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C1C4" w14:textId="77777777" w:rsidR="00340AD6" w:rsidRPr="00F82503" w:rsidRDefault="00340AD6" w:rsidP="00123AE8">
      <w:pPr>
        <w:tabs>
          <w:tab w:val="left" w:pos="1134"/>
        </w:tabs>
        <w:ind w:firstLine="709"/>
        <w:jc w:val="both"/>
        <w:rPr>
          <w:rFonts w:ascii="Verdana" w:hAnsi="Verdana"/>
        </w:rPr>
      </w:pPr>
    </w:p>
    <w:p w14:paraId="05B3BEC0" w14:textId="5797C419" w:rsidR="00A310BA" w:rsidRPr="00BB6E5B" w:rsidRDefault="00A310BA" w:rsidP="00BB6E5B">
      <w:pPr>
        <w:tabs>
          <w:tab w:val="left" w:pos="1134"/>
        </w:tabs>
        <w:ind w:firstLine="709"/>
        <w:jc w:val="center"/>
        <w:rPr>
          <w:rFonts w:ascii="Verdana" w:hAnsi="Verdana"/>
          <w:b/>
          <w:bCs/>
        </w:rPr>
      </w:pPr>
      <w:r w:rsidRPr="00BB6E5B">
        <w:rPr>
          <w:rFonts w:ascii="Verdana" w:hAnsi="Verdana"/>
          <w:b/>
          <w:bCs/>
        </w:rPr>
        <w:t>Tiekėjų kvalifikacijos reikalavimai</w:t>
      </w:r>
    </w:p>
    <w:p w14:paraId="73D83496" w14:textId="77777777" w:rsidR="00BB6E5B" w:rsidRPr="00F82503" w:rsidRDefault="00BB6E5B" w:rsidP="00123AE8">
      <w:pPr>
        <w:tabs>
          <w:tab w:val="left" w:pos="1134"/>
        </w:tabs>
        <w:ind w:firstLine="709"/>
        <w:jc w:val="both"/>
        <w:rPr>
          <w:rFonts w:ascii="Verdana" w:hAnsi="Verdana"/>
        </w:rPr>
      </w:pP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7"/>
        <w:gridCol w:w="4848"/>
      </w:tblGrid>
      <w:tr w:rsidR="00D168DE" w:rsidRPr="00F82503" w14:paraId="57A8AB6F" w14:textId="77777777" w:rsidTr="00054572">
        <w:trPr>
          <w:trHeight w:val="491"/>
        </w:trPr>
        <w:tc>
          <w:tcPr>
            <w:tcW w:w="702" w:type="dxa"/>
            <w:vAlign w:val="center"/>
          </w:tcPr>
          <w:p w14:paraId="338C087D" w14:textId="77777777" w:rsidR="00D168DE" w:rsidRPr="00F82503" w:rsidRDefault="00D168DE" w:rsidP="00123AE8">
            <w:pPr>
              <w:ind w:left="-819" w:firstLine="851"/>
              <w:jc w:val="center"/>
              <w:rPr>
                <w:rFonts w:ascii="Verdana" w:hAnsi="Verdana"/>
                <w:b/>
                <w:bCs/>
              </w:rPr>
            </w:pPr>
            <w:r w:rsidRPr="00F82503">
              <w:rPr>
                <w:rFonts w:ascii="Verdana" w:hAnsi="Verdana"/>
                <w:b/>
                <w:bCs/>
              </w:rPr>
              <w:t xml:space="preserve">Eil. </w:t>
            </w:r>
          </w:p>
          <w:p w14:paraId="1E2E8246" w14:textId="77777777" w:rsidR="00D168DE" w:rsidRPr="00F82503" w:rsidRDefault="00D168DE" w:rsidP="00123AE8">
            <w:pPr>
              <w:ind w:left="-819" w:firstLine="851"/>
              <w:jc w:val="center"/>
              <w:rPr>
                <w:rFonts w:ascii="Verdana" w:hAnsi="Verdana"/>
                <w:b/>
                <w:bCs/>
              </w:rPr>
            </w:pPr>
            <w:r w:rsidRPr="00F82503">
              <w:rPr>
                <w:rFonts w:ascii="Verdana" w:hAnsi="Verdana"/>
                <w:b/>
                <w:bCs/>
              </w:rPr>
              <w:t>Nr.</w:t>
            </w:r>
          </w:p>
        </w:tc>
        <w:tc>
          <w:tcPr>
            <w:tcW w:w="4253" w:type="dxa"/>
            <w:vAlign w:val="center"/>
          </w:tcPr>
          <w:p w14:paraId="79486941" w14:textId="77777777" w:rsidR="00D168DE" w:rsidRPr="00F82503" w:rsidRDefault="00D168DE" w:rsidP="00123AE8">
            <w:pPr>
              <w:jc w:val="center"/>
              <w:rPr>
                <w:rFonts w:ascii="Verdana" w:hAnsi="Verdana"/>
                <w:b/>
                <w:bCs/>
              </w:rPr>
            </w:pPr>
            <w:r w:rsidRPr="00F82503">
              <w:rPr>
                <w:rFonts w:ascii="Verdana" w:hAnsi="Verdana"/>
                <w:b/>
                <w:bCs/>
              </w:rPr>
              <w:t>Kvalifikacijos reikalavimai</w:t>
            </w:r>
          </w:p>
        </w:tc>
        <w:tc>
          <w:tcPr>
            <w:tcW w:w="4855" w:type="dxa"/>
            <w:gridSpan w:val="2"/>
            <w:vAlign w:val="center"/>
          </w:tcPr>
          <w:p w14:paraId="69FADACC" w14:textId="77777777" w:rsidR="00D168DE" w:rsidRPr="00F82503" w:rsidRDefault="00D168DE" w:rsidP="00123AE8">
            <w:pPr>
              <w:ind w:right="-108"/>
              <w:jc w:val="center"/>
              <w:rPr>
                <w:rFonts w:ascii="Verdana" w:hAnsi="Verdana"/>
                <w:b/>
                <w:bCs/>
              </w:rPr>
            </w:pPr>
            <w:r w:rsidRPr="00F82503">
              <w:rPr>
                <w:rFonts w:ascii="Verdana" w:hAnsi="Verdana"/>
                <w:b/>
                <w:bCs/>
              </w:rPr>
              <w:t>Kvalifikacijos reikalavimus įrodantys dokumentai</w:t>
            </w:r>
          </w:p>
        </w:tc>
      </w:tr>
      <w:tr w:rsidR="00D168DE" w:rsidRPr="00F82503" w14:paraId="3D3E6E85" w14:textId="77777777" w:rsidTr="00054572">
        <w:trPr>
          <w:trHeight w:val="230"/>
        </w:trPr>
        <w:tc>
          <w:tcPr>
            <w:tcW w:w="702" w:type="dxa"/>
          </w:tcPr>
          <w:p w14:paraId="7CC5ADAB" w14:textId="75863DDF" w:rsidR="00D168DE" w:rsidRPr="00F82503" w:rsidRDefault="00D168DE" w:rsidP="00123AE8">
            <w:pPr>
              <w:pStyle w:val="Sraopastraipa"/>
              <w:spacing w:after="0" w:line="240" w:lineRule="auto"/>
              <w:ind w:left="59"/>
              <w:rPr>
                <w:rFonts w:ascii="Verdana" w:hAnsi="Verdana"/>
                <w:sz w:val="24"/>
                <w:szCs w:val="24"/>
              </w:rPr>
            </w:pPr>
            <w:r w:rsidRPr="00F82503">
              <w:rPr>
                <w:rFonts w:ascii="Verdana" w:hAnsi="Verdana"/>
                <w:sz w:val="24"/>
                <w:szCs w:val="24"/>
              </w:rPr>
              <w:t>3.5.1</w:t>
            </w:r>
          </w:p>
        </w:tc>
        <w:tc>
          <w:tcPr>
            <w:tcW w:w="4260" w:type="dxa"/>
            <w:gridSpan w:val="2"/>
            <w:tcBorders>
              <w:right w:val="single" w:sz="4" w:space="0" w:color="auto"/>
            </w:tcBorders>
          </w:tcPr>
          <w:p w14:paraId="7DD76504" w14:textId="77777777" w:rsidR="00E2636E" w:rsidRPr="00F82503" w:rsidRDefault="00D168DE" w:rsidP="00123AE8">
            <w:pPr>
              <w:pStyle w:val="Betarp"/>
              <w:tabs>
                <w:tab w:val="left" w:pos="451"/>
              </w:tabs>
              <w:suppressAutoHyphens w:val="0"/>
              <w:autoSpaceDN/>
              <w:jc w:val="both"/>
              <w:textAlignment w:val="auto"/>
              <w:rPr>
                <w:rFonts w:ascii="Verdana" w:hAnsi="Verdana"/>
                <w:szCs w:val="24"/>
              </w:rPr>
            </w:pPr>
            <w:r w:rsidRPr="00F82503">
              <w:rPr>
                <w:rFonts w:ascii="Verdana" w:hAnsi="Verdana"/>
                <w:szCs w:val="24"/>
              </w:rPr>
              <w:t>Tiekėjas sutarties vykdymui turi pasiūlyti bent 1 (vieną) už sutarties vykdymą atsakingą specialistą</w:t>
            </w:r>
            <w:r w:rsidR="00E2636E" w:rsidRPr="00F82503">
              <w:rPr>
                <w:rFonts w:ascii="Verdana" w:hAnsi="Verdana"/>
                <w:szCs w:val="24"/>
              </w:rPr>
              <w:t>:</w:t>
            </w:r>
          </w:p>
          <w:p w14:paraId="2CCF8DEC" w14:textId="0B8130AE" w:rsidR="00D168DE" w:rsidRPr="00F82503" w:rsidRDefault="00D168DE" w:rsidP="00123AE8">
            <w:pPr>
              <w:pStyle w:val="Betarp"/>
              <w:numPr>
                <w:ilvl w:val="1"/>
                <w:numId w:val="13"/>
              </w:numPr>
              <w:tabs>
                <w:tab w:val="left" w:pos="451"/>
              </w:tabs>
              <w:suppressAutoHyphens w:val="0"/>
              <w:autoSpaceDN/>
              <w:ind w:left="0" w:firstLine="35"/>
              <w:jc w:val="both"/>
              <w:textAlignment w:val="auto"/>
              <w:rPr>
                <w:rFonts w:ascii="Verdana" w:hAnsi="Verdana"/>
                <w:szCs w:val="24"/>
              </w:rPr>
            </w:pPr>
            <w:r w:rsidRPr="00F82503">
              <w:rPr>
                <w:rFonts w:ascii="Verdana" w:hAnsi="Verdana"/>
                <w:szCs w:val="24"/>
              </w:rPr>
              <w:t xml:space="preserve">turintį teisę eiti </w:t>
            </w:r>
            <w:r w:rsidR="00244379" w:rsidRPr="00F82503">
              <w:rPr>
                <w:rFonts w:ascii="Verdana" w:hAnsi="Verdana"/>
                <w:b/>
                <w:bCs/>
                <w:szCs w:val="24"/>
              </w:rPr>
              <w:t>nesudėtingo</w:t>
            </w:r>
            <w:r w:rsidRPr="00F82503">
              <w:rPr>
                <w:rFonts w:ascii="Verdana" w:hAnsi="Verdana"/>
                <w:b/>
                <w:bCs/>
                <w:szCs w:val="24"/>
              </w:rPr>
              <w:t xml:space="preserve"> statinio statybos darbų vadovo</w:t>
            </w:r>
            <w:r w:rsidRPr="00F82503">
              <w:rPr>
                <w:rFonts w:ascii="Verdana" w:hAnsi="Verdana"/>
                <w:szCs w:val="24"/>
              </w:rPr>
              <w:t xml:space="preserve"> pareigas ir vadovauti statybos darbams (pastatų paskirties grupė: </w:t>
            </w:r>
            <w:r w:rsidR="009C24AF">
              <w:rPr>
                <w:rFonts w:ascii="Verdana" w:hAnsi="Verdana"/>
                <w:szCs w:val="24"/>
              </w:rPr>
              <w:t>kitos paskirties inžineriniai statiniai</w:t>
            </w:r>
            <w:r w:rsidRPr="00F82503">
              <w:rPr>
                <w:rFonts w:ascii="Verdana" w:hAnsi="Verdana"/>
                <w:szCs w:val="24"/>
              </w:rPr>
              <w:t>)</w:t>
            </w:r>
            <w:r w:rsidR="00403E3F" w:rsidRPr="00F82503">
              <w:rPr>
                <w:rFonts w:ascii="Verdana" w:hAnsi="Verdana"/>
                <w:szCs w:val="24"/>
              </w:rPr>
              <w:t>.</w:t>
            </w:r>
            <w:r w:rsidR="00B94833" w:rsidRPr="00F82503">
              <w:rPr>
                <w:rFonts w:ascii="Verdana" w:hAnsi="Verdana"/>
                <w:szCs w:val="24"/>
              </w:rPr>
              <w:t>*</w:t>
            </w:r>
          </w:p>
          <w:p w14:paraId="3CF66E2A" w14:textId="77777777" w:rsidR="00403E3F" w:rsidRPr="00F82503" w:rsidRDefault="00403E3F" w:rsidP="00123AE8">
            <w:pPr>
              <w:pStyle w:val="Betarp"/>
              <w:tabs>
                <w:tab w:val="left" w:pos="451"/>
              </w:tabs>
              <w:suppressAutoHyphens w:val="0"/>
              <w:autoSpaceDN/>
              <w:ind w:left="35"/>
              <w:jc w:val="both"/>
              <w:textAlignment w:val="auto"/>
              <w:rPr>
                <w:rFonts w:ascii="Verdana" w:hAnsi="Verdana"/>
                <w:szCs w:val="24"/>
              </w:rPr>
            </w:pPr>
          </w:p>
          <w:p w14:paraId="1390C992" w14:textId="77777777" w:rsidR="00B94833" w:rsidRPr="00F82503" w:rsidRDefault="00B94833" w:rsidP="00B94833">
            <w:pPr>
              <w:jc w:val="both"/>
              <w:rPr>
                <w:rFonts w:ascii="Verdana" w:hAnsi="Verdana"/>
                <w:i/>
                <w:iCs/>
                <w:sz w:val="20"/>
                <w:szCs w:val="20"/>
              </w:rPr>
            </w:pPr>
            <w:r w:rsidRPr="00F82503">
              <w:rPr>
                <w:rFonts w:ascii="Verdana" w:hAnsi="Verdana"/>
                <w:i/>
                <w:iCs/>
                <w:sz w:val="20"/>
                <w:szCs w:val="20"/>
              </w:rPr>
              <w:t>*Specialisto (-ų) atestatai atitiks reikalavimus, jeigu jame/-</w:t>
            </w:r>
            <w:proofErr w:type="spellStart"/>
            <w:r w:rsidRPr="00F82503">
              <w:rPr>
                <w:rFonts w:ascii="Verdana" w:hAnsi="Verdana"/>
                <w:i/>
                <w:iCs/>
                <w:sz w:val="20"/>
                <w:szCs w:val="20"/>
              </w:rPr>
              <w:t>uose</w:t>
            </w:r>
            <w:proofErr w:type="spellEnd"/>
            <w:r w:rsidRPr="00F82503">
              <w:rPr>
                <w:rFonts w:ascii="Verdana" w:hAnsi="Verdana"/>
                <w:i/>
                <w:iCs/>
                <w:sz w:val="20"/>
                <w:szCs w:val="20"/>
              </w:rPr>
              <w:t xml:space="preserve"> bus nurodyta reikalaujama statinių kategorija, grupė ir pogrupis.</w:t>
            </w:r>
          </w:p>
          <w:p w14:paraId="3491AC66" w14:textId="77777777" w:rsidR="00B94833" w:rsidRPr="00F82503" w:rsidRDefault="00B94833" w:rsidP="00B94833">
            <w:pPr>
              <w:jc w:val="both"/>
              <w:rPr>
                <w:rFonts w:ascii="Verdana" w:hAnsi="Verdana"/>
                <w:i/>
                <w:iCs/>
                <w:sz w:val="20"/>
                <w:szCs w:val="20"/>
              </w:rPr>
            </w:pPr>
          </w:p>
          <w:p w14:paraId="538F8E09" w14:textId="77777777" w:rsidR="00B94833" w:rsidRPr="00F82503" w:rsidRDefault="00B94833" w:rsidP="00B94833">
            <w:pPr>
              <w:jc w:val="both"/>
              <w:rPr>
                <w:rFonts w:ascii="Verdana" w:hAnsi="Verdana"/>
                <w:i/>
                <w:iCs/>
                <w:sz w:val="20"/>
                <w:szCs w:val="20"/>
              </w:rPr>
            </w:pPr>
            <w:r w:rsidRPr="00F82503">
              <w:rPr>
                <w:rFonts w:ascii="Verdana" w:hAnsi="Verdana"/>
                <w:i/>
                <w:iCs/>
                <w:sz w:val="20"/>
                <w:szCs w:val="20"/>
              </w:rPr>
              <w:t xml:space="preserve">Specialisto (-ų) atestatai atitiks reikalavimus, jei jie apims daugiau statinių grupių (įskaitant reikalaujamą). ar specialistas bus atestuotas visoje statinių grupėje. </w:t>
            </w:r>
          </w:p>
          <w:p w14:paraId="4548C5F6" w14:textId="77777777" w:rsidR="00B94833" w:rsidRPr="00F82503" w:rsidRDefault="00B94833" w:rsidP="00B94833">
            <w:pPr>
              <w:jc w:val="both"/>
              <w:rPr>
                <w:rFonts w:ascii="Verdana" w:hAnsi="Verdana"/>
                <w:i/>
                <w:iCs/>
                <w:sz w:val="20"/>
                <w:szCs w:val="20"/>
              </w:rPr>
            </w:pPr>
          </w:p>
          <w:p w14:paraId="7CC250FA" w14:textId="13DF4E47" w:rsidR="00D168DE" w:rsidRPr="00F82503" w:rsidRDefault="00B94833" w:rsidP="00B94833">
            <w:pPr>
              <w:pStyle w:val="Betarp"/>
              <w:tabs>
                <w:tab w:val="left" w:pos="451"/>
              </w:tabs>
              <w:suppressAutoHyphens w:val="0"/>
              <w:autoSpaceDN/>
              <w:jc w:val="both"/>
              <w:textAlignment w:val="auto"/>
              <w:rPr>
                <w:rFonts w:ascii="Verdana" w:hAnsi="Verdana"/>
              </w:rPr>
            </w:pPr>
            <w:r w:rsidRPr="00F82503">
              <w:rPr>
                <w:rFonts w:ascii="Verdana" w:hAnsi="Verdana"/>
                <w:i/>
                <w:iCs/>
                <w:sz w:val="20"/>
                <w:szCs w:val="20"/>
              </w:rPr>
              <w:t>Jei konkrečiame atestate statinių pogrupiai ar statybų rūšis nėra nurodytos (identifikuotos), laikoma, kad atestatas suteikia teisę vadovauti visiems darbams konkrečios grupės statiniuose ir visoms statybų rūšims.</w:t>
            </w:r>
          </w:p>
        </w:tc>
        <w:tc>
          <w:tcPr>
            <w:tcW w:w="4848" w:type="dxa"/>
          </w:tcPr>
          <w:p w14:paraId="45A98CDE" w14:textId="77777777" w:rsidR="00D168DE" w:rsidRPr="00F82503" w:rsidRDefault="00D168DE" w:rsidP="00123AE8">
            <w:pPr>
              <w:jc w:val="both"/>
              <w:rPr>
                <w:rFonts w:ascii="Verdana" w:hAnsi="Verdana"/>
                <w:color w:val="auto"/>
              </w:rPr>
            </w:pPr>
            <w:r w:rsidRPr="00F82503">
              <w:rPr>
                <w:rFonts w:ascii="Verdana" w:hAnsi="Verdana"/>
                <w:color w:val="auto"/>
              </w:rPr>
              <w:t>Pateikiama:</w:t>
            </w:r>
          </w:p>
          <w:p w14:paraId="148DF8D8" w14:textId="77777777" w:rsidR="00D168DE" w:rsidRPr="00F82503" w:rsidRDefault="00D168DE" w:rsidP="00123AE8">
            <w:pPr>
              <w:jc w:val="both"/>
              <w:rPr>
                <w:rFonts w:ascii="Verdana" w:hAnsi="Verdana"/>
                <w:color w:val="auto"/>
              </w:rPr>
            </w:pPr>
            <w:r w:rsidRPr="00F82503">
              <w:rPr>
                <w:rFonts w:ascii="Verdana" w:hAnsi="Verdana"/>
                <w:color w:val="auto"/>
              </w:rPr>
              <w:t xml:space="preserve"> 1) tiekėjo vadovo ar jo įgalioto asmens parašu patvirtintas </w:t>
            </w:r>
            <w:r w:rsidRPr="00F82503">
              <w:rPr>
                <w:rFonts w:ascii="Verdana" w:hAnsi="Verdana"/>
                <w:b/>
                <w:color w:val="auto"/>
              </w:rPr>
              <w:t xml:space="preserve">už sutarties vykdymą atsakingų specialistų sąrašas, </w:t>
            </w:r>
            <w:r w:rsidRPr="00F82503">
              <w:rPr>
                <w:rFonts w:ascii="Verdana" w:hAnsi="Verdana"/>
                <w:color w:val="auto"/>
              </w:rPr>
              <w:t>kuriame nurodoma:</w:t>
            </w:r>
          </w:p>
          <w:p w14:paraId="259021EE" w14:textId="77777777" w:rsidR="00D168DE" w:rsidRPr="00F82503" w:rsidRDefault="00D168DE" w:rsidP="00123AE8">
            <w:pPr>
              <w:jc w:val="both"/>
              <w:rPr>
                <w:rFonts w:ascii="Verdana" w:hAnsi="Verdana"/>
                <w:color w:val="auto"/>
              </w:rPr>
            </w:pPr>
            <w:r w:rsidRPr="00F82503">
              <w:rPr>
                <w:rFonts w:ascii="Verdana" w:hAnsi="Verdana"/>
                <w:color w:val="auto"/>
              </w:rPr>
              <w:t xml:space="preserve">- specialisto vardas, pavardė, jo pareigos vykdant sutartį, </w:t>
            </w:r>
            <w:r w:rsidRPr="00F82503">
              <w:rPr>
                <w:rFonts w:ascii="Verdana" w:hAnsi="Verdana"/>
                <w:b/>
                <w:bCs/>
                <w:color w:val="auto"/>
              </w:rPr>
              <w:t>darbovietė</w:t>
            </w:r>
            <w:r w:rsidRPr="00F82503">
              <w:rPr>
                <w:rFonts w:ascii="Verdana" w:hAnsi="Verdana"/>
                <w:color w:val="auto"/>
              </w:rPr>
              <w:t xml:space="preserve">; </w:t>
            </w:r>
          </w:p>
          <w:p w14:paraId="2572686D" w14:textId="5F55D367" w:rsidR="00D168DE" w:rsidRPr="00F82503" w:rsidRDefault="00D168DE" w:rsidP="00123AE8">
            <w:pPr>
              <w:tabs>
                <w:tab w:val="left" w:pos="311"/>
              </w:tabs>
              <w:ind w:firstLine="27"/>
              <w:jc w:val="both"/>
              <w:rPr>
                <w:rFonts w:ascii="Verdana" w:hAnsi="Verdana"/>
                <w:color w:val="auto"/>
              </w:rPr>
            </w:pPr>
            <w:r w:rsidRPr="00F82503">
              <w:rPr>
                <w:rFonts w:ascii="Verdana" w:hAnsi="Verdana"/>
                <w:color w:val="auto"/>
              </w:rPr>
              <w:t>- specialisto kvalifikaciją pagrindžiantys dokumentai (specialisto turimi atestatai, išdavusios institucijos pavadinimas, atestato numeris ir galiojimo laikas);</w:t>
            </w:r>
          </w:p>
          <w:p w14:paraId="311CE395" w14:textId="77777777" w:rsidR="00D168DE" w:rsidRPr="00F82503" w:rsidRDefault="00D168DE" w:rsidP="00123AE8">
            <w:pPr>
              <w:tabs>
                <w:tab w:val="left" w:pos="367"/>
              </w:tabs>
              <w:jc w:val="both"/>
              <w:rPr>
                <w:rFonts w:ascii="Verdana" w:hAnsi="Verdana"/>
                <w:color w:val="auto"/>
              </w:rPr>
            </w:pPr>
            <w:r w:rsidRPr="00F82503">
              <w:rPr>
                <w:rFonts w:ascii="Verdana" w:hAnsi="Verdana"/>
                <w:color w:val="auto"/>
              </w:rPr>
              <w:t>2) siūlomo už sutarties vykdymą atsakingo specialisto kvalifikacijos atestato ar pažymėjimo, ar kito lygiaverčio dokumento, įrodančio, kad siūlomas specialistas yra kvalifikuotas, kopija.</w:t>
            </w:r>
          </w:p>
          <w:p w14:paraId="52C87D1E" w14:textId="77777777" w:rsidR="00B94833" w:rsidRPr="00F82503" w:rsidRDefault="00B94833" w:rsidP="00B94833">
            <w:pPr>
              <w:jc w:val="both"/>
              <w:rPr>
                <w:rFonts w:ascii="Verdana" w:hAnsi="Verdana"/>
                <w:color w:val="auto"/>
              </w:rPr>
            </w:pPr>
          </w:p>
          <w:p w14:paraId="6B67AB4F" w14:textId="206EB954" w:rsidR="00B94833" w:rsidRPr="00F82503" w:rsidRDefault="00B94833" w:rsidP="00B94833">
            <w:pPr>
              <w:jc w:val="both"/>
              <w:rPr>
                <w:rFonts w:ascii="Verdana" w:hAnsi="Verdana"/>
                <w:sz w:val="22"/>
                <w:szCs w:val="22"/>
              </w:rPr>
            </w:pPr>
            <w:r w:rsidRPr="00F82503">
              <w:rPr>
                <w:rFonts w:ascii="Verdana" w:hAnsi="Verdana"/>
                <w:sz w:val="22"/>
                <w:szCs w:val="22"/>
              </w:rPr>
              <w:t xml:space="preserve">Iš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iki pirkimo sutarties pasirašymo. </w:t>
            </w:r>
            <w:r w:rsidRPr="00F82503">
              <w:rPr>
                <w:rFonts w:ascii="Verdana" w:hAnsi="Verdana"/>
                <w:b/>
                <w:bCs/>
                <w:sz w:val="22"/>
                <w:szCs w:val="22"/>
              </w:rPr>
              <w:t>Kartu su pasiūlymu turi būti pateiktas kreipimąsi į atitinkamą Lietuvos Respublikos instituciją dėl teisės pripažinimo dokumento išdavimo patvirtinantis dokumentas</w:t>
            </w:r>
            <w:r w:rsidRPr="00F82503">
              <w:rPr>
                <w:rFonts w:ascii="Verdana" w:hAnsi="Verdana"/>
                <w:sz w:val="22"/>
                <w:szCs w:val="22"/>
              </w:rPr>
              <w:t>.</w:t>
            </w:r>
          </w:p>
          <w:p w14:paraId="0323F0E3" w14:textId="77777777" w:rsidR="00B94833" w:rsidRPr="00F82503" w:rsidRDefault="00B94833" w:rsidP="00B94833">
            <w:pPr>
              <w:ind w:left="45"/>
              <w:jc w:val="both"/>
              <w:rPr>
                <w:rFonts w:ascii="Verdana" w:hAnsi="Verdana"/>
                <w:sz w:val="22"/>
                <w:szCs w:val="22"/>
              </w:rPr>
            </w:pPr>
            <w:r w:rsidRPr="00F82503">
              <w:rPr>
                <w:rFonts w:ascii="Verdana" w:hAnsi="Verdana"/>
                <w:sz w:val="22"/>
                <w:szCs w:val="22"/>
                <w:u w:val="single"/>
              </w:rPr>
              <w:t>Trečiųjų šalių fiziniai asmenys</w:t>
            </w:r>
            <w:r w:rsidRPr="00F82503">
              <w:rPr>
                <w:rFonts w:ascii="Verdana" w:hAnsi="Verdana"/>
                <w:sz w:val="22"/>
                <w:szCs w:val="22"/>
              </w:rPr>
              <w:t xml:space="preserve"> atestuojami tokia pačia tvarka, kaip ir Lietuvos Respublikos fiziniai asmenys.</w:t>
            </w:r>
          </w:p>
          <w:p w14:paraId="14DCD942" w14:textId="77777777" w:rsidR="00B94833" w:rsidRPr="00F82503" w:rsidRDefault="00B94833" w:rsidP="00B94833">
            <w:pPr>
              <w:ind w:left="45"/>
              <w:jc w:val="both"/>
              <w:rPr>
                <w:rFonts w:ascii="Verdana" w:hAnsi="Verdana"/>
                <w:sz w:val="22"/>
                <w:szCs w:val="22"/>
              </w:rPr>
            </w:pPr>
          </w:p>
          <w:p w14:paraId="77877392" w14:textId="77777777" w:rsidR="00B94833" w:rsidRPr="00F82503" w:rsidRDefault="00B94833" w:rsidP="00B94833">
            <w:pPr>
              <w:ind w:left="45"/>
              <w:jc w:val="both"/>
              <w:rPr>
                <w:rFonts w:ascii="Verdana" w:hAnsi="Verdana"/>
                <w:sz w:val="22"/>
                <w:szCs w:val="22"/>
              </w:rPr>
            </w:pPr>
            <w:r w:rsidRPr="00F82503">
              <w:rPr>
                <w:rFonts w:ascii="Verdana" w:hAnsi="Verdana"/>
                <w:sz w:val="22"/>
                <w:szCs w:val="22"/>
              </w:rPr>
              <w:lastRenderedPageBreak/>
              <w:t>Jei specialistas/-ai yra fizinis/-</w:t>
            </w:r>
            <w:proofErr w:type="spellStart"/>
            <w:r w:rsidRPr="00F82503">
              <w:rPr>
                <w:rFonts w:ascii="Verdana" w:hAnsi="Verdana"/>
                <w:sz w:val="22"/>
                <w:szCs w:val="22"/>
              </w:rPr>
              <w:t>iai</w:t>
            </w:r>
            <w:proofErr w:type="spellEnd"/>
            <w:r w:rsidRPr="00F82503">
              <w:rPr>
                <w:rFonts w:ascii="Verdana" w:hAnsi="Verdana"/>
                <w:sz w:val="22"/>
                <w:szCs w:val="22"/>
              </w:rPr>
              <w:t xml:space="preserve"> asmuo/-</w:t>
            </w:r>
            <w:proofErr w:type="spellStart"/>
            <w:r w:rsidRPr="00F82503">
              <w:rPr>
                <w:rFonts w:ascii="Verdana" w:hAnsi="Verdana"/>
                <w:sz w:val="22"/>
                <w:szCs w:val="22"/>
              </w:rPr>
              <w:t>enys</w:t>
            </w:r>
            <w:proofErr w:type="spellEnd"/>
            <w:r w:rsidRPr="00F82503">
              <w:rPr>
                <w:rFonts w:ascii="Verdana" w:hAnsi="Verdana"/>
                <w:sz w:val="22"/>
                <w:szCs w:val="22"/>
              </w:rPr>
              <w:t xml:space="preserve"> (</w:t>
            </w:r>
            <w:proofErr w:type="spellStart"/>
            <w:r w:rsidRPr="00F82503">
              <w:rPr>
                <w:rFonts w:ascii="Verdana" w:hAnsi="Verdana"/>
                <w:sz w:val="22"/>
                <w:szCs w:val="22"/>
              </w:rPr>
              <w:t>kvazisubtiekėjai</w:t>
            </w:r>
            <w:proofErr w:type="spellEnd"/>
            <w:r w:rsidRPr="00F82503">
              <w:rPr>
                <w:rFonts w:ascii="Verdana" w:hAnsi="Verdana"/>
                <w:sz w:val="22"/>
                <w:szCs w:val="22"/>
              </w:rPr>
              <w:t>), pateikiamas/-i sutikimas/-ai ar kitas/-i dokumentas/-ai, patvirtinantis/-</w:t>
            </w:r>
            <w:proofErr w:type="spellStart"/>
            <w:r w:rsidRPr="00F82503">
              <w:rPr>
                <w:rFonts w:ascii="Verdana" w:hAnsi="Verdana"/>
                <w:sz w:val="22"/>
                <w:szCs w:val="22"/>
              </w:rPr>
              <w:t>ys</w:t>
            </w:r>
            <w:proofErr w:type="spellEnd"/>
            <w:r w:rsidRPr="00F82503">
              <w:rPr>
                <w:rFonts w:ascii="Verdana" w:hAnsi="Verdana"/>
                <w:sz w:val="22"/>
                <w:szCs w:val="22"/>
              </w:rPr>
              <w:t>, kad laimėjimo atveju jis/-</w:t>
            </w:r>
            <w:proofErr w:type="spellStart"/>
            <w:r w:rsidRPr="00F82503">
              <w:rPr>
                <w:rFonts w:ascii="Verdana" w:hAnsi="Verdana"/>
                <w:sz w:val="22"/>
                <w:szCs w:val="22"/>
              </w:rPr>
              <w:t>ie</w:t>
            </w:r>
            <w:proofErr w:type="spellEnd"/>
            <w:r w:rsidRPr="00F82503">
              <w:rPr>
                <w:rFonts w:ascii="Verdana" w:hAnsi="Verdana"/>
                <w:sz w:val="22"/>
                <w:szCs w:val="22"/>
              </w:rPr>
              <w:t xml:space="preserve"> bus įdarbintas/-i įmonėje ir sutiks teikti sutartyje nurodytus darbus. Jei siūlomas/-i specialistas/-ai nėra įmonės darbuotojas/-ai ir nebus įdarbintas/-i tiekėjo įmonėje – jis/-</w:t>
            </w:r>
            <w:proofErr w:type="spellStart"/>
            <w:r w:rsidRPr="00F82503">
              <w:rPr>
                <w:rFonts w:ascii="Verdana" w:hAnsi="Verdana"/>
                <w:sz w:val="22"/>
                <w:szCs w:val="22"/>
              </w:rPr>
              <w:t>ie</w:t>
            </w:r>
            <w:proofErr w:type="spellEnd"/>
            <w:r w:rsidRPr="00F82503">
              <w:rPr>
                <w:rFonts w:ascii="Verdana" w:hAnsi="Verdana"/>
                <w:sz w:val="22"/>
                <w:szCs w:val="22"/>
              </w:rPr>
              <w:t xml:space="preserve"> laikomas/-i subtiekėju/-</w:t>
            </w:r>
            <w:proofErr w:type="spellStart"/>
            <w:r w:rsidRPr="00F82503">
              <w:rPr>
                <w:rFonts w:ascii="Verdana" w:hAnsi="Verdana"/>
                <w:sz w:val="22"/>
                <w:szCs w:val="22"/>
              </w:rPr>
              <w:t>ais</w:t>
            </w:r>
            <w:proofErr w:type="spellEnd"/>
            <w:r w:rsidRPr="00F82503">
              <w:rPr>
                <w:rFonts w:ascii="Verdana" w:hAnsi="Verdana"/>
                <w:sz w:val="22"/>
                <w:szCs w:val="22"/>
              </w:rPr>
              <w:t xml:space="preserve"> ir/ar ūkio subjektu/-</w:t>
            </w:r>
            <w:proofErr w:type="spellStart"/>
            <w:r w:rsidRPr="00F82503">
              <w:rPr>
                <w:rFonts w:ascii="Verdana" w:hAnsi="Verdana"/>
                <w:sz w:val="22"/>
                <w:szCs w:val="22"/>
              </w:rPr>
              <w:t>ais</w:t>
            </w:r>
            <w:proofErr w:type="spellEnd"/>
            <w:r w:rsidRPr="00F82503">
              <w:rPr>
                <w:rFonts w:ascii="Verdana" w:hAnsi="Verdana"/>
                <w:sz w:val="22"/>
                <w:szCs w:val="22"/>
              </w:rPr>
              <w:t>, kurio (-</w:t>
            </w:r>
            <w:proofErr w:type="spellStart"/>
            <w:r w:rsidRPr="00F82503">
              <w:rPr>
                <w:rFonts w:ascii="Verdana" w:hAnsi="Verdana"/>
                <w:sz w:val="22"/>
                <w:szCs w:val="22"/>
              </w:rPr>
              <w:t>ių</w:t>
            </w:r>
            <w:proofErr w:type="spellEnd"/>
            <w:r w:rsidRPr="00F82503">
              <w:rPr>
                <w:rFonts w:ascii="Verdana" w:hAnsi="Verdana"/>
                <w:sz w:val="22"/>
                <w:szCs w:val="22"/>
              </w:rPr>
              <w:t>) pajėgumu remiamasi.</w:t>
            </w:r>
          </w:p>
          <w:p w14:paraId="22699A88" w14:textId="77777777" w:rsidR="00B94833" w:rsidRPr="00F82503" w:rsidRDefault="00B94833" w:rsidP="00B94833">
            <w:pPr>
              <w:ind w:left="45"/>
              <w:jc w:val="both"/>
              <w:rPr>
                <w:rFonts w:ascii="Verdana" w:hAnsi="Verdana"/>
                <w:sz w:val="22"/>
                <w:szCs w:val="22"/>
              </w:rPr>
            </w:pPr>
          </w:p>
          <w:p w14:paraId="485A1BDD" w14:textId="77777777" w:rsidR="00B94833" w:rsidRPr="00F82503" w:rsidRDefault="00B94833" w:rsidP="00B94833">
            <w:pPr>
              <w:ind w:left="45"/>
              <w:jc w:val="both"/>
              <w:rPr>
                <w:rFonts w:ascii="Verdana" w:hAnsi="Verdana"/>
                <w:sz w:val="22"/>
                <w:szCs w:val="22"/>
              </w:rPr>
            </w:pPr>
            <w:r w:rsidRPr="00F82503">
              <w:rPr>
                <w:rFonts w:ascii="Verdana" w:hAnsi="Verdana"/>
                <w:sz w:val="22"/>
                <w:szCs w:val="22"/>
              </w:rPr>
              <w:t>Pastabos:</w:t>
            </w:r>
          </w:p>
          <w:p w14:paraId="43EBB990" w14:textId="77777777" w:rsidR="00B94833" w:rsidRPr="00F82503" w:rsidRDefault="00B94833" w:rsidP="00B94833">
            <w:pPr>
              <w:ind w:left="45"/>
              <w:jc w:val="both"/>
              <w:rPr>
                <w:rFonts w:ascii="Verdana" w:hAnsi="Verdana"/>
                <w:sz w:val="22"/>
                <w:szCs w:val="22"/>
              </w:rPr>
            </w:pPr>
            <w:r w:rsidRPr="00F82503">
              <w:rPr>
                <w:rFonts w:ascii="Verdana" w:hAnsi="Verdana"/>
                <w:sz w:val="22"/>
                <w:szCs w:val="22"/>
              </w:rPr>
              <w:t>1) Jeigu pasiūlymą teikia ūkio subjektų grupė – reikalavimą turi atitikti ūkio subjektų grupės nario (-</w:t>
            </w:r>
            <w:proofErr w:type="spellStart"/>
            <w:r w:rsidRPr="00F82503">
              <w:rPr>
                <w:rFonts w:ascii="Verdana" w:hAnsi="Verdana"/>
                <w:sz w:val="22"/>
                <w:szCs w:val="22"/>
              </w:rPr>
              <w:t>ių</w:t>
            </w:r>
            <w:proofErr w:type="spellEnd"/>
            <w:r w:rsidRPr="00F82503">
              <w:rPr>
                <w:rFonts w:ascii="Verdana" w:hAnsi="Verdana"/>
                <w:sz w:val="22"/>
                <w:szCs w:val="22"/>
              </w:rPr>
              <w:t>) specialistai, atsižvelgiant į jų prisiimamus įsipareigojimus pirkimo sutarčiai vykdyti;</w:t>
            </w:r>
          </w:p>
          <w:p w14:paraId="453A9FB4" w14:textId="77777777" w:rsidR="00B94833" w:rsidRPr="00F82503" w:rsidRDefault="00B94833" w:rsidP="00B94833">
            <w:pPr>
              <w:ind w:left="45"/>
              <w:jc w:val="both"/>
              <w:rPr>
                <w:rFonts w:ascii="Verdana" w:hAnsi="Verdana"/>
                <w:sz w:val="22"/>
                <w:szCs w:val="22"/>
              </w:rPr>
            </w:pPr>
            <w:r w:rsidRPr="00F82503">
              <w:rPr>
                <w:rFonts w:ascii="Verdana" w:hAnsi="Verdana"/>
                <w:sz w:val="22"/>
                <w:szCs w:val="22"/>
              </w:rPr>
              <w:t>2) tiekėjas gali remtis kitų ūkio subjektų pajėgumais tik tuo atveju, jeigu tie subjektai (jų darbuotojai) patys vykdys tą pirkimo sutarties dalį, kuriai reikia jų turimų pajėgumų;</w:t>
            </w:r>
          </w:p>
          <w:p w14:paraId="750DA6C9" w14:textId="77777777" w:rsidR="00B94833" w:rsidRPr="00F82503" w:rsidRDefault="00B94833" w:rsidP="00B94833">
            <w:pPr>
              <w:ind w:left="45"/>
              <w:jc w:val="both"/>
              <w:rPr>
                <w:rFonts w:ascii="Verdana" w:hAnsi="Verdana"/>
                <w:sz w:val="22"/>
                <w:szCs w:val="22"/>
              </w:rPr>
            </w:pPr>
            <w:r w:rsidRPr="00F82503">
              <w:rPr>
                <w:rFonts w:ascii="Verdana" w:hAnsi="Verdana"/>
                <w:sz w:val="22"/>
                <w:szCs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7C46A87" w14:textId="77777777" w:rsidR="00B94833" w:rsidRPr="00F82503" w:rsidRDefault="00B94833" w:rsidP="00B94833">
            <w:pPr>
              <w:ind w:left="45"/>
              <w:jc w:val="both"/>
              <w:rPr>
                <w:rFonts w:ascii="Verdana" w:hAnsi="Verdana"/>
                <w:sz w:val="22"/>
                <w:szCs w:val="22"/>
              </w:rPr>
            </w:pPr>
          </w:p>
          <w:p w14:paraId="45252663" w14:textId="35377A1C" w:rsidR="00D168DE" w:rsidRPr="00F82503" w:rsidRDefault="00B94833" w:rsidP="00B94833">
            <w:pPr>
              <w:tabs>
                <w:tab w:val="left" w:pos="459"/>
              </w:tabs>
              <w:contextualSpacing/>
              <w:jc w:val="both"/>
              <w:rPr>
                <w:rFonts w:ascii="Verdana" w:hAnsi="Verdana"/>
                <w:b/>
                <w:bCs/>
                <w:sz w:val="20"/>
                <w:szCs w:val="20"/>
              </w:rPr>
            </w:pPr>
            <w:r w:rsidRPr="00F82503">
              <w:rPr>
                <w:rFonts w:ascii="Verdana" w:hAnsi="Verdana"/>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168DE" w:rsidRPr="00F82503" w14:paraId="5BA1354E" w14:textId="77777777" w:rsidTr="00054572">
        <w:tc>
          <w:tcPr>
            <w:tcW w:w="702" w:type="dxa"/>
          </w:tcPr>
          <w:p w14:paraId="1F22B3E5" w14:textId="6E804E1F" w:rsidR="00D168DE" w:rsidRPr="00F82503" w:rsidRDefault="00D168DE" w:rsidP="00123AE8">
            <w:pPr>
              <w:ind w:left="-120"/>
              <w:jc w:val="center"/>
              <w:rPr>
                <w:rFonts w:ascii="Verdana" w:hAnsi="Verdana"/>
              </w:rPr>
            </w:pPr>
            <w:r w:rsidRPr="00F82503">
              <w:rPr>
                <w:rFonts w:ascii="Verdana" w:hAnsi="Verdana"/>
              </w:rPr>
              <w:lastRenderedPageBreak/>
              <w:t>3.5.2</w:t>
            </w:r>
          </w:p>
        </w:tc>
        <w:tc>
          <w:tcPr>
            <w:tcW w:w="4253" w:type="dxa"/>
            <w:tcBorders>
              <w:right w:val="single" w:sz="4" w:space="0" w:color="auto"/>
            </w:tcBorders>
          </w:tcPr>
          <w:p w14:paraId="115C07ED" w14:textId="4189D32A" w:rsidR="00D168DE" w:rsidRPr="00F82503" w:rsidRDefault="00D168DE" w:rsidP="00123AE8">
            <w:pPr>
              <w:pStyle w:val="Betarp"/>
              <w:tabs>
                <w:tab w:val="left" w:pos="451"/>
              </w:tabs>
              <w:suppressAutoHyphens w:val="0"/>
              <w:autoSpaceDN/>
              <w:jc w:val="both"/>
              <w:textAlignment w:val="auto"/>
              <w:rPr>
                <w:rFonts w:ascii="Verdana" w:hAnsi="Verdana"/>
                <w:szCs w:val="24"/>
              </w:rPr>
            </w:pPr>
            <w:r w:rsidRPr="00F82503">
              <w:rPr>
                <w:rFonts w:ascii="Verdana" w:hAnsi="Verdana"/>
                <w:szCs w:val="24"/>
              </w:rPr>
              <w:t xml:space="preserve">Tiekėjas per paskutinius 5 metus (jeigu tiekėjas vykdė veiklą mažiau nei 5 metus – per laiką nuo tiekėjo įregistravimo dienos) iki pasiūlymo pateikimo termino pabaigos pagal vieną ar daugiau sutarčių (jeigu sutartys sudarytos dėl to pačio objekto) bent viename objekte, kuris priskiriamas </w:t>
            </w:r>
            <w:r w:rsidR="00244379" w:rsidRPr="00F82503">
              <w:rPr>
                <w:rFonts w:ascii="Verdana" w:hAnsi="Verdana"/>
                <w:szCs w:val="24"/>
              </w:rPr>
              <w:t>nesudėtingų</w:t>
            </w:r>
            <w:r w:rsidRPr="00F82503">
              <w:rPr>
                <w:rFonts w:ascii="Verdana" w:hAnsi="Verdana"/>
                <w:szCs w:val="24"/>
              </w:rPr>
              <w:t xml:space="preserve"> statinių kategorij</w:t>
            </w:r>
            <w:r w:rsidR="009C24AF">
              <w:rPr>
                <w:rFonts w:ascii="Verdana" w:hAnsi="Verdana"/>
                <w:szCs w:val="24"/>
              </w:rPr>
              <w:t>os kitos paskirties inžinerinių statinių grupei</w:t>
            </w:r>
            <w:r w:rsidRPr="00F82503">
              <w:rPr>
                <w:rFonts w:ascii="Verdana" w:hAnsi="Verdana"/>
                <w:szCs w:val="24"/>
              </w:rPr>
              <w:t xml:space="preserve">, turi būti </w:t>
            </w:r>
            <w:r w:rsidRPr="00F82503">
              <w:rPr>
                <w:rFonts w:ascii="Verdana" w:hAnsi="Verdana"/>
                <w:b/>
                <w:bCs/>
                <w:szCs w:val="24"/>
              </w:rPr>
              <w:t>savo jėgomis</w:t>
            </w:r>
            <w:r w:rsidRPr="00F82503">
              <w:rPr>
                <w:rFonts w:ascii="Verdana" w:hAnsi="Verdana"/>
                <w:szCs w:val="24"/>
              </w:rPr>
              <w:t xml:space="preserve"> tinkamai </w:t>
            </w:r>
            <w:r w:rsidRPr="00F82503">
              <w:rPr>
                <w:rFonts w:ascii="Verdana" w:hAnsi="Verdana"/>
                <w:szCs w:val="24"/>
              </w:rPr>
              <w:lastRenderedPageBreak/>
              <w:t xml:space="preserve">atlikęs naujos statybos ir/arba rekonstravimo ir/arba paprastojo remonto darbus, kurių bendra vertė ne mažesnė nei </w:t>
            </w:r>
            <w:r w:rsidR="00086743" w:rsidRPr="00F82503">
              <w:rPr>
                <w:rFonts w:ascii="Verdana" w:hAnsi="Verdana"/>
                <w:b/>
                <w:bCs/>
                <w:szCs w:val="24"/>
              </w:rPr>
              <w:t>79</w:t>
            </w:r>
            <w:r w:rsidRPr="00F82503">
              <w:rPr>
                <w:rFonts w:ascii="Verdana" w:hAnsi="Verdana"/>
                <w:b/>
                <w:bCs/>
                <w:szCs w:val="24"/>
              </w:rPr>
              <w:t xml:space="preserve"> 000,00</w:t>
            </w:r>
            <w:r w:rsidRPr="00F82503">
              <w:rPr>
                <w:rFonts w:ascii="Verdana" w:hAnsi="Verdana"/>
                <w:szCs w:val="24"/>
              </w:rPr>
              <w:t xml:space="preserve"> Eur be PVM.</w:t>
            </w:r>
          </w:p>
          <w:p w14:paraId="12A8B743" w14:textId="77777777" w:rsidR="00D168DE" w:rsidRPr="00F82503" w:rsidRDefault="00D168DE" w:rsidP="00123AE8">
            <w:pPr>
              <w:pStyle w:val="Betarp"/>
              <w:tabs>
                <w:tab w:val="left" w:pos="451"/>
              </w:tabs>
              <w:suppressAutoHyphens w:val="0"/>
              <w:autoSpaceDN/>
              <w:jc w:val="both"/>
              <w:textAlignment w:val="auto"/>
              <w:rPr>
                <w:rFonts w:ascii="Verdana" w:hAnsi="Verdana"/>
                <w:szCs w:val="24"/>
              </w:rPr>
            </w:pPr>
          </w:p>
          <w:p w14:paraId="6D8B469A" w14:textId="77777777" w:rsidR="00D168DE" w:rsidRPr="00F82503" w:rsidRDefault="00D168DE" w:rsidP="00123AE8">
            <w:pPr>
              <w:jc w:val="both"/>
              <w:rPr>
                <w:rFonts w:ascii="Verdana" w:eastAsia="Times New Roman" w:hAnsi="Verdana"/>
                <w:i/>
                <w:iCs/>
                <w:color w:val="auto"/>
                <w:sz w:val="22"/>
                <w:szCs w:val="22"/>
              </w:rPr>
            </w:pPr>
            <w:r w:rsidRPr="00F82503">
              <w:rPr>
                <w:rFonts w:ascii="Verdana" w:eastAsia="Times New Roman" w:hAnsi="Verdana"/>
                <w:i/>
                <w:iCs/>
                <w:color w:val="auto"/>
                <w:sz w:val="22"/>
                <w:szCs w:val="22"/>
              </w:rPr>
              <w:t>Pastaba:</w:t>
            </w:r>
          </w:p>
          <w:p w14:paraId="132063CE" w14:textId="77777777" w:rsidR="00D168DE" w:rsidRPr="00F82503" w:rsidRDefault="00D168DE" w:rsidP="00123AE8">
            <w:pPr>
              <w:pStyle w:val="Sraopastraipa"/>
              <w:numPr>
                <w:ilvl w:val="4"/>
                <w:numId w:val="39"/>
              </w:numPr>
              <w:tabs>
                <w:tab w:val="left" w:pos="354"/>
              </w:tabs>
              <w:spacing w:after="0" w:line="240" w:lineRule="auto"/>
              <w:ind w:left="0" w:firstLine="0"/>
              <w:jc w:val="both"/>
              <w:rPr>
                <w:rFonts w:ascii="Verdana" w:hAnsi="Verdana"/>
                <w:i/>
                <w:sz w:val="24"/>
                <w:szCs w:val="24"/>
              </w:rPr>
            </w:pPr>
            <w:r w:rsidRPr="00F82503">
              <w:rPr>
                <w:rFonts w:ascii="Verdana" w:hAnsi="Verdana"/>
                <w:i/>
                <w:iCs/>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4855" w:type="dxa"/>
            <w:gridSpan w:val="2"/>
            <w:tcBorders>
              <w:left w:val="single" w:sz="4" w:space="0" w:color="auto"/>
            </w:tcBorders>
          </w:tcPr>
          <w:p w14:paraId="5CA19200" w14:textId="77777777" w:rsidR="00D168DE" w:rsidRPr="00F82503" w:rsidRDefault="00D168DE" w:rsidP="00123AE8">
            <w:pPr>
              <w:tabs>
                <w:tab w:val="left" w:pos="606"/>
              </w:tabs>
              <w:suppressAutoHyphens/>
              <w:contextualSpacing/>
              <w:jc w:val="both"/>
              <w:rPr>
                <w:rFonts w:ascii="Verdana" w:hAnsi="Verdana"/>
                <w:color w:val="auto"/>
              </w:rPr>
            </w:pPr>
            <w:r w:rsidRPr="00F82503">
              <w:rPr>
                <w:rFonts w:ascii="Verdana" w:hAnsi="Verdana"/>
                <w:color w:val="auto"/>
              </w:rPr>
              <w:lastRenderedPageBreak/>
              <w:t>Pateikiama:</w:t>
            </w:r>
          </w:p>
          <w:p w14:paraId="3D6B04BC" w14:textId="77777777" w:rsidR="00D168DE" w:rsidRPr="00F82503" w:rsidRDefault="00D168DE" w:rsidP="00123AE8">
            <w:pPr>
              <w:numPr>
                <w:ilvl w:val="0"/>
                <w:numId w:val="37"/>
              </w:numPr>
              <w:tabs>
                <w:tab w:val="left" w:pos="606"/>
              </w:tabs>
              <w:suppressAutoHyphens/>
              <w:ind w:left="0" w:firstLine="0"/>
              <w:contextualSpacing/>
              <w:jc w:val="both"/>
              <w:rPr>
                <w:rFonts w:ascii="Verdana" w:hAnsi="Verdana"/>
                <w:color w:val="auto"/>
              </w:rPr>
            </w:pPr>
            <w:r w:rsidRPr="00F82503">
              <w:rPr>
                <w:rFonts w:ascii="Verdana" w:hAnsi="Verdana"/>
                <w:color w:val="auto"/>
              </w:rPr>
              <w:t>Per paskutinius 5 metus arba per laiką nuo tiekėjo įregistravimo dienos (jeigu veikla vykdoma mažiau nei 5 metus iki pasiūlymų pateikimo termino pabaigos) įvykdytų darbų (sutarčių) sąrašas, kuriame turi būti nurodyta:</w:t>
            </w:r>
          </w:p>
          <w:p w14:paraId="4DA16801" w14:textId="77777777" w:rsidR="00D168DE" w:rsidRPr="00F82503" w:rsidRDefault="00D168DE" w:rsidP="00123AE8">
            <w:pPr>
              <w:numPr>
                <w:ilvl w:val="0"/>
                <w:numId w:val="38"/>
              </w:numPr>
              <w:tabs>
                <w:tab w:val="left" w:pos="323"/>
              </w:tabs>
              <w:suppressAutoHyphens/>
              <w:ind w:left="0" w:hanging="1080"/>
              <w:contextualSpacing/>
              <w:jc w:val="both"/>
              <w:rPr>
                <w:rFonts w:ascii="Verdana" w:hAnsi="Verdana"/>
                <w:color w:val="auto"/>
              </w:rPr>
            </w:pPr>
            <w:r w:rsidRPr="00F82503">
              <w:rPr>
                <w:rFonts w:ascii="Verdana" w:hAnsi="Verdana"/>
                <w:color w:val="auto"/>
              </w:rPr>
              <w:t>atliktų darbų trumpas aprašymas;</w:t>
            </w:r>
          </w:p>
          <w:p w14:paraId="441FC1AF" w14:textId="77777777" w:rsidR="00D168DE" w:rsidRPr="00F82503" w:rsidRDefault="00D168DE" w:rsidP="00123AE8">
            <w:pPr>
              <w:numPr>
                <w:ilvl w:val="0"/>
                <w:numId w:val="38"/>
              </w:numPr>
              <w:tabs>
                <w:tab w:val="left" w:pos="323"/>
              </w:tabs>
              <w:suppressAutoHyphens/>
              <w:ind w:left="0" w:hanging="1080"/>
              <w:contextualSpacing/>
              <w:jc w:val="both"/>
              <w:rPr>
                <w:rFonts w:ascii="Verdana" w:hAnsi="Verdana"/>
                <w:color w:val="auto"/>
              </w:rPr>
            </w:pPr>
            <w:r w:rsidRPr="00F82503">
              <w:rPr>
                <w:rFonts w:ascii="Verdana" w:hAnsi="Verdana"/>
                <w:color w:val="auto"/>
              </w:rPr>
              <w:t>objekto paskirtis ir kategorija;</w:t>
            </w:r>
          </w:p>
          <w:p w14:paraId="11562FD1" w14:textId="77777777" w:rsidR="00D168DE" w:rsidRPr="00F82503" w:rsidRDefault="00D168DE" w:rsidP="00123AE8">
            <w:pPr>
              <w:numPr>
                <w:ilvl w:val="0"/>
                <w:numId w:val="38"/>
              </w:numPr>
              <w:tabs>
                <w:tab w:val="left" w:pos="317"/>
              </w:tabs>
              <w:suppressAutoHyphens/>
              <w:ind w:left="0" w:firstLine="0"/>
              <w:contextualSpacing/>
              <w:jc w:val="both"/>
              <w:rPr>
                <w:rFonts w:ascii="Verdana" w:hAnsi="Verdana"/>
                <w:color w:val="auto"/>
              </w:rPr>
            </w:pPr>
            <w:r w:rsidRPr="00F82503">
              <w:rPr>
                <w:rFonts w:ascii="Verdana" w:hAnsi="Verdana"/>
                <w:color w:val="auto"/>
              </w:rPr>
              <w:t xml:space="preserve">darbų atlikimo vieta; </w:t>
            </w:r>
          </w:p>
          <w:p w14:paraId="32752537" w14:textId="77777777" w:rsidR="00D168DE" w:rsidRPr="00F82503" w:rsidRDefault="00D168DE" w:rsidP="00123AE8">
            <w:pPr>
              <w:numPr>
                <w:ilvl w:val="0"/>
                <w:numId w:val="38"/>
              </w:numPr>
              <w:tabs>
                <w:tab w:val="left" w:pos="317"/>
              </w:tabs>
              <w:suppressAutoHyphens/>
              <w:ind w:left="0" w:firstLine="0"/>
              <w:contextualSpacing/>
              <w:jc w:val="both"/>
              <w:rPr>
                <w:rFonts w:ascii="Verdana" w:hAnsi="Verdana"/>
                <w:color w:val="auto"/>
              </w:rPr>
            </w:pPr>
            <w:r w:rsidRPr="00F82503">
              <w:rPr>
                <w:rFonts w:ascii="Verdana" w:hAnsi="Verdana"/>
                <w:color w:val="auto"/>
              </w:rPr>
              <w:t>atliktų darbų vertė (be PVM);</w:t>
            </w:r>
          </w:p>
          <w:p w14:paraId="532182F9" w14:textId="77777777" w:rsidR="00D168DE" w:rsidRPr="00F82503" w:rsidRDefault="00D168DE" w:rsidP="00123AE8">
            <w:pPr>
              <w:numPr>
                <w:ilvl w:val="0"/>
                <w:numId w:val="38"/>
              </w:numPr>
              <w:tabs>
                <w:tab w:val="left" w:pos="317"/>
              </w:tabs>
              <w:suppressAutoHyphens/>
              <w:ind w:left="0" w:firstLine="0"/>
              <w:contextualSpacing/>
              <w:jc w:val="both"/>
              <w:rPr>
                <w:rFonts w:ascii="Verdana" w:hAnsi="Verdana"/>
                <w:color w:val="auto"/>
              </w:rPr>
            </w:pPr>
            <w:r w:rsidRPr="00F82503">
              <w:rPr>
                <w:rFonts w:ascii="Verdana" w:hAnsi="Verdana"/>
                <w:color w:val="auto"/>
              </w:rPr>
              <w:t xml:space="preserve">pirkime dalyvaujančio tiekėjo, tiekėjų grupės nario ar subrangovo, </w:t>
            </w:r>
            <w:r w:rsidRPr="00F82503">
              <w:rPr>
                <w:rFonts w:ascii="Verdana" w:hAnsi="Verdana"/>
                <w:color w:val="auto"/>
              </w:rPr>
              <w:lastRenderedPageBreak/>
              <w:t xml:space="preserve">kurio pajėgumais remiamasi, </w:t>
            </w:r>
            <w:r w:rsidRPr="00F82503">
              <w:rPr>
                <w:rFonts w:ascii="Verdana" w:hAnsi="Verdana"/>
                <w:b/>
                <w:color w:val="auto"/>
              </w:rPr>
              <w:t>savarankiškai tos sutarties apimtyje atliktų darbų dalies vertė (be PVM);</w:t>
            </w:r>
          </w:p>
          <w:p w14:paraId="47AA7C0C" w14:textId="77777777" w:rsidR="00D168DE" w:rsidRPr="00F82503" w:rsidRDefault="00D168DE" w:rsidP="00123AE8">
            <w:pPr>
              <w:numPr>
                <w:ilvl w:val="0"/>
                <w:numId w:val="38"/>
              </w:numPr>
              <w:tabs>
                <w:tab w:val="left" w:pos="0"/>
                <w:tab w:val="left" w:pos="323"/>
              </w:tabs>
              <w:suppressAutoHyphens/>
              <w:ind w:left="0" w:firstLine="0"/>
              <w:contextualSpacing/>
              <w:jc w:val="both"/>
              <w:rPr>
                <w:rFonts w:ascii="Verdana" w:hAnsi="Verdana"/>
                <w:color w:val="auto"/>
              </w:rPr>
            </w:pPr>
            <w:r w:rsidRPr="00F82503">
              <w:rPr>
                <w:rFonts w:ascii="Verdana" w:hAnsi="Verdana"/>
                <w:color w:val="auto"/>
              </w:rPr>
              <w:t>darbų vykdymo pradžios (metai, mėnuo) ir pabaigos datos (metai, mėnuo).</w:t>
            </w:r>
          </w:p>
          <w:p w14:paraId="7265C048" w14:textId="77777777" w:rsidR="00D168DE" w:rsidRPr="00F82503" w:rsidRDefault="00D168DE" w:rsidP="00123AE8">
            <w:pPr>
              <w:numPr>
                <w:ilvl w:val="0"/>
                <w:numId w:val="37"/>
              </w:numPr>
              <w:tabs>
                <w:tab w:val="left" w:pos="606"/>
              </w:tabs>
              <w:ind w:left="0" w:firstLine="0"/>
              <w:jc w:val="both"/>
              <w:rPr>
                <w:rFonts w:ascii="Verdana" w:hAnsi="Verdana"/>
                <w:color w:val="auto"/>
              </w:rPr>
            </w:pPr>
            <w:r w:rsidRPr="00F82503">
              <w:rPr>
                <w:rFonts w:ascii="Verdana" w:hAnsi="Verdana"/>
                <w:b/>
                <w:color w:val="auto"/>
              </w:rPr>
              <w:t>Užsakovų (tiek viešųjų, tiek privačiųjų) atsiliepimai (pažymos)</w:t>
            </w:r>
            <w:r w:rsidRPr="00F82503">
              <w:rPr>
                <w:rFonts w:ascii="Verdana" w:hAnsi="Verdana"/>
                <w:color w:val="auto"/>
              </w:rPr>
              <w:t xml:space="preserve"> apie tai, kad statybos darbai buvo atlikti tinkamai.</w:t>
            </w:r>
          </w:p>
          <w:p w14:paraId="448E87E3" w14:textId="77777777" w:rsidR="00D168DE" w:rsidRPr="00F82503" w:rsidRDefault="00D168DE" w:rsidP="00123AE8">
            <w:pPr>
              <w:jc w:val="both"/>
              <w:rPr>
                <w:rFonts w:ascii="Verdana" w:hAnsi="Verdana"/>
                <w:color w:val="auto"/>
              </w:rPr>
            </w:pPr>
            <w:r w:rsidRPr="00F82503">
              <w:rPr>
                <w:rFonts w:ascii="Verdana" w:hAnsi="Verdana"/>
                <w:color w:val="auto"/>
              </w:rPr>
              <w:t>Dokumentuose turi būti nurodyta:</w:t>
            </w:r>
          </w:p>
          <w:p w14:paraId="2AFFE183" w14:textId="77777777" w:rsidR="00D168DE" w:rsidRPr="00F82503" w:rsidRDefault="00D168DE" w:rsidP="00123AE8">
            <w:pPr>
              <w:numPr>
                <w:ilvl w:val="0"/>
                <w:numId w:val="38"/>
              </w:numPr>
              <w:tabs>
                <w:tab w:val="left" w:pos="317"/>
              </w:tabs>
              <w:suppressAutoHyphens/>
              <w:ind w:left="0" w:firstLine="0"/>
              <w:contextualSpacing/>
              <w:jc w:val="both"/>
              <w:rPr>
                <w:rFonts w:ascii="Verdana" w:hAnsi="Verdana"/>
                <w:color w:val="auto"/>
              </w:rPr>
            </w:pPr>
            <w:r w:rsidRPr="00F82503">
              <w:rPr>
                <w:rFonts w:ascii="Verdana" w:hAnsi="Verdana"/>
                <w:color w:val="auto"/>
              </w:rPr>
              <w:t>atliktų darbų trumpas aprašymas;</w:t>
            </w:r>
          </w:p>
          <w:p w14:paraId="357B3475" w14:textId="77777777" w:rsidR="00D168DE" w:rsidRPr="00F82503" w:rsidRDefault="00D168DE" w:rsidP="00123AE8">
            <w:pPr>
              <w:numPr>
                <w:ilvl w:val="0"/>
                <w:numId w:val="38"/>
              </w:numPr>
              <w:tabs>
                <w:tab w:val="left" w:pos="317"/>
              </w:tabs>
              <w:suppressAutoHyphens/>
              <w:ind w:left="0" w:firstLine="0"/>
              <w:contextualSpacing/>
              <w:jc w:val="both"/>
              <w:rPr>
                <w:rFonts w:ascii="Verdana" w:hAnsi="Verdana"/>
                <w:color w:val="auto"/>
              </w:rPr>
            </w:pPr>
            <w:r w:rsidRPr="00F82503">
              <w:rPr>
                <w:rFonts w:ascii="Verdana" w:hAnsi="Verdana"/>
                <w:color w:val="auto"/>
              </w:rPr>
              <w:t>objekto paskirtis ir kategorija;</w:t>
            </w:r>
          </w:p>
          <w:p w14:paraId="52984C7C" w14:textId="77777777" w:rsidR="00D168DE" w:rsidRPr="00F82503" w:rsidRDefault="00D168DE" w:rsidP="00123AE8">
            <w:pPr>
              <w:numPr>
                <w:ilvl w:val="0"/>
                <w:numId w:val="38"/>
              </w:numPr>
              <w:tabs>
                <w:tab w:val="left" w:pos="317"/>
              </w:tabs>
              <w:suppressAutoHyphens/>
              <w:ind w:left="0" w:firstLine="0"/>
              <w:contextualSpacing/>
              <w:jc w:val="both"/>
              <w:rPr>
                <w:rFonts w:ascii="Verdana" w:hAnsi="Verdana"/>
                <w:color w:val="auto"/>
              </w:rPr>
            </w:pPr>
            <w:r w:rsidRPr="00F82503">
              <w:rPr>
                <w:rFonts w:ascii="Verdana" w:hAnsi="Verdana"/>
                <w:color w:val="auto"/>
              </w:rPr>
              <w:t>darbų atlikimo vieta;</w:t>
            </w:r>
          </w:p>
          <w:p w14:paraId="37BB2509" w14:textId="77777777" w:rsidR="00D168DE" w:rsidRPr="00F82503" w:rsidRDefault="00D168DE" w:rsidP="00123AE8">
            <w:pPr>
              <w:numPr>
                <w:ilvl w:val="0"/>
                <w:numId w:val="38"/>
              </w:numPr>
              <w:tabs>
                <w:tab w:val="left" w:pos="317"/>
              </w:tabs>
              <w:suppressAutoHyphens/>
              <w:ind w:left="0" w:firstLine="0"/>
              <w:contextualSpacing/>
              <w:jc w:val="both"/>
              <w:rPr>
                <w:rFonts w:ascii="Verdana" w:hAnsi="Verdana"/>
                <w:color w:val="auto"/>
              </w:rPr>
            </w:pPr>
            <w:r w:rsidRPr="00F82503">
              <w:rPr>
                <w:rFonts w:ascii="Verdana" w:hAnsi="Verdana"/>
                <w:color w:val="auto"/>
              </w:rPr>
              <w:t>atliktų darbų vertė (be PVM);</w:t>
            </w:r>
          </w:p>
          <w:p w14:paraId="2188AB01" w14:textId="77777777" w:rsidR="00D168DE" w:rsidRPr="00F82503" w:rsidRDefault="00D168DE" w:rsidP="00123AE8">
            <w:pPr>
              <w:numPr>
                <w:ilvl w:val="0"/>
                <w:numId w:val="38"/>
              </w:numPr>
              <w:tabs>
                <w:tab w:val="left" w:pos="317"/>
              </w:tabs>
              <w:suppressAutoHyphens/>
              <w:ind w:left="0" w:firstLine="0"/>
              <w:contextualSpacing/>
              <w:jc w:val="both"/>
              <w:rPr>
                <w:rFonts w:ascii="Verdana" w:hAnsi="Verdana"/>
                <w:color w:val="auto"/>
              </w:rPr>
            </w:pPr>
            <w:r w:rsidRPr="00F82503">
              <w:rPr>
                <w:rFonts w:ascii="Verdana" w:hAnsi="Verdana"/>
                <w:color w:val="auto"/>
              </w:rPr>
              <w:t xml:space="preserve">pirkime dalyvaujančio tiekėjo, tiekėjų grupės nario ar subrangovo, kurio pajėgumais remiamasi, </w:t>
            </w:r>
            <w:r w:rsidRPr="00F82503">
              <w:rPr>
                <w:rFonts w:ascii="Verdana" w:hAnsi="Verdana"/>
                <w:b/>
                <w:bCs/>
                <w:color w:val="auto"/>
              </w:rPr>
              <w:t>savarankiškai tos sutarties apimtyje atliktų darbų dalies vertė (be PVM)</w:t>
            </w:r>
            <w:r w:rsidRPr="00F82503">
              <w:rPr>
                <w:rFonts w:ascii="Verdana" w:hAnsi="Verdana"/>
                <w:color w:val="auto"/>
              </w:rPr>
              <w:t>;</w:t>
            </w:r>
          </w:p>
          <w:p w14:paraId="13150BF3" w14:textId="77777777" w:rsidR="00D168DE" w:rsidRPr="00F82503" w:rsidRDefault="00D168DE" w:rsidP="00123AE8">
            <w:pPr>
              <w:numPr>
                <w:ilvl w:val="0"/>
                <w:numId w:val="38"/>
              </w:numPr>
              <w:tabs>
                <w:tab w:val="left" w:pos="39"/>
                <w:tab w:val="left" w:pos="323"/>
              </w:tabs>
              <w:suppressAutoHyphens/>
              <w:ind w:left="0" w:firstLine="0"/>
              <w:contextualSpacing/>
              <w:jc w:val="both"/>
              <w:rPr>
                <w:rFonts w:ascii="Verdana" w:hAnsi="Verdana"/>
                <w:color w:val="auto"/>
              </w:rPr>
            </w:pPr>
            <w:r w:rsidRPr="00F82503">
              <w:rPr>
                <w:rFonts w:ascii="Verdana" w:hAnsi="Verdana"/>
                <w:color w:val="auto"/>
              </w:rPr>
              <w:t>darbų vykdymo pradžios (metai, mėnuo) ir pabaigos datos (metai, mėnuo);</w:t>
            </w:r>
          </w:p>
          <w:p w14:paraId="297820CD" w14:textId="77777777" w:rsidR="00D168DE" w:rsidRPr="00F82503" w:rsidRDefault="00D168DE" w:rsidP="00123AE8">
            <w:pPr>
              <w:numPr>
                <w:ilvl w:val="0"/>
                <w:numId w:val="38"/>
              </w:numPr>
              <w:tabs>
                <w:tab w:val="left" w:pos="0"/>
                <w:tab w:val="left" w:pos="317"/>
              </w:tabs>
              <w:suppressAutoHyphens/>
              <w:ind w:left="0" w:firstLine="0"/>
              <w:contextualSpacing/>
              <w:jc w:val="both"/>
              <w:rPr>
                <w:rFonts w:ascii="Verdana" w:hAnsi="Verdana"/>
                <w:color w:val="auto"/>
              </w:rPr>
            </w:pPr>
            <w:r w:rsidRPr="00F82503">
              <w:rPr>
                <w:rFonts w:ascii="Verdana" w:hAnsi="Verdana"/>
                <w:color w:val="auto"/>
              </w:rPr>
              <w:t>informacija apie tai, ar darbai buvo atlikti pagal galiojančių teisės aktų, reglamentuojančių darbų atlikimą, reikalavimus ir yra tinkamai užbaigti ir (ar) kad užsakovas pretenzijų dėl darbų atlikimo neturi.</w:t>
            </w:r>
          </w:p>
          <w:p w14:paraId="008F22CE" w14:textId="77777777" w:rsidR="00D168DE" w:rsidRPr="00F82503" w:rsidRDefault="00D168DE" w:rsidP="00123AE8">
            <w:pPr>
              <w:pStyle w:val="pf0"/>
              <w:spacing w:before="0" w:beforeAutospacing="0" w:after="0" w:afterAutospacing="0"/>
              <w:jc w:val="both"/>
              <w:rPr>
                <w:rStyle w:val="cf01"/>
                <w:rFonts w:ascii="Verdana" w:eastAsia="Calibri" w:hAnsi="Verdana" w:cs="Times New Roman"/>
                <w:sz w:val="24"/>
                <w:szCs w:val="24"/>
              </w:rPr>
            </w:pPr>
            <w:r w:rsidRPr="00F82503">
              <w:rPr>
                <w:rStyle w:val="cf01"/>
                <w:rFonts w:ascii="Verdana" w:eastAsia="Calibri" w:hAnsi="Verdana" w:cs="Times New Roman"/>
                <w:sz w:val="24"/>
                <w:szCs w:val="24"/>
              </w:rPr>
              <w:t>Įrodymui bus priimti ir užsakovo pasirašyti ir, jei turi, antspaudu patvirtinti darbų priėmimo-perdavimo aktai ir/ar a</w:t>
            </w:r>
            <w:r w:rsidRPr="00F82503">
              <w:rPr>
                <w:rStyle w:val="cf11"/>
                <w:rFonts w:ascii="Verdana" w:eastAsia="Calibri" w:hAnsi="Verdana" w:cs="Times New Roman"/>
                <w:i w:val="0"/>
                <w:iCs w:val="0"/>
                <w:sz w:val="24"/>
                <w:szCs w:val="24"/>
              </w:rPr>
              <w:t>tliktų statybos darbų perdavimo statytojui (užsakovui)</w:t>
            </w:r>
            <w:r w:rsidRPr="00F82503">
              <w:rPr>
                <w:rStyle w:val="cf21"/>
                <w:rFonts w:ascii="Verdana" w:eastAsia="Calibri" w:hAnsi="Verdana"/>
                <w:i/>
                <w:iCs/>
              </w:rPr>
              <w:t xml:space="preserve"> </w:t>
            </w:r>
            <w:r w:rsidRPr="00F82503">
              <w:rPr>
                <w:rStyle w:val="cf21"/>
                <w:rFonts w:ascii="Verdana" w:eastAsia="Calibri" w:hAnsi="Verdana" w:cs="Times New Roman"/>
                <w:sz w:val="24"/>
                <w:szCs w:val="24"/>
              </w:rPr>
              <w:t>aktai</w:t>
            </w:r>
            <w:r w:rsidRPr="00F82503">
              <w:rPr>
                <w:rStyle w:val="cf01"/>
                <w:rFonts w:ascii="Verdana" w:eastAsia="Calibri" w:hAnsi="Verdana" w:cs="Times New Roman"/>
                <w:sz w:val="24"/>
                <w:szCs w:val="24"/>
              </w:rPr>
              <w:t>, jei juose yra visa aukščiau reikalaujama informacija.</w:t>
            </w:r>
          </w:p>
          <w:p w14:paraId="0E36F382" w14:textId="77777777" w:rsidR="00D168DE" w:rsidRPr="00F82503" w:rsidRDefault="00D168DE" w:rsidP="00123AE8">
            <w:pPr>
              <w:pStyle w:val="pf0"/>
              <w:spacing w:before="0" w:beforeAutospacing="0" w:after="0" w:afterAutospacing="0"/>
              <w:jc w:val="both"/>
              <w:rPr>
                <w:rStyle w:val="cf01"/>
                <w:rFonts w:ascii="Verdana" w:eastAsia="Calibri" w:hAnsi="Verdana"/>
                <w:sz w:val="24"/>
                <w:szCs w:val="24"/>
              </w:rPr>
            </w:pPr>
          </w:p>
          <w:p w14:paraId="6D287E51" w14:textId="77777777" w:rsidR="00D168DE" w:rsidRPr="00F82503" w:rsidRDefault="00D168DE" w:rsidP="00123AE8">
            <w:pPr>
              <w:tabs>
                <w:tab w:val="left" w:pos="459"/>
              </w:tabs>
              <w:jc w:val="both"/>
              <w:rPr>
                <w:rFonts w:ascii="Verdana" w:hAnsi="Verdana"/>
                <w:color w:val="auto"/>
              </w:rPr>
            </w:pPr>
            <w:r w:rsidRPr="00F82503">
              <w:rPr>
                <w:rFonts w:ascii="Verdana" w:hAnsi="Verdana"/>
                <w:b/>
                <w:color w:val="auto"/>
              </w:rPr>
              <w:t>Užsakovo/-ų pažymoje/-</w:t>
            </w:r>
            <w:proofErr w:type="spellStart"/>
            <w:r w:rsidRPr="00F82503">
              <w:rPr>
                <w:rFonts w:ascii="Verdana" w:hAnsi="Verdana"/>
                <w:b/>
                <w:color w:val="auto"/>
              </w:rPr>
              <w:t>ose</w:t>
            </w:r>
            <w:proofErr w:type="spellEnd"/>
            <w:r w:rsidRPr="00F82503">
              <w:rPr>
                <w:rFonts w:ascii="Verdana" w:hAnsi="Verdana"/>
                <w:b/>
                <w:color w:val="auto"/>
              </w:rPr>
              <w:t xml:space="preserve"> pateikta informacija turi sutapti su tiekėjo pateikta informacija apie įvykdytą/-</w:t>
            </w:r>
            <w:proofErr w:type="spellStart"/>
            <w:r w:rsidRPr="00F82503">
              <w:rPr>
                <w:rFonts w:ascii="Verdana" w:hAnsi="Verdana"/>
                <w:b/>
                <w:color w:val="auto"/>
              </w:rPr>
              <w:t>as</w:t>
            </w:r>
            <w:proofErr w:type="spellEnd"/>
            <w:r w:rsidRPr="00F82503">
              <w:rPr>
                <w:rFonts w:ascii="Verdana" w:hAnsi="Verdana"/>
                <w:b/>
                <w:color w:val="auto"/>
              </w:rPr>
              <w:t xml:space="preserve"> sutartį/-</w:t>
            </w:r>
            <w:proofErr w:type="spellStart"/>
            <w:r w:rsidRPr="00F82503">
              <w:rPr>
                <w:rFonts w:ascii="Verdana" w:hAnsi="Verdana"/>
                <w:b/>
                <w:color w:val="auto"/>
              </w:rPr>
              <w:t>is</w:t>
            </w:r>
            <w:proofErr w:type="spellEnd"/>
            <w:r w:rsidRPr="00F82503">
              <w:rPr>
                <w:rFonts w:ascii="Verdana" w:hAnsi="Verdana"/>
                <w:b/>
                <w:color w:val="auto"/>
              </w:rPr>
              <w:t>.</w:t>
            </w:r>
          </w:p>
          <w:p w14:paraId="4582E8B1" w14:textId="77777777" w:rsidR="00D168DE" w:rsidRPr="00F82503" w:rsidRDefault="00D168DE" w:rsidP="00123AE8">
            <w:pPr>
              <w:jc w:val="both"/>
              <w:rPr>
                <w:rFonts w:ascii="Verdana" w:hAnsi="Verdana"/>
                <w:i/>
                <w:color w:val="auto"/>
              </w:rPr>
            </w:pPr>
          </w:p>
          <w:p w14:paraId="4A25A8E4" w14:textId="77777777" w:rsidR="00D168DE" w:rsidRPr="00F82503" w:rsidRDefault="00D168DE" w:rsidP="00123AE8">
            <w:pPr>
              <w:jc w:val="both"/>
              <w:rPr>
                <w:rFonts w:ascii="Verdana" w:hAnsi="Verdana"/>
                <w:i/>
                <w:color w:val="auto"/>
                <w:sz w:val="20"/>
                <w:szCs w:val="20"/>
              </w:rPr>
            </w:pPr>
            <w:r w:rsidRPr="00F82503">
              <w:rPr>
                <w:rFonts w:ascii="Verdana" w:hAnsi="Verdana"/>
                <w:i/>
                <w:color w:val="auto"/>
                <w:sz w:val="20"/>
                <w:szCs w:val="20"/>
              </w:rPr>
              <w:t>Pastabos:</w:t>
            </w:r>
          </w:p>
          <w:p w14:paraId="21CCFD75" w14:textId="77777777" w:rsidR="00D168DE" w:rsidRPr="00F82503" w:rsidRDefault="00D168DE" w:rsidP="00123AE8">
            <w:pPr>
              <w:jc w:val="both"/>
              <w:rPr>
                <w:rFonts w:ascii="Verdana" w:hAnsi="Verdana"/>
                <w:i/>
                <w:color w:val="auto"/>
                <w:sz w:val="20"/>
                <w:szCs w:val="20"/>
              </w:rPr>
            </w:pPr>
            <w:r w:rsidRPr="00F82503">
              <w:rPr>
                <w:rFonts w:ascii="Verdana" w:hAnsi="Verdana"/>
                <w:i/>
                <w:color w:val="auto"/>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5024480C" w14:textId="77777777" w:rsidR="00D168DE" w:rsidRPr="00F82503" w:rsidRDefault="00D168DE" w:rsidP="00123AE8">
            <w:pPr>
              <w:jc w:val="both"/>
              <w:rPr>
                <w:rFonts w:ascii="Verdana" w:hAnsi="Verdana"/>
                <w:i/>
                <w:color w:val="auto"/>
                <w:sz w:val="20"/>
                <w:szCs w:val="20"/>
              </w:rPr>
            </w:pPr>
            <w:r w:rsidRPr="00F82503">
              <w:rPr>
                <w:rFonts w:ascii="Verdana" w:hAnsi="Verdana"/>
                <w:i/>
                <w:color w:val="auto"/>
                <w:sz w:val="20"/>
                <w:szCs w:val="20"/>
              </w:rPr>
              <w:lastRenderedPageBreak/>
              <w:t>2) tiekėjas gali remtis kitų ūkio subjektų pajėgumais tik tuo atveju, jeigu tie subjektai patys vykdys tą pirkimo sutarties dalį, kuriai reikia jų turimų pajėgumų;</w:t>
            </w:r>
          </w:p>
          <w:p w14:paraId="1AECC655" w14:textId="77777777" w:rsidR="00D168DE" w:rsidRPr="00F82503" w:rsidRDefault="00D168DE" w:rsidP="00123AE8">
            <w:pPr>
              <w:jc w:val="both"/>
              <w:rPr>
                <w:rFonts w:ascii="Verdana" w:hAnsi="Verdana"/>
                <w:i/>
                <w:color w:val="auto"/>
                <w:sz w:val="20"/>
                <w:szCs w:val="20"/>
              </w:rPr>
            </w:pPr>
            <w:r w:rsidRPr="00F82503">
              <w:rPr>
                <w:rFonts w:ascii="Verdana" w:hAnsi="Verdana"/>
                <w:i/>
                <w:color w:val="auto"/>
                <w:sz w:val="20"/>
                <w:szCs w:val="20"/>
              </w:rPr>
              <w:t>3) subtiekėjams šis reikalavimas nekeliamas.</w:t>
            </w:r>
          </w:p>
          <w:p w14:paraId="088179C8" w14:textId="77777777" w:rsidR="00D168DE" w:rsidRPr="00F82503" w:rsidRDefault="00D168DE" w:rsidP="00123AE8">
            <w:pPr>
              <w:jc w:val="both"/>
              <w:rPr>
                <w:rFonts w:ascii="Verdana" w:hAnsi="Verdana"/>
                <w:color w:val="auto"/>
              </w:rPr>
            </w:pPr>
          </w:p>
          <w:p w14:paraId="6A29AB65" w14:textId="680F1088" w:rsidR="00D168DE" w:rsidRPr="00F82503" w:rsidRDefault="00B94833" w:rsidP="00123AE8">
            <w:pPr>
              <w:tabs>
                <w:tab w:val="left" w:pos="606"/>
              </w:tabs>
              <w:suppressAutoHyphens/>
              <w:contextualSpacing/>
              <w:jc w:val="both"/>
              <w:rPr>
                <w:rFonts w:ascii="Verdana" w:hAnsi="Verdana"/>
                <w:sz w:val="20"/>
                <w:szCs w:val="20"/>
              </w:rPr>
            </w:pPr>
            <w:r w:rsidRPr="00F82503">
              <w:rPr>
                <w:rFonts w:ascii="Verdana" w:hAnsi="Verdana"/>
                <w:i/>
                <w:iCs/>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3BB8972A" w14:textId="77777777" w:rsidR="00D168DE" w:rsidRPr="00F82503" w:rsidRDefault="00D168DE" w:rsidP="00123AE8">
      <w:pPr>
        <w:tabs>
          <w:tab w:val="left" w:pos="1134"/>
        </w:tabs>
        <w:ind w:firstLine="709"/>
        <w:jc w:val="both"/>
        <w:rPr>
          <w:rFonts w:ascii="Verdana" w:hAnsi="Verdana"/>
        </w:rPr>
      </w:pPr>
    </w:p>
    <w:sectPr w:rsidR="00D168DE" w:rsidRPr="00F82503" w:rsidSect="00A740CC">
      <w:headerReference w:type="default" r:id="rId8"/>
      <w:footerReference w:type="default" r:id="rId9"/>
      <w:footerReference w:type="first" r:id="rId10"/>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0499" w14:textId="77777777" w:rsidR="008A2481" w:rsidRDefault="008A2481">
      <w:r>
        <w:separator/>
      </w:r>
    </w:p>
  </w:endnote>
  <w:endnote w:type="continuationSeparator" w:id="0">
    <w:p w14:paraId="31E3AE19" w14:textId="77777777" w:rsidR="008A2481" w:rsidRDefault="008A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E3E6" w14:textId="77777777" w:rsidR="008A2481" w:rsidRDefault="008A2481">
      <w:r>
        <w:separator/>
      </w:r>
    </w:p>
  </w:footnote>
  <w:footnote w:type="continuationSeparator" w:id="0">
    <w:p w14:paraId="02C7E0B5" w14:textId="77777777" w:rsidR="008A2481" w:rsidRDefault="008A2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AB4A71"/>
    <w:multiLevelType w:val="multilevel"/>
    <w:tmpl w:val="E9F29DB8"/>
    <w:lvl w:ilvl="0">
      <w:start w:val="12"/>
      <w:numFmt w:val="decimal"/>
      <w:lvlText w:val="%1."/>
      <w:lvlJc w:val="left"/>
      <w:pPr>
        <w:ind w:left="1099" w:hanging="390"/>
      </w:pPr>
      <w:rPr>
        <w:rFonts w:hint="default"/>
        <w:b w:val="0"/>
        <w:i w:val="0"/>
        <w:iCs w:val="0"/>
        <w:color w:val="auto"/>
        <w:sz w:val="24"/>
        <w:szCs w:val="24"/>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89" w:hanging="1080"/>
      </w:pPr>
      <w:rPr>
        <w:rFonts w:hint="default"/>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3229" w:hanging="2520"/>
      </w:pPr>
      <w:rPr>
        <w:rFonts w:hint="default"/>
      </w:rPr>
    </w:lvl>
    <w:lvl w:ilvl="8">
      <w:start w:val="1"/>
      <w:numFmt w:val="decimal"/>
      <w:isLgl/>
      <w:lvlText w:val="%1.%2.%3.%4.%5.%6.%7.%8.%9."/>
      <w:lvlJc w:val="left"/>
      <w:pPr>
        <w:ind w:left="3589" w:hanging="2880"/>
      </w:pPr>
      <w:rPr>
        <w:rFonts w:hint="default"/>
      </w:r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4"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650337"/>
    <w:multiLevelType w:val="multilevel"/>
    <w:tmpl w:val="206AFA76"/>
    <w:lvl w:ilvl="0">
      <w:start w:val="32"/>
      <w:numFmt w:val="decimal"/>
      <w:lvlText w:val="%1."/>
      <w:lvlJc w:val="left"/>
      <w:pPr>
        <w:ind w:left="750"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5"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9"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1" w15:restartNumberingAfterBreak="0">
    <w:nsid w:val="5BC44008"/>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5F686576"/>
    <w:multiLevelType w:val="multilevel"/>
    <w:tmpl w:val="652E221C"/>
    <w:lvl w:ilvl="0">
      <w:start w:val="3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6"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9"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4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30"/>
  </w:num>
  <w:num w:numId="2" w16cid:durableId="187107942">
    <w:abstractNumId w:val="1"/>
  </w:num>
  <w:num w:numId="3" w16cid:durableId="610010506">
    <w:abstractNumId w:val="17"/>
  </w:num>
  <w:num w:numId="4" w16cid:durableId="964576511">
    <w:abstractNumId w:val="5"/>
  </w:num>
  <w:num w:numId="5" w16cid:durableId="914509908">
    <w:abstractNumId w:val="21"/>
  </w:num>
  <w:num w:numId="6" w16cid:durableId="1734700376">
    <w:abstractNumId w:val="10"/>
  </w:num>
  <w:num w:numId="7" w16cid:durableId="23555558">
    <w:abstractNumId w:val="4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42"/>
  </w:num>
  <w:num w:numId="10" w16cid:durableId="1250231887">
    <w:abstractNumId w:val="41"/>
  </w:num>
  <w:num w:numId="11" w16cid:durableId="1079712050">
    <w:abstractNumId w:val="27"/>
  </w:num>
  <w:num w:numId="12" w16cid:durableId="1345672976">
    <w:abstractNumId w:val="3"/>
  </w:num>
  <w:num w:numId="13" w16cid:durableId="2035299231">
    <w:abstractNumId w:val="25"/>
  </w:num>
  <w:num w:numId="14" w16cid:durableId="1769933018">
    <w:abstractNumId w:val="19"/>
  </w:num>
  <w:num w:numId="15" w16cid:durableId="685401613">
    <w:abstractNumId w:val="36"/>
  </w:num>
  <w:num w:numId="16" w16cid:durableId="1032193032">
    <w:abstractNumId w:val="45"/>
  </w:num>
  <w:num w:numId="17" w16cid:durableId="766002708">
    <w:abstractNumId w:val="13"/>
  </w:num>
  <w:num w:numId="18" w16cid:durableId="205797317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0124409">
    <w:abstractNumId w:val="39"/>
  </w:num>
  <w:num w:numId="20" w16cid:durableId="943420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76136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7895100">
    <w:abstractNumId w:val="38"/>
  </w:num>
  <w:num w:numId="24" w16cid:durableId="1519736066">
    <w:abstractNumId w:val="32"/>
  </w:num>
  <w:num w:numId="25" w16cid:durableId="474416416">
    <w:abstractNumId w:val="34"/>
  </w:num>
  <w:num w:numId="26" w16cid:durableId="1492526420">
    <w:abstractNumId w:val="37"/>
  </w:num>
  <w:num w:numId="27" w16cid:durableId="675108952">
    <w:abstractNumId w:val="0"/>
  </w:num>
  <w:num w:numId="28" w16cid:durableId="1574896248">
    <w:abstractNumId w:val="28"/>
  </w:num>
  <w:num w:numId="29" w16cid:durableId="16826600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3222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412906">
    <w:abstractNumId w:val="2"/>
  </w:num>
  <w:num w:numId="32" w16cid:durableId="1158691418">
    <w:abstractNumId w:val="33"/>
  </w:num>
  <w:num w:numId="33" w16cid:durableId="1235511499">
    <w:abstractNumId w:val="44"/>
  </w:num>
  <w:num w:numId="34" w16cid:durableId="557130278">
    <w:abstractNumId w:val="26"/>
  </w:num>
  <w:num w:numId="35" w16cid:durableId="18541039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3209207">
    <w:abstractNumId w:val="8"/>
  </w:num>
  <w:num w:numId="37" w16cid:durableId="647055453">
    <w:abstractNumId w:val="12"/>
  </w:num>
  <w:num w:numId="38" w16cid:durableId="1710496055">
    <w:abstractNumId w:val="11"/>
  </w:num>
  <w:num w:numId="39" w16cid:durableId="698314685">
    <w:abstractNumId w:val="7"/>
  </w:num>
  <w:num w:numId="40" w16cid:durableId="247009067">
    <w:abstractNumId w:val="23"/>
  </w:num>
  <w:num w:numId="41" w16cid:durableId="1217008617">
    <w:abstractNumId w:val="35"/>
  </w:num>
  <w:num w:numId="42" w16cid:durableId="400252395">
    <w:abstractNumId w:val="29"/>
  </w:num>
  <w:num w:numId="43" w16cid:durableId="178345244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1150531">
    <w:abstractNumId w:val="18"/>
  </w:num>
  <w:num w:numId="45" w16cid:durableId="1009679539">
    <w:abstractNumId w:val="31"/>
  </w:num>
  <w:num w:numId="46" w16cid:durableId="60322583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6283003">
    <w:abstractNumId w:val="14"/>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4730695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5690484">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167FF"/>
    <w:rsid w:val="00020572"/>
    <w:rsid w:val="0002548D"/>
    <w:rsid w:val="000258C4"/>
    <w:rsid w:val="000307B2"/>
    <w:rsid w:val="00030AE8"/>
    <w:rsid w:val="00032761"/>
    <w:rsid w:val="000334CC"/>
    <w:rsid w:val="00033EA6"/>
    <w:rsid w:val="000349B7"/>
    <w:rsid w:val="000406B0"/>
    <w:rsid w:val="00041992"/>
    <w:rsid w:val="0004238A"/>
    <w:rsid w:val="00042756"/>
    <w:rsid w:val="0004403F"/>
    <w:rsid w:val="00044682"/>
    <w:rsid w:val="000453B2"/>
    <w:rsid w:val="00046500"/>
    <w:rsid w:val="0005133D"/>
    <w:rsid w:val="000531FB"/>
    <w:rsid w:val="0005348B"/>
    <w:rsid w:val="00053922"/>
    <w:rsid w:val="00053C71"/>
    <w:rsid w:val="00054308"/>
    <w:rsid w:val="000551C0"/>
    <w:rsid w:val="00055490"/>
    <w:rsid w:val="000566CA"/>
    <w:rsid w:val="000569C3"/>
    <w:rsid w:val="0005714C"/>
    <w:rsid w:val="00060525"/>
    <w:rsid w:val="00060DC2"/>
    <w:rsid w:val="0006420F"/>
    <w:rsid w:val="000722CD"/>
    <w:rsid w:val="000736D6"/>
    <w:rsid w:val="00074F90"/>
    <w:rsid w:val="00076D87"/>
    <w:rsid w:val="00077428"/>
    <w:rsid w:val="0008309C"/>
    <w:rsid w:val="00083312"/>
    <w:rsid w:val="00086743"/>
    <w:rsid w:val="000900BB"/>
    <w:rsid w:val="0009125B"/>
    <w:rsid w:val="000918D2"/>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A6FDF"/>
    <w:rsid w:val="000B0223"/>
    <w:rsid w:val="000B2833"/>
    <w:rsid w:val="000B3F4C"/>
    <w:rsid w:val="000B4209"/>
    <w:rsid w:val="000B49A8"/>
    <w:rsid w:val="000C1995"/>
    <w:rsid w:val="000C2C64"/>
    <w:rsid w:val="000C38C3"/>
    <w:rsid w:val="000C4EED"/>
    <w:rsid w:val="000C524E"/>
    <w:rsid w:val="000D06F1"/>
    <w:rsid w:val="000D1936"/>
    <w:rsid w:val="000D3160"/>
    <w:rsid w:val="000D4A0F"/>
    <w:rsid w:val="000D641E"/>
    <w:rsid w:val="000D66D0"/>
    <w:rsid w:val="000E0551"/>
    <w:rsid w:val="000E20E5"/>
    <w:rsid w:val="000F3DE8"/>
    <w:rsid w:val="000F66EB"/>
    <w:rsid w:val="00102BFF"/>
    <w:rsid w:val="001034FC"/>
    <w:rsid w:val="00105246"/>
    <w:rsid w:val="00105C46"/>
    <w:rsid w:val="00105EB8"/>
    <w:rsid w:val="00107E6E"/>
    <w:rsid w:val="001154E5"/>
    <w:rsid w:val="0011624D"/>
    <w:rsid w:val="001170D4"/>
    <w:rsid w:val="0011757C"/>
    <w:rsid w:val="0012337B"/>
    <w:rsid w:val="00123AE8"/>
    <w:rsid w:val="001246DA"/>
    <w:rsid w:val="00124A6F"/>
    <w:rsid w:val="00134341"/>
    <w:rsid w:val="00140254"/>
    <w:rsid w:val="0014027B"/>
    <w:rsid w:val="0014040B"/>
    <w:rsid w:val="00141938"/>
    <w:rsid w:val="00143FE2"/>
    <w:rsid w:val="001456F0"/>
    <w:rsid w:val="00152D15"/>
    <w:rsid w:val="00152F0B"/>
    <w:rsid w:val="0015348C"/>
    <w:rsid w:val="00155A86"/>
    <w:rsid w:val="00160E95"/>
    <w:rsid w:val="0016173C"/>
    <w:rsid w:val="001630C2"/>
    <w:rsid w:val="001657FD"/>
    <w:rsid w:val="0016592A"/>
    <w:rsid w:val="001714E3"/>
    <w:rsid w:val="001718DA"/>
    <w:rsid w:val="00172EF0"/>
    <w:rsid w:val="00174874"/>
    <w:rsid w:val="00174BB9"/>
    <w:rsid w:val="00175441"/>
    <w:rsid w:val="0018022C"/>
    <w:rsid w:val="001807E5"/>
    <w:rsid w:val="00181C92"/>
    <w:rsid w:val="00184D71"/>
    <w:rsid w:val="00184F6F"/>
    <w:rsid w:val="001854A1"/>
    <w:rsid w:val="00187291"/>
    <w:rsid w:val="0019160F"/>
    <w:rsid w:val="00191A81"/>
    <w:rsid w:val="001971A0"/>
    <w:rsid w:val="00197D73"/>
    <w:rsid w:val="00197D74"/>
    <w:rsid w:val="001A0579"/>
    <w:rsid w:val="001A1679"/>
    <w:rsid w:val="001A1BCE"/>
    <w:rsid w:val="001A2232"/>
    <w:rsid w:val="001A4049"/>
    <w:rsid w:val="001A4C63"/>
    <w:rsid w:val="001A6201"/>
    <w:rsid w:val="001A771B"/>
    <w:rsid w:val="001B0D0A"/>
    <w:rsid w:val="001B1D5E"/>
    <w:rsid w:val="001B3CCC"/>
    <w:rsid w:val="001B467E"/>
    <w:rsid w:val="001B4B90"/>
    <w:rsid w:val="001B5AD5"/>
    <w:rsid w:val="001B62AF"/>
    <w:rsid w:val="001B659A"/>
    <w:rsid w:val="001C16D3"/>
    <w:rsid w:val="001C2016"/>
    <w:rsid w:val="001C5572"/>
    <w:rsid w:val="001C63F4"/>
    <w:rsid w:val="001C710C"/>
    <w:rsid w:val="001D1D60"/>
    <w:rsid w:val="001D326E"/>
    <w:rsid w:val="001D3504"/>
    <w:rsid w:val="001D4E61"/>
    <w:rsid w:val="001D78D8"/>
    <w:rsid w:val="001E17C2"/>
    <w:rsid w:val="001E1B8E"/>
    <w:rsid w:val="001E22E4"/>
    <w:rsid w:val="001E3AA1"/>
    <w:rsid w:val="001E477E"/>
    <w:rsid w:val="001E6BB6"/>
    <w:rsid w:val="001E7DA2"/>
    <w:rsid w:val="001E7EAB"/>
    <w:rsid w:val="001F1960"/>
    <w:rsid w:val="001F319D"/>
    <w:rsid w:val="001F4B75"/>
    <w:rsid w:val="001F4D8F"/>
    <w:rsid w:val="001F65AB"/>
    <w:rsid w:val="001F7C81"/>
    <w:rsid w:val="00200D9A"/>
    <w:rsid w:val="002018DC"/>
    <w:rsid w:val="00202E38"/>
    <w:rsid w:val="002033F5"/>
    <w:rsid w:val="002069EB"/>
    <w:rsid w:val="00210419"/>
    <w:rsid w:val="0021072A"/>
    <w:rsid w:val="00210F3C"/>
    <w:rsid w:val="00211039"/>
    <w:rsid w:val="00211210"/>
    <w:rsid w:val="00211AEB"/>
    <w:rsid w:val="00213C08"/>
    <w:rsid w:val="00214C9A"/>
    <w:rsid w:val="00217743"/>
    <w:rsid w:val="00226BEC"/>
    <w:rsid w:val="0023135B"/>
    <w:rsid w:val="00231C2C"/>
    <w:rsid w:val="0023212D"/>
    <w:rsid w:val="00237D64"/>
    <w:rsid w:val="0024173C"/>
    <w:rsid w:val="00242456"/>
    <w:rsid w:val="0024264A"/>
    <w:rsid w:val="002435F7"/>
    <w:rsid w:val="00244379"/>
    <w:rsid w:val="002458F1"/>
    <w:rsid w:val="00245E1A"/>
    <w:rsid w:val="00246B4F"/>
    <w:rsid w:val="002470BA"/>
    <w:rsid w:val="00253225"/>
    <w:rsid w:val="00253962"/>
    <w:rsid w:val="00253D78"/>
    <w:rsid w:val="00260209"/>
    <w:rsid w:val="00260B63"/>
    <w:rsid w:val="00261A50"/>
    <w:rsid w:val="00261EAA"/>
    <w:rsid w:val="002623B8"/>
    <w:rsid w:val="002646BC"/>
    <w:rsid w:val="002668E1"/>
    <w:rsid w:val="00272B73"/>
    <w:rsid w:val="00275275"/>
    <w:rsid w:val="00280E72"/>
    <w:rsid w:val="0028185F"/>
    <w:rsid w:val="00281D20"/>
    <w:rsid w:val="00285D4F"/>
    <w:rsid w:val="00286026"/>
    <w:rsid w:val="00287EB4"/>
    <w:rsid w:val="00287F44"/>
    <w:rsid w:val="00291CB4"/>
    <w:rsid w:val="00296DDC"/>
    <w:rsid w:val="002976C2"/>
    <w:rsid w:val="002A15AC"/>
    <w:rsid w:val="002A221D"/>
    <w:rsid w:val="002A2361"/>
    <w:rsid w:val="002A3480"/>
    <w:rsid w:val="002A600B"/>
    <w:rsid w:val="002A70CA"/>
    <w:rsid w:val="002B02BA"/>
    <w:rsid w:val="002B048D"/>
    <w:rsid w:val="002B0758"/>
    <w:rsid w:val="002B1012"/>
    <w:rsid w:val="002B2000"/>
    <w:rsid w:val="002B2ECE"/>
    <w:rsid w:val="002C0982"/>
    <w:rsid w:val="002C1BE0"/>
    <w:rsid w:val="002C24B6"/>
    <w:rsid w:val="002C508E"/>
    <w:rsid w:val="002C68B0"/>
    <w:rsid w:val="002C6AC2"/>
    <w:rsid w:val="002C6AEE"/>
    <w:rsid w:val="002D0810"/>
    <w:rsid w:val="002D1C6E"/>
    <w:rsid w:val="002D237C"/>
    <w:rsid w:val="002D29ED"/>
    <w:rsid w:val="002D4146"/>
    <w:rsid w:val="002D47DE"/>
    <w:rsid w:val="002D544F"/>
    <w:rsid w:val="002D5CC3"/>
    <w:rsid w:val="002E0AE4"/>
    <w:rsid w:val="002E3348"/>
    <w:rsid w:val="002E56DD"/>
    <w:rsid w:val="002E6AFF"/>
    <w:rsid w:val="002F3499"/>
    <w:rsid w:val="002F50B7"/>
    <w:rsid w:val="002F56C1"/>
    <w:rsid w:val="002F6D0A"/>
    <w:rsid w:val="00300157"/>
    <w:rsid w:val="0030178D"/>
    <w:rsid w:val="00301C74"/>
    <w:rsid w:val="003022BF"/>
    <w:rsid w:val="003045A8"/>
    <w:rsid w:val="003047C4"/>
    <w:rsid w:val="0030685B"/>
    <w:rsid w:val="0030749C"/>
    <w:rsid w:val="0031119A"/>
    <w:rsid w:val="00315574"/>
    <w:rsid w:val="00316A08"/>
    <w:rsid w:val="00316B6F"/>
    <w:rsid w:val="00320640"/>
    <w:rsid w:val="00320662"/>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5641"/>
    <w:rsid w:val="00346654"/>
    <w:rsid w:val="00347E78"/>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42"/>
    <w:rsid w:val="003D036E"/>
    <w:rsid w:val="003D05BE"/>
    <w:rsid w:val="003D42E9"/>
    <w:rsid w:val="003D448E"/>
    <w:rsid w:val="003D5433"/>
    <w:rsid w:val="003D76D0"/>
    <w:rsid w:val="003E1FBA"/>
    <w:rsid w:val="003E3237"/>
    <w:rsid w:val="003E48DB"/>
    <w:rsid w:val="003E7CFA"/>
    <w:rsid w:val="003F1D2B"/>
    <w:rsid w:val="003F1F1C"/>
    <w:rsid w:val="003F3D34"/>
    <w:rsid w:val="003F4E05"/>
    <w:rsid w:val="003F50B7"/>
    <w:rsid w:val="003F5C0D"/>
    <w:rsid w:val="003F666C"/>
    <w:rsid w:val="003F6A86"/>
    <w:rsid w:val="00401A52"/>
    <w:rsid w:val="00401BDC"/>
    <w:rsid w:val="0040207C"/>
    <w:rsid w:val="00403E3F"/>
    <w:rsid w:val="0040440A"/>
    <w:rsid w:val="004057A8"/>
    <w:rsid w:val="00406AA8"/>
    <w:rsid w:val="00407FE0"/>
    <w:rsid w:val="00410705"/>
    <w:rsid w:val="00415420"/>
    <w:rsid w:val="00417FB4"/>
    <w:rsid w:val="00421A6D"/>
    <w:rsid w:val="00423552"/>
    <w:rsid w:val="00424008"/>
    <w:rsid w:val="00424CE3"/>
    <w:rsid w:val="00424F9C"/>
    <w:rsid w:val="004321FD"/>
    <w:rsid w:val="00432505"/>
    <w:rsid w:val="00435CD4"/>
    <w:rsid w:val="00436511"/>
    <w:rsid w:val="00444B31"/>
    <w:rsid w:val="00445C3A"/>
    <w:rsid w:val="004465E8"/>
    <w:rsid w:val="00447AA4"/>
    <w:rsid w:val="00451260"/>
    <w:rsid w:val="00451288"/>
    <w:rsid w:val="00452CAB"/>
    <w:rsid w:val="004539D0"/>
    <w:rsid w:val="0045764D"/>
    <w:rsid w:val="00460B1F"/>
    <w:rsid w:val="00463CC5"/>
    <w:rsid w:val="0047397D"/>
    <w:rsid w:val="00473E8A"/>
    <w:rsid w:val="0047522B"/>
    <w:rsid w:val="00475663"/>
    <w:rsid w:val="00485051"/>
    <w:rsid w:val="00491A9A"/>
    <w:rsid w:val="00493490"/>
    <w:rsid w:val="0049371F"/>
    <w:rsid w:val="0049479B"/>
    <w:rsid w:val="00495616"/>
    <w:rsid w:val="004965E8"/>
    <w:rsid w:val="004A4D88"/>
    <w:rsid w:val="004B0455"/>
    <w:rsid w:val="004B1BF6"/>
    <w:rsid w:val="004B2372"/>
    <w:rsid w:val="004B256D"/>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4623"/>
    <w:rsid w:val="0050593F"/>
    <w:rsid w:val="0051451E"/>
    <w:rsid w:val="00514E6A"/>
    <w:rsid w:val="00515BA6"/>
    <w:rsid w:val="005228ED"/>
    <w:rsid w:val="00525CAB"/>
    <w:rsid w:val="005266ED"/>
    <w:rsid w:val="005327FC"/>
    <w:rsid w:val="00534254"/>
    <w:rsid w:val="00535065"/>
    <w:rsid w:val="0054001B"/>
    <w:rsid w:val="005406D1"/>
    <w:rsid w:val="005421D7"/>
    <w:rsid w:val="00543CB8"/>
    <w:rsid w:val="0054553C"/>
    <w:rsid w:val="00545889"/>
    <w:rsid w:val="00546BD2"/>
    <w:rsid w:val="00547D0E"/>
    <w:rsid w:val="005523FB"/>
    <w:rsid w:val="0055378C"/>
    <w:rsid w:val="00555682"/>
    <w:rsid w:val="005571A7"/>
    <w:rsid w:val="00563365"/>
    <w:rsid w:val="00565A71"/>
    <w:rsid w:val="00566EC8"/>
    <w:rsid w:val="005676D7"/>
    <w:rsid w:val="0056778C"/>
    <w:rsid w:val="005703C4"/>
    <w:rsid w:val="00571055"/>
    <w:rsid w:val="005720CA"/>
    <w:rsid w:val="005734C4"/>
    <w:rsid w:val="005742AF"/>
    <w:rsid w:val="005770DB"/>
    <w:rsid w:val="00583720"/>
    <w:rsid w:val="00583C9D"/>
    <w:rsid w:val="005856AB"/>
    <w:rsid w:val="00587262"/>
    <w:rsid w:val="00587599"/>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2CCF"/>
    <w:rsid w:val="005D306F"/>
    <w:rsid w:val="005D61E2"/>
    <w:rsid w:val="005E061D"/>
    <w:rsid w:val="005E0730"/>
    <w:rsid w:val="005E0D73"/>
    <w:rsid w:val="005F0364"/>
    <w:rsid w:val="005F36BD"/>
    <w:rsid w:val="005F5786"/>
    <w:rsid w:val="005F617A"/>
    <w:rsid w:val="005F66EF"/>
    <w:rsid w:val="005F752F"/>
    <w:rsid w:val="006011C5"/>
    <w:rsid w:val="00603C39"/>
    <w:rsid w:val="006064E9"/>
    <w:rsid w:val="00607841"/>
    <w:rsid w:val="00622561"/>
    <w:rsid w:val="00622787"/>
    <w:rsid w:val="00623809"/>
    <w:rsid w:val="00630AB4"/>
    <w:rsid w:val="0063373E"/>
    <w:rsid w:val="00633DE8"/>
    <w:rsid w:val="00634382"/>
    <w:rsid w:val="006353D2"/>
    <w:rsid w:val="00635BF4"/>
    <w:rsid w:val="00637D65"/>
    <w:rsid w:val="00640054"/>
    <w:rsid w:val="006403CA"/>
    <w:rsid w:val="00640D39"/>
    <w:rsid w:val="00641C8F"/>
    <w:rsid w:val="00641CE5"/>
    <w:rsid w:val="00643C88"/>
    <w:rsid w:val="006457F1"/>
    <w:rsid w:val="006468D1"/>
    <w:rsid w:val="006545E6"/>
    <w:rsid w:val="00655461"/>
    <w:rsid w:val="00655479"/>
    <w:rsid w:val="00656CF8"/>
    <w:rsid w:val="00657D6F"/>
    <w:rsid w:val="00660A11"/>
    <w:rsid w:val="0066110E"/>
    <w:rsid w:val="00661124"/>
    <w:rsid w:val="0066216C"/>
    <w:rsid w:val="0066237D"/>
    <w:rsid w:val="006623B0"/>
    <w:rsid w:val="0066739F"/>
    <w:rsid w:val="006709A7"/>
    <w:rsid w:val="006710AC"/>
    <w:rsid w:val="00671817"/>
    <w:rsid w:val="00672577"/>
    <w:rsid w:val="00673BE2"/>
    <w:rsid w:val="00674D47"/>
    <w:rsid w:val="00677E30"/>
    <w:rsid w:val="0068045E"/>
    <w:rsid w:val="00680E81"/>
    <w:rsid w:val="0068172D"/>
    <w:rsid w:val="0068400F"/>
    <w:rsid w:val="00685987"/>
    <w:rsid w:val="0069799A"/>
    <w:rsid w:val="006A0589"/>
    <w:rsid w:val="006A1DA9"/>
    <w:rsid w:val="006A5939"/>
    <w:rsid w:val="006B79D4"/>
    <w:rsid w:val="006C23AA"/>
    <w:rsid w:val="006C2B2F"/>
    <w:rsid w:val="006C3477"/>
    <w:rsid w:val="006C747E"/>
    <w:rsid w:val="006D1AD2"/>
    <w:rsid w:val="006D21B2"/>
    <w:rsid w:val="006D28F2"/>
    <w:rsid w:val="006D3F89"/>
    <w:rsid w:val="006E121E"/>
    <w:rsid w:val="006E24F2"/>
    <w:rsid w:val="006E44E5"/>
    <w:rsid w:val="006E4C9E"/>
    <w:rsid w:val="006E5656"/>
    <w:rsid w:val="006E5EEB"/>
    <w:rsid w:val="006E60A1"/>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21E2"/>
    <w:rsid w:val="0071400D"/>
    <w:rsid w:val="00716CB2"/>
    <w:rsid w:val="00717F55"/>
    <w:rsid w:val="00725CFB"/>
    <w:rsid w:val="00730E6B"/>
    <w:rsid w:val="00731412"/>
    <w:rsid w:val="00731780"/>
    <w:rsid w:val="00734598"/>
    <w:rsid w:val="00747EB1"/>
    <w:rsid w:val="00750507"/>
    <w:rsid w:val="00750751"/>
    <w:rsid w:val="00752729"/>
    <w:rsid w:val="0075423F"/>
    <w:rsid w:val="007565D5"/>
    <w:rsid w:val="007605DB"/>
    <w:rsid w:val="0076179F"/>
    <w:rsid w:val="00761DAC"/>
    <w:rsid w:val="00763EE6"/>
    <w:rsid w:val="007641CD"/>
    <w:rsid w:val="0076427D"/>
    <w:rsid w:val="00764C89"/>
    <w:rsid w:val="00766D0B"/>
    <w:rsid w:val="00772B2A"/>
    <w:rsid w:val="00772BF2"/>
    <w:rsid w:val="00775687"/>
    <w:rsid w:val="007767DF"/>
    <w:rsid w:val="00782B1A"/>
    <w:rsid w:val="00786298"/>
    <w:rsid w:val="00786ECD"/>
    <w:rsid w:val="007875BB"/>
    <w:rsid w:val="00787A9F"/>
    <w:rsid w:val="00787EF7"/>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8FD"/>
    <w:rsid w:val="007B59D0"/>
    <w:rsid w:val="007C09D9"/>
    <w:rsid w:val="007C1A07"/>
    <w:rsid w:val="007C4A81"/>
    <w:rsid w:val="007C7927"/>
    <w:rsid w:val="007D1762"/>
    <w:rsid w:val="007D1954"/>
    <w:rsid w:val="007D212E"/>
    <w:rsid w:val="007D2C9E"/>
    <w:rsid w:val="007D3241"/>
    <w:rsid w:val="007D4384"/>
    <w:rsid w:val="007E0159"/>
    <w:rsid w:val="007E13F9"/>
    <w:rsid w:val="007E4518"/>
    <w:rsid w:val="007E5EDB"/>
    <w:rsid w:val="007F5EEA"/>
    <w:rsid w:val="007F6516"/>
    <w:rsid w:val="0080344F"/>
    <w:rsid w:val="00803A88"/>
    <w:rsid w:val="008041BD"/>
    <w:rsid w:val="0080578D"/>
    <w:rsid w:val="008065EB"/>
    <w:rsid w:val="00812828"/>
    <w:rsid w:val="0082034A"/>
    <w:rsid w:val="00820E9D"/>
    <w:rsid w:val="00821B30"/>
    <w:rsid w:val="0082252F"/>
    <w:rsid w:val="00822B77"/>
    <w:rsid w:val="00826B24"/>
    <w:rsid w:val="0083037A"/>
    <w:rsid w:val="008309E0"/>
    <w:rsid w:val="00830BB5"/>
    <w:rsid w:val="00840569"/>
    <w:rsid w:val="0084080F"/>
    <w:rsid w:val="008413C3"/>
    <w:rsid w:val="00842020"/>
    <w:rsid w:val="00843912"/>
    <w:rsid w:val="008446FE"/>
    <w:rsid w:val="00844F76"/>
    <w:rsid w:val="00850101"/>
    <w:rsid w:val="008501A6"/>
    <w:rsid w:val="00850EDD"/>
    <w:rsid w:val="008519E1"/>
    <w:rsid w:val="00854C77"/>
    <w:rsid w:val="00855A3E"/>
    <w:rsid w:val="00856AB6"/>
    <w:rsid w:val="0085799D"/>
    <w:rsid w:val="008627A5"/>
    <w:rsid w:val="0086324B"/>
    <w:rsid w:val="008644F4"/>
    <w:rsid w:val="0086461F"/>
    <w:rsid w:val="008648E4"/>
    <w:rsid w:val="00866916"/>
    <w:rsid w:val="00875405"/>
    <w:rsid w:val="00875782"/>
    <w:rsid w:val="00875F32"/>
    <w:rsid w:val="00876E92"/>
    <w:rsid w:val="00877DB8"/>
    <w:rsid w:val="00881802"/>
    <w:rsid w:val="008859D9"/>
    <w:rsid w:val="00886240"/>
    <w:rsid w:val="00891995"/>
    <w:rsid w:val="00892D13"/>
    <w:rsid w:val="0089316F"/>
    <w:rsid w:val="008933A3"/>
    <w:rsid w:val="008971D4"/>
    <w:rsid w:val="008977F1"/>
    <w:rsid w:val="008A1108"/>
    <w:rsid w:val="008A2481"/>
    <w:rsid w:val="008A2C5D"/>
    <w:rsid w:val="008A423C"/>
    <w:rsid w:val="008A532D"/>
    <w:rsid w:val="008A7802"/>
    <w:rsid w:val="008B2A48"/>
    <w:rsid w:val="008B2F70"/>
    <w:rsid w:val="008B4521"/>
    <w:rsid w:val="008B5403"/>
    <w:rsid w:val="008B701A"/>
    <w:rsid w:val="008C1601"/>
    <w:rsid w:val="008C61E1"/>
    <w:rsid w:val="008C7217"/>
    <w:rsid w:val="008D052C"/>
    <w:rsid w:val="008D1E88"/>
    <w:rsid w:val="008D1EFC"/>
    <w:rsid w:val="008D30CD"/>
    <w:rsid w:val="008D4EF3"/>
    <w:rsid w:val="008D7913"/>
    <w:rsid w:val="008D7AA3"/>
    <w:rsid w:val="008E0812"/>
    <w:rsid w:val="008E0A7E"/>
    <w:rsid w:val="008E12CE"/>
    <w:rsid w:val="008E28C5"/>
    <w:rsid w:val="008E5D95"/>
    <w:rsid w:val="008F0149"/>
    <w:rsid w:val="008F08F3"/>
    <w:rsid w:val="008F68CE"/>
    <w:rsid w:val="008F740A"/>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BE8"/>
    <w:rsid w:val="00937C26"/>
    <w:rsid w:val="00943C6A"/>
    <w:rsid w:val="00944B3A"/>
    <w:rsid w:val="00947BEE"/>
    <w:rsid w:val="0095118D"/>
    <w:rsid w:val="00951E4E"/>
    <w:rsid w:val="0095311C"/>
    <w:rsid w:val="0095588C"/>
    <w:rsid w:val="00956F17"/>
    <w:rsid w:val="00960D4F"/>
    <w:rsid w:val="0096129E"/>
    <w:rsid w:val="0096148B"/>
    <w:rsid w:val="00966625"/>
    <w:rsid w:val="00970815"/>
    <w:rsid w:val="0097389D"/>
    <w:rsid w:val="00976BDC"/>
    <w:rsid w:val="009910E1"/>
    <w:rsid w:val="0099197B"/>
    <w:rsid w:val="009925EA"/>
    <w:rsid w:val="00993056"/>
    <w:rsid w:val="00993227"/>
    <w:rsid w:val="00993638"/>
    <w:rsid w:val="00994B14"/>
    <w:rsid w:val="00997288"/>
    <w:rsid w:val="009A39AB"/>
    <w:rsid w:val="009A45E2"/>
    <w:rsid w:val="009A4C78"/>
    <w:rsid w:val="009B2903"/>
    <w:rsid w:val="009B297F"/>
    <w:rsid w:val="009B2CA8"/>
    <w:rsid w:val="009B477B"/>
    <w:rsid w:val="009B6230"/>
    <w:rsid w:val="009C0380"/>
    <w:rsid w:val="009C24AF"/>
    <w:rsid w:val="009C4893"/>
    <w:rsid w:val="009D004B"/>
    <w:rsid w:val="009D0348"/>
    <w:rsid w:val="009D3AAC"/>
    <w:rsid w:val="009D48E9"/>
    <w:rsid w:val="009D7505"/>
    <w:rsid w:val="009E3900"/>
    <w:rsid w:val="009E5B21"/>
    <w:rsid w:val="009E62F7"/>
    <w:rsid w:val="009E7EF3"/>
    <w:rsid w:val="009F0E95"/>
    <w:rsid w:val="009F165E"/>
    <w:rsid w:val="009F1815"/>
    <w:rsid w:val="009F3B75"/>
    <w:rsid w:val="009F71F7"/>
    <w:rsid w:val="00A04BC1"/>
    <w:rsid w:val="00A053AA"/>
    <w:rsid w:val="00A07562"/>
    <w:rsid w:val="00A122CF"/>
    <w:rsid w:val="00A13021"/>
    <w:rsid w:val="00A1500D"/>
    <w:rsid w:val="00A154A5"/>
    <w:rsid w:val="00A16DD1"/>
    <w:rsid w:val="00A22289"/>
    <w:rsid w:val="00A227B6"/>
    <w:rsid w:val="00A25B2F"/>
    <w:rsid w:val="00A26AF0"/>
    <w:rsid w:val="00A27F67"/>
    <w:rsid w:val="00A305C4"/>
    <w:rsid w:val="00A310BA"/>
    <w:rsid w:val="00A33A8E"/>
    <w:rsid w:val="00A37DA0"/>
    <w:rsid w:val="00A40AE5"/>
    <w:rsid w:val="00A40EA1"/>
    <w:rsid w:val="00A41881"/>
    <w:rsid w:val="00A42CFB"/>
    <w:rsid w:val="00A4350F"/>
    <w:rsid w:val="00A43E75"/>
    <w:rsid w:val="00A43E7F"/>
    <w:rsid w:val="00A460CE"/>
    <w:rsid w:val="00A4754A"/>
    <w:rsid w:val="00A47C66"/>
    <w:rsid w:val="00A50F95"/>
    <w:rsid w:val="00A53E53"/>
    <w:rsid w:val="00A564FF"/>
    <w:rsid w:val="00A57378"/>
    <w:rsid w:val="00A67DC6"/>
    <w:rsid w:val="00A735D9"/>
    <w:rsid w:val="00A73B15"/>
    <w:rsid w:val="00A740CC"/>
    <w:rsid w:val="00A760EA"/>
    <w:rsid w:val="00A764B5"/>
    <w:rsid w:val="00A80632"/>
    <w:rsid w:val="00A82164"/>
    <w:rsid w:val="00A84A73"/>
    <w:rsid w:val="00A8508D"/>
    <w:rsid w:val="00A874D2"/>
    <w:rsid w:val="00A90510"/>
    <w:rsid w:val="00A9211E"/>
    <w:rsid w:val="00AA0253"/>
    <w:rsid w:val="00AA05FB"/>
    <w:rsid w:val="00AA0A33"/>
    <w:rsid w:val="00AA1855"/>
    <w:rsid w:val="00AA211A"/>
    <w:rsid w:val="00AA3970"/>
    <w:rsid w:val="00AA5539"/>
    <w:rsid w:val="00AB249F"/>
    <w:rsid w:val="00AB2881"/>
    <w:rsid w:val="00AB31B7"/>
    <w:rsid w:val="00AB331D"/>
    <w:rsid w:val="00AB332E"/>
    <w:rsid w:val="00AB5C5D"/>
    <w:rsid w:val="00AC0B68"/>
    <w:rsid w:val="00AC1DAF"/>
    <w:rsid w:val="00AC2278"/>
    <w:rsid w:val="00AC2CF1"/>
    <w:rsid w:val="00AC5033"/>
    <w:rsid w:val="00AC717F"/>
    <w:rsid w:val="00AD54BD"/>
    <w:rsid w:val="00AE0969"/>
    <w:rsid w:val="00AE4B75"/>
    <w:rsid w:val="00AE79D9"/>
    <w:rsid w:val="00AF237A"/>
    <w:rsid w:val="00B03B15"/>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1E36"/>
    <w:rsid w:val="00B52109"/>
    <w:rsid w:val="00B55B82"/>
    <w:rsid w:val="00B6203F"/>
    <w:rsid w:val="00B66244"/>
    <w:rsid w:val="00B6726C"/>
    <w:rsid w:val="00B6762F"/>
    <w:rsid w:val="00B67BF6"/>
    <w:rsid w:val="00B67F9B"/>
    <w:rsid w:val="00B706F9"/>
    <w:rsid w:val="00B729B8"/>
    <w:rsid w:val="00B731E3"/>
    <w:rsid w:val="00B752E0"/>
    <w:rsid w:val="00B81E42"/>
    <w:rsid w:val="00B820A5"/>
    <w:rsid w:val="00B82EFE"/>
    <w:rsid w:val="00B83081"/>
    <w:rsid w:val="00B842BC"/>
    <w:rsid w:val="00B85451"/>
    <w:rsid w:val="00B855FF"/>
    <w:rsid w:val="00B874A9"/>
    <w:rsid w:val="00B91FE8"/>
    <w:rsid w:val="00B93F26"/>
    <w:rsid w:val="00B94833"/>
    <w:rsid w:val="00B94AFD"/>
    <w:rsid w:val="00BA0431"/>
    <w:rsid w:val="00BA0DD8"/>
    <w:rsid w:val="00BA1C03"/>
    <w:rsid w:val="00BA1E1D"/>
    <w:rsid w:val="00BA23D6"/>
    <w:rsid w:val="00BA3802"/>
    <w:rsid w:val="00BA3A07"/>
    <w:rsid w:val="00BA733B"/>
    <w:rsid w:val="00BB02C1"/>
    <w:rsid w:val="00BB4FCC"/>
    <w:rsid w:val="00BB6657"/>
    <w:rsid w:val="00BB6E5B"/>
    <w:rsid w:val="00BB7055"/>
    <w:rsid w:val="00BB7244"/>
    <w:rsid w:val="00BB7433"/>
    <w:rsid w:val="00BC07A1"/>
    <w:rsid w:val="00BC2A45"/>
    <w:rsid w:val="00BC4B97"/>
    <w:rsid w:val="00BD5CBF"/>
    <w:rsid w:val="00BD7C0D"/>
    <w:rsid w:val="00BD7C1E"/>
    <w:rsid w:val="00BE0349"/>
    <w:rsid w:val="00BE6591"/>
    <w:rsid w:val="00BF33BA"/>
    <w:rsid w:val="00BF513B"/>
    <w:rsid w:val="00BF51BF"/>
    <w:rsid w:val="00BF58F5"/>
    <w:rsid w:val="00C010FD"/>
    <w:rsid w:val="00C1026B"/>
    <w:rsid w:val="00C10368"/>
    <w:rsid w:val="00C1122C"/>
    <w:rsid w:val="00C11E58"/>
    <w:rsid w:val="00C15923"/>
    <w:rsid w:val="00C17AA7"/>
    <w:rsid w:val="00C2372E"/>
    <w:rsid w:val="00C240FA"/>
    <w:rsid w:val="00C24572"/>
    <w:rsid w:val="00C312F2"/>
    <w:rsid w:val="00C35480"/>
    <w:rsid w:val="00C37A72"/>
    <w:rsid w:val="00C37E49"/>
    <w:rsid w:val="00C37F15"/>
    <w:rsid w:val="00C4003E"/>
    <w:rsid w:val="00C402BB"/>
    <w:rsid w:val="00C41529"/>
    <w:rsid w:val="00C445E3"/>
    <w:rsid w:val="00C476BF"/>
    <w:rsid w:val="00C51535"/>
    <w:rsid w:val="00C53C0F"/>
    <w:rsid w:val="00C54689"/>
    <w:rsid w:val="00C609A8"/>
    <w:rsid w:val="00C61E29"/>
    <w:rsid w:val="00C639E3"/>
    <w:rsid w:val="00C65F40"/>
    <w:rsid w:val="00C66FE8"/>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0DCA"/>
    <w:rsid w:val="00C910EE"/>
    <w:rsid w:val="00C91346"/>
    <w:rsid w:val="00C9215C"/>
    <w:rsid w:val="00C934FF"/>
    <w:rsid w:val="00C93817"/>
    <w:rsid w:val="00C93B21"/>
    <w:rsid w:val="00C966B8"/>
    <w:rsid w:val="00C9686B"/>
    <w:rsid w:val="00C9799E"/>
    <w:rsid w:val="00CA096D"/>
    <w:rsid w:val="00CA2645"/>
    <w:rsid w:val="00CA4714"/>
    <w:rsid w:val="00CA4B92"/>
    <w:rsid w:val="00CA4C27"/>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0AB6"/>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168DE"/>
    <w:rsid w:val="00D203AB"/>
    <w:rsid w:val="00D20A08"/>
    <w:rsid w:val="00D21848"/>
    <w:rsid w:val="00D2225C"/>
    <w:rsid w:val="00D2244B"/>
    <w:rsid w:val="00D23D5C"/>
    <w:rsid w:val="00D2519C"/>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23CE"/>
    <w:rsid w:val="00D63361"/>
    <w:rsid w:val="00D6438C"/>
    <w:rsid w:val="00D65C07"/>
    <w:rsid w:val="00D70751"/>
    <w:rsid w:val="00D7192E"/>
    <w:rsid w:val="00D7216B"/>
    <w:rsid w:val="00D7235B"/>
    <w:rsid w:val="00D74397"/>
    <w:rsid w:val="00D779A8"/>
    <w:rsid w:val="00D814BC"/>
    <w:rsid w:val="00D81AE3"/>
    <w:rsid w:val="00D830FD"/>
    <w:rsid w:val="00D86827"/>
    <w:rsid w:val="00D91CFC"/>
    <w:rsid w:val="00D91DCA"/>
    <w:rsid w:val="00D92EE3"/>
    <w:rsid w:val="00D93E18"/>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56A1"/>
    <w:rsid w:val="00DE6A10"/>
    <w:rsid w:val="00DE748D"/>
    <w:rsid w:val="00DF3674"/>
    <w:rsid w:val="00E00CB0"/>
    <w:rsid w:val="00E0514F"/>
    <w:rsid w:val="00E06996"/>
    <w:rsid w:val="00E15F35"/>
    <w:rsid w:val="00E1600E"/>
    <w:rsid w:val="00E16933"/>
    <w:rsid w:val="00E20451"/>
    <w:rsid w:val="00E2239D"/>
    <w:rsid w:val="00E2636E"/>
    <w:rsid w:val="00E27517"/>
    <w:rsid w:val="00E31BD2"/>
    <w:rsid w:val="00E329F4"/>
    <w:rsid w:val="00E34995"/>
    <w:rsid w:val="00E36C16"/>
    <w:rsid w:val="00E36DC7"/>
    <w:rsid w:val="00E370E1"/>
    <w:rsid w:val="00E4181A"/>
    <w:rsid w:val="00E452B4"/>
    <w:rsid w:val="00E469FD"/>
    <w:rsid w:val="00E60689"/>
    <w:rsid w:val="00E624CB"/>
    <w:rsid w:val="00E65487"/>
    <w:rsid w:val="00E661B3"/>
    <w:rsid w:val="00E66B79"/>
    <w:rsid w:val="00E67919"/>
    <w:rsid w:val="00E73855"/>
    <w:rsid w:val="00E740EB"/>
    <w:rsid w:val="00E77747"/>
    <w:rsid w:val="00E814C8"/>
    <w:rsid w:val="00E81928"/>
    <w:rsid w:val="00E82655"/>
    <w:rsid w:val="00E86AD3"/>
    <w:rsid w:val="00E87C4C"/>
    <w:rsid w:val="00EA39A1"/>
    <w:rsid w:val="00EA4D1D"/>
    <w:rsid w:val="00EA550F"/>
    <w:rsid w:val="00EA5521"/>
    <w:rsid w:val="00EA7ED8"/>
    <w:rsid w:val="00EB197C"/>
    <w:rsid w:val="00EB6970"/>
    <w:rsid w:val="00EB7C2E"/>
    <w:rsid w:val="00EC01E6"/>
    <w:rsid w:val="00EC0A4F"/>
    <w:rsid w:val="00EC0C6C"/>
    <w:rsid w:val="00EC0FBE"/>
    <w:rsid w:val="00EC128C"/>
    <w:rsid w:val="00EC13EA"/>
    <w:rsid w:val="00EC2029"/>
    <w:rsid w:val="00EC3E3E"/>
    <w:rsid w:val="00EC3E9A"/>
    <w:rsid w:val="00EC616B"/>
    <w:rsid w:val="00EC7717"/>
    <w:rsid w:val="00EC7830"/>
    <w:rsid w:val="00ED2E83"/>
    <w:rsid w:val="00ED54A5"/>
    <w:rsid w:val="00ED59DB"/>
    <w:rsid w:val="00EE0B83"/>
    <w:rsid w:val="00EE18B5"/>
    <w:rsid w:val="00EE26F6"/>
    <w:rsid w:val="00EE347D"/>
    <w:rsid w:val="00EE4772"/>
    <w:rsid w:val="00EE5770"/>
    <w:rsid w:val="00EF39E6"/>
    <w:rsid w:val="00EF5294"/>
    <w:rsid w:val="00F00BFC"/>
    <w:rsid w:val="00F00C3D"/>
    <w:rsid w:val="00F0209E"/>
    <w:rsid w:val="00F02F80"/>
    <w:rsid w:val="00F05CEB"/>
    <w:rsid w:val="00F06129"/>
    <w:rsid w:val="00F07460"/>
    <w:rsid w:val="00F11394"/>
    <w:rsid w:val="00F15282"/>
    <w:rsid w:val="00F15FF5"/>
    <w:rsid w:val="00F17EC5"/>
    <w:rsid w:val="00F25CDA"/>
    <w:rsid w:val="00F2606C"/>
    <w:rsid w:val="00F26784"/>
    <w:rsid w:val="00F31177"/>
    <w:rsid w:val="00F334F7"/>
    <w:rsid w:val="00F340F7"/>
    <w:rsid w:val="00F36475"/>
    <w:rsid w:val="00F40136"/>
    <w:rsid w:val="00F40ABB"/>
    <w:rsid w:val="00F40CD4"/>
    <w:rsid w:val="00F4117A"/>
    <w:rsid w:val="00F41364"/>
    <w:rsid w:val="00F428E7"/>
    <w:rsid w:val="00F4304B"/>
    <w:rsid w:val="00F516DD"/>
    <w:rsid w:val="00F51E46"/>
    <w:rsid w:val="00F522D3"/>
    <w:rsid w:val="00F553E1"/>
    <w:rsid w:val="00F5598F"/>
    <w:rsid w:val="00F55C1B"/>
    <w:rsid w:val="00F60C2F"/>
    <w:rsid w:val="00F6222E"/>
    <w:rsid w:val="00F62833"/>
    <w:rsid w:val="00F62893"/>
    <w:rsid w:val="00F64BD1"/>
    <w:rsid w:val="00F64C71"/>
    <w:rsid w:val="00F66B45"/>
    <w:rsid w:val="00F66E0E"/>
    <w:rsid w:val="00F70599"/>
    <w:rsid w:val="00F7095F"/>
    <w:rsid w:val="00F712B5"/>
    <w:rsid w:val="00F74B05"/>
    <w:rsid w:val="00F77AA4"/>
    <w:rsid w:val="00F82503"/>
    <w:rsid w:val="00F830AB"/>
    <w:rsid w:val="00F83657"/>
    <w:rsid w:val="00F9059F"/>
    <w:rsid w:val="00F94AB1"/>
    <w:rsid w:val="00F94EED"/>
    <w:rsid w:val="00F9543D"/>
    <w:rsid w:val="00F956EC"/>
    <w:rsid w:val="00F95F01"/>
    <w:rsid w:val="00FA2823"/>
    <w:rsid w:val="00FA4B1E"/>
    <w:rsid w:val="00FA52A6"/>
    <w:rsid w:val="00FA5C79"/>
    <w:rsid w:val="00FA794D"/>
    <w:rsid w:val="00FB031D"/>
    <w:rsid w:val="00FB20AB"/>
    <w:rsid w:val="00FB4B93"/>
    <w:rsid w:val="00FB504D"/>
    <w:rsid w:val="00FB5D2E"/>
    <w:rsid w:val="00FB6966"/>
    <w:rsid w:val="00FB7296"/>
    <w:rsid w:val="00FC20E4"/>
    <w:rsid w:val="00FC47FC"/>
    <w:rsid w:val="00FC4D19"/>
    <w:rsid w:val="00FC63D2"/>
    <w:rsid w:val="00FC660F"/>
    <w:rsid w:val="00FC75E3"/>
    <w:rsid w:val="00FD0156"/>
    <w:rsid w:val="00FD11B8"/>
    <w:rsid w:val="00FD258F"/>
    <w:rsid w:val="00FD7087"/>
    <w:rsid w:val="00FD75F9"/>
    <w:rsid w:val="00FD7A97"/>
    <w:rsid w:val="00FE0948"/>
    <w:rsid w:val="00FE1796"/>
    <w:rsid w:val="00FE17FF"/>
    <w:rsid w:val="00FE381F"/>
    <w:rsid w:val="00FE4149"/>
    <w:rsid w:val="00FE4BB0"/>
    <w:rsid w:val="00FF034B"/>
    <w:rsid w:val="00FF1D7C"/>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5"/>
      </w:numPr>
    </w:pPr>
    <w:rPr>
      <w:rFonts w:eastAsia="Times New Roman"/>
      <w:color w:val="auto"/>
      <w:szCs w:val="20"/>
    </w:rPr>
  </w:style>
  <w:style w:type="paragraph" w:customStyle="1" w:styleId="Antrat21">
    <w:name w:val="Antraštė 21"/>
    <w:basedOn w:val="prastasis"/>
    <w:rsid w:val="004D3CF0"/>
    <w:pPr>
      <w:numPr>
        <w:ilvl w:val="1"/>
        <w:numId w:val="35"/>
      </w:numPr>
    </w:pPr>
    <w:rPr>
      <w:rFonts w:eastAsia="Times New Roman"/>
      <w:color w:val="auto"/>
      <w:szCs w:val="20"/>
    </w:rPr>
  </w:style>
  <w:style w:type="paragraph" w:customStyle="1" w:styleId="Antrat31">
    <w:name w:val="Antraštė 31"/>
    <w:basedOn w:val="prastasis"/>
    <w:rsid w:val="004D3CF0"/>
    <w:pPr>
      <w:numPr>
        <w:ilvl w:val="2"/>
        <w:numId w:val="35"/>
      </w:numPr>
    </w:pPr>
    <w:rPr>
      <w:rFonts w:eastAsia="Times New Roman"/>
      <w:color w:val="auto"/>
      <w:szCs w:val="20"/>
    </w:rPr>
  </w:style>
  <w:style w:type="paragraph" w:customStyle="1" w:styleId="Antrat41">
    <w:name w:val="Antraštė 41"/>
    <w:basedOn w:val="prastasis"/>
    <w:rsid w:val="004D3CF0"/>
    <w:pPr>
      <w:numPr>
        <w:ilvl w:val="3"/>
        <w:numId w:val="35"/>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4503</Words>
  <Characters>2567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43</cp:revision>
  <cp:lastPrinted>2023-02-10T11:24:00Z</cp:lastPrinted>
  <dcterms:created xsi:type="dcterms:W3CDTF">2025-05-27T10:17:00Z</dcterms:created>
  <dcterms:modified xsi:type="dcterms:W3CDTF">2025-06-25T13:07:00Z</dcterms:modified>
</cp:coreProperties>
</file>