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5B96" w14:textId="77777777" w:rsidR="00483717" w:rsidRPr="00AC30E9" w:rsidRDefault="00483717" w:rsidP="00483717">
      <w:pPr>
        <w:jc w:val="both"/>
      </w:pPr>
      <w:r w:rsidRPr="00AC30E9">
        <w:rPr>
          <w:b/>
        </w:rPr>
        <w:t>1 klausimas</w:t>
      </w:r>
      <w:r w:rsidRPr="00AC30E9">
        <w:t xml:space="preserve">. </w:t>
      </w:r>
    </w:p>
    <w:p w14:paraId="555D3C11" w14:textId="77777777" w:rsidR="00483717" w:rsidRDefault="00483717" w:rsidP="00483717">
      <w:pPr>
        <w:jc w:val="both"/>
        <w:rPr>
          <w:color w:val="00241A"/>
          <w:shd w:val="clear" w:color="auto" w:fill="FFFFFF"/>
        </w:rPr>
      </w:pPr>
      <w:r w:rsidRPr="00AC30E9">
        <w:rPr>
          <w:color w:val="00241A"/>
          <w:shd w:val="clear" w:color="auto" w:fill="FFFFFF"/>
        </w:rPr>
        <w:t>Pirkimo sąlygų 2 priedo „Techninė specifikacija“ 2.7 punkte nurodyta, kad reikalinga pakeisti esamos nuotekų siurblinės siurblius, jei jie neatitinka techninių-technologinių reikalavimų. Prašome pateikti esamų siurblių siurblinėje techninius parametrus (našumą m3/h, nuotekų kėlimo aukštį m.v.st., galią kW), o taip pat esamos siurblinės gylį (m) bei atitekančių į siurblinę nuotekų vamzdžio įgilinimą (altitudę, m).</w:t>
      </w:r>
    </w:p>
    <w:p w14:paraId="74D64951" w14:textId="77777777" w:rsidR="00483717" w:rsidRPr="00AC30E9" w:rsidRDefault="00483717" w:rsidP="00483717">
      <w:pPr>
        <w:jc w:val="both"/>
      </w:pPr>
      <w:r w:rsidRPr="00AC30E9">
        <w:br/>
      </w:r>
      <w:r w:rsidRPr="00AC30E9">
        <w:rPr>
          <w:b/>
        </w:rPr>
        <w:t>2 klausimas</w:t>
      </w:r>
      <w:r w:rsidRPr="00AC30E9">
        <w:t xml:space="preserve">. </w:t>
      </w:r>
    </w:p>
    <w:p w14:paraId="5BC78CE7" w14:textId="77777777" w:rsidR="00483717" w:rsidRDefault="00483717" w:rsidP="00483717">
      <w:pPr>
        <w:jc w:val="both"/>
        <w:rPr>
          <w:color w:val="00241A"/>
          <w:shd w:val="clear" w:color="auto" w:fill="FFFFFF"/>
        </w:rPr>
      </w:pPr>
      <w:r w:rsidRPr="00AC30E9">
        <w:rPr>
          <w:color w:val="00241A"/>
          <w:shd w:val="clear" w:color="auto" w:fill="FFFFFF"/>
        </w:rPr>
        <w:t>Valytų nuotekų išleidimas iš rekonstruojamos valyklos į nuotekų priimtuvą numatomas per esamą nuotekų išleidimo liniją. Prašome patvirtinti, kad konkurso dalyviai neprivalo įsivertinti naujos nuotekų išleidimo linijos iki nuotekų priimtuvo. Taip pat prašome pateikti esamo valytų nuotekų pasijungimo šulinio (valyklų teritorijoje) koordinates (X/Y pagal LKS koordinačių sistemą).</w:t>
      </w:r>
    </w:p>
    <w:p w14:paraId="11756A17" w14:textId="77777777" w:rsidR="00483717" w:rsidRPr="00AC30E9" w:rsidRDefault="00483717" w:rsidP="00483717">
      <w:pPr>
        <w:jc w:val="both"/>
        <w:rPr>
          <w:b/>
        </w:rPr>
      </w:pPr>
    </w:p>
    <w:p w14:paraId="6073A49C" w14:textId="77777777" w:rsidR="00483717" w:rsidRDefault="00483717" w:rsidP="00483717">
      <w:pPr>
        <w:jc w:val="both"/>
      </w:pPr>
      <w:r w:rsidRPr="00AC30E9">
        <w:rPr>
          <w:b/>
        </w:rPr>
        <w:t>1 ir 2 atsakymas</w:t>
      </w:r>
      <w:r w:rsidRPr="00AC30E9">
        <w:t xml:space="preserve">. </w:t>
      </w:r>
    </w:p>
    <w:p w14:paraId="4F7ECD9C" w14:textId="77777777" w:rsidR="00483717" w:rsidRPr="00AC30E9" w:rsidRDefault="00483717" w:rsidP="00483717">
      <w:pPr>
        <w:pStyle w:val="NormalWeb"/>
        <w:jc w:val="both"/>
        <w:rPr>
          <w:b/>
          <w:bCs/>
          <w:lang w:val="en-US" w:eastAsia="en-US"/>
        </w:rPr>
      </w:pPr>
      <w:r>
        <w:t xml:space="preserve">Informuojame, kad </w:t>
      </w:r>
      <w:r w:rsidRPr="00AC30E9">
        <w:rPr>
          <w:rStyle w:val="Strong"/>
          <w:b w:val="0"/>
          <w:bCs w:val="0"/>
        </w:rPr>
        <w:t>pirkimo dokumentuose nurodyta sąlyga dėl esamų siurblių keitimo yra tikslinam</w:t>
      </w:r>
      <w:r>
        <w:rPr>
          <w:rStyle w:val="Strong"/>
          <w:b w:val="0"/>
          <w:bCs w:val="0"/>
        </w:rPr>
        <w:t xml:space="preserve">a. </w:t>
      </w:r>
      <w:r>
        <w:t xml:space="preserve">Iš tiesų, remiantis užsakovo poreikiais, </w:t>
      </w:r>
      <w:r w:rsidRPr="00AC30E9">
        <w:rPr>
          <w:rStyle w:val="Strong"/>
          <w:b w:val="0"/>
          <w:bCs w:val="0"/>
        </w:rPr>
        <w:t>reikalinga įrengti naują nuotekų pakėlimo siurblinę</w:t>
      </w:r>
      <w:r>
        <w:t>, atitinkančią visus techninius ir technologinius reikalavimus, o ne tik keisti siurblius esamoje siurblinėje.</w:t>
      </w:r>
    </w:p>
    <w:p w14:paraId="4EA2CAD0" w14:textId="77777777" w:rsidR="00483717" w:rsidRDefault="00483717" w:rsidP="00483717">
      <w:pPr>
        <w:pStyle w:val="NormalWeb"/>
        <w:jc w:val="both"/>
      </w:pPr>
      <w:r>
        <w:t xml:space="preserve">Todėl </w:t>
      </w:r>
      <w:r w:rsidRPr="00AC30E9">
        <w:rPr>
          <w:rStyle w:val="Strong"/>
          <w:b w:val="0"/>
          <w:bCs w:val="0"/>
        </w:rPr>
        <w:t xml:space="preserve">Techninės specifikacijos 2.7 punktas </w:t>
      </w:r>
      <w:r>
        <w:rPr>
          <w:rStyle w:val="Strong"/>
          <w:b w:val="0"/>
          <w:bCs w:val="0"/>
        </w:rPr>
        <w:t>tikslinamas</w:t>
      </w:r>
      <w:r>
        <w:t xml:space="preserve"> nurodant, kad: „Rangovas privalo suprojektuoti ir įrengti naują nuotekų pakėlimo požeminę siurblinę su dviem panardinamais siurbliais, atsižvelgiant į valyklos pritekėjimo ir technologinį išdėstymą.“ Tiekėjai turi vadovautis šia patikslinta sąlyga formuodami pasiūlymą.</w:t>
      </w:r>
    </w:p>
    <w:p w14:paraId="564B720A" w14:textId="77777777" w:rsidR="00483717" w:rsidRDefault="00483717" w:rsidP="00483717">
      <w:pPr>
        <w:pStyle w:val="NormalWeb"/>
        <w:jc w:val="both"/>
      </w:pPr>
      <w:r w:rsidRPr="00AC30E9">
        <w:rPr>
          <w:rStyle w:val="Strong"/>
          <w:b w:val="0"/>
          <w:bCs w:val="0"/>
        </w:rPr>
        <w:t>Dėl valytų nuotekų išleidimo linijos: p</w:t>
      </w:r>
      <w:r w:rsidRPr="00AC30E9">
        <w:t>atvirtiname, kad konkurso dalyviai</w:t>
      </w:r>
      <w:r w:rsidRPr="00AC30E9">
        <w:rPr>
          <w:b/>
          <w:bCs/>
        </w:rPr>
        <w:t xml:space="preserve"> </w:t>
      </w:r>
      <w:r w:rsidRPr="00AC30E9">
        <w:rPr>
          <w:rStyle w:val="Strong"/>
          <w:b w:val="0"/>
          <w:bCs w:val="0"/>
        </w:rPr>
        <w:t>neturi įsivertinti naujos valytų nuotekų išleidimo linijos</w:t>
      </w:r>
      <w:r w:rsidRPr="00AC30E9">
        <w:t xml:space="preserve">. Valytų nuotekų išleidimas numatomas per </w:t>
      </w:r>
      <w:r w:rsidRPr="00AC30E9">
        <w:rPr>
          <w:rStyle w:val="Strong"/>
          <w:b w:val="0"/>
          <w:bCs w:val="0"/>
        </w:rPr>
        <w:t>esamą išleidimo liniją</w:t>
      </w:r>
      <w:r w:rsidRPr="00AC30E9">
        <w:t xml:space="preserve">, kuri šiuo metu eksploatuojama. Esamo valytų nuotekų išleidimo šulinio (esančio valyklos teritorijoje) koordinatės pagal </w:t>
      </w:r>
      <w:r w:rsidRPr="00AC30E9">
        <w:rPr>
          <w:rStyle w:val="Strong"/>
          <w:b w:val="0"/>
          <w:bCs w:val="0"/>
        </w:rPr>
        <w:t>Lietuvos koordinačių sistemą (LKS94)</w:t>
      </w:r>
      <w:r w:rsidRPr="00AC30E9">
        <w:t xml:space="preserve"> yra nurodytos pridedamuose brėžiniuose.</w:t>
      </w:r>
      <w:r w:rsidRPr="00AC30E9">
        <w:rPr>
          <w:rStyle w:val="Strong"/>
        </w:rPr>
        <w:t xml:space="preserve"> </w:t>
      </w:r>
    </w:p>
    <w:p w14:paraId="185E6294" w14:textId="6D238A73" w:rsidR="00C57EC8" w:rsidRDefault="00C57EC8"/>
    <w:sectPr w:rsidR="00C57E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483717"/>
    <w:rsid w:val="00B02342"/>
    <w:rsid w:val="00C57EC8"/>
    <w:rsid w:val="00D8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2025-06-30T07:13:00Z</dcterms:created>
  <dcterms:modified xsi:type="dcterms:W3CDTF">2025-06-30T07:13:00Z</dcterms:modified>
</cp:coreProperties>
</file>