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6F44B1" w14:textId="77777777" w:rsidR="001B5DD8" w:rsidRPr="006003FC" w:rsidRDefault="007F1AEA" w:rsidP="00FB3A0A">
      <w:pPr>
        <w:pStyle w:val="Caption"/>
        <w:spacing w:before="0" w:after="0"/>
        <w:jc w:val="right"/>
        <w:rPr>
          <w:b w:val="0"/>
          <w:caps w:val="0"/>
          <w:szCs w:val="24"/>
        </w:rPr>
      </w:pPr>
      <w:r>
        <w:rPr>
          <w:sz w:val="28"/>
          <w:szCs w:val="28"/>
        </w:rPr>
        <w:t xml:space="preserve"> </w:t>
      </w:r>
      <w:r w:rsidR="00E241FD" w:rsidRPr="006003FC">
        <w:rPr>
          <w:b w:val="0"/>
          <w:caps w:val="0"/>
          <w:szCs w:val="24"/>
        </w:rPr>
        <w:t>Pirkimo sąlygų</w:t>
      </w:r>
      <w:r w:rsidR="00E241FD" w:rsidRPr="006003FC">
        <w:rPr>
          <w:b w:val="0"/>
          <w:szCs w:val="24"/>
        </w:rPr>
        <w:t xml:space="preserve"> </w:t>
      </w:r>
      <w:r w:rsidR="00FB3A0A" w:rsidRPr="006003FC">
        <w:rPr>
          <w:b w:val="0"/>
          <w:caps w:val="0"/>
          <w:szCs w:val="24"/>
        </w:rPr>
        <w:t>2 priedas</w:t>
      </w:r>
    </w:p>
    <w:p w14:paraId="101B56C0" w14:textId="77777777" w:rsidR="007F1AEA" w:rsidRDefault="007F1AEA" w:rsidP="002F4C27">
      <w:pPr>
        <w:shd w:val="clear" w:color="auto" w:fill="FFFFFF"/>
        <w:spacing w:after="0" w:line="240" w:lineRule="auto"/>
        <w:rPr>
          <w:b/>
          <w:color w:val="000000"/>
        </w:rPr>
      </w:pP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56C37C7C" w:rsidR="007F1AEA" w:rsidRPr="006766F5" w:rsidRDefault="00FB3A0A">
      <w:pPr>
        <w:tabs>
          <w:tab w:val="center" w:pos="2520"/>
        </w:tabs>
        <w:spacing w:after="0" w:line="240" w:lineRule="auto"/>
        <w:jc w:val="both"/>
        <w:rPr>
          <w:b/>
          <w:color w:val="000000"/>
        </w:rPr>
      </w:pPr>
      <w:r w:rsidRPr="006766F5">
        <w:rPr>
          <w:b/>
          <w:color w:val="000000"/>
        </w:rPr>
        <w:t>Lietuvos kariuomenės Depų tarnybai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F71DAB7" w14:textId="7C0D663D" w:rsidR="007F1AEA" w:rsidRDefault="007F1AEA" w:rsidP="00636EA5">
      <w:pPr>
        <w:spacing w:after="0" w:line="240" w:lineRule="auto"/>
        <w:ind w:left="425"/>
        <w:jc w:val="center"/>
        <w:rPr>
          <w:b/>
          <w:szCs w:val="24"/>
        </w:rPr>
      </w:pPr>
      <w:r>
        <w:rPr>
          <w:b/>
        </w:rPr>
        <w:t xml:space="preserve">DĖL </w:t>
      </w:r>
      <w:r w:rsidR="00A0030B">
        <w:rPr>
          <w:b/>
          <w:bCs/>
        </w:rPr>
        <w:t xml:space="preserve"> </w:t>
      </w:r>
      <w:r w:rsidR="00636EA5" w:rsidRPr="00682B71">
        <w:rPr>
          <w:b/>
          <w:szCs w:val="24"/>
        </w:rPr>
        <w:t>VEŽIMĖLIO-STELAŽO</w:t>
      </w:r>
    </w:p>
    <w:p w14:paraId="29182D0B" w14:textId="77777777" w:rsidR="00636EA5" w:rsidRPr="00636EA5" w:rsidRDefault="00636EA5" w:rsidP="00636EA5">
      <w:pPr>
        <w:spacing w:after="0" w:line="240" w:lineRule="auto"/>
        <w:ind w:left="425"/>
        <w:jc w:val="center"/>
        <w:rPr>
          <w:b/>
          <w:szCs w:val="24"/>
        </w:rPr>
      </w:pPr>
    </w:p>
    <w:p w14:paraId="7DE09889" w14:textId="1BB59044" w:rsidR="007F1AEA" w:rsidRDefault="007F1AEA">
      <w:pPr>
        <w:spacing w:after="0" w:line="240" w:lineRule="auto"/>
        <w:ind w:left="3888" w:right="-178"/>
      </w:pPr>
      <w:r>
        <w:rPr>
          <w:rFonts w:eastAsia="Times New Roman"/>
        </w:rPr>
        <w:t xml:space="preserve">       </w:t>
      </w:r>
      <w:r>
        <w:t>20</w:t>
      </w:r>
      <w:r w:rsidR="006003FC">
        <w:t>2</w:t>
      </w:r>
      <w:r w:rsidR="00096803">
        <w:t>5</w:t>
      </w:r>
      <w:r w:rsidRPr="0017136D">
        <w:rPr>
          <w:color w:val="000000" w:themeColor="text1"/>
        </w:rPr>
        <w:t>-</w:t>
      </w:r>
      <w:r w:rsidR="00BE2003">
        <w:rPr>
          <w:color w:val="000000" w:themeColor="text1"/>
        </w:rPr>
        <w:t>07-</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77777777" w:rsidR="00014124" w:rsidRPr="00550977" w:rsidRDefault="00014124" w:rsidP="00014124">
      <w:pPr>
        <w:spacing w:after="0" w:line="240" w:lineRule="auto"/>
        <w:ind w:firstLine="720"/>
        <w:jc w:val="both"/>
        <w:rPr>
          <w:szCs w:val="24"/>
          <w:lang w:eastAsia="ar-SA"/>
        </w:rPr>
      </w:pPr>
      <w:r w:rsidRPr="00550977">
        <w:rPr>
          <w:szCs w:val="24"/>
          <w:lang w:eastAsia="ar-SA"/>
        </w:rPr>
        <w:lastRenderedPageBreak/>
        <w:t xml:space="preserve">Pateikdami šį pasiūlymą, mes sutinkame su visomis konkurso sąlygomis, pirkimo </w:t>
      </w:r>
      <w:r>
        <w:rPr>
          <w:szCs w:val="24"/>
          <w:lang w:eastAsia="ar-SA"/>
        </w:rPr>
        <w:t>sąlygose</w:t>
      </w:r>
      <w:r w:rsidRPr="00550977">
        <w:rPr>
          <w:szCs w:val="24"/>
          <w:lang w:eastAsia="ar-SA"/>
        </w:rPr>
        <w:t xml:space="preserv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77777777" w:rsidR="00137C71" w:rsidRDefault="00014124" w:rsidP="00137C71">
      <w:pPr>
        <w:spacing w:after="0" w:line="240" w:lineRule="auto"/>
        <w:ind w:firstLine="720"/>
        <w:jc w:val="both"/>
        <w:rPr>
          <w:szCs w:val="24"/>
          <w:lang w:eastAsia="ar-SA"/>
        </w:rPr>
      </w:pPr>
      <w:r w:rsidRPr="00550977">
        <w:rPr>
          <w:szCs w:val="24"/>
          <w:lang w:eastAsia="ar-SA"/>
        </w:rPr>
        <w:t>Suprantame, kad išaiškėjus aukščiau nurodytoms aplinkybėms būsime pašalinti iš šio konkurso ir mūsų pateiktas pasiūlymas bus atmestas.</w:t>
      </w:r>
    </w:p>
    <w:p w14:paraId="748376D7" w14:textId="4BF8A65A" w:rsidR="007F1AEA" w:rsidRDefault="007F1AEA" w:rsidP="00137C71">
      <w:pPr>
        <w:spacing w:after="0" w:line="240" w:lineRule="auto"/>
        <w:ind w:firstLine="720"/>
        <w:jc w:val="both"/>
      </w:pPr>
      <w:r>
        <w:t xml:space="preserve">Mes siūlome šias </w:t>
      </w:r>
      <w:r w:rsidR="00137C71">
        <w:t>prekes</w:t>
      </w:r>
      <w:r w:rsidR="00014124">
        <w:t xml:space="preserve">, </w:t>
      </w:r>
      <w:r>
        <w:t>kurios visiškai atitinka pirkimo dokumentuose  nurodytus reikalavimus:</w:t>
      </w:r>
    </w:p>
    <w:p w14:paraId="1D12A97B" w14:textId="77777777" w:rsidR="00137C71" w:rsidRDefault="00137C71" w:rsidP="00137C7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19"/>
        <w:gridCol w:w="3132"/>
        <w:gridCol w:w="1056"/>
        <w:gridCol w:w="1233"/>
        <w:gridCol w:w="1232"/>
      </w:tblGrid>
      <w:tr w:rsidR="00137C71" w:rsidRPr="00BE4AF7" w14:paraId="52853715" w14:textId="77777777" w:rsidTr="00636EA5">
        <w:trPr>
          <w:trHeight w:val="600"/>
        </w:trPr>
        <w:tc>
          <w:tcPr>
            <w:tcW w:w="306" w:type="pct"/>
            <w:shd w:val="clear" w:color="auto" w:fill="auto"/>
            <w:vAlign w:val="center"/>
            <w:hideMark/>
          </w:tcPr>
          <w:p w14:paraId="04322EC7" w14:textId="77777777" w:rsidR="00137C71" w:rsidRPr="00BE4AF7" w:rsidRDefault="00137C71" w:rsidP="00A71F25">
            <w:pPr>
              <w:spacing w:after="0" w:line="240" w:lineRule="auto"/>
              <w:jc w:val="center"/>
              <w:rPr>
                <w:rFonts w:eastAsia="Times New Roman"/>
                <w:b/>
                <w:bCs/>
                <w:szCs w:val="24"/>
                <w:lang w:eastAsia="lt-LT"/>
              </w:rPr>
            </w:pPr>
            <w:r w:rsidRPr="00BE4AF7">
              <w:rPr>
                <w:rFonts w:eastAsia="Times New Roman"/>
                <w:b/>
                <w:szCs w:val="24"/>
                <w:lang w:eastAsia="lt-LT"/>
              </w:rPr>
              <w:t>Eil. Nr.</w:t>
            </w:r>
          </w:p>
        </w:tc>
        <w:tc>
          <w:tcPr>
            <w:tcW w:w="1134" w:type="pct"/>
            <w:shd w:val="clear" w:color="auto" w:fill="auto"/>
            <w:vAlign w:val="center"/>
            <w:hideMark/>
          </w:tcPr>
          <w:p w14:paraId="14392B4A"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676" w:type="pct"/>
            <w:vAlign w:val="center"/>
          </w:tcPr>
          <w:p w14:paraId="703E62B0" w14:textId="5D3AD0A2"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modelis</w:t>
            </w:r>
            <w:r w:rsidR="00DE1C07">
              <w:rPr>
                <w:rFonts w:eastAsia="Times New Roman"/>
                <w:b/>
                <w:szCs w:val="24"/>
                <w:lang w:eastAsia="lt-LT"/>
              </w:rPr>
              <w:t xml:space="preserve"> </w:t>
            </w:r>
            <w:r w:rsidR="00DE1C07" w:rsidRPr="00DE1C07">
              <w:rPr>
                <w:rFonts w:eastAsia="Times New Roman"/>
                <w:szCs w:val="24"/>
                <w:lang w:eastAsia="lt-LT"/>
              </w:rPr>
              <w:t>(jei toks yra)</w:t>
            </w:r>
            <w:r w:rsidRPr="00BE4AF7">
              <w:rPr>
                <w:rFonts w:eastAsia="Times New Roman"/>
                <w:b/>
                <w:szCs w:val="24"/>
                <w:lang w:eastAsia="lt-LT"/>
              </w:rPr>
              <w:t>)</w:t>
            </w:r>
          </w:p>
          <w:p w14:paraId="245CEB9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i/>
                <w:szCs w:val="24"/>
                <w:lang w:eastAsia="lt-LT"/>
              </w:rPr>
              <w:t>(pildo tiekėjas)</w:t>
            </w:r>
          </w:p>
        </w:tc>
        <w:tc>
          <w:tcPr>
            <w:tcW w:w="565" w:type="pct"/>
            <w:vAlign w:val="center"/>
          </w:tcPr>
          <w:p w14:paraId="1BC761E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Prekių kiekis</w:t>
            </w:r>
          </w:p>
          <w:p w14:paraId="4B042839" w14:textId="310D9263"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w:t>
            </w:r>
            <w:r w:rsidR="0017136D">
              <w:rPr>
                <w:rFonts w:eastAsia="Times New Roman"/>
                <w:b/>
                <w:szCs w:val="24"/>
                <w:lang w:eastAsia="lt-LT"/>
              </w:rPr>
              <w:t>vnt</w:t>
            </w:r>
            <w:r w:rsidRPr="00BE4AF7">
              <w:rPr>
                <w:rFonts w:eastAsia="Times New Roman"/>
                <w:b/>
                <w:szCs w:val="24"/>
                <w:lang w:eastAsia="lt-LT"/>
              </w:rPr>
              <w:t>.)</w:t>
            </w:r>
          </w:p>
        </w:tc>
        <w:tc>
          <w:tcPr>
            <w:tcW w:w="660" w:type="pct"/>
            <w:shd w:val="clear" w:color="auto" w:fill="auto"/>
            <w:vAlign w:val="center"/>
            <w:hideMark/>
          </w:tcPr>
          <w:p w14:paraId="7987E0DB" w14:textId="648D316C"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V</w:t>
            </w:r>
            <w:r w:rsidR="006E14C7">
              <w:rPr>
                <w:rFonts w:eastAsia="Times New Roman"/>
                <w:b/>
                <w:szCs w:val="24"/>
                <w:lang w:eastAsia="lt-LT"/>
              </w:rPr>
              <w:t>ieneto kaina</w:t>
            </w:r>
            <w:r w:rsidR="00861E4C">
              <w:rPr>
                <w:rFonts w:eastAsia="Times New Roman"/>
                <w:b/>
                <w:szCs w:val="24"/>
                <w:lang w:eastAsia="lt-LT"/>
              </w:rPr>
              <w:t xml:space="preserve"> </w:t>
            </w:r>
            <w:proofErr w:type="spellStart"/>
            <w:r w:rsidR="00861E4C">
              <w:rPr>
                <w:rFonts w:eastAsia="Times New Roman"/>
                <w:b/>
                <w:szCs w:val="24"/>
                <w:lang w:eastAsia="lt-LT"/>
              </w:rPr>
              <w:t>Eur</w:t>
            </w:r>
            <w:proofErr w:type="spellEnd"/>
            <w:r w:rsidR="00861E4C">
              <w:rPr>
                <w:rFonts w:eastAsia="Times New Roman"/>
                <w:b/>
                <w:szCs w:val="24"/>
                <w:lang w:eastAsia="lt-LT"/>
              </w:rPr>
              <w:t xml:space="preserve"> su</w:t>
            </w:r>
            <w:r w:rsidRPr="00BE4AF7">
              <w:rPr>
                <w:rFonts w:eastAsia="Times New Roman"/>
                <w:b/>
                <w:szCs w:val="24"/>
                <w:lang w:eastAsia="lt-LT"/>
              </w:rPr>
              <w:t xml:space="preserve"> PVM</w:t>
            </w:r>
            <w:r>
              <w:rPr>
                <w:rStyle w:val="FootnoteReference"/>
                <w:rFonts w:eastAsia="Times New Roman"/>
                <w:b/>
                <w:szCs w:val="24"/>
                <w:lang w:eastAsia="lt-LT"/>
              </w:rPr>
              <w:footnoteReference w:id="1"/>
            </w:r>
          </w:p>
        </w:tc>
        <w:tc>
          <w:tcPr>
            <w:tcW w:w="659" w:type="pct"/>
            <w:vAlign w:val="center"/>
          </w:tcPr>
          <w:p w14:paraId="6CCA1CB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Kaina</w:t>
            </w:r>
          </w:p>
          <w:p w14:paraId="20BC1C01" w14:textId="0A88B29A" w:rsidR="00137C71" w:rsidRPr="00BE4AF7" w:rsidRDefault="00861E4C" w:rsidP="00A71F25">
            <w:pPr>
              <w:spacing w:after="0" w:line="240" w:lineRule="auto"/>
              <w:jc w:val="center"/>
              <w:rPr>
                <w:rFonts w:eastAsia="Times New Roman"/>
                <w:b/>
                <w:szCs w:val="24"/>
                <w:lang w:eastAsia="lt-LT"/>
              </w:rPr>
            </w:pPr>
            <w:proofErr w:type="spellStart"/>
            <w:r>
              <w:rPr>
                <w:rFonts w:eastAsia="Times New Roman"/>
                <w:b/>
                <w:szCs w:val="24"/>
                <w:lang w:eastAsia="lt-LT"/>
              </w:rPr>
              <w:t>Eur</w:t>
            </w:r>
            <w:proofErr w:type="spellEnd"/>
            <w:r>
              <w:rPr>
                <w:rFonts w:eastAsia="Times New Roman"/>
                <w:b/>
                <w:szCs w:val="24"/>
                <w:lang w:eastAsia="lt-LT"/>
              </w:rPr>
              <w:t xml:space="preserve"> su</w:t>
            </w:r>
            <w:r w:rsidR="00137C71" w:rsidRPr="00BE4AF7">
              <w:rPr>
                <w:rFonts w:eastAsia="Times New Roman"/>
                <w:b/>
                <w:szCs w:val="24"/>
                <w:lang w:eastAsia="lt-LT"/>
              </w:rPr>
              <w:t xml:space="preserve"> PVM</w:t>
            </w:r>
          </w:p>
          <w:p w14:paraId="6B8B1A8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(4x5)</w:t>
            </w:r>
          </w:p>
        </w:tc>
      </w:tr>
      <w:tr w:rsidR="00137C71" w:rsidRPr="00BE4AF7" w14:paraId="2BC3695A" w14:textId="77777777" w:rsidTr="00636EA5">
        <w:trPr>
          <w:trHeight w:val="343"/>
        </w:trPr>
        <w:tc>
          <w:tcPr>
            <w:tcW w:w="306" w:type="pct"/>
            <w:tcBorders>
              <w:bottom w:val="single" w:sz="4" w:space="0" w:color="auto"/>
            </w:tcBorders>
            <w:shd w:val="clear" w:color="auto" w:fill="auto"/>
            <w:vAlign w:val="center"/>
          </w:tcPr>
          <w:p w14:paraId="5B9F07A7" w14:textId="77777777" w:rsidR="00137C71" w:rsidRPr="005A2520" w:rsidRDefault="00137C71"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1134" w:type="pct"/>
            <w:tcBorders>
              <w:bottom w:val="single" w:sz="4" w:space="0" w:color="auto"/>
            </w:tcBorders>
            <w:shd w:val="clear" w:color="auto" w:fill="auto"/>
            <w:vAlign w:val="center"/>
          </w:tcPr>
          <w:p w14:paraId="7EF58880"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676" w:type="pct"/>
            <w:tcBorders>
              <w:bottom w:val="single" w:sz="4" w:space="0" w:color="auto"/>
            </w:tcBorders>
          </w:tcPr>
          <w:p w14:paraId="2C8299DA"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565" w:type="pct"/>
            <w:vAlign w:val="center"/>
          </w:tcPr>
          <w:p w14:paraId="295503B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660" w:type="pct"/>
            <w:shd w:val="clear" w:color="auto" w:fill="auto"/>
            <w:vAlign w:val="center"/>
          </w:tcPr>
          <w:p w14:paraId="3D7C037B"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659" w:type="pct"/>
          </w:tcPr>
          <w:p w14:paraId="599E5F8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6</w:t>
            </w:r>
          </w:p>
        </w:tc>
      </w:tr>
      <w:tr w:rsidR="00636EA5" w:rsidRPr="00BE4AF7" w14:paraId="4F5815F2" w14:textId="77777777" w:rsidTr="00636EA5">
        <w:trPr>
          <w:trHeight w:val="675"/>
        </w:trPr>
        <w:tc>
          <w:tcPr>
            <w:tcW w:w="306" w:type="pct"/>
            <w:shd w:val="clear" w:color="auto" w:fill="auto"/>
            <w:vAlign w:val="center"/>
          </w:tcPr>
          <w:p w14:paraId="02AD7B17" w14:textId="77777777" w:rsidR="00636EA5" w:rsidRPr="00B16212" w:rsidRDefault="00636EA5" w:rsidP="00636EA5">
            <w:pPr>
              <w:spacing w:after="0" w:line="240" w:lineRule="auto"/>
              <w:jc w:val="center"/>
              <w:rPr>
                <w:rFonts w:eastAsia="Times New Roman"/>
                <w:bCs/>
                <w:szCs w:val="24"/>
                <w:lang w:eastAsia="lt-LT"/>
              </w:rPr>
            </w:pPr>
            <w:r w:rsidRPr="00B16212">
              <w:rPr>
                <w:rFonts w:eastAsia="Times New Roman"/>
                <w:bCs/>
                <w:szCs w:val="24"/>
                <w:lang w:eastAsia="lt-LT"/>
              </w:rPr>
              <w:t>1.</w:t>
            </w:r>
          </w:p>
        </w:tc>
        <w:tc>
          <w:tcPr>
            <w:tcW w:w="1134" w:type="pct"/>
            <w:shd w:val="clear" w:color="auto" w:fill="auto"/>
            <w:vAlign w:val="center"/>
          </w:tcPr>
          <w:p w14:paraId="5457C937" w14:textId="24F96B61" w:rsidR="00636EA5" w:rsidRPr="00536A5E" w:rsidRDefault="00BE2003" w:rsidP="00636EA5">
            <w:pPr>
              <w:spacing w:after="0" w:line="240" w:lineRule="auto"/>
              <w:rPr>
                <w:rFonts w:eastAsia="Times New Roman"/>
                <w:b/>
                <w:szCs w:val="24"/>
                <w:lang w:eastAsia="lt-LT"/>
              </w:rPr>
            </w:pPr>
            <w:r w:rsidRPr="00E12997">
              <w:rPr>
                <w:rFonts w:eastAsia="Times New Roman"/>
                <w:szCs w:val="24"/>
              </w:rPr>
              <w:t>Vežimėlis</w:t>
            </w:r>
            <w:r>
              <w:rPr>
                <w:rFonts w:eastAsia="Times New Roman"/>
                <w:szCs w:val="24"/>
              </w:rPr>
              <w:t>-</w:t>
            </w:r>
            <w:r w:rsidRPr="00E12997">
              <w:rPr>
                <w:rFonts w:eastAsia="Times New Roman"/>
                <w:szCs w:val="24"/>
              </w:rPr>
              <w:t>stelažas</w:t>
            </w:r>
            <w:r>
              <w:rPr>
                <w:rFonts w:eastAsia="Times New Roman"/>
                <w:szCs w:val="24"/>
              </w:rPr>
              <w:t xml:space="preserve"> nešvariems skalbiniams </w:t>
            </w:r>
            <w:r w:rsidRPr="00DA5AA2">
              <w:rPr>
                <w:rFonts w:eastAsia="Times New Roman"/>
                <w:szCs w:val="24"/>
              </w:rPr>
              <w:t>(platus su atlenkiama sienele)</w:t>
            </w:r>
          </w:p>
        </w:tc>
        <w:tc>
          <w:tcPr>
            <w:tcW w:w="1676" w:type="pct"/>
            <w:vAlign w:val="center"/>
          </w:tcPr>
          <w:p w14:paraId="46CF3519" w14:textId="0A075E16" w:rsidR="00636EA5" w:rsidRPr="0017136D" w:rsidRDefault="00636EA5" w:rsidP="00636EA5">
            <w:pPr>
              <w:spacing w:after="0" w:line="240" w:lineRule="auto"/>
              <w:rPr>
                <w:rFonts w:eastAsia="Times New Roman"/>
                <w:bCs/>
                <w:szCs w:val="24"/>
                <w:lang w:eastAsia="lt-LT"/>
              </w:rPr>
            </w:pPr>
          </w:p>
        </w:tc>
        <w:tc>
          <w:tcPr>
            <w:tcW w:w="565" w:type="pct"/>
            <w:vAlign w:val="center"/>
          </w:tcPr>
          <w:p w14:paraId="1634E311" w14:textId="064BEDD1" w:rsidR="00636EA5" w:rsidRPr="00B16212" w:rsidRDefault="00636EA5" w:rsidP="00636EA5">
            <w:pPr>
              <w:spacing w:after="0" w:line="240" w:lineRule="auto"/>
              <w:jc w:val="center"/>
              <w:rPr>
                <w:rFonts w:eastAsia="Times New Roman"/>
                <w:szCs w:val="24"/>
                <w:lang w:eastAsia="lt-LT"/>
              </w:rPr>
            </w:pPr>
            <w:r>
              <w:rPr>
                <w:rFonts w:eastAsia="Times New Roman"/>
                <w:szCs w:val="24"/>
                <w:lang w:eastAsia="lt-LT"/>
              </w:rPr>
              <w:t>23</w:t>
            </w:r>
          </w:p>
        </w:tc>
        <w:tc>
          <w:tcPr>
            <w:tcW w:w="660" w:type="pct"/>
            <w:shd w:val="clear" w:color="auto" w:fill="auto"/>
            <w:vAlign w:val="center"/>
          </w:tcPr>
          <w:p w14:paraId="05F7B4A2" w14:textId="77777777" w:rsidR="00636EA5" w:rsidRPr="00B16212" w:rsidRDefault="00636EA5" w:rsidP="00636EA5">
            <w:pPr>
              <w:spacing w:after="0" w:line="240" w:lineRule="auto"/>
              <w:jc w:val="center"/>
              <w:rPr>
                <w:rFonts w:eastAsia="Times New Roman"/>
                <w:b/>
                <w:szCs w:val="24"/>
                <w:lang w:eastAsia="lt-LT"/>
              </w:rPr>
            </w:pPr>
          </w:p>
        </w:tc>
        <w:tc>
          <w:tcPr>
            <w:tcW w:w="659" w:type="pct"/>
            <w:vAlign w:val="center"/>
          </w:tcPr>
          <w:p w14:paraId="0AD959D6" w14:textId="77777777" w:rsidR="00636EA5" w:rsidRPr="00B16212" w:rsidRDefault="00636EA5" w:rsidP="00636EA5">
            <w:pPr>
              <w:spacing w:after="0" w:line="240" w:lineRule="auto"/>
              <w:jc w:val="center"/>
              <w:rPr>
                <w:rFonts w:eastAsia="Times New Roman"/>
                <w:b/>
                <w:szCs w:val="24"/>
                <w:lang w:eastAsia="lt-LT"/>
              </w:rPr>
            </w:pPr>
          </w:p>
        </w:tc>
      </w:tr>
      <w:tr w:rsidR="00636EA5" w:rsidRPr="00BE4AF7" w14:paraId="06C693C9" w14:textId="77777777" w:rsidTr="00636EA5">
        <w:trPr>
          <w:trHeight w:val="675"/>
        </w:trPr>
        <w:tc>
          <w:tcPr>
            <w:tcW w:w="306" w:type="pct"/>
            <w:shd w:val="clear" w:color="auto" w:fill="auto"/>
            <w:vAlign w:val="center"/>
          </w:tcPr>
          <w:p w14:paraId="3DA1D22E" w14:textId="65AF9389" w:rsidR="00636EA5" w:rsidRPr="00B16212" w:rsidRDefault="00636EA5" w:rsidP="00636EA5">
            <w:pPr>
              <w:spacing w:after="0" w:line="240" w:lineRule="auto"/>
              <w:jc w:val="center"/>
              <w:rPr>
                <w:rFonts w:eastAsia="Times New Roman"/>
                <w:bCs/>
                <w:szCs w:val="24"/>
                <w:lang w:eastAsia="lt-LT"/>
              </w:rPr>
            </w:pPr>
            <w:r>
              <w:rPr>
                <w:rFonts w:eastAsia="Times New Roman"/>
                <w:bCs/>
                <w:szCs w:val="24"/>
                <w:lang w:eastAsia="lt-LT"/>
              </w:rPr>
              <w:t>2.</w:t>
            </w:r>
          </w:p>
        </w:tc>
        <w:tc>
          <w:tcPr>
            <w:tcW w:w="1134" w:type="pct"/>
            <w:shd w:val="clear" w:color="auto" w:fill="auto"/>
            <w:vAlign w:val="center"/>
          </w:tcPr>
          <w:p w14:paraId="040912AB" w14:textId="08E4C643" w:rsidR="00636EA5" w:rsidRPr="00536A5E" w:rsidRDefault="00BE2003" w:rsidP="00636EA5">
            <w:pPr>
              <w:spacing w:after="0" w:line="240" w:lineRule="auto"/>
              <w:rPr>
                <w:b/>
              </w:rPr>
            </w:pPr>
            <w:r w:rsidRPr="00E12997">
              <w:rPr>
                <w:rFonts w:eastAsia="Times New Roman"/>
                <w:szCs w:val="24"/>
              </w:rPr>
              <w:t>Vežimėlis</w:t>
            </w:r>
            <w:r>
              <w:rPr>
                <w:rFonts w:eastAsia="Times New Roman"/>
                <w:szCs w:val="24"/>
              </w:rPr>
              <w:t>-</w:t>
            </w:r>
            <w:r w:rsidRPr="00E12997">
              <w:rPr>
                <w:rFonts w:eastAsia="Times New Roman"/>
                <w:szCs w:val="24"/>
              </w:rPr>
              <w:t>stelažas</w:t>
            </w:r>
            <w:r>
              <w:rPr>
                <w:rFonts w:eastAsia="Times New Roman"/>
                <w:szCs w:val="24"/>
              </w:rPr>
              <w:t xml:space="preserve"> nešvariems skalbiniams </w:t>
            </w:r>
            <w:r w:rsidRPr="00DA5AA2">
              <w:rPr>
                <w:rFonts w:eastAsia="Times New Roman"/>
                <w:szCs w:val="24"/>
              </w:rPr>
              <w:t>(siauras su atlenkiama sienele)</w:t>
            </w:r>
          </w:p>
        </w:tc>
        <w:tc>
          <w:tcPr>
            <w:tcW w:w="1676" w:type="pct"/>
            <w:vAlign w:val="center"/>
          </w:tcPr>
          <w:p w14:paraId="6B1DE96F" w14:textId="77777777" w:rsidR="00636EA5" w:rsidRPr="0017136D" w:rsidRDefault="00636EA5" w:rsidP="00636EA5">
            <w:pPr>
              <w:spacing w:after="0" w:line="240" w:lineRule="auto"/>
              <w:rPr>
                <w:rFonts w:eastAsia="Times New Roman"/>
                <w:bCs/>
                <w:szCs w:val="24"/>
                <w:lang w:eastAsia="lt-LT"/>
              </w:rPr>
            </w:pPr>
          </w:p>
        </w:tc>
        <w:tc>
          <w:tcPr>
            <w:tcW w:w="565" w:type="pct"/>
            <w:vAlign w:val="center"/>
          </w:tcPr>
          <w:p w14:paraId="759133D1" w14:textId="59B9C20F" w:rsidR="00636EA5" w:rsidRDefault="00636EA5" w:rsidP="00636EA5">
            <w:pPr>
              <w:spacing w:after="0" w:line="240" w:lineRule="auto"/>
              <w:jc w:val="center"/>
              <w:rPr>
                <w:rFonts w:eastAsia="Times New Roman"/>
                <w:szCs w:val="24"/>
                <w:lang w:eastAsia="lt-LT"/>
              </w:rPr>
            </w:pPr>
            <w:r>
              <w:rPr>
                <w:rFonts w:eastAsia="Times New Roman"/>
                <w:szCs w:val="24"/>
                <w:lang w:eastAsia="lt-LT"/>
              </w:rPr>
              <w:t>10</w:t>
            </w:r>
          </w:p>
        </w:tc>
        <w:tc>
          <w:tcPr>
            <w:tcW w:w="660" w:type="pct"/>
            <w:shd w:val="clear" w:color="auto" w:fill="auto"/>
            <w:vAlign w:val="center"/>
          </w:tcPr>
          <w:p w14:paraId="5E7DD9BA" w14:textId="77777777" w:rsidR="00636EA5" w:rsidRPr="00B16212" w:rsidRDefault="00636EA5" w:rsidP="00636EA5">
            <w:pPr>
              <w:spacing w:after="0" w:line="240" w:lineRule="auto"/>
              <w:jc w:val="center"/>
              <w:rPr>
                <w:rFonts w:eastAsia="Times New Roman"/>
                <w:b/>
                <w:szCs w:val="24"/>
                <w:lang w:eastAsia="lt-LT"/>
              </w:rPr>
            </w:pPr>
          </w:p>
        </w:tc>
        <w:tc>
          <w:tcPr>
            <w:tcW w:w="659" w:type="pct"/>
            <w:vAlign w:val="center"/>
          </w:tcPr>
          <w:p w14:paraId="1D1697B4" w14:textId="77777777" w:rsidR="00636EA5" w:rsidRPr="00B16212" w:rsidRDefault="00636EA5" w:rsidP="00636EA5">
            <w:pPr>
              <w:spacing w:after="0" w:line="240" w:lineRule="auto"/>
              <w:jc w:val="center"/>
              <w:rPr>
                <w:rFonts w:eastAsia="Times New Roman"/>
                <w:b/>
                <w:szCs w:val="24"/>
                <w:lang w:eastAsia="lt-LT"/>
              </w:rPr>
            </w:pPr>
          </w:p>
        </w:tc>
      </w:tr>
      <w:tr w:rsidR="00636EA5" w:rsidRPr="00BE4AF7" w14:paraId="79F04D08" w14:textId="77777777" w:rsidTr="00636EA5">
        <w:trPr>
          <w:trHeight w:val="675"/>
        </w:trPr>
        <w:tc>
          <w:tcPr>
            <w:tcW w:w="306" w:type="pct"/>
            <w:shd w:val="clear" w:color="auto" w:fill="auto"/>
            <w:vAlign w:val="center"/>
          </w:tcPr>
          <w:p w14:paraId="49B8952F" w14:textId="39D56218" w:rsidR="00636EA5" w:rsidRPr="00B16212" w:rsidRDefault="00636EA5" w:rsidP="00636EA5">
            <w:pPr>
              <w:spacing w:after="0" w:line="240" w:lineRule="auto"/>
              <w:jc w:val="center"/>
              <w:rPr>
                <w:rFonts w:eastAsia="Times New Roman"/>
                <w:bCs/>
                <w:szCs w:val="24"/>
                <w:lang w:eastAsia="lt-LT"/>
              </w:rPr>
            </w:pPr>
            <w:r>
              <w:rPr>
                <w:rFonts w:eastAsia="Times New Roman"/>
                <w:bCs/>
                <w:szCs w:val="24"/>
                <w:lang w:eastAsia="lt-LT"/>
              </w:rPr>
              <w:t>3.</w:t>
            </w:r>
          </w:p>
        </w:tc>
        <w:tc>
          <w:tcPr>
            <w:tcW w:w="1134" w:type="pct"/>
            <w:shd w:val="clear" w:color="auto" w:fill="auto"/>
            <w:vAlign w:val="center"/>
          </w:tcPr>
          <w:p w14:paraId="493FF594" w14:textId="2A43BF83" w:rsidR="00636EA5" w:rsidRPr="00536A5E" w:rsidRDefault="00BE2003" w:rsidP="00636EA5">
            <w:pPr>
              <w:spacing w:after="0" w:line="240" w:lineRule="auto"/>
              <w:rPr>
                <w:b/>
              </w:rPr>
            </w:pPr>
            <w:r w:rsidRPr="00E12997">
              <w:rPr>
                <w:rFonts w:eastAsia="Times New Roman"/>
                <w:szCs w:val="24"/>
              </w:rPr>
              <w:t>Vežimėlis</w:t>
            </w:r>
            <w:r>
              <w:rPr>
                <w:rFonts w:eastAsia="Times New Roman"/>
                <w:szCs w:val="24"/>
              </w:rPr>
              <w:t>-</w:t>
            </w:r>
            <w:r w:rsidRPr="00E12997">
              <w:rPr>
                <w:rFonts w:eastAsia="Times New Roman"/>
                <w:szCs w:val="24"/>
              </w:rPr>
              <w:t>stelažas</w:t>
            </w:r>
            <w:r>
              <w:rPr>
                <w:rFonts w:eastAsia="Times New Roman"/>
                <w:szCs w:val="24"/>
              </w:rPr>
              <w:t xml:space="preserve"> švariems skalbiniams </w:t>
            </w:r>
            <w:r w:rsidRPr="00DA5AA2">
              <w:rPr>
                <w:rFonts w:eastAsia="Times New Roman"/>
                <w:szCs w:val="24"/>
              </w:rPr>
              <w:t>(platus, su lentynomis)</w:t>
            </w:r>
          </w:p>
        </w:tc>
        <w:tc>
          <w:tcPr>
            <w:tcW w:w="1676" w:type="pct"/>
            <w:vAlign w:val="center"/>
          </w:tcPr>
          <w:p w14:paraId="35BD0FE0" w14:textId="77777777" w:rsidR="00636EA5" w:rsidRPr="0017136D" w:rsidRDefault="00636EA5" w:rsidP="00636EA5">
            <w:pPr>
              <w:spacing w:after="0" w:line="240" w:lineRule="auto"/>
              <w:rPr>
                <w:rFonts w:eastAsia="Times New Roman"/>
                <w:bCs/>
                <w:szCs w:val="24"/>
                <w:lang w:eastAsia="lt-LT"/>
              </w:rPr>
            </w:pPr>
          </w:p>
        </w:tc>
        <w:tc>
          <w:tcPr>
            <w:tcW w:w="565" w:type="pct"/>
            <w:vAlign w:val="center"/>
          </w:tcPr>
          <w:p w14:paraId="3116C770" w14:textId="74B86CBE" w:rsidR="00636EA5" w:rsidRDefault="00636EA5" w:rsidP="00636EA5">
            <w:pPr>
              <w:spacing w:after="0" w:line="240" w:lineRule="auto"/>
              <w:jc w:val="center"/>
              <w:rPr>
                <w:rFonts w:eastAsia="Times New Roman"/>
                <w:szCs w:val="24"/>
                <w:lang w:eastAsia="lt-LT"/>
              </w:rPr>
            </w:pPr>
            <w:r>
              <w:rPr>
                <w:rFonts w:eastAsia="Times New Roman"/>
                <w:szCs w:val="24"/>
                <w:lang w:eastAsia="lt-LT"/>
              </w:rPr>
              <w:t>30</w:t>
            </w:r>
          </w:p>
        </w:tc>
        <w:tc>
          <w:tcPr>
            <w:tcW w:w="660" w:type="pct"/>
            <w:shd w:val="clear" w:color="auto" w:fill="auto"/>
            <w:vAlign w:val="center"/>
          </w:tcPr>
          <w:p w14:paraId="51EDDCF7" w14:textId="77777777" w:rsidR="00636EA5" w:rsidRPr="00B16212" w:rsidRDefault="00636EA5" w:rsidP="00636EA5">
            <w:pPr>
              <w:spacing w:after="0" w:line="240" w:lineRule="auto"/>
              <w:jc w:val="center"/>
              <w:rPr>
                <w:rFonts w:eastAsia="Times New Roman"/>
                <w:b/>
                <w:szCs w:val="24"/>
                <w:lang w:eastAsia="lt-LT"/>
              </w:rPr>
            </w:pPr>
          </w:p>
        </w:tc>
        <w:tc>
          <w:tcPr>
            <w:tcW w:w="659" w:type="pct"/>
            <w:vAlign w:val="center"/>
          </w:tcPr>
          <w:p w14:paraId="2D42E24C" w14:textId="77777777" w:rsidR="00636EA5" w:rsidRPr="00B16212" w:rsidRDefault="00636EA5" w:rsidP="00636EA5">
            <w:pPr>
              <w:spacing w:after="0" w:line="240" w:lineRule="auto"/>
              <w:jc w:val="center"/>
              <w:rPr>
                <w:rFonts w:eastAsia="Times New Roman"/>
                <w:b/>
                <w:szCs w:val="24"/>
                <w:lang w:eastAsia="lt-LT"/>
              </w:rPr>
            </w:pPr>
          </w:p>
        </w:tc>
      </w:tr>
      <w:tr w:rsidR="00636EA5" w:rsidRPr="00BE4AF7" w14:paraId="44BBF567" w14:textId="77777777" w:rsidTr="00636EA5">
        <w:trPr>
          <w:trHeight w:val="675"/>
        </w:trPr>
        <w:tc>
          <w:tcPr>
            <w:tcW w:w="306" w:type="pct"/>
            <w:shd w:val="clear" w:color="auto" w:fill="auto"/>
            <w:vAlign w:val="center"/>
          </w:tcPr>
          <w:p w14:paraId="6AE4E990" w14:textId="674DC969" w:rsidR="00636EA5" w:rsidRPr="00B16212" w:rsidRDefault="00636EA5" w:rsidP="00636EA5">
            <w:pPr>
              <w:spacing w:after="0" w:line="240" w:lineRule="auto"/>
              <w:jc w:val="center"/>
              <w:rPr>
                <w:rFonts w:eastAsia="Times New Roman"/>
                <w:bCs/>
                <w:szCs w:val="24"/>
                <w:lang w:eastAsia="lt-LT"/>
              </w:rPr>
            </w:pPr>
            <w:r>
              <w:rPr>
                <w:rFonts w:eastAsia="Times New Roman"/>
                <w:bCs/>
                <w:szCs w:val="24"/>
                <w:lang w:eastAsia="lt-LT"/>
              </w:rPr>
              <w:t>4.</w:t>
            </w:r>
          </w:p>
        </w:tc>
        <w:tc>
          <w:tcPr>
            <w:tcW w:w="1134" w:type="pct"/>
            <w:shd w:val="clear" w:color="auto" w:fill="auto"/>
            <w:vAlign w:val="center"/>
          </w:tcPr>
          <w:p w14:paraId="6AE12030" w14:textId="2AB5DED5" w:rsidR="00636EA5" w:rsidRPr="00536A5E" w:rsidRDefault="00BE2003" w:rsidP="00636EA5">
            <w:pPr>
              <w:spacing w:after="0" w:line="240" w:lineRule="auto"/>
              <w:rPr>
                <w:b/>
              </w:rPr>
            </w:pPr>
            <w:r w:rsidRPr="00AF1613">
              <w:rPr>
                <w:rFonts w:eastAsia="Times New Roman"/>
                <w:szCs w:val="24"/>
              </w:rPr>
              <w:t>Vežimėlis-stelažas švariems skalbiniams</w:t>
            </w:r>
            <w:r>
              <w:rPr>
                <w:rFonts w:eastAsia="Times New Roman"/>
                <w:szCs w:val="24"/>
              </w:rPr>
              <w:t xml:space="preserve"> </w:t>
            </w:r>
            <w:r w:rsidRPr="00DA5AA2">
              <w:rPr>
                <w:rFonts w:eastAsia="Times New Roman"/>
                <w:szCs w:val="24"/>
              </w:rPr>
              <w:t>(siauras, su lentynomis)</w:t>
            </w:r>
            <w:bookmarkStart w:id="0" w:name="_GoBack"/>
            <w:bookmarkEnd w:id="0"/>
          </w:p>
        </w:tc>
        <w:tc>
          <w:tcPr>
            <w:tcW w:w="1676" w:type="pct"/>
            <w:vAlign w:val="center"/>
          </w:tcPr>
          <w:p w14:paraId="599CBA69" w14:textId="77777777" w:rsidR="00636EA5" w:rsidRPr="0017136D" w:rsidRDefault="00636EA5" w:rsidP="00636EA5">
            <w:pPr>
              <w:spacing w:after="0" w:line="240" w:lineRule="auto"/>
              <w:rPr>
                <w:rFonts w:eastAsia="Times New Roman"/>
                <w:bCs/>
                <w:szCs w:val="24"/>
                <w:lang w:eastAsia="lt-LT"/>
              </w:rPr>
            </w:pPr>
          </w:p>
        </w:tc>
        <w:tc>
          <w:tcPr>
            <w:tcW w:w="565" w:type="pct"/>
            <w:vAlign w:val="center"/>
          </w:tcPr>
          <w:p w14:paraId="6CA83A6A" w14:textId="410D6AA3" w:rsidR="00636EA5" w:rsidRDefault="00636EA5" w:rsidP="00636EA5">
            <w:pPr>
              <w:spacing w:after="0" w:line="240" w:lineRule="auto"/>
              <w:jc w:val="center"/>
              <w:rPr>
                <w:rFonts w:eastAsia="Times New Roman"/>
                <w:szCs w:val="24"/>
                <w:lang w:eastAsia="lt-LT"/>
              </w:rPr>
            </w:pPr>
            <w:r>
              <w:rPr>
                <w:rFonts w:eastAsia="Times New Roman"/>
                <w:szCs w:val="24"/>
                <w:lang w:eastAsia="lt-LT"/>
              </w:rPr>
              <w:t>10</w:t>
            </w:r>
          </w:p>
        </w:tc>
        <w:tc>
          <w:tcPr>
            <w:tcW w:w="660" w:type="pct"/>
            <w:shd w:val="clear" w:color="auto" w:fill="auto"/>
            <w:vAlign w:val="center"/>
          </w:tcPr>
          <w:p w14:paraId="0CD5E068" w14:textId="77777777" w:rsidR="00636EA5" w:rsidRPr="00B16212" w:rsidRDefault="00636EA5" w:rsidP="00636EA5">
            <w:pPr>
              <w:spacing w:after="0" w:line="240" w:lineRule="auto"/>
              <w:jc w:val="center"/>
              <w:rPr>
                <w:rFonts w:eastAsia="Times New Roman"/>
                <w:b/>
                <w:szCs w:val="24"/>
                <w:lang w:eastAsia="lt-LT"/>
              </w:rPr>
            </w:pPr>
          </w:p>
        </w:tc>
        <w:tc>
          <w:tcPr>
            <w:tcW w:w="659" w:type="pct"/>
            <w:vAlign w:val="center"/>
          </w:tcPr>
          <w:p w14:paraId="040EBED7" w14:textId="77777777" w:rsidR="00636EA5" w:rsidRPr="00B16212" w:rsidRDefault="00636EA5" w:rsidP="00636EA5">
            <w:pPr>
              <w:spacing w:after="0" w:line="240" w:lineRule="auto"/>
              <w:jc w:val="center"/>
              <w:rPr>
                <w:rFonts w:eastAsia="Times New Roman"/>
                <w:b/>
                <w:szCs w:val="24"/>
                <w:lang w:eastAsia="lt-LT"/>
              </w:rPr>
            </w:pPr>
          </w:p>
        </w:tc>
      </w:tr>
      <w:tr w:rsidR="00636EA5" w:rsidRPr="00BE4AF7" w14:paraId="378BA323" w14:textId="77777777" w:rsidTr="00636EA5">
        <w:trPr>
          <w:trHeight w:val="413"/>
        </w:trPr>
        <w:tc>
          <w:tcPr>
            <w:tcW w:w="4341" w:type="pct"/>
            <w:gridSpan w:val="5"/>
            <w:shd w:val="clear" w:color="auto" w:fill="auto"/>
            <w:vAlign w:val="center"/>
          </w:tcPr>
          <w:p w14:paraId="014ECF64" w14:textId="77777777" w:rsidR="00636EA5" w:rsidRPr="00BE4AF7" w:rsidRDefault="00636EA5" w:rsidP="00636EA5">
            <w:pPr>
              <w:spacing w:after="0" w:line="240" w:lineRule="auto"/>
              <w:jc w:val="right"/>
              <w:rPr>
                <w:b/>
                <w:bCs/>
                <w:szCs w:val="24"/>
              </w:rPr>
            </w:pPr>
            <w:r w:rsidRPr="00BE4AF7">
              <w:rPr>
                <w:b/>
                <w:bCs/>
                <w:szCs w:val="24"/>
              </w:rPr>
              <w:t xml:space="preserve">PVM suma </w:t>
            </w:r>
            <w:proofErr w:type="spellStart"/>
            <w:r w:rsidRPr="00BE4AF7">
              <w:rPr>
                <w:b/>
                <w:bCs/>
                <w:szCs w:val="24"/>
              </w:rPr>
              <w:t>Eur</w:t>
            </w:r>
            <w:proofErr w:type="spellEnd"/>
            <w:r w:rsidRPr="00BE4AF7">
              <w:rPr>
                <w:b/>
                <w:bCs/>
                <w:szCs w:val="24"/>
              </w:rPr>
              <w:t xml:space="preserve"> </w:t>
            </w:r>
            <w:r w:rsidRPr="00BE4AF7">
              <w:rPr>
                <w:b/>
                <w:bCs/>
                <w:i/>
                <w:szCs w:val="24"/>
              </w:rPr>
              <w:t>(įrašyti)</w:t>
            </w:r>
          </w:p>
        </w:tc>
        <w:tc>
          <w:tcPr>
            <w:tcW w:w="659" w:type="pct"/>
            <w:vAlign w:val="center"/>
          </w:tcPr>
          <w:p w14:paraId="4776E713" w14:textId="77777777" w:rsidR="00636EA5" w:rsidRPr="005A2520" w:rsidRDefault="00636EA5" w:rsidP="00636EA5">
            <w:pPr>
              <w:spacing w:after="0" w:line="240" w:lineRule="auto"/>
              <w:jc w:val="center"/>
              <w:rPr>
                <w:rFonts w:eastAsia="Times New Roman"/>
                <w:szCs w:val="24"/>
                <w:lang w:eastAsia="lt-LT"/>
              </w:rPr>
            </w:pPr>
          </w:p>
        </w:tc>
      </w:tr>
      <w:tr w:rsidR="00636EA5" w:rsidRPr="00BE4AF7" w14:paraId="4049982F" w14:textId="77777777" w:rsidTr="00636EA5">
        <w:trPr>
          <w:trHeight w:val="418"/>
        </w:trPr>
        <w:tc>
          <w:tcPr>
            <w:tcW w:w="4341" w:type="pct"/>
            <w:gridSpan w:val="5"/>
            <w:shd w:val="clear" w:color="auto" w:fill="auto"/>
            <w:vAlign w:val="center"/>
          </w:tcPr>
          <w:p w14:paraId="02FE55DA" w14:textId="77777777" w:rsidR="00636EA5" w:rsidRPr="00BE4AF7" w:rsidRDefault="00636EA5" w:rsidP="00636EA5">
            <w:pPr>
              <w:spacing w:after="0" w:line="240" w:lineRule="auto"/>
              <w:jc w:val="right"/>
              <w:rPr>
                <w:b/>
                <w:bCs/>
                <w:szCs w:val="24"/>
              </w:rPr>
            </w:pPr>
            <w:r w:rsidRPr="00BE4AF7">
              <w:rPr>
                <w:b/>
                <w:bCs/>
                <w:szCs w:val="24"/>
              </w:rPr>
              <w:t xml:space="preserve">Bendra viso pasiūlymo kaina </w:t>
            </w:r>
            <w:proofErr w:type="spellStart"/>
            <w:r w:rsidRPr="00BE4AF7">
              <w:rPr>
                <w:b/>
                <w:bCs/>
                <w:szCs w:val="24"/>
              </w:rPr>
              <w:t>Eur</w:t>
            </w:r>
            <w:proofErr w:type="spellEnd"/>
            <w:r w:rsidRPr="00BE4AF7">
              <w:rPr>
                <w:b/>
                <w:bCs/>
                <w:szCs w:val="24"/>
              </w:rPr>
              <w:t xml:space="preserve"> su PV</w:t>
            </w:r>
            <w:r>
              <w:rPr>
                <w:b/>
                <w:bCs/>
                <w:szCs w:val="24"/>
              </w:rPr>
              <w:t>M</w:t>
            </w:r>
          </w:p>
        </w:tc>
        <w:tc>
          <w:tcPr>
            <w:tcW w:w="659" w:type="pct"/>
            <w:vAlign w:val="center"/>
          </w:tcPr>
          <w:p w14:paraId="72304164" w14:textId="77777777" w:rsidR="00636EA5" w:rsidRPr="005A2520" w:rsidRDefault="00636EA5" w:rsidP="00636EA5">
            <w:pPr>
              <w:spacing w:after="0" w:line="240" w:lineRule="auto"/>
              <w:jc w:val="center"/>
              <w:rPr>
                <w:rFonts w:eastAsia="Times New Roman"/>
                <w:szCs w:val="24"/>
                <w:lang w:eastAsia="lt-LT"/>
              </w:rPr>
            </w:pPr>
          </w:p>
        </w:tc>
      </w:tr>
    </w:tbl>
    <w:p w14:paraId="2B5BC83E" w14:textId="77777777" w:rsidR="00137C71" w:rsidRPr="00137C71" w:rsidRDefault="00137C71" w:rsidP="00137C71">
      <w:pPr>
        <w:spacing w:after="0" w:line="240" w:lineRule="auto"/>
        <w:ind w:firstLine="720"/>
        <w:jc w:val="both"/>
        <w:rPr>
          <w:szCs w:val="24"/>
          <w:lang w:eastAsia="ar-SA"/>
        </w:rPr>
      </w:pPr>
    </w:p>
    <w:p w14:paraId="456AB82A" w14:textId="7245CBFF" w:rsidR="008E6B73" w:rsidRPr="006E14C7" w:rsidRDefault="006E14C7" w:rsidP="006E14C7">
      <w:pPr>
        <w:spacing w:after="0" w:line="240" w:lineRule="auto"/>
        <w:jc w:val="center"/>
      </w:pPr>
      <w:r w:rsidRPr="006E14C7">
        <w:rPr>
          <w:b/>
        </w:rPr>
        <w:t>Bendra pasiūlymo kaina su PVM</w:t>
      </w:r>
      <w:r w:rsidRPr="006E14C7">
        <w:t xml:space="preserve"> yra ________eurai ___ ct (nurodoma kaina žodžiais).</w:t>
      </w:r>
    </w:p>
    <w:p w14:paraId="0226E484" w14:textId="77777777" w:rsidR="00B8230F" w:rsidRDefault="00B8230F" w:rsidP="008E6B73">
      <w:pPr>
        <w:spacing w:after="0" w:line="240" w:lineRule="auto"/>
        <w:jc w:val="both"/>
      </w:pPr>
    </w:p>
    <w:p w14:paraId="0893CAAC" w14:textId="77777777" w:rsidR="00637B8E" w:rsidRPr="004D2252" w:rsidRDefault="00637B8E" w:rsidP="00637B8E">
      <w:pPr>
        <w:spacing w:after="0" w:line="240" w:lineRule="auto"/>
        <w:jc w:val="both"/>
        <w:rPr>
          <w:szCs w:val="24"/>
          <w:lang w:eastAsia="ar-SA"/>
        </w:rPr>
      </w:pPr>
      <w:r w:rsidRPr="004D2252">
        <w:rPr>
          <w:b/>
          <w:szCs w:val="24"/>
          <w:lang w:eastAsia="ar-SA"/>
        </w:rPr>
        <w:t>PASTABOS:</w:t>
      </w:r>
    </w:p>
    <w:p w14:paraId="28D2DD89" w14:textId="232F8A38" w:rsidR="00637B8E" w:rsidRDefault="00637B8E" w:rsidP="00637B8E">
      <w:pPr>
        <w:spacing w:after="0" w:line="240" w:lineRule="auto"/>
        <w:jc w:val="both"/>
        <w:rPr>
          <w:szCs w:val="24"/>
          <w:lang w:eastAsia="ar-SA"/>
        </w:rPr>
      </w:pPr>
      <w:r w:rsidRPr="004D2252">
        <w:rPr>
          <w:szCs w:val="24"/>
          <w:lang w:eastAsia="ar-SA"/>
        </w:rPr>
        <w:t>1. Tais atvejais, kai pag</w:t>
      </w:r>
      <w:r w:rsidR="006E14C7">
        <w:rPr>
          <w:szCs w:val="24"/>
          <w:lang w:eastAsia="ar-SA"/>
        </w:rPr>
        <w:t>al galiojančius teisės aktus tie</w:t>
      </w:r>
      <w:r>
        <w:rPr>
          <w:szCs w:val="24"/>
          <w:lang w:eastAsia="ar-SA"/>
        </w:rPr>
        <w:t>kėjui nereikia mokėti PVM, jis</w:t>
      </w:r>
      <w:r w:rsidRPr="004D2252">
        <w:rPr>
          <w:szCs w:val="24"/>
          <w:lang w:eastAsia="ar-SA"/>
        </w:rPr>
        <w:t xml:space="preserve"> </w:t>
      </w:r>
      <w:r>
        <w:rPr>
          <w:szCs w:val="24"/>
          <w:lang w:eastAsia="ar-SA"/>
        </w:rPr>
        <w:t xml:space="preserve">nurodo </w:t>
      </w:r>
      <w:r w:rsidR="006E14C7">
        <w:rPr>
          <w:szCs w:val="24"/>
          <w:lang w:eastAsia="ar-SA"/>
        </w:rPr>
        <w:t>kainą ir sumą</w:t>
      </w:r>
      <w:r>
        <w:rPr>
          <w:szCs w:val="24"/>
          <w:lang w:eastAsia="ar-SA"/>
        </w:rPr>
        <w:t xml:space="preserve"> </w:t>
      </w:r>
      <w:proofErr w:type="spellStart"/>
      <w:r>
        <w:rPr>
          <w:szCs w:val="24"/>
          <w:lang w:eastAsia="ar-SA"/>
        </w:rPr>
        <w:t>Eur</w:t>
      </w:r>
      <w:proofErr w:type="spellEnd"/>
      <w:r>
        <w:rPr>
          <w:szCs w:val="24"/>
          <w:lang w:eastAsia="ar-SA"/>
        </w:rPr>
        <w:t xml:space="preserve">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w:t>
      </w:r>
      <w:r w:rsidR="005A2520">
        <w:rPr>
          <w:szCs w:val="24"/>
          <w:lang w:eastAsia="ar-SA"/>
        </w:rPr>
        <w:t xml:space="preserve"> ___________________________________________ .</w:t>
      </w:r>
    </w:p>
    <w:p w14:paraId="51670006" w14:textId="7778C7F5" w:rsidR="001E0DA1" w:rsidRDefault="001E0DA1" w:rsidP="001E0DA1">
      <w:pPr>
        <w:tabs>
          <w:tab w:val="left" w:pos="1380"/>
          <w:tab w:val="left" w:pos="5529"/>
        </w:tabs>
        <w:spacing w:after="0" w:line="240" w:lineRule="auto"/>
        <w:ind w:right="28"/>
        <w:jc w:val="both"/>
        <w:rPr>
          <w:szCs w:val="24"/>
          <w:lang w:eastAsia="ar-SA"/>
        </w:rPr>
      </w:pPr>
    </w:p>
    <w:p w14:paraId="6F9C03C7" w14:textId="77777777" w:rsidR="001E0DA1" w:rsidRDefault="001E0DA1" w:rsidP="001E0DA1">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8E779A">
        <w:rPr>
          <w:bCs/>
          <w:i/>
          <w:iCs/>
        </w:rPr>
        <w:lastRenderedPageBreak/>
        <w:t>Techninėje specifikacijoje nurodytas reikalavimas: „</w:t>
      </w:r>
      <w:r w:rsidR="005A2520" w:rsidRPr="005A2520">
        <w:rPr>
          <w:bCs/>
          <w:i/>
          <w:iCs/>
        </w:rPr>
        <w:t>Tiekėjo siūlomų prekių rodiklių konkrečios reikšmės</w:t>
      </w:r>
      <w:r w:rsidRPr="008E779A">
        <w:rPr>
          <w:bCs/>
          <w:i/>
          <w:iCs/>
        </w:rPr>
        <w:t xml:space="preserve">“, reiškia, kad </w:t>
      </w:r>
      <w:bookmarkStart w:id="1"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pan.</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2EF9CE6F" w14:textId="6594782E" w:rsidR="006E14C7" w:rsidRPr="006E14C7" w:rsidRDefault="006E14C7" w:rsidP="006E14C7">
      <w:pPr>
        <w:spacing w:after="0"/>
        <w:jc w:val="both"/>
        <w:rPr>
          <w:bCs/>
          <w:i/>
          <w:iCs/>
          <w:color w:val="000000" w:themeColor="text1"/>
        </w:rPr>
      </w:pPr>
      <w:r w:rsidRPr="006C6E29">
        <w:rPr>
          <w:bCs/>
          <w:i/>
          <w:iCs/>
        </w:rPr>
        <w:t xml:space="preserve">Po pasiūlymo pateikimo, </w:t>
      </w:r>
      <w:r>
        <w:rPr>
          <w:bCs/>
          <w:i/>
          <w:iCs/>
        </w:rPr>
        <w:t xml:space="preserve">nauji </w:t>
      </w:r>
      <w:r w:rsidRPr="006C6E29">
        <w:rPr>
          <w:bCs/>
          <w:i/>
          <w:iCs/>
        </w:rPr>
        <w:t>dokumentai</w:t>
      </w:r>
      <w:r>
        <w:rPr>
          <w:bCs/>
          <w:i/>
          <w:iCs/>
        </w:rPr>
        <w:t>,</w:t>
      </w:r>
      <w:r w:rsidRPr="006C6E29">
        <w:rPr>
          <w:bCs/>
          <w:i/>
          <w:iCs/>
        </w:rPr>
        <w:t xml:space="preserve"> įrodantys tiekėjo siūlomų parametrų reikšmių atitikimą reikalaujamiems, </w:t>
      </w:r>
      <w:r w:rsidRPr="006C6E29">
        <w:rPr>
          <w:b/>
          <w:bCs/>
          <w:i/>
          <w:iCs/>
        </w:rPr>
        <w:t>negalės būti p</w:t>
      </w:r>
      <w:r>
        <w:rPr>
          <w:b/>
          <w:bCs/>
          <w:i/>
          <w:iCs/>
        </w:rPr>
        <w:t>ri</w:t>
      </w:r>
      <w:r w:rsidRPr="006C6E29">
        <w:rPr>
          <w:b/>
          <w:bCs/>
          <w:i/>
          <w:iCs/>
        </w:rPr>
        <w:t>i</w:t>
      </w:r>
      <w:r>
        <w:rPr>
          <w:b/>
          <w:bCs/>
          <w:i/>
          <w:iCs/>
        </w:rPr>
        <w:t>mami</w:t>
      </w:r>
      <w:r w:rsidRPr="006C6E29">
        <w:rPr>
          <w:bCs/>
          <w:i/>
          <w:iCs/>
        </w:rPr>
        <w:t>, pasiūlymai negal</w:t>
      </w:r>
      <w:r>
        <w:rPr>
          <w:bCs/>
          <w:i/>
          <w:iCs/>
        </w:rPr>
        <w:t>ės</w:t>
      </w:r>
      <w:r w:rsidRPr="006C6E29">
        <w:rPr>
          <w:bCs/>
          <w:i/>
          <w:iCs/>
        </w:rPr>
        <w:t xml:space="preserve"> būti tikslinami pateikiant naujus dokumentus. Tiekėjo, kuris nepateiks visų siūlomų parametrų reikšmes įrodančių dokumentų ir/ar </w:t>
      </w:r>
      <w:r>
        <w:rPr>
          <w:bCs/>
          <w:i/>
          <w:iCs/>
        </w:rPr>
        <w:t>perkančioji organizacija</w:t>
      </w:r>
      <w:r w:rsidRPr="006C6E29">
        <w:rPr>
          <w:bCs/>
          <w:i/>
          <w:iCs/>
        </w:rPr>
        <w:t xml:space="preserve"> negalės iš gautos medžiagos nustatyti pasiūlymo atitikimo </w:t>
      </w:r>
      <w:r w:rsidRPr="006E14C7">
        <w:rPr>
          <w:bCs/>
          <w:i/>
          <w:iCs/>
          <w:color w:val="000000" w:themeColor="text1"/>
        </w:rPr>
        <w:t>reikalavimams - pasiūlymas bus atmestas.</w:t>
      </w:r>
    </w:p>
    <w:bookmarkEnd w:id="1"/>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14896AC2" w14:textId="5DEECBA7" w:rsidR="00014124" w:rsidRDefault="00014124" w:rsidP="00014124">
      <w:pPr>
        <w:tabs>
          <w:tab w:val="left" w:pos="1380"/>
          <w:tab w:val="left" w:pos="5529"/>
        </w:tabs>
        <w:spacing w:after="0" w:line="240" w:lineRule="auto"/>
        <w:ind w:right="28"/>
      </w:pPr>
    </w:p>
    <w:tbl>
      <w:tblPr>
        <w:tblStyle w:val="TableGrid"/>
        <w:tblW w:w="0" w:type="auto"/>
        <w:tblLook w:val="04A0" w:firstRow="1" w:lastRow="0" w:firstColumn="1" w:lastColumn="0" w:noHBand="0" w:noVBand="1"/>
      </w:tblPr>
      <w:tblGrid>
        <w:gridCol w:w="4991"/>
        <w:gridCol w:w="4353"/>
      </w:tblGrid>
      <w:tr w:rsidR="00F01F2D" w14:paraId="334563FC" w14:textId="77777777" w:rsidTr="005B4BA6">
        <w:tc>
          <w:tcPr>
            <w:tcW w:w="0" w:type="auto"/>
            <w:vAlign w:val="center"/>
          </w:tcPr>
          <w:p w14:paraId="7EC3A791" w14:textId="254B68EB" w:rsidR="00F01F2D" w:rsidRDefault="00F01F2D" w:rsidP="00637B8E">
            <w:pPr>
              <w:tabs>
                <w:tab w:val="left" w:pos="1380"/>
              </w:tabs>
              <w:spacing w:after="0" w:line="240" w:lineRule="auto"/>
              <w:ind w:right="28"/>
              <w:jc w:val="center"/>
            </w:pPr>
            <w:r w:rsidRPr="00EF22E9">
              <w:rPr>
                <w:b/>
                <w:szCs w:val="24"/>
              </w:rPr>
              <w:t>Pirkimo dokumentuose nustatyti prekių  techniniai rodikliai</w:t>
            </w:r>
          </w:p>
        </w:tc>
        <w:tc>
          <w:tcPr>
            <w:tcW w:w="0" w:type="auto"/>
            <w:vAlign w:val="center"/>
          </w:tcPr>
          <w:p w14:paraId="5904C44E" w14:textId="77777777" w:rsidR="00F01F2D" w:rsidRPr="00A07A3C" w:rsidRDefault="00F01F2D" w:rsidP="00637B8E">
            <w:pPr>
              <w:tabs>
                <w:tab w:val="left" w:pos="1380"/>
              </w:tabs>
              <w:spacing w:after="0" w:line="240" w:lineRule="auto"/>
              <w:ind w:right="28"/>
              <w:jc w:val="center"/>
              <w:rPr>
                <w:b/>
                <w:szCs w:val="24"/>
              </w:rPr>
            </w:pPr>
            <w:r>
              <w:rPr>
                <w:b/>
                <w:szCs w:val="24"/>
              </w:rPr>
              <w:t>Tiekėjo</w:t>
            </w:r>
            <w:r w:rsidRPr="00A07A3C">
              <w:rPr>
                <w:b/>
                <w:szCs w:val="24"/>
              </w:rPr>
              <w:t xml:space="preserve"> siūlomų prek</w:t>
            </w:r>
            <w:r>
              <w:rPr>
                <w:b/>
                <w:szCs w:val="24"/>
              </w:rPr>
              <w:t>ių rodiklių konkrečios reikšmės</w:t>
            </w:r>
          </w:p>
          <w:p w14:paraId="26EBC25F" w14:textId="06B6E84B" w:rsidR="00F01F2D" w:rsidRPr="00A07A3C" w:rsidRDefault="00F01F2D" w:rsidP="00637B8E">
            <w:pPr>
              <w:tabs>
                <w:tab w:val="left" w:pos="1380"/>
              </w:tabs>
              <w:spacing w:after="0" w:line="240" w:lineRule="auto"/>
              <w:ind w:right="28"/>
              <w:jc w:val="center"/>
              <w:rPr>
                <w:b/>
                <w:szCs w:val="24"/>
              </w:rPr>
            </w:pPr>
            <w:r w:rsidRPr="00A07A3C">
              <w:rPr>
                <w:b/>
                <w:szCs w:val="24"/>
              </w:rPr>
              <w:t>(TAIP/NE</w:t>
            </w:r>
          </w:p>
          <w:p w14:paraId="330072EB" w14:textId="3D8C8EC7" w:rsidR="00F01F2D" w:rsidRDefault="00F01F2D" w:rsidP="00637B8E">
            <w:pPr>
              <w:tabs>
                <w:tab w:val="left" w:pos="1380"/>
              </w:tabs>
              <w:spacing w:after="0" w:line="240" w:lineRule="auto"/>
              <w:ind w:right="28"/>
              <w:jc w:val="center"/>
            </w:pPr>
            <w:r w:rsidRPr="00A07A3C">
              <w:rPr>
                <w:b/>
                <w:szCs w:val="24"/>
              </w:rPr>
              <w:t>arba tiksli reikšmė)</w:t>
            </w:r>
          </w:p>
        </w:tc>
      </w:tr>
      <w:tr w:rsidR="00F01F2D" w14:paraId="7B9BD364" w14:textId="77777777" w:rsidTr="00E71CDB">
        <w:tc>
          <w:tcPr>
            <w:tcW w:w="0" w:type="auto"/>
            <w:gridSpan w:val="2"/>
            <w:vAlign w:val="center"/>
          </w:tcPr>
          <w:p w14:paraId="35E3B4CC" w14:textId="72233FCE" w:rsidR="00F01F2D" w:rsidRPr="00AA1A15" w:rsidRDefault="00F01F2D" w:rsidP="00637B8E">
            <w:pPr>
              <w:tabs>
                <w:tab w:val="left" w:pos="1380"/>
              </w:tabs>
              <w:spacing w:after="0" w:line="240" w:lineRule="auto"/>
              <w:ind w:right="28"/>
              <w:jc w:val="center"/>
              <w:rPr>
                <w:b/>
              </w:rPr>
            </w:pPr>
            <w:r>
              <w:rPr>
                <w:b/>
              </w:rPr>
              <w:t>Techniniai reikalavimai</w:t>
            </w:r>
          </w:p>
        </w:tc>
      </w:tr>
      <w:tr w:rsidR="00F01F2D" w14:paraId="724EAF7F" w14:textId="77777777" w:rsidTr="00A27FD1">
        <w:tc>
          <w:tcPr>
            <w:tcW w:w="0" w:type="auto"/>
            <w:vAlign w:val="center"/>
          </w:tcPr>
          <w:p w14:paraId="53C948DE" w14:textId="01B986C5" w:rsidR="00F01F2D" w:rsidRPr="00536A5E" w:rsidRDefault="00F01F2D" w:rsidP="00536A5E">
            <w:pPr>
              <w:suppressAutoHyphens w:val="0"/>
              <w:spacing w:after="0"/>
              <w:jc w:val="both"/>
              <w:rPr>
                <w:szCs w:val="24"/>
              </w:rPr>
            </w:pPr>
          </w:p>
        </w:tc>
        <w:tc>
          <w:tcPr>
            <w:tcW w:w="0" w:type="auto"/>
          </w:tcPr>
          <w:p w14:paraId="6BFD5FBC" w14:textId="162D011A" w:rsidR="00F01F2D" w:rsidRPr="00AA1A15" w:rsidRDefault="00F01F2D" w:rsidP="00F01F2D">
            <w:pPr>
              <w:tabs>
                <w:tab w:val="left" w:pos="1380"/>
              </w:tabs>
              <w:spacing w:after="0" w:line="240" w:lineRule="auto"/>
              <w:ind w:right="28"/>
              <w:jc w:val="center"/>
              <w:rPr>
                <w:b/>
              </w:rPr>
            </w:pPr>
          </w:p>
        </w:tc>
      </w:tr>
      <w:tr w:rsidR="00F01F2D" w14:paraId="23CA5528" w14:textId="77777777" w:rsidTr="00A27FD1">
        <w:tc>
          <w:tcPr>
            <w:tcW w:w="0" w:type="auto"/>
            <w:vAlign w:val="center"/>
          </w:tcPr>
          <w:p w14:paraId="3B9E99BD" w14:textId="4573DB47" w:rsidR="00F01F2D" w:rsidRPr="00AA1A15" w:rsidRDefault="00F01F2D" w:rsidP="00F01F2D">
            <w:pPr>
              <w:tabs>
                <w:tab w:val="left" w:pos="1380"/>
              </w:tabs>
              <w:spacing w:after="0" w:line="240" w:lineRule="auto"/>
              <w:ind w:right="28"/>
              <w:rPr>
                <w:b/>
              </w:rPr>
            </w:pPr>
          </w:p>
        </w:tc>
        <w:tc>
          <w:tcPr>
            <w:tcW w:w="0" w:type="auto"/>
          </w:tcPr>
          <w:p w14:paraId="4E7CC625" w14:textId="494BA215" w:rsidR="00F01F2D" w:rsidRPr="00AA1A15" w:rsidRDefault="00F01F2D" w:rsidP="00F01F2D">
            <w:pPr>
              <w:tabs>
                <w:tab w:val="left" w:pos="1380"/>
              </w:tabs>
              <w:spacing w:after="0" w:line="240" w:lineRule="auto"/>
              <w:ind w:right="28"/>
              <w:jc w:val="center"/>
              <w:rPr>
                <w:b/>
              </w:rPr>
            </w:pPr>
          </w:p>
        </w:tc>
      </w:tr>
      <w:tr w:rsidR="00F01F2D" w14:paraId="169F0F8F" w14:textId="77777777" w:rsidTr="00A27FD1">
        <w:tc>
          <w:tcPr>
            <w:tcW w:w="0" w:type="auto"/>
            <w:vAlign w:val="center"/>
          </w:tcPr>
          <w:p w14:paraId="5E94D3BA" w14:textId="08B016FA" w:rsidR="00F01F2D" w:rsidRPr="00536A5E" w:rsidRDefault="00F01F2D" w:rsidP="00536A5E">
            <w:pPr>
              <w:suppressAutoHyphens w:val="0"/>
              <w:spacing w:after="0"/>
              <w:jc w:val="both"/>
              <w:rPr>
                <w:szCs w:val="24"/>
              </w:rPr>
            </w:pPr>
          </w:p>
        </w:tc>
        <w:tc>
          <w:tcPr>
            <w:tcW w:w="0" w:type="auto"/>
          </w:tcPr>
          <w:p w14:paraId="0E8B71F2" w14:textId="0E4DCCF8" w:rsidR="00F01F2D" w:rsidRPr="00AA1A15" w:rsidRDefault="00F01F2D" w:rsidP="00F01F2D">
            <w:pPr>
              <w:tabs>
                <w:tab w:val="left" w:pos="1380"/>
              </w:tabs>
              <w:spacing w:after="0" w:line="240" w:lineRule="auto"/>
              <w:ind w:right="28"/>
              <w:jc w:val="center"/>
              <w:rPr>
                <w:b/>
              </w:rPr>
            </w:pPr>
          </w:p>
        </w:tc>
      </w:tr>
      <w:tr w:rsidR="00F01F2D" w14:paraId="134D98D0" w14:textId="77777777" w:rsidTr="00A27FD1">
        <w:tc>
          <w:tcPr>
            <w:tcW w:w="0" w:type="auto"/>
            <w:vAlign w:val="center"/>
          </w:tcPr>
          <w:p w14:paraId="2B359F74" w14:textId="666E39AD" w:rsidR="00F01F2D" w:rsidRPr="005B4BA6" w:rsidRDefault="00F01F2D" w:rsidP="00F01F2D">
            <w:pPr>
              <w:suppressAutoHyphens w:val="0"/>
              <w:spacing w:after="0"/>
              <w:rPr>
                <w:szCs w:val="24"/>
              </w:rPr>
            </w:pPr>
          </w:p>
        </w:tc>
        <w:tc>
          <w:tcPr>
            <w:tcW w:w="0" w:type="auto"/>
          </w:tcPr>
          <w:p w14:paraId="4332EA26" w14:textId="1A5A59CB" w:rsidR="00F01F2D" w:rsidRPr="00AA1A15" w:rsidRDefault="00F01F2D" w:rsidP="00F01F2D">
            <w:pPr>
              <w:tabs>
                <w:tab w:val="left" w:pos="1380"/>
              </w:tabs>
              <w:spacing w:after="0" w:line="240" w:lineRule="auto"/>
              <w:ind w:right="28"/>
              <w:jc w:val="center"/>
              <w:rPr>
                <w:b/>
              </w:rPr>
            </w:pPr>
          </w:p>
        </w:tc>
      </w:tr>
      <w:tr w:rsidR="00F01F2D" w14:paraId="72CB32A7" w14:textId="77777777" w:rsidTr="00A27FD1">
        <w:tc>
          <w:tcPr>
            <w:tcW w:w="0" w:type="auto"/>
            <w:vAlign w:val="center"/>
          </w:tcPr>
          <w:p w14:paraId="2E71D083" w14:textId="2DA79F47" w:rsidR="00F01F2D" w:rsidRPr="005A2520" w:rsidRDefault="00F01F2D" w:rsidP="00F01F2D">
            <w:pPr>
              <w:suppressAutoHyphens w:val="0"/>
              <w:spacing w:after="0"/>
              <w:jc w:val="both"/>
            </w:pPr>
          </w:p>
        </w:tc>
        <w:tc>
          <w:tcPr>
            <w:tcW w:w="0" w:type="auto"/>
          </w:tcPr>
          <w:p w14:paraId="5F58F566" w14:textId="55D1D9A1" w:rsidR="00F01F2D" w:rsidRPr="005A2520" w:rsidRDefault="00F01F2D" w:rsidP="00F01F2D">
            <w:pPr>
              <w:tabs>
                <w:tab w:val="left" w:pos="1380"/>
              </w:tabs>
              <w:spacing w:after="0" w:line="240" w:lineRule="auto"/>
              <w:ind w:right="28"/>
              <w:jc w:val="center"/>
            </w:pPr>
          </w:p>
        </w:tc>
      </w:tr>
      <w:tr w:rsidR="00F01F2D" w14:paraId="6452DBB9" w14:textId="77777777" w:rsidTr="00A27FD1">
        <w:tc>
          <w:tcPr>
            <w:tcW w:w="0" w:type="auto"/>
            <w:vAlign w:val="center"/>
          </w:tcPr>
          <w:p w14:paraId="177A2969" w14:textId="1296432F" w:rsidR="00F01F2D" w:rsidRPr="000528AA" w:rsidRDefault="00F01F2D" w:rsidP="00F01F2D">
            <w:pPr>
              <w:suppressAutoHyphens w:val="0"/>
              <w:spacing w:after="0"/>
              <w:jc w:val="both"/>
            </w:pPr>
          </w:p>
        </w:tc>
        <w:tc>
          <w:tcPr>
            <w:tcW w:w="0" w:type="auto"/>
          </w:tcPr>
          <w:p w14:paraId="44935C90" w14:textId="37FC7C1B" w:rsidR="00F01F2D" w:rsidRPr="005A2520" w:rsidRDefault="00F01F2D" w:rsidP="00F01F2D">
            <w:pPr>
              <w:tabs>
                <w:tab w:val="left" w:pos="1380"/>
              </w:tabs>
              <w:spacing w:after="0" w:line="240" w:lineRule="auto"/>
              <w:ind w:right="28"/>
              <w:jc w:val="center"/>
            </w:pPr>
          </w:p>
        </w:tc>
      </w:tr>
      <w:tr w:rsidR="00F01F2D" w14:paraId="0C7CEC10" w14:textId="77777777" w:rsidTr="00A27FD1">
        <w:tc>
          <w:tcPr>
            <w:tcW w:w="0" w:type="auto"/>
            <w:vAlign w:val="center"/>
          </w:tcPr>
          <w:p w14:paraId="666F5D8D" w14:textId="299C1421" w:rsidR="00F01F2D" w:rsidRPr="000528AA" w:rsidRDefault="00F01F2D" w:rsidP="00F01F2D">
            <w:pPr>
              <w:suppressAutoHyphens w:val="0"/>
              <w:spacing w:after="0"/>
              <w:jc w:val="both"/>
            </w:pPr>
          </w:p>
        </w:tc>
        <w:tc>
          <w:tcPr>
            <w:tcW w:w="0" w:type="auto"/>
          </w:tcPr>
          <w:p w14:paraId="5964D645" w14:textId="71A7DFC2" w:rsidR="00F01F2D" w:rsidRPr="00A71F25" w:rsidRDefault="00F01F2D" w:rsidP="00F01F2D">
            <w:pPr>
              <w:tabs>
                <w:tab w:val="left" w:pos="1380"/>
              </w:tabs>
              <w:spacing w:after="0" w:line="240" w:lineRule="auto"/>
              <w:ind w:right="28"/>
              <w:jc w:val="center"/>
            </w:pPr>
          </w:p>
        </w:tc>
      </w:tr>
      <w:tr w:rsidR="00F01F2D" w14:paraId="59772D16" w14:textId="77777777" w:rsidTr="00A27FD1">
        <w:tc>
          <w:tcPr>
            <w:tcW w:w="0" w:type="auto"/>
            <w:vAlign w:val="center"/>
          </w:tcPr>
          <w:p w14:paraId="7F6ED013" w14:textId="63BCF65A" w:rsidR="00F01F2D" w:rsidRPr="00F01F2D" w:rsidRDefault="00F01F2D" w:rsidP="00F01F2D">
            <w:pPr>
              <w:suppressAutoHyphens w:val="0"/>
              <w:spacing w:after="0"/>
              <w:jc w:val="both"/>
              <w:rPr>
                <w:b/>
              </w:rPr>
            </w:pPr>
          </w:p>
        </w:tc>
        <w:tc>
          <w:tcPr>
            <w:tcW w:w="0" w:type="auto"/>
          </w:tcPr>
          <w:p w14:paraId="5931758B" w14:textId="5749962B" w:rsidR="00F01F2D" w:rsidRPr="00A71F25" w:rsidRDefault="00F01F2D" w:rsidP="00F01F2D">
            <w:pPr>
              <w:tabs>
                <w:tab w:val="left" w:pos="1380"/>
              </w:tabs>
              <w:spacing w:after="0" w:line="240" w:lineRule="auto"/>
              <w:ind w:right="28"/>
              <w:jc w:val="center"/>
            </w:pPr>
          </w:p>
        </w:tc>
      </w:tr>
      <w:tr w:rsidR="00F01F2D" w14:paraId="2637FEB3" w14:textId="77777777" w:rsidTr="00A27FD1">
        <w:tc>
          <w:tcPr>
            <w:tcW w:w="0" w:type="auto"/>
            <w:vAlign w:val="center"/>
          </w:tcPr>
          <w:p w14:paraId="6FFB7113" w14:textId="6343B5A8" w:rsidR="00F01F2D" w:rsidRPr="000528AA" w:rsidRDefault="00F01F2D" w:rsidP="00F01F2D">
            <w:pPr>
              <w:suppressAutoHyphens w:val="0"/>
              <w:spacing w:after="0"/>
              <w:jc w:val="both"/>
            </w:pPr>
          </w:p>
        </w:tc>
        <w:tc>
          <w:tcPr>
            <w:tcW w:w="0" w:type="auto"/>
          </w:tcPr>
          <w:p w14:paraId="1C2DDB05" w14:textId="64F31749" w:rsidR="00F01F2D" w:rsidRPr="00A71F25" w:rsidRDefault="00F01F2D" w:rsidP="00F01F2D">
            <w:pPr>
              <w:tabs>
                <w:tab w:val="left" w:pos="1380"/>
              </w:tabs>
              <w:spacing w:after="0" w:line="240" w:lineRule="auto"/>
              <w:ind w:right="28"/>
              <w:jc w:val="center"/>
            </w:pPr>
          </w:p>
        </w:tc>
      </w:tr>
      <w:tr w:rsidR="00F01F2D" w14:paraId="6B51D58E" w14:textId="77777777" w:rsidTr="00A27FD1">
        <w:trPr>
          <w:trHeight w:val="284"/>
        </w:trPr>
        <w:tc>
          <w:tcPr>
            <w:tcW w:w="0" w:type="auto"/>
            <w:vAlign w:val="center"/>
          </w:tcPr>
          <w:p w14:paraId="102A0907" w14:textId="379CDB81" w:rsidR="00F01F2D" w:rsidRPr="000528AA" w:rsidRDefault="00F01F2D" w:rsidP="00F01F2D">
            <w:pPr>
              <w:spacing w:after="0"/>
              <w:jc w:val="both"/>
            </w:pPr>
          </w:p>
        </w:tc>
        <w:tc>
          <w:tcPr>
            <w:tcW w:w="0" w:type="auto"/>
          </w:tcPr>
          <w:p w14:paraId="37A90C83" w14:textId="21D97924" w:rsidR="00F01F2D" w:rsidRPr="00A71F25" w:rsidRDefault="00F01F2D" w:rsidP="00F01F2D">
            <w:pPr>
              <w:tabs>
                <w:tab w:val="left" w:pos="1380"/>
              </w:tabs>
              <w:spacing w:after="0" w:line="240" w:lineRule="auto"/>
              <w:ind w:right="28"/>
              <w:jc w:val="center"/>
            </w:pPr>
          </w:p>
        </w:tc>
      </w:tr>
      <w:tr w:rsidR="00F01F2D" w14:paraId="0FAFECE8" w14:textId="77777777" w:rsidTr="00A27FD1">
        <w:tc>
          <w:tcPr>
            <w:tcW w:w="0" w:type="auto"/>
            <w:vAlign w:val="center"/>
          </w:tcPr>
          <w:p w14:paraId="23970B5C" w14:textId="179DA5CE" w:rsidR="00F01F2D" w:rsidRPr="00536A5E" w:rsidRDefault="00F01F2D" w:rsidP="00536A5E">
            <w:pPr>
              <w:suppressAutoHyphens w:val="0"/>
              <w:spacing w:after="0"/>
              <w:jc w:val="both"/>
              <w:rPr>
                <w:szCs w:val="24"/>
              </w:rPr>
            </w:pPr>
          </w:p>
        </w:tc>
        <w:tc>
          <w:tcPr>
            <w:tcW w:w="0" w:type="auto"/>
          </w:tcPr>
          <w:p w14:paraId="749B94FF" w14:textId="4E083DBF" w:rsidR="00F01F2D" w:rsidRPr="005A2520" w:rsidRDefault="00F01F2D" w:rsidP="00F01F2D">
            <w:pPr>
              <w:tabs>
                <w:tab w:val="left" w:pos="1380"/>
              </w:tabs>
              <w:spacing w:after="0" w:line="240" w:lineRule="auto"/>
              <w:ind w:right="28"/>
              <w:jc w:val="center"/>
            </w:pPr>
          </w:p>
        </w:tc>
      </w:tr>
      <w:tr w:rsidR="00F01F2D" w14:paraId="361437BA" w14:textId="77777777" w:rsidTr="00A27FD1">
        <w:tc>
          <w:tcPr>
            <w:tcW w:w="0" w:type="auto"/>
            <w:vAlign w:val="center"/>
          </w:tcPr>
          <w:p w14:paraId="7BD8576F" w14:textId="15EE7D52" w:rsidR="00F01F2D" w:rsidRPr="00536A5E" w:rsidRDefault="00F01F2D" w:rsidP="00536A5E">
            <w:pPr>
              <w:suppressAutoHyphens w:val="0"/>
              <w:spacing w:after="0"/>
              <w:jc w:val="both"/>
              <w:rPr>
                <w:szCs w:val="24"/>
              </w:rPr>
            </w:pPr>
          </w:p>
        </w:tc>
        <w:tc>
          <w:tcPr>
            <w:tcW w:w="0" w:type="auto"/>
          </w:tcPr>
          <w:p w14:paraId="359F29D2" w14:textId="0B231A70" w:rsidR="00F01F2D" w:rsidRPr="005A2520" w:rsidRDefault="00F01F2D" w:rsidP="00F01F2D">
            <w:pPr>
              <w:tabs>
                <w:tab w:val="left" w:pos="1380"/>
              </w:tabs>
              <w:spacing w:after="0" w:line="240" w:lineRule="auto"/>
              <w:ind w:right="28"/>
              <w:jc w:val="center"/>
            </w:pPr>
          </w:p>
        </w:tc>
      </w:tr>
      <w:tr w:rsidR="00F01F2D" w14:paraId="7FA51D60" w14:textId="77777777" w:rsidTr="00A27FD1">
        <w:tc>
          <w:tcPr>
            <w:tcW w:w="0" w:type="auto"/>
            <w:vAlign w:val="center"/>
          </w:tcPr>
          <w:p w14:paraId="26C911B6" w14:textId="794A7014" w:rsidR="00F01F2D" w:rsidRPr="00536A5E" w:rsidRDefault="00F01F2D" w:rsidP="00536A5E">
            <w:pPr>
              <w:suppressAutoHyphens w:val="0"/>
              <w:spacing w:after="0"/>
              <w:jc w:val="both"/>
              <w:rPr>
                <w:szCs w:val="24"/>
              </w:rPr>
            </w:pPr>
          </w:p>
        </w:tc>
        <w:tc>
          <w:tcPr>
            <w:tcW w:w="0" w:type="auto"/>
          </w:tcPr>
          <w:p w14:paraId="0AB93EA6" w14:textId="18C45C50" w:rsidR="00F01F2D" w:rsidRPr="005A2520" w:rsidRDefault="00F01F2D" w:rsidP="00F01F2D">
            <w:pPr>
              <w:tabs>
                <w:tab w:val="left" w:pos="1380"/>
              </w:tabs>
              <w:spacing w:after="0" w:line="240" w:lineRule="auto"/>
              <w:ind w:right="28"/>
              <w:jc w:val="center"/>
            </w:pPr>
          </w:p>
        </w:tc>
      </w:tr>
      <w:tr w:rsidR="00F01F2D" w14:paraId="07EAC9A4" w14:textId="77777777" w:rsidTr="00A27FD1">
        <w:tc>
          <w:tcPr>
            <w:tcW w:w="0" w:type="auto"/>
            <w:vAlign w:val="center"/>
          </w:tcPr>
          <w:p w14:paraId="3D37CC0A" w14:textId="37BA9F6F" w:rsidR="00F01F2D" w:rsidRPr="00536A5E" w:rsidRDefault="00F01F2D" w:rsidP="00536A5E">
            <w:pPr>
              <w:suppressAutoHyphens w:val="0"/>
              <w:spacing w:after="0"/>
              <w:jc w:val="both"/>
              <w:rPr>
                <w:szCs w:val="24"/>
              </w:rPr>
            </w:pPr>
          </w:p>
        </w:tc>
        <w:tc>
          <w:tcPr>
            <w:tcW w:w="0" w:type="auto"/>
          </w:tcPr>
          <w:p w14:paraId="209B7BD8" w14:textId="045C43F6" w:rsidR="00F01F2D" w:rsidRPr="005A2520" w:rsidRDefault="00F01F2D" w:rsidP="00F01F2D">
            <w:pPr>
              <w:tabs>
                <w:tab w:val="left" w:pos="1380"/>
              </w:tabs>
              <w:spacing w:after="0" w:line="240" w:lineRule="auto"/>
              <w:ind w:right="28"/>
              <w:jc w:val="center"/>
            </w:pPr>
          </w:p>
        </w:tc>
      </w:tr>
      <w:tr w:rsidR="00F01F2D" w14:paraId="43C1F38B" w14:textId="77777777" w:rsidTr="00A27FD1">
        <w:tc>
          <w:tcPr>
            <w:tcW w:w="0" w:type="auto"/>
            <w:vAlign w:val="center"/>
          </w:tcPr>
          <w:p w14:paraId="309C9CEA" w14:textId="0D833C05" w:rsidR="00F01F2D" w:rsidRPr="00536A5E" w:rsidRDefault="00F01F2D" w:rsidP="00536A5E">
            <w:pPr>
              <w:suppressAutoHyphens w:val="0"/>
              <w:spacing w:after="0"/>
              <w:jc w:val="both"/>
              <w:rPr>
                <w:szCs w:val="24"/>
              </w:rPr>
            </w:pPr>
          </w:p>
        </w:tc>
        <w:tc>
          <w:tcPr>
            <w:tcW w:w="0" w:type="auto"/>
          </w:tcPr>
          <w:p w14:paraId="033C84DE" w14:textId="08CC5A3E" w:rsidR="00F01F2D" w:rsidRPr="005A2520" w:rsidRDefault="00F01F2D" w:rsidP="00F01F2D">
            <w:pPr>
              <w:tabs>
                <w:tab w:val="left" w:pos="1380"/>
              </w:tabs>
              <w:spacing w:after="0" w:line="240" w:lineRule="auto"/>
              <w:ind w:right="28"/>
              <w:jc w:val="center"/>
            </w:pPr>
          </w:p>
        </w:tc>
      </w:tr>
      <w:tr w:rsidR="00F01F2D" w14:paraId="69F362D3" w14:textId="77777777" w:rsidTr="00A27FD1">
        <w:tc>
          <w:tcPr>
            <w:tcW w:w="0" w:type="auto"/>
            <w:vAlign w:val="center"/>
          </w:tcPr>
          <w:p w14:paraId="0E6D0824" w14:textId="7EA2455C" w:rsidR="00F01F2D" w:rsidRPr="00536A5E" w:rsidRDefault="00F01F2D" w:rsidP="00536A5E">
            <w:pPr>
              <w:suppressAutoHyphens w:val="0"/>
              <w:spacing w:after="0"/>
              <w:jc w:val="both"/>
              <w:rPr>
                <w:szCs w:val="24"/>
              </w:rPr>
            </w:pPr>
          </w:p>
        </w:tc>
        <w:tc>
          <w:tcPr>
            <w:tcW w:w="0" w:type="auto"/>
          </w:tcPr>
          <w:p w14:paraId="07DDFB03" w14:textId="2D23A27D" w:rsidR="00F01F2D" w:rsidRPr="005A2520" w:rsidRDefault="00F01F2D" w:rsidP="00F01F2D">
            <w:pPr>
              <w:tabs>
                <w:tab w:val="left" w:pos="1380"/>
              </w:tabs>
              <w:spacing w:after="0" w:line="240" w:lineRule="auto"/>
              <w:ind w:right="28"/>
              <w:jc w:val="center"/>
            </w:pPr>
          </w:p>
        </w:tc>
      </w:tr>
      <w:tr w:rsidR="00F01F2D" w14:paraId="4DE656C9" w14:textId="77777777" w:rsidTr="00A27FD1">
        <w:tc>
          <w:tcPr>
            <w:tcW w:w="0" w:type="auto"/>
            <w:vAlign w:val="center"/>
          </w:tcPr>
          <w:p w14:paraId="115F83B6" w14:textId="059E250F" w:rsidR="00F01F2D" w:rsidRPr="008443DF" w:rsidRDefault="00F01F2D" w:rsidP="00F01F2D">
            <w:pPr>
              <w:pStyle w:val="ListParagraph"/>
              <w:tabs>
                <w:tab w:val="left" w:pos="1276"/>
              </w:tabs>
              <w:spacing w:after="0"/>
              <w:ind w:left="0"/>
              <w:jc w:val="both"/>
            </w:pPr>
          </w:p>
        </w:tc>
        <w:tc>
          <w:tcPr>
            <w:tcW w:w="0" w:type="auto"/>
          </w:tcPr>
          <w:p w14:paraId="184C9B16" w14:textId="184D3F33" w:rsidR="00F01F2D" w:rsidRPr="005A2520" w:rsidRDefault="00F01F2D" w:rsidP="00F01F2D">
            <w:pPr>
              <w:tabs>
                <w:tab w:val="left" w:pos="1380"/>
              </w:tabs>
              <w:spacing w:after="0" w:line="240" w:lineRule="auto"/>
              <w:ind w:right="28"/>
              <w:jc w:val="center"/>
            </w:pPr>
          </w:p>
        </w:tc>
      </w:tr>
      <w:tr w:rsidR="00F01F2D" w14:paraId="2209DA5B" w14:textId="77777777" w:rsidTr="00A27FD1">
        <w:tc>
          <w:tcPr>
            <w:tcW w:w="0" w:type="auto"/>
            <w:vAlign w:val="center"/>
          </w:tcPr>
          <w:p w14:paraId="6564C924" w14:textId="1F007409" w:rsidR="00F01F2D" w:rsidRPr="008443DF" w:rsidRDefault="00F01F2D" w:rsidP="00F01F2D">
            <w:pPr>
              <w:pStyle w:val="ListParagraph"/>
              <w:tabs>
                <w:tab w:val="left" w:pos="1276"/>
              </w:tabs>
              <w:spacing w:after="0"/>
              <w:ind w:left="0"/>
              <w:jc w:val="both"/>
            </w:pPr>
          </w:p>
        </w:tc>
        <w:tc>
          <w:tcPr>
            <w:tcW w:w="0" w:type="auto"/>
          </w:tcPr>
          <w:p w14:paraId="66854736" w14:textId="7F55E142" w:rsidR="00F01F2D" w:rsidRPr="005A2520" w:rsidRDefault="00F01F2D" w:rsidP="00F01F2D">
            <w:pPr>
              <w:tabs>
                <w:tab w:val="left" w:pos="1380"/>
              </w:tabs>
              <w:spacing w:after="0" w:line="240" w:lineRule="auto"/>
              <w:ind w:right="28"/>
              <w:jc w:val="center"/>
            </w:pPr>
          </w:p>
        </w:tc>
      </w:tr>
      <w:tr w:rsidR="00F01F2D" w14:paraId="272055DE" w14:textId="77777777" w:rsidTr="00A27FD1">
        <w:tc>
          <w:tcPr>
            <w:tcW w:w="0" w:type="auto"/>
            <w:vAlign w:val="center"/>
          </w:tcPr>
          <w:p w14:paraId="0BDA8F9B" w14:textId="6F7050F6" w:rsidR="00F01F2D" w:rsidRPr="008443DF" w:rsidRDefault="00F01F2D" w:rsidP="00F01F2D">
            <w:pPr>
              <w:pStyle w:val="ListParagraph"/>
              <w:tabs>
                <w:tab w:val="left" w:pos="1276"/>
              </w:tabs>
              <w:spacing w:after="0"/>
              <w:ind w:left="0"/>
              <w:jc w:val="both"/>
            </w:pPr>
          </w:p>
        </w:tc>
        <w:tc>
          <w:tcPr>
            <w:tcW w:w="0" w:type="auto"/>
          </w:tcPr>
          <w:p w14:paraId="5AC3DDC9" w14:textId="1608A870" w:rsidR="00F01F2D" w:rsidRPr="005A2520" w:rsidRDefault="00F01F2D" w:rsidP="00F01F2D">
            <w:pPr>
              <w:tabs>
                <w:tab w:val="left" w:pos="1380"/>
              </w:tabs>
              <w:spacing w:after="0" w:line="240" w:lineRule="auto"/>
              <w:ind w:right="28"/>
              <w:jc w:val="center"/>
            </w:pPr>
          </w:p>
        </w:tc>
      </w:tr>
      <w:tr w:rsidR="00F01F2D" w14:paraId="1A64921D" w14:textId="77777777" w:rsidTr="00A27FD1">
        <w:tc>
          <w:tcPr>
            <w:tcW w:w="0" w:type="auto"/>
            <w:vAlign w:val="center"/>
          </w:tcPr>
          <w:p w14:paraId="127CCC29" w14:textId="42DEE973" w:rsidR="00F01F2D" w:rsidRPr="008443DF" w:rsidRDefault="00F01F2D" w:rsidP="00F01F2D">
            <w:pPr>
              <w:pStyle w:val="ListParagraph"/>
              <w:tabs>
                <w:tab w:val="left" w:pos="1276"/>
              </w:tabs>
              <w:spacing w:after="0"/>
              <w:ind w:left="0"/>
              <w:jc w:val="both"/>
            </w:pPr>
          </w:p>
        </w:tc>
        <w:tc>
          <w:tcPr>
            <w:tcW w:w="0" w:type="auto"/>
          </w:tcPr>
          <w:p w14:paraId="58B106F4" w14:textId="30691869" w:rsidR="00F01F2D" w:rsidRPr="005A2520" w:rsidRDefault="00F01F2D" w:rsidP="00F01F2D">
            <w:pPr>
              <w:tabs>
                <w:tab w:val="left" w:pos="1380"/>
              </w:tabs>
              <w:spacing w:after="0" w:line="240" w:lineRule="auto"/>
              <w:ind w:right="28"/>
              <w:jc w:val="center"/>
            </w:pPr>
          </w:p>
        </w:tc>
      </w:tr>
      <w:tr w:rsidR="00F01F2D" w14:paraId="24925EEC" w14:textId="77777777" w:rsidTr="00A27FD1">
        <w:tc>
          <w:tcPr>
            <w:tcW w:w="0" w:type="auto"/>
            <w:vAlign w:val="center"/>
          </w:tcPr>
          <w:p w14:paraId="14BE447E" w14:textId="7CAEB2D2" w:rsidR="00F01F2D" w:rsidRPr="008443DF" w:rsidRDefault="00F01F2D" w:rsidP="00F01F2D">
            <w:pPr>
              <w:pStyle w:val="ListParagraph"/>
              <w:tabs>
                <w:tab w:val="left" w:pos="1276"/>
              </w:tabs>
              <w:spacing w:after="0"/>
              <w:ind w:left="0"/>
              <w:jc w:val="both"/>
            </w:pPr>
          </w:p>
        </w:tc>
        <w:tc>
          <w:tcPr>
            <w:tcW w:w="0" w:type="auto"/>
          </w:tcPr>
          <w:p w14:paraId="625651F0" w14:textId="642E91CD" w:rsidR="00F01F2D" w:rsidRPr="005A2520" w:rsidRDefault="00F01F2D" w:rsidP="00F01F2D">
            <w:pPr>
              <w:tabs>
                <w:tab w:val="left" w:pos="1380"/>
              </w:tabs>
              <w:spacing w:after="0" w:line="240" w:lineRule="auto"/>
              <w:ind w:right="28"/>
              <w:jc w:val="center"/>
            </w:pPr>
          </w:p>
        </w:tc>
      </w:tr>
      <w:tr w:rsidR="00F01F2D" w14:paraId="41860184" w14:textId="77777777" w:rsidTr="00A27FD1">
        <w:trPr>
          <w:trHeight w:val="216"/>
        </w:trPr>
        <w:tc>
          <w:tcPr>
            <w:tcW w:w="0" w:type="auto"/>
            <w:vAlign w:val="center"/>
          </w:tcPr>
          <w:p w14:paraId="17E1756D" w14:textId="550F1E85" w:rsidR="00F01F2D" w:rsidRPr="00536A5E" w:rsidRDefault="00F01F2D" w:rsidP="00536A5E">
            <w:pPr>
              <w:suppressAutoHyphens w:val="0"/>
              <w:spacing w:after="0"/>
              <w:jc w:val="both"/>
              <w:rPr>
                <w:szCs w:val="24"/>
              </w:rPr>
            </w:pPr>
          </w:p>
        </w:tc>
        <w:tc>
          <w:tcPr>
            <w:tcW w:w="0" w:type="auto"/>
          </w:tcPr>
          <w:p w14:paraId="3F62849B" w14:textId="7C910674" w:rsidR="00F01F2D" w:rsidRPr="005A2520" w:rsidRDefault="00F01F2D" w:rsidP="00F01F2D">
            <w:pPr>
              <w:tabs>
                <w:tab w:val="left" w:pos="1380"/>
              </w:tabs>
              <w:spacing w:after="0" w:line="240" w:lineRule="auto"/>
              <w:ind w:right="28"/>
              <w:jc w:val="center"/>
            </w:pPr>
          </w:p>
        </w:tc>
      </w:tr>
      <w:tr w:rsidR="00F01F2D" w14:paraId="39A7048B" w14:textId="77777777" w:rsidTr="00A27FD1">
        <w:tc>
          <w:tcPr>
            <w:tcW w:w="0" w:type="auto"/>
            <w:vAlign w:val="center"/>
          </w:tcPr>
          <w:p w14:paraId="3EE26022" w14:textId="4012B473" w:rsidR="00F01F2D" w:rsidRPr="00536A5E" w:rsidRDefault="00F01F2D" w:rsidP="00536A5E">
            <w:pPr>
              <w:suppressAutoHyphens w:val="0"/>
              <w:spacing w:after="0"/>
              <w:jc w:val="both"/>
              <w:rPr>
                <w:szCs w:val="24"/>
              </w:rPr>
            </w:pPr>
          </w:p>
        </w:tc>
        <w:tc>
          <w:tcPr>
            <w:tcW w:w="0" w:type="auto"/>
          </w:tcPr>
          <w:p w14:paraId="0D8EC84E" w14:textId="293C52FE" w:rsidR="00F01F2D" w:rsidRPr="005A2520" w:rsidRDefault="00F01F2D" w:rsidP="00F01F2D">
            <w:pPr>
              <w:tabs>
                <w:tab w:val="left" w:pos="1380"/>
              </w:tabs>
              <w:spacing w:after="0" w:line="240" w:lineRule="auto"/>
              <w:ind w:right="28"/>
              <w:jc w:val="center"/>
            </w:pPr>
          </w:p>
        </w:tc>
      </w:tr>
      <w:tr w:rsidR="00F01F2D" w14:paraId="3796440B" w14:textId="77777777" w:rsidTr="00A27FD1">
        <w:tc>
          <w:tcPr>
            <w:tcW w:w="0" w:type="auto"/>
            <w:vAlign w:val="center"/>
          </w:tcPr>
          <w:p w14:paraId="4B900021" w14:textId="28A17B57" w:rsidR="00F01F2D" w:rsidRPr="008443DF" w:rsidRDefault="00F01F2D" w:rsidP="00536A5E">
            <w:pPr>
              <w:suppressAutoHyphens w:val="0"/>
              <w:spacing w:after="0"/>
              <w:jc w:val="both"/>
            </w:pPr>
          </w:p>
        </w:tc>
        <w:tc>
          <w:tcPr>
            <w:tcW w:w="0" w:type="auto"/>
          </w:tcPr>
          <w:p w14:paraId="6E61C382" w14:textId="282EEC30" w:rsidR="00F01F2D" w:rsidRPr="005A2520" w:rsidRDefault="00F01F2D" w:rsidP="00F01F2D">
            <w:pPr>
              <w:tabs>
                <w:tab w:val="left" w:pos="1380"/>
              </w:tabs>
              <w:spacing w:after="0" w:line="240" w:lineRule="auto"/>
              <w:ind w:right="28"/>
              <w:jc w:val="center"/>
            </w:pPr>
          </w:p>
        </w:tc>
      </w:tr>
      <w:tr w:rsidR="00F01F2D" w14:paraId="1188EBF7" w14:textId="77777777" w:rsidTr="005B4BA6">
        <w:tc>
          <w:tcPr>
            <w:tcW w:w="0" w:type="auto"/>
            <w:vAlign w:val="center"/>
          </w:tcPr>
          <w:p w14:paraId="27321FED" w14:textId="56059118" w:rsidR="00F01F2D" w:rsidRPr="008443DF" w:rsidRDefault="00F01F2D" w:rsidP="00536A5E">
            <w:pPr>
              <w:suppressAutoHyphens w:val="0"/>
              <w:spacing w:after="0"/>
              <w:jc w:val="both"/>
            </w:pPr>
          </w:p>
        </w:tc>
        <w:tc>
          <w:tcPr>
            <w:tcW w:w="0" w:type="auto"/>
            <w:vAlign w:val="center"/>
          </w:tcPr>
          <w:p w14:paraId="48FF9F23" w14:textId="77777777" w:rsidR="00F01F2D" w:rsidRPr="005A2520" w:rsidRDefault="00F01F2D" w:rsidP="00F01F2D">
            <w:pPr>
              <w:tabs>
                <w:tab w:val="left" w:pos="1380"/>
              </w:tabs>
              <w:spacing w:after="0" w:line="240" w:lineRule="auto"/>
              <w:ind w:right="28"/>
              <w:jc w:val="center"/>
            </w:pPr>
          </w:p>
        </w:tc>
      </w:tr>
      <w:tr w:rsidR="00F01F2D" w14:paraId="11E52039" w14:textId="77777777" w:rsidTr="005B4BA6">
        <w:tc>
          <w:tcPr>
            <w:tcW w:w="0" w:type="auto"/>
            <w:vAlign w:val="center"/>
          </w:tcPr>
          <w:p w14:paraId="26FCD2D6" w14:textId="2E9C336A" w:rsidR="00F01F2D" w:rsidRPr="00536A5E" w:rsidRDefault="00F01F2D" w:rsidP="00536A5E">
            <w:pPr>
              <w:suppressAutoHyphens w:val="0"/>
              <w:spacing w:after="0"/>
              <w:jc w:val="both"/>
              <w:rPr>
                <w:szCs w:val="24"/>
              </w:rPr>
            </w:pPr>
          </w:p>
        </w:tc>
        <w:tc>
          <w:tcPr>
            <w:tcW w:w="0" w:type="auto"/>
            <w:vAlign w:val="center"/>
          </w:tcPr>
          <w:p w14:paraId="4C311450" w14:textId="77777777" w:rsidR="00F01F2D" w:rsidRPr="005A2520" w:rsidRDefault="00F01F2D" w:rsidP="00F01F2D">
            <w:pPr>
              <w:tabs>
                <w:tab w:val="left" w:pos="1380"/>
              </w:tabs>
              <w:spacing w:after="0" w:line="240" w:lineRule="auto"/>
              <w:ind w:right="28"/>
              <w:jc w:val="center"/>
            </w:pPr>
          </w:p>
        </w:tc>
      </w:tr>
      <w:tr w:rsidR="00F01F2D" w14:paraId="4A87280E" w14:textId="77777777" w:rsidTr="005B4BA6">
        <w:tc>
          <w:tcPr>
            <w:tcW w:w="0" w:type="auto"/>
            <w:vAlign w:val="center"/>
          </w:tcPr>
          <w:p w14:paraId="76988C4E" w14:textId="396D405A" w:rsidR="00F01F2D" w:rsidRPr="00536A5E" w:rsidRDefault="00F01F2D" w:rsidP="00536A5E">
            <w:pPr>
              <w:suppressAutoHyphens w:val="0"/>
              <w:spacing w:after="0"/>
              <w:jc w:val="both"/>
              <w:rPr>
                <w:szCs w:val="24"/>
              </w:rPr>
            </w:pPr>
          </w:p>
        </w:tc>
        <w:tc>
          <w:tcPr>
            <w:tcW w:w="0" w:type="auto"/>
            <w:vAlign w:val="center"/>
          </w:tcPr>
          <w:p w14:paraId="554B72FD" w14:textId="77777777" w:rsidR="00F01F2D" w:rsidRPr="005A2520" w:rsidRDefault="00F01F2D" w:rsidP="00F01F2D">
            <w:pPr>
              <w:tabs>
                <w:tab w:val="left" w:pos="1380"/>
              </w:tabs>
              <w:spacing w:after="0" w:line="240" w:lineRule="auto"/>
              <w:ind w:right="28"/>
              <w:jc w:val="center"/>
            </w:pPr>
          </w:p>
        </w:tc>
      </w:tr>
      <w:tr w:rsidR="00F01F2D" w14:paraId="5E160E74" w14:textId="77777777" w:rsidTr="005B4BA6">
        <w:tc>
          <w:tcPr>
            <w:tcW w:w="0" w:type="auto"/>
            <w:vAlign w:val="center"/>
          </w:tcPr>
          <w:p w14:paraId="384746F5" w14:textId="2F4A842E" w:rsidR="00F01F2D" w:rsidRPr="00536A5E" w:rsidRDefault="00F01F2D" w:rsidP="00536A5E">
            <w:pPr>
              <w:suppressAutoHyphens w:val="0"/>
              <w:spacing w:after="0"/>
              <w:jc w:val="both"/>
              <w:rPr>
                <w:szCs w:val="24"/>
              </w:rPr>
            </w:pPr>
          </w:p>
        </w:tc>
        <w:tc>
          <w:tcPr>
            <w:tcW w:w="0" w:type="auto"/>
            <w:vAlign w:val="center"/>
          </w:tcPr>
          <w:p w14:paraId="2179F0C2" w14:textId="77777777" w:rsidR="00F01F2D" w:rsidRPr="005A2520" w:rsidRDefault="00F01F2D" w:rsidP="00F01F2D">
            <w:pPr>
              <w:tabs>
                <w:tab w:val="left" w:pos="1380"/>
              </w:tabs>
              <w:spacing w:after="0" w:line="240" w:lineRule="auto"/>
              <w:ind w:right="28"/>
              <w:jc w:val="center"/>
            </w:pPr>
          </w:p>
        </w:tc>
      </w:tr>
    </w:tbl>
    <w:p w14:paraId="32E30766" w14:textId="77777777" w:rsidR="000C325A" w:rsidRPr="00F32109" w:rsidRDefault="000C325A" w:rsidP="00C0458D">
      <w:pPr>
        <w:tabs>
          <w:tab w:val="left" w:pos="1380"/>
        </w:tabs>
        <w:spacing w:after="0" w:line="240" w:lineRule="auto"/>
        <w:ind w:right="28"/>
        <w:rPr>
          <w:lang w:val="en-US"/>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817628">
        <w:tc>
          <w:tcPr>
            <w:tcW w:w="1076" w:type="dxa"/>
            <w:tcBorders>
              <w:top w:val="single" w:sz="4" w:space="0" w:color="000000"/>
              <w:left w:val="single" w:sz="4" w:space="0" w:color="000000"/>
              <w:bottom w:val="single" w:sz="4" w:space="0" w:color="000000"/>
            </w:tcBorders>
            <w:shd w:val="clear" w:color="auto" w:fill="auto"/>
          </w:tcPr>
          <w:p w14:paraId="183198D7"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41C141A1" w14:textId="77777777" w:rsidR="007F1AEA" w:rsidRDefault="007F1AEA">
            <w:pPr>
              <w:tabs>
                <w:tab w:val="left" w:pos="1380"/>
              </w:tabs>
              <w:spacing w:after="0" w:line="240" w:lineRule="auto"/>
              <w:ind w:right="28"/>
            </w:pPr>
            <w: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2DFF88F1" w14:textId="77777777" w:rsidR="007F1AEA" w:rsidRDefault="007F1AEA">
            <w:pPr>
              <w:tabs>
                <w:tab w:val="left" w:pos="1380"/>
              </w:tabs>
              <w:spacing w:after="0" w:line="240" w:lineRule="auto"/>
              <w:ind w:right="28"/>
            </w:pPr>
            <w: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F51F9A">
        <w:tc>
          <w:tcPr>
            <w:tcW w:w="1076" w:type="dxa"/>
            <w:tcBorders>
              <w:top w:val="single" w:sz="4" w:space="0" w:color="000000"/>
              <w:left w:val="single" w:sz="4" w:space="0" w:color="000000"/>
              <w:bottom w:val="single" w:sz="4" w:space="0" w:color="000000"/>
            </w:tcBorders>
            <w:shd w:val="clear" w:color="auto" w:fill="auto"/>
          </w:tcPr>
          <w:p w14:paraId="3886EF48"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2B966F77" w14:textId="77777777" w:rsidR="007F1AEA" w:rsidRDefault="007F1AEA">
            <w:pPr>
              <w:tabs>
                <w:tab w:val="left" w:pos="1380"/>
              </w:tabs>
              <w:spacing w:after="0" w:line="240" w:lineRule="auto"/>
              <w:ind w:right="28"/>
            </w:pPr>
            <w: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3F0358" w14:textId="77777777" w:rsidR="007F1AEA" w:rsidRDefault="007F1AEA">
            <w:pPr>
              <w:tabs>
                <w:tab w:val="left" w:pos="1380"/>
              </w:tabs>
              <w:spacing w:after="0" w:line="240" w:lineRule="auto"/>
              <w:ind w:right="28"/>
            </w:pPr>
            <w: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1FB708C6" w:rsidR="00CF6C67" w:rsidRDefault="00CF6C67"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Pr>
          <w:b/>
          <w:sz w:val="20"/>
          <w:szCs w:val="20"/>
        </w:rPr>
        <w:t>** Kai pasiūlymą pasirašo Tei</w:t>
      </w:r>
      <w:r w:rsidR="00CF6C67">
        <w:rPr>
          <w:b/>
          <w:sz w:val="20"/>
          <w:szCs w:val="20"/>
        </w:rPr>
        <w:t xml:space="preserve">kėjo įgaliotas asmuo, kartu su pasiūlymu privaloma pateikti </w:t>
      </w:r>
      <w:r w:rsidR="00CF6C67">
        <w:rPr>
          <w:b/>
          <w:sz w:val="20"/>
          <w:szCs w:val="20"/>
          <w:u w:val="single"/>
        </w:rPr>
        <w:t>įgaliojimą</w:t>
      </w:r>
      <w:r w:rsidR="00CF6C67">
        <w:rPr>
          <w:b/>
          <w:sz w:val="20"/>
          <w:szCs w:val="20"/>
        </w:rPr>
        <w:t>.</w:t>
      </w:r>
    </w:p>
    <w:sectPr w:rsidR="005A1650"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B661E" w14:textId="77777777" w:rsidR="00BF1565" w:rsidRDefault="00BF1565">
      <w:pPr>
        <w:spacing w:after="0" w:line="240" w:lineRule="auto"/>
      </w:pPr>
      <w:r>
        <w:separator/>
      </w:r>
    </w:p>
  </w:endnote>
  <w:endnote w:type="continuationSeparator" w:id="0">
    <w:p w14:paraId="2B71C55D" w14:textId="77777777" w:rsidR="00BF1565" w:rsidRDefault="00BF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97CFB" w14:textId="77777777" w:rsidR="00BF1565" w:rsidRDefault="00BF1565">
      <w:pPr>
        <w:spacing w:after="0" w:line="240" w:lineRule="auto"/>
      </w:pPr>
      <w:r>
        <w:separator/>
      </w:r>
    </w:p>
  </w:footnote>
  <w:footnote w:type="continuationSeparator" w:id="0">
    <w:p w14:paraId="24982CEB" w14:textId="77777777" w:rsidR="00BF1565" w:rsidRDefault="00BF1565">
      <w:pPr>
        <w:spacing w:after="0" w:line="240" w:lineRule="auto"/>
      </w:pPr>
      <w:r>
        <w:continuationSeparator/>
      </w:r>
    </w:p>
  </w:footnote>
  <w:footnote w:id="1">
    <w:p w14:paraId="62602168" w14:textId="58138E7E" w:rsidR="004011ED" w:rsidRPr="00F32109" w:rsidRDefault="004011ED" w:rsidP="00137C71">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Pateikiama</w:t>
      </w:r>
      <w:r w:rsidR="00EF11A4" w:rsidRPr="00F32109">
        <w:rPr>
          <w:rFonts w:eastAsia="Times New Roman"/>
          <w:sz w:val="20"/>
          <w:szCs w:val="20"/>
          <w:lang w:eastAsia="lt-LT"/>
        </w:rPr>
        <w:t xml:space="preserve"> kaina</w:t>
      </w:r>
      <w:r w:rsidRPr="00F32109">
        <w:rPr>
          <w:rFonts w:eastAsia="Times New Roman"/>
          <w:sz w:val="20"/>
          <w:szCs w:val="20"/>
          <w:lang w:eastAsia="lt-LT"/>
        </w:rPr>
        <w:t>, nurodant 2 (du) skaičius po kablelio.</w:t>
      </w:r>
    </w:p>
    <w:p w14:paraId="1CEE86EC" w14:textId="77777777" w:rsidR="004011ED" w:rsidRDefault="004011ED" w:rsidP="00137C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349E5F20" w:rsidR="004011ED" w:rsidRDefault="004011ED">
    <w:pPr>
      <w:pStyle w:val="Header"/>
      <w:jc w:val="center"/>
    </w:pPr>
    <w:r>
      <w:fldChar w:fldCharType="begin"/>
    </w:r>
    <w:r>
      <w:instrText>PAGE   \* MERGEFORMAT</w:instrText>
    </w:r>
    <w:r>
      <w:fldChar w:fldCharType="separate"/>
    </w:r>
    <w:r w:rsidR="00BE2003">
      <w:rPr>
        <w:noProof/>
      </w:rPr>
      <w:t>4</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6774"/>
    <w:rsid w:val="00014124"/>
    <w:rsid w:val="0002238D"/>
    <w:rsid w:val="0003013B"/>
    <w:rsid w:val="00031916"/>
    <w:rsid w:val="000528AA"/>
    <w:rsid w:val="00066DBB"/>
    <w:rsid w:val="00095D44"/>
    <w:rsid w:val="00096803"/>
    <w:rsid w:val="000B08E0"/>
    <w:rsid w:val="000C325A"/>
    <w:rsid w:val="000C53C0"/>
    <w:rsid w:val="000C59DA"/>
    <w:rsid w:val="000D20EC"/>
    <w:rsid w:val="000E0707"/>
    <w:rsid w:val="000F308C"/>
    <w:rsid w:val="00110662"/>
    <w:rsid w:val="001157E8"/>
    <w:rsid w:val="001201BF"/>
    <w:rsid w:val="00136B5F"/>
    <w:rsid w:val="00137C71"/>
    <w:rsid w:val="00150782"/>
    <w:rsid w:val="00151EBC"/>
    <w:rsid w:val="00154448"/>
    <w:rsid w:val="00170F4E"/>
    <w:rsid w:val="0017136D"/>
    <w:rsid w:val="00186B6E"/>
    <w:rsid w:val="00191EED"/>
    <w:rsid w:val="001A0CC3"/>
    <w:rsid w:val="001A306E"/>
    <w:rsid w:val="001B5DD8"/>
    <w:rsid w:val="001C6863"/>
    <w:rsid w:val="001C7095"/>
    <w:rsid w:val="001D0E3D"/>
    <w:rsid w:val="001D1620"/>
    <w:rsid w:val="001D60D0"/>
    <w:rsid w:val="001E0DA1"/>
    <w:rsid w:val="001E2275"/>
    <w:rsid w:val="001E4916"/>
    <w:rsid w:val="001E5879"/>
    <w:rsid w:val="001F0FA7"/>
    <w:rsid w:val="001F3E94"/>
    <w:rsid w:val="00216785"/>
    <w:rsid w:val="00250156"/>
    <w:rsid w:val="00255A07"/>
    <w:rsid w:val="00274B72"/>
    <w:rsid w:val="002A3703"/>
    <w:rsid w:val="002B5EE7"/>
    <w:rsid w:val="002C5480"/>
    <w:rsid w:val="002D57F9"/>
    <w:rsid w:val="002F26E6"/>
    <w:rsid w:val="002F3699"/>
    <w:rsid w:val="002F4C27"/>
    <w:rsid w:val="002F4CF3"/>
    <w:rsid w:val="00316134"/>
    <w:rsid w:val="00325D97"/>
    <w:rsid w:val="00332143"/>
    <w:rsid w:val="00343E45"/>
    <w:rsid w:val="00344E03"/>
    <w:rsid w:val="0037053E"/>
    <w:rsid w:val="003A7945"/>
    <w:rsid w:val="003E4C6A"/>
    <w:rsid w:val="004010D9"/>
    <w:rsid w:val="004011ED"/>
    <w:rsid w:val="00420BBD"/>
    <w:rsid w:val="00441728"/>
    <w:rsid w:val="00452104"/>
    <w:rsid w:val="0045297A"/>
    <w:rsid w:val="00460F1A"/>
    <w:rsid w:val="00463CC9"/>
    <w:rsid w:val="00471F96"/>
    <w:rsid w:val="00487872"/>
    <w:rsid w:val="00495266"/>
    <w:rsid w:val="0049570F"/>
    <w:rsid w:val="004A0B8B"/>
    <w:rsid w:val="004B5F00"/>
    <w:rsid w:val="004E7D38"/>
    <w:rsid w:val="00504841"/>
    <w:rsid w:val="00507C78"/>
    <w:rsid w:val="00510481"/>
    <w:rsid w:val="00536A5E"/>
    <w:rsid w:val="005459B6"/>
    <w:rsid w:val="00564A77"/>
    <w:rsid w:val="00581793"/>
    <w:rsid w:val="0058742A"/>
    <w:rsid w:val="00590CBE"/>
    <w:rsid w:val="005A1650"/>
    <w:rsid w:val="005A2520"/>
    <w:rsid w:val="005B4BA6"/>
    <w:rsid w:val="005D3B0C"/>
    <w:rsid w:val="005F3F15"/>
    <w:rsid w:val="006003FC"/>
    <w:rsid w:val="006015C3"/>
    <w:rsid w:val="00624824"/>
    <w:rsid w:val="00636EA5"/>
    <w:rsid w:val="00637B8E"/>
    <w:rsid w:val="006766F5"/>
    <w:rsid w:val="0068255C"/>
    <w:rsid w:val="006827A8"/>
    <w:rsid w:val="006947F0"/>
    <w:rsid w:val="006A081B"/>
    <w:rsid w:val="006A2521"/>
    <w:rsid w:val="006C03F5"/>
    <w:rsid w:val="006C34AC"/>
    <w:rsid w:val="006D5A29"/>
    <w:rsid w:val="006E14C7"/>
    <w:rsid w:val="006E4675"/>
    <w:rsid w:val="006F5357"/>
    <w:rsid w:val="00715205"/>
    <w:rsid w:val="00720C5B"/>
    <w:rsid w:val="007449E1"/>
    <w:rsid w:val="007503B8"/>
    <w:rsid w:val="00765DDA"/>
    <w:rsid w:val="00766ABB"/>
    <w:rsid w:val="007765AA"/>
    <w:rsid w:val="007B2856"/>
    <w:rsid w:val="007C4048"/>
    <w:rsid w:val="007C643B"/>
    <w:rsid w:val="007D3D58"/>
    <w:rsid w:val="007F1AEA"/>
    <w:rsid w:val="008124D4"/>
    <w:rsid w:val="008164FD"/>
    <w:rsid w:val="00817628"/>
    <w:rsid w:val="0082008D"/>
    <w:rsid w:val="00831741"/>
    <w:rsid w:val="00861E4C"/>
    <w:rsid w:val="008641F6"/>
    <w:rsid w:val="0088588B"/>
    <w:rsid w:val="008B4B3A"/>
    <w:rsid w:val="008C6DCE"/>
    <w:rsid w:val="008E6B73"/>
    <w:rsid w:val="008F1EEB"/>
    <w:rsid w:val="009006AB"/>
    <w:rsid w:val="009175FA"/>
    <w:rsid w:val="009468CE"/>
    <w:rsid w:val="0094711A"/>
    <w:rsid w:val="00947BF4"/>
    <w:rsid w:val="00970110"/>
    <w:rsid w:val="0097413B"/>
    <w:rsid w:val="00987522"/>
    <w:rsid w:val="009D2A40"/>
    <w:rsid w:val="00A0030B"/>
    <w:rsid w:val="00A2413C"/>
    <w:rsid w:val="00A33615"/>
    <w:rsid w:val="00A344A3"/>
    <w:rsid w:val="00A40BE1"/>
    <w:rsid w:val="00A40E36"/>
    <w:rsid w:val="00A44ABD"/>
    <w:rsid w:val="00A576AE"/>
    <w:rsid w:val="00A61084"/>
    <w:rsid w:val="00A65BE7"/>
    <w:rsid w:val="00A71F25"/>
    <w:rsid w:val="00A823A2"/>
    <w:rsid w:val="00A83E9C"/>
    <w:rsid w:val="00A87365"/>
    <w:rsid w:val="00AA1A15"/>
    <w:rsid w:val="00AA57FF"/>
    <w:rsid w:val="00AB20A1"/>
    <w:rsid w:val="00AB2A29"/>
    <w:rsid w:val="00AF40F5"/>
    <w:rsid w:val="00B0333A"/>
    <w:rsid w:val="00B03DDA"/>
    <w:rsid w:val="00B10E59"/>
    <w:rsid w:val="00B16212"/>
    <w:rsid w:val="00B168CA"/>
    <w:rsid w:val="00B27D36"/>
    <w:rsid w:val="00B4178A"/>
    <w:rsid w:val="00B43C3A"/>
    <w:rsid w:val="00B45D52"/>
    <w:rsid w:val="00B57469"/>
    <w:rsid w:val="00B6099C"/>
    <w:rsid w:val="00B629ED"/>
    <w:rsid w:val="00B7331D"/>
    <w:rsid w:val="00B8230F"/>
    <w:rsid w:val="00BC54B2"/>
    <w:rsid w:val="00BD5512"/>
    <w:rsid w:val="00BE0B71"/>
    <w:rsid w:val="00BE0C31"/>
    <w:rsid w:val="00BE2003"/>
    <w:rsid w:val="00BE629C"/>
    <w:rsid w:val="00BF1565"/>
    <w:rsid w:val="00BF56EF"/>
    <w:rsid w:val="00BF5FAE"/>
    <w:rsid w:val="00C0458D"/>
    <w:rsid w:val="00C0617D"/>
    <w:rsid w:val="00C14F71"/>
    <w:rsid w:val="00C32FEF"/>
    <w:rsid w:val="00C36849"/>
    <w:rsid w:val="00C44337"/>
    <w:rsid w:val="00CA6371"/>
    <w:rsid w:val="00CD3498"/>
    <w:rsid w:val="00CF3C52"/>
    <w:rsid w:val="00CF6C67"/>
    <w:rsid w:val="00D3634C"/>
    <w:rsid w:val="00D46671"/>
    <w:rsid w:val="00D5095C"/>
    <w:rsid w:val="00D7282A"/>
    <w:rsid w:val="00D8493F"/>
    <w:rsid w:val="00D85FA4"/>
    <w:rsid w:val="00D86AA3"/>
    <w:rsid w:val="00DA0ED6"/>
    <w:rsid w:val="00DB35F8"/>
    <w:rsid w:val="00DB6852"/>
    <w:rsid w:val="00DC14AF"/>
    <w:rsid w:val="00DC1D53"/>
    <w:rsid w:val="00DC69B2"/>
    <w:rsid w:val="00DE09CE"/>
    <w:rsid w:val="00DE1C07"/>
    <w:rsid w:val="00DE5D86"/>
    <w:rsid w:val="00DF5E90"/>
    <w:rsid w:val="00DF6CA5"/>
    <w:rsid w:val="00E0362E"/>
    <w:rsid w:val="00E241FD"/>
    <w:rsid w:val="00E46A4E"/>
    <w:rsid w:val="00E65E23"/>
    <w:rsid w:val="00E9205E"/>
    <w:rsid w:val="00EB649B"/>
    <w:rsid w:val="00EF005F"/>
    <w:rsid w:val="00EF11A4"/>
    <w:rsid w:val="00EF31F3"/>
    <w:rsid w:val="00EF3F99"/>
    <w:rsid w:val="00F01F2D"/>
    <w:rsid w:val="00F2588B"/>
    <w:rsid w:val="00F32109"/>
    <w:rsid w:val="00F459C6"/>
    <w:rsid w:val="00F51F9A"/>
    <w:rsid w:val="00F554D9"/>
    <w:rsid w:val="00F63195"/>
    <w:rsid w:val="00F64F1E"/>
    <w:rsid w:val="00F73FA6"/>
    <w:rsid w:val="00F80480"/>
    <w:rsid w:val="00F8163B"/>
    <w:rsid w:val="00F92F0C"/>
    <w:rsid w:val="00FB3A0A"/>
    <w:rsid w:val="00FC2F0B"/>
    <w:rsid w:val="00FD4FC4"/>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70F"/>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71544-A75D-41A9-8ADF-A5F3C1B8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4</Pages>
  <Words>4077</Words>
  <Characters>2325</Characters>
  <Application>Microsoft Office Word</Application>
  <DocSecurity>0</DocSecurity>
  <Lines>19</Lines>
  <Paragraphs>12</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Tomas Gakas</cp:lastModifiedBy>
  <cp:revision>44</cp:revision>
  <cp:lastPrinted>2018-02-08T11:53:00Z</cp:lastPrinted>
  <dcterms:created xsi:type="dcterms:W3CDTF">2019-11-16T14:21:00Z</dcterms:created>
  <dcterms:modified xsi:type="dcterms:W3CDTF">2025-06-30T07:26:00Z</dcterms:modified>
</cp:coreProperties>
</file>