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0C08" w14:textId="50C13E2A" w:rsidR="001A00E9" w:rsidRPr="002418F1" w:rsidRDefault="00474416" w:rsidP="002418F1">
      <w:pPr>
        <w:keepNext/>
        <w:spacing w:line="20" w:lineRule="atLeast"/>
        <w:ind w:left="7088"/>
        <w:jc w:val="right"/>
        <w:outlineLvl w:val="0"/>
        <w:rPr>
          <w:rFonts w:eastAsia="Times New Roman"/>
          <w:bCs/>
          <w:iCs/>
          <w:sz w:val="20"/>
          <w:szCs w:val="20"/>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Pr>
          <w:rFonts w:eastAsia="Times New Roman"/>
          <w:bCs/>
          <w:iCs/>
          <w:sz w:val="20"/>
          <w:szCs w:val="20"/>
          <w:lang w:eastAsia="lt-LT"/>
        </w:rPr>
        <w:t>2</w:t>
      </w:r>
      <w:r w:rsidR="001A00E9">
        <w:rPr>
          <w:rFonts w:eastAsia="Times New Roman"/>
          <w:bCs/>
          <w:iCs/>
          <w:sz w:val="20"/>
          <w:szCs w:val="20"/>
          <w:lang w:eastAsia="lt-LT"/>
        </w:rPr>
        <w:t xml:space="preserve"> priedas</w:t>
      </w:r>
    </w:p>
    <w:p w14:paraId="511831E6"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Herbas arba prekių ženklas</w:t>
      </w:r>
    </w:p>
    <w:p w14:paraId="283F17BA"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p>
    <w:p w14:paraId="177E05E0"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(Tiekėjo pavadinimas)</w:t>
      </w:r>
    </w:p>
    <w:p w14:paraId="58B42AE8"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p>
    <w:p w14:paraId="05494CF5" w14:textId="77777777" w:rsidR="003177EE" w:rsidRDefault="003177EE" w:rsidP="001A00E9">
      <w:pPr>
        <w:widowControl w:val="0"/>
        <w:autoSpaceDE w:val="0"/>
        <w:autoSpaceDN w:val="0"/>
        <w:adjustRightInd w:val="0"/>
        <w:jc w:val="center"/>
        <w:rPr>
          <w:rFonts w:eastAsia="Times New Roman"/>
          <w:color w:val="000000"/>
          <w:sz w:val="20"/>
          <w:szCs w:val="20"/>
          <w:lang w:eastAsia="lt-LT"/>
        </w:rPr>
      </w:pPr>
    </w:p>
    <w:p w14:paraId="0A4BE251" w14:textId="77777777" w:rsidR="001A00E9" w:rsidRPr="003177EE" w:rsidRDefault="001A00E9" w:rsidP="001A00E9">
      <w:pPr>
        <w:widowControl w:val="0"/>
        <w:tabs>
          <w:tab w:val="center" w:pos="2520"/>
        </w:tabs>
        <w:autoSpaceDE w:val="0"/>
        <w:autoSpaceDN w:val="0"/>
        <w:adjustRightInd w:val="0"/>
        <w:jc w:val="both"/>
        <w:rPr>
          <w:rFonts w:eastAsia="Times New Roman"/>
          <w:color w:val="000000"/>
          <w:sz w:val="22"/>
          <w:szCs w:val="22"/>
          <w:lang w:eastAsia="lt-LT"/>
        </w:rPr>
      </w:pPr>
      <w:r w:rsidRPr="003177EE">
        <w:rPr>
          <w:rFonts w:eastAsia="Times New Roman"/>
          <w:color w:val="000000"/>
          <w:sz w:val="22"/>
          <w:szCs w:val="22"/>
          <w:lang w:eastAsia="lt-LT"/>
        </w:rPr>
        <w:t>Valstybės įmonei Turto bankui</w:t>
      </w:r>
    </w:p>
    <w:p w14:paraId="1C3601D6" w14:textId="77777777" w:rsidR="001A00E9" w:rsidRDefault="001A00E9" w:rsidP="001A00E9">
      <w:pPr>
        <w:spacing w:line="20" w:lineRule="atLeast"/>
        <w:ind w:left="34"/>
        <w:jc w:val="both"/>
        <w:rPr>
          <w:rFonts w:eastAsia="Calibri"/>
          <w:sz w:val="20"/>
          <w:szCs w:val="20"/>
          <w:lang w:eastAsia="en-US"/>
        </w:rPr>
      </w:pPr>
    </w:p>
    <w:p w14:paraId="5EF1425C" w14:textId="77777777" w:rsidR="001A00E9" w:rsidRDefault="001A00E9" w:rsidP="001A00E9">
      <w:pPr>
        <w:spacing w:line="20" w:lineRule="atLeast"/>
        <w:ind w:left="34"/>
        <w:jc w:val="both"/>
        <w:rPr>
          <w:rFonts w:eastAsia="Calibri"/>
          <w:sz w:val="20"/>
          <w:szCs w:val="20"/>
          <w:lang w:eastAsia="en-US"/>
        </w:rPr>
      </w:pPr>
    </w:p>
    <w:p w14:paraId="688BB888" w14:textId="18FF92F5" w:rsidR="001A00E9" w:rsidRPr="0005211D" w:rsidRDefault="001A00E9" w:rsidP="001A00E9">
      <w:pPr>
        <w:keepNext/>
        <w:tabs>
          <w:tab w:val="num" w:pos="1800"/>
        </w:tabs>
        <w:spacing w:line="20" w:lineRule="atLeast"/>
        <w:jc w:val="center"/>
        <w:outlineLvl w:val="1"/>
        <w:rPr>
          <w:rFonts w:eastAsia="Times New Roman"/>
          <w:b/>
          <w:bCs/>
          <w:iCs/>
          <w:lang w:eastAsia="lt-LT"/>
        </w:rPr>
      </w:pPr>
      <w:bookmarkStart w:id="7" w:name="_Toc287257900"/>
      <w:bookmarkEnd w:id="0"/>
      <w:bookmarkEnd w:id="1"/>
      <w:bookmarkEnd w:id="2"/>
      <w:bookmarkEnd w:id="3"/>
      <w:bookmarkEnd w:id="4"/>
      <w:bookmarkEnd w:id="5"/>
      <w:bookmarkEnd w:id="6"/>
      <w:r w:rsidRPr="0005211D">
        <w:rPr>
          <w:rFonts w:eastAsia="Times New Roman"/>
          <w:b/>
          <w:bCs/>
          <w:iCs/>
          <w:lang w:eastAsia="lt-LT"/>
        </w:rPr>
        <w:t>PASIŪLYMAS</w:t>
      </w:r>
      <w:bookmarkEnd w:id="7"/>
      <w:r w:rsidRPr="0005211D">
        <w:rPr>
          <w:rFonts w:eastAsia="Times New Roman"/>
          <w:b/>
          <w:bCs/>
          <w:iCs/>
          <w:lang w:eastAsia="lt-LT"/>
        </w:rPr>
        <w:t xml:space="preserve"> </w:t>
      </w:r>
    </w:p>
    <w:p w14:paraId="47A15A06" w14:textId="60207591" w:rsidR="00784F88" w:rsidRPr="002A7008" w:rsidRDefault="00731A09" w:rsidP="00784F88">
      <w:pPr>
        <w:jc w:val="center"/>
        <w:rPr>
          <w:rFonts w:eastAsia="Calibri"/>
          <w:b/>
          <w:caps/>
        </w:rPr>
      </w:pPr>
      <w:r w:rsidRPr="00731A09">
        <w:rPr>
          <w:rFonts w:eastAsia="Times New Roman"/>
          <w:b/>
          <w:bCs/>
          <w:iCs/>
          <w:color w:val="000000"/>
          <w:lang w:eastAsia="lt-LT"/>
        </w:rPr>
        <w:t xml:space="preserve">DĖL </w:t>
      </w:r>
      <w:r w:rsidR="003177EE">
        <w:rPr>
          <w:rFonts w:eastAsia="Times New Roman"/>
          <w:b/>
          <w:bCs/>
          <w:iCs/>
          <w:color w:val="000000"/>
          <w:lang w:eastAsia="lt-LT"/>
        </w:rPr>
        <w:t xml:space="preserve">VP-3095 </w:t>
      </w:r>
      <w:r w:rsidR="001C18DE" w:rsidRPr="00181A99">
        <w:rPr>
          <w:rFonts w:eastAsia="Calibri"/>
          <w:b/>
          <w:caps/>
        </w:rPr>
        <w:t>APSAUGOS NUO ĮSIBROVIMO SISTEMOS PROJEKTAVIMO IR ĮRENGIMO DARB</w:t>
      </w:r>
      <w:r w:rsidR="001C18DE">
        <w:rPr>
          <w:rFonts w:eastAsia="Calibri"/>
          <w:b/>
          <w:caps/>
        </w:rPr>
        <w:t xml:space="preserve">Ų </w:t>
      </w:r>
      <w:r w:rsidR="001C18DE" w:rsidRPr="00181A99">
        <w:rPr>
          <w:rFonts w:eastAsia="Calibri"/>
          <w:b/>
          <w:caps/>
        </w:rPr>
        <w:t>ADMINISTRACINI</w:t>
      </w:r>
      <w:r w:rsidR="001C18DE">
        <w:rPr>
          <w:rFonts w:eastAsia="Calibri"/>
          <w:b/>
          <w:caps/>
        </w:rPr>
        <w:t xml:space="preserve">AME </w:t>
      </w:r>
      <w:r w:rsidR="001C18DE" w:rsidRPr="00181A99">
        <w:rPr>
          <w:rFonts w:eastAsia="Calibri"/>
          <w:b/>
          <w:caps/>
        </w:rPr>
        <w:t>PASTAT</w:t>
      </w:r>
      <w:r w:rsidR="001C18DE">
        <w:rPr>
          <w:rFonts w:eastAsia="Calibri"/>
          <w:b/>
          <w:caps/>
        </w:rPr>
        <w:t>E VILNIUJE</w:t>
      </w:r>
    </w:p>
    <w:p w14:paraId="533335F0" w14:textId="22A28A79" w:rsidR="001A00E9" w:rsidRPr="00731A09" w:rsidRDefault="00731A09" w:rsidP="00787533">
      <w:pPr>
        <w:jc w:val="center"/>
        <w:rPr>
          <w:rFonts w:eastAsia="Times New Roman"/>
          <w:b/>
          <w:bCs/>
          <w:lang w:eastAsia="lt-LT"/>
        </w:rPr>
      </w:pPr>
      <w:r w:rsidRPr="00731A09">
        <w:rPr>
          <w:rFonts w:eastAsia="Times New Roman"/>
          <w:b/>
          <w:bCs/>
          <w:lang w:eastAsia="lt-LT"/>
        </w:rPr>
        <w:t>PIRKIM</w:t>
      </w:r>
      <w:r w:rsidR="008A6CD2">
        <w:rPr>
          <w:rFonts w:eastAsia="Times New Roman"/>
          <w:b/>
          <w:bCs/>
          <w:lang w:eastAsia="lt-LT"/>
        </w:rPr>
        <w:t>O</w:t>
      </w:r>
    </w:p>
    <w:p w14:paraId="6EA90DAE" w14:textId="77777777" w:rsidR="001A00E9" w:rsidRDefault="001A00E9" w:rsidP="001A00E9">
      <w:pPr>
        <w:spacing w:line="20" w:lineRule="atLeast"/>
        <w:ind w:left="34"/>
        <w:jc w:val="center"/>
        <w:rPr>
          <w:rFonts w:eastAsia="Calibri"/>
          <w:b/>
          <w:caps/>
          <w:sz w:val="20"/>
          <w:szCs w:val="20"/>
          <w:lang w:eastAsia="en-US"/>
        </w:rPr>
      </w:pPr>
      <w:r>
        <w:rPr>
          <w:rFonts w:eastAsia="Calibri"/>
          <w:b/>
          <w:caps/>
          <w:sz w:val="20"/>
          <w:szCs w:val="20"/>
          <w:lang w:eastAsia="en-US"/>
        </w:rPr>
        <w:t xml:space="preserve"> </w:t>
      </w:r>
    </w:p>
    <w:p w14:paraId="667EAFB7"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___________________</w:t>
      </w:r>
    </w:p>
    <w:p w14:paraId="2527E1B7"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(Data)</w:t>
      </w:r>
    </w:p>
    <w:p w14:paraId="060AE1FB"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____________________</w:t>
      </w:r>
    </w:p>
    <w:p w14:paraId="6A8C0C02"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(Vieta)</w:t>
      </w:r>
    </w:p>
    <w:p w14:paraId="19B5A0EA" w14:textId="77777777" w:rsidR="001A00E9" w:rsidRDefault="001A00E9" w:rsidP="001A00E9">
      <w:pPr>
        <w:spacing w:line="20" w:lineRule="atLeast"/>
        <w:ind w:left="34"/>
        <w:jc w:val="center"/>
        <w:rPr>
          <w:rFonts w:eastAsia="Calibri"/>
          <w:sz w:val="20"/>
          <w:szCs w:val="20"/>
          <w:lang w:eastAsia="en-US"/>
        </w:rPr>
      </w:pPr>
    </w:p>
    <w:p w14:paraId="27773C6C" w14:textId="77777777" w:rsidR="003177EE" w:rsidRDefault="003177EE" w:rsidP="001A00E9">
      <w:pPr>
        <w:spacing w:line="20" w:lineRule="atLeast"/>
        <w:ind w:left="34"/>
        <w:jc w:val="center"/>
        <w:rPr>
          <w:rFonts w:eastAsia="Calibri"/>
          <w:sz w:val="20"/>
          <w:szCs w:val="20"/>
          <w:lang w:eastAsia="en-US"/>
        </w:rPr>
      </w:pPr>
    </w:p>
    <w:p w14:paraId="67EAF1F8" w14:textId="77777777" w:rsidR="001A00E9" w:rsidRPr="003177EE" w:rsidRDefault="001A00E9" w:rsidP="001A00E9">
      <w:pPr>
        <w:widowControl w:val="0"/>
        <w:numPr>
          <w:ilvl w:val="0"/>
          <w:numId w:val="1"/>
        </w:numPr>
        <w:shd w:val="clear" w:color="auto" w:fill="FFFFFF"/>
        <w:autoSpaceDE w:val="0"/>
        <w:adjustRightInd w:val="0"/>
        <w:spacing w:line="276" w:lineRule="auto"/>
        <w:jc w:val="center"/>
        <w:rPr>
          <w:rFonts w:eastAsia="Calibri"/>
          <w:b/>
          <w:bCs/>
          <w:caps/>
          <w:sz w:val="22"/>
          <w:szCs w:val="22"/>
          <w:lang w:eastAsia="en-US"/>
        </w:rPr>
      </w:pPr>
      <w:r w:rsidRPr="003177EE">
        <w:rPr>
          <w:rFonts w:eastAsia="Calibri"/>
          <w:b/>
          <w:bCs/>
          <w:caps/>
          <w:sz w:val="22"/>
          <w:szCs w:val="22"/>
          <w:lang w:eastAsia="en-US"/>
        </w:rPr>
        <w:t>Informacija apie tiekėją</w:t>
      </w:r>
    </w:p>
    <w:p w14:paraId="3B51A371" w14:textId="77777777" w:rsidR="001A00E9" w:rsidRPr="003177EE" w:rsidRDefault="001A00E9" w:rsidP="001A00E9">
      <w:pPr>
        <w:spacing w:line="20" w:lineRule="atLeast"/>
        <w:ind w:left="34"/>
        <w:jc w:val="center"/>
        <w:rPr>
          <w:rFonts w:eastAsia="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0"/>
      </w:tblGrid>
      <w:tr w:rsidR="001A00E9" w:rsidRPr="003177EE" w14:paraId="3A6B3428"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5420F685" w14:textId="6CF05FDF" w:rsidR="001A00E9" w:rsidRPr="003177EE" w:rsidRDefault="001A00E9" w:rsidP="003177EE">
            <w:pPr>
              <w:widowControl w:val="0"/>
              <w:autoSpaceDE w:val="0"/>
              <w:adjustRightInd w:val="0"/>
              <w:spacing w:line="276" w:lineRule="auto"/>
              <w:ind w:left="34"/>
              <w:jc w:val="both"/>
              <w:rPr>
                <w:rFonts w:eastAsia="Times New Roman"/>
                <w:sz w:val="22"/>
                <w:szCs w:val="22"/>
                <w:lang w:eastAsia="en-US"/>
              </w:rPr>
            </w:pPr>
            <w:r w:rsidRPr="003177EE">
              <w:rPr>
                <w:rFonts w:eastAsia="Times New Roman"/>
                <w:sz w:val="22"/>
                <w:szCs w:val="22"/>
                <w:lang w:eastAsia="en-US"/>
              </w:rPr>
              <w:t xml:space="preserve">Tiekėjo pavadinimas </w:t>
            </w:r>
            <w:r w:rsidRPr="003177EE">
              <w:rPr>
                <w:rFonts w:eastAsia="Times New Roman"/>
                <w:i/>
                <w:iCs/>
                <w:sz w:val="22"/>
                <w:szCs w:val="22"/>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0F9E2A5B" w14:textId="77777777" w:rsidR="001A00E9" w:rsidRPr="003177EE" w:rsidRDefault="001A00E9">
            <w:pPr>
              <w:widowControl w:val="0"/>
              <w:autoSpaceDE w:val="0"/>
              <w:adjustRightInd w:val="0"/>
              <w:spacing w:line="276" w:lineRule="auto"/>
              <w:ind w:left="34" w:firstLine="720"/>
              <w:jc w:val="both"/>
              <w:rPr>
                <w:rFonts w:eastAsia="Times New Roman"/>
                <w:sz w:val="22"/>
                <w:szCs w:val="22"/>
                <w:lang w:eastAsia="en-US"/>
              </w:rPr>
            </w:pPr>
          </w:p>
          <w:p w14:paraId="41CB96F6" w14:textId="77777777" w:rsidR="001A00E9" w:rsidRPr="003177EE"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3177EE" w14:paraId="571D7A61"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0DFAAA05" w14:textId="000067EA" w:rsidR="001A00E9" w:rsidRPr="003177EE" w:rsidRDefault="001A00E9" w:rsidP="003177EE">
            <w:pPr>
              <w:widowControl w:val="0"/>
              <w:autoSpaceDE w:val="0"/>
              <w:adjustRightInd w:val="0"/>
              <w:spacing w:line="276" w:lineRule="auto"/>
              <w:ind w:left="34"/>
              <w:jc w:val="both"/>
              <w:rPr>
                <w:rFonts w:eastAsia="Times New Roman"/>
                <w:sz w:val="22"/>
                <w:szCs w:val="22"/>
                <w:lang w:eastAsia="en-US"/>
              </w:rPr>
            </w:pPr>
            <w:r w:rsidRPr="003177EE">
              <w:rPr>
                <w:rFonts w:eastAsia="Times New Roman"/>
                <w:sz w:val="22"/>
                <w:szCs w:val="22"/>
                <w:lang w:eastAsia="en-US"/>
              </w:rPr>
              <w:t>Tiekėjo adresas</w:t>
            </w:r>
            <w:r w:rsidR="003177EE">
              <w:rPr>
                <w:rFonts w:eastAsia="Times New Roman"/>
                <w:sz w:val="22"/>
                <w:szCs w:val="22"/>
                <w:lang w:eastAsia="en-US"/>
              </w:rPr>
              <w:t xml:space="preserve"> </w:t>
            </w:r>
            <w:r w:rsidRPr="003177EE">
              <w:rPr>
                <w:rFonts w:eastAsia="Times New Roman"/>
                <w:i/>
                <w:iCs/>
                <w:sz w:val="22"/>
                <w:szCs w:val="22"/>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64594ACB" w14:textId="77777777" w:rsidR="001A00E9" w:rsidRPr="003177EE" w:rsidRDefault="001A00E9">
            <w:pPr>
              <w:widowControl w:val="0"/>
              <w:autoSpaceDE w:val="0"/>
              <w:adjustRightInd w:val="0"/>
              <w:spacing w:line="276" w:lineRule="auto"/>
              <w:ind w:left="34" w:firstLine="720"/>
              <w:jc w:val="both"/>
              <w:rPr>
                <w:rFonts w:eastAsia="Times New Roman"/>
                <w:sz w:val="22"/>
                <w:szCs w:val="22"/>
                <w:lang w:eastAsia="en-US"/>
              </w:rPr>
            </w:pPr>
          </w:p>
          <w:p w14:paraId="50974ACD" w14:textId="77777777" w:rsidR="001A00E9" w:rsidRPr="003177EE"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3177EE" w14:paraId="35B4619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20ECC843" w14:textId="77777777" w:rsidR="001A00E9" w:rsidRPr="003177EE" w:rsidRDefault="001A00E9">
            <w:pPr>
              <w:widowControl w:val="0"/>
              <w:autoSpaceDE w:val="0"/>
              <w:adjustRightInd w:val="0"/>
              <w:spacing w:line="276" w:lineRule="auto"/>
              <w:ind w:left="34"/>
              <w:jc w:val="both"/>
              <w:rPr>
                <w:rFonts w:eastAsia="Times New Roman"/>
                <w:sz w:val="22"/>
                <w:szCs w:val="22"/>
                <w:lang w:eastAsia="en-US"/>
              </w:rPr>
            </w:pPr>
            <w:r w:rsidRPr="003177EE">
              <w:rPr>
                <w:rFonts w:eastAsia="Times New Roman"/>
                <w:sz w:val="22"/>
                <w:szCs w:val="22"/>
                <w:lang w:eastAsia="en-US"/>
              </w:rPr>
              <w:t xml:space="preserve">Tiekėjų grupės narys, atstovaujantis arba vadovaujantis tiekėjų grupei </w:t>
            </w:r>
            <w:r w:rsidRPr="003177EE">
              <w:rPr>
                <w:rFonts w:eastAsia="Times New Roman"/>
                <w:i/>
                <w:iCs/>
                <w:sz w:val="22"/>
                <w:szCs w:val="22"/>
                <w:lang w:eastAsia="en-US"/>
              </w:rPr>
              <w:t>(pildoma,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36CB70D5" w14:textId="77777777" w:rsidR="001A00E9" w:rsidRPr="003177EE"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3177EE" w14:paraId="3B553092"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641098E6" w14:textId="77777777" w:rsidR="001A00E9" w:rsidRPr="003177EE" w:rsidRDefault="001A00E9">
            <w:pPr>
              <w:widowControl w:val="0"/>
              <w:autoSpaceDE w:val="0"/>
              <w:adjustRightInd w:val="0"/>
              <w:spacing w:line="276" w:lineRule="auto"/>
              <w:ind w:left="34"/>
              <w:jc w:val="both"/>
              <w:rPr>
                <w:rFonts w:eastAsia="Times New Roman"/>
                <w:sz w:val="22"/>
                <w:szCs w:val="22"/>
                <w:lang w:eastAsia="en-US"/>
              </w:rPr>
            </w:pPr>
            <w:r w:rsidRPr="003177EE">
              <w:rPr>
                <w:rFonts w:eastAsia="Times New Roman"/>
                <w:sz w:val="22"/>
                <w:szCs w:val="22"/>
                <w:lang w:eastAsia="en-US"/>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6BC68E7D" w14:textId="77777777" w:rsidR="001A00E9" w:rsidRPr="003177EE"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3177EE" w14:paraId="7518260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4E351EE4" w14:textId="77777777" w:rsidR="001A00E9" w:rsidRPr="003177EE" w:rsidRDefault="001A00E9">
            <w:pPr>
              <w:widowControl w:val="0"/>
              <w:autoSpaceDE w:val="0"/>
              <w:adjustRightInd w:val="0"/>
              <w:spacing w:line="276" w:lineRule="auto"/>
              <w:ind w:left="34"/>
              <w:jc w:val="both"/>
              <w:rPr>
                <w:rFonts w:eastAsia="Times New Roman"/>
                <w:sz w:val="22"/>
                <w:szCs w:val="22"/>
                <w:lang w:eastAsia="en-US"/>
              </w:rPr>
            </w:pPr>
            <w:r w:rsidRPr="003177EE">
              <w:rPr>
                <w:rFonts w:eastAsia="Times New Roman"/>
                <w:sz w:val="22"/>
                <w:szCs w:val="22"/>
                <w:lang w:eastAsia="en-US"/>
              </w:rPr>
              <w:t>Telefono numeris</w:t>
            </w:r>
          </w:p>
        </w:tc>
        <w:tc>
          <w:tcPr>
            <w:tcW w:w="2472" w:type="pct"/>
            <w:tcBorders>
              <w:top w:val="single" w:sz="4" w:space="0" w:color="auto"/>
              <w:left w:val="single" w:sz="4" w:space="0" w:color="auto"/>
              <w:bottom w:val="single" w:sz="4" w:space="0" w:color="auto"/>
              <w:right w:val="single" w:sz="4" w:space="0" w:color="auto"/>
            </w:tcBorders>
          </w:tcPr>
          <w:p w14:paraId="66EEE01A" w14:textId="77777777" w:rsidR="001A00E9" w:rsidRPr="003177EE"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3177EE" w14:paraId="5616124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3A77B98D" w14:textId="77777777" w:rsidR="001A00E9" w:rsidRPr="003177EE" w:rsidRDefault="001A00E9">
            <w:pPr>
              <w:widowControl w:val="0"/>
              <w:autoSpaceDE w:val="0"/>
              <w:adjustRightInd w:val="0"/>
              <w:spacing w:line="276" w:lineRule="auto"/>
              <w:ind w:left="34"/>
              <w:jc w:val="both"/>
              <w:rPr>
                <w:rFonts w:eastAsia="Times New Roman"/>
                <w:sz w:val="22"/>
                <w:szCs w:val="22"/>
                <w:lang w:eastAsia="en-US"/>
              </w:rPr>
            </w:pPr>
            <w:r w:rsidRPr="003177EE">
              <w:rPr>
                <w:rFonts w:eastAsia="Times New Roman"/>
                <w:sz w:val="22"/>
                <w:szCs w:val="22"/>
                <w:lang w:eastAsia="en-US"/>
              </w:rPr>
              <w:t>Fakso numeris</w:t>
            </w:r>
          </w:p>
        </w:tc>
        <w:tc>
          <w:tcPr>
            <w:tcW w:w="2472" w:type="pct"/>
            <w:tcBorders>
              <w:top w:val="single" w:sz="4" w:space="0" w:color="auto"/>
              <w:left w:val="single" w:sz="4" w:space="0" w:color="auto"/>
              <w:bottom w:val="single" w:sz="4" w:space="0" w:color="auto"/>
              <w:right w:val="single" w:sz="4" w:space="0" w:color="auto"/>
            </w:tcBorders>
          </w:tcPr>
          <w:p w14:paraId="1E163C5A" w14:textId="77777777" w:rsidR="001A00E9" w:rsidRPr="003177EE"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3177EE" w14:paraId="66D1F44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27C7EF82" w14:textId="77777777" w:rsidR="001A00E9" w:rsidRPr="003177EE" w:rsidRDefault="001A00E9">
            <w:pPr>
              <w:widowControl w:val="0"/>
              <w:autoSpaceDE w:val="0"/>
              <w:adjustRightInd w:val="0"/>
              <w:spacing w:line="276" w:lineRule="auto"/>
              <w:ind w:left="34"/>
              <w:jc w:val="both"/>
              <w:rPr>
                <w:rFonts w:eastAsia="Times New Roman"/>
                <w:sz w:val="22"/>
                <w:szCs w:val="22"/>
                <w:lang w:eastAsia="en-US"/>
              </w:rPr>
            </w:pPr>
            <w:r w:rsidRPr="003177EE">
              <w:rPr>
                <w:rFonts w:eastAsia="Times New Roman"/>
                <w:sz w:val="22"/>
                <w:szCs w:val="22"/>
                <w:lang w:eastAsia="en-US"/>
              </w:rPr>
              <w:t>El. pašto adresas</w:t>
            </w:r>
          </w:p>
        </w:tc>
        <w:tc>
          <w:tcPr>
            <w:tcW w:w="2472" w:type="pct"/>
            <w:tcBorders>
              <w:top w:val="single" w:sz="4" w:space="0" w:color="auto"/>
              <w:left w:val="single" w:sz="4" w:space="0" w:color="auto"/>
              <w:bottom w:val="single" w:sz="4" w:space="0" w:color="auto"/>
              <w:right w:val="single" w:sz="4" w:space="0" w:color="auto"/>
            </w:tcBorders>
          </w:tcPr>
          <w:p w14:paraId="3C3C0D2B" w14:textId="77777777" w:rsidR="001A00E9" w:rsidRPr="003177EE" w:rsidRDefault="001A00E9">
            <w:pPr>
              <w:widowControl w:val="0"/>
              <w:autoSpaceDE w:val="0"/>
              <w:adjustRightInd w:val="0"/>
              <w:spacing w:line="276" w:lineRule="auto"/>
              <w:ind w:left="34" w:firstLine="720"/>
              <w:jc w:val="both"/>
              <w:rPr>
                <w:rFonts w:eastAsia="Times New Roman"/>
                <w:sz w:val="22"/>
                <w:szCs w:val="22"/>
                <w:lang w:eastAsia="en-US"/>
              </w:rPr>
            </w:pPr>
          </w:p>
        </w:tc>
      </w:tr>
    </w:tbl>
    <w:p w14:paraId="34A5D324" w14:textId="77777777" w:rsidR="001A00E9" w:rsidRPr="003177EE" w:rsidRDefault="001A00E9" w:rsidP="001A00E9">
      <w:pPr>
        <w:jc w:val="both"/>
        <w:rPr>
          <w:rFonts w:eastAsia="Calibri"/>
          <w:sz w:val="22"/>
          <w:szCs w:val="22"/>
          <w:lang w:eastAsia="en-US"/>
        </w:rPr>
      </w:pPr>
    </w:p>
    <w:p w14:paraId="58A1D61B" w14:textId="77777777" w:rsidR="001A00E9" w:rsidRPr="003177EE" w:rsidRDefault="001A00E9" w:rsidP="001A00E9">
      <w:pPr>
        <w:widowControl w:val="0"/>
        <w:numPr>
          <w:ilvl w:val="0"/>
          <w:numId w:val="1"/>
        </w:numPr>
        <w:autoSpaceDE w:val="0"/>
        <w:adjustRightInd w:val="0"/>
        <w:spacing w:line="276" w:lineRule="auto"/>
        <w:jc w:val="center"/>
        <w:rPr>
          <w:rFonts w:eastAsia="Calibri"/>
          <w:b/>
          <w:caps/>
          <w:sz w:val="22"/>
          <w:szCs w:val="22"/>
          <w:lang w:eastAsia="en-US"/>
        </w:rPr>
      </w:pPr>
      <w:r w:rsidRPr="003177EE">
        <w:rPr>
          <w:rFonts w:eastAsia="Calibri"/>
          <w:b/>
          <w:caps/>
          <w:sz w:val="22"/>
          <w:szCs w:val="22"/>
          <w:lang w:eastAsia="en-US"/>
        </w:rPr>
        <w:t>Informacija apie ūkio subjektus ir subrangovus (subtiekėjus, subteikėjus)</w:t>
      </w:r>
    </w:p>
    <w:p w14:paraId="539FB554" w14:textId="77777777" w:rsidR="001A00E9" w:rsidRPr="003177EE" w:rsidRDefault="001A00E9" w:rsidP="001A00E9">
      <w:pPr>
        <w:widowControl w:val="0"/>
        <w:autoSpaceDE w:val="0"/>
        <w:adjustRightInd w:val="0"/>
        <w:ind w:left="34"/>
        <w:jc w:val="both"/>
        <w:rPr>
          <w:rFonts w:eastAsia="Times New Roman"/>
          <w:b/>
          <w:sz w:val="22"/>
          <w:szCs w:val="22"/>
          <w:lang w:eastAsia="en-US"/>
        </w:rPr>
      </w:pPr>
    </w:p>
    <w:p w14:paraId="30FC4A75" w14:textId="77777777" w:rsidR="001A00E9" w:rsidRPr="003177EE" w:rsidRDefault="001A00E9" w:rsidP="001A00E9">
      <w:pPr>
        <w:widowControl w:val="0"/>
        <w:autoSpaceDE w:val="0"/>
        <w:adjustRightInd w:val="0"/>
        <w:ind w:left="34" w:firstLine="567"/>
        <w:jc w:val="both"/>
        <w:rPr>
          <w:rFonts w:eastAsia="Times New Roman"/>
          <w:sz w:val="22"/>
          <w:szCs w:val="22"/>
          <w:lang w:eastAsia="en-US"/>
        </w:rPr>
      </w:pPr>
      <w:r w:rsidRPr="003177EE">
        <w:rPr>
          <w:rFonts w:eastAsia="Times New Roman"/>
          <w:sz w:val="22"/>
          <w:szCs w:val="22"/>
          <w:lang w:eastAsia="en-US"/>
        </w:rPr>
        <w:t>Subrangovai / subtiekėjai / subteikėjai ir jiems perduodama vykdyti pirkimo sutarties dalis:</w:t>
      </w:r>
    </w:p>
    <w:tbl>
      <w:tblPr>
        <w:tblStyle w:val="Lentelstinklelis1"/>
        <w:tblW w:w="0" w:type="auto"/>
        <w:tblInd w:w="0" w:type="dxa"/>
        <w:tblLook w:val="04A0" w:firstRow="1" w:lastRow="0" w:firstColumn="1" w:lastColumn="0" w:noHBand="0" w:noVBand="1"/>
      </w:tblPr>
      <w:tblGrid>
        <w:gridCol w:w="941"/>
        <w:gridCol w:w="2636"/>
        <w:gridCol w:w="3043"/>
        <w:gridCol w:w="3008"/>
      </w:tblGrid>
      <w:tr w:rsidR="001A00E9" w:rsidRPr="003177EE" w14:paraId="4FC007E8" w14:textId="77777777" w:rsidTr="001A00E9">
        <w:tc>
          <w:tcPr>
            <w:tcW w:w="959" w:type="dxa"/>
            <w:tcBorders>
              <w:top w:val="single" w:sz="4" w:space="0" w:color="auto"/>
              <w:left w:val="single" w:sz="4" w:space="0" w:color="auto"/>
              <w:bottom w:val="single" w:sz="4" w:space="0" w:color="auto"/>
              <w:right w:val="single" w:sz="4" w:space="0" w:color="auto"/>
            </w:tcBorders>
            <w:vAlign w:val="center"/>
            <w:hideMark/>
          </w:tcPr>
          <w:p w14:paraId="59C13668" w14:textId="77777777" w:rsidR="001A00E9" w:rsidRPr="003177EE" w:rsidRDefault="001A00E9">
            <w:pPr>
              <w:widowControl w:val="0"/>
              <w:autoSpaceDE w:val="0"/>
              <w:adjustRightInd w:val="0"/>
              <w:jc w:val="center"/>
              <w:rPr>
                <w:rFonts w:eastAsia="Times New Roman"/>
                <w:b/>
                <w:sz w:val="22"/>
                <w:szCs w:val="22"/>
                <w:lang w:eastAsia="en-US"/>
              </w:rPr>
            </w:pPr>
            <w:r w:rsidRPr="003177EE">
              <w:rPr>
                <w:rFonts w:eastAsia="Times New Roman"/>
                <w:b/>
                <w:sz w:val="22"/>
                <w:szCs w:val="22"/>
                <w:lang w:eastAsia="en-US"/>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4510DB1" w14:textId="77777777" w:rsidR="001A00E9" w:rsidRPr="003177EE" w:rsidRDefault="001A00E9">
            <w:pPr>
              <w:widowControl w:val="0"/>
              <w:autoSpaceDE w:val="0"/>
              <w:adjustRightInd w:val="0"/>
              <w:jc w:val="center"/>
              <w:rPr>
                <w:rFonts w:eastAsia="Times New Roman"/>
                <w:b/>
                <w:sz w:val="22"/>
                <w:szCs w:val="22"/>
                <w:lang w:eastAsia="en-US"/>
              </w:rPr>
            </w:pPr>
            <w:r w:rsidRPr="003177EE">
              <w:rPr>
                <w:rFonts w:eastAsia="Times New Roman"/>
                <w:b/>
                <w:sz w:val="22"/>
                <w:szCs w:val="22"/>
                <w:lang w:eastAsia="en-US"/>
              </w:rPr>
              <w:t>Subrangovo / subtiekėjo / subteikėjo pavadinimas</w:t>
            </w:r>
            <w:r w:rsidRPr="003177EE">
              <w:rPr>
                <w:rFonts w:eastAsia="Times New Roman"/>
                <w:color w:val="000000"/>
                <w:sz w:val="22"/>
                <w:szCs w:val="22"/>
                <w:vertAlign w:val="superscript"/>
                <w:lang w:eastAsia="en-US"/>
              </w:rPr>
              <w:footnoteReference w:id="1"/>
            </w:r>
          </w:p>
        </w:tc>
        <w:tc>
          <w:tcPr>
            <w:tcW w:w="3119" w:type="dxa"/>
            <w:tcBorders>
              <w:top w:val="single" w:sz="4" w:space="0" w:color="auto"/>
              <w:left w:val="single" w:sz="4" w:space="0" w:color="auto"/>
              <w:bottom w:val="single" w:sz="4" w:space="0" w:color="auto"/>
              <w:right w:val="single" w:sz="4" w:space="0" w:color="auto"/>
            </w:tcBorders>
            <w:vAlign w:val="center"/>
            <w:hideMark/>
          </w:tcPr>
          <w:p w14:paraId="14873E4F" w14:textId="77777777" w:rsidR="001A00E9" w:rsidRPr="003177EE" w:rsidRDefault="001A00E9">
            <w:pPr>
              <w:widowControl w:val="0"/>
              <w:autoSpaceDE w:val="0"/>
              <w:adjustRightInd w:val="0"/>
              <w:jc w:val="center"/>
              <w:rPr>
                <w:rFonts w:eastAsia="Times New Roman"/>
                <w:b/>
                <w:sz w:val="22"/>
                <w:szCs w:val="22"/>
                <w:lang w:eastAsia="en-US"/>
              </w:rPr>
            </w:pPr>
            <w:r w:rsidRPr="003177EE">
              <w:rPr>
                <w:rFonts w:eastAsia="Times New Roman"/>
                <w:b/>
                <w:sz w:val="22"/>
                <w:szCs w:val="22"/>
                <w:lang w:eastAsia="en-US"/>
              </w:rPr>
              <w:t>Pirkimo objekto dalies, perduodamos vykdyti subrangovui / subtiekėjui, subteikėjui / aprašymas</w:t>
            </w:r>
          </w:p>
        </w:tc>
        <w:tc>
          <w:tcPr>
            <w:tcW w:w="3083" w:type="dxa"/>
            <w:tcBorders>
              <w:top w:val="single" w:sz="4" w:space="0" w:color="auto"/>
              <w:left w:val="single" w:sz="4" w:space="0" w:color="auto"/>
              <w:bottom w:val="single" w:sz="4" w:space="0" w:color="auto"/>
              <w:right w:val="single" w:sz="4" w:space="0" w:color="auto"/>
            </w:tcBorders>
            <w:vAlign w:val="center"/>
            <w:hideMark/>
          </w:tcPr>
          <w:p w14:paraId="236E0B9B" w14:textId="77777777" w:rsidR="001A00E9" w:rsidRPr="003177EE" w:rsidRDefault="001A00E9">
            <w:pPr>
              <w:widowControl w:val="0"/>
              <w:autoSpaceDE w:val="0"/>
              <w:adjustRightInd w:val="0"/>
              <w:jc w:val="center"/>
              <w:rPr>
                <w:rFonts w:eastAsia="Times New Roman"/>
                <w:b/>
                <w:sz w:val="22"/>
                <w:szCs w:val="22"/>
                <w:lang w:eastAsia="en-US"/>
              </w:rPr>
            </w:pPr>
            <w:r w:rsidRPr="003177EE">
              <w:rPr>
                <w:rFonts w:eastAsia="Times New Roman"/>
                <w:b/>
                <w:sz w:val="22"/>
                <w:szCs w:val="22"/>
                <w:lang w:eastAsia="en-US"/>
              </w:rPr>
              <w:t xml:space="preserve">Procentas perduodamos vykdyti pirkimo objekto dalies nuo pasiūlymo kainos su PVM </w:t>
            </w:r>
            <w:r w:rsidRPr="003177EE">
              <w:rPr>
                <w:rFonts w:eastAsia="Times New Roman"/>
                <w:sz w:val="22"/>
                <w:szCs w:val="22"/>
                <w:lang w:eastAsia="en-US"/>
              </w:rPr>
              <w:t>(pildoma jei ūkio subjektas vykdys sutartį)</w:t>
            </w:r>
          </w:p>
        </w:tc>
      </w:tr>
      <w:tr w:rsidR="001A00E9" w:rsidRPr="003177EE" w14:paraId="7E266337" w14:textId="77777777" w:rsidTr="001A00E9">
        <w:tc>
          <w:tcPr>
            <w:tcW w:w="959" w:type="dxa"/>
            <w:tcBorders>
              <w:top w:val="single" w:sz="4" w:space="0" w:color="auto"/>
              <w:left w:val="single" w:sz="4" w:space="0" w:color="auto"/>
              <w:bottom w:val="single" w:sz="4" w:space="0" w:color="auto"/>
              <w:right w:val="single" w:sz="4" w:space="0" w:color="auto"/>
            </w:tcBorders>
          </w:tcPr>
          <w:p w14:paraId="14FC3DE1" w14:textId="77777777" w:rsidR="001A00E9" w:rsidRPr="003177EE" w:rsidRDefault="001A00E9" w:rsidP="00657703">
            <w:pPr>
              <w:widowControl w:val="0"/>
              <w:numPr>
                <w:ilvl w:val="0"/>
                <w:numId w:val="2"/>
              </w:numPr>
              <w:autoSpaceDE w:val="0"/>
              <w:adjustRightInd w:val="0"/>
              <w:ind w:left="1440"/>
              <w:contextualSpacing/>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BDE981D" w14:textId="77777777" w:rsidR="001A00E9" w:rsidRPr="003177EE" w:rsidRDefault="001A00E9">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157E4CEE" w14:textId="77777777" w:rsidR="001A00E9" w:rsidRPr="003177EE" w:rsidRDefault="001A00E9">
            <w:pPr>
              <w:widowControl w:val="0"/>
              <w:autoSpaceDE w:val="0"/>
              <w:adjustRightInd w:val="0"/>
              <w:rPr>
                <w:rFonts w:eastAsia="Times New Roman"/>
                <w:sz w:val="22"/>
                <w:szCs w:val="22"/>
                <w:lang w:eastAsia="en-US"/>
              </w:rPr>
            </w:pPr>
          </w:p>
        </w:tc>
        <w:tc>
          <w:tcPr>
            <w:tcW w:w="3083" w:type="dxa"/>
            <w:tcBorders>
              <w:top w:val="single" w:sz="4" w:space="0" w:color="auto"/>
              <w:left w:val="single" w:sz="4" w:space="0" w:color="auto"/>
              <w:bottom w:val="single" w:sz="4" w:space="0" w:color="auto"/>
              <w:right w:val="single" w:sz="4" w:space="0" w:color="auto"/>
            </w:tcBorders>
          </w:tcPr>
          <w:p w14:paraId="295A0960" w14:textId="77777777" w:rsidR="001A00E9" w:rsidRPr="003177EE" w:rsidRDefault="001A00E9">
            <w:pPr>
              <w:widowControl w:val="0"/>
              <w:autoSpaceDE w:val="0"/>
              <w:adjustRightInd w:val="0"/>
              <w:rPr>
                <w:rFonts w:eastAsia="Times New Roman"/>
                <w:sz w:val="22"/>
                <w:szCs w:val="22"/>
                <w:lang w:eastAsia="en-US"/>
              </w:rPr>
            </w:pPr>
          </w:p>
        </w:tc>
      </w:tr>
      <w:tr w:rsidR="001A00E9" w:rsidRPr="003177EE" w14:paraId="785E60B3" w14:textId="77777777" w:rsidTr="001A00E9">
        <w:tc>
          <w:tcPr>
            <w:tcW w:w="959" w:type="dxa"/>
            <w:tcBorders>
              <w:top w:val="single" w:sz="4" w:space="0" w:color="auto"/>
              <w:left w:val="single" w:sz="4" w:space="0" w:color="auto"/>
              <w:bottom w:val="single" w:sz="4" w:space="0" w:color="auto"/>
              <w:right w:val="single" w:sz="4" w:space="0" w:color="auto"/>
            </w:tcBorders>
          </w:tcPr>
          <w:p w14:paraId="21B92FCA" w14:textId="77777777" w:rsidR="001A00E9" w:rsidRPr="003177EE" w:rsidRDefault="001A00E9" w:rsidP="00657703">
            <w:pPr>
              <w:widowControl w:val="0"/>
              <w:numPr>
                <w:ilvl w:val="0"/>
                <w:numId w:val="2"/>
              </w:numPr>
              <w:autoSpaceDE w:val="0"/>
              <w:adjustRightInd w:val="0"/>
              <w:ind w:left="1440"/>
              <w:contextualSpacing/>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86B2722" w14:textId="77777777" w:rsidR="001A00E9" w:rsidRPr="003177EE" w:rsidRDefault="001A00E9">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21C91985" w14:textId="77777777" w:rsidR="001A00E9" w:rsidRPr="003177EE" w:rsidRDefault="001A00E9">
            <w:pPr>
              <w:widowControl w:val="0"/>
              <w:autoSpaceDE w:val="0"/>
              <w:adjustRightInd w:val="0"/>
              <w:rPr>
                <w:rFonts w:eastAsia="Times New Roman"/>
                <w:sz w:val="22"/>
                <w:szCs w:val="22"/>
                <w:lang w:eastAsia="en-US"/>
              </w:rPr>
            </w:pPr>
          </w:p>
        </w:tc>
        <w:tc>
          <w:tcPr>
            <w:tcW w:w="3083" w:type="dxa"/>
            <w:tcBorders>
              <w:top w:val="single" w:sz="4" w:space="0" w:color="auto"/>
              <w:left w:val="single" w:sz="4" w:space="0" w:color="auto"/>
              <w:bottom w:val="single" w:sz="4" w:space="0" w:color="auto"/>
              <w:right w:val="single" w:sz="4" w:space="0" w:color="auto"/>
            </w:tcBorders>
          </w:tcPr>
          <w:p w14:paraId="3AE4D8CF" w14:textId="77777777" w:rsidR="001A00E9" w:rsidRPr="003177EE" w:rsidRDefault="001A00E9">
            <w:pPr>
              <w:widowControl w:val="0"/>
              <w:autoSpaceDE w:val="0"/>
              <w:adjustRightInd w:val="0"/>
              <w:rPr>
                <w:rFonts w:eastAsia="Times New Roman"/>
                <w:sz w:val="22"/>
                <w:szCs w:val="22"/>
                <w:lang w:eastAsia="en-US"/>
              </w:rPr>
            </w:pPr>
          </w:p>
        </w:tc>
      </w:tr>
    </w:tbl>
    <w:p w14:paraId="335EBE6B" w14:textId="6D5FCF99" w:rsidR="00044AE9" w:rsidRPr="003177EE" w:rsidRDefault="00044AE9" w:rsidP="00044AE9">
      <w:pPr>
        <w:spacing w:line="276" w:lineRule="auto"/>
        <w:contextualSpacing/>
        <w:rPr>
          <w:rFonts w:eastAsia="Times New Roman"/>
          <w:b/>
          <w:color w:val="000000"/>
          <w:sz w:val="22"/>
          <w:szCs w:val="22"/>
          <w:lang w:eastAsia="lt-LT"/>
        </w:rPr>
      </w:pPr>
    </w:p>
    <w:p w14:paraId="752E7DC9" w14:textId="77777777" w:rsidR="001A00E9" w:rsidRPr="003177EE" w:rsidRDefault="001A00E9" w:rsidP="001A00E9">
      <w:pPr>
        <w:numPr>
          <w:ilvl w:val="0"/>
          <w:numId w:val="3"/>
        </w:numPr>
        <w:spacing w:line="276" w:lineRule="auto"/>
        <w:jc w:val="center"/>
        <w:rPr>
          <w:rFonts w:eastAsia="Times New Roman"/>
          <w:b/>
          <w:color w:val="000000"/>
          <w:sz w:val="22"/>
          <w:szCs w:val="22"/>
          <w:lang w:eastAsia="lt-LT"/>
        </w:rPr>
      </w:pPr>
      <w:r w:rsidRPr="003177EE">
        <w:rPr>
          <w:rFonts w:eastAsia="Times New Roman"/>
          <w:b/>
          <w:color w:val="000000"/>
          <w:sz w:val="22"/>
          <w:szCs w:val="22"/>
          <w:lang w:eastAsia="lt-LT"/>
        </w:rPr>
        <w:t>PASIŪLYMO KAINA</w:t>
      </w:r>
    </w:p>
    <w:p w14:paraId="195F8E39" w14:textId="6972C26B" w:rsidR="00D007D1" w:rsidRPr="003177EE" w:rsidRDefault="00D007D1" w:rsidP="003177EE">
      <w:pPr>
        <w:pStyle w:val="Sraopastraipa"/>
        <w:spacing w:line="20" w:lineRule="atLeast"/>
        <w:jc w:val="both"/>
        <w:rPr>
          <w:rFonts w:eastAsia="Times New Roman"/>
          <w:sz w:val="22"/>
          <w:szCs w:val="22"/>
          <w:lang w:eastAsia="en-US"/>
        </w:rPr>
      </w:pPr>
      <w:r w:rsidRPr="003177EE">
        <w:rPr>
          <w:rFonts w:eastAsia="Calibri"/>
          <w:sz w:val="22"/>
          <w:szCs w:val="22"/>
          <w:lang w:eastAsia="en-US"/>
        </w:rPr>
        <w:t>Mes siūlome</w:t>
      </w:r>
      <w:r w:rsidRPr="003177EE">
        <w:rPr>
          <w:rFonts w:eastAsia="Times New Roman"/>
          <w:sz w:val="22"/>
          <w:szCs w:val="22"/>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5379"/>
        <w:gridCol w:w="3826"/>
      </w:tblGrid>
      <w:tr w:rsidR="00D007D1" w:rsidRPr="003177EE" w14:paraId="59C519DA" w14:textId="77777777" w:rsidTr="003177EE">
        <w:trPr>
          <w:cantSplit/>
        </w:trPr>
        <w:tc>
          <w:tcPr>
            <w:tcW w:w="292" w:type="pct"/>
            <w:shd w:val="clear" w:color="auto" w:fill="auto"/>
            <w:vAlign w:val="center"/>
          </w:tcPr>
          <w:p w14:paraId="01DFD47D" w14:textId="77777777" w:rsidR="00D007D1" w:rsidRPr="003177EE" w:rsidRDefault="00D007D1" w:rsidP="00A657DB">
            <w:pPr>
              <w:suppressAutoHyphens/>
              <w:autoSpaceDN w:val="0"/>
              <w:jc w:val="center"/>
              <w:rPr>
                <w:rFonts w:eastAsia="Times New Roman"/>
                <w:b/>
                <w:sz w:val="22"/>
                <w:szCs w:val="22"/>
                <w:lang w:eastAsia="lt-LT"/>
              </w:rPr>
            </w:pPr>
            <w:r w:rsidRPr="003177EE">
              <w:rPr>
                <w:rFonts w:eastAsia="Times New Roman"/>
                <w:b/>
                <w:sz w:val="22"/>
                <w:szCs w:val="22"/>
                <w:lang w:eastAsia="lt-LT"/>
              </w:rPr>
              <w:t>Eil. Nr.</w:t>
            </w:r>
          </w:p>
        </w:tc>
        <w:tc>
          <w:tcPr>
            <w:tcW w:w="2751" w:type="pct"/>
            <w:shd w:val="clear" w:color="auto" w:fill="auto"/>
            <w:vAlign w:val="center"/>
          </w:tcPr>
          <w:p w14:paraId="02E7603C" w14:textId="77777777" w:rsidR="00D007D1" w:rsidRPr="003177EE" w:rsidRDefault="00D007D1" w:rsidP="00A657DB">
            <w:pPr>
              <w:suppressAutoHyphens/>
              <w:autoSpaceDN w:val="0"/>
              <w:jc w:val="center"/>
              <w:rPr>
                <w:rFonts w:eastAsia="Times New Roman"/>
                <w:b/>
                <w:sz w:val="22"/>
                <w:szCs w:val="22"/>
                <w:lang w:eastAsia="lt-LT"/>
              </w:rPr>
            </w:pPr>
            <w:r w:rsidRPr="003177EE">
              <w:rPr>
                <w:rFonts w:eastAsia="Times New Roman"/>
                <w:b/>
                <w:sz w:val="22"/>
                <w:szCs w:val="22"/>
                <w:lang w:eastAsia="lt-LT"/>
              </w:rPr>
              <w:t>Darbų pavadinimas</w:t>
            </w:r>
          </w:p>
        </w:tc>
        <w:tc>
          <w:tcPr>
            <w:tcW w:w="1957" w:type="pct"/>
            <w:shd w:val="clear" w:color="auto" w:fill="auto"/>
            <w:vAlign w:val="center"/>
          </w:tcPr>
          <w:p w14:paraId="01638058" w14:textId="77777777" w:rsidR="00D007D1" w:rsidRPr="003177EE" w:rsidRDefault="00D007D1" w:rsidP="00A657DB">
            <w:pPr>
              <w:suppressAutoHyphens/>
              <w:autoSpaceDN w:val="0"/>
              <w:jc w:val="center"/>
              <w:rPr>
                <w:rFonts w:eastAsia="Times New Roman"/>
                <w:b/>
                <w:sz w:val="22"/>
                <w:szCs w:val="22"/>
                <w:lang w:eastAsia="lt-LT"/>
              </w:rPr>
            </w:pPr>
            <w:r w:rsidRPr="003177EE">
              <w:rPr>
                <w:rFonts w:eastAsia="Times New Roman"/>
                <w:b/>
                <w:sz w:val="22"/>
                <w:szCs w:val="22"/>
                <w:lang w:eastAsia="lt-LT"/>
              </w:rPr>
              <w:t>Pasiūlymo kaina, Eur be PVM</w:t>
            </w:r>
          </w:p>
          <w:p w14:paraId="613F7053" w14:textId="77777777" w:rsidR="00D007D1" w:rsidRPr="003177EE" w:rsidRDefault="00D007D1" w:rsidP="003177EE">
            <w:pPr>
              <w:suppressAutoHyphens/>
              <w:autoSpaceDN w:val="0"/>
              <w:ind w:left="-105" w:right="-105"/>
              <w:jc w:val="center"/>
              <w:rPr>
                <w:rFonts w:eastAsia="Times New Roman"/>
                <w:bCs/>
                <w:sz w:val="20"/>
                <w:szCs w:val="20"/>
                <w:lang w:eastAsia="lt-LT"/>
              </w:rPr>
            </w:pPr>
            <w:r w:rsidRPr="003177EE">
              <w:rPr>
                <w:rFonts w:eastAsia="Times New Roman"/>
                <w:bCs/>
                <w:sz w:val="20"/>
                <w:szCs w:val="20"/>
                <w:lang w:eastAsia="lt-LT"/>
              </w:rPr>
              <w:t>(</w:t>
            </w:r>
            <w:r w:rsidRPr="003177EE">
              <w:rPr>
                <w:rFonts w:eastAsia="Times New Roman"/>
                <w:bCs/>
                <w:i/>
                <w:sz w:val="20"/>
                <w:szCs w:val="20"/>
                <w:lang w:eastAsia="lt-LT"/>
              </w:rPr>
              <w:t>bendra rangos darbų kaina, Eur be PVM</w:t>
            </w:r>
            <w:r w:rsidRPr="003177EE">
              <w:rPr>
                <w:rFonts w:eastAsia="Times New Roman"/>
                <w:bCs/>
                <w:iCs/>
                <w:sz w:val="20"/>
                <w:szCs w:val="20"/>
                <w:lang w:eastAsia="lt-LT"/>
              </w:rPr>
              <w:t>)</w:t>
            </w:r>
          </w:p>
        </w:tc>
      </w:tr>
      <w:tr w:rsidR="00D007D1" w:rsidRPr="00290B49" w14:paraId="5D370FA1" w14:textId="77777777" w:rsidTr="003177EE">
        <w:trPr>
          <w:cantSplit/>
          <w:trHeight w:val="668"/>
        </w:trPr>
        <w:tc>
          <w:tcPr>
            <w:tcW w:w="292" w:type="pct"/>
            <w:tcBorders>
              <w:bottom w:val="single" w:sz="4" w:space="0" w:color="auto"/>
            </w:tcBorders>
            <w:shd w:val="clear" w:color="auto" w:fill="auto"/>
            <w:vAlign w:val="center"/>
          </w:tcPr>
          <w:p w14:paraId="506BC76D" w14:textId="104D4A24" w:rsidR="00D007D1" w:rsidRPr="008355C5" w:rsidRDefault="00D007D1" w:rsidP="00A657DB">
            <w:pPr>
              <w:suppressAutoHyphens/>
              <w:autoSpaceDN w:val="0"/>
              <w:jc w:val="right"/>
              <w:rPr>
                <w:rFonts w:eastAsia="Times New Roman"/>
                <w:sz w:val="22"/>
                <w:szCs w:val="22"/>
                <w:lang w:eastAsia="lt-LT"/>
              </w:rPr>
            </w:pPr>
            <w:r w:rsidRPr="008355C5">
              <w:rPr>
                <w:rFonts w:eastAsia="Times New Roman"/>
                <w:sz w:val="22"/>
                <w:szCs w:val="22"/>
                <w:lang w:eastAsia="lt-LT"/>
              </w:rPr>
              <w:lastRenderedPageBreak/>
              <w:t>1.</w:t>
            </w:r>
          </w:p>
        </w:tc>
        <w:tc>
          <w:tcPr>
            <w:tcW w:w="2751" w:type="pct"/>
            <w:tcBorders>
              <w:bottom w:val="single" w:sz="4" w:space="0" w:color="auto"/>
            </w:tcBorders>
            <w:shd w:val="clear" w:color="auto" w:fill="auto"/>
            <w:vAlign w:val="center"/>
          </w:tcPr>
          <w:p w14:paraId="51CE8A52" w14:textId="72B5F947" w:rsidR="00D007D1" w:rsidRPr="008355C5" w:rsidRDefault="00544243" w:rsidP="00A657DB">
            <w:pPr>
              <w:rPr>
                <w:rFonts w:eastAsia="Calibri"/>
                <w:bCs/>
                <w:sz w:val="22"/>
                <w:szCs w:val="22"/>
              </w:rPr>
            </w:pPr>
            <w:r w:rsidRPr="008355C5">
              <w:rPr>
                <w:rFonts w:eastAsia="Calibri"/>
                <w:bCs/>
                <w:sz w:val="22"/>
                <w:szCs w:val="22"/>
              </w:rPr>
              <w:t>Apsaugos nuo įsibrovimo sistemos projektavimo ir įrengimo darbų administraciniame pastate</w:t>
            </w:r>
            <w:r w:rsidR="003B40C1" w:rsidRPr="008355C5">
              <w:rPr>
                <w:rFonts w:eastAsia="Calibri"/>
                <w:bCs/>
                <w:caps/>
                <w:sz w:val="22"/>
                <w:szCs w:val="22"/>
              </w:rPr>
              <w:t xml:space="preserve"> </w:t>
            </w:r>
            <w:r w:rsidRPr="008355C5">
              <w:rPr>
                <w:rFonts w:eastAsia="Calibri"/>
                <w:bCs/>
                <w:caps/>
                <w:sz w:val="22"/>
                <w:szCs w:val="22"/>
              </w:rPr>
              <w:t>V</w:t>
            </w:r>
            <w:r w:rsidRPr="008355C5">
              <w:rPr>
                <w:rFonts w:eastAsia="Calibri"/>
                <w:bCs/>
                <w:sz w:val="22"/>
                <w:szCs w:val="22"/>
              </w:rPr>
              <w:t>ilniuje, Senamiesčio seniūnija</w:t>
            </w:r>
            <w:r w:rsidR="003B40C1" w:rsidRPr="008355C5" w:rsidDel="00CE5FF6">
              <w:rPr>
                <w:rFonts w:eastAsia="Calibri"/>
                <w:bCs/>
                <w:caps/>
                <w:sz w:val="22"/>
                <w:szCs w:val="22"/>
              </w:rPr>
              <w:t xml:space="preserve"> </w:t>
            </w:r>
            <w:r w:rsidR="00D007D1" w:rsidRPr="008355C5">
              <w:rPr>
                <w:rFonts w:eastAsia="Calibri"/>
                <w:bCs/>
                <w:sz w:val="22"/>
                <w:szCs w:val="22"/>
              </w:rPr>
              <w:t>(</w:t>
            </w:r>
            <w:r w:rsidR="00D007D1" w:rsidRPr="008355C5">
              <w:rPr>
                <w:rFonts w:eastAsia="Calibri"/>
                <w:sz w:val="22"/>
                <w:szCs w:val="22"/>
              </w:rPr>
              <w:t>pagal techninės specifikacijos  reikalavimus)</w:t>
            </w:r>
          </w:p>
        </w:tc>
        <w:tc>
          <w:tcPr>
            <w:tcW w:w="1957" w:type="pct"/>
            <w:tcBorders>
              <w:bottom w:val="single" w:sz="4" w:space="0" w:color="auto"/>
            </w:tcBorders>
            <w:shd w:val="clear" w:color="auto" w:fill="auto"/>
            <w:vAlign w:val="center"/>
          </w:tcPr>
          <w:p w14:paraId="7B9D50F0" w14:textId="77777777" w:rsidR="00D007D1" w:rsidRPr="00290B49" w:rsidRDefault="00D007D1" w:rsidP="00A657DB">
            <w:pPr>
              <w:suppressAutoHyphens/>
              <w:autoSpaceDN w:val="0"/>
              <w:jc w:val="center"/>
              <w:rPr>
                <w:rFonts w:eastAsia="Times New Roman"/>
                <w:sz w:val="22"/>
                <w:szCs w:val="22"/>
                <w:lang w:eastAsia="lt-LT"/>
              </w:rPr>
            </w:pPr>
          </w:p>
        </w:tc>
      </w:tr>
      <w:tr w:rsidR="00D007D1" w:rsidRPr="00FC782E" w14:paraId="30A0BC14" w14:textId="77777777" w:rsidTr="003177EE">
        <w:trPr>
          <w:cantSplit/>
          <w:trHeight w:val="340"/>
        </w:trPr>
        <w:tc>
          <w:tcPr>
            <w:tcW w:w="3043" w:type="pct"/>
            <w:gridSpan w:val="2"/>
            <w:tcBorders>
              <w:bottom w:val="single" w:sz="4" w:space="0" w:color="auto"/>
            </w:tcBorders>
            <w:shd w:val="clear" w:color="auto" w:fill="auto"/>
          </w:tcPr>
          <w:p w14:paraId="39236E22" w14:textId="77777777" w:rsidR="00D007D1" w:rsidRPr="008355C5" w:rsidRDefault="00D007D1" w:rsidP="00A657DB">
            <w:pPr>
              <w:suppressAutoHyphens/>
              <w:autoSpaceDN w:val="0"/>
              <w:jc w:val="right"/>
              <w:rPr>
                <w:rFonts w:eastAsia="Times New Roman"/>
                <w:sz w:val="22"/>
                <w:szCs w:val="22"/>
                <w:lang w:eastAsia="lt-LT"/>
              </w:rPr>
            </w:pPr>
            <w:r w:rsidRPr="008355C5">
              <w:rPr>
                <w:b/>
                <w:sz w:val="22"/>
                <w:szCs w:val="22"/>
              </w:rPr>
              <w:t>PVM suma, EUR*:</w:t>
            </w:r>
          </w:p>
        </w:tc>
        <w:tc>
          <w:tcPr>
            <w:tcW w:w="1957" w:type="pct"/>
            <w:tcBorders>
              <w:bottom w:val="single" w:sz="4" w:space="0" w:color="auto"/>
            </w:tcBorders>
            <w:shd w:val="clear" w:color="auto" w:fill="auto"/>
            <w:vAlign w:val="center"/>
          </w:tcPr>
          <w:p w14:paraId="1F44E20C" w14:textId="77777777" w:rsidR="00D007D1" w:rsidRPr="00FC782E" w:rsidRDefault="00D007D1" w:rsidP="00A657DB">
            <w:pPr>
              <w:suppressAutoHyphens/>
              <w:autoSpaceDN w:val="0"/>
              <w:jc w:val="center"/>
              <w:rPr>
                <w:rFonts w:eastAsia="Times New Roman"/>
                <w:lang w:eastAsia="lt-LT"/>
              </w:rPr>
            </w:pPr>
          </w:p>
        </w:tc>
      </w:tr>
      <w:tr w:rsidR="00D007D1" w:rsidRPr="00FC782E" w14:paraId="781C9971" w14:textId="77777777" w:rsidTr="003177EE">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043" w:type="pct"/>
            <w:gridSpan w:val="2"/>
            <w:tcBorders>
              <w:top w:val="single" w:sz="4" w:space="0" w:color="auto"/>
              <w:left w:val="single" w:sz="4" w:space="0" w:color="auto"/>
              <w:bottom w:val="single" w:sz="4" w:space="0" w:color="auto"/>
            </w:tcBorders>
            <w:shd w:val="clear" w:color="auto" w:fill="auto"/>
          </w:tcPr>
          <w:p w14:paraId="215C1D50" w14:textId="77777777" w:rsidR="00D007D1" w:rsidRPr="008355C5" w:rsidRDefault="00D007D1" w:rsidP="00A657DB">
            <w:pPr>
              <w:suppressAutoHyphens/>
              <w:autoSpaceDN w:val="0"/>
              <w:jc w:val="right"/>
              <w:rPr>
                <w:rFonts w:eastAsia="Times New Roman"/>
                <w:b/>
                <w:sz w:val="22"/>
                <w:szCs w:val="22"/>
                <w:lang w:eastAsia="lt-LT"/>
              </w:rPr>
            </w:pPr>
            <w:r w:rsidRPr="008355C5">
              <w:rPr>
                <w:b/>
                <w:sz w:val="22"/>
                <w:szCs w:val="22"/>
              </w:rPr>
              <w:t xml:space="preserve">Bendra pasiūlymo kaina, EUR su PVM*: </w:t>
            </w:r>
          </w:p>
        </w:tc>
        <w:tc>
          <w:tcPr>
            <w:tcW w:w="1957" w:type="pct"/>
            <w:tcBorders>
              <w:top w:val="single" w:sz="4" w:space="0" w:color="auto"/>
              <w:bottom w:val="single" w:sz="4" w:space="0" w:color="auto"/>
              <w:right w:val="single" w:sz="4" w:space="0" w:color="auto"/>
            </w:tcBorders>
            <w:shd w:val="clear" w:color="auto" w:fill="auto"/>
            <w:vAlign w:val="center"/>
          </w:tcPr>
          <w:p w14:paraId="65DD5BEE" w14:textId="77777777" w:rsidR="00D007D1" w:rsidRPr="00FC782E" w:rsidRDefault="00D007D1" w:rsidP="00A657DB">
            <w:pPr>
              <w:suppressAutoHyphens/>
              <w:autoSpaceDN w:val="0"/>
              <w:jc w:val="center"/>
              <w:rPr>
                <w:rFonts w:eastAsia="Times New Roman"/>
                <w:b/>
                <w:lang w:eastAsia="lt-LT"/>
              </w:rPr>
            </w:pPr>
          </w:p>
        </w:tc>
      </w:tr>
    </w:tbl>
    <w:p w14:paraId="7C377809" w14:textId="77777777" w:rsidR="00D007D1" w:rsidRPr="00FC782E" w:rsidRDefault="00D007D1" w:rsidP="00D007D1">
      <w:pPr>
        <w:jc w:val="both"/>
        <w:rPr>
          <w:i/>
          <w:iCs/>
          <w:color w:val="000000"/>
          <w:sz w:val="20"/>
          <w:szCs w:val="20"/>
        </w:rPr>
      </w:pPr>
      <w:r w:rsidRPr="00FC782E">
        <w:rPr>
          <w:i/>
          <w:iCs/>
          <w:color w:val="000000"/>
          <w:sz w:val="20"/>
          <w:szCs w:val="20"/>
        </w:rPr>
        <w:t>* Tais atvejais, kai pagal galiojančius teisės aktus tiekėjui nereikia mokėti PVM, šių lentelės skilčių tiekėjas nepildo ir nurodo priežastis, dėl kurių PVM nemokamas:___________________________________________________.</w:t>
      </w:r>
    </w:p>
    <w:p w14:paraId="14B8F4CF" w14:textId="77777777" w:rsidR="00D007D1" w:rsidRDefault="00D007D1" w:rsidP="00D007D1">
      <w:pPr>
        <w:spacing w:line="276" w:lineRule="auto"/>
        <w:jc w:val="both"/>
        <w:rPr>
          <w:rFonts w:eastAsia="Calibri"/>
          <w:bCs/>
          <w:sz w:val="20"/>
          <w:szCs w:val="20"/>
          <w:lang w:eastAsia="en-US"/>
        </w:rPr>
      </w:pPr>
    </w:p>
    <w:p w14:paraId="169467C4" w14:textId="77777777" w:rsidR="00D007D1" w:rsidRPr="000E5106" w:rsidRDefault="00D007D1" w:rsidP="00D007D1">
      <w:pPr>
        <w:spacing w:line="276" w:lineRule="auto"/>
        <w:jc w:val="both"/>
        <w:rPr>
          <w:rFonts w:eastAsia="Calibri"/>
          <w:bCs/>
          <w:sz w:val="22"/>
          <w:szCs w:val="22"/>
          <w:lang w:eastAsia="en-US"/>
        </w:rPr>
      </w:pPr>
      <w:r w:rsidRPr="000E5106">
        <w:rPr>
          <w:rFonts w:eastAsia="Calibri"/>
          <w:bCs/>
          <w:sz w:val="22"/>
          <w:szCs w:val="22"/>
          <w:lang w:eastAsia="en-US"/>
        </w:rPr>
        <w:t>Į aukščiau nurodytą kainą įeina visos išlaidos ir visi mokesčiai ir visos tiekėjo patiriamos su pirkimo sutarties vykdymu susijusios išlaidos.</w:t>
      </w:r>
    </w:p>
    <w:p w14:paraId="565D9761" w14:textId="77777777" w:rsidR="00D007D1" w:rsidRPr="008355C5" w:rsidRDefault="00D007D1" w:rsidP="00D007D1">
      <w:pPr>
        <w:spacing w:line="276" w:lineRule="auto"/>
        <w:jc w:val="both"/>
        <w:rPr>
          <w:rFonts w:eastAsia="Calibri"/>
          <w:bCs/>
          <w:sz w:val="22"/>
          <w:szCs w:val="22"/>
          <w:lang w:eastAsia="en-US"/>
        </w:rPr>
      </w:pPr>
    </w:p>
    <w:p w14:paraId="54EB415F" w14:textId="7AE5AA60" w:rsidR="001A00E9" w:rsidRPr="008355C5" w:rsidRDefault="001A00E9" w:rsidP="001A00E9">
      <w:pPr>
        <w:spacing w:line="276" w:lineRule="auto"/>
        <w:ind w:left="3976" w:firstLine="284"/>
        <w:rPr>
          <w:rFonts w:eastAsia="Calibri"/>
          <w:b/>
          <w:caps/>
          <w:sz w:val="22"/>
          <w:szCs w:val="22"/>
          <w:lang w:eastAsia="en-US"/>
        </w:rPr>
      </w:pPr>
      <w:r w:rsidRPr="008355C5">
        <w:rPr>
          <w:rFonts w:eastAsia="Calibri"/>
          <w:b/>
          <w:caps/>
          <w:sz w:val="22"/>
          <w:szCs w:val="22"/>
          <w:lang w:eastAsia="en-US"/>
        </w:rPr>
        <w:t>4. Kita informacija</w:t>
      </w:r>
    </w:p>
    <w:p w14:paraId="6037CC00" w14:textId="77777777" w:rsidR="001A00E9" w:rsidRPr="008355C5" w:rsidRDefault="001A00E9" w:rsidP="001A00E9">
      <w:pPr>
        <w:ind w:left="502"/>
        <w:jc w:val="both"/>
        <w:rPr>
          <w:rFonts w:eastAsia="Calibri"/>
          <w:sz w:val="22"/>
          <w:szCs w:val="22"/>
          <w:lang w:eastAsia="en-US"/>
        </w:rPr>
      </w:pPr>
    </w:p>
    <w:p w14:paraId="5FAA49EF" w14:textId="77777777" w:rsidR="003D3146" w:rsidRPr="008355C5" w:rsidRDefault="003D3146" w:rsidP="003D3146">
      <w:pPr>
        <w:tabs>
          <w:tab w:val="left" w:pos="1134"/>
        </w:tabs>
        <w:spacing w:after="120" w:line="276" w:lineRule="auto"/>
        <w:ind w:firstLine="567"/>
        <w:contextualSpacing/>
        <w:rPr>
          <w:sz w:val="22"/>
          <w:szCs w:val="22"/>
        </w:rPr>
      </w:pPr>
      <w:r w:rsidRPr="008355C5">
        <w:rPr>
          <w:sz w:val="22"/>
          <w:szCs w:val="22"/>
        </w:rPr>
        <w:t>4.1. Patvirtinimas dėl Lietuvos Respublikos viešųjų pirkimų įstatymo 46 straipsnio 2¹ dalyje numatyto pašalinimo pagrindo nebuvimo:</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5387"/>
        <w:gridCol w:w="3543"/>
      </w:tblGrid>
      <w:tr w:rsidR="003D3146" w:rsidRPr="00577617" w14:paraId="4EBD9241" w14:textId="77777777" w:rsidTr="006C2150">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E338A8" w14:textId="77777777" w:rsidR="003D3146" w:rsidRPr="00577617" w:rsidRDefault="003D3146" w:rsidP="006C2150">
            <w:pPr>
              <w:tabs>
                <w:tab w:val="left" w:pos="284"/>
              </w:tabs>
              <w:jc w:val="center"/>
              <w:rPr>
                <w:b/>
                <w:bCs/>
                <w:sz w:val="22"/>
                <w:szCs w:val="22"/>
              </w:rPr>
            </w:pPr>
            <w:r w:rsidRPr="00577617">
              <w:rPr>
                <w:b/>
                <w:bCs/>
                <w:sz w:val="22"/>
                <w:szCs w:val="22"/>
              </w:rPr>
              <w:t>Eil. Nr. </w:t>
            </w:r>
          </w:p>
        </w:tc>
        <w:tc>
          <w:tcPr>
            <w:tcW w:w="53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014EEA" w14:textId="77777777" w:rsidR="003D3146" w:rsidRPr="00577617" w:rsidRDefault="003D3146" w:rsidP="006C2150">
            <w:pPr>
              <w:tabs>
                <w:tab w:val="left" w:pos="284"/>
              </w:tabs>
              <w:jc w:val="center"/>
              <w:rPr>
                <w:b/>
                <w:bCs/>
                <w:sz w:val="22"/>
                <w:szCs w:val="22"/>
              </w:rPr>
            </w:pPr>
            <w:r w:rsidRPr="00577617">
              <w:rPr>
                <w:b/>
                <w:bCs/>
                <w:sz w:val="22"/>
                <w:szCs w:val="22"/>
              </w:rPr>
              <w:t>Tiekėjo pašalinimo pagrindai </w:t>
            </w:r>
          </w:p>
        </w:tc>
        <w:tc>
          <w:tcPr>
            <w:tcW w:w="35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3D1E3C" w14:textId="77777777" w:rsidR="003D3146" w:rsidRPr="00577617" w:rsidRDefault="003D3146" w:rsidP="006C2150">
            <w:pPr>
              <w:tabs>
                <w:tab w:val="left" w:pos="284"/>
              </w:tabs>
              <w:jc w:val="center"/>
              <w:rPr>
                <w:b/>
                <w:bCs/>
                <w:sz w:val="22"/>
                <w:szCs w:val="22"/>
              </w:rPr>
            </w:pPr>
            <w:r w:rsidRPr="00577617">
              <w:rPr>
                <w:b/>
                <w:bCs/>
                <w:sz w:val="22"/>
                <w:szCs w:val="22"/>
              </w:rPr>
              <w:t>Pašalinimo pagrindų nebuvimą įrodantys dokumentai </w:t>
            </w:r>
          </w:p>
        </w:tc>
      </w:tr>
      <w:tr w:rsidR="003D3146" w:rsidRPr="00577617" w14:paraId="546B6C9C" w14:textId="77777777" w:rsidTr="006C2150">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A0A9C2" w14:textId="77777777" w:rsidR="003D3146" w:rsidRPr="00577617" w:rsidRDefault="003D3146" w:rsidP="006C2150">
            <w:pPr>
              <w:tabs>
                <w:tab w:val="left" w:pos="284"/>
              </w:tabs>
              <w:jc w:val="center"/>
              <w:rPr>
                <w:sz w:val="22"/>
                <w:szCs w:val="22"/>
              </w:rPr>
            </w:pPr>
            <w:r w:rsidRPr="00577617">
              <w:rPr>
                <w:sz w:val="22"/>
                <w:szCs w:val="22"/>
              </w:rPr>
              <w:t>1.</w:t>
            </w:r>
          </w:p>
        </w:tc>
        <w:tc>
          <w:tcPr>
            <w:tcW w:w="5387" w:type="dxa"/>
            <w:tcBorders>
              <w:top w:val="single" w:sz="6" w:space="0" w:color="000000"/>
              <w:left w:val="single" w:sz="6" w:space="0" w:color="000000"/>
              <w:bottom w:val="single" w:sz="6" w:space="0" w:color="000000"/>
              <w:right w:val="single" w:sz="6" w:space="0" w:color="000000"/>
            </w:tcBorders>
            <w:shd w:val="clear" w:color="auto" w:fill="auto"/>
            <w:hideMark/>
          </w:tcPr>
          <w:p w14:paraId="039D6673" w14:textId="77777777" w:rsidR="003D3146" w:rsidRPr="00577617" w:rsidRDefault="003D3146" w:rsidP="006C2150">
            <w:pPr>
              <w:tabs>
                <w:tab w:val="left" w:pos="284"/>
              </w:tabs>
              <w:ind w:left="146" w:right="132"/>
              <w:jc w:val="both"/>
              <w:rPr>
                <w:bCs/>
                <w:sz w:val="22"/>
                <w:szCs w:val="22"/>
              </w:rPr>
            </w:pPr>
            <w:r w:rsidRPr="00577617">
              <w:rPr>
                <w:sz w:val="22"/>
                <w:szCs w:val="22"/>
              </w:rPr>
              <w:t xml:space="preserve">Tiekėjas </w:t>
            </w:r>
            <w:r>
              <w:rPr>
                <w:sz w:val="22"/>
                <w:szCs w:val="22"/>
              </w:rPr>
              <w:t xml:space="preserve">turi </w:t>
            </w:r>
            <w:r w:rsidRPr="007278B3">
              <w:rPr>
                <w:sz w:val="22"/>
                <w:szCs w:val="22"/>
              </w:rPr>
              <w:t>VPĮ 46 straipsnio 2¹ dal</w:t>
            </w:r>
            <w:r>
              <w:rPr>
                <w:sz w:val="22"/>
                <w:szCs w:val="22"/>
              </w:rPr>
              <w:t>yje nurodytą pašalinimo pagrindą, t. y. tiekėjas yra</w:t>
            </w:r>
            <w:r w:rsidRPr="00577617">
              <w:rPr>
                <w:sz w:val="22"/>
                <w:szCs w:val="22"/>
              </w:rPr>
              <w:t xml:space="preserve"> neatlikęs jam paskirtos baudžiamojo poveikio priemonės – uždraudimo juridiniam asmeniui dalyvauti viešuosiuose pirkimuose. </w:t>
            </w:r>
          </w:p>
          <w:p w14:paraId="486FFDA1" w14:textId="77777777" w:rsidR="003D3146" w:rsidRPr="00577617" w:rsidRDefault="003D3146" w:rsidP="006C2150">
            <w:pPr>
              <w:tabs>
                <w:tab w:val="left" w:pos="284"/>
              </w:tabs>
              <w:ind w:left="288"/>
              <w:rPr>
                <w:b/>
                <w:sz w:val="22"/>
                <w:szCs w:val="22"/>
              </w:rPr>
            </w:pPr>
            <w:r w:rsidRPr="00577617">
              <w:rPr>
                <w:b/>
                <w:sz w:val="22"/>
                <w:szCs w:val="22"/>
              </w:rPr>
              <w:t>Taip</w:t>
            </w:r>
            <w:r>
              <w:rPr>
                <w:b/>
                <w:sz w:val="22"/>
                <w:szCs w:val="22"/>
              </w:rPr>
              <w:t>, turi</w:t>
            </w:r>
            <w:r w:rsidRPr="00577617">
              <w:rPr>
                <w:b/>
                <w:sz w:val="22"/>
                <w:szCs w:val="22"/>
              </w:rPr>
              <w:t xml:space="preserve">  </w:t>
            </w:r>
            <w:sdt>
              <w:sdtPr>
                <w:rPr>
                  <w:b/>
                  <w:sz w:val="22"/>
                  <w:szCs w:val="22"/>
                </w:rPr>
                <w:id w:val="-710332596"/>
                <w14:checkbox>
                  <w14:checked w14:val="0"/>
                  <w14:checkedState w14:val="2612" w14:font="MS Gothic"/>
                  <w14:uncheckedState w14:val="2610" w14:font="MS Gothic"/>
                </w14:checkbox>
              </w:sdtPr>
              <w:sdtContent>
                <w:r w:rsidRPr="00577617">
                  <w:rPr>
                    <w:rFonts w:ascii="Segoe UI Symbol" w:hAnsi="Segoe UI Symbol" w:cs="Segoe UI Symbol"/>
                    <w:b/>
                    <w:sz w:val="22"/>
                    <w:szCs w:val="22"/>
                  </w:rPr>
                  <w:t>☐</w:t>
                </w:r>
              </w:sdtContent>
            </w:sdt>
          </w:p>
          <w:p w14:paraId="0B61D7A4" w14:textId="77777777" w:rsidR="003D3146" w:rsidRPr="00577617" w:rsidRDefault="003D3146" w:rsidP="006C2150">
            <w:pPr>
              <w:tabs>
                <w:tab w:val="left" w:pos="284"/>
              </w:tabs>
              <w:ind w:left="288"/>
              <w:rPr>
                <w:sz w:val="22"/>
                <w:szCs w:val="22"/>
              </w:rPr>
            </w:pPr>
            <w:r w:rsidRPr="00577617">
              <w:rPr>
                <w:b/>
                <w:sz w:val="22"/>
                <w:szCs w:val="22"/>
              </w:rPr>
              <w:t>Ne</w:t>
            </w:r>
            <w:r>
              <w:rPr>
                <w:b/>
                <w:sz w:val="22"/>
                <w:szCs w:val="22"/>
              </w:rPr>
              <w:t>, neturi</w:t>
            </w:r>
            <w:r w:rsidRPr="00577617">
              <w:rPr>
                <w:b/>
                <w:sz w:val="22"/>
                <w:szCs w:val="22"/>
              </w:rPr>
              <w:t xml:space="preserve">     </w:t>
            </w:r>
            <w:sdt>
              <w:sdtPr>
                <w:rPr>
                  <w:b/>
                  <w:sz w:val="22"/>
                  <w:szCs w:val="22"/>
                </w:rPr>
                <w:id w:val="-755131443"/>
                <w14:checkbox>
                  <w14:checked w14:val="0"/>
                  <w14:checkedState w14:val="2612" w14:font="MS Gothic"/>
                  <w14:uncheckedState w14:val="2610" w14:font="MS Gothic"/>
                </w14:checkbox>
              </w:sdtPr>
              <w:sdtContent>
                <w:r w:rsidRPr="00577617">
                  <w:rPr>
                    <w:rFonts w:ascii="Segoe UI Symbol" w:hAnsi="Segoe UI Symbol" w:cs="Segoe UI Symbol"/>
                    <w:b/>
                    <w:sz w:val="22"/>
                    <w:szCs w:val="22"/>
                  </w:rPr>
                  <w:t>☐</w:t>
                </w:r>
              </w:sdtContent>
            </w:sdt>
          </w:p>
        </w:tc>
        <w:tc>
          <w:tcPr>
            <w:tcW w:w="3543" w:type="dxa"/>
            <w:tcBorders>
              <w:top w:val="single" w:sz="6" w:space="0" w:color="000000"/>
              <w:left w:val="single" w:sz="6" w:space="0" w:color="000000"/>
              <w:bottom w:val="single" w:sz="6" w:space="0" w:color="000000"/>
              <w:right w:val="single" w:sz="6" w:space="0" w:color="000000"/>
            </w:tcBorders>
            <w:shd w:val="clear" w:color="auto" w:fill="auto"/>
            <w:hideMark/>
          </w:tcPr>
          <w:p w14:paraId="439A735D" w14:textId="77777777" w:rsidR="003D3146" w:rsidRPr="00577617" w:rsidRDefault="003D3146" w:rsidP="006C2150">
            <w:pPr>
              <w:tabs>
                <w:tab w:val="left" w:pos="284"/>
              </w:tabs>
              <w:ind w:left="143" w:right="127"/>
              <w:jc w:val="both"/>
              <w:rPr>
                <w:sz w:val="22"/>
                <w:szCs w:val="22"/>
              </w:rPr>
            </w:pPr>
            <w:r w:rsidRPr="00577617">
              <w:rPr>
                <w:sz w:val="22"/>
                <w:szCs w:val="22"/>
              </w:rPr>
              <w:t>Iš Lietuvoje įsteigtų subjektų įrodančių dokumentų nereikalaujama.  </w:t>
            </w:r>
          </w:p>
          <w:p w14:paraId="174886E3" w14:textId="77777777" w:rsidR="003D3146" w:rsidRPr="00577617" w:rsidRDefault="003D3146" w:rsidP="006C2150">
            <w:pPr>
              <w:tabs>
                <w:tab w:val="left" w:pos="284"/>
              </w:tabs>
              <w:ind w:left="143" w:right="127"/>
              <w:jc w:val="both"/>
              <w:rPr>
                <w:sz w:val="22"/>
                <w:szCs w:val="22"/>
              </w:rPr>
            </w:pPr>
            <w:r w:rsidRPr="00577617">
              <w:rPr>
                <w:sz w:val="22"/>
                <w:szCs w:val="22"/>
              </w:rPr>
              <w:t>(</w:t>
            </w:r>
            <w:r w:rsidRPr="00577617">
              <w:rPr>
                <w:i/>
                <w:iCs/>
                <w:sz w:val="22"/>
                <w:szCs w:val="22"/>
              </w:rPr>
              <w:t>Tiekėjas pažymi pasiūlymo formoje</w:t>
            </w:r>
            <w:r w:rsidRPr="00577617">
              <w:rPr>
                <w:sz w:val="22"/>
                <w:szCs w:val="22"/>
              </w:rPr>
              <w:t>)</w:t>
            </w:r>
          </w:p>
        </w:tc>
      </w:tr>
    </w:tbl>
    <w:p w14:paraId="383274B7" w14:textId="77777777" w:rsidR="003D3146" w:rsidRDefault="003D3146" w:rsidP="003D3146">
      <w:pPr>
        <w:ind w:left="34"/>
        <w:jc w:val="both"/>
        <w:rPr>
          <w:sz w:val="22"/>
          <w:szCs w:val="22"/>
        </w:rPr>
      </w:pPr>
    </w:p>
    <w:p w14:paraId="579A0AD1" w14:textId="1639480B" w:rsidR="001A00E9" w:rsidRPr="00A75B98" w:rsidRDefault="003D3146" w:rsidP="003D3146">
      <w:pPr>
        <w:ind w:left="502"/>
        <w:jc w:val="both"/>
        <w:rPr>
          <w:rFonts w:eastAsia="Times New Roman"/>
          <w:sz w:val="22"/>
          <w:szCs w:val="22"/>
          <w:lang w:eastAsia="en-US"/>
        </w:rPr>
      </w:pPr>
      <w:r w:rsidRPr="00A75B98">
        <w:rPr>
          <w:rFonts w:eastAsia="Calibri"/>
          <w:sz w:val="22"/>
          <w:szCs w:val="22"/>
          <w:lang w:eastAsia="en-US"/>
        </w:rPr>
        <w:t xml:space="preserve">4.2. </w:t>
      </w:r>
      <w:r w:rsidR="003D5C70" w:rsidRPr="00A75B98">
        <w:rPr>
          <w:sz w:val="22"/>
          <w:szCs w:val="22"/>
        </w:rPr>
        <w:t>Šiame pasiūlyme yra pateikta konfidenciali informacija</w:t>
      </w:r>
      <w:r w:rsidR="001A00E9" w:rsidRPr="00A75B98">
        <w:rPr>
          <w:rFonts w:eastAsia="Times New Roman"/>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152"/>
        <w:gridCol w:w="4818"/>
      </w:tblGrid>
      <w:tr w:rsidR="003D5C70" w:rsidRPr="00A75B98" w14:paraId="5FE3AC00" w14:textId="77777777" w:rsidTr="00F122BB">
        <w:tc>
          <w:tcPr>
            <w:tcW w:w="672" w:type="dxa"/>
            <w:shd w:val="clear" w:color="auto" w:fill="auto"/>
          </w:tcPr>
          <w:p w14:paraId="451C10E8" w14:textId="77777777" w:rsidR="003D5C70" w:rsidRPr="00A75B98" w:rsidRDefault="003D5C70" w:rsidP="00F122BB">
            <w:pPr>
              <w:pStyle w:val="Pagrindinistekstas"/>
              <w:jc w:val="center"/>
              <w:rPr>
                <w:b/>
                <w:color w:val="000000"/>
                <w:sz w:val="22"/>
                <w:szCs w:val="22"/>
              </w:rPr>
            </w:pPr>
            <w:r w:rsidRPr="00A75B98">
              <w:rPr>
                <w:b/>
                <w:color w:val="000000"/>
                <w:sz w:val="22"/>
                <w:szCs w:val="22"/>
              </w:rPr>
              <w:t>Eil. Nr.</w:t>
            </w:r>
          </w:p>
        </w:tc>
        <w:tc>
          <w:tcPr>
            <w:tcW w:w="4478" w:type="dxa"/>
            <w:shd w:val="clear" w:color="auto" w:fill="auto"/>
          </w:tcPr>
          <w:p w14:paraId="60C177DC" w14:textId="77777777" w:rsidR="003D5C70" w:rsidRPr="00A75B98" w:rsidRDefault="003D5C70" w:rsidP="00F122BB">
            <w:pPr>
              <w:pStyle w:val="Pagrindinistekstas"/>
              <w:jc w:val="center"/>
              <w:rPr>
                <w:b/>
                <w:color w:val="000000"/>
                <w:sz w:val="22"/>
                <w:szCs w:val="22"/>
              </w:rPr>
            </w:pPr>
            <w:r w:rsidRPr="00A75B98">
              <w:rPr>
                <w:b/>
                <w:color w:val="000000"/>
                <w:sz w:val="22"/>
                <w:szCs w:val="22"/>
              </w:rPr>
              <w:t>Dokumentų (ar jų dalių) pavadinimai</w:t>
            </w:r>
          </w:p>
        </w:tc>
        <w:tc>
          <w:tcPr>
            <w:tcW w:w="5164" w:type="dxa"/>
            <w:shd w:val="clear" w:color="auto" w:fill="auto"/>
          </w:tcPr>
          <w:p w14:paraId="79201C1E" w14:textId="7A1EED48" w:rsidR="003D5C70" w:rsidRPr="00A75B98" w:rsidRDefault="003D5C70" w:rsidP="00F122BB">
            <w:pPr>
              <w:pStyle w:val="Pagrindinistekstas"/>
              <w:jc w:val="center"/>
              <w:rPr>
                <w:b/>
                <w:color w:val="000000"/>
                <w:sz w:val="22"/>
                <w:szCs w:val="22"/>
                <w:lang w:val="lt-LT"/>
              </w:rPr>
            </w:pPr>
            <w:r w:rsidRPr="00A75B98">
              <w:rPr>
                <w:b/>
                <w:bCs/>
                <w:color w:val="000000"/>
                <w:sz w:val="22"/>
                <w:szCs w:val="22"/>
              </w:rPr>
              <w:t>Nurodytos konfidencialios informacijos pagrindimas (paaiškinimas, kuo remiantis nurodytas dokumentas ar jo dalis yra konfidencialūs)</w:t>
            </w:r>
            <w:r w:rsidR="00057116" w:rsidRPr="00A75B98">
              <w:rPr>
                <w:b/>
                <w:bCs/>
                <w:color w:val="000000"/>
                <w:sz w:val="22"/>
                <w:szCs w:val="22"/>
                <w:lang w:val="lt-LT"/>
              </w:rPr>
              <w:t>**</w:t>
            </w:r>
          </w:p>
        </w:tc>
      </w:tr>
      <w:tr w:rsidR="003D5C70" w:rsidRPr="00A52A5E" w14:paraId="3620DD8E" w14:textId="77777777" w:rsidTr="00F122BB">
        <w:tc>
          <w:tcPr>
            <w:tcW w:w="672" w:type="dxa"/>
            <w:shd w:val="clear" w:color="auto" w:fill="auto"/>
          </w:tcPr>
          <w:p w14:paraId="3C4A54A4" w14:textId="77777777" w:rsidR="003D5C70" w:rsidRPr="00A52A5E" w:rsidRDefault="003D5C70" w:rsidP="00F122BB">
            <w:pPr>
              <w:pStyle w:val="Pagrindinistekstas"/>
              <w:rPr>
                <w:color w:val="000000"/>
                <w:sz w:val="20"/>
              </w:rPr>
            </w:pPr>
          </w:p>
        </w:tc>
        <w:tc>
          <w:tcPr>
            <w:tcW w:w="4478" w:type="dxa"/>
            <w:shd w:val="clear" w:color="auto" w:fill="auto"/>
          </w:tcPr>
          <w:p w14:paraId="0A9DECDA" w14:textId="77777777" w:rsidR="003D5C70" w:rsidRPr="00A52A5E" w:rsidRDefault="003D5C70" w:rsidP="00F122BB">
            <w:pPr>
              <w:pStyle w:val="Pagrindinistekstas"/>
              <w:rPr>
                <w:color w:val="000000"/>
                <w:sz w:val="20"/>
              </w:rPr>
            </w:pPr>
          </w:p>
        </w:tc>
        <w:tc>
          <w:tcPr>
            <w:tcW w:w="5164" w:type="dxa"/>
            <w:shd w:val="clear" w:color="auto" w:fill="auto"/>
          </w:tcPr>
          <w:p w14:paraId="67940F6E" w14:textId="77777777" w:rsidR="003D5C70" w:rsidRPr="00A52A5E" w:rsidRDefault="003D5C70" w:rsidP="00F122BB">
            <w:pPr>
              <w:pStyle w:val="Pagrindinistekstas"/>
              <w:rPr>
                <w:color w:val="000000"/>
                <w:sz w:val="20"/>
              </w:rPr>
            </w:pPr>
          </w:p>
        </w:tc>
      </w:tr>
      <w:tr w:rsidR="003D5C70" w:rsidRPr="00A52A5E" w14:paraId="660BC245" w14:textId="77777777" w:rsidTr="00F122BB">
        <w:tc>
          <w:tcPr>
            <w:tcW w:w="672" w:type="dxa"/>
            <w:shd w:val="clear" w:color="auto" w:fill="auto"/>
          </w:tcPr>
          <w:p w14:paraId="25E06E53" w14:textId="77777777" w:rsidR="003D5C70" w:rsidRPr="00A52A5E" w:rsidRDefault="003D5C70" w:rsidP="00F122BB">
            <w:pPr>
              <w:pStyle w:val="Pagrindinistekstas"/>
              <w:rPr>
                <w:color w:val="000000"/>
                <w:sz w:val="20"/>
              </w:rPr>
            </w:pPr>
          </w:p>
        </w:tc>
        <w:tc>
          <w:tcPr>
            <w:tcW w:w="4478" w:type="dxa"/>
            <w:shd w:val="clear" w:color="auto" w:fill="auto"/>
          </w:tcPr>
          <w:p w14:paraId="2DF5228C" w14:textId="77777777" w:rsidR="003D5C70" w:rsidRPr="00A52A5E" w:rsidRDefault="003D5C70" w:rsidP="00F122BB">
            <w:pPr>
              <w:pStyle w:val="Pagrindinistekstas"/>
              <w:rPr>
                <w:color w:val="000000"/>
                <w:sz w:val="20"/>
              </w:rPr>
            </w:pPr>
          </w:p>
        </w:tc>
        <w:tc>
          <w:tcPr>
            <w:tcW w:w="5164" w:type="dxa"/>
            <w:shd w:val="clear" w:color="auto" w:fill="auto"/>
          </w:tcPr>
          <w:p w14:paraId="303B17C6" w14:textId="77777777" w:rsidR="003D5C70" w:rsidRPr="00A52A5E" w:rsidRDefault="003D5C70" w:rsidP="00F122BB">
            <w:pPr>
              <w:pStyle w:val="Pagrindinistekstas"/>
              <w:rPr>
                <w:color w:val="000000"/>
                <w:sz w:val="20"/>
              </w:rPr>
            </w:pPr>
          </w:p>
        </w:tc>
      </w:tr>
    </w:tbl>
    <w:p w14:paraId="37567EEF" w14:textId="77777777" w:rsidR="001A00E9" w:rsidRDefault="001A00E9" w:rsidP="003D5C70">
      <w:pPr>
        <w:jc w:val="both"/>
        <w:rPr>
          <w:rFonts w:eastAsia="Times New Roman"/>
          <w:sz w:val="20"/>
          <w:szCs w:val="20"/>
          <w:lang w:eastAsia="en-US"/>
        </w:rPr>
      </w:pPr>
      <w:r>
        <w:rPr>
          <w:rFonts w:eastAsia="Times New Roman"/>
          <w:sz w:val="20"/>
          <w:szCs w:val="20"/>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0C5065E1" w14:textId="77777777" w:rsidR="001A00E9" w:rsidRDefault="001A00E9" w:rsidP="001A00E9">
      <w:pPr>
        <w:ind w:left="34"/>
        <w:jc w:val="both"/>
        <w:rPr>
          <w:rFonts w:eastAsia="Times New Roman"/>
          <w:sz w:val="20"/>
          <w:szCs w:val="20"/>
          <w:lang w:eastAsia="en-US"/>
        </w:rPr>
      </w:pPr>
    </w:p>
    <w:p w14:paraId="03610E0E" w14:textId="77777777" w:rsidR="001A00E9" w:rsidRPr="00A75B98" w:rsidRDefault="001A00E9" w:rsidP="001A00E9">
      <w:pPr>
        <w:ind w:left="34" w:firstLine="567"/>
        <w:jc w:val="both"/>
        <w:rPr>
          <w:rFonts w:eastAsia="Times New Roman"/>
          <w:color w:val="000000"/>
          <w:sz w:val="22"/>
          <w:szCs w:val="22"/>
          <w:lang w:eastAsia="en-US"/>
        </w:rPr>
      </w:pPr>
      <w:r w:rsidRPr="00A75B98">
        <w:rPr>
          <w:rFonts w:eastAsia="Times New Roman"/>
          <w:color w:val="000000"/>
          <w:sz w:val="22"/>
          <w:szCs w:val="22"/>
          <w:lang w:eastAsia="en-US"/>
        </w:rPr>
        <w:t>Pasirašydamas šį pasiūlymą, tvirtinu, kad:</w:t>
      </w:r>
    </w:p>
    <w:p w14:paraId="3D64F418" w14:textId="77777777" w:rsidR="001A00E9" w:rsidRPr="00A75B98" w:rsidRDefault="001A00E9" w:rsidP="001A00E9">
      <w:pPr>
        <w:ind w:left="34" w:firstLine="567"/>
        <w:jc w:val="both"/>
        <w:rPr>
          <w:rFonts w:eastAsia="Times New Roman"/>
          <w:color w:val="000000"/>
          <w:sz w:val="22"/>
          <w:szCs w:val="22"/>
          <w:lang w:eastAsia="en-US"/>
        </w:rPr>
      </w:pPr>
      <w:r w:rsidRPr="00A75B98">
        <w:rPr>
          <w:rFonts w:eastAsia="Times New Roman"/>
          <w:color w:val="000000"/>
          <w:sz w:val="22"/>
          <w:szCs w:val="22"/>
          <w:lang w:eastAsia="en-US"/>
        </w:rPr>
        <w:t xml:space="preserve">1. sutinkame su visomis </w:t>
      </w:r>
      <w:r w:rsidRPr="00A75B98">
        <w:rPr>
          <w:rFonts w:eastAsia="Times New Roman"/>
          <w:sz w:val="22"/>
          <w:szCs w:val="22"/>
          <w:lang w:eastAsia="en-US"/>
        </w:rPr>
        <w:t>pirkimo sąlygomis, nustatytomis pirkimo dokumentuose, jų papildymuose, paaiškinimuose.</w:t>
      </w:r>
    </w:p>
    <w:p w14:paraId="64F521B8" w14:textId="77777777" w:rsidR="001A00E9" w:rsidRPr="00A75B98" w:rsidRDefault="001A00E9" w:rsidP="001A00E9">
      <w:pPr>
        <w:ind w:left="34" w:firstLine="567"/>
        <w:jc w:val="both"/>
        <w:rPr>
          <w:rFonts w:eastAsia="Times New Roman"/>
          <w:color w:val="000000"/>
          <w:sz w:val="22"/>
          <w:szCs w:val="22"/>
          <w:lang w:eastAsia="en-US"/>
        </w:rPr>
      </w:pPr>
      <w:r w:rsidRPr="00A75B98">
        <w:rPr>
          <w:rFonts w:eastAsia="Times New Roman"/>
          <w:color w:val="000000"/>
          <w:sz w:val="22"/>
          <w:szCs w:val="22"/>
          <w:lang w:eastAsia="en-US"/>
        </w:rPr>
        <w:t xml:space="preserve">2. </w:t>
      </w:r>
      <w:r w:rsidRPr="00A75B98">
        <w:rPr>
          <w:rFonts w:eastAsia="Times New Roman"/>
          <w:color w:val="000000"/>
          <w:spacing w:val="-4"/>
          <w:sz w:val="22"/>
          <w:szCs w:val="22"/>
          <w:lang w:eastAsia="en-US"/>
        </w:rPr>
        <w:t>dokumentų skaitmeninės</w:t>
      </w:r>
      <w:r w:rsidRPr="00A75B98">
        <w:rPr>
          <w:rFonts w:eastAsia="Times New Roman"/>
          <w:color w:val="000000"/>
          <w:sz w:val="22"/>
          <w:szCs w:val="22"/>
          <w:lang w:eastAsia="en-US"/>
        </w:rPr>
        <w:t xml:space="preserve"> kopijos ir elektroninėmis priemonėmis pateikti duomenys yra tikri.</w:t>
      </w:r>
    </w:p>
    <w:p w14:paraId="5A9777DC" w14:textId="4DED5A75" w:rsidR="001A00E9" w:rsidRPr="00A75B98" w:rsidRDefault="00A75B98" w:rsidP="001A00E9">
      <w:pPr>
        <w:ind w:left="34" w:firstLine="567"/>
        <w:jc w:val="both"/>
        <w:rPr>
          <w:rFonts w:eastAsia="Calibri"/>
          <w:sz w:val="22"/>
          <w:szCs w:val="22"/>
          <w:lang w:eastAsia="en-US"/>
        </w:rPr>
      </w:pPr>
      <w:r w:rsidRPr="00A75B98">
        <w:rPr>
          <w:rFonts w:eastAsia="Calibri"/>
          <w:sz w:val="22"/>
          <w:szCs w:val="22"/>
          <w:lang w:eastAsia="en-US"/>
        </w:rPr>
        <w:t>3</w:t>
      </w:r>
      <w:r w:rsidR="001A00E9" w:rsidRPr="00A75B98">
        <w:rPr>
          <w:rFonts w:eastAsia="Calibri"/>
          <w:sz w:val="22"/>
          <w:szCs w:val="22"/>
          <w:lang w:eastAsia="en-US"/>
        </w:rPr>
        <w:t>. Jeigu kvalifikacija dėl teisės verstis atitinkama veikla nebuvo tikrinama arba tikrinama ne visa apimtimi, įsipareigojame perkančiajai organizacijai, kad pirkimo sutartį vykdys tik tokią teisę turintys asmenys.</w:t>
      </w:r>
    </w:p>
    <w:p w14:paraId="7FDE129A" w14:textId="06EDB79F" w:rsidR="001A00E9" w:rsidRDefault="00A75B98" w:rsidP="001A00E9">
      <w:pPr>
        <w:ind w:left="34" w:firstLine="567"/>
        <w:jc w:val="both"/>
        <w:rPr>
          <w:rFonts w:eastAsia="Times New Roman"/>
          <w:sz w:val="22"/>
          <w:szCs w:val="22"/>
          <w:lang w:eastAsia="en-US"/>
        </w:rPr>
      </w:pPr>
      <w:r w:rsidRPr="00A75B98">
        <w:rPr>
          <w:rFonts w:eastAsia="Times New Roman"/>
          <w:sz w:val="22"/>
          <w:szCs w:val="22"/>
          <w:lang w:eastAsia="en-US"/>
        </w:rPr>
        <w:t>4</w:t>
      </w:r>
      <w:r w:rsidR="001A00E9" w:rsidRPr="00A75B98">
        <w:rPr>
          <w:rFonts w:eastAsia="Times New Roman"/>
          <w:sz w:val="22"/>
          <w:szCs w:val="22"/>
          <w:lang w:eastAsia="en-US"/>
        </w:rPr>
        <w:t>. pasiūlymas galioja iki termino, nustatyto pirkimo dokumentuose.</w:t>
      </w:r>
    </w:p>
    <w:p w14:paraId="6AF00F82" w14:textId="77777777" w:rsidR="00A75B98" w:rsidRPr="00A75B98" w:rsidRDefault="00A75B98" w:rsidP="001A00E9">
      <w:pPr>
        <w:ind w:left="34" w:firstLine="567"/>
        <w:jc w:val="both"/>
        <w:rPr>
          <w:rFonts w:eastAsia="Times New Roman"/>
          <w:sz w:val="22"/>
          <w:szCs w:val="22"/>
          <w:lang w:eastAsia="en-US"/>
        </w:rPr>
      </w:pPr>
    </w:p>
    <w:p w14:paraId="5CAED522" w14:textId="77777777" w:rsidR="00A75B98" w:rsidRDefault="00A75B98" w:rsidP="001A00E9">
      <w:pPr>
        <w:ind w:left="34" w:firstLine="567"/>
        <w:jc w:val="both"/>
        <w:rPr>
          <w:rFonts w:eastAsia="Times New Roman"/>
          <w:sz w:val="20"/>
          <w:szCs w:val="20"/>
          <w:lang w:eastAsia="en-US"/>
        </w:rPr>
      </w:pPr>
    </w:p>
    <w:p w14:paraId="6287189D" w14:textId="753FBD47" w:rsidR="001A00E9" w:rsidRDefault="001A00E9" w:rsidP="001A00E9">
      <w:pPr>
        <w:rPr>
          <w:rFonts w:eastAsia="Times New Roman"/>
          <w:sz w:val="20"/>
          <w:szCs w:val="20"/>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A00E9" w14:paraId="6A2ABA6F" w14:textId="77777777" w:rsidTr="00CF6E4A">
        <w:trPr>
          <w:trHeight w:val="285"/>
        </w:trPr>
        <w:tc>
          <w:tcPr>
            <w:tcW w:w="3284" w:type="dxa"/>
            <w:tcBorders>
              <w:top w:val="nil"/>
              <w:left w:val="nil"/>
              <w:bottom w:val="single" w:sz="4" w:space="0" w:color="auto"/>
              <w:right w:val="nil"/>
            </w:tcBorders>
          </w:tcPr>
          <w:p w14:paraId="73C82EAD"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p>
        </w:tc>
        <w:tc>
          <w:tcPr>
            <w:tcW w:w="604" w:type="dxa"/>
          </w:tcPr>
          <w:p w14:paraId="61B39569"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c>
          <w:tcPr>
            <w:tcW w:w="1980" w:type="dxa"/>
            <w:tcBorders>
              <w:top w:val="nil"/>
              <w:left w:val="nil"/>
              <w:bottom w:val="single" w:sz="4" w:space="0" w:color="auto"/>
              <w:right w:val="nil"/>
            </w:tcBorders>
          </w:tcPr>
          <w:p w14:paraId="4177D302"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c>
          <w:tcPr>
            <w:tcW w:w="701" w:type="dxa"/>
            <w:hideMark/>
          </w:tcPr>
          <w:p w14:paraId="2CE6C2DA"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r>
              <w:rPr>
                <w:rFonts w:eastAsia="Calibri"/>
                <w:color w:val="000000"/>
                <w:sz w:val="20"/>
                <w:szCs w:val="20"/>
                <w:lang w:eastAsia="en-US"/>
              </w:rPr>
              <w:t xml:space="preserve">    </w:t>
            </w:r>
          </w:p>
        </w:tc>
        <w:tc>
          <w:tcPr>
            <w:tcW w:w="2611" w:type="dxa"/>
            <w:tcBorders>
              <w:top w:val="nil"/>
              <w:left w:val="nil"/>
              <w:bottom w:val="single" w:sz="4" w:space="0" w:color="auto"/>
              <w:right w:val="nil"/>
            </w:tcBorders>
          </w:tcPr>
          <w:p w14:paraId="2BCDF7D8" w14:textId="77777777" w:rsidR="001A00E9" w:rsidRDefault="001A00E9">
            <w:pPr>
              <w:widowControl w:val="0"/>
              <w:autoSpaceDE w:val="0"/>
              <w:adjustRightInd w:val="0"/>
              <w:spacing w:line="276" w:lineRule="auto"/>
              <w:ind w:left="34"/>
              <w:jc w:val="right"/>
              <w:rPr>
                <w:rFonts w:eastAsia="Calibri"/>
                <w:color w:val="000000"/>
                <w:sz w:val="20"/>
                <w:szCs w:val="20"/>
                <w:lang w:eastAsia="en-US"/>
              </w:rPr>
            </w:pPr>
          </w:p>
        </w:tc>
        <w:tc>
          <w:tcPr>
            <w:tcW w:w="648" w:type="dxa"/>
          </w:tcPr>
          <w:p w14:paraId="17A9DA5C" w14:textId="77777777" w:rsidR="001A00E9" w:rsidRDefault="001A00E9">
            <w:pPr>
              <w:widowControl w:val="0"/>
              <w:autoSpaceDE w:val="0"/>
              <w:adjustRightInd w:val="0"/>
              <w:spacing w:line="276" w:lineRule="auto"/>
              <w:ind w:left="34"/>
              <w:jc w:val="right"/>
              <w:rPr>
                <w:rFonts w:eastAsia="Calibri"/>
                <w:color w:val="000000"/>
                <w:sz w:val="20"/>
                <w:szCs w:val="20"/>
                <w:lang w:eastAsia="en-US"/>
              </w:rPr>
            </w:pPr>
          </w:p>
        </w:tc>
      </w:tr>
      <w:tr w:rsidR="001A00E9" w14:paraId="2BD7866F" w14:textId="77777777" w:rsidTr="00CF6E4A">
        <w:trPr>
          <w:trHeight w:val="186"/>
        </w:trPr>
        <w:tc>
          <w:tcPr>
            <w:tcW w:w="3284" w:type="dxa"/>
            <w:tcBorders>
              <w:top w:val="single" w:sz="4" w:space="0" w:color="auto"/>
              <w:left w:val="nil"/>
              <w:bottom w:val="nil"/>
              <w:right w:val="nil"/>
            </w:tcBorders>
            <w:hideMark/>
          </w:tcPr>
          <w:p w14:paraId="043F2B50" w14:textId="77777777" w:rsidR="001A00E9" w:rsidRDefault="001A00E9">
            <w:pPr>
              <w:widowControl w:val="0"/>
              <w:autoSpaceDE w:val="0"/>
              <w:adjustRightInd w:val="0"/>
              <w:snapToGrid w:val="0"/>
              <w:spacing w:line="276" w:lineRule="auto"/>
              <w:ind w:left="34"/>
              <w:jc w:val="both"/>
              <w:rPr>
                <w:rFonts w:eastAsia="Calibri"/>
                <w:color w:val="000000"/>
                <w:position w:val="6"/>
                <w:sz w:val="20"/>
                <w:szCs w:val="20"/>
                <w:lang w:eastAsia="en-US"/>
              </w:rPr>
            </w:pPr>
            <w:r>
              <w:rPr>
                <w:rFonts w:eastAsia="Calibri"/>
                <w:color w:val="000000"/>
                <w:position w:val="6"/>
                <w:sz w:val="20"/>
                <w:szCs w:val="20"/>
                <w:lang w:eastAsia="en-US"/>
              </w:rPr>
              <w:t>(Tiekėjo arba jo įgalioto asmens pareigų pavadinimas)</w:t>
            </w:r>
          </w:p>
        </w:tc>
        <w:tc>
          <w:tcPr>
            <w:tcW w:w="604" w:type="dxa"/>
            <w:hideMark/>
          </w:tcPr>
          <w:p w14:paraId="066D60A0"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r>
              <w:rPr>
                <w:rFonts w:eastAsia="Calibri"/>
                <w:color w:val="000000"/>
                <w:sz w:val="20"/>
                <w:szCs w:val="20"/>
                <w:lang w:eastAsia="en-US"/>
              </w:rPr>
              <w:t xml:space="preserve">  </w:t>
            </w:r>
          </w:p>
        </w:tc>
        <w:tc>
          <w:tcPr>
            <w:tcW w:w="1980" w:type="dxa"/>
            <w:tcBorders>
              <w:top w:val="single" w:sz="4" w:space="0" w:color="auto"/>
              <w:left w:val="nil"/>
              <w:bottom w:val="nil"/>
              <w:right w:val="nil"/>
            </w:tcBorders>
            <w:hideMark/>
          </w:tcPr>
          <w:p w14:paraId="2D209552"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r>
              <w:rPr>
                <w:rFonts w:eastAsia="Calibri"/>
                <w:color w:val="000000"/>
                <w:position w:val="6"/>
                <w:sz w:val="20"/>
                <w:szCs w:val="20"/>
                <w:lang w:eastAsia="en-US"/>
              </w:rPr>
              <w:t xml:space="preserve">    (Parašas)</w:t>
            </w:r>
          </w:p>
        </w:tc>
        <w:tc>
          <w:tcPr>
            <w:tcW w:w="701" w:type="dxa"/>
          </w:tcPr>
          <w:p w14:paraId="560D314C"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c>
          <w:tcPr>
            <w:tcW w:w="2611" w:type="dxa"/>
            <w:tcBorders>
              <w:top w:val="single" w:sz="4" w:space="0" w:color="auto"/>
              <w:left w:val="nil"/>
              <w:bottom w:val="nil"/>
              <w:right w:val="nil"/>
            </w:tcBorders>
            <w:hideMark/>
          </w:tcPr>
          <w:p w14:paraId="53290786"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r>
              <w:rPr>
                <w:rFonts w:eastAsia="Calibri"/>
                <w:color w:val="000000"/>
                <w:position w:val="6"/>
                <w:sz w:val="20"/>
                <w:szCs w:val="20"/>
                <w:lang w:eastAsia="en-US"/>
              </w:rPr>
              <w:t xml:space="preserve">       (Vardas ir pavardė)</w:t>
            </w:r>
          </w:p>
        </w:tc>
        <w:tc>
          <w:tcPr>
            <w:tcW w:w="648" w:type="dxa"/>
          </w:tcPr>
          <w:p w14:paraId="6812947E"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r>
    </w:tbl>
    <w:p w14:paraId="1C2EB7CD" w14:textId="77777777" w:rsidR="004F7EC4" w:rsidRDefault="004F7EC4" w:rsidP="00CF6E4A"/>
    <w:sectPr w:rsidR="004F7EC4" w:rsidSect="003177EE">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5E6B2" w14:textId="77777777" w:rsidR="008E3C4A" w:rsidRDefault="008E3C4A" w:rsidP="001A00E9">
      <w:r>
        <w:separator/>
      </w:r>
    </w:p>
  </w:endnote>
  <w:endnote w:type="continuationSeparator" w:id="0">
    <w:p w14:paraId="0FAEF269" w14:textId="77777777" w:rsidR="008E3C4A" w:rsidRDefault="008E3C4A"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C4978" w14:textId="77777777" w:rsidR="008E3C4A" w:rsidRDefault="008E3C4A" w:rsidP="001A00E9">
      <w:r>
        <w:separator/>
      </w:r>
    </w:p>
  </w:footnote>
  <w:footnote w:type="continuationSeparator" w:id="0">
    <w:p w14:paraId="3581854B" w14:textId="77777777" w:rsidR="008E3C4A" w:rsidRDefault="008E3C4A" w:rsidP="001A00E9">
      <w:r>
        <w:continuationSeparator/>
      </w:r>
    </w:p>
  </w:footnote>
  <w:footnote w:id="1">
    <w:p w14:paraId="388DD048" w14:textId="77777777" w:rsidR="001A00E9" w:rsidRDefault="001A00E9" w:rsidP="001A00E9">
      <w:pPr>
        <w:pStyle w:val="Puslapioinaostekstas"/>
        <w:rPr>
          <w:lang w:val="lt-LT"/>
        </w:rPr>
      </w:pPr>
      <w:r>
        <w:rPr>
          <w:rStyle w:val="Puslapioinaosnuoroda"/>
          <w:rFonts w:eastAsia="SimSun"/>
          <w:lang w:val="lt-LT"/>
        </w:rPr>
        <w:footnoteRef/>
      </w:r>
      <w:r>
        <w:rPr>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030B"/>
    <w:multiLevelType w:val="hybridMultilevel"/>
    <w:tmpl w:val="F42000D8"/>
    <w:lvl w:ilvl="0" w:tplc="FFFFFFFF">
      <w:start w:val="1"/>
      <w:numFmt w:val="decimal"/>
      <w:lvlText w:val="1.%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 w15:restartNumberingAfterBreak="0">
    <w:nsid w:val="2B424565"/>
    <w:multiLevelType w:val="hybridMultilevel"/>
    <w:tmpl w:val="F3BE4046"/>
    <w:lvl w:ilvl="0" w:tplc="2B129B4A">
      <w:start w:val="1"/>
      <w:numFmt w:val="decimal"/>
      <w:lvlText w:val="2.%1."/>
      <w:lvlJc w:val="left"/>
      <w:pPr>
        <w:ind w:left="360" w:hanging="360"/>
      </w:pPr>
      <w:rPr>
        <w:rFonts w:hint="default"/>
      </w:rPr>
    </w:lvl>
    <w:lvl w:ilvl="1" w:tplc="04270019" w:tentative="1">
      <w:start w:val="1"/>
      <w:numFmt w:val="lowerLetter"/>
      <w:lvlText w:val="%2."/>
      <w:lvlJc w:val="left"/>
      <w:pPr>
        <w:ind w:left="436" w:hanging="360"/>
      </w:pPr>
    </w:lvl>
    <w:lvl w:ilvl="2" w:tplc="0427001B" w:tentative="1">
      <w:start w:val="1"/>
      <w:numFmt w:val="lowerRoman"/>
      <w:lvlText w:val="%3."/>
      <w:lvlJc w:val="right"/>
      <w:pPr>
        <w:ind w:left="1156" w:hanging="180"/>
      </w:pPr>
    </w:lvl>
    <w:lvl w:ilvl="3" w:tplc="0427000F" w:tentative="1">
      <w:start w:val="1"/>
      <w:numFmt w:val="decimal"/>
      <w:lvlText w:val="%4."/>
      <w:lvlJc w:val="left"/>
      <w:pPr>
        <w:ind w:left="1876" w:hanging="360"/>
      </w:pPr>
    </w:lvl>
    <w:lvl w:ilvl="4" w:tplc="04270019" w:tentative="1">
      <w:start w:val="1"/>
      <w:numFmt w:val="lowerLetter"/>
      <w:lvlText w:val="%5."/>
      <w:lvlJc w:val="left"/>
      <w:pPr>
        <w:ind w:left="2596" w:hanging="360"/>
      </w:pPr>
    </w:lvl>
    <w:lvl w:ilvl="5" w:tplc="0427001B" w:tentative="1">
      <w:start w:val="1"/>
      <w:numFmt w:val="lowerRoman"/>
      <w:lvlText w:val="%6."/>
      <w:lvlJc w:val="right"/>
      <w:pPr>
        <w:ind w:left="3316" w:hanging="180"/>
      </w:pPr>
    </w:lvl>
    <w:lvl w:ilvl="6" w:tplc="0427000F" w:tentative="1">
      <w:start w:val="1"/>
      <w:numFmt w:val="decimal"/>
      <w:lvlText w:val="%7."/>
      <w:lvlJc w:val="left"/>
      <w:pPr>
        <w:ind w:left="4036" w:hanging="360"/>
      </w:pPr>
    </w:lvl>
    <w:lvl w:ilvl="7" w:tplc="04270019" w:tentative="1">
      <w:start w:val="1"/>
      <w:numFmt w:val="lowerLetter"/>
      <w:lvlText w:val="%8."/>
      <w:lvlJc w:val="left"/>
      <w:pPr>
        <w:ind w:left="4756" w:hanging="360"/>
      </w:pPr>
    </w:lvl>
    <w:lvl w:ilvl="8" w:tplc="0427001B" w:tentative="1">
      <w:start w:val="1"/>
      <w:numFmt w:val="lowerRoman"/>
      <w:lvlText w:val="%9."/>
      <w:lvlJc w:val="right"/>
      <w:pPr>
        <w:ind w:left="5476" w:hanging="180"/>
      </w:pPr>
    </w:lvl>
  </w:abstractNum>
  <w:abstractNum w:abstractNumId="2"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8A144CD"/>
    <w:multiLevelType w:val="hybridMultilevel"/>
    <w:tmpl w:val="F42000D8"/>
    <w:lvl w:ilvl="0" w:tplc="FFFFFFFF">
      <w:start w:val="1"/>
      <w:numFmt w:val="decimal"/>
      <w:lvlText w:val="1.%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 w15:restartNumberingAfterBreak="0">
    <w:nsid w:val="46CA03E1"/>
    <w:multiLevelType w:val="hybridMultilevel"/>
    <w:tmpl w:val="F42000D8"/>
    <w:lvl w:ilvl="0" w:tplc="C332F34A">
      <w:start w:val="1"/>
      <w:numFmt w:val="decimal"/>
      <w:lvlText w:val="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A200FEC"/>
    <w:multiLevelType w:val="hybridMultilevel"/>
    <w:tmpl w:val="9A9238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52513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99290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905602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8168716">
    <w:abstractNumId w:val="2"/>
  </w:num>
  <w:num w:numId="5" w16cid:durableId="777528977">
    <w:abstractNumId w:val="4"/>
  </w:num>
  <w:num w:numId="6" w16cid:durableId="810711862">
    <w:abstractNumId w:val="3"/>
  </w:num>
  <w:num w:numId="7" w16cid:durableId="1686247203">
    <w:abstractNumId w:val="0"/>
  </w:num>
  <w:num w:numId="8" w16cid:durableId="1839152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36C9"/>
    <w:rsid w:val="00011EF0"/>
    <w:rsid w:val="000255EB"/>
    <w:rsid w:val="00026E42"/>
    <w:rsid w:val="00030D42"/>
    <w:rsid w:val="0003210D"/>
    <w:rsid w:val="00033081"/>
    <w:rsid w:val="00044AE9"/>
    <w:rsid w:val="00044F27"/>
    <w:rsid w:val="00047427"/>
    <w:rsid w:val="0005211D"/>
    <w:rsid w:val="000564B7"/>
    <w:rsid w:val="00057116"/>
    <w:rsid w:val="0006056E"/>
    <w:rsid w:val="00062E97"/>
    <w:rsid w:val="00064EAA"/>
    <w:rsid w:val="0006709F"/>
    <w:rsid w:val="00090D13"/>
    <w:rsid w:val="00090EE0"/>
    <w:rsid w:val="000A142D"/>
    <w:rsid w:val="000B6EBB"/>
    <w:rsid w:val="000C20E2"/>
    <w:rsid w:val="000E2FA3"/>
    <w:rsid w:val="000E4D20"/>
    <w:rsid w:val="000E5106"/>
    <w:rsid w:val="000F112B"/>
    <w:rsid w:val="000F74D9"/>
    <w:rsid w:val="00142AA8"/>
    <w:rsid w:val="00145E85"/>
    <w:rsid w:val="00147600"/>
    <w:rsid w:val="001556D7"/>
    <w:rsid w:val="00155EC8"/>
    <w:rsid w:val="00157FB9"/>
    <w:rsid w:val="0016439B"/>
    <w:rsid w:val="00175F74"/>
    <w:rsid w:val="0017787F"/>
    <w:rsid w:val="001A00E9"/>
    <w:rsid w:val="001A1BC8"/>
    <w:rsid w:val="001A28DD"/>
    <w:rsid w:val="001A5F2C"/>
    <w:rsid w:val="001B4BE2"/>
    <w:rsid w:val="001C18DE"/>
    <w:rsid w:val="001D2CCF"/>
    <w:rsid w:val="001E1CCF"/>
    <w:rsid w:val="001E6308"/>
    <w:rsid w:val="001F212A"/>
    <w:rsid w:val="00207C22"/>
    <w:rsid w:val="00234E79"/>
    <w:rsid w:val="002362B6"/>
    <w:rsid w:val="002408D0"/>
    <w:rsid w:val="002418F1"/>
    <w:rsid w:val="00247439"/>
    <w:rsid w:val="002538BA"/>
    <w:rsid w:val="00264340"/>
    <w:rsid w:val="00277517"/>
    <w:rsid w:val="002873F6"/>
    <w:rsid w:val="00287499"/>
    <w:rsid w:val="00290B49"/>
    <w:rsid w:val="002A1115"/>
    <w:rsid w:val="002A18C1"/>
    <w:rsid w:val="002A481D"/>
    <w:rsid w:val="002C0794"/>
    <w:rsid w:val="002C0A72"/>
    <w:rsid w:val="002C3A4B"/>
    <w:rsid w:val="002D37A7"/>
    <w:rsid w:val="002E45A8"/>
    <w:rsid w:val="002F4746"/>
    <w:rsid w:val="0031542D"/>
    <w:rsid w:val="003177EE"/>
    <w:rsid w:val="003239A6"/>
    <w:rsid w:val="00365B54"/>
    <w:rsid w:val="00372E61"/>
    <w:rsid w:val="003855F8"/>
    <w:rsid w:val="003A207D"/>
    <w:rsid w:val="003A2668"/>
    <w:rsid w:val="003A6CC9"/>
    <w:rsid w:val="003A78B4"/>
    <w:rsid w:val="003B40C1"/>
    <w:rsid w:val="003C6130"/>
    <w:rsid w:val="003D1C6C"/>
    <w:rsid w:val="003D2669"/>
    <w:rsid w:val="003D3146"/>
    <w:rsid w:val="003D5C70"/>
    <w:rsid w:val="003D66C5"/>
    <w:rsid w:val="003E1E60"/>
    <w:rsid w:val="003F5C4D"/>
    <w:rsid w:val="00400ADB"/>
    <w:rsid w:val="00416D7C"/>
    <w:rsid w:val="00416E7E"/>
    <w:rsid w:val="00422C92"/>
    <w:rsid w:val="00432B79"/>
    <w:rsid w:val="0044118F"/>
    <w:rsid w:val="004513D2"/>
    <w:rsid w:val="004665C1"/>
    <w:rsid w:val="004701A1"/>
    <w:rsid w:val="00474416"/>
    <w:rsid w:val="004744BC"/>
    <w:rsid w:val="004A1A15"/>
    <w:rsid w:val="004A2050"/>
    <w:rsid w:val="004B1124"/>
    <w:rsid w:val="004B3B49"/>
    <w:rsid w:val="004B5500"/>
    <w:rsid w:val="004C3CE7"/>
    <w:rsid w:val="004C5E90"/>
    <w:rsid w:val="004D1337"/>
    <w:rsid w:val="004D47B4"/>
    <w:rsid w:val="004D7C54"/>
    <w:rsid w:val="004E32BB"/>
    <w:rsid w:val="004F568B"/>
    <w:rsid w:val="004F7EC4"/>
    <w:rsid w:val="005027FD"/>
    <w:rsid w:val="005167F4"/>
    <w:rsid w:val="005258B7"/>
    <w:rsid w:val="00531B27"/>
    <w:rsid w:val="005323C6"/>
    <w:rsid w:val="005366ED"/>
    <w:rsid w:val="0054341E"/>
    <w:rsid w:val="00544243"/>
    <w:rsid w:val="005541E9"/>
    <w:rsid w:val="00560234"/>
    <w:rsid w:val="005857DC"/>
    <w:rsid w:val="005869EE"/>
    <w:rsid w:val="005878AE"/>
    <w:rsid w:val="00594835"/>
    <w:rsid w:val="005956FA"/>
    <w:rsid w:val="005A1065"/>
    <w:rsid w:val="005B520C"/>
    <w:rsid w:val="005B52AD"/>
    <w:rsid w:val="005C0AF7"/>
    <w:rsid w:val="005C44E7"/>
    <w:rsid w:val="005D7374"/>
    <w:rsid w:val="005F44CA"/>
    <w:rsid w:val="00607E39"/>
    <w:rsid w:val="0061232B"/>
    <w:rsid w:val="00620F23"/>
    <w:rsid w:val="0064161F"/>
    <w:rsid w:val="00662FE4"/>
    <w:rsid w:val="0069780F"/>
    <w:rsid w:val="006A1B95"/>
    <w:rsid w:val="006A7AD6"/>
    <w:rsid w:val="006B1873"/>
    <w:rsid w:val="006E637C"/>
    <w:rsid w:val="006F115C"/>
    <w:rsid w:val="006F540F"/>
    <w:rsid w:val="00700F13"/>
    <w:rsid w:val="00702546"/>
    <w:rsid w:val="00710DC8"/>
    <w:rsid w:val="00731A09"/>
    <w:rsid w:val="007419E5"/>
    <w:rsid w:val="00743599"/>
    <w:rsid w:val="00780BDC"/>
    <w:rsid w:val="00780FD0"/>
    <w:rsid w:val="00782D5C"/>
    <w:rsid w:val="00784BF7"/>
    <w:rsid w:val="00784F88"/>
    <w:rsid w:val="0078658F"/>
    <w:rsid w:val="00787533"/>
    <w:rsid w:val="0079224E"/>
    <w:rsid w:val="007A09B7"/>
    <w:rsid w:val="007A24CD"/>
    <w:rsid w:val="007A2946"/>
    <w:rsid w:val="007C1239"/>
    <w:rsid w:val="007D4236"/>
    <w:rsid w:val="007E50CC"/>
    <w:rsid w:val="007F0D6F"/>
    <w:rsid w:val="007F5C2D"/>
    <w:rsid w:val="008228EA"/>
    <w:rsid w:val="008326F5"/>
    <w:rsid w:val="008355C5"/>
    <w:rsid w:val="00844B5A"/>
    <w:rsid w:val="00846894"/>
    <w:rsid w:val="00855C74"/>
    <w:rsid w:val="00857190"/>
    <w:rsid w:val="008573CF"/>
    <w:rsid w:val="00860110"/>
    <w:rsid w:val="00894FB2"/>
    <w:rsid w:val="008A4E34"/>
    <w:rsid w:val="008A6CD2"/>
    <w:rsid w:val="008B04B6"/>
    <w:rsid w:val="008B0988"/>
    <w:rsid w:val="008D0621"/>
    <w:rsid w:val="008E3C4A"/>
    <w:rsid w:val="008F3F6A"/>
    <w:rsid w:val="0090029B"/>
    <w:rsid w:val="00907847"/>
    <w:rsid w:val="009133E5"/>
    <w:rsid w:val="00914E04"/>
    <w:rsid w:val="0092541E"/>
    <w:rsid w:val="00926EBE"/>
    <w:rsid w:val="0093018A"/>
    <w:rsid w:val="00946A1E"/>
    <w:rsid w:val="00984FD7"/>
    <w:rsid w:val="009A203D"/>
    <w:rsid w:val="009A2FC1"/>
    <w:rsid w:val="009B3A4E"/>
    <w:rsid w:val="009B65D7"/>
    <w:rsid w:val="009D1604"/>
    <w:rsid w:val="009D5347"/>
    <w:rsid w:val="009D7890"/>
    <w:rsid w:val="009E55E1"/>
    <w:rsid w:val="009F1933"/>
    <w:rsid w:val="009F60F5"/>
    <w:rsid w:val="00A01879"/>
    <w:rsid w:val="00A064B0"/>
    <w:rsid w:val="00A1386A"/>
    <w:rsid w:val="00A22533"/>
    <w:rsid w:val="00A24823"/>
    <w:rsid w:val="00A3165C"/>
    <w:rsid w:val="00A46592"/>
    <w:rsid w:val="00A7324E"/>
    <w:rsid w:val="00A75B98"/>
    <w:rsid w:val="00AB3721"/>
    <w:rsid w:val="00AB5118"/>
    <w:rsid w:val="00AC396A"/>
    <w:rsid w:val="00AD0CA0"/>
    <w:rsid w:val="00AE092F"/>
    <w:rsid w:val="00B103F8"/>
    <w:rsid w:val="00B1679D"/>
    <w:rsid w:val="00B257C1"/>
    <w:rsid w:val="00B30137"/>
    <w:rsid w:val="00B34210"/>
    <w:rsid w:val="00B45114"/>
    <w:rsid w:val="00B62314"/>
    <w:rsid w:val="00B756FE"/>
    <w:rsid w:val="00BA1598"/>
    <w:rsid w:val="00BB7B6A"/>
    <w:rsid w:val="00BD1C0E"/>
    <w:rsid w:val="00BD2C39"/>
    <w:rsid w:val="00BF48D4"/>
    <w:rsid w:val="00C053CE"/>
    <w:rsid w:val="00C0581B"/>
    <w:rsid w:val="00C074DF"/>
    <w:rsid w:val="00C363E2"/>
    <w:rsid w:val="00C47937"/>
    <w:rsid w:val="00C5087A"/>
    <w:rsid w:val="00C5764E"/>
    <w:rsid w:val="00C63469"/>
    <w:rsid w:val="00C63479"/>
    <w:rsid w:val="00C66B04"/>
    <w:rsid w:val="00C719CA"/>
    <w:rsid w:val="00C813EF"/>
    <w:rsid w:val="00C8297C"/>
    <w:rsid w:val="00C85831"/>
    <w:rsid w:val="00C963F0"/>
    <w:rsid w:val="00C96C20"/>
    <w:rsid w:val="00CA50C5"/>
    <w:rsid w:val="00CE3FE9"/>
    <w:rsid w:val="00CF448F"/>
    <w:rsid w:val="00CF6E4A"/>
    <w:rsid w:val="00D007D1"/>
    <w:rsid w:val="00D12F26"/>
    <w:rsid w:val="00D202FD"/>
    <w:rsid w:val="00D353CA"/>
    <w:rsid w:val="00D47F2F"/>
    <w:rsid w:val="00D8029F"/>
    <w:rsid w:val="00DA0836"/>
    <w:rsid w:val="00DA2498"/>
    <w:rsid w:val="00DC1E8D"/>
    <w:rsid w:val="00DE5756"/>
    <w:rsid w:val="00E00D73"/>
    <w:rsid w:val="00E10176"/>
    <w:rsid w:val="00E104FE"/>
    <w:rsid w:val="00E24FA6"/>
    <w:rsid w:val="00E376DB"/>
    <w:rsid w:val="00E40103"/>
    <w:rsid w:val="00E43A6C"/>
    <w:rsid w:val="00E43F01"/>
    <w:rsid w:val="00E51BE6"/>
    <w:rsid w:val="00E611CD"/>
    <w:rsid w:val="00E70A2C"/>
    <w:rsid w:val="00E84F1B"/>
    <w:rsid w:val="00E85EE0"/>
    <w:rsid w:val="00E90D20"/>
    <w:rsid w:val="00EB4DF0"/>
    <w:rsid w:val="00EC4438"/>
    <w:rsid w:val="00ED209F"/>
    <w:rsid w:val="00ED6111"/>
    <w:rsid w:val="00EF1D89"/>
    <w:rsid w:val="00F01645"/>
    <w:rsid w:val="00F254C8"/>
    <w:rsid w:val="00F52EBF"/>
    <w:rsid w:val="00F621FA"/>
    <w:rsid w:val="00F91579"/>
    <w:rsid w:val="00FA32C5"/>
    <w:rsid w:val="00FA36DF"/>
    <w:rsid w:val="00FB4042"/>
    <w:rsid w:val="00FB71C5"/>
    <w:rsid w:val="00FD0CB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1A00E9"/>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uiPriority w:val="99"/>
    <w:semiHidden/>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semiHidden/>
    <w:unhideWhenUsed/>
    <w:rsid w:val="00844B5A"/>
    <w:rPr>
      <w:sz w:val="16"/>
      <w:szCs w:val="16"/>
    </w:rPr>
  </w:style>
  <w:style w:type="paragraph" w:styleId="Komentarotekstas">
    <w:name w:val="annotation text"/>
    <w:basedOn w:val="prastasis"/>
    <w:link w:val="KomentarotekstasDiagrama"/>
    <w:uiPriority w:val="99"/>
    <w:semiHidden/>
    <w:unhideWhenUsed/>
    <w:rsid w:val="00844B5A"/>
    <w:rPr>
      <w:sz w:val="20"/>
      <w:szCs w:val="20"/>
    </w:rPr>
  </w:style>
  <w:style w:type="character" w:customStyle="1" w:styleId="KomentarotekstasDiagrama">
    <w:name w:val="Komentaro tekstas Diagrama"/>
    <w:basedOn w:val="Numatytasispastraiposriftas"/>
    <w:link w:val="Komentarotekstas"/>
    <w:uiPriority w:val="99"/>
    <w:semiHidden/>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844B5A"/>
    <w:rPr>
      <w:b/>
      <w:bCs/>
    </w:rPr>
  </w:style>
  <w:style w:type="character" w:customStyle="1" w:styleId="KomentarotemaDiagrama">
    <w:name w:val="Komentaro tema Diagrama"/>
    <w:basedOn w:val="KomentarotekstasDiagrama"/>
    <w:link w:val="Komentarotema"/>
    <w:uiPriority w:val="99"/>
    <w:semiHidden/>
    <w:rsid w:val="00844B5A"/>
    <w:rPr>
      <w:rFonts w:ascii="Times New Roman" w:eastAsia="SimSun" w:hAnsi="Times New Roman" w:cs="Times New Roman"/>
      <w:b/>
      <w:bCs/>
      <w:sz w:val="20"/>
      <w:szCs w:val="20"/>
      <w:lang w:eastAsia="zh-CN"/>
    </w:rPr>
  </w:style>
  <w:style w:type="paragraph" w:styleId="Pataisymai">
    <w:name w:val="Revision"/>
    <w:hidden/>
    <w:uiPriority w:val="99"/>
    <w:semiHidden/>
    <w:rsid w:val="009133E5"/>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Buletai,Bullet EY,List Paragraph21,List Paragraph2,lp1,Bullet 1,Use Case List Paragraph,Numbering,ERP-List Paragraph,List Paragraph11,List Paragraph111,Paragraph,List Paragraph Red,List Paragraph1"/>
    <w:basedOn w:val="prastasis"/>
    <w:link w:val="SraopastraipaDiagrama"/>
    <w:uiPriority w:val="34"/>
    <w:qFormat/>
    <w:rsid w:val="00030D42"/>
    <w:pPr>
      <w:ind w:left="720"/>
      <w:contextualSpacing/>
    </w:pPr>
  </w:style>
  <w:style w:type="character" w:customStyle="1" w:styleId="normaltextrun">
    <w:name w:val="normaltextrun"/>
    <w:basedOn w:val="Numatytasispastraiposriftas"/>
    <w:rsid w:val="00277517"/>
  </w:style>
  <w:style w:type="character" w:styleId="Hipersaitas">
    <w:name w:val="Hyperlink"/>
    <w:basedOn w:val="Numatytasispastraiposriftas"/>
    <w:uiPriority w:val="99"/>
    <w:unhideWhenUsed/>
    <w:rsid w:val="00A064B0"/>
    <w:rPr>
      <w:color w:val="0563C1" w:themeColor="hyperlink"/>
      <w:u w:val="singl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locked/>
    <w:rsid w:val="005F44CA"/>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2490</Words>
  <Characters>1420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STANKEVIČIENĖ, Sigita | Turto bankas</cp:lastModifiedBy>
  <cp:revision>7</cp:revision>
  <dcterms:created xsi:type="dcterms:W3CDTF">2025-06-30T08:06:00Z</dcterms:created>
  <dcterms:modified xsi:type="dcterms:W3CDTF">2025-06-30T08:11:00Z</dcterms:modified>
</cp:coreProperties>
</file>