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01BE0" w14:paraId="2F66D207" w14:textId="77777777" w:rsidTr="00620B50">
        <w:tc>
          <w:tcPr>
            <w:tcW w:w="2835" w:type="dxa"/>
          </w:tcPr>
          <w:p w14:paraId="4532229E" w14:textId="77777777" w:rsidR="00101BE0" w:rsidRPr="009D0B1D" w:rsidRDefault="00101BE0" w:rsidP="00620B50">
            <w:pPr>
              <w:widowControl w:val="0"/>
            </w:pPr>
            <w:r w:rsidRPr="009D0B1D">
              <w:br w:type="page"/>
            </w:r>
            <w:r w:rsidRPr="009D0B1D">
              <w:br w:type="page"/>
            </w:r>
            <w:r w:rsidRPr="009D0B1D">
              <w:br w:type="page"/>
            </w:r>
            <w:r w:rsidRPr="009D0B1D">
              <w:br w:type="page"/>
            </w:r>
            <w:r w:rsidRPr="009D0B1D">
              <w:br w:type="page"/>
              <w:t>Konkurso sąlygų aprašo</w:t>
            </w:r>
          </w:p>
        </w:tc>
      </w:tr>
      <w:tr w:rsidR="00101BE0" w14:paraId="4D9276F7" w14:textId="77777777" w:rsidTr="00620B50">
        <w:tc>
          <w:tcPr>
            <w:tcW w:w="2835" w:type="dxa"/>
          </w:tcPr>
          <w:p w14:paraId="16942D17" w14:textId="461CF6E5" w:rsidR="00101BE0" w:rsidRPr="009D0B1D" w:rsidRDefault="00D01014" w:rsidP="00620B50">
            <w:pPr>
              <w:widowControl w:val="0"/>
            </w:pPr>
            <w:r>
              <w:t>3</w:t>
            </w:r>
            <w:r w:rsidR="00101BE0" w:rsidRPr="009D0B1D">
              <w:t xml:space="preserve"> priedas</w:t>
            </w:r>
          </w:p>
        </w:tc>
      </w:tr>
    </w:tbl>
    <w:p w14:paraId="06EAB0A2" w14:textId="77777777" w:rsidR="00101BE0" w:rsidRDefault="00101BE0" w:rsidP="00101BE0">
      <w:pPr>
        <w:jc w:val="center"/>
        <w:rPr>
          <w:b/>
          <w:bCs/>
        </w:rPr>
      </w:pPr>
    </w:p>
    <w:p w14:paraId="7486F497" w14:textId="77777777" w:rsidR="00101BE0" w:rsidRDefault="00101BE0" w:rsidP="00101BE0">
      <w:pPr>
        <w:jc w:val="center"/>
        <w:rPr>
          <w:b/>
          <w:bCs/>
        </w:rPr>
      </w:pPr>
    </w:p>
    <w:p w14:paraId="78623877" w14:textId="77777777" w:rsidR="00101BE0" w:rsidRDefault="00101BE0" w:rsidP="00101BE0">
      <w:pPr>
        <w:jc w:val="center"/>
        <w:rPr>
          <w:b/>
          <w:bCs/>
        </w:rPr>
      </w:pPr>
    </w:p>
    <w:p w14:paraId="6B1D37EC" w14:textId="77777777" w:rsidR="00101BE0" w:rsidRDefault="00101BE0" w:rsidP="00101BE0">
      <w:pPr>
        <w:jc w:val="center"/>
        <w:rPr>
          <w:b/>
          <w:bCs/>
        </w:rPr>
      </w:pPr>
      <w:r w:rsidRPr="00DF5461">
        <w:rPr>
          <w:b/>
          <w:bCs/>
        </w:rPr>
        <w:t>SPECIALIST</w:t>
      </w:r>
      <w:r w:rsidRPr="00277EE1">
        <w:rPr>
          <w:b/>
          <w:bCs/>
        </w:rPr>
        <w:t>Ų, KURIE BUS ATSAKINGI UŽ SUTARTIES VYKDYMĄ, SĄRAŠAS</w:t>
      </w:r>
    </w:p>
    <w:p w14:paraId="610CA968" w14:textId="77777777" w:rsidR="00300C04" w:rsidRDefault="00300C04" w:rsidP="008E34AF">
      <w:pPr>
        <w:rPr>
          <w:b/>
          <w:bCs/>
        </w:rPr>
      </w:pPr>
    </w:p>
    <w:p w14:paraId="3286AAE3" w14:textId="77777777" w:rsidR="00547F81" w:rsidRPr="00547F81" w:rsidRDefault="00547F81" w:rsidP="00547F81">
      <w:pPr>
        <w:ind w:right="111" w:firstLine="709"/>
        <w:jc w:val="both"/>
        <w:rPr>
          <w:i/>
          <w:color w:val="000000" w:themeColor="text1"/>
        </w:rPr>
      </w:pPr>
      <w:r w:rsidRPr="00547F81">
        <w:rPr>
          <w:i/>
          <w:color w:val="000000" w:themeColor="text1"/>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7E50DB0" w14:textId="5973CE7F" w:rsidR="00300C04" w:rsidRPr="00547F81" w:rsidRDefault="00547F81" w:rsidP="00547F81">
      <w:pPr>
        <w:ind w:right="111" w:firstLine="709"/>
        <w:jc w:val="both"/>
        <w:rPr>
          <w:i/>
          <w:iCs/>
        </w:rPr>
      </w:pPr>
      <w:r w:rsidRPr="00547F81">
        <w:rPr>
          <w:i/>
          <w:color w:val="000000" w:themeColor="text1"/>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tbl>
      <w:tblPr>
        <w:tblStyle w:val="Lentelstinklelis"/>
        <w:tblW w:w="14737" w:type="dxa"/>
        <w:tblLook w:val="04A0" w:firstRow="1" w:lastRow="0" w:firstColumn="1" w:lastColumn="0" w:noHBand="0" w:noVBand="1"/>
      </w:tblPr>
      <w:tblGrid>
        <w:gridCol w:w="570"/>
        <w:gridCol w:w="3111"/>
        <w:gridCol w:w="3685"/>
        <w:gridCol w:w="3402"/>
        <w:gridCol w:w="3969"/>
      </w:tblGrid>
      <w:tr w:rsidR="006F0D06" w14:paraId="25E9B92F" w14:textId="77777777" w:rsidTr="00107FD7">
        <w:tc>
          <w:tcPr>
            <w:tcW w:w="570" w:type="dxa"/>
            <w:vAlign w:val="center"/>
          </w:tcPr>
          <w:p w14:paraId="2708473E" w14:textId="77777777" w:rsidR="006F0D06" w:rsidRPr="00F773BF" w:rsidRDefault="006F0D06" w:rsidP="00280093">
            <w:pPr>
              <w:jc w:val="center"/>
              <w:rPr>
                <w:b/>
                <w:bCs/>
              </w:rPr>
            </w:pPr>
            <w:r w:rsidRPr="007A2932">
              <w:rPr>
                <w:b/>
                <w:bCs/>
              </w:rPr>
              <w:t>Eil. Nr.</w:t>
            </w:r>
          </w:p>
        </w:tc>
        <w:tc>
          <w:tcPr>
            <w:tcW w:w="3111" w:type="dxa"/>
            <w:vAlign w:val="center"/>
          </w:tcPr>
          <w:p w14:paraId="03A1D7FD" w14:textId="77777777" w:rsidR="006F0D06" w:rsidRPr="00F773BF" w:rsidRDefault="006F0D06" w:rsidP="00280093">
            <w:pPr>
              <w:jc w:val="center"/>
              <w:rPr>
                <w:b/>
                <w:bCs/>
              </w:rPr>
            </w:pPr>
            <w:r w:rsidRPr="00F773BF">
              <w:rPr>
                <w:b/>
                <w:bCs/>
              </w:rPr>
              <w:t>Specialisto vardas ir pavardė</w:t>
            </w:r>
          </w:p>
        </w:tc>
        <w:tc>
          <w:tcPr>
            <w:tcW w:w="3685" w:type="dxa"/>
            <w:vAlign w:val="center"/>
          </w:tcPr>
          <w:p w14:paraId="72E7BCCE" w14:textId="77777777" w:rsidR="006F0D06" w:rsidRPr="00F773BF" w:rsidRDefault="006F0D06" w:rsidP="00280093">
            <w:pPr>
              <w:jc w:val="center"/>
              <w:rPr>
                <w:b/>
                <w:bCs/>
              </w:rPr>
            </w:pPr>
            <w:r w:rsidRPr="00DB3027">
              <w:rPr>
                <w:b/>
                <w:bCs/>
              </w:rPr>
              <w:t>Specialisto pareigos vykdant sutartį</w:t>
            </w:r>
          </w:p>
        </w:tc>
        <w:tc>
          <w:tcPr>
            <w:tcW w:w="3402" w:type="dxa"/>
            <w:vAlign w:val="center"/>
          </w:tcPr>
          <w:p w14:paraId="1BA2E51D" w14:textId="77777777" w:rsidR="008E34AF" w:rsidRDefault="006F0D06" w:rsidP="008E34AF">
            <w:pPr>
              <w:jc w:val="both"/>
              <w:rPr>
                <w:i/>
                <w:iCs/>
                <w:sz w:val="20"/>
                <w:szCs w:val="20"/>
              </w:rPr>
            </w:pPr>
            <w:r w:rsidRPr="00F773BF">
              <w:rPr>
                <w:b/>
                <w:bCs/>
              </w:rPr>
              <w:t xml:space="preserve">Kokiu pagrindu specialistas yra pasitelkiamas: </w:t>
            </w:r>
            <w:r w:rsidRPr="00213D10">
              <w:rPr>
                <w:i/>
                <w:iCs/>
                <w:sz w:val="20"/>
                <w:szCs w:val="20"/>
              </w:rPr>
              <w:t>nurodyti, ar specialistas</w:t>
            </w:r>
          </w:p>
          <w:p w14:paraId="7AFADFFB" w14:textId="77777777" w:rsidR="004E7B25" w:rsidRDefault="006F0D06" w:rsidP="008E34AF">
            <w:pPr>
              <w:jc w:val="both"/>
              <w:rPr>
                <w:i/>
                <w:iCs/>
                <w:sz w:val="20"/>
                <w:szCs w:val="20"/>
              </w:rPr>
            </w:pPr>
            <w:r w:rsidRPr="00213D10">
              <w:rPr>
                <w:i/>
                <w:iCs/>
                <w:sz w:val="20"/>
                <w:szCs w:val="20"/>
              </w:rPr>
              <w:t xml:space="preserve"> 1) yra įdarbintas tiekėjo įmonėje;</w:t>
            </w:r>
          </w:p>
          <w:p w14:paraId="4C619187" w14:textId="4E71B35D" w:rsidR="008E34AF" w:rsidRDefault="006F0D06" w:rsidP="008E34AF">
            <w:pPr>
              <w:jc w:val="both"/>
              <w:rPr>
                <w:i/>
                <w:iCs/>
                <w:sz w:val="20"/>
                <w:szCs w:val="20"/>
              </w:rPr>
            </w:pPr>
            <w:r w:rsidRPr="00213D10">
              <w:rPr>
                <w:i/>
                <w:iCs/>
                <w:sz w:val="20"/>
                <w:szCs w:val="20"/>
              </w:rPr>
              <w:t>2) yra įdarbintas ūkio subjekto, kurio pajėgumais remiamasi, įmonėje;</w:t>
            </w:r>
          </w:p>
          <w:p w14:paraId="1AF1E3AD" w14:textId="77777777" w:rsidR="008E34AF" w:rsidRDefault="006F0D06" w:rsidP="008E34AF">
            <w:pPr>
              <w:jc w:val="both"/>
              <w:rPr>
                <w:i/>
                <w:iCs/>
                <w:sz w:val="20"/>
                <w:szCs w:val="20"/>
              </w:rPr>
            </w:pPr>
            <w:r w:rsidRPr="00213D10">
              <w:rPr>
                <w:i/>
                <w:iCs/>
                <w:sz w:val="20"/>
                <w:szCs w:val="20"/>
              </w:rPr>
              <w:t>3) yra planuojamas įdarbinti laimėjus konkursą (</w:t>
            </w:r>
            <w:proofErr w:type="spellStart"/>
            <w:r w:rsidRPr="00213D10">
              <w:rPr>
                <w:i/>
                <w:iCs/>
                <w:sz w:val="20"/>
                <w:szCs w:val="20"/>
              </w:rPr>
              <w:t>kvazisutbiekėjas</w:t>
            </w:r>
            <w:proofErr w:type="spellEnd"/>
            <w:r w:rsidRPr="00213D10">
              <w:rPr>
                <w:i/>
                <w:iCs/>
                <w:sz w:val="20"/>
                <w:szCs w:val="20"/>
              </w:rPr>
              <w:t>);</w:t>
            </w:r>
          </w:p>
          <w:p w14:paraId="3F431802" w14:textId="0D8DFB64" w:rsidR="006F0D06" w:rsidRPr="00F773BF" w:rsidRDefault="006F0D06" w:rsidP="008E34AF">
            <w:pPr>
              <w:jc w:val="both"/>
              <w:rPr>
                <w:b/>
                <w:bCs/>
              </w:rPr>
            </w:pPr>
            <w:r w:rsidRPr="00213D10">
              <w:rPr>
                <w:i/>
                <w:iCs/>
                <w:sz w:val="20"/>
                <w:szCs w:val="20"/>
              </w:rPr>
              <w:t>4) yra pasitelkiamas kaip ūkio subjektas, kurio pajėgumais remiamasi</w:t>
            </w:r>
          </w:p>
        </w:tc>
        <w:tc>
          <w:tcPr>
            <w:tcW w:w="3969" w:type="dxa"/>
            <w:tcBorders>
              <w:bottom w:val="single" w:sz="4" w:space="0" w:color="auto"/>
            </w:tcBorders>
            <w:vAlign w:val="center"/>
          </w:tcPr>
          <w:p w14:paraId="0BFCD13B" w14:textId="5CC82336" w:rsidR="006F0D06" w:rsidRDefault="006F0D06" w:rsidP="00280093">
            <w:pPr>
              <w:jc w:val="center"/>
              <w:rPr>
                <w:b/>
                <w:bCs/>
              </w:rPr>
            </w:pPr>
            <w:r w:rsidRPr="00991DF0">
              <w:rPr>
                <w:b/>
                <w:bCs/>
              </w:rPr>
              <w:t xml:space="preserve">Specialisto </w:t>
            </w:r>
            <w:r w:rsidR="00D01014">
              <w:rPr>
                <w:b/>
                <w:bCs/>
              </w:rPr>
              <w:t>darbo patirties aprašymas</w:t>
            </w:r>
            <w:r w:rsidR="00B845D6">
              <w:rPr>
                <w:b/>
                <w:bCs/>
              </w:rPr>
              <w:t xml:space="preserve"> </w:t>
            </w:r>
            <w:r w:rsidR="00B845D6" w:rsidRPr="00B845D6">
              <w:t>(dėl 2 pozicijos)</w:t>
            </w:r>
          </w:p>
          <w:p w14:paraId="3A7063A5" w14:textId="46D91266" w:rsidR="00D01014" w:rsidRDefault="00D01014" w:rsidP="00280093">
            <w:pPr>
              <w:jc w:val="center"/>
              <w:rPr>
                <w:sz w:val="20"/>
                <w:szCs w:val="20"/>
              </w:rPr>
            </w:pPr>
            <w:r>
              <w:rPr>
                <w:sz w:val="20"/>
                <w:szCs w:val="20"/>
              </w:rPr>
              <w:t>N</w:t>
            </w:r>
            <w:r w:rsidRPr="00D01014">
              <w:rPr>
                <w:sz w:val="20"/>
                <w:szCs w:val="20"/>
              </w:rPr>
              <w:t>urodoma patirtis reikalaujamoje srityje</w:t>
            </w:r>
            <w:r>
              <w:rPr>
                <w:sz w:val="20"/>
                <w:szCs w:val="20"/>
              </w:rPr>
              <w:t>:</w:t>
            </w:r>
            <w:r w:rsidRPr="00D01014">
              <w:rPr>
                <w:sz w:val="20"/>
                <w:szCs w:val="20"/>
              </w:rPr>
              <w:t xml:space="preserve"> </w:t>
            </w:r>
          </w:p>
          <w:p w14:paraId="482C572C" w14:textId="77777777" w:rsidR="00B845D6" w:rsidRDefault="00D01014" w:rsidP="00B845D6">
            <w:pPr>
              <w:jc w:val="center"/>
              <w:rPr>
                <w:sz w:val="20"/>
                <w:szCs w:val="20"/>
              </w:rPr>
            </w:pPr>
            <w:r w:rsidRPr="00D01014">
              <w:rPr>
                <w:sz w:val="20"/>
                <w:szCs w:val="20"/>
              </w:rPr>
              <w:t>konkretūs projektai (sutartys),</w:t>
            </w:r>
          </w:p>
          <w:p w14:paraId="02E16452" w14:textId="77777777" w:rsidR="00B845D6" w:rsidRDefault="00B845D6" w:rsidP="00B845D6">
            <w:pPr>
              <w:jc w:val="center"/>
              <w:rPr>
                <w:sz w:val="20"/>
                <w:szCs w:val="20"/>
              </w:rPr>
            </w:pPr>
            <w:r w:rsidRPr="00D01014">
              <w:rPr>
                <w:sz w:val="20"/>
                <w:szCs w:val="20"/>
              </w:rPr>
              <w:t>specialisto eitos pareigos</w:t>
            </w:r>
            <w:r>
              <w:rPr>
                <w:sz w:val="20"/>
                <w:szCs w:val="20"/>
              </w:rPr>
              <w:t xml:space="preserve"> projekte (sutartyje)</w:t>
            </w:r>
            <w:r w:rsidRPr="00D01014">
              <w:rPr>
                <w:sz w:val="20"/>
                <w:szCs w:val="20"/>
              </w:rPr>
              <w:t>,</w:t>
            </w:r>
          </w:p>
          <w:p w14:paraId="5E1F4500" w14:textId="65A48406" w:rsidR="00D01014" w:rsidRDefault="00D838F0" w:rsidP="00B845D6">
            <w:pPr>
              <w:jc w:val="center"/>
              <w:rPr>
                <w:sz w:val="20"/>
                <w:szCs w:val="20"/>
              </w:rPr>
            </w:pPr>
            <w:r>
              <w:rPr>
                <w:sz w:val="20"/>
                <w:szCs w:val="20"/>
              </w:rPr>
              <w:t xml:space="preserve">eitų pareigų pradžios ir pabaigos </w:t>
            </w:r>
            <w:r w:rsidR="00D01014" w:rsidRPr="00D01014">
              <w:rPr>
                <w:sz w:val="20"/>
                <w:szCs w:val="20"/>
              </w:rPr>
              <w:t>datos (mėnesių tikslumu),</w:t>
            </w:r>
          </w:p>
          <w:p w14:paraId="7C964BF4" w14:textId="62C4C8EA" w:rsidR="001D79E8" w:rsidRPr="001D79E8" w:rsidRDefault="001D79E8" w:rsidP="001D79E8">
            <w:pPr>
              <w:jc w:val="center"/>
              <w:rPr>
                <w:b/>
                <w:bCs/>
                <w:sz w:val="20"/>
                <w:szCs w:val="20"/>
              </w:rPr>
            </w:pPr>
            <w:r>
              <w:rPr>
                <w:sz w:val="20"/>
                <w:szCs w:val="20"/>
              </w:rPr>
              <w:t>užsakovai</w:t>
            </w:r>
          </w:p>
          <w:p w14:paraId="7CF3895D" w14:textId="6ED8449E" w:rsidR="006F0D06" w:rsidRPr="00F773BF" w:rsidRDefault="006F0D06" w:rsidP="00D01014">
            <w:pPr>
              <w:jc w:val="center"/>
              <w:rPr>
                <w:b/>
                <w:bCs/>
              </w:rPr>
            </w:pPr>
          </w:p>
        </w:tc>
      </w:tr>
      <w:tr w:rsidR="00774493" w14:paraId="1B149083" w14:textId="77777777" w:rsidTr="00107FD7">
        <w:tc>
          <w:tcPr>
            <w:tcW w:w="570" w:type="dxa"/>
            <w:vAlign w:val="center"/>
          </w:tcPr>
          <w:p w14:paraId="1272186B" w14:textId="77777777" w:rsidR="00774493" w:rsidRDefault="00774493" w:rsidP="00774493">
            <w:pPr>
              <w:jc w:val="center"/>
            </w:pPr>
            <w:r>
              <w:t>1.</w:t>
            </w:r>
          </w:p>
        </w:tc>
        <w:tc>
          <w:tcPr>
            <w:tcW w:w="3111" w:type="dxa"/>
            <w:vAlign w:val="center"/>
          </w:tcPr>
          <w:p w14:paraId="3E1F7A44" w14:textId="77777777" w:rsidR="00774493" w:rsidRDefault="00774493" w:rsidP="00774493">
            <w:pPr>
              <w:jc w:val="center"/>
            </w:pPr>
          </w:p>
        </w:tc>
        <w:tc>
          <w:tcPr>
            <w:tcW w:w="3685" w:type="dxa"/>
          </w:tcPr>
          <w:p w14:paraId="58A261C9" w14:textId="0F02059E" w:rsidR="00774493" w:rsidRPr="00295D87" w:rsidRDefault="00D01014" w:rsidP="00D01014">
            <w:pPr>
              <w:pStyle w:val="Sraopastraipa"/>
              <w:tabs>
                <w:tab w:val="left" w:pos="316"/>
              </w:tabs>
              <w:autoSpaceDE w:val="0"/>
              <w:autoSpaceDN w:val="0"/>
              <w:adjustRightInd w:val="0"/>
              <w:ind w:left="0"/>
              <w:jc w:val="both"/>
              <w:rPr>
                <w:rFonts w:eastAsiaTheme="minorHAnsi"/>
                <w:bCs/>
                <w:sz w:val="24"/>
                <w:szCs w:val="24"/>
              </w:rPr>
            </w:pPr>
            <w:r w:rsidRPr="00D01014">
              <w:rPr>
                <w:b/>
                <w:bCs/>
              </w:rPr>
              <w:t>V</w:t>
            </w:r>
            <w:r w:rsidRPr="00D01014">
              <w:rPr>
                <w:rFonts w:eastAsia="Calibri"/>
                <w:b/>
                <w:bCs/>
              </w:rPr>
              <w:t>adovaujant</w:t>
            </w:r>
            <w:r w:rsidRPr="00D01014">
              <w:rPr>
                <w:rFonts w:eastAsia="Calibri"/>
                <w:b/>
                <w:bCs/>
              </w:rPr>
              <w:t>is</w:t>
            </w:r>
            <w:r w:rsidRPr="00D01014">
              <w:rPr>
                <w:rFonts w:eastAsia="Calibri"/>
                <w:b/>
                <w:bCs/>
              </w:rPr>
              <w:t xml:space="preserve"> specialist</w:t>
            </w:r>
            <w:r w:rsidRPr="00D01014">
              <w:rPr>
                <w:rFonts w:eastAsia="Calibri"/>
                <w:b/>
                <w:bCs/>
              </w:rPr>
              <w:t>as</w:t>
            </w:r>
            <w:r w:rsidRPr="00D01014">
              <w:rPr>
                <w:rFonts w:eastAsia="Calibri"/>
                <w:b/>
                <w:bCs/>
              </w:rPr>
              <w:t>, turint</w:t>
            </w:r>
            <w:r w:rsidRPr="00D01014">
              <w:rPr>
                <w:rFonts w:eastAsia="Calibri"/>
                <w:b/>
                <w:bCs/>
              </w:rPr>
              <w:t xml:space="preserve">is </w:t>
            </w:r>
            <w:r w:rsidRPr="00D01014">
              <w:rPr>
                <w:rFonts w:eastAsia="Calibri"/>
                <w:b/>
                <w:bCs/>
              </w:rPr>
              <w:t>projektų vadovo kvalifikaciją</w:t>
            </w:r>
            <w:r w:rsidRPr="0028161D">
              <w:rPr>
                <w:rFonts w:eastAsia="Calibri"/>
              </w:rPr>
              <w:t>, kuri būtų patvirtinta PMP ir / arba COMPTIA PROJECT + ir / arba PRINCE2 arba lygiaverčiu tarptautiniu mastu pripažįstamu sertifikatu ar kitu lygiaverčiu dokumentu</w:t>
            </w:r>
          </w:p>
        </w:tc>
        <w:tc>
          <w:tcPr>
            <w:tcW w:w="3402" w:type="dxa"/>
            <w:vAlign w:val="center"/>
          </w:tcPr>
          <w:p w14:paraId="688E491D" w14:textId="77777777" w:rsidR="00774493" w:rsidRDefault="00774493" w:rsidP="00774493">
            <w:pPr>
              <w:jc w:val="center"/>
            </w:pPr>
          </w:p>
        </w:tc>
        <w:tc>
          <w:tcPr>
            <w:tcW w:w="3969" w:type="dxa"/>
            <w:shd w:val="thinDiagCross" w:color="auto" w:fill="auto"/>
            <w:vAlign w:val="center"/>
          </w:tcPr>
          <w:p w14:paraId="3597C95C" w14:textId="56E2FE27" w:rsidR="00774493" w:rsidRDefault="00774493" w:rsidP="00774493">
            <w:pPr>
              <w:jc w:val="center"/>
            </w:pPr>
          </w:p>
        </w:tc>
      </w:tr>
      <w:tr w:rsidR="00774493" w14:paraId="7FAAF5D2" w14:textId="77777777" w:rsidTr="001D79E8">
        <w:tc>
          <w:tcPr>
            <w:tcW w:w="570" w:type="dxa"/>
            <w:vAlign w:val="center"/>
          </w:tcPr>
          <w:p w14:paraId="7EF8AD01" w14:textId="77777777" w:rsidR="00774493" w:rsidRDefault="00774493" w:rsidP="00774493">
            <w:pPr>
              <w:jc w:val="center"/>
            </w:pPr>
            <w:r>
              <w:t>2.</w:t>
            </w:r>
          </w:p>
        </w:tc>
        <w:tc>
          <w:tcPr>
            <w:tcW w:w="3111" w:type="dxa"/>
            <w:vAlign w:val="center"/>
          </w:tcPr>
          <w:p w14:paraId="25120124" w14:textId="77777777" w:rsidR="00774493" w:rsidRDefault="00774493" w:rsidP="00774493">
            <w:pPr>
              <w:jc w:val="center"/>
            </w:pPr>
          </w:p>
        </w:tc>
        <w:tc>
          <w:tcPr>
            <w:tcW w:w="3685" w:type="dxa"/>
          </w:tcPr>
          <w:p w14:paraId="3EC28CA2" w14:textId="264F1432" w:rsidR="00774493" w:rsidRPr="00D01014" w:rsidRDefault="00D01014" w:rsidP="00D01014">
            <w:pPr>
              <w:tabs>
                <w:tab w:val="left" w:pos="1282"/>
              </w:tabs>
              <w:autoSpaceDE w:val="0"/>
              <w:autoSpaceDN w:val="0"/>
              <w:adjustRightInd w:val="0"/>
              <w:jc w:val="both"/>
              <w:rPr>
                <w:sz w:val="20"/>
                <w:szCs w:val="20"/>
                <w:highlight w:val="yellow"/>
              </w:rPr>
            </w:pPr>
            <w:r w:rsidRPr="00D01014">
              <w:rPr>
                <w:rFonts w:eastAsiaTheme="minorHAnsi"/>
                <w:b/>
                <w:bCs/>
                <w:color w:val="111322"/>
                <w:sz w:val="20"/>
                <w:szCs w:val="20"/>
              </w:rPr>
              <w:t>P</w:t>
            </w:r>
            <w:r w:rsidRPr="00D01014">
              <w:rPr>
                <w:rFonts w:eastAsiaTheme="minorHAnsi"/>
                <w:b/>
                <w:bCs/>
                <w:color w:val="111322"/>
                <w:sz w:val="20"/>
                <w:szCs w:val="20"/>
              </w:rPr>
              <w:t>rogramuotoj</w:t>
            </w:r>
            <w:r w:rsidRPr="00D01014">
              <w:rPr>
                <w:rFonts w:eastAsiaTheme="minorHAnsi"/>
                <w:b/>
                <w:bCs/>
                <w:color w:val="111322"/>
                <w:sz w:val="20"/>
                <w:szCs w:val="20"/>
              </w:rPr>
              <w:t>as</w:t>
            </w:r>
            <w:r w:rsidRPr="00D01014">
              <w:rPr>
                <w:rFonts w:eastAsiaTheme="minorHAnsi"/>
                <w:color w:val="111322"/>
                <w:sz w:val="20"/>
                <w:szCs w:val="20"/>
              </w:rPr>
              <w:t xml:space="preserve">, kuris per pastaruosius 3 metus iki pasiūlymo pateikimo termino pabaigos yra dalyvavęs (t. y. atlikęs </w:t>
            </w:r>
            <w:r w:rsidRPr="00D01014">
              <w:rPr>
                <w:rFonts w:eastAsiaTheme="minorHAnsi"/>
                <w:color w:val="111322"/>
                <w:sz w:val="20"/>
                <w:szCs w:val="20"/>
              </w:rPr>
              <w:lastRenderedPageBreak/>
              <w:t>programuotojo funkcijas) bent viename projekte (sutartyje), diegiant ir (ar) prižiūrint ir (ar) tobulinant ir (ar) plėtojant informacines sistemas</w:t>
            </w:r>
          </w:p>
        </w:tc>
        <w:tc>
          <w:tcPr>
            <w:tcW w:w="3402" w:type="dxa"/>
            <w:vAlign w:val="center"/>
          </w:tcPr>
          <w:p w14:paraId="4899F26D" w14:textId="77777777" w:rsidR="00774493" w:rsidRDefault="00774493" w:rsidP="00774493">
            <w:pPr>
              <w:jc w:val="center"/>
            </w:pPr>
          </w:p>
        </w:tc>
        <w:tc>
          <w:tcPr>
            <w:tcW w:w="3969" w:type="dxa"/>
            <w:vAlign w:val="center"/>
          </w:tcPr>
          <w:p w14:paraId="54F615B0" w14:textId="5D3CF861" w:rsidR="00774493" w:rsidRPr="00937012" w:rsidRDefault="00774493" w:rsidP="00774493">
            <w:pPr>
              <w:jc w:val="center"/>
              <w:rPr>
                <w:i/>
                <w:iCs/>
              </w:rPr>
            </w:pPr>
          </w:p>
        </w:tc>
      </w:tr>
    </w:tbl>
    <w:p w14:paraId="5E2189E3" w14:textId="3142E858" w:rsidR="00110A40" w:rsidRDefault="00110A40" w:rsidP="00616607">
      <w:pPr>
        <w:ind w:right="111" w:firstLine="709"/>
        <w:jc w:val="both"/>
        <w:rPr>
          <w:i/>
        </w:rPr>
      </w:pPr>
    </w:p>
    <w:p w14:paraId="2471F051" w14:textId="77777777" w:rsidR="00742C6B" w:rsidRPr="00101BE0" w:rsidRDefault="00742C6B" w:rsidP="00101BE0"/>
    <w:sectPr w:rsidR="00742C6B" w:rsidRPr="00101BE0"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101BE0"/>
    <w:rsid w:val="00107FD7"/>
    <w:rsid w:val="00110A40"/>
    <w:rsid w:val="001B04EE"/>
    <w:rsid w:val="001C6543"/>
    <w:rsid w:val="001C741B"/>
    <w:rsid w:val="001D79E8"/>
    <w:rsid w:val="00213D10"/>
    <w:rsid w:val="00234DDB"/>
    <w:rsid w:val="00280093"/>
    <w:rsid w:val="00295D87"/>
    <w:rsid w:val="00300C04"/>
    <w:rsid w:val="0039513C"/>
    <w:rsid w:val="003A7C62"/>
    <w:rsid w:val="0043637E"/>
    <w:rsid w:val="0048681B"/>
    <w:rsid w:val="0049055E"/>
    <w:rsid w:val="004D5501"/>
    <w:rsid w:val="004E7B25"/>
    <w:rsid w:val="00542764"/>
    <w:rsid w:val="0054526F"/>
    <w:rsid w:val="00547F81"/>
    <w:rsid w:val="005D6F20"/>
    <w:rsid w:val="00616607"/>
    <w:rsid w:val="00616A7D"/>
    <w:rsid w:val="0062579B"/>
    <w:rsid w:val="00660EAC"/>
    <w:rsid w:val="0068708A"/>
    <w:rsid w:val="006A0E87"/>
    <w:rsid w:val="006F0D06"/>
    <w:rsid w:val="00742C6B"/>
    <w:rsid w:val="007533A1"/>
    <w:rsid w:val="00774493"/>
    <w:rsid w:val="007778C8"/>
    <w:rsid w:val="00816E70"/>
    <w:rsid w:val="00823E95"/>
    <w:rsid w:val="008E34AF"/>
    <w:rsid w:val="009D0B1D"/>
    <w:rsid w:val="009D38DD"/>
    <w:rsid w:val="00A161D4"/>
    <w:rsid w:val="00A53F7B"/>
    <w:rsid w:val="00A93B68"/>
    <w:rsid w:val="00AB3490"/>
    <w:rsid w:val="00B37D78"/>
    <w:rsid w:val="00B411B1"/>
    <w:rsid w:val="00B573CD"/>
    <w:rsid w:val="00B74279"/>
    <w:rsid w:val="00B845D6"/>
    <w:rsid w:val="00C420AA"/>
    <w:rsid w:val="00C7033B"/>
    <w:rsid w:val="00C81F72"/>
    <w:rsid w:val="00CA5228"/>
    <w:rsid w:val="00D01014"/>
    <w:rsid w:val="00D038AB"/>
    <w:rsid w:val="00D40EFD"/>
    <w:rsid w:val="00D838F0"/>
    <w:rsid w:val="00DC23E2"/>
    <w:rsid w:val="00DF7FAD"/>
    <w:rsid w:val="00E65485"/>
    <w:rsid w:val="00EB3D0D"/>
    <w:rsid w:val="00F02986"/>
    <w:rsid w:val="00F47C7F"/>
    <w:rsid w:val="00F54DF6"/>
    <w:rsid w:val="00FA3268"/>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C420AA"/>
    <w:rPr>
      <w:sz w:val="16"/>
      <w:szCs w:val="16"/>
    </w:rPr>
  </w:style>
  <w:style w:type="paragraph" w:styleId="Komentarotema">
    <w:name w:val="annotation subject"/>
    <w:basedOn w:val="Komentarotekstas"/>
    <w:next w:val="Komentarotekstas"/>
    <w:link w:val="KomentarotemaDiagrama"/>
    <w:uiPriority w:val="99"/>
    <w:semiHidden/>
    <w:unhideWhenUsed/>
    <w:rsid w:val="00C420AA"/>
    <w:rPr>
      <w:rFonts w:eastAsia="Times New Roman"/>
      <w:b/>
      <w:bCs/>
    </w:rPr>
  </w:style>
  <w:style w:type="character" w:customStyle="1" w:styleId="KomentarotemaDiagrama">
    <w:name w:val="Komentaro tema Diagrama"/>
    <w:basedOn w:val="KomentarotekstasDiagrama"/>
    <w:link w:val="Komentarotema"/>
    <w:uiPriority w:val="99"/>
    <w:semiHidden/>
    <w:rsid w:val="00C420A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05BC6-0B9C-4C2E-8E37-A908DF59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1886</Words>
  <Characters>1076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62</cp:revision>
  <cp:lastPrinted>2024-01-12T09:29:00Z</cp:lastPrinted>
  <dcterms:created xsi:type="dcterms:W3CDTF">2023-12-14T09:30:00Z</dcterms:created>
  <dcterms:modified xsi:type="dcterms:W3CDTF">2025-06-20T07:38:00Z</dcterms:modified>
</cp:coreProperties>
</file>