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8C7F2" w14:textId="77777777" w:rsidR="004F68E9" w:rsidRPr="00BE31C9" w:rsidRDefault="004F68E9" w:rsidP="004F68E9">
      <w:pPr>
        <w:pStyle w:val="Antrat2"/>
        <w:ind w:left="5670"/>
        <w:rPr>
          <w:rFonts w:ascii="Tahoma" w:eastAsia="Calibri" w:hAnsi="Tahoma" w:cs="Tahoma"/>
          <w:color w:val="0070C0"/>
          <w:sz w:val="22"/>
          <w:szCs w:val="22"/>
        </w:rPr>
      </w:pPr>
      <w:bookmarkStart w:id="0" w:name="_Toc164520804"/>
      <w:bookmarkStart w:id="1" w:name="_Hlk168747701"/>
      <w:r w:rsidRPr="00BE31C9">
        <w:rPr>
          <w:rFonts w:ascii="Tahoma" w:eastAsia="Calibri" w:hAnsi="Tahoma" w:cs="Tahoma"/>
          <w:color w:val="0070C0"/>
          <w:sz w:val="22"/>
          <w:szCs w:val="22"/>
        </w:rPr>
        <w:t>Pirkimo sąlygų 6 priedas „Pasiūlymų vertinimo kriterijai ir sąlygos“</w:t>
      </w:r>
      <w:bookmarkEnd w:id="0"/>
    </w:p>
    <w:bookmarkEnd w:id="1"/>
    <w:p w14:paraId="54ED1202" w14:textId="77777777" w:rsidR="004F68E9" w:rsidRPr="00BE31C9" w:rsidRDefault="004F68E9" w:rsidP="007D4462">
      <w:pPr>
        <w:pStyle w:val="Paantrat"/>
        <w:spacing w:after="0"/>
        <w:jc w:val="center"/>
        <w:rPr>
          <w:rFonts w:ascii="Tahoma" w:hAnsi="Tahoma" w:cs="Tahoma"/>
          <w:b/>
          <w:color w:val="auto"/>
          <w:sz w:val="22"/>
          <w:szCs w:val="22"/>
        </w:rPr>
      </w:pPr>
    </w:p>
    <w:p w14:paraId="5218BA55" w14:textId="16D7192A" w:rsidR="007D4462" w:rsidRPr="00BE31C9" w:rsidRDefault="007D4462" w:rsidP="007D4462">
      <w:pPr>
        <w:pStyle w:val="Paantrat"/>
        <w:spacing w:after="0"/>
        <w:jc w:val="center"/>
        <w:rPr>
          <w:rFonts w:ascii="Tahoma" w:hAnsi="Tahoma" w:cs="Tahoma"/>
          <w:b/>
          <w:smallCaps/>
          <w:color w:val="auto"/>
          <w:sz w:val="22"/>
          <w:szCs w:val="22"/>
        </w:rPr>
      </w:pPr>
      <w:r w:rsidRPr="00BE31C9">
        <w:rPr>
          <w:rFonts w:ascii="Tahoma" w:hAnsi="Tahoma" w:cs="Tahoma"/>
          <w:b/>
          <w:color w:val="auto"/>
          <w:sz w:val="22"/>
          <w:szCs w:val="22"/>
        </w:rPr>
        <w:t>PASIŪLYMŲ VERTINIMO KRITERIJAI IR SĄLYGOS</w:t>
      </w:r>
    </w:p>
    <w:p w14:paraId="19B134A2" w14:textId="77777777" w:rsidR="007D4462" w:rsidRPr="00BE31C9" w:rsidRDefault="007D4462" w:rsidP="007D4462">
      <w:pPr>
        <w:spacing w:after="0" w:line="240" w:lineRule="auto"/>
        <w:jc w:val="both"/>
        <w:rPr>
          <w:rFonts w:ascii="Tahoma" w:hAnsi="Tahoma" w:cs="Tahoma"/>
          <w:smallCaps/>
          <w:sz w:val="22"/>
          <w:szCs w:val="22"/>
        </w:rPr>
      </w:pPr>
    </w:p>
    <w:p w14:paraId="3E3CF7F4" w14:textId="77777777" w:rsidR="007D4462" w:rsidRPr="00BE31C9" w:rsidRDefault="007D4462"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73EA6BA1" w14:textId="77777777" w:rsidR="005F6F20" w:rsidRPr="00BE31C9" w:rsidRDefault="007D4462"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eastAsiaTheme="minorHAnsi" w:hAnsi="Tahoma" w:cs="Tahoma"/>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7CB81C" w14:textId="4B5B1C00" w:rsidR="005F6F20" w:rsidRPr="00BE31C9" w:rsidRDefault="005F6F20"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hAnsi="Tahoma" w:cs="Tahoma"/>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7A80976E" w14:textId="77777777" w:rsidR="007D4462" w:rsidRPr="00BE31C9" w:rsidRDefault="007D4462"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hAnsi="Tahoma" w:cs="Tahoma"/>
          <w:sz w:val="22"/>
          <w:szCs w:val="22"/>
        </w:rPr>
        <w:t xml:space="preserve">Pasiūlymų vertinimo kriterijai: </w:t>
      </w:r>
    </w:p>
    <w:tbl>
      <w:tblPr>
        <w:tblW w:w="0" w:type="auto"/>
        <w:tblCellMar>
          <w:left w:w="0" w:type="dxa"/>
          <w:right w:w="0" w:type="dxa"/>
        </w:tblCellMar>
        <w:tblLook w:val="04A0" w:firstRow="1" w:lastRow="0" w:firstColumn="1" w:lastColumn="0" w:noHBand="0" w:noVBand="1"/>
      </w:tblPr>
      <w:tblGrid>
        <w:gridCol w:w="5570"/>
        <w:gridCol w:w="1933"/>
        <w:gridCol w:w="2115"/>
      </w:tblGrid>
      <w:tr w:rsidR="007D4462" w:rsidRPr="00BE31C9" w14:paraId="7052870D" w14:textId="77777777" w:rsidTr="005B6608">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323E5897" w14:textId="77777777" w:rsidR="007D4462" w:rsidRPr="00BE31C9" w:rsidRDefault="007D4462" w:rsidP="005B6608">
            <w:pPr>
              <w:spacing w:after="0" w:line="240" w:lineRule="auto"/>
              <w:jc w:val="center"/>
              <w:rPr>
                <w:rFonts w:ascii="Tahoma" w:eastAsia="Times New Roman" w:hAnsi="Tahoma" w:cs="Tahoma"/>
                <w:b/>
                <w:bCs/>
                <w:sz w:val="22"/>
                <w:szCs w:val="22"/>
              </w:rPr>
            </w:pPr>
            <w:r w:rsidRPr="00BE31C9">
              <w:rPr>
                <w:rFonts w:ascii="Tahoma" w:eastAsia="Times New Roman" w:hAnsi="Tahoma" w:cs="Tahoma"/>
                <w:b/>
                <w:bCs/>
                <w:sz w:val="22"/>
                <w:szCs w:val="22"/>
              </w:rPr>
              <w:t>Vertinimo kriterijai</w:t>
            </w:r>
          </w:p>
        </w:tc>
        <w:tc>
          <w:tcPr>
            <w:tcW w:w="1933"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1CD955A0" w14:textId="77777777" w:rsidR="007D4462" w:rsidRPr="00BE31C9" w:rsidRDefault="007D4462" w:rsidP="005B6608">
            <w:pPr>
              <w:spacing w:after="0" w:line="240" w:lineRule="auto"/>
              <w:jc w:val="center"/>
              <w:rPr>
                <w:rFonts w:ascii="Tahoma" w:eastAsia="Times New Roman" w:hAnsi="Tahoma" w:cs="Tahoma"/>
                <w:b/>
                <w:bCs/>
                <w:sz w:val="22"/>
                <w:szCs w:val="22"/>
              </w:rPr>
            </w:pPr>
            <w:r w:rsidRPr="00BE31C9">
              <w:rPr>
                <w:rFonts w:ascii="Tahoma" w:eastAsia="Times New Roman" w:hAnsi="Tahoma" w:cs="Tahoma"/>
                <w:b/>
                <w:bCs/>
                <w:sz w:val="22"/>
                <w:szCs w:val="22"/>
              </w:rPr>
              <w:t>Kokybės kriterijaus parametrui suteikiami balai</w:t>
            </w:r>
          </w:p>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58B69A83" w14:textId="77777777" w:rsidR="007D4462" w:rsidRPr="00BE31C9" w:rsidRDefault="007D4462" w:rsidP="005B6608">
            <w:pPr>
              <w:spacing w:after="0" w:line="240" w:lineRule="auto"/>
              <w:ind w:hanging="7"/>
              <w:jc w:val="center"/>
              <w:rPr>
                <w:rFonts w:ascii="Tahoma" w:eastAsia="Times New Roman" w:hAnsi="Tahoma" w:cs="Tahoma"/>
                <w:b/>
                <w:bCs/>
                <w:sz w:val="22"/>
                <w:szCs w:val="22"/>
              </w:rPr>
            </w:pPr>
            <w:r w:rsidRPr="00BE31C9">
              <w:rPr>
                <w:rFonts w:ascii="Tahoma" w:eastAsia="Times New Roman" w:hAnsi="Tahoma" w:cs="Tahoma"/>
                <w:b/>
                <w:bCs/>
                <w:sz w:val="22"/>
                <w:szCs w:val="22"/>
              </w:rPr>
              <w:t>Lyginamasis svoris ekonominio naudingumo įvertinime</w:t>
            </w:r>
          </w:p>
        </w:tc>
      </w:tr>
      <w:tr w:rsidR="007D4462" w:rsidRPr="00BE31C9" w14:paraId="2EE47419" w14:textId="77777777" w:rsidTr="005B6608">
        <w:trPr>
          <w:cantSplit/>
        </w:trPr>
        <w:tc>
          <w:tcPr>
            <w:tcW w:w="7503"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13FA68" w14:textId="77777777" w:rsidR="007D4462" w:rsidRPr="00BE31C9" w:rsidRDefault="007D4462" w:rsidP="005B6608">
            <w:pPr>
              <w:spacing w:after="0"/>
              <w:rPr>
                <w:rFonts w:ascii="Tahoma" w:eastAsia="Times New Roman" w:hAnsi="Tahoma" w:cs="Tahoma"/>
                <w:sz w:val="22"/>
                <w:szCs w:val="22"/>
              </w:rPr>
            </w:pPr>
            <w:r w:rsidRPr="00BE31C9">
              <w:rPr>
                <w:rFonts w:ascii="Tahoma" w:eastAsia="Times New Roman" w:hAnsi="Tahoma" w:cs="Tahoma"/>
                <w:b/>
                <w:bCs/>
                <w:sz w:val="22"/>
                <w:szCs w:val="22"/>
              </w:rPr>
              <w:t>Pirmas kriterijus: Kaina (C)</w:t>
            </w:r>
          </w:p>
        </w:tc>
        <w:tc>
          <w:tcPr>
            <w:tcW w:w="2115"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hideMark/>
          </w:tcPr>
          <w:p w14:paraId="7E7A24D8" w14:textId="538F3472" w:rsidR="007D4462" w:rsidRPr="00BE31C9" w:rsidRDefault="007D4462" w:rsidP="005B6608">
            <w:pPr>
              <w:spacing w:after="0" w:line="240" w:lineRule="auto"/>
              <w:jc w:val="center"/>
              <w:rPr>
                <w:rFonts w:ascii="Tahoma" w:eastAsia="Times New Roman" w:hAnsi="Tahoma" w:cs="Tahoma"/>
                <w:sz w:val="22"/>
                <w:szCs w:val="22"/>
                <w:highlight w:val="yellow"/>
              </w:rPr>
            </w:pPr>
            <w:r w:rsidRPr="00BE31C9">
              <w:rPr>
                <w:rFonts w:ascii="Tahoma" w:eastAsia="Times New Roman" w:hAnsi="Tahoma" w:cs="Tahoma"/>
                <w:sz w:val="22"/>
                <w:szCs w:val="22"/>
              </w:rPr>
              <w:t>X=</w:t>
            </w:r>
            <w:r w:rsidR="004F69A2" w:rsidRPr="00BE31C9">
              <w:rPr>
                <w:rFonts w:ascii="Tahoma" w:eastAsia="Times New Roman" w:hAnsi="Tahoma" w:cs="Tahoma"/>
                <w:sz w:val="22"/>
                <w:szCs w:val="22"/>
              </w:rPr>
              <w:t>92</w:t>
            </w:r>
          </w:p>
        </w:tc>
      </w:tr>
      <w:tr w:rsidR="007D4462" w:rsidRPr="00BE31C9" w14:paraId="6934A097" w14:textId="77777777" w:rsidTr="005B6608">
        <w:trPr>
          <w:cantSplit/>
        </w:trPr>
        <w:tc>
          <w:tcPr>
            <w:tcW w:w="7503" w:type="dxa"/>
            <w:gridSpan w:val="2"/>
            <w:tcBorders>
              <w:top w:val="nil"/>
              <w:left w:val="single" w:sz="8" w:space="0" w:color="000000" w:themeColor="text1"/>
              <w:bottom w:val="single" w:sz="4" w:space="0" w:color="auto"/>
              <w:right w:val="single" w:sz="8" w:space="0" w:color="000000" w:themeColor="text1"/>
            </w:tcBorders>
          </w:tcPr>
          <w:p w14:paraId="0D469FDA" w14:textId="7E999688" w:rsidR="007D4462" w:rsidRPr="00BE31C9" w:rsidRDefault="007D4462" w:rsidP="005B6608">
            <w:pPr>
              <w:spacing w:after="0"/>
              <w:ind w:left="127"/>
              <w:jc w:val="both"/>
              <w:rPr>
                <w:rFonts w:ascii="Tahoma" w:eastAsia="Times New Roman" w:hAnsi="Tahoma" w:cs="Tahoma"/>
                <w:sz w:val="22"/>
                <w:szCs w:val="22"/>
              </w:rPr>
            </w:pPr>
            <w:r w:rsidRPr="00BE31C9">
              <w:rPr>
                <w:rFonts w:ascii="Tahoma" w:eastAsia="Times New Roman" w:hAnsi="Tahoma" w:cs="Tahoma"/>
                <w:b/>
                <w:bCs/>
                <w:sz w:val="22"/>
                <w:szCs w:val="22"/>
              </w:rPr>
              <w:t xml:space="preserve">Antras kriterijus: Tiekėjo papildomai siūlomas </w:t>
            </w:r>
            <w:r w:rsidR="009E07A5" w:rsidRPr="00BE31C9">
              <w:rPr>
                <w:rFonts w:ascii="Tahoma" w:eastAsia="Times New Roman" w:hAnsi="Tahoma" w:cs="Tahoma"/>
                <w:b/>
                <w:bCs/>
                <w:sz w:val="22"/>
                <w:szCs w:val="22"/>
              </w:rPr>
              <w:t xml:space="preserve">duomenų bazių </w:t>
            </w:r>
            <w:r w:rsidRPr="00BE31C9">
              <w:rPr>
                <w:rFonts w:ascii="Tahoma" w:eastAsia="Times New Roman" w:hAnsi="Tahoma" w:cs="Tahoma"/>
                <w:b/>
                <w:bCs/>
                <w:sz w:val="22"/>
                <w:szCs w:val="22"/>
              </w:rPr>
              <w:t>specialistas (P</w:t>
            </w:r>
            <w:r w:rsidRPr="00BE31C9">
              <w:rPr>
                <w:rFonts w:ascii="Tahoma" w:eastAsia="Times New Roman" w:hAnsi="Tahoma" w:cs="Tahoma"/>
                <w:b/>
                <w:bCs/>
                <w:sz w:val="22"/>
                <w:szCs w:val="22"/>
                <w:vertAlign w:val="subscript"/>
              </w:rPr>
              <w:t>1</w:t>
            </w:r>
            <w:r w:rsidRPr="00BE31C9">
              <w:rPr>
                <w:rFonts w:ascii="Tahoma" w:eastAsia="Times New Roman" w:hAnsi="Tahoma" w:cs="Tahoma"/>
                <w:b/>
                <w:bCs/>
                <w:sz w:val="22"/>
                <w:szCs w:val="22"/>
              </w:rPr>
              <w:t>)</w:t>
            </w:r>
          </w:p>
        </w:tc>
        <w:tc>
          <w:tcPr>
            <w:tcW w:w="2115"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696F2D95" w14:textId="63E1A475" w:rsidR="007D4462" w:rsidRPr="00BE31C9" w:rsidRDefault="007D4462" w:rsidP="005B6608">
            <w:pPr>
              <w:spacing w:after="0" w:line="240" w:lineRule="auto"/>
              <w:jc w:val="center"/>
              <w:rPr>
                <w:rFonts w:ascii="Tahoma" w:eastAsia="Times New Roman" w:hAnsi="Tahoma" w:cs="Tahoma"/>
                <w:sz w:val="22"/>
                <w:szCs w:val="22"/>
                <w:highlight w:val="yellow"/>
                <w:lang w:val="en-US"/>
              </w:rPr>
            </w:pPr>
            <w:r w:rsidRPr="00BE31C9">
              <w:rPr>
                <w:rFonts w:ascii="Tahoma" w:eastAsia="Times New Roman" w:hAnsi="Tahoma" w:cs="Tahoma"/>
                <w:sz w:val="22"/>
                <w:szCs w:val="22"/>
              </w:rPr>
              <w:t>Y</w:t>
            </w:r>
            <w:r w:rsidRPr="00BE31C9">
              <w:rPr>
                <w:rFonts w:ascii="Tahoma" w:eastAsia="Times New Roman" w:hAnsi="Tahoma" w:cs="Tahoma"/>
                <w:sz w:val="22"/>
                <w:szCs w:val="22"/>
                <w:vertAlign w:val="subscript"/>
              </w:rPr>
              <w:t>1</w:t>
            </w:r>
            <w:r w:rsidRPr="00BE31C9">
              <w:rPr>
                <w:rFonts w:ascii="Tahoma" w:eastAsia="Times New Roman" w:hAnsi="Tahoma" w:cs="Tahoma"/>
                <w:sz w:val="22"/>
                <w:szCs w:val="22"/>
              </w:rPr>
              <w:t>=</w:t>
            </w:r>
            <w:r w:rsidR="00121D79" w:rsidRPr="00BE31C9">
              <w:rPr>
                <w:rFonts w:ascii="Tahoma" w:eastAsia="Times New Roman" w:hAnsi="Tahoma" w:cs="Tahoma"/>
                <w:sz w:val="22"/>
                <w:szCs w:val="22"/>
              </w:rPr>
              <w:t>2</w:t>
            </w:r>
          </w:p>
        </w:tc>
      </w:tr>
      <w:tr w:rsidR="007D4462" w:rsidRPr="00BE31C9" w14:paraId="2BD6CB74" w14:textId="77777777" w:rsidTr="005B6608">
        <w:trPr>
          <w:trHeight w:val="1036"/>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2301BD8A" w14:textId="78C0B40C" w:rsidR="007D4462" w:rsidRPr="00BE31C9" w:rsidRDefault="007D4462" w:rsidP="005B6608">
            <w:pPr>
              <w:spacing w:after="0"/>
              <w:jc w:val="both"/>
              <w:rPr>
                <w:rFonts w:ascii="Tahoma" w:hAnsi="Tahoma" w:cs="Tahoma"/>
                <w:bCs/>
                <w:sz w:val="22"/>
                <w:szCs w:val="22"/>
              </w:rPr>
            </w:pPr>
            <w:r w:rsidRPr="00BE31C9">
              <w:rPr>
                <w:rFonts w:ascii="Tahoma" w:hAnsi="Tahoma" w:cs="Tahoma"/>
                <w:bCs/>
                <w:sz w:val="22"/>
                <w:szCs w:val="22"/>
              </w:rPr>
              <w:t>Tiekėjo papildomai siūlomas duomenų bazių specialistas</w:t>
            </w:r>
            <w:r w:rsidR="00121838" w:rsidRPr="00BE31C9">
              <w:rPr>
                <w:rStyle w:val="Puslapioinaosnuoroda"/>
                <w:rFonts w:ascii="Tahoma" w:hAnsi="Tahoma" w:cs="Tahoma"/>
                <w:bCs/>
                <w:sz w:val="22"/>
                <w:szCs w:val="22"/>
              </w:rPr>
              <w:footnoteReference w:id="1"/>
            </w:r>
            <w:r w:rsidRPr="00BE31C9">
              <w:rPr>
                <w:rFonts w:ascii="Tahoma" w:hAnsi="Tahoma" w:cs="Tahoma"/>
                <w:bCs/>
                <w:sz w:val="22"/>
                <w:szCs w:val="22"/>
              </w:rPr>
              <w:t xml:space="preserve"> turi atitikti šiuos reikalavimus:</w:t>
            </w:r>
          </w:p>
          <w:p w14:paraId="14D11434" w14:textId="2D80DDDF" w:rsidR="007D4462" w:rsidRPr="00BE31C9" w:rsidRDefault="007D4462" w:rsidP="00EB0124">
            <w:pPr>
              <w:pStyle w:val="Sraopastraipa"/>
              <w:numPr>
                <w:ilvl w:val="0"/>
                <w:numId w:val="2"/>
              </w:numPr>
              <w:tabs>
                <w:tab w:val="left" w:pos="306"/>
                <w:tab w:val="left" w:pos="1980"/>
              </w:tabs>
              <w:spacing w:after="0"/>
              <w:ind w:left="0" w:firstLine="0"/>
              <w:contextualSpacing w:val="0"/>
              <w:jc w:val="both"/>
              <w:rPr>
                <w:rFonts w:ascii="Tahoma" w:eastAsia="Times New Roman" w:hAnsi="Tahoma" w:cs="Tahoma"/>
                <w:sz w:val="22"/>
                <w:szCs w:val="22"/>
              </w:rPr>
            </w:pPr>
            <w:r w:rsidRPr="00BE31C9">
              <w:rPr>
                <w:rFonts w:ascii="Tahoma" w:eastAsia="Times New Roman" w:hAnsi="Tahoma" w:cs="Tahoma"/>
                <w:sz w:val="22"/>
                <w:szCs w:val="22"/>
              </w:rPr>
              <w:t xml:space="preserve">per pastaruosius 5 metus vykdė duomenų bazių specialisto funkcijas </w:t>
            </w:r>
            <w:r w:rsidR="00BE31C9">
              <w:rPr>
                <w:rFonts w:ascii="Tahoma" w:eastAsia="Times New Roman" w:hAnsi="Tahoma" w:cs="Tahoma"/>
                <w:sz w:val="22"/>
                <w:szCs w:val="22"/>
              </w:rPr>
              <w:t xml:space="preserve">kuriant </w:t>
            </w:r>
            <w:r w:rsidRPr="00BE31C9">
              <w:rPr>
                <w:rFonts w:ascii="Tahoma" w:hAnsi="Tahoma" w:cs="Tahoma"/>
                <w:sz w:val="22"/>
                <w:szCs w:val="22"/>
                <w:u w:val="single"/>
              </w:rPr>
              <w:t>duomenų bazės pagrindu veikianči</w:t>
            </w:r>
            <w:r w:rsidR="00BE31C9">
              <w:rPr>
                <w:rFonts w:ascii="Tahoma" w:hAnsi="Tahoma" w:cs="Tahoma"/>
                <w:sz w:val="22"/>
                <w:szCs w:val="22"/>
                <w:u w:val="single"/>
              </w:rPr>
              <w:t>ą</w:t>
            </w:r>
            <w:r w:rsidRPr="00BE31C9">
              <w:rPr>
                <w:rFonts w:ascii="Tahoma" w:hAnsi="Tahoma" w:cs="Tahoma"/>
                <w:sz w:val="22"/>
                <w:szCs w:val="22"/>
              </w:rPr>
              <w:t xml:space="preserve"> </w:t>
            </w:r>
            <w:r w:rsidRPr="00BE31C9">
              <w:rPr>
                <w:rFonts w:ascii="Tahoma" w:eastAsia="Times New Roman" w:hAnsi="Tahoma" w:cs="Tahoma"/>
                <w:sz w:val="22"/>
                <w:szCs w:val="22"/>
              </w:rPr>
              <w:t>informacin</w:t>
            </w:r>
            <w:r w:rsidR="00BE31C9">
              <w:rPr>
                <w:rFonts w:ascii="Tahoma" w:eastAsia="Times New Roman" w:hAnsi="Tahoma" w:cs="Tahoma"/>
                <w:sz w:val="22"/>
                <w:szCs w:val="22"/>
              </w:rPr>
              <w:t>ę</w:t>
            </w:r>
            <w:r w:rsidRPr="00BE31C9">
              <w:rPr>
                <w:rFonts w:ascii="Tahoma" w:eastAsia="Times New Roman" w:hAnsi="Tahoma" w:cs="Tahoma"/>
                <w:sz w:val="22"/>
                <w:szCs w:val="22"/>
              </w:rPr>
              <w:t xml:space="preserve"> sistem</w:t>
            </w:r>
            <w:r w:rsidR="00BE31C9">
              <w:rPr>
                <w:rFonts w:ascii="Tahoma" w:eastAsia="Times New Roman" w:hAnsi="Tahoma" w:cs="Tahoma"/>
                <w:sz w:val="22"/>
                <w:szCs w:val="22"/>
              </w:rPr>
              <w:t>ą</w:t>
            </w:r>
            <w:r w:rsidRPr="00967486">
              <w:rPr>
                <w:rFonts w:ascii="Tahoma" w:eastAsia="Times New Roman" w:hAnsi="Tahoma" w:cs="Tahoma"/>
                <w:sz w:val="22"/>
                <w:szCs w:val="22"/>
              </w:rPr>
              <w:t>.</w:t>
            </w:r>
          </w:p>
          <w:p w14:paraId="3400C3CB" w14:textId="676E6E42" w:rsidR="000A7569" w:rsidRPr="00BE31C9" w:rsidRDefault="007D4462" w:rsidP="00121838">
            <w:pPr>
              <w:pStyle w:val="Sraopastraipa"/>
              <w:tabs>
                <w:tab w:val="left" w:pos="306"/>
                <w:tab w:val="left" w:pos="1980"/>
              </w:tabs>
              <w:spacing w:after="0"/>
              <w:ind w:left="0"/>
              <w:jc w:val="both"/>
              <w:rPr>
                <w:rFonts w:ascii="Tahoma" w:eastAsia="Times New Roman" w:hAnsi="Tahoma" w:cs="Tahoma"/>
                <w:sz w:val="22"/>
                <w:szCs w:val="22"/>
              </w:rPr>
            </w:pPr>
            <w:r w:rsidRPr="00BE31C9">
              <w:rPr>
                <w:rFonts w:ascii="Tahoma" w:eastAsia="Times New Roman" w:hAnsi="Tahoma" w:cs="Tahoma"/>
                <w:sz w:val="22"/>
                <w:szCs w:val="22"/>
              </w:rPr>
              <w:t>Tiekėjui pasiūlius</w:t>
            </w:r>
            <w:r w:rsidR="009E07A5" w:rsidRPr="00BE31C9">
              <w:rPr>
                <w:rFonts w:ascii="Tahoma" w:eastAsia="Times New Roman" w:hAnsi="Tahoma" w:cs="Tahoma"/>
                <w:sz w:val="22"/>
                <w:szCs w:val="22"/>
              </w:rPr>
              <w:t xml:space="preserve"> </w:t>
            </w:r>
            <w:r w:rsidRPr="00BE31C9">
              <w:rPr>
                <w:rFonts w:ascii="Tahoma" w:eastAsia="Times New Roman" w:hAnsi="Tahoma" w:cs="Tahoma"/>
                <w:sz w:val="22"/>
                <w:szCs w:val="22"/>
              </w:rPr>
              <w:t>papildomą duomenų bazių specialistą, atitinkantį nustatytą reikalavimą</w:t>
            </w:r>
            <w:r w:rsidR="00400B96">
              <w:rPr>
                <w:rFonts w:ascii="Tahoma" w:eastAsia="Times New Roman" w:hAnsi="Tahoma" w:cs="Tahoma"/>
                <w:sz w:val="22"/>
                <w:szCs w:val="22"/>
              </w:rPr>
              <w:t xml:space="preserve"> </w:t>
            </w:r>
            <w:r w:rsidR="00400B96" w:rsidRPr="00400B96">
              <w:rPr>
                <w:rFonts w:ascii="Tahoma" w:eastAsia="Times New Roman" w:hAnsi="Tahoma" w:cs="Tahoma"/>
                <w:b/>
                <w:bCs/>
                <w:color w:val="FF0000"/>
                <w:sz w:val="22"/>
                <w:szCs w:val="22"/>
              </w:rPr>
              <w:t>ir pateikus tai įrodantį užsakovo atsiliepimą (specialiųjų pirkimo sąlygų 15 priedas)</w:t>
            </w:r>
            <w:r w:rsidR="00400B96">
              <w:rPr>
                <w:rFonts w:ascii="Tahoma" w:eastAsia="Times New Roman" w:hAnsi="Tahoma" w:cs="Tahoma"/>
                <w:b/>
                <w:bCs/>
                <w:color w:val="FF0000"/>
                <w:sz w:val="22"/>
                <w:szCs w:val="22"/>
              </w:rPr>
              <w:t>,</w:t>
            </w:r>
            <w:r w:rsidRPr="00BE31C9">
              <w:rPr>
                <w:rFonts w:ascii="Tahoma" w:eastAsia="Times New Roman" w:hAnsi="Tahoma" w:cs="Tahoma"/>
                <w:sz w:val="22"/>
                <w:szCs w:val="22"/>
              </w:rPr>
              <w:t xml:space="preserve"> tiekėjui skiriam</w:t>
            </w:r>
            <w:r w:rsidR="000A7569" w:rsidRPr="00BE31C9">
              <w:rPr>
                <w:rFonts w:ascii="Tahoma" w:eastAsia="Times New Roman" w:hAnsi="Tahoma" w:cs="Tahoma"/>
                <w:sz w:val="22"/>
                <w:szCs w:val="22"/>
              </w:rPr>
              <w:t>i</w:t>
            </w:r>
            <w:r w:rsidRPr="00BE31C9">
              <w:rPr>
                <w:rFonts w:ascii="Tahoma" w:eastAsia="Times New Roman" w:hAnsi="Tahoma" w:cs="Tahoma"/>
                <w:sz w:val="22"/>
                <w:szCs w:val="22"/>
              </w:rPr>
              <w:t xml:space="preserve"> </w:t>
            </w:r>
            <w:r w:rsidR="00121D79" w:rsidRPr="00BE31C9">
              <w:rPr>
                <w:rFonts w:ascii="Tahoma" w:eastAsia="Times New Roman" w:hAnsi="Tahoma" w:cs="Tahoma"/>
                <w:b/>
                <w:bCs/>
                <w:sz w:val="22"/>
                <w:szCs w:val="22"/>
              </w:rPr>
              <w:t>2</w:t>
            </w:r>
            <w:r w:rsidRPr="00BE31C9">
              <w:rPr>
                <w:rFonts w:ascii="Tahoma" w:eastAsia="Times New Roman" w:hAnsi="Tahoma" w:cs="Tahoma"/>
                <w:b/>
                <w:bCs/>
                <w:sz w:val="22"/>
                <w:szCs w:val="22"/>
              </w:rPr>
              <w:t xml:space="preserve"> bal</w:t>
            </w:r>
            <w:r w:rsidR="000A7569" w:rsidRPr="00BE31C9">
              <w:rPr>
                <w:rFonts w:ascii="Tahoma" w:eastAsia="Times New Roman" w:hAnsi="Tahoma" w:cs="Tahoma"/>
                <w:b/>
                <w:bCs/>
                <w:sz w:val="22"/>
                <w:szCs w:val="22"/>
              </w:rPr>
              <w:t>ai</w:t>
            </w:r>
            <w:r w:rsidRPr="00BE31C9">
              <w:rPr>
                <w:rFonts w:ascii="Tahoma" w:eastAsia="Times New Roman" w:hAnsi="Tahoma" w:cs="Tahoma"/>
                <w:sz w:val="22"/>
                <w:szCs w:val="22"/>
              </w:rPr>
              <w:t xml:space="preserve">. </w:t>
            </w:r>
          </w:p>
        </w:tc>
        <w:tc>
          <w:tcPr>
            <w:tcW w:w="1933" w:type="dxa"/>
            <w:tcBorders>
              <w:top w:val="single" w:sz="4" w:space="0" w:color="auto"/>
              <w:left w:val="nil"/>
              <w:bottom w:val="single" w:sz="8" w:space="0" w:color="000000" w:themeColor="text1"/>
              <w:right w:val="single" w:sz="8" w:space="0" w:color="000000" w:themeColor="text1"/>
            </w:tcBorders>
            <w:vAlign w:val="center"/>
          </w:tcPr>
          <w:p w14:paraId="1C63FF5E" w14:textId="77777777" w:rsidR="007D4462" w:rsidRPr="00BE31C9" w:rsidRDefault="007D4462" w:rsidP="005B6608">
            <w:pPr>
              <w:spacing w:after="120" w:line="240" w:lineRule="auto"/>
              <w:jc w:val="center"/>
              <w:rPr>
                <w:rFonts w:ascii="Tahoma" w:eastAsia="Times New Roman" w:hAnsi="Tahoma" w:cs="Tahoma"/>
                <w:sz w:val="22"/>
                <w:szCs w:val="22"/>
              </w:rPr>
            </w:pPr>
            <w:r w:rsidRPr="00BE31C9">
              <w:rPr>
                <w:rFonts w:ascii="Tahoma" w:eastAsia="Times New Roman" w:hAnsi="Tahoma" w:cs="Tahoma"/>
                <w:sz w:val="22"/>
                <w:szCs w:val="22"/>
              </w:rPr>
              <w:t xml:space="preserve">Minimalus balų skaičius – </w:t>
            </w:r>
            <w:r w:rsidRPr="00BE31C9">
              <w:rPr>
                <w:rFonts w:ascii="Tahoma" w:eastAsia="Times New Roman" w:hAnsi="Tahoma" w:cs="Tahoma"/>
                <w:b/>
                <w:bCs/>
                <w:sz w:val="22"/>
                <w:szCs w:val="22"/>
              </w:rPr>
              <w:t>0 balų</w:t>
            </w:r>
          </w:p>
          <w:p w14:paraId="43486A9A" w14:textId="148EC8A9" w:rsidR="007D4462" w:rsidRPr="00BE31C9" w:rsidRDefault="007D4462" w:rsidP="005B6608">
            <w:pPr>
              <w:spacing w:after="0" w:line="240" w:lineRule="auto"/>
              <w:jc w:val="center"/>
              <w:rPr>
                <w:rFonts w:ascii="Tahoma" w:eastAsia="Times New Roman" w:hAnsi="Tahoma" w:cs="Tahoma"/>
                <w:sz w:val="22"/>
                <w:szCs w:val="22"/>
                <w:highlight w:val="yellow"/>
              </w:rPr>
            </w:pPr>
            <w:r w:rsidRPr="00BE31C9">
              <w:rPr>
                <w:rFonts w:ascii="Tahoma" w:eastAsia="Times New Roman" w:hAnsi="Tahoma" w:cs="Tahoma"/>
                <w:sz w:val="22"/>
                <w:szCs w:val="22"/>
              </w:rPr>
              <w:t xml:space="preserve">Maksimalus balų skaičius – </w:t>
            </w:r>
            <w:r w:rsidR="00121D79" w:rsidRPr="00BE31C9">
              <w:rPr>
                <w:rFonts w:ascii="Tahoma" w:eastAsia="Times New Roman" w:hAnsi="Tahoma" w:cs="Tahoma"/>
                <w:b/>
                <w:bCs/>
                <w:sz w:val="22"/>
                <w:szCs w:val="22"/>
              </w:rPr>
              <w:t>2</w:t>
            </w:r>
            <w:r w:rsidRPr="00BE31C9">
              <w:rPr>
                <w:rFonts w:ascii="Tahoma" w:eastAsia="Times New Roman" w:hAnsi="Tahoma" w:cs="Tahoma"/>
                <w:b/>
                <w:bCs/>
                <w:sz w:val="22"/>
                <w:szCs w:val="22"/>
              </w:rPr>
              <w:t xml:space="preserve"> bal</w:t>
            </w:r>
            <w:r w:rsidR="000A7569" w:rsidRPr="00BE31C9">
              <w:rPr>
                <w:rFonts w:ascii="Tahoma" w:eastAsia="Times New Roman" w:hAnsi="Tahoma" w:cs="Tahoma"/>
                <w:b/>
                <w:bCs/>
                <w:sz w:val="22"/>
                <w:szCs w:val="22"/>
              </w:rPr>
              <w:t>ai</w:t>
            </w:r>
          </w:p>
        </w:tc>
        <w:tc>
          <w:tcPr>
            <w:tcW w:w="2115"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4C2E6B4A" w14:textId="77777777" w:rsidR="007D4462" w:rsidRPr="00BE31C9" w:rsidRDefault="007D4462" w:rsidP="005B6608">
            <w:pPr>
              <w:spacing w:after="0" w:line="240" w:lineRule="auto"/>
              <w:ind w:firstLine="340"/>
              <w:jc w:val="center"/>
              <w:rPr>
                <w:rFonts w:ascii="Tahoma" w:eastAsia="Times New Roman" w:hAnsi="Tahoma" w:cs="Tahoma"/>
                <w:sz w:val="22"/>
                <w:szCs w:val="22"/>
                <w:highlight w:val="yellow"/>
                <w:lang w:val="en-US"/>
              </w:rPr>
            </w:pPr>
          </w:p>
        </w:tc>
      </w:tr>
      <w:tr w:rsidR="007D4462" w:rsidRPr="00BE31C9" w14:paraId="2924F6A8" w14:textId="77777777" w:rsidTr="005B6608">
        <w:trPr>
          <w:trHeight w:val="407"/>
        </w:trPr>
        <w:tc>
          <w:tcPr>
            <w:tcW w:w="7503" w:type="dxa"/>
            <w:gridSpan w:val="2"/>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6A47E540" w14:textId="21329C13" w:rsidR="007D4462" w:rsidRPr="00BE31C9" w:rsidRDefault="007D4462" w:rsidP="009E07A5">
            <w:pPr>
              <w:spacing w:after="120" w:line="240" w:lineRule="auto"/>
              <w:jc w:val="both"/>
              <w:rPr>
                <w:rFonts w:ascii="Tahoma" w:eastAsia="Times New Roman" w:hAnsi="Tahoma" w:cs="Tahoma"/>
                <w:sz w:val="22"/>
                <w:szCs w:val="22"/>
              </w:rPr>
            </w:pPr>
            <w:r w:rsidRPr="00BE31C9">
              <w:rPr>
                <w:rFonts w:ascii="Tahoma" w:eastAsia="Times New Roman" w:hAnsi="Tahoma" w:cs="Tahoma"/>
                <w:b/>
                <w:bCs/>
                <w:sz w:val="22"/>
                <w:szCs w:val="22"/>
              </w:rPr>
              <w:t xml:space="preserve">Trečias kriterijus: Tiekėjo siūlomo </w:t>
            </w:r>
            <w:r w:rsidRPr="00BE31C9">
              <w:rPr>
                <w:rFonts w:ascii="Tahoma" w:hAnsi="Tahoma" w:cs="Tahoma"/>
                <w:b/>
                <w:bCs/>
                <w:sz w:val="22"/>
                <w:szCs w:val="22"/>
              </w:rPr>
              <w:t>Informacinių sistemų (IS) architekto</w:t>
            </w:r>
            <w:r w:rsidRPr="00BE31C9">
              <w:rPr>
                <w:rFonts w:ascii="Tahoma" w:eastAsia="Times New Roman" w:hAnsi="Tahoma" w:cs="Tahoma"/>
                <w:b/>
                <w:bCs/>
                <w:sz w:val="22"/>
                <w:szCs w:val="22"/>
              </w:rPr>
              <w:t xml:space="preserve"> papildoma patirtis (P</w:t>
            </w:r>
            <w:r w:rsidRPr="00BE31C9">
              <w:rPr>
                <w:rFonts w:ascii="Tahoma" w:eastAsia="Times New Roman" w:hAnsi="Tahoma" w:cs="Tahoma"/>
                <w:b/>
                <w:bCs/>
                <w:sz w:val="22"/>
                <w:szCs w:val="22"/>
                <w:vertAlign w:val="subscript"/>
              </w:rPr>
              <w:t>2</w:t>
            </w:r>
            <w:r w:rsidRPr="00BE31C9">
              <w:rPr>
                <w:rFonts w:ascii="Tahoma" w:eastAsia="Times New Roman" w:hAnsi="Tahoma" w:cs="Tahoma"/>
                <w:b/>
                <w:bCs/>
                <w:sz w:val="22"/>
                <w:szCs w:val="22"/>
              </w:rPr>
              <w:t>)</w:t>
            </w:r>
          </w:p>
        </w:tc>
        <w:tc>
          <w:tcPr>
            <w:tcW w:w="2115"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6332A65C" w14:textId="0C5C06C0" w:rsidR="007D4462" w:rsidRPr="00BE31C9" w:rsidRDefault="007D4462" w:rsidP="005B6608">
            <w:pPr>
              <w:spacing w:after="0" w:line="240" w:lineRule="auto"/>
              <w:ind w:firstLine="340"/>
              <w:jc w:val="center"/>
              <w:rPr>
                <w:rFonts w:ascii="Tahoma" w:eastAsia="Times New Roman" w:hAnsi="Tahoma" w:cs="Tahoma"/>
                <w:sz w:val="22"/>
                <w:szCs w:val="22"/>
                <w:highlight w:val="yellow"/>
              </w:rPr>
            </w:pPr>
            <w:r w:rsidRPr="00BE31C9">
              <w:rPr>
                <w:rFonts w:ascii="Tahoma" w:eastAsia="Times New Roman" w:hAnsi="Tahoma" w:cs="Tahoma"/>
                <w:sz w:val="22"/>
                <w:szCs w:val="22"/>
              </w:rPr>
              <w:t>Y</w:t>
            </w:r>
            <w:r w:rsidRPr="00BE31C9">
              <w:rPr>
                <w:rFonts w:ascii="Tahoma" w:eastAsia="Times New Roman" w:hAnsi="Tahoma" w:cs="Tahoma"/>
                <w:sz w:val="22"/>
                <w:szCs w:val="22"/>
                <w:vertAlign w:val="subscript"/>
              </w:rPr>
              <w:t>2</w:t>
            </w:r>
            <w:r w:rsidRPr="00BE31C9">
              <w:rPr>
                <w:rFonts w:ascii="Tahoma" w:eastAsia="Times New Roman" w:hAnsi="Tahoma" w:cs="Tahoma"/>
                <w:sz w:val="22"/>
                <w:szCs w:val="22"/>
              </w:rPr>
              <w:t>=</w:t>
            </w:r>
            <w:r w:rsidR="004F69A2" w:rsidRPr="00BE31C9">
              <w:rPr>
                <w:rFonts w:ascii="Tahoma" w:eastAsia="Times New Roman" w:hAnsi="Tahoma" w:cs="Tahoma"/>
                <w:sz w:val="22"/>
                <w:szCs w:val="22"/>
              </w:rPr>
              <w:t>2,5</w:t>
            </w:r>
          </w:p>
        </w:tc>
      </w:tr>
      <w:tr w:rsidR="007D4462" w:rsidRPr="00BE31C9" w14:paraId="79E2C8C4" w14:textId="77777777" w:rsidTr="005B6608">
        <w:trPr>
          <w:trHeight w:val="1036"/>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0A175FB4" w14:textId="77777777" w:rsidR="007D4462" w:rsidRPr="00BE31C9" w:rsidRDefault="007D4462" w:rsidP="005B6608">
            <w:pPr>
              <w:spacing w:after="0"/>
              <w:jc w:val="both"/>
              <w:rPr>
                <w:rFonts w:ascii="Tahoma" w:hAnsi="Tahoma" w:cs="Tahoma"/>
                <w:bCs/>
                <w:sz w:val="22"/>
                <w:szCs w:val="22"/>
              </w:rPr>
            </w:pPr>
            <w:r w:rsidRPr="00BE31C9">
              <w:rPr>
                <w:rFonts w:ascii="Tahoma" w:hAnsi="Tahoma" w:cs="Tahoma"/>
                <w:bCs/>
                <w:sz w:val="22"/>
                <w:szCs w:val="22"/>
              </w:rPr>
              <w:t>Tiekėjo siūlomo Informacinių sistemų (IS) architekto</w:t>
            </w:r>
            <w:r w:rsidRPr="00BE31C9">
              <w:rPr>
                <w:rStyle w:val="Puslapioinaosnuoroda"/>
                <w:rFonts w:ascii="Tahoma" w:hAnsi="Tahoma" w:cs="Tahoma"/>
                <w:bCs/>
                <w:sz w:val="22"/>
                <w:szCs w:val="22"/>
              </w:rPr>
              <w:footnoteReference w:id="2"/>
            </w:r>
            <w:r w:rsidRPr="00BE31C9">
              <w:rPr>
                <w:rFonts w:ascii="Tahoma" w:hAnsi="Tahoma" w:cs="Tahoma"/>
                <w:bCs/>
                <w:sz w:val="22"/>
                <w:szCs w:val="22"/>
              </w:rPr>
              <w:t xml:space="preserve"> papildoma patirtis:</w:t>
            </w:r>
          </w:p>
          <w:p w14:paraId="3DBF399C" w14:textId="496C21B0" w:rsidR="007D4462" w:rsidRPr="00BE31C9" w:rsidRDefault="007D4462" w:rsidP="00121D79">
            <w:pPr>
              <w:pStyle w:val="Sraopastraipa"/>
              <w:numPr>
                <w:ilvl w:val="0"/>
                <w:numId w:val="3"/>
              </w:numPr>
              <w:tabs>
                <w:tab w:val="left" w:pos="317"/>
                <w:tab w:val="left" w:pos="570"/>
              </w:tabs>
              <w:spacing w:after="120"/>
              <w:ind w:left="22" w:firstLine="0"/>
              <w:jc w:val="both"/>
              <w:rPr>
                <w:rFonts w:ascii="Tahoma" w:hAnsi="Tahoma" w:cs="Tahoma"/>
                <w:sz w:val="22"/>
                <w:szCs w:val="22"/>
              </w:rPr>
            </w:pPr>
            <w:r w:rsidRPr="00BE31C9">
              <w:rPr>
                <w:rFonts w:ascii="Tahoma" w:eastAsia="Times New Roman" w:hAnsi="Tahoma" w:cs="Tahoma"/>
                <w:sz w:val="22"/>
                <w:szCs w:val="22"/>
              </w:rPr>
              <w:t xml:space="preserve">per pastaruosius 5 metus vykdė IS architekto funkcijas </w:t>
            </w:r>
            <w:r w:rsidR="00BE31C9">
              <w:rPr>
                <w:rFonts w:ascii="Tahoma" w:eastAsia="Times New Roman" w:hAnsi="Tahoma" w:cs="Tahoma"/>
                <w:sz w:val="22"/>
                <w:szCs w:val="22"/>
              </w:rPr>
              <w:t>kuriant</w:t>
            </w:r>
            <w:r w:rsidR="00BE31C9" w:rsidRPr="00BE31C9">
              <w:rPr>
                <w:rFonts w:ascii="Tahoma" w:eastAsia="Times New Roman" w:hAnsi="Tahoma" w:cs="Tahoma"/>
                <w:sz w:val="22"/>
                <w:szCs w:val="22"/>
              </w:rPr>
              <w:t xml:space="preserve"> </w:t>
            </w:r>
            <w:r w:rsidRPr="00BE31C9">
              <w:rPr>
                <w:rFonts w:ascii="Tahoma" w:eastAsia="Times New Roman" w:hAnsi="Tahoma" w:cs="Tahoma"/>
                <w:sz w:val="22"/>
                <w:szCs w:val="22"/>
              </w:rPr>
              <w:t>informacin</w:t>
            </w:r>
            <w:r w:rsidR="004649F0">
              <w:rPr>
                <w:rFonts w:ascii="Tahoma" w:eastAsia="Times New Roman" w:hAnsi="Tahoma" w:cs="Tahoma"/>
                <w:sz w:val="22"/>
                <w:szCs w:val="22"/>
              </w:rPr>
              <w:t>ę</w:t>
            </w:r>
            <w:r w:rsidRPr="00BE31C9">
              <w:rPr>
                <w:rFonts w:ascii="Tahoma" w:eastAsia="Times New Roman" w:hAnsi="Tahoma" w:cs="Tahoma"/>
                <w:sz w:val="22"/>
                <w:szCs w:val="22"/>
              </w:rPr>
              <w:t xml:space="preserve"> sistem</w:t>
            </w:r>
            <w:r w:rsidR="004649F0">
              <w:rPr>
                <w:rFonts w:ascii="Tahoma" w:eastAsia="Times New Roman" w:hAnsi="Tahoma" w:cs="Tahoma"/>
                <w:sz w:val="22"/>
                <w:szCs w:val="22"/>
              </w:rPr>
              <w:t>ą</w:t>
            </w:r>
            <w:r w:rsidRPr="00BE31C9">
              <w:rPr>
                <w:rFonts w:ascii="Tahoma" w:eastAsia="Times New Roman" w:hAnsi="Tahoma" w:cs="Tahoma"/>
                <w:sz w:val="22"/>
                <w:szCs w:val="22"/>
              </w:rPr>
              <w:t xml:space="preserve">, </w:t>
            </w:r>
            <w:r w:rsidR="004649F0">
              <w:rPr>
                <w:rFonts w:ascii="Tahoma" w:eastAsia="Times New Roman" w:hAnsi="Tahoma" w:cs="Tahoma"/>
                <w:sz w:val="22"/>
                <w:szCs w:val="22"/>
              </w:rPr>
              <w:t xml:space="preserve">kuri atitinka šiuos </w:t>
            </w:r>
            <w:r w:rsidRPr="00BE31C9">
              <w:rPr>
                <w:rFonts w:ascii="Tahoma" w:eastAsia="Times New Roman" w:hAnsi="Tahoma" w:cs="Tahoma"/>
                <w:sz w:val="22"/>
                <w:szCs w:val="22"/>
              </w:rPr>
              <w:t>reikalavimus:</w:t>
            </w:r>
          </w:p>
          <w:p w14:paraId="15B014A8" w14:textId="331759EF" w:rsidR="007B3757" w:rsidRPr="004649F0" w:rsidRDefault="007B3757" w:rsidP="007D4462">
            <w:pPr>
              <w:pStyle w:val="Sraopastraipa"/>
              <w:numPr>
                <w:ilvl w:val="0"/>
                <w:numId w:val="4"/>
              </w:numPr>
              <w:tabs>
                <w:tab w:val="left" w:pos="175"/>
                <w:tab w:val="left" w:pos="317"/>
              </w:tabs>
              <w:spacing w:after="120"/>
              <w:ind w:left="589" w:hanging="283"/>
              <w:jc w:val="both"/>
              <w:rPr>
                <w:rFonts w:ascii="Tahoma" w:hAnsi="Tahoma" w:cs="Tahoma"/>
                <w:sz w:val="22"/>
                <w:szCs w:val="22"/>
              </w:rPr>
            </w:pPr>
            <w:r w:rsidRPr="00967486">
              <w:rPr>
                <w:rFonts w:ascii="Tahoma" w:eastAsia="Times New Roman" w:hAnsi="Tahoma" w:cs="Tahoma"/>
                <w:sz w:val="22"/>
                <w:szCs w:val="22"/>
              </w:rPr>
              <w:t>sistemoje realizuoti žmogiškųjų išteklių valdymo funkcionalumai</w:t>
            </w:r>
            <w:r w:rsidR="004649F0">
              <w:rPr>
                <w:rFonts w:ascii="Tahoma" w:eastAsia="Times New Roman" w:hAnsi="Tahoma" w:cs="Tahoma"/>
                <w:sz w:val="22"/>
                <w:szCs w:val="22"/>
              </w:rPr>
              <w:t>;</w:t>
            </w:r>
          </w:p>
          <w:p w14:paraId="6C11D881" w14:textId="545544CA" w:rsidR="007D4462" w:rsidRPr="00BE31C9" w:rsidRDefault="007D4462" w:rsidP="007D4462">
            <w:pPr>
              <w:pStyle w:val="Sraopastraipa"/>
              <w:numPr>
                <w:ilvl w:val="0"/>
                <w:numId w:val="4"/>
              </w:numPr>
              <w:tabs>
                <w:tab w:val="left" w:pos="175"/>
                <w:tab w:val="left" w:pos="317"/>
              </w:tabs>
              <w:spacing w:after="120"/>
              <w:ind w:left="589" w:hanging="283"/>
              <w:jc w:val="both"/>
              <w:rPr>
                <w:rFonts w:ascii="Tahoma" w:hAnsi="Tahoma" w:cs="Tahoma"/>
                <w:sz w:val="22"/>
                <w:szCs w:val="22"/>
              </w:rPr>
            </w:pPr>
            <w:r w:rsidRPr="00BE31C9">
              <w:rPr>
                <w:rFonts w:ascii="Tahoma" w:hAnsi="Tahoma" w:cs="Tahoma"/>
                <w:sz w:val="22"/>
                <w:szCs w:val="22"/>
              </w:rPr>
              <w:lastRenderedPageBreak/>
              <w:t>sistema teikia viešai prieinamas elektronines paslaugas;</w:t>
            </w:r>
          </w:p>
          <w:p w14:paraId="60495F4B" w14:textId="77777777" w:rsidR="004649F0" w:rsidRDefault="007D4462" w:rsidP="007D4462">
            <w:pPr>
              <w:pStyle w:val="Sraopastraipa"/>
              <w:numPr>
                <w:ilvl w:val="0"/>
                <w:numId w:val="4"/>
              </w:numPr>
              <w:tabs>
                <w:tab w:val="left" w:pos="175"/>
                <w:tab w:val="left" w:pos="317"/>
              </w:tabs>
              <w:spacing w:after="120"/>
              <w:ind w:left="589" w:hanging="283"/>
              <w:jc w:val="both"/>
              <w:rPr>
                <w:rFonts w:ascii="Tahoma" w:hAnsi="Tahoma" w:cs="Tahoma"/>
                <w:sz w:val="22"/>
                <w:szCs w:val="22"/>
              </w:rPr>
            </w:pPr>
            <w:r w:rsidRPr="00BE31C9">
              <w:rPr>
                <w:rFonts w:ascii="Tahoma" w:hAnsi="Tahoma" w:cs="Tahoma"/>
                <w:sz w:val="22"/>
                <w:szCs w:val="22"/>
              </w:rPr>
              <w:t>sistema sukurta internetinės naudotojo sąsajos principu</w:t>
            </w:r>
            <w:r w:rsidR="004649F0">
              <w:rPr>
                <w:rFonts w:ascii="Tahoma" w:hAnsi="Tahoma" w:cs="Tahoma"/>
                <w:sz w:val="22"/>
                <w:szCs w:val="22"/>
              </w:rPr>
              <w:t>;</w:t>
            </w:r>
          </w:p>
          <w:p w14:paraId="7109555E" w14:textId="4515D3AD" w:rsidR="007D4462" w:rsidRPr="00BE31C9" w:rsidRDefault="007D4462" w:rsidP="007D4462">
            <w:pPr>
              <w:pStyle w:val="Sraopastraipa"/>
              <w:numPr>
                <w:ilvl w:val="0"/>
                <w:numId w:val="4"/>
              </w:numPr>
              <w:tabs>
                <w:tab w:val="left" w:pos="175"/>
                <w:tab w:val="left" w:pos="317"/>
              </w:tabs>
              <w:spacing w:after="120"/>
              <w:ind w:left="589" w:hanging="283"/>
              <w:jc w:val="both"/>
              <w:rPr>
                <w:rFonts w:ascii="Tahoma" w:hAnsi="Tahoma" w:cs="Tahoma"/>
                <w:sz w:val="22"/>
                <w:szCs w:val="22"/>
              </w:rPr>
            </w:pPr>
            <w:r w:rsidRPr="00BE31C9">
              <w:rPr>
                <w:rFonts w:ascii="Tahoma" w:hAnsi="Tahoma" w:cs="Tahoma"/>
                <w:sz w:val="22"/>
                <w:szCs w:val="22"/>
              </w:rPr>
              <w:t>prie sistemos vienu metu gali prisijungti ir dirbti ne mažiau kaip 500 naudotojų</w:t>
            </w:r>
            <w:r w:rsidR="004649F0">
              <w:rPr>
                <w:rFonts w:ascii="Tahoma" w:hAnsi="Tahoma" w:cs="Tahoma"/>
                <w:sz w:val="22"/>
                <w:szCs w:val="22"/>
              </w:rPr>
              <w:t xml:space="preserve"> </w:t>
            </w:r>
            <w:r w:rsidR="004649F0" w:rsidRPr="004649F0">
              <w:rPr>
                <w:rFonts w:ascii="Tahoma" w:hAnsi="Tahoma" w:cs="Tahoma"/>
                <w:sz w:val="22"/>
                <w:szCs w:val="22"/>
              </w:rPr>
              <w:t>(vidinių ar išorinių)</w:t>
            </w:r>
            <w:r w:rsidR="004649F0">
              <w:rPr>
                <w:rFonts w:ascii="Tahoma" w:hAnsi="Tahoma" w:cs="Tahoma"/>
                <w:sz w:val="22"/>
                <w:szCs w:val="22"/>
              </w:rPr>
              <w:t>.</w:t>
            </w:r>
          </w:p>
          <w:p w14:paraId="079AB169" w14:textId="52769428" w:rsidR="007D4462" w:rsidRPr="00BE31C9" w:rsidRDefault="007D4462" w:rsidP="005B6608">
            <w:pPr>
              <w:tabs>
                <w:tab w:val="left" w:pos="175"/>
                <w:tab w:val="left" w:pos="317"/>
              </w:tabs>
              <w:spacing w:after="120"/>
              <w:jc w:val="both"/>
              <w:rPr>
                <w:rFonts w:ascii="Tahoma" w:hAnsi="Tahoma" w:cs="Tahoma"/>
                <w:sz w:val="22"/>
                <w:szCs w:val="22"/>
              </w:rPr>
            </w:pPr>
            <w:r w:rsidRPr="00BE31C9">
              <w:rPr>
                <w:rFonts w:ascii="Tahoma" w:hAnsi="Tahoma" w:cs="Tahoma"/>
                <w:sz w:val="22"/>
                <w:szCs w:val="22"/>
              </w:rPr>
              <w:t>Už</w:t>
            </w:r>
            <w:r w:rsidR="004649F0">
              <w:rPr>
                <w:rFonts w:ascii="Tahoma" w:hAnsi="Tahoma" w:cs="Tahoma"/>
                <w:sz w:val="22"/>
                <w:szCs w:val="22"/>
              </w:rPr>
              <w:t xml:space="preserve"> turimą</w:t>
            </w:r>
            <w:r w:rsidRPr="00BE31C9">
              <w:rPr>
                <w:rFonts w:ascii="Tahoma" w:hAnsi="Tahoma" w:cs="Tahoma"/>
                <w:sz w:val="22"/>
                <w:szCs w:val="22"/>
              </w:rPr>
              <w:t xml:space="preserve"> aukščiau nurodytus reikalavimus atitinkan</w:t>
            </w:r>
            <w:r w:rsidR="004649F0">
              <w:rPr>
                <w:rFonts w:ascii="Tahoma" w:hAnsi="Tahoma" w:cs="Tahoma"/>
                <w:sz w:val="22"/>
                <w:szCs w:val="22"/>
              </w:rPr>
              <w:t>čią patirtį</w:t>
            </w:r>
            <w:r w:rsidR="00400B96">
              <w:rPr>
                <w:rFonts w:ascii="Tahoma" w:hAnsi="Tahoma" w:cs="Tahoma"/>
                <w:sz w:val="22"/>
                <w:szCs w:val="22"/>
              </w:rPr>
              <w:t xml:space="preserve">, patvirtintą tiekėjo pateiktu </w:t>
            </w:r>
            <w:r w:rsidR="00400B96" w:rsidRPr="00400B96">
              <w:rPr>
                <w:rFonts w:ascii="Tahoma" w:eastAsia="Times New Roman" w:hAnsi="Tahoma" w:cs="Tahoma"/>
                <w:b/>
                <w:bCs/>
                <w:color w:val="FF0000"/>
                <w:sz w:val="22"/>
                <w:szCs w:val="22"/>
              </w:rPr>
              <w:t>tai įrodan</w:t>
            </w:r>
            <w:r w:rsidR="00400B96">
              <w:rPr>
                <w:rFonts w:ascii="Tahoma" w:eastAsia="Times New Roman" w:hAnsi="Tahoma" w:cs="Tahoma"/>
                <w:b/>
                <w:bCs/>
                <w:color w:val="FF0000"/>
                <w:sz w:val="22"/>
                <w:szCs w:val="22"/>
              </w:rPr>
              <w:t>čiu</w:t>
            </w:r>
            <w:r w:rsidR="00400B96" w:rsidRPr="00400B96">
              <w:rPr>
                <w:rFonts w:ascii="Tahoma" w:eastAsia="Times New Roman" w:hAnsi="Tahoma" w:cs="Tahoma"/>
                <w:b/>
                <w:bCs/>
                <w:color w:val="FF0000"/>
                <w:sz w:val="22"/>
                <w:szCs w:val="22"/>
              </w:rPr>
              <w:t xml:space="preserve"> užsakovo atsiliepim</w:t>
            </w:r>
            <w:r w:rsidR="00400B96">
              <w:rPr>
                <w:rFonts w:ascii="Tahoma" w:eastAsia="Times New Roman" w:hAnsi="Tahoma" w:cs="Tahoma"/>
                <w:b/>
                <w:bCs/>
                <w:color w:val="FF0000"/>
                <w:sz w:val="22"/>
                <w:szCs w:val="22"/>
              </w:rPr>
              <w:t>u</w:t>
            </w:r>
            <w:r w:rsidR="00400B96" w:rsidRPr="00400B96">
              <w:rPr>
                <w:rFonts w:ascii="Tahoma" w:eastAsia="Times New Roman" w:hAnsi="Tahoma" w:cs="Tahoma"/>
                <w:b/>
                <w:bCs/>
                <w:color w:val="FF0000"/>
                <w:sz w:val="22"/>
                <w:szCs w:val="22"/>
              </w:rPr>
              <w:t xml:space="preserve"> (specialiųjų pirkimo sąlygų 15 priedas)</w:t>
            </w:r>
            <w:r w:rsidRPr="00BE31C9">
              <w:rPr>
                <w:rFonts w:ascii="Tahoma" w:hAnsi="Tahoma" w:cs="Tahoma"/>
                <w:sz w:val="22"/>
                <w:szCs w:val="22"/>
              </w:rPr>
              <w:t xml:space="preserve"> skiriami </w:t>
            </w:r>
            <w:r w:rsidR="004F69A2" w:rsidRPr="00BE31C9">
              <w:rPr>
                <w:rFonts w:ascii="Tahoma" w:hAnsi="Tahoma" w:cs="Tahoma"/>
                <w:b/>
                <w:bCs/>
                <w:sz w:val="22"/>
                <w:szCs w:val="22"/>
              </w:rPr>
              <w:t>2,5</w:t>
            </w:r>
            <w:r w:rsidR="00121D79" w:rsidRPr="00BE31C9">
              <w:rPr>
                <w:rFonts w:ascii="Tahoma" w:hAnsi="Tahoma" w:cs="Tahoma"/>
                <w:b/>
                <w:bCs/>
                <w:sz w:val="22"/>
                <w:szCs w:val="22"/>
              </w:rPr>
              <w:t xml:space="preserve"> </w:t>
            </w:r>
            <w:r w:rsidRPr="00BE31C9">
              <w:rPr>
                <w:rFonts w:ascii="Tahoma" w:hAnsi="Tahoma" w:cs="Tahoma"/>
                <w:sz w:val="22"/>
                <w:szCs w:val="22"/>
              </w:rPr>
              <w:t>bal</w:t>
            </w:r>
            <w:r w:rsidR="004F69A2" w:rsidRPr="00BE31C9">
              <w:rPr>
                <w:rFonts w:ascii="Tahoma" w:hAnsi="Tahoma" w:cs="Tahoma"/>
                <w:sz w:val="22"/>
                <w:szCs w:val="22"/>
              </w:rPr>
              <w:t>o</w:t>
            </w:r>
            <w:r w:rsidRPr="00BE31C9">
              <w:rPr>
                <w:rStyle w:val="Puslapioinaosnuoroda"/>
                <w:rFonts w:ascii="Tahoma" w:hAnsi="Tahoma" w:cs="Tahoma"/>
                <w:sz w:val="22"/>
                <w:szCs w:val="22"/>
              </w:rPr>
              <w:footnoteReference w:id="3"/>
            </w:r>
            <w:r w:rsidRPr="00BE31C9">
              <w:rPr>
                <w:rFonts w:ascii="Tahoma" w:hAnsi="Tahoma" w:cs="Tahoma"/>
                <w:sz w:val="22"/>
                <w:szCs w:val="22"/>
              </w:rPr>
              <w:t>.</w:t>
            </w:r>
          </w:p>
        </w:tc>
        <w:tc>
          <w:tcPr>
            <w:tcW w:w="1933" w:type="dxa"/>
            <w:tcBorders>
              <w:top w:val="single" w:sz="4" w:space="0" w:color="auto"/>
              <w:left w:val="nil"/>
              <w:bottom w:val="single" w:sz="8" w:space="0" w:color="000000" w:themeColor="text1"/>
              <w:right w:val="single" w:sz="8" w:space="0" w:color="000000" w:themeColor="text1"/>
            </w:tcBorders>
            <w:vAlign w:val="center"/>
          </w:tcPr>
          <w:p w14:paraId="5494B8F3" w14:textId="77777777" w:rsidR="007D4462" w:rsidRPr="00BE31C9" w:rsidRDefault="007D4462" w:rsidP="005B6608">
            <w:pPr>
              <w:spacing w:after="120" w:line="240" w:lineRule="auto"/>
              <w:jc w:val="center"/>
              <w:rPr>
                <w:rFonts w:ascii="Tahoma" w:eastAsia="Times New Roman" w:hAnsi="Tahoma" w:cs="Tahoma"/>
                <w:sz w:val="22"/>
                <w:szCs w:val="22"/>
              </w:rPr>
            </w:pPr>
            <w:r w:rsidRPr="00BE31C9">
              <w:rPr>
                <w:rFonts w:ascii="Tahoma" w:eastAsia="Times New Roman" w:hAnsi="Tahoma" w:cs="Tahoma"/>
                <w:sz w:val="22"/>
                <w:szCs w:val="22"/>
              </w:rPr>
              <w:lastRenderedPageBreak/>
              <w:t xml:space="preserve">Minimalus balų skaičius – </w:t>
            </w:r>
            <w:r w:rsidRPr="00BE31C9">
              <w:rPr>
                <w:rFonts w:ascii="Tahoma" w:eastAsia="Times New Roman" w:hAnsi="Tahoma" w:cs="Tahoma"/>
                <w:b/>
                <w:bCs/>
                <w:sz w:val="22"/>
                <w:szCs w:val="22"/>
              </w:rPr>
              <w:t>0 balų</w:t>
            </w:r>
          </w:p>
          <w:p w14:paraId="688817C5" w14:textId="2B6B708E" w:rsidR="007D4462" w:rsidRPr="00BE31C9" w:rsidRDefault="007D4462" w:rsidP="005B6608">
            <w:pPr>
              <w:spacing w:after="120" w:line="240" w:lineRule="auto"/>
              <w:jc w:val="center"/>
              <w:rPr>
                <w:rFonts w:ascii="Tahoma" w:eastAsia="Times New Roman" w:hAnsi="Tahoma" w:cs="Tahoma"/>
                <w:sz w:val="22"/>
                <w:szCs w:val="22"/>
              </w:rPr>
            </w:pPr>
            <w:r w:rsidRPr="00BE31C9">
              <w:rPr>
                <w:rFonts w:ascii="Tahoma" w:eastAsia="Times New Roman" w:hAnsi="Tahoma" w:cs="Tahoma"/>
                <w:sz w:val="22"/>
                <w:szCs w:val="22"/>
              </w:rPr>
              <w:t xml:space="preserve">Maksimalus balų skaičius – </w:t>
            </w:r>
            <w:r w:rsidR="004F69A2" w:rsidRPr="00BE31C9">
              <w:rPr>
                <w:rFonts w:ascii="Tahoma" w:eastAsia="Times New Roman" w:hAnsi="Tahoma" w:cs="Tahoma"/>
                <w:b/>
                <w:bCs/>
                <w:sz w:val="22"/>
                <w:szCs w:val="22"/>
              </w:rPr>
              <w:t>2,5</w:t>
            </w:r>
            <w:r w:rsidRPr="00BE31C9">
              <w:rPr>
                <w:rFonts w:ascii="Tahoma" w:eastAsia="Times New Roman" w:hAnsi="Tahoma" w:cs="Tahoma"/>
                <w:b/>
                <w:bCs/>
                <w:sz w:val="22"/>
                <w:szCs w:val="22"/>
              </w:rPr>
              <w:t xml:space="preserve"> bal</w:t>
            </w:r>
            <w:r w:rsidR="004F69A2" w:rsidRPr="00BE31C9">
              <w:rPr>
                <w:rFonts w:ascii="Tahoma" w:eastAsia="Times New Roman" w:hAnsi="Tahoma" w:cs="Tahoma"/>
                <w:b/>
                <w:bCs/>
                <w:sz w:val="22"/>
                <w:szCs w:val="22"/>
              </w:rPr>
              <w:t>o</w:t>
            </w:r>
          </w:p>
        </w:tc>
        <w:tc>
          <w:tcPr>
            <w:tcW w:w="2115"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4804C412" w14:textId="77777777" w:rsidR="007D4462" w:rsidRPr="00BE31C9" w:rsidRDefault="007D4462" w:rsidP="005B6608">
            <w:pPr>
              <w:spacing w:after="0" w:line="240" w:lineRule="auto"/>
              <w:ind w:firstLine="340"/>
              <w:jc w:val="center"/>
              <w:rPr>
                <w:rFonts w:ascii="Tahoma" w:eastAsia="Times New Roman" w:hAnsi="Tahoma" w:cs="Tahoma"/>
                <w:sz w:val="22"/>
                <w:szCs w:val="22"/>
                <w:highlight w:val="yellow"/>
              </w:rPr>
            </w:pPr>
          </w:p>
        </w:tc>
      </w:tr>
      <w:tr w:rsidR="007D4462" w:rsidRPr="00BE31C9" w14:paraId="6B429BF2" w14:textId="77777777" w:rsidTr="005B6608">
        <w:trPr>
          <w:trHeight w:val="363"/>
        </w:trPr>
        <w:tc>
          <w:tcPr>
            <w:tcW w:w="7503" w:type="dxa"/>
            <w:gridSpan w:val="2"/>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0C3D0C6E" w14:textId="7BDA4004" w:rsidR="007D4462" w:rsidRPr="00BE31C9" w:rsidRDefault="007D4462" w:rsidP="009E07A5">
            <w:pPr>
              <w:spacing w:after="120" w:line="240" w:lineRule="auto"/>
              <w:jc w:val="both"/>
              <w:rPr>
                <w:rFonts w:ascii="Tahoma" w:eastAsia="Times New Roman" w:hAnsi="Tahoma" w:cs="Tahoma"/>
                <w:sz w:val="22"/>
                <w:szCs w:val="22"/>
              </w:rPr>
            </w:pPr>
            <w:r w:rsidRPr="00BE31C9">
              <w:rPr>
                <w:rFonts w:ascii="Tahoma" w:eastAsia="Times New Roman" w:hAnsi="Tahoma" w:cs="Tahoma"/>
                <w:b/>
                <w:bCs/>
                <w:sz w:val="22"/>
                <w:szCs w:val="22"/>
              </w:rPr>
              <w:t xml:space="preserve">Ketvirtas kriterijus: Tiekėjo siūlomo </w:t>
            </w:r>
            <w:r w:rsidR="00121D79" w:rsidRPr="00BE31C9">
              <w:rPr>
                <w:rFonts w:ascii="Tahoma" w:eastAsia="Times New Roman" w:hAnsi="Tahoma" w:cs="Tahoma"/>
                <w:b/>
                <w:bCs/>
                <w:sz w:val="22"/>
                <w:szCs w:val="22"/>
              </w:rPr>
              <w:t>Informacinių sistemų analitiko</w:t>
            </w:r>
            <w:r w:rsidRPr="00BE31C9">
              <w:rPr>
                <w:rFonts w:ascii="Tahoma" w:eastAsia="Times New Roman" w:hAnsi="Tahoma" w:cs="Tahoma"/>
                <w:b/>
                <w:bCs/>
                <w:sz w:val="22"/>
                <w:szCs w:val="22"/>
              </w:rPr>
              <w:t xml:space="preserve"> papildoma patirtis (P</w:t>
            </w:r>
            <w:r w:rsidRPr="00BE31C9">
              <w:rPr>
                <w:rFonts w:ascii="Tahoma" w:eastAsia="Times New Roman" w:hAnsi="Tahoma" w:cs="Tahoma"/>
                <w:b/>
                <w:bCs/>
                <w:sz w:val="22"/>
                <w:szCs w:val="22"/>
                <w:vertAlign w:val="subscript"/>
              </w:rPr>
              <w:t>3</w:t>
            </w:r>
            <w:r w:rsidRPr="00BE31C9">
              <w:rPr>
                <w:rFonts w:ascii="Tahoma" w:eastAsia="Times New Roman" w:hAnsi="Tahoma" w:cs="Tahoma"/>
                <w:b/>
                <w:bCs/>
                <w:sz w:val="22"/>
                <w:szCs w:val="22"/>
              </w:rPr>
              <w:t>)</w:t>
            </w:r>
          </w:p>
        </w:tc>
        <w:tc>
          <w:tcPr>
            <w:tcW w:w="2115"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1D1289F1" w14:textId="39EC4112" w:rsidR="007D4462" w:rsidRPr="00BE31C9" w:rsidRDefault="007D4462" w:rsidP="005B6608">
            <w:pPr>
              <w:spacing w:after="0" w:line="240" w:lineRule="auto"/>
              <w:ind w:firstLine="340"/>
              <w:jc w:val="center"/>
              <w:rPr>
                <w:rFonts w:ascii="Tahoma" w:eastAsia="Times New Roman" w:hAnsi="Tahoma" w:cs="Tahoma"/>
                <w:sz w:val="22"/>
                <w:szCs w:val="22"/>
              </w:rPr>
            </w:pPr>
            <w:r w:rsidRPr="00BE31C9">
              <w:rPr>
                <w:rFonts w:ascii="Tahoma" w:eastAsia="Times New Roman" w:hAnsi="Tahoma" w:cs="Tahoma"/>
                <w:sz w:val="22"/>
                <w:szCs w:val="22"/>
              </w:rPr>
              <w:t>Y</w:t>
            </w:r>
            <w:r w:rsidRPr="00BE31C9">
              <w:rPr>
                <w:rFonts w:ascii="Tahoma" w:eastAsia="Times New Roman" w:hAnsi="Tahoma" w:cs="Tahoma"/>
                <w:sz w:val="22"/>
                <w:szCs w:val="22"/>
                <w:vertAlign w:val="subscript"/>
              </w:rPr>
              <w:t>3</w:t>
            </w:r>
            <w:r w:rsidRPr="00BE31C9">
              <w:rPr>
                <w:rFonts w:ascii="Tahoma" w:eastAsia="Times New Roman" w:hAnsi="Tahoma" w:cs="Tahoma"/>
                <w:sz w:val="22"/>
                <w:szCs w:val="22"/>
              </w:rPr>
              <w:t>=</w:t>
            </w:r>
            <w:r w:rsidR="004F69A2" w:rsidRPr="00BE31C9">
              <w:rPr>
                <w:rFonts w:ascii="Tahoma" w:eastAsia="Times New Roman" w:hAnsi="Tahoma" w:cs="Tahoma"/>
                <w:sz w:val="22"/>
                <w:szCs w:val="22"/>
              </w:rPr>
              <w:t>3</w:t>
            </w:r>
          </w:p>
        </w:tc>
      </w:tr>
      <w:tr w:rsidR="007D4462" w:rsidRPr="00BE31C9" w14:paraId="5B15F3EA" w14:textId="77777777" w:rsidTr="00967486">
        <w:trPr>
          <w:trHeight w:val="638"/>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756571FF" w14:textId="58BC1194" w:rsidR="007D4462" w:rsidRPr="00BE31C9" w:rsidRDefault="007D4462" w:rsidP="005B6608">
            <w:pPr>
              <w:spacing w:after="0"/>
              <w:jc w:val="both"/>
              <w:rPr>
                <w:rFonts w:ascii="Tahoma" w:hAnsi="Tahoma" w:cs="Tahoma"/>
                <w:bCs/>
                <w:sz w:val="22"/>
                <w:szCs w:val="22"/>
              </w:rPr>
            </w:pPr>
            <w:r w:rsidRPr="00BE31C9">
              <w:rPr>
                <w:rFonts w:ascii="Tahoma" w:hAnsi="Tahoma" w:cs="Tahoma"/>
                <w:bCs/>
                <w:sz w:val="22"/>
                <w:szCs w:val="22"/>
              </w:rPr>
              <w:t xml:space="preserve">Tiekėjo siūlomo </w:t>
            </w:r>
            <w:r w:rsidR="00121D79" w:rsidRPr="00BE31C9">
              <w:rPr>
                <w:rFonts w:ascii="Tahoma" w:hAnsi="Tahoma" w:cs="Tahoma"/>
                <w:bCs/>
                <w:sz w:val="22"/>
                <w:szCs w:val="22"/>
              </w:rPr>
              <w:t>Informacinių sistemų analitiko</w:t>
            </w:r>
            <w:r w:rsidRPr="00BE31C9">
              <w:rPr>
                <w:rStyle w:val="Puslapioinaosnuoroda"/>
                <w:rFonts w:ascii="Tahoma" w:hAnsi="Tahoma" w:cs="Tahoma"/>
                <w:bCs/>
                <w:sz w:val="22"/>
                <w:szCs w:val="22"/>
              </w:rPr>
              <w:footnoteReference w:id="4"/>
            </w:r>
            <w:r w:rsidRPr="00BE31C9">
              <w:rPr>
                <w:rFonts w:ascii="Tahoma" w:hAnsi="Tahoma" w:cs="Tahoma"/>
                <w:bCs/>
                <w:sz w:val="22"/>
                <w:szCs w:val="22"/>
              </w:rPr>
              <w:t xml:space="preserve"> papildoma patirtis:</w:t>
            </w:r>
          </w:p>
          <w:p w14:paraId="4FD330CE" w14:textId="053CA238" w:rsidR="007D4462" w:rsidRPr="00A37E4E" w:rsidRDefault="007D4462" w:rsidP="00967486">
            <w:pPr>
              <w:pStyle w:val="Sraopastraipa"/>
              <w:numPr>
                <w:ilvl w:val="0"/>
                <w:numId w:val="5"/>
              </w:numPr>
              <w:tabs>
                <w:tab w:val="left" w:pos="435"/>
                <w:tab w:val="left" w:pos="731"/>
                <w:tab w:val="left" w:pos="1980"/>
              </w:tabs>
              <w:spacing w:after="0"/>
              <w:ind w:left="22" w:firstLine="338"/>
              <w:contextualSpacing w:val="0"/>
              <w:jc w:val="both"/>
              <w:rPr>
                <w:rFonts w:ascii="Tahoma" w:eastAsia="Calibri" w:hAnsi="Tahoma" w:cs="Tahoma"/>
                <w:sz w:val="22"/>
                <w:szCs w:val="22"/>
              </w:rPr>
            </w:pPr>
            <w:r w:rsidRPr="00A37E4E">
              <w:rPr>
                <w:rFonts w:ascii="Tahoma" w:eastAsia="Times New Roman" w:hAnsi="Tahoma" w:cs="Tahoma"/>
                <w:sz w:val="22"/>
                <w:szCs w:val="22"/>
              </w:rPr>
              <w:t xml:space="preserve">per pastaruosius 5 metus vykdė </w:t>
            </w:r>
            <w:r w:rsidR="00121D79" w:rsidRPr="00A37E4E">
              <w:rPr>
                <w:rFonts w:ascii="Tahoma" w:hAnsi="Tahoma" w:cs="Tahoma"/>
                <w:sz w:val="22"/>
                <w:szCs w:val="22"/>
              </w:rPr>
              <w:t>IS analitiko funkcijas</w:t>
            </w:r>
            <w:r w:rsidR="00A37E4E" w:rsidRPr="00A37E4E">
              <w:rPr>
                <w:rFonts w:ascii="Tahoma" w:hAnsi="Tahoma" w:cs="Tahoma"/>
                <w:sz w:val="22"/>
                <w:szCs w:val="22"/>
              </w:rPr>
              <w:t xml:space="preserve"> (t. y. atliko informacinės sistemos analizę, rengė funkcinius ir techninius reikalavimus informacinės sistemos sukūrimui</w:t>
            </w:r>
            <w:r w:rsidR="00A37E4E">
              <w:rPr>
                <w:rFonts w:ascii="Tahoma" w:hAnsi="Tahoma" w:cs="Tahoma"/>
                <w:sz w:val="22"/>
                <w:szCs w:val="22"/>
              </w:rPr>
              <w:t xml:space="preserve">), </w:t>
            </w:r>
            <w:r w:rsidR="004649F0" w:rsidRPr="00A37E4E">
              <w:rPr>
                <w:rFonts w:ascii="Tahoma" w:hAnsi="Tahoma" w:cs="Tahoma"/>
                <w:sz w:val="22"/>
                <w:szCs w:val="22"/>
              </w:rPr>
              <w:t>kuriant</w:t>
            </w:r>
            <w:r w:rsidR="00121D79" w:rsidRPr="00A37E4E">
              <w:rPr>
                <w:rFonts w:ascii="Tahoma" w:hAnsi="Tahoma" w:cs="Tahoma"/>
                <w:sz w:val="22"/>
                <w:szCs w:val="22"/>
              </w:rPr>
              <w:t xml:space="preserve"> informacin</w:t>
            </w:r>
            <w:r w:rsidR="004649F0" w:rsidRPr="00A37E4E">
              <w:rPr>
                <w:rFonts w:ascii="Tahoma" w:hAnsi="Tahoma" w:cs="Tahoma"/>
                <w:sz w:val="22"/>
                <w:szCs w:val="22"/>
              </w:rPr>
              <w:t>ę</w:t>
            </w:r>
            <w:r w:rsidR="00121D79" w:rsidRPr="00A37E4E">
              <w:rPr>
                <w:rFonts w:ascii="Tahoma" w:hAnsi="Tahoma" w:cs="Tahoma"/>
                <w:sz w:val="22"/>
                <w:szCs w:val="22"/>
              </w:rPr>
              <w:t xml:space="preserve"> sistem</w:t>
            </w:r>
            <w:r w:rsidR="004649F0" w:rsidRPr="00A37E4E">
              <w:rPr>
                <w:rFonts w:ascii="Tahoma" w:hAnsi="Tahoma" w:cs="Tahoma"/>
                <w:sz w:val="22"/>
                <w:szCs w:val="22"/>
              </w:rPr>
              <w:t>ą</w:t>
            </w:r>
            <w:r w:rsidRPr="00A37E4E">
              <w:rPr>
                <w:rFonts w:ascii="Tahoma" w:eastAsia="Times New Roman" w:hAnsi="Tahoma" w:cs="Tahoma"/>
                <w:sz w:val="22"/>
                <w:szCs w:val="22"/>
              </w:rPr>
              <w:t>,</w:t>
            </w:r>
            <w:r w:rsidR="00A37E4E" w:rsidRPr="00A37E4E">
              <w:rPr>
                <w:rFonts w:ascii="Tahoma" w:eastAsia="Times New Roman" w:hAnsi="Tahoma" w:cs="Tahoma"/>
                <w:sz w:val="22"/>
                <w:szCs w:val="22"/>
              </w:rPr>
              <w:t xml:space="preserve"> </w:t>
            </w:r>
            <w:r w:rsidRPr="00A37E4E">
              <w:rPr>
                <w:rFonts w:ascii="Tahoma" w:eastAsia="Times New Roman" w:hAnsi="Tahoma" w:cs="Tahoma"/>
                <w:sz w:val="22"/>
                <w:szCs w:val="22"/>
              </w:rPr>
              <w:t xml:space="preserve"> </w:t>
            </w:r>
            <w:r w:rsidR="00A37E4E">
              <w:rPr>
                <w:rFonts w:ascii="Tahoma" w:eastAsia="Times New Roman" w:hAnsi="Tahoma" w:cs="Tahoma"/>
                <w:sz w:val="22"/>
                <w:szCs w:val="22"/>
              </w:rPr>
              <w:t>kuri atitinka šiuos</w:t>
            </w:r>
            <w:r w:rsidRPr="00A37E4E">
              <w:rPr>
                <w:rFonts w:ascii="Tahoma" w:eastAsia="Times New Roman" w:hAnsi="Tahoma" w:cs="Tahoma"/>
                <w:sz w:val="22"/>
                <w:szCs w:val="22"/>
              </w:rPr>
              <w:t xml:space="preserve"> reikalavimus:</w:t>
            </w:r>
          </w:p>
          <w:p w14:paraId="500D5672" w14:textId="74194906" w:rsidR="00A37E4E" w:rsidRPr="00967486" w:rsidRDefault="00A37E4E" w:rsidP="00967486">
            <w:pPr>
              <w:pStyle w:val="Sraopastraipa"/>
              <w:numPr>
                <w:ilvl w:val="0"/>
                <w:numId w:val="6"/>
              </w:numPr>
              <w:tabs>
                <w:tab w:val="left" w:pos="589"/>
                <w:tab w:val="left" w:pos="873"/>
              </w:tabs>
              <w:spacing w:after="120"/>
              <w:ind w:left="589" w:hanging="283"/>
              <w:jc w:val="both"/>
              <w:rPr>
                <w:rFonts w:ascii="Tahoma" w:hAnsi="Tahoma" w:cs="Tahoma"/>
                <w:iCs/>
                <w:sz w:val="22"/>
                <w:szCs w:val="22"/>
              </w:rPr>
            </w:pPr>
            <w:r w:rsidRPr="00967486">
              <w:rPr>
                <w:rFonts w:ascii="Tahoma" w:hAnsi="Tahoma" w:cs="Tahoma"/>
                <w:sz w:val="22"/>
                <w:szCs w:val="22"/>
              </w:rPr>
              <w:t xml:space="preserve">sistemoje realizuoti </w:t>
            </w:r>
            <w:r w:rsidR="004649F0" w:rsidRPr="00967486">
              <w:rPr>
                <w:rFonts w:ascii="Tahoma" w:hAnsi="Tahoma" w:cs="Tahoma"/>
                <w:sz w:val="22"/>
                <w:szCs w:val="22"/>
              </w:rPr>
              <w:t>žmogiškųjų išteklių valdymo</w:t>
            </w:r>
            <w:r w:rsidRPr="00967486">
              <w:rPr>
                <w:rFonts w:ascii="Tahoma" w:hAnsi="Tahoma" w:cs="Tahoma"/>
                <w:sz w:val="22"/>
                <w:szCs w:val="22"/>
              </w:rPr>
              <w:t xml:space="preserve"> funkcionalumai;</w:t>
            </w:r>
          </w:p>
          <w:p w14:paraId="5AE2CE34" w14:textId="0227FE7D" w:rsidR="00121D79" w:rsidRPr="00BE31C9" w:rsidRDefault="00121D79" w:rsidP="00967486">
            <w:pPr>
              <w:pStyle w:val="Sraopastraipa"/>
              <w:numPr>
                <w:ilvl w:val="0"/>
                <w:numId w:val="6"/>
              </w:numPr>
              <w:tabs>
                <w:tab w:val="left" w:pos="175"/>
                <w:tab w:val="left" w:pos="589"/>
                <w:tab w:val="left" w:pos="873"/>
              </w:tabs>
              <w:spacing w:after="120"/>
              <w:ind w:left="589" w:hanging="283"/>
              <w:jc w:val="both"/>
              <w:rPr>
                <w:rFonts w:ascii="Tahoma" w:hAnsi="Tahoma" w:cs="Tahoma"/>
                <w:iCs/>
                <w:sz w:val="22"/>
                <w:szCs w:val="22"/>
              </w:rPr>
            </w:pPr>
            <w:r w:rsidRPr="00BE31C9">
              <w:rPr>
                <w:rFonts w:ascii="Tahoma" w:hAnsi="Tahoma" w:cs="Tahoma"/>
                <w:iCs/>
                <w:sz w:val="22"/>
                <w:szCs w:val="22"/>
              </w:rPr>
              <w:t>sistema teikia viešai prieinamas elektronines paslaugas;</w:t>
            </w:r>
          </w:p>
          <w:p w14:paraId="2E9CB4AB" w14:textId="77777777" w:rsidR="00A37E4E" w:rsidRDefault="00121D79" w:rsidP="00A37E4E">
            <w:pPr>
              <w:pStyle w:val="Sraopastraipa"/>
              <w:numPr>
                <w:ilvl w:val="0"/>
                <w:numId w:val="6"/>
              </w:numPr>
              <w:tabs>
                <w:tab w:val="left" w:pos="175"/>
                <w:tab w:val="left" w:pos="589"/>
                <w:tab w:val="left" w:pos="873"/>
              </w:tabs>
              <w:spacing w:after="120"/>
              <w:ind w:left="589" w:hanging="283"/>
              <w:jc w:val="both"/>
              <w:rPr>
                <w:rFonts w:ascii="Tahoma" w:hAnsi="Tahoma" w:cs="Tahoma"/>
                <w:iCs/>
                <w:sz w:val="22"/>
                <w:szCs w:val="22"/>
              </w:rPr>
            </w:pPr>
            <w:r w:rsidRPr="00BE31C9">
              <w:rPr>
                <w:rFonts w:ascii="Tahoma" w:hAnsi="Tahoma" w:cs="Tahoma"/>
                <w:iCs/>
                <w:sz w:val="22"/>
                <w:szCs w:val="22"/>
              </w:rPr>
              <w:t>sistema sukurta internetinės naudotojo sąsajos principu</w:t>
            </w:r>
            <w:r w:rsidR="00A37E4E">
              <w:rPr>
                <w:rFonts w:ascii="Tahoma" w:hAnsi="Tahoma" w:cs="Tahoma"/>
                <w:iCs/>
                <w:sz w:val="22"/>
                <w:szCs w:val="22"/>
              </w:rPr>
              <w:t>;</w:t>
            </w:r>
          </w:p>
          <w:p w14:paraId="740441B3" w14:textId="535AA11B" w:rsidR="007D4462" w:rsidRPr="00BE31C9" w:rsidRDefault="00121D79" w:rsidP="00967486">
            <w:pPr>
              <w:pStyle w:val="Sraopastraipa"/>
              <w:numPr>
                <w:ilvl w:val="0"/>
                <w:numId w:val="6"/>
              </w:numPr>
              <w:tabs>
                <w:tab w:val="left" w:pos="175"/>
                <w:tab w:val="left" w:pos="589"/>
                <w:tab w:val="left" w:pos="873"/>
              </w:tabs>
              <w:spacing w:after="120"/>
              <w:ind w:left="589" w:hanging="283"/>
              <w:jc w:val="both"/>
              <w:rPr>
                <w:rFonts w:ascii="Tahoma" w:hAnsi="Tahoma" w:cs="Tahoma"/>
                <w:iCs/>
                <w:sz w:val="22"/>
                <w:szCs w:val="22"/>
              </w:rPr>
            </w:pPr>
            <w:r w:rsidRPr="00BE31C9">
              <w:rPr>
                <w:rFonts w:ascii="Tahoma" w:hAnsi="Tahoma" w:cs="Tahoma"/>
                <w:iCs/>
                <w:sz w:val="22"/>
                <w:szCs w:val="22"/>
              </w:rPr>
              <w:t>prie sistemos vienu metu gali prisijungti ir dirbti ne mažiau kaip 500 naudotojų</w:t>
            </w:r>
            <w:r w:rsidR="00A37E4E">
              <w:rPr>
                <w:rFonts w:ascii="Tahoma" w:hAnsi="Tahoma" w:cs="Tahoma"/>
                <w:iCs/>
                <w:sz w:val="22"/>
                <w:szCs w:val="22"/>
              </w:rPr>
              <w:t xml:space="preserve"> </w:t>
            </w:r>
            <w:r w:rsidR="00A37E4E" w:rsidRPr="004649F0">
              <w:rPr>
                <w:rFonts w:ascii="Tahoma" w:hAnsi="Tahoma" w:cs="Tahoma"/>
                <w:sz w:val="22"/>
                <w:szCs w:val="22"/>
              </w:rPr>
              <w:t>(vidinių ar išorinių)</w:t>
            </w:r>
            <w:r w:rsidR="007D4462" w:rsidRPr="00BE31C9">
              <w:rPr>
                <w:rFonts w:ascii="Tahoma" w:hAnsi="Tahoma" w:cs="Tahoma"/>
                <w:iCs/>
                <w:sz w:val="22"/>
                <w:szCs w:val="22"/>
              </w:rPr>
              <w:t>.</w:t>
            </w:r>
          </w:p>
          <w:p w14:paraId="62595B53" w14:textId="7A1D00A5" w:rsidR="007D4462" w:rsidRPr="00BE31C9" w:rsidRDefault="007D4462" w:rsidP="005B6608">
            <w:pPr>
              <w:tabs>
                <w:tab w:val="left" w:pos="175"/>
                <w:tab w:val="left" w:pos="317"/>
                <w:tab w:val="left" w:pos="540"/>
              </w:tabs>
              <w:spacing w:after="120"/>
              <w:ind w:left="164"/>
              <w:jc w:val="both"/>
              <w:rPr>
                <w:rFonts w:ascii="Tahoma" w:hAnsi="Tahoma" w:cs="Tahoma"/>
                <w:bCs/>
                <w:sz w:val="22"/>
                <w:szCs w:val="22"/>
              </w:rPr>
            </w:pPr>
            <w:r w:rsidRPr="00BE31C9">
              <w:rPr>
                <w:rFonts w:ascii="Tahoma" w:hAnsi="Tahoma" w:cs="Tahoma"/>
                <w:sz w:val="22"/>
                <w:szCs w:val="22"/>
              </w:rPr>
              <w:t xml:space="preserve">Už </w:t>
            </w:r>
            <w:r w:rsidR="004649F0">
              <w:rPr>
                <w:rFonts w:ascii="Tahoma" w:hAnsi="Tahoma" w:cs="Tahoma"/>
                <w:sz w:val="22"/>
                <w:szCs w:val="22"/>
              </w:rPr>
              <w:t xml:space="preserve">turimą </w:t>
            </w:r>
            <w:r w:rsidRPr="00BE31C9">
              <w:rPr>
                <w:rFonts w:ascii="Tahoma" w:hAnsi="Tahoma" w:cs="Tahoma"/>
                <w:sz w:val="22"/>
                <w:szCs w:val="22"/>
              </w:rPr>
              <w:t>aukščiau nurodytus reikalavimus atitinkan</w:t>
            </w:r>
            <w:r w:rsidR="004649F0">
              <w:rPr>
                <w:rFonts w:ascii="Tahoma" w:hAnsi="Tahoma" w:cs="Tahoma"/>
                <w:sz w:val="22"/>
                <w:szCs w:val="22"/>
              </w:rPr>
              <w:t>čią patirtį</w:t>
            </w:r>
            <w:r w:rsidR="00400B96">
              <w:rPr>
                <w:rFonts w:ascii="Tahoma" w:hAnsi="Tahoma" w:cs="Tahoma"/>
                <w:sz w:val="22"/>
                <w:szCs w:val="22"/>
              </w:rPr>
              <w:t xml:space="preserve">, </w:t>
            </w:r>
            <w:r w:rsidR="00400B96">
              <w:rPr>
                <w:rFonts w:ascii="Tahoma" w:hAnsi="Tahoma" w:cs="Tahoma"/>
                <w:sz w:val="22"/>
                <w:szCs w:val="22"/>
              </w:rPr>
              <w:t xml:space="preserve">patvirtintą tiekėjo pateiktu </w:t>
            </w:r>
            <w:r w:rsidR="00400B96" w:rsidRPr="00400B96">
              <w:rPr>
                <w:rFonts w:ascii="Tahoma" w:eastAsia="Times New Roman" w:hAnsi="Tahoma" w:cs="Tahoma"/>
                <w:b/>
                <w:bCs/>
                <w:color w:val="FF0000"/>
                <w:sz w:val="22"/>
                <w:szCs w:val="22"/>
              </w:rPr>
              <w:t>tai įrodan</w:t>
            </w:r>
            <w:r w:rsidR="00400B96">
              <w:rPr>
                <w:rFonts w:ascii="Tahoma" w:eastAsia="Times New Roman" w:hAnsi="Tahoma" w:cs="Tahoma"/>
                <w:b/>
                <w:bCs/>
                <w:color w:val="FF0000"/>
                <w:sz w:val="22"/>
                <w:szCs w:val="22"/>
              </w:rPr>
              <w:t>čiu</w:t>
            </w:r>
            <w:r w:rsidR="00400B96" w:rsidRPr="00400B96">
              <w:rPr>
                <w:rFonts w:ascii="Tahoma" w:eastAsia="Times New Roman" w:hAnsi="Tahoma" w:cs="Tahoma"/>
                <w:b/>
                <w:bCs/>
                <w:color w:val="FF0000"/>
                <w:sz w:val="22"/>
                <w:szCs w:val="22"/>
              </w:rPr>
              <w:t xml:space="preserve"> užsakovo atsiliepim</w:t>
            </w:r>
            <w:r w:rsidR="00400B96">
              <w:rPr>
                <w:rFonts w:ascii="Tahoma" w:eastAsia="Times New Roman" w:hAnsi="Tahoma" w:cs="Tahoma"/>
                <w:b/>
                <w:bCs/>
                <w:color w:val="FF0000"/>
                <w:sz w:val="22"/>
                <w:szCs w:val="22"/>
              </w:rPr>
              <w:t>u</w:t>
            </w:r>
            <w:r w:rsidR="00400B96" w:rsidRPr="00400B96">
              <w:rPr>
                <w:rFonts w:ascii="Tahoma" w:eastAsia="Times New Roman" w:hAnsi="Tahoma" w:cs="Tahoma"/>
                <w:b/>
                <w:bCs/>
                <w:color w:val="FF0000"/>
                <w:sz w:val="22"/>
                <w:szCs w:val="22"/>
              </w:rPr>
              <w:t xml:space="preserve"> (specialiųjų pirkimo sąlygų 15 priedas)</w:t>
            </w:r>
            <w:r w:rsidR="00400B96" w:rsidRPr="00BE31C9">
              <w:rPr>
                <w:rFonts w:ascii="Tahoma" w:hAnsi="Tahoma" w:cs="Tahoma"/>
                <w:sz w:val="22"/>
                <w:szCs w:val="22"/>
              </w:rPr>
              <w:t xml:space="preserve"> </w:t>
            </w:r>
            <w:r w:rsidR="004649F0">
              <w:rPr>
                <w:rFonts w:ascii="Tahoma" w:hAnsi="Tahoma" w:cs="Tahoma"/>
                <w:sz w:val="22"/>
                <w:szCs w:val="22"/>
              </w:rPr>
              <w:t xml:space="preserve"> </w:t>
            </w:r>
            <w:r w:rsidRPr="00BE31C9">
              <w:rPr>
                <w:rFonts w:ascii="Tahoma" w:hAnsi="Tahoma" w:cs="Tahoma"/>
                <w:sz w:val="22"/>
                <w:szCs w:val="22"/>
              </w:rPr>
              <w:t xml:space="preserve">skiriami </w:t>
            </w:r>
            <w:r w:rsidR="004F69A2" w:rsidRPr="00BE31C9">
              <w:rPr>
                <w:rFonts w:ascii="Tahoma" w:hAnsi="Tahoma" w:cs="Tahoma"/>
                <w:b/>
                <w:bCs/>
                <w:sz w:val="22"/>
                <w:szCs w:val="22"/>
              </w:rPr>
              <w:t>3</w:t>
            </w:r>
            <w:r w:rsidRPr="00BE31C9">
              <w:rPr>
                <w:rFonts w:ascii="Tahoma" w:hAnsi="Tahoma" w:cs="Tahoma"/>
                <w:sz w:val="22"/>
                <w:szCs w:val="22"/>
              </w:rPr>
              <w:t xml:space="preserve"> balai</w:t>
            </w:r>
            <w:r w:rsidRPr="00BE31C9">
              <w:rPr>
                <w:rStyle w:val="Puslapioinaosnuoroda"/>
                <w:rFonts w:ascii="Tahoma" w:hAnsi="Tahoma" w:cs="Tahoma"/>
                <w:sz w:val="22"/>
                <w:szCs w:val="22"/>
              </w:rPr>
              <w:footnoteReference w:id="5"/>
            </w:r>
            <w:r w:rsidRPr="00BE31C9">
              <w:rPr>
                <w:rFonts w:ascii="Tahoma" w:hAnsi="Tahoma" w:cs="Tahoma"/>
                <w:sz w:val="22"/>
                <w:szCs w:val="22"/>
              </w:rPr>
              <w:t>.</w:t>
            </w:r>
          </w:p>
        </w:tc>
        <w:tc>
          <w:tcPr>
            <w:tcW w:w="1933" w:type="dxa"/>
            <w:tcBorders>
              <w:top w:val="single" w:sz="4" w:space="0" w:color="auto"/>
              <w:left w:val="nil"/>
              <w:bottom w:val="single" w:sz="8" w:space="0" w:color="000000" w:themeColor="text1"/>
              <w:right w:val="single" w:sz="8" w:space="0" w:color="000000" w:themeColor="text1"/>
            </w:tcBorders>
            <w:vAlign w:val="center"/>
          </w:tcPr>
          <w:p w14:paraId="19115D31" w14:textId="77777777" w:rsidR="007D4462" w:rsidRPr="00BE31C9" w:rsidRDefault="007D4462" w:rsidP="005B6608">
            <w:pPr>
              <w:spacing w:after="120" w:line="240" w:lineRule="auto"/>
              <w:jc w:val="center"/>
              <w:rPr>
                <w:rFonts w:ascii="Tahoma" w:eastAsia="Times New Roman" w:hAnsi="Tahoma" w:cs="Tahoma"/>
                <w:sz w:val="22"/>
                <w:szCs w:val="22"/>
              </w:rPr>
            </w:pPr>
            <w:r w:rsidRPr="00BE31C9">
              <w:rPr>
                <w:rFonts w:ascii="Tahoma" w:eastAsia="Times New Roman" w:hAnsi="Tahoma" w:cs="Tahoma"/>
                <w:sz w:val="22"/>
                <w:szCs w:val="22"/>
              </w:rPr>
              <w:t xml:space="preserve">Minimalus balų skaičius – </w:t>
            </w:r>
            <w:r w:rsidRPr="00BE31C9">
              <w:rPr>
                <w:rFonts w:ascii="Tahoma" w:eastAsia="Times New Roman" w:hAnsi="Tahoma" w:cs="Tahoma"/>
                <w:b/>
                <w:bCs/>
                <w:sz w:val="22"/>
                <w:szCs w:val="22"/>
              </w:rPr>
              <w:t>0 balų</w:t>
            </w:r>
          </w:p>
          <w:p w14:paraId="4A30D2B4" w14:textId="2289D0FC" w:rsidR="007D4462" w:rsidRPr="00BE31C9" w:rsidRDefault="007D4462" w:rsidP="005B6608">
            <w:pPr>
              <w:spacing w:after="120" w:line="240" w:lineRule="auto"/>
              <w:jc w:val="center"/>
              <w:rPr>
                <w:rFonts w:ascii="Tahoma" w:eastAsia="Times New Roman" w:hAnsi="Tahoma" w:cs="Tahoma"/>
                <w:sz w:val="22"/>
                <w:szCs w:val="22"/>
              </w:rPr>
            </w:pPr>
            <w:r w:rsidRPr="00BE31C9">
              <w:rPr>
                <w:rFonts w:ascii="Tahoma" w:eastAsia="Times New Roman" w:hAnsi="Tahoma" w:cs="Tahoma"/>
                <w:sz w:val="22"/>
                <w:szCs w:val="22"/>
              </w:rPr>
              <w:t xml:space="preserve">Maksimalus balų skaičius – </w:t>
            </w:r>
            <w:r w:rsidR="004F69A2" w:rsidRPr="00BE31C9">
              <w:rPr>
                <w:rFonts w:ascii="Tahoma" w:eastAsia="Times New Roman" w:hAnsi="Tahoma" w:cs="Tahoma"/>
                <w:b/>
                <w:bCs/>
                <w:sz w:val="22"/>
                <w:szCs w:val="22"/>
              </w:rPr>
              <w:t>3</w:t>
            </w:r>
            <w:r w:rsidRPr="00BE31C9">
              <w:rPr>
                <w:rFonts w:ascii="Tahoma" w:eastAsia="Times New Roman" w:hAnsi="Tahoma" w:cs="Tahoma"/>
                <w:b/>
                <w:bCs/>
                <w:sz w:val="22"/>
                <w:szCs w:val="22"/>
              </w:rPr>
              <w:t xml:space="preserve"> balai</w:t>
            </w:r>
          </w:p>
        </w:tc>
        <w:tc>
          <w:tcPr>
            <w:tcW w:w="2115"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4E101C2E" w14:textId="77777777" w:rsidR="007D4462" w:rsidRPr="00BE31C9" w:rsidRDefault="007D4462" w:rsidP="005B6608">
            <w:pPr>
              <w:spacing w:after="0" w:line="240" w:lineRule="auto"/>
              <w:ind w:firstLine="340"/>
              <w:jc w:val="center"/>
              <w:rPr>
                <w:rFonts w:ascii="Tahoma" w:eastAsia="Times New Roman" w:hAnsi="Tahoma" w:cs="Tahoma"/>
                <w:sz w:val="22"/>
                <w:szCs w:val="22"/>
              </w:rPr>
            </w:pPr>
          </w:p>
        </w:tc>
      </w:tr>
      <w:tr w:rsidR="007D4462" w:rsidRPr="00BE31C9" w14:paraId="475321D9" w14:textId="77777777" w:rsidTr="005B6608">
        <w:tc>
          <w:tcPr>
            <w:tcW w:w="7503" w:type="dxa"/>
            <w:gridSpan w:val="2"/>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743B44BA" w14:textId="74BD15E7" w:rsidR="007D4462" w:rsidRPr="00BE31C9" w:rsidRDefault="007D4462" w:rsidP="005B6608">
            <w:pPr>
              <w:spacing w:after="0"/>
              <w:rPr>
                <w:rFonts w:ascii="Tahoma" w:eastAsia="Times New Roman" w:hAnsi="Tahoma" w:cs="Tahoma"/>
                <w:sz w:val="22"/>
                <w:szCs w:val="22"/>
                <w:highlight w:val="yellow"/>
              </w:rPr>
            </w:pPr>
            <w:r w:rsidRPr="00BE31C9">
              <w:rPr>
                <w:rFonts w:ascii="Tahoma" w:eastAsia="Times New Roman" w:hAnsi="Tahoma" w:cs="Tahoma"/>
                <w:b/>
                <w:bCs/>
                <w:sz w:val="22"/>
                <w:szCs w:val="22"/>
              </w:rPr>
              <w:lastRenderedPageBreak/>
              <w:t xml:space="preserve">Penktas kriterijus: </w:t>
            </w:r>
            <w:r w:rsidRPr="00BE31C9">
              <w:rPr>
                <w:rFonts w:ascii="Tahoma" w:eastAsia="Times New Roman" w:hAnsi="Tahoma" w:cs="Tahoma"/>
                <w:b/>
                <w:noProof/>
                <w:sz w:val="22"/>
                <w:szCs w:val="22"/>
                <w:lang w:eastAsia="en-US"/>
              </w:rPr>
              <w:t xml:space="preserve">Socialinis </w:t>
            </w:r>
            <w:r w:rsidR="00E95689" w:rsidRPr="00BE31C9">
              <w:rPr>
                <w:rFonts w:ascii="Tahoma" w:eastAsia="Times New Roman" w:hAnsi="Tahoma" w:cs="Tahoma"/>
                <w:b/>
                <w:noProof/>
                <w:sz w:val="22"/>
                <w:szCs w:val="22"/>
                <w:lang w:eastAsia="en-US"/>
              </w:rPr>
              <w:t xml:space="preserve">kokybės </w:t>
            </w:r>
            <w:r w:rsidRPr="00BE31C9">
              <w:rPr>
                <w:rFonts w:ascii="Tahoma" w:eastAsia="Times New Roman" w:hAnsi="Tahoma" w:cs="Tahoma"/>
                <w:b/>
                <w:noProof/>
                <w:sz w:val="22"/>
                <w:szCs w:val="22"/>
                <w:lang w:eastAsia="en-US"/>
              </w:rPr>
              <w:t>kriterijus</w:t>
            </w:r>
            <w:r w:rsidRPr="00BE31C9">
              <w:rPr>
                <w:rFonts w:ascii="Tahoma" w:eastAsia="Times New Roman" w:hAnsi="Tahoma" w:cs="Tahoma"/>
                <w:b/>
                <w:bCs/>
                <w:sz w:val="22"/>
                <w:szCs w:val="22"/>
              </w:rPr>
              <w:t xml:space="preserve"> (P</w:t>
            </w:r>
            <w:r w:rsidRPr="00BE31C9">
              <w:rPr>
                <w:rFonts w:ascii="Tahoma" w:eastAsia="Times New Roman" w:hAnsi="Tahoma" w:cs="Tahoma"/>
                <w:b/>
                <w:bCs/>
                <w:sz w:val="22"/>
                <w:szCs w:val="22"/>
                <w:vertAlign w:val="subscript"/>
              </w:rPr>
              <w:t>4</w:t>
            </w:r>
            <w:r w:rsidRPr="00BE31C9">
              <w:rPr>
                <w:rFonts w:ascii="Tahoma" w:eastAsia="Times New Roman" w:hAnsi="Tahoma" w:cs="Tahoma"/>
                <w:b/>
                <w:bCs/>
                <w:sz w:val="22"/>
                <w:szCs w:val="22"/>
              </w:rPr>
              <w:t>)</w:t>
            </w:r>
          </w:p>
        </w:tc>
        <w:tc>
          <w:tcPr>
            <w:tcW w:w="2115"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20C882EA" w14:textId="4E7F6F3F" w:rsidR="007D4462" w:rsidRPr="00BE31C9" w:rsidRDefault="007D4462" w:rsidP="005B6608">
            <w:pPr>
              <w:spacing w:after="0" w:line="240" w:lineRule="auto"/>
              <w:jc w:val="center"/>
              <w:rPr>
                <w:rFonts w:ascii="Tahoma" w:eastAsia="Times New Roman" w:hAnsi="Tahoma" w:cs="Tahoma"/>
                <w:sz w:val="22"/>
                <w:szCs w:val="22"/>
                <w:lang w:val="en-US"/>
              </w:rPr>
            </w:pPr>
            <w:r w:rsidRPr="00BE31C9">
              <w:rPr>
                <w:rFonts w:ascii="Tahoma" w:eastAsia="Times New Roman" w:hAnsi="Tahoma" w:cs="Tahoma"/>
                <w:sz w:val="22"/>
                <w:szCs w:val="22"/>
              </w:rPr>
              <w:t>Y</w:t>
            </w:r>
            <w:r w:rsidRPr="00BE31C9">
              <w:rPr>
                <w:rFonts w:ascii="Tahoma" w:eastAsia="Times New Roman" w:hAnsi="Tahoma" w:cs="Tahoma"/>
                <w:sz w:val="22"/>
                <w:szCs w:val="22"/>
                <w:vertAlign w:val="subscript"/>
              </w:rPr>
              <w:t>4</w:t>
            </w:r>
            <w:r w:rsidRPr="00BE31C9">
              <w:rPr>
                <w:rFonts w:ascii="Tahoma" w:eastAsia="Times New Roman" w:hAnsi="Tahoma" w:cs="Tahoma"/>
                <w:sz w:val="22"/>
                <w:szCs w:val="22"/>
                <w:lang w:val="en-US"/>
              </w:rPr>
              <w:t>=</w:t>
            </w:r>
            <w:r w:rsidR="005F6F20" w:rsidRPr="00BE31C9">
              <w:rPr>
                <w:rFonts w:ascii="Tahoma" w:eastAsia="Times New Roman" w:hAnsi="Tahoma" w:cs="Tahoma"/>
                <w:sz w:val="22"/>
                <w:szCs w:val="22"/>
                <w:lang w:val="en-US"/>
              </w:rPr>
              <w:t>0,5</w:t>
            </w:r>
          </w:p>
        </w:tc>
      </w:tr>
      <w:tr w:rsidR="007D4462" w:rsidRPr="00BE31C9" w14:paraId="377B7A1C" w14:textId="77777777" w:rsidTr="005B6608">
        <w:tc>
          <w:tcPr>
            <w:tcW w:w="0" w:type="auto"/>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5B466FAD" w14:textId="22B78A49" w:rsidR="007D4462" w:rsidRPr="00BE31C9" w:rsidRDefault="004E1B69" w:rsidP="005B6608">
            <w:pPr>
              <w:jc w:val="both"/>
              <w:rPr>
                <w:rFonts w:ascii="Tahoma" w:hAnsi="Tahoma" w:cs="Tahoma"/>
                <w:sz w:val="22"/>
                <w:szCs w:val="22"/>
              </w:rPr>
            </w:pPr>
            <w:r w:rsidRPr="00BE31C9">
              <w:rPr>
                <w:rFonts w:ascii="Tahoma" w:eastAsia="Times New Roman" w:hAnsi="Tahoma" w:cs="Tahoma"/>
                <w:noProof/>
                <w:sz w:val="22"/>
                <w:szCs w:val="22"/>
                <w:lang w:eastAsia="en-US"/>
              </w:rPr>
              <w:t>Vertinama, ar Tiekėjas</w:t>
            </w:r>
            <w:r w:rsidRPr="00BE31C9">
              <w:rPr>
                <w:rFonts w:ascii="Tahoma" w:hAnsi="Tahoma" w:cs="Tahoma"/>
                <w:sz w:val="22"/>
                <w:szCs w:val="22"/>
              </w:rPr>
              <w:t xml:space="preserve"> ir (arba) subtiekėjas</w:t>
            </w:r>
            <w:r w:rsidRPr="00BE31C9">
              <w:rPr>
                <w:rFonts w:ascii="Tahoma" w:eastAsia="Times New Roman" w:hAnsi="Tahoma" w:cs="Tahoma"/>
                <w:noProof/>
                <w:sz w:val="22"/>
                <w:szCs w:val="22"/>
                <w:lang w:eastAsia="en-US"/>
              </w:rPr>
              <w:t>, laimėjimo atveju, įsipareigoja sutarties tiesioginiam vykdymui įdarbinti arba paskirti įdarbintą</w:t>
            </w:r>
            <w:r w:rsidRPr="00BE31C9">
              <w:rPr>
                <w:rStyle w:val="Puslapioinaosnuoroda"/>
                <w:rFonts w:ascii="Tahoma" w:eastAsia="Times New Roman" w:hAnsi="Tahoma" w:cs="Tahoma"/>
                <w:noProof/>
                <w:sz w:val="22"/>
                <w:szCs w:val="22"/>
                <w:lang w:eastAsia="en-US"/>
              </w:rPr>
              <w:footnoteReference w:id="6"/>
            </w:r>
            <w:r w:rsidRPr="00BE31C9">
              <w:rPr>
                <w:rFonts w:ascii="Tahoma" w:eastAsia="Times New Roman" w:hAnsi="Tahoma" w:cs="Tahoma"/>
                <w:noProof/>
                <w:sz w:val="22"/>
                <w:szCs w:val="22"/>
                <w:lang w:eastAsia="en-US"/>
              </w:rPr>
              <w:t xml:space="preserve"> bent 1 remiamą (-us) asmenį (-is), kuris (-ie) priklauso šiai (-ioms) tikslinei (-ėms) grupei (-ėms):</w:t>
            </w:r>
          </w:p>
          <w:p w14:paraId="383724A1" w14:textId="77777777" w:rsidR="007D4462" w:rsidRPr="00BE31C9" w:rsidRDefault="007D4462" w:rsidP="005B6608">
            <w:pPr>
              <w:jc w:val="both"/>
              <w:rPr>
                <w:rFonts w:ascii="Tahoma" w:hAnsi="Tahoma" w:cs="Tahoma"/>
                <w:sz w:val="22"/>
                <w:szCs w:val="22"/>
              </w:rPr>
            </w:pPr>
            <w:r w:rsidRPr="00BE31C9">
              <w:rPr>
                <w:rFonts w:ascii="Tahoma" w:hAnsi="Tahoma" w:cs="Tahoma"/>
                <w:sz w:val="22"/>
                <w:szCs w:val="22"/>
              </w:rPr>
              <w:t xml:space="preserve">1. negalią turintis (-ys) asmuo (-enys); </w:t>
            </w:r>
          </w:p>
          <w:p w14:paraId="3684F3BB" w14:textId="77777777" w:rsidR="007D4462" w:rsidRPr="00BE31C9" w:rsidRDefault="007D4462" w:rsidP="005B6608">
            <w:pPr>
              <w:jc w:val="both"/>
              <w:rPr>
                <w:rFonts w:ascii="Tahoma" w:hAnsi="Tahoma" w:cs="Tahoma"/>
                <w:sz w:val="22"/>
                <w:szCs w:val="22"/>
              </w:rPr>
            </w:pPr>
            <w:r w:rsidRPr="00BE31C9">
              <w:rPr>
                <w:rFonts w:ascii="Tahoma" w:hAnsi="Tahoma" w:cs="Tahoma"/>
                <w:sz w:val="22"/>
                <w:szCs w:val="22"/>
              </w:rPr>
              <w:t xml:space="preserve">2. asmuo (-enys), faktiškai auginantis (-ys) vaiką (įvaikį) su negalia iki 18 metų; </w:t>
            </w:r>
          </w:p>
          <w:p w14:paraId="25870C1A" w14:textId="77777777" w:rsidR="007D4462" w:rsidRPr="00BE31C9" w:rsidRDefault="007D4462" w:rsidP="005B6608">
            <w:pPr>
              <w:jc w:val="both"/>
              <w:rPr>
                <w:rFonts w:ascii="Tahoma" w:hAnsi="Tahoma" w:cs="Tahoma"/>
                <w:sz w:val="22"/>
                <w:szCs w:val="22"/>
              </w:rPr>
            </w:pPr>
            <w:r w:rsidRPr="00BE31C9">
              <w:rPr>
                <w:rFonts w:ascii="Tahoma" w:hAnsi="Tahoma" w:cs="Tahoma"/>
                <w:sz w:val="22"/>
                <w:szCs w:val="22"/>
              </w:rPr>
              <w:t xml:space="preserve">3. asmuo (-enys), slaugantis (-ys) (prižiūrintis (-ys)) šeimos narius ar kartu gyvenančius asmenis, kuriems nustatyta nuolatinė slauga ar priežiūra; </w:t>
            </w:r>
          </w:p>
          <w:p w14:paraId="48E7F9A4" w14:textId="77777777" w:rsidR="007D4462" w:rsidRPr="00BE31C9" w:rsidRDefault="007D4462" w:rsidP="005B6608">
            <w:pPr>
              <w:jc w:val="both"/>
              <w:rPr>
                <w:rFonts w:ascii="Tahoma" w:hAnsi="Tahoma" w:cs="Tahoma"/>
                <w:sz w:val="22"/>
                <w:szCs w:val="22"/>
              </w:rPr>
            </w:pPr>
            <w:r w:rsidRPr="00BE31C9">
              <w:rPr>
                <w:rFonts w:ascii="Tahoma" w:hAnsi="Tahoma" w:cs="Tahoma"/>
                <w:sz w:val="22"/>
                <w:szCs w:val="22"/>
              </w:rPr>
              <w:t xml:space="preserve">4. vyresnis (-i) kaip 55 metų asmuo (-enys). </w:t>
            </w:r>
          </w:p>
          <w:p w14:paraId="0660EB43" w14:textId="6EDC47A7" w:rsidR="007D4462" w:rsidRPr="00BE31C9" w:rsidRDefault="007D4462" w:rsidP="004E1B69">
            <w:pPr>
              <w:jc w:val="both"/>
              <w:rPr>
                <w:rFonts w:ascii="Tahoma" w:hAnsi="Tahoma" w:cs="Tahoma"/>
                <w:sz w:val="22"/>
                <w:szCs w:val="22"/>
              </w:rPr>
            </w:pPr>
            <w:r w:rsidRPr="00BE31C9">
              <w:rPr>
                <w:rFonts w:ascii="Tahoma" w:hAnsi="Tahoma" w:cs="Tahoma"/>
                <w:sz w:val="22"/>
                <w:szCs w:val="22"/>
              </w:rPr>
              <w:t xml:space="preserve">Tiekėjui kartu su pasiūlymu pateikusiam informaciją apie  įsipareigojimą sutarties tiesioginiam vykdymui įdarbinti arba paskirti įdarbintą 1 remiamą asmenį, kuris priklauso vienai ar kelioms iš aukščiau išvardintų tikslinių grupių, Tiekėjui skiriama </w:t>
            </w:r>
            <w:r w:rsidRPr="00BE31C9">
              <w:rPr>
                <w:rFonts w:ascii="Tahoma" w:hAnsi="Tahoma" w:cs="Tahoma"/>
                <w:b/>
                <w:bCs/>
                <w:sz w:val="22"/>
                <w:szCs w:val="22"/>
              </w:rPr>
              <w:t>0,</w:t>
            </w:r>
            <w:r w:rsidR="000A7569" w:rsidRPr="00BE31C9">
              <w:rPr>
                <w:rFonts w:ascii="Tahoma" w:hAnsi="Tahoma" w:cs="Tahoma"/>
                <w:b/>
                <w:bCs/>
                <w:sz w:val="22"/>
                <w:szCs w:val="22"/>
              </w:rPr>
              <w:t>1</w:t>
            </w:r>
            <w:r w:rsidRPr="00BE31C9">
              <w:rPr>
                <w:rFonts w:ascii="Tahoma" w:hAnsi="Tahoma" w:cs="Tahoma"/>
                <w:b/>
                <w:bCs/>
                <w:sz w:val="22"/>
                <w:szCs w:val="22"/>
              </w:rPr>
              <w:t>25 balo</w:t>
            </w:r>
            <w:r w:rsidRPr="00BE31C9">
              <w:rPr>
                <w:rFonts w:ascii="Tahoma" w:hAnsi="Tahoma" w:cs="Tahoma"/>
                <w:sz w:val="22"/>
                <w:szCs w:val="22"/>
              </w:rPr>
              <w:t>.</w:t>
            </w:r>
          </w:p>
          <w:p w14:paraId="4F2E2548" w14:textId="13B5C416" w:rsidR="007D4462" w:rsidRPr="00BE31C9" w:rsidRDefault="007D4462" w:rsidP="005B6608">
            <w:pPr>
              <w:ind w:right="132"/>
              <w:jc w:val="both"/>
              <w:rPr>
                <w:rFonts w:ascii="Tahoma" w:hAnsi="Tahoma" w:cs="Tahoma"/>
                <w:sz w:val="22"/>
                <w:szCs w:val="22"/>
              </w:rPr>
            </w:pPr>
            <w:r w:rsidRPr="00BE31C9">
              <w:rPr>
                <w:rFonts w:ascii="Tahoma" w:hAnsi="Tahoma" w:cs="Tahoma"/>
                <w:sz w:val="22"/>
                <w:szCs w:val="22"/>
              </w:rPr>
              <w:t xml:space="preserve">Tiekėjui kartu su pasiūlymu pateikusiam informaciją apie  įsipareigojimą sutarties tiesioginiam vykdymui įdarbinti arba paskirti įdarbintą 2 remiamus asmenis, kurie priklauso vienai ar kelioms iš aukščiau išvardintų tikslinių grupių, Tiekėjui skiriama </w:t>
            </w:r>
            <w:r w:rsidRPr="00BE31C9">
              <w:rPr>
                <w:rFonts w:ascii="Tahoma" w:hAnsi="Tahoma" w:cs="Tahoma"/>
                <w:b/>
                <w:bCs/>
                <w:sz w:val="22"/>
                <w:szCs w:val="22"/>
              </w:rPr>
              <w:t>0,</w:t>
            </w:r>
            <w:r w:rsidR="000A7569" w:rsidRPr="00BE31C9">
              <w:rPr>
                <w:rFonts w:ascii="Tahoma" w:hAnsi="Tahoma" w:cs="Tahoma"/>
                <w:b/>
                <w:bCs/>
                <w:sz w:val="22"/>
                <w:szCs w:val="22"/>
              </w:rPr>
              <w:t>2</w:t>
            </w:r>
            <w:r w:rsidRPr="00BE31C9">
              <w:rPr>
                <w:rFonts w:ascii="Tahoma" w:hAnsi="Tahoma" w:cs="Tahoma"/>
                <w:b/>
                <w:bCs/>
                <w:sz w:val="22"/>
                <w:szCs w:val="22"/>
              </w:rPr>
              <w:t>5 balo</w:t>
            </w:r>
            <w:r w:rsidRPr="00BE31C9">
              <w:rPr>
                <w:rFonts w:ascii="Tahoma" w:hAnsi="Tahoma" w:cs="Tahoma"/>
                <w:sz w:val="22"/>
                <w:szCs w:val="22"/>
              </w:rPr>
              <w:t>.</w:t>
            </w:r>
          </w:p>
          <w:p w14:paraId="385920FC" w14:textId="3F30418E" w:rsidR="007D4462" w:rsidRPr="00BE31C9" w:rsidRDefault="007D4462" w:rsidP="005B6608">
            <w:pPr>
              <w:ind w:right="132"/>
              <w:jc w:val="both"/>
              <w:rPr>
                <w:rFonts w:ascii="Tahoma" w:hAnsi="Tahoma" w:cs="Tahoma"/>
                <w:sz w:val="22"/>
                <w:szCs w:val="22"/>
              </w:rPr>
            </w:pPr>
            <w:r w:rsidRPr="00BE31C9">
              <w:rPr>
                <w:rFonts w:ascii="Tahoma" w:hAnsi="Tahoma" w:cs="Tahoma"/>
                <w:sz w:val="22"/>
                <w:szCs w:val="22"/>
              </w:rPr>
              <w:t xml:space="preserve">Tiekėjui kartu su pasiūlymu pateikusiam informaciją apie  įsipareigojimą sutarties tiesioginiam vykdymui įdarbinti arba paskirti įdarbintą 3 remiamus asmenis, kurie priklauso vienai ar kelioms iš aukščiau išvardintų tikslinių grupių, Tiekėjui skiriama </w:t>
            </w:r>
            <w:r w:rsidRPr="00BE31C9">
              <w:rPr>
                <w:rFonts w:ascii="Tahoma" w:hAnsi="Tahoma" w:cs="Tahoma"/>
                <w:b/>
                <w:bCs/>
                <w:sz w:val="22"/>
                <w:szCs w:val="22"/>
              </w:rPr>
              <w:t>0,</w:t>
            </w:r>
            <w:r w:rsidR="000A7569" w:rsidRPr="00BE31C9">
              <w:rPr>
                <w:rFonts w:ascii="Tahoma" w:hAnsi="Tahoma" w:cs="Tahoma"/>
                <w:b/>
                <w:bCs/>
                <w:sz w:val="22"/>
                <w:szCs w:val="22"/>
              </w:rPr>
              <w:t>3</w:t>
            </w:r>
            <w:r w:rsidRPr="00BE31C9">
              <w:rPr>
                <w:rFonts w:ascii="Tahoma" w:hAnsi="Tahoma" w:cs="Tahoma"/>
                <w:b/>
                <w:bCs/>
                <w:sz w:val="22"/>
                <w:szCs w:val="22"/>
              </w:rPr>
              <w:t>75 balo</w:t>
            </w:r>
            <w:r w:rsidRPr="00BE31C9">
              <w:rPr>
                <w:rFonts w:ascii="Tahoma" w:hAnsi="Tahoma" w:cs="Tahoma"/>
                <w:sz w:val="22"/>
                <w:szCs w:val="22"/>
              </w:rPr>
              <w:t>.</w:t>
            </w:r>
          </w:p>
          <w:p w14:paraId="3A3F8A60" w14:textId="7C496BCA" w:rsidR="007D4462" w:rsidRPr="00BE31C9" w:rsidRDefault="007D4462" w:rsidP="005B6608">
            <w:pPr>
              <w:ind w:right="132"/>
              <w:jc w:val="both"/>
              <w:rPr>
                <w:rFonts w:ascii="Tahoma" w:hAnsi="Tahoma" w:cs="Tahoma"/>
                <w:sz w:val="22"/>
                <w:szCs w:val="22"/>
              </w:rPr>
            </w:pPr>
            <w:r w:rsidRPr="00BE31C9">
              <w:rPr>
                <w:rFonts w:ascii="Tahoma" w:hAnsi="Tahoma" w:cs="Tahoma"/>
                <w:sz w:val="22"/>
                <w:szCs w:val="22"/>
              </w:rPr>
              <w:t xml:space="preserve">Tiekėjui kartu su pasiūlymu pateikus informaciją apie  įsipareigojimą sutarties tiesioginiam vykdymui įdarbinti arba paskirti įdarbintą 4 ar daugiau remiamų asmenų, kurie priklauso vienai ar kelioms iš aukščiau išvardintų tikslinių grupių, Tiekėjui skiriamas </w:t>
            </w:r>
            <w:r w:rsidR="000A7569" w:rsidRPr="00BE31C9">
              <w:rPr>
                <w:rFonts w:ascii="Tahoma" w:hAnsi="Tahoma" w:cs="Tahoma"/>
                <w:b/>
                <w:bCs/>
                <w:sz w:val="22"/>
                <w:szCs w:val="22"/>
              </w:rPr>
              <w:t>0,5</w:t>
            </w:r>
            <w:r w:rsidRPr="00BE31C9">
              <w:rPr>
                <w:rFonts w:ascii="Tahoma" w:hAnsi="Tahoma" w:cs="Tahoma"/>
                <w:b/>
                <w:bCs/>
                <w:sz w:val="22"/>
                <w:szCs w:val="22"/>
              </w:rPr>
              <w:t xml:space="preserve"> bal</w:t>
            </w:r>
            <w:r w:rsidR="000A7569" w:rsidRPr="00BE31C9">
              <w:rPr>
                <w:rFonts w:ascii="Tahoma" w:hAnsi="Tahoma" w:cs="Tahoma"/>
                <w:b/>
                <w:bCs/>
                <w:sz w:val="22"/>
                <w:szCs w:val="22"/>
              </w:rPr>
              <w:t>o</w:t>
            </w:r>
            <w:r w:rsidRPr="00BE31C9">
              <w:rPr>
                <w:rFonts w:ascii="Tahoma" w:hAnsi="Tahoma" w:cs="Tahoma"/>
                <w:sz w:val="22"/>
                <w:szCs w:val="22"/>
              </w:rPr>
              <w:t>.</w:t>
            </w:r>
          </w:p>
          <w:p w14:paraId="4E53379E" w14:textId="32AC5294" w:rsidR="004E1B69" w:rsidRPr="00BE31C9" w:rsidRDefault="004E1B69" w:rsidP="005B6608">
            <w:pPr>
              <w:ind w:right="132"/>
              <w:jc w:val="both"/>
              <w:rPr>
                <w:rFonts w:ascii="Tahoma" w:hAnsi="Tahoma" w:cs="Tahoma"/>
                <w:sz w:val="22"/>
                <w:szCs w:val="22"/>
              </w:rPr>
            </w:pPr>
            <w:r w:rsidRPr="00BE31C9">
              <w:rPr>
                <w:rFonts w:ascii="Tahoma" w:eastAsia="Times New Roman" w:hAnsi="Tahoma" w:cs="Tahoma"/>
                <w:noProof/>
                <w:sz w:val="22"/>
                <w:szCs w:val="22"/>
                <w:lang w:eastAsia="en-US"/>
              </w:rPr>
              <w:lastRenderedPageBreak/>
              <w:t>Tiekėjui kartu su pasiūlymu nepateikus informacijos apie įsipareigojimą sutarties tiesioginiam vykdymui įdarbinti arba paskirti įdarbintą</w:t>
            </w:r>
            <w:r w:rsidRPr="00BE31C9">
              <w:rPr>
                <w:rStyle w:val="Puslapioinaosnuoroda"/>
                <w:rFonts w:ascii="Tahoma" w:eastAsia="Times New Roman" w:hAnsi="Tahoma" w:cs="Tahoma"/>
                <w:noProof/>
                <w:sz w:val="22"/>
                <w:szCs w:val="22"/>
                <w:lang w:eastAsia="en-US"/>
              </w:rPr>
              <w:footnoteReference w:id="7"/>
            </w:r>
            <w:r w:rsidRPr="00BE31C9">
              <w:rPr>
                <w:rFonts w:ascii="Tahoma" w:eastAsia="Times New Roman" w:hAnsi="Tahoma" w:cs="Tahoma"/>
                <w:noProof/>
                <w:sz w:val="22"/>
                <w:szCs w:val="22"/>
                <w:lang w:eastAsia="en-US"/>
              </w:rPr>
              <w:t xml:space="preserve"> bent 1 remiamą (-us) asmenį (-is), kuris (-ie) priklauso vienai ar kelioms iš aukščiau išvardintų tikslinių grupių, Tiekėjui skiriama 0 balų.</w:t>
            </w:r>
          </w:p>
        </w:tc>
        <w:tc>
          <w:tcPr>
            <w:tcW w:w="1933" w:type="dxa"/>
            <w:tcBorders>
              <w:top w:val="single" w:sz="8" w:space="0" w:color="000000" w:themeColor="text1"/>
              <w:left w:val="nil"/>
              <w:bottom w:val="single" w:sz="8" w:space="0" w:color="000000" w:themeColor="text1"/>
              <w:right w:val="single" w:sz="8" w:space="0" w:color="000000" w:themeColor="text1"/>
            </w:tcBorders>
            <w:vAlign w:val="center"/>
          </w:tcPr>
          <w:p w14:paraId="69897A98" w14:textId="77777777" w:rsidR="007D4462" w:rsidRPr="00BE31C9" w:rsidRDefault="007D4462" w:rsidP="005B6608">
            <w:pPr>
              <w:spacing w:after="120" w:line="240" w:lineRule="auto"/>
              <w:jc w:val="center"/>
              <w:rPr>
                <w:rFonts w:ascii="Tahoma" w:eastAsia="Times New Roman" w:hAnsi="Tahoma" w:cs="Tahoma"/>
                <w:sz w:val="22"/>
                <w:szCs w:val="22"/>
              </w:rPr>
            </w:pPr>
            <w:r w:rsidRPr="00BE31C9">
              <w:rPr>
                <w:rFonts w:ascii="Tahoma" w:eastAsia="Times New Roman" w:hAnsi="Tahoma" w:cs="Tahoma"/>
                <w:sz w:val="22"/>
                <w:szCs w:val="22"/>
              </w:rPr>
              <w:lastRenderedPageBreak/>
              <w:t xml:space="preserve">Minimalus balų skaičius – </w:t>
            </w:r>
            <w:r w:rsidRPr="00BE31C9">
              <w:rPr>
                <w:rFonts w:ascii="Tahoma" w:eastAsia="Times New Roman" w:hAnsi="Tahoma" w:cs="Tahoma"/>
                <w:b/>
                <w:bCs/>
                <w:sz w:val="22"/>
                <w:szCs w:val="22"/>
              </w:rPr>
              <w:t>0 balų</w:t>
            </w:r>
          </w:p>
          <w:p w14:paraId="5A30FD06" w14:textId="6F1BFEEF" w:rsidR="007D4462" w:rsidRPr="00BE31C9" w:rsidRDefault="007D4462" w:rsidP="005B6608">
            <w:pPr>
              <w:spacing w:after="0" w:line="240" w:lineRule="auto"/>
              <w:jc w:val="center"/>
              <w:rPr>
                <w:rFonts w:ascii="Tahoma" w:eastAsia="Times New Roman" w:hAnsi="Tahoma" w:cs="Tahoma"/>
                <w:sz w:val="22"/>
                <w:szCs w:val="22"/>
              </w:rPr>
            </w:pPr>
            <w:r w:rsidRPr="00BE31C9">
              <w:rPr>
                <w:rFonts w:ascii="Tahoma" w:eastAsia="Times New Roman" w:hAnsi="Tahoma" w:cs="Tahoma"/>
                <w:sz w:val="22"/>
                <w:szCs w:val="22"/>
              </w:rPr>
              <w:t xml:space="preserve">Maksimalus balų skaičius – </w:t>
            </w:r>
            <w:r w:rsidR="000A7569" w:rsidRPr="00BE31C9">
              <w:rPr>
                <w:rFonts w:ascii="Tahoma" w:eastAsia="Times New Roman" w:hAnsi="Tahoma" w:cs="Tahoma"/>
                <w:b/>
                <w:bCs/>
                <w:sz w:val="22"/>
                <w:szCs w:val="22"/>
              </w:rPr>
              <w:t>0,5</w:t>
            </w:r>
            <w:r w:rsidRPr="00BE31C9">
              <w:rPr>
                <w:rFonts w:ascii="Tahoma" w:eastAsia="Times New Roman" w:hAnsi="Tahoma" w:cs="Tahoma"/>
                <w:b/>
                <w:bCs/>
                <w:sz w:val="22"/>
                <w:szCs w:val="22"/>
              </w:rPr>
              <w:t xml:space="preserve"> ba</w:t>
            </w:r>
            <w:r w:rsidR="000A7569" w:rsidRPr="00BE31C9">
              <w:rPr>
                <w:rFonts w:ascii="Tahoma" w:eastAsia="Times New Roman" w:hAnsi="Tahoma" w:cs="Tahoma"/>
                <w:b/>
                <w:bCs/>
                <w:sz w:val="22"/>
                <w:szCs w:val="22"/>
              </w:rPr>
              <w:t>lo</w:t>
            </w:r>
          </w:p>
        </w:tc>
        <w:tc>
          <w:tcPr>
            <w:tcW w:w="2115" w:type="dxa"/>
            <w:tcBorders>
              <w:top w:val="single" w:sz="8" w:space="0" w:color="000000" w:themeColor="text1"/>
              <w:left w:val="nil"/>
              <w:bottom w:val="single" w:sz="8" w:space="0" w:color="000000" w:themeColor="text1"/>
              <w:right w:val="single" w:sz="4" w:space="0" w:color="auto"/>
            </w:tcBorders>
            <w:tcMar>
              <w:top w:w="0" w:type="dxa"/>
              <w:left w:w="108" w:type="dxa"/>
              <w:bottom w:w="0" w:type="dxa"/>
              <w:right w:w="108" w:type="dxa"/>
            </w:tcMar>
            <w:vAlign w:val="center"/>
          </w:tcPr>
          <w:p w14:paraId="2467A6EC" w14:textId="77777777" w:rsidR="007D4462" w:rsidRPr="00BE31C9" w:rsidRDefault="007D4462" w:rsidP="005B6608">
            <w:pPr>
              <w:spacing w:after="0" w:line="240" w:lineRule="auto"/>
              <w:ind w:firstLine="340"/>
              <w:jc w:val="center"/>
              <w:rPr>
                <w:rFonts w:ascii="Tahoma" w:eastAsia="Times New Roman" w:hAnsi="Tahoma" w:cs="Tahoma"/>
                <w:sz w:val="22"/>
                <w:szCs w:val="22"/>
              </w:rPr>
            </w:pPr>
          </w:p>
        </w:tc>
      </w:tr>
      <w:tr w:rsidR="00A37E4E" w:rsidRPr="00BE31C9" w14:paraId="26D38995" w14:textId="77777777" w:rsidTr="00967486">
        <w:tc>
          <w:tcPr>
            <w:tcW w:w="9618" w:type="dxa"/>
            <w:gridSpan w:val="3"/>
            <w:tcBorders>
              <w:top w:val="single" w:sz="8" w:space="0" w:color="000000" w:themeColor="text1"/>
              <w:left w:val="single" w:sz="4" w:space="0" w:color="auto"/>
              <w:bottom w:val="single" w:sz="8" w:space="0" w:color="000000" w:themeColor="text1"/>
              <w:right w:val="single" w:sz="4" w:space="0" w:color="auto"/>
            </w:tcBorders>
            <w:shd w:val="clear" w:color="auto" w:fill="FFC000"/>
            <w:tcMar>
              <w:top w:w="0" w:type="dxa"/>
              <w:left w:w="108" w:type="dxa"/>
              <w:bottom w:w="0" w:type="dxa"/>
              <w:right w:w="108" w:type="dxa"/>
            </w:tcMar>
          </w:tcPr>
          <w:p w14:paraId="413FFD57" w14:textId="77777777" w:rsidR="00A37E4E" w:rsidRPr="00A37E4E" w:rsidRDefault="00A37E4E" w:rsidP="00967486">
            <w:pPr>
              <w:tabs>
                <w:tab w:val="left" w:pos="22"/>
                <w:tab w:val="left" w:pos="316"/>
              </w:tabs>
              <w:ind w:left="22"/>
              <w:contextualSpacing/>
              <w:jc w:val="both"/>
              <w:rPr>
                <w:rFonts w:ascii="Tahoma" w:eastAsia="Calibri" w:hAnsi="Tahoma" w:cs="Tahoma"/>
                <w:sz w:val="22"/>
                <w:szCs w:val="22"/>
                <w:lang w:eastAsia="en-US"/>
              </w:rPr>
            </w:pPr>
            <w:r w:rsidRPr="00A37E4E">
              <w:rPr>
                <w:rFonts w:ascii="Tahoma" w:eastAsia="Calibri" w:hAnsi="Tahoma" w:cs="Tahoma"/>
                <w:b/>
                <w:bCs/>
                <w:sz w:val="22"/>
                <w:szCs w:val="22"/>
                <w:lang w:eastAsia="en-US"/>
              </w:rPr>
              <w:lastRenderedPageBreak/>
              <w:t>PASTABOS:</w:t>
            </w:r>
          </w:p>
          <w:p w14:paraId="4EE6C2B4" w14:textId="77777777" w:rsidR="00A37E4E" w:rsidRPr="00A37E4E" w:rsidRDefault="00A37E4E" w:rsidP="00967486">
            <w:pPr>
              <w:tabs>
                <w:tab w:val="left" w:pos="316"/>
                <w:tab w:val="left" w:pos="447"/>
              </w:tabs>
              <w:ind w:left="22"/>
              <w:contextualSpacing/>
              <w:jc w:val="both"/>
              <w:rPr>
                <w:rFonts w:ascii="Tahoma" w:eastAsia="Calibri" w:hAnsi="Tahoma" w:cs="Tahoma"/>
                <w:sz w:val="22"/>
                <w:szCs w:val="22"/>
                <w:lang w:eastAsia="en-US"/>
              </w:rPr>
            </w:pPr>
            <w:r w:rsidRPr="00A37E4E">
              <w:rPr>
                <w:rFonts w:ascii="Tahoma" w:eastAsia="Calibri" w:hAnsi="Tahoma" w:cs="Tahoma"/>
                <w:sz w:val="22"/>
                <w:szCs w:val="22"/>
                <w:lang w:eastAsia="en-US"/>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15F9AFA2" w14:textId="05C853E7" w:rsidR="00A37E4E" w:rsidRPr="00967486" w:rsidRDefault="00A37E4E" w:rsidP="00967486">
            <w:pPr>
              <w:tabs>
                <w:tab w:val="left" w:pos="447"/>
              </w:tabs>
              <w:spacing w:after="0" w:line="240" w:lineRule="auto"/>
              <w:ind w:left="22"/>
              <w:jc w:val="both"/>
              <w:rPr>
                <w:rFonts w:ascii="Tahoma" w:eastAsia="Times New Roman" w:hAnsi="Tahoma" w:cs="Tahoma"/>
                <w:color w:val="FFC000"/>
                <w:sz w:val="22"/>
                <w:szCs w:val="22"/>
              </w:rPr>
            </w:pPr>
            <w:r w:rsidRPr="00967486">
              <w:rPr>
                <w:rFonts w:ascii="Tahoma" w:eastAsia="Times New Roman" w:hAnsi="Tahoma" w:cs="Tahoma"/>
                <w:sz w:val="22"/>
                <w:szCs w:val="22"/>
              </w:rPr>
              <w:t>2) Sutartis / projektas gali būti pradėta vykdyti anksčiau, nei prieš 5 metus iki pasiūlymų pateikimo termino pabaigos, tačiau sutarties / projekto vykdymo pabaiga turi patekti į nurodytą 5 metų laikotarpį iki pasiūlymų pateikimo termino pabaigos.</w:t>
            </w:r>
          </w:p>
        </w:tc>
      </w:tr>
    </w:tbl>
    <w:p w14:paraId="619B18E3" w14:textId="77777777" w:rsidR="007D4462" w:rsidRPr="00BE31C9" w:rsidRDefault="007D4462" w:rsidP="005F6F20">
      <w:pPr>
        <w:tabs>
          <w:tab w:val="left" w:pos="993"/>
        </w:tabs>
        <w:spacing w:after="0" w:line="240" w:lineRule="auto"/>
        <w:ind w:firstLine="567"/>
        <w:contextualSpacing/>
        <w:jc w:val="both"/>
        <w:rPr>
          <w:rFonts w:ascii="Tahoma" w:hAnsi="Tahoma" w:cs="Tahoma"/>
          <w:sz w:val="22"/>
          <w:szCs w:val="22"/>
        </w:rPr>
      </w:pPr>
    </w:p>
    <w:p w14:paraId="45970EDA" w14:textId="17DB7F69" w:rsidR="005F6F20" w:rsidRPr="00BE31C9" w:rsidRDefault="005F6F20" w:rsidP="00685D60">
      <w:pPr>
        <w:tabs>
          <w:tab w:val="left" w:pos="993"/>
        </w:tabs>
        <w:ind w:firstLine="567"/>
        <w:jc w:val="both"/>
        <w:rPr>
          <w:rFonts w:ascii="Tahoma" w:hAnsi="Tahoma" w:cs="Tahoma"/>
          <w:sz w:val="22"/>
          <w:szCs w:val="22"/>
        </w:rPr>
      </w:pPr>
      <w:r w:rsidRPr="00BE31C9">
        <w:rPr>
          <w:rFonts w:ascii="Tahoma" w:hAnsi="Tahoma" w:cs="Tahoma"/>
          <w:sz w:val="22"/>
          <w:szCs w:val="22"/>
        </w:rPr>
        <w:t>6.</w:t>
      </w:r>
      <w:r w:rsidRPr="00BE31C9">
        <w:rPr>
          <w:rFonts w:ascii="Tahoma" w:hAnsi="Tahoma" w:cs="Tahoma"/>
          <w:sz w:val="22"/>
          <w:szCs w:val="22"/>
        </w:rPr>
        <w:tab/>
        <w:t>Antrąjį</w:t>
      </w:r>
      <w:r w:rsidR="00685D60" w:rsidRPr="00BE31C9">
        <w:rPr>
          <w:rFonts w:ascii="Tahoma" w:hAnsi="Tahoma" w:cs="Tahoma"/>
          <w:sz w:val="22"/>
          <w:szCs w:val="22"/>
        </w:rPr>
        <w:t>, trečiąjį ir ketvirtąjį</w:t>
      </w:r>
      <w:r w:rsidRPr="00BE31C9">
        <w:rPr>
          <w:rFonts w:ascii="Tahoma" w:hAnsi="Tahoma" w:cs="Tahoma"/>
          <w:sz w:val="22"/>
          <w:szCs w:val="22"/>
        </w:rPr>
        <w:t xml:space="preserve"> kriterijų turi atitikti Tiekėjas arba bent vienas ūkio subjektų grupės narys, jei šio ūkio subjektų grupės nario specialistas faktiškai teiks Paslaugas pagal sutartį. Antrojo</w:t>
      </w:r>
      <w:r w:rsidR="00685D60" w:rsidRPr="00BE31C9">
        <w:rPr>
          <w:rFonts w:ascii="Tahoma" w:hAnsi="Tahoma" w:cs="Tahoma"/>
          <w:sz w:val="22"/>
          <w:szCs w:val="22"/>
        </w:rPr>
        <w:t>, trečiojo ir ketvirtojo</w:t>
      </w:r>
      <w:r w:rsidRPr="00BE31C9">
        <w:rPr>
          <w:rFonts w:ascii="Tahoma" w:hAnsi="Tahoma" w:cs="Tahoma"/>
          <w:sz w:val="22"/>
          <w:szCs w:val="22"/>
        </w:rPr>
        <w:t xml:space="preserve"> kriterij</w:t>
      </w:r>
      <w:r w:rsidR="00685D60" w:rsidRPr="00BE31C9">
        <w:rPr>
          <w:rFonts w:ascii="Tahoma" w:hAnsi="Tahoma" w:cs="Tahoma"/>
          <w:sz w:val="22"/>
          <w:szCs w:val="22"/>
        </w:rPr>
        <w:t>ų</w:t>
      </w:r>
      <w:r w:rsidRPr="00BE31C9">
        <w:rPr>
          <w:rFonts w:ascii="Tahoma" w:hAnsi="Tahoma" w:cs="Tahoma"/>
          <w:sz w:val="22"/>
          <w:szCs w:val="22"/>
        </w:rPr>
        <w:t xml:space="preserve"> atitikimui Tiekėjas taip pat gali pasitelkti </w:t>
      </w:r>
      <w:r w:rsidR="00DB0577" w:rsidRPr="00BE31C9">
        <w:rPr>
          <w:rFonts w:ascii="Tahoma" w:hAnsi="Tahoma" w:cs="Tahoma"/>
          <w:sz w:val="22"/>
          <w:szCs w:val="22"/>
        </w:rPr>
        <w:t xml:space="preserve">kitą </w:t>
      </w:r>
      <w:r w:rsidRPr="00BE31C9">
        <w:rPr>
          <w:rFonts w:ascii="Tahoma" w:hAnsi="Tahoma" w:cs="Tahoma"/>
          <w:sz w:val="22"/>
          <w:szCs w:val="22"/>
        </w:rPr>
        <w:t>ūkio subjektą,  tačiau tik tokiu atveju, jei Paslaugas pagal sutartį faktiškai teiks pasitelkto</w:t>
      </w:r>
      <w:r w:rsidR="00DB0577" w:rsidRPr="00BE31C9">
        <w:rPr>
          <w:rFonts w:ascii="Tahoma" w:hAnsi="Tahoma" w:cs="Tahoma"/>
          <w:sz w:val="22"/>
          <w:szCs w:val="22"/>
        </w:rPr>
        <w:t xml:space="preserve"> ūkio</w:t>
      </w:r>
      <w:r w:rsidRPr="00BE31C9">
        <w:rPr>
          <w:rFonts w:ascii="Tahoma" w:hAnsi="Tahoma" w:cs="Tahoma"/>
          <w:sz w:val="22"/>
          <w:szCs w:val="22"/>
        </w:rPr>
        <w:t xml:space="preserve"> </w:t>
      </w:r>
      <w:r w:rsidR="00DB0577" w:rsidRPr="00BE31C9">
        <w:rPr>
          <w:rFonts w:ascii="Tahoma" w:hAnsi="Tahoma" w:cs="Tahoma"/>
          <w:sz w:val="22"/>
          <w:szCs w:val="22"/>
        </w:rPr>
        <w:t xml:space="preserve">subjekto </w:t>
      </w:r>
      <w:r w:rsidRPr="00BE31C9">
        <w:rPr>
          <w:rFonts w:ascii="Tahoma" w:hAnsi="Tahoma" w:cs="Tahoma"/>
          <w:sz w:val="22"/>
          <w:szCs w:val="22"/>
        </w:rPr>
        <w:t xml:space="preserve">specialistas. Jeigu Tiekėjas dėl </w:t>
      </w:r>
      <w:r w:rsidR="00685D60" w:rsidRPr="00BE31C9">
        <w:rPr>
          <w:rFonts w:ascii="Tahoma" w:hAnsi="Tahoma" w:cs="Tahoma"/>
          <w:sz w:val="22"/>
          <w:szCs w:val="22"/>
        </w:rPr>
        <w:t>a</w:t>
      </w:r>
      <w:r w:rsidRPr="00BE31C9">
        <w:rPr>
          <w:rFonts w:ascii="Tahoma" w:hAnsi="Tahoma" w:cs="Tahoma"/>
          <w:sz w:val="22"/>
          <w:szCs w:val="22"/>
        </w:rPr>
        <w:t>ntrojo</w:t>
      </w:r>
      <w:r w:rsidR="00685D60" w:rsidRPr="00BE31C9">
        <w:rPr>
          <w:rFonts w:ascii="Tahoma" w:hAnsi="Tahoma" w:cs="Tahoma"/>
          <w:sz w:val="22"/>
          <w:szCs w:val="22"/>
        </w:rPr>
        <w:t>,</w:t>
      </w:r>
      <w:r w:rsidRPr="00BE31C9">
        <w:rPr>
          <w:rFonts w:ascii="Tahoma" w:hAnsi="Tahoma" w:cs="Tahoma"/>
          <w:sz w:val="22"/>
          <w:szCs w:val="22"/>
        </w:rPr>
        <w:t xml:space="preserve"> </w:t>
      </w:r>
      <w:r w:rsidR="00685D60" w:rsidRPr="00BE31C9">
        <w:rPr>
          <w:rFonts w:ascii="Tahoma" w:hAnsi="Tahoma" w:cs="Tahoma"/>
          <w:sz w:val="22"/>
          <w:szCs w:val="22"/>
        </w:rPr>
        <w:t xml:space="preserve">trečiojo ir ketvirtojo </w:t>
      </w:r>
      <w:r w:rsidRPr="00BE31C9">
        <w:rPr>
          <w:rFonts w:ascii="Tahoma" w:hAnsi="Tahoma" w:cs="Tahoma"/>
          <w:sz w:val="22"/>
          <w:szCs w:val="22"/>
        </w:rPr>
        <w:t>kriterij</w:t>
      </w:r>
      <w:r w:rsidR="00685D60" w:rsidRPr="00BE31C9">
        <w:rPr>
          <w:rFonts w:ascii="Tahoma" w:hAnsi="Tahoma" w:cs="Tahoma"/>
          <w:sz w:val="22"/>
          <w:szCs w:val="22"/>
        </w:rPr>
        <w:t>ų</w:t>
      </w:r>
      <w:r w:rsidRPr="00BE31C9">
        <w:rPr>
          <w:rFonts w:ascii="Tahoma" w:hAnsi="Tahoma" w:cs="Tahoma"/>
          <w:sz w:val="22"/>
          <w:szCs w:val="22"/>
        </w:rPr>
        <w:t xml:space="preserve"> atitikimo pateiks: </w:t>
      </w:r>
      <w:r w:rsidR="002644E6" w:rsidRPr="00BE31C9">
        <w:rPr>
          <w:rFonts w:ascii="Tahoma" w:hAnsi="Tahoma" w:cs="Tahoma"/>
          <w:sz w:val="22"/>
          <w:szCs w:val="22"/>
        </w:rPr>
        <w:t>1) pasitelkiamo subtiekėjo dokumentus, ar 2) ūkio subjekto, kurio kvalifikacija nesiremia, dokumentus, arba 3) ūkio subjekto, kurio kvalifikacija remiamasi, arba ūkio subjektų grupės nario dokumentus</w:t>
      </w:r>
      <w:r w:rsidRPr="00BE31C9">
        <w:rPr>
          <w:rFonts w:ascii="Tahoma" w:hAnsi="Tahoma" w:cs="Tahoma"/>
          <w:sz w:val="22"/>
          <w:szCs w:val="22"/>
        </w:rPr>
        <w:t xml:space="preserve">, tačiau šių ūkio subjektų specialistas nebus atsakingas už sutarties vykdymą ir/ar faktiškai neteiks paslaugų pagal sutartį </w:t>
      </w:r>
      <w:r w:rsidR="00685D60" w:rsidRPr="00BE31C9">
        <w:rPr>
          <w:rFonts w:ascii="Tahoma" w:hAnsi="Tahoma" w:cs="Tahoma"/>
          <w:sz w:val="22"/>
          <w:szCs w:val="22"/>
        </w:rPr>
        <w:t>–</w:t>
      </w:r>
      <w:r w:rsidRPr="00BE31C9">
        <w:rPr>
          <w:rFonts w:ascii="Tahoma" w:hAnsi="Tahoma" w:cs="Tahoma"/>
          <w:sz w:val="22"/>
          <w:szCs w:val="22"/>
        </w:rPr>
        <w:t xml:space="preserve"> už juos bus suteikiama 0 balų.</w:t>
      </w:r>
    </w:p>
    <w:p w14:paraId="4F218920" w14:textId="27DD084D" w:rsidR="005F6F20" w:rsidRPr="00BE31C9" w:rsidRDefault="004E1B69" w:rsidP="00685D60">
      <w:pPr>
        <w:tabs>
          <w:tab w:val="left" w:pos="993"/>
        </w:tabs>
        <w:ind w:firstLine="567"/>
        <w:jc w:val="both"/>
        <w:rPr>
          <w:rFonts w:ascii="Tahoma" w:hAnsi="Tahoma" w:cs="Tahoma"/>
          <w:sz w:val="22"/>
          <w:szCs w:val="22"/>
        </w:rPr>
      </w:pPr>
      <w:r w:rsidRPr="00BE31C9">
        <w:rPr>
          <w:rFonts w:ascii="Tahoma" w:hAnsi="Tahoma" w:cs="Tahoma"/>
          <w:sz w:val="22"/>
          <w:szCs w:val="22"/>
        </w:rPr>
        <w:t>7</w:t>
      </w:r>
      <w:r w:rsidR="005F6F20" w:rsidRPr="00BE31C9">
        <w:rPr>
          <w:rFonts w:ascii="Tahoma" w:hAnsi="Tahoma" w:cs="Tahoma"/>
          <w:sz w:val="22"/>
          <w:szCs w:val="22"/>
        </w:rPr>
        <w:t>.</w:t>
      </w:r>
      <w:r w:rsidR="005F6F20" w:rsidRPr="00BE31C9">
        <w:rPr>
          <w:rFonts w:ascii="Tahoma" w:hAnsi="Tahoma" w:cs="Tahoma"/>
          <w:sz w:val="22"/>
          <w:szCs w:val="22"/>
        </w:rPr>
        <w:tab/>
        <w:t>Ekonominis naudingumas apskaičiuojamas vadovaujantis pirkimo dokumentuose pateikta Viešųjų pirkimų tarnybos parengta ir perkančiosios organizacijos pagal pirkimo dokumentus dalinai užpildyta skaičiuokle (formulė – Telgen (absoliutinė)) (pridedama). Pagal šią formulę laimėtoju pripažįstamas pasiūlymas, surinkęs didžiausią balų skaičių. Jeigu pasiūly</w:t>
      </w:r>
      <w:r w:rsidR="00DC63D4" w:rsidRPr="00BE31C9">
        <w:rPr>
          <w:rFonts w:ascii="Tahoma" w:hAnsi="Tahoma" w:cs="Tahoma"/>
          <w:sz w:val="22"/>
          <w:szCs w:val="22"/>
        </w:rPr>
        <w:t>mo</w:t>
      </w:r>
      <w:r w:rsidR="005F6F20" w:rsidRPr="00BE31C9">
        <w:rPr>
          <w:rFonts w:ascii="Tahoma" w:hAnsi="Tahoma" w:cs="Tahoma"/>
          <w:sz w:val="22"/>
          <w:szCs w:val="22"/>
        </w:rPr>
        <w:t xml:space="preserve"> kain</w:t>
      </w:r>
      <w:r w:rsidR="00DC63D4" w:rsidRPr="00BE31C9">
        <w:rPr>
          <w:rFonts w:ascii="Tahoma" w:hAnsi="Tahoma" w:cs="Tahoma"/>
          <w:sz w:val="22"/>
          <w:szCs w:val="22"/>
        </w:rPr>
        <w:t>a</w:t>
      </w:r>
      <w:r w:rsidR="005F6F20" w:rsidRPr="00BE31C9">
        <w:rPr>
          <w:rFonts w:ascii="Tahoma" w:hAnsi="Tahoma" w:cs="Tahoma"/>
          <w:sz w:val="22"/>
          <w:szCs w:val="22"/>
        </w:rPr>
        <w:t xml:space="preserve"> lyg</w:t>
      </w:r>
      <w:r w:rsidR="00DC63D4" w:rsidRPr="00BE31C9">
        <w:rPr>
          <w:rFonts w:ascii="Tahoma" w:hAnsi="Tahoma" w:cs="Tahoma"/>
          <w:sz w:val="22"/>
          <w:szCs w:val="22"/>
        </w:rPr>
        <w:t>i</w:t>
      </w:r>
      <w:r w:rsidR="005F6F20" w:rsidRPr="00BE31C9">
        <w:rPr>
          <w:rFonts w:ascii="Tahoma" w:hAnsi="Tahoma" w:cs="Tahoma"/>
          <w:sz w:val="22"/>
          <w:szCs w:val="22"/>
        </w:rPr>
        <w:t xml:space="preserve"> PSetMax, tuomet pasiūlymui už kain</w:t>
      </w:r>
      <w:r w:rsidR="00DC63D4" w:rsidRPr="00BE31C9">
        <w:rPr>
          <w:rFonts w:ascii="Tahoma" w:hAnsi="Tahoma" w:cs="Tahoma"/>
          <w:sz w:val="22"/>
          <w:szCs w:val="22"/>
        </w:rPr>
        <w:t>ą</w:t>
      </w:r>
      <w:r w:rsidR="005F6F20" w:rsidRPr="00BE31C9">
        <w:rPr>
          <w:rFonts w:ascii="Tahoma" w:hAnsi="Tahoma" w:cs="Tahoma"/>
          <w:sz w:val="22"/>
          <w:szCs w:val="22"/>
        </w:rPr>
        <w:t xml:space="preserve"> suteikiama 0 balų, o pasiūlymams, kurių kain</w:t>
      </w:r>
      <w:r w:rsidR="00DC63D4" w:rsidRPr="00BE31C9">
        <w:rPr>
          <w:rFonts w:ascii="Tahoma" w:hAnsi="Tahoma" w:cs="Tahoma"/>
          <w:sz w:val="22"/>
          <w:szCs w:val="22"/>
        </w:rPr>
        <w:t>a</w:t>
      </w:r>
      <w:r w:rsidR="005F6F20" w:rsidRPr="00BE31C9">
        <w:rPr>
          <w:rFonts w:ascii="Tahoma" w:hAnsi="Tahoma" w:cs="Tahoma"/>
          <w:sz w:val="22"/>
          <w:szCs w:val="22"/>
        </w:rPr>
        <w:t xml:space="preserve"> artėja link PSetMin, atitinkamai suteikiamas vis didesnis teigiamas balų skaičius. Pasiūlymams, kurių kain</w:t>
      </w:r>
      <w:r w:rsidR="00DC63D4" w:rsidRPr="00BE31C9">
        <w:rPr>
          <w:rFonts w:ascii="Tahoma" w:hAnsi="Tahoma" w:cs="Tahoma"/>
          <w:sz w:val="22"/>
          <w:szCs w:val="22"/>
        </w:rPr>
        <w:t>a</w:t>
      </w:r>
      <w:r w:rsidR="005F6F20" w:rsidRPr="00BE31C9">
        <w:rPr>
          <w:rFonts w:ascii="Tahoma" w:hAnsi="Tahoma" w:cs="Tahoma"/>
          <w:sz w:val="22"/>
          <w:szCs w:val="22"/>
        </w:rPr>
        <w:t xml:space="preserve"> žemesn</w:t>
      </w:r>
      <w:r w:rsidR="00DC63D4" w:rsidRPr="00BE31C9">
        <w:rPr>
          <w:rFonts w:ascii="Tahoma" w:hAnsi="Tahoma" w:cs="Tahoma"/>
          <w:sz w:val="22"/>
          <w:szCs w:val="22"/>
        </w:rPr>
        <w:t>ė</w:t>
      </w:r>
      <w:r w:rsidR="005F6F20" w:rsidRPr="00BE31C9">
        <w:rPr>
          <w:rFonts w:ascii="Tahoma" w:hAnsi="Tahoma" w:cs="Tahoma"/>
          <w:sz w:val="22"/>
          <w:szCs w:val="22"/>
        </w:rPr>
        <w:t xml:space="preserve"> už PSetMin, suteikiamų balų skaičius bus didesnis už lyginamąjį svorį. Perkančioji organizacija nustato, kad </w:t>
      </w:r>
      <w:r w:rsidR="005F6F20" w:rsidRPr="00BE31C9">
        <w:rPr>
          <w:rFonts w:ascii="Tahoma" w:hAnsi="Tahoma" w:cs="Tahoma"/>
          <w:b/>
          <w:bCs/>
          <w:sz w:val="22"/>
          <w:szCs w:val="22"/>
        </w:rPr>
        <w:t xml:space="preserve">PsetMin lygi 0, PsetMax lygi </w:t>
      </w:r>
      <w:r w:rsidR="009667CC" w:rsidRPr="00BE31C9">
        <w:rPr>
          <w:rFonts w:ascii="Tahoma" w:hAnsi="Tahoma" w:cs="Tahoma"/>
          <w:b/>
          <w:bCs/>
          <w:sz w:val="22"/>
          <w:szCs w:val="22"/>
        </w:rPr>
        <w:t xml:space="preserve">3 </w:t>
      </w:r>
      <w:r w:rsidR="00DC63D4" w:rsidRPr="00BE31C9">
        <w:rPr>
          <w:rFonts w:ascii="Tahoma" w:hAnsi="Tahoma" w:cs="Tahoma"/>
          <w:b/>
          <w:bCs/>
          <w:sz w:val="22"/>
          <w:szCs w:val="22"/>
        </w:rPr>
        <w:t>313 569</w:t>
      </w:r>
      <w:r w:rsidR="009667CC" w:rsidRPr="00BE31C9">
        <w:rPr>
          <w:rFonts w:ascii="Tahoma" w:hAnsi="Tahoma" w:cs="Tahoma"/>
          <w:b/>
          <w:bCs/>
          <w:sz w:val="22"/>
          <w:szCs w:val="22"/>
        </w:rPr>
        <w:t>,00 Eur su PVM</w:t>
      </w:r>
      <w:r w:rsidRPr="00BE31C9">
        <w:rPr>
          <w:rFonts w:ascii="Tahoma" w:hAnsi="Tahoma" w:cs="Tahoma"/>
          <w:b/>
          <w:bCs/>
          <w:sz w:val="22"/>
          <w:szCs w:val="22"/>
        </w:rPr>
        <w:t>.</w:t>
      </w:r>
    </w:p>
    <w:p w14:paraId="4781BE24" w14:textId="1B5F7CDF" w:rsidR="007D4462" w:rsidRPr="00BE31C9" w:rsidRDefault="004E1B69" w:rsidP="00685D60">
      <w:pPr>
        <w:tabs>
          <w:tab w:val="left" w:pos="993"/>
        </w:tabs>
        <w:ind w:firstLine="567"/>
        <w:jc w:val="both"/>
        <w:rPr>
          <w:rFonts w:ascii="Tahoma" w:hAnsi="Tahoma" w:cs="Tahoma"/>
          <w:sz w:val="22"/>
          <w:szCs w:val="22"/>
        </w:rPr>
      </w:pPr>
      <w:r w:rsidRPr="00BE31C9">
        <w:rPr>
          <w:rFonts w:ascii="Tahoma" w:hAnsi="Tahoma" w:cs="Tahoma"/>
          <w:sz w:val="22"/>
          <w:szCs w:val="22"/>
        </w:rPr>
        <w:t>8</w:t>
      </w:r>
      <w:r w:rsidR="005F6F20" w:rsidRPr="00BE31C9">
        <w:rPr>
          <w:rFonts w:ascii="Tahoma" w:hAnsi="Tahoma" w:cs="Tahoma"/>
          <w:sz w:val="22"/>
          <w:szCs w:val="22"/>
        </w:rPr>
        <w:t>.</w:t>
      </w:r>
      <w:r w:rsidR="005F6F20" w:rsidRPr="00BE31C9">
        <w:rPr>
          <w:rFonts w:ascii="Tahoma" w:hAnsi="Tahoma" w:cs="Tahoma"/>
          <w:sz w:val="22"/>
          <w:szCs w:val="22"/>
        </w:rPr>
        <w:tab/>
        <w:t xml:space="preserve">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w:t>
      </w:r>
      <w:r w:rsidR="005F6F20" w:rsidRPr="00BE31C9">
        <w:rPr>
          <w:rFonts w:ascii="Tahoma" w:hAnsi="Tahoma" w:cs="Tahoma"/>
          <w:sz w:val="22"/>
          <w:szCs w:val="22"/>
        </w:rPr>
        <w:lastRenderedPageBreak/>
        <w:t>Bankas neskelbia – pagal Lietuvos banko nustatomą ir skelbiamą orientacinį euro ir užsienio valiutų santykį paskutinę pasiūlymų pateikimo termino dieną.</w:t>
      </w:r>
    </w:p>
    <w:sectPr w:rsidR="007D4462" w:rsidRPr="00BE31C9" w:rsidSect="0008138F">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BA02E" w14:textId="77777777" w:rsidR="00230DBE" w:rsidRDefault="00230DBE" w:rsidP="007D4462">
      <w:pPr>
        <w:spacing w:after="0" w:line="240" w:lineRule="auto"/>
      </w:pPr>
      <w:r>
        <w:separator/>
      </w:r>
    </w:p>
  </w:endnote>
  <w:endnote w:type="continuationSeparator" w:id="0">
    <w:p w14:paraId="5A4B0298" w14:textId="77777777" w:rsidR="00230DBE" w:rsidRDefault="00230DBE" w:rsidP="007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739FC" w14:textId="77777777" w:rsidR="00230DBE" w:rsidRDefault="00230DBE" w:rsidP="007D4462">
      <w:pPr>
        <w:spacing w:after="0" w:line="240" w:lineRule="auto"/>
      </w:pPr>
      <w:r>
        <w:separator/>
      </w:r>
    </w:p>
  </w:footnote>
  <w:footnote w:type="continuationSeparator" w:id="0">
    <w:p w14:paraId="503C3CD1" w14:textId="77777777" w:rsidR="00230DBE" w:rsidRDefault="00230DBE" w:rsidP="007D4462">
      <w:pPr>
        <w:spacing w:after="0" w:line="240" w:lineRule="auto"/>
      </w:pPr>
      <w:r>
        <w:continuationSeparator/>
      </w:r>
    </w:p>
  </w:footnote>
  <w:footnote w:id="1">
    <w:p w14:paraId="13C82819" w14:textId="0B5C740C" w:rsidR="00121838" w:rsidRDefault="00121838">
      <w:pPr>
        <w:pStyle w:val="Puslapioinaostekstas"/>
      </w:pPr>
      <w:r>
        <w:rPr>
          <w:rStyle w:val="Puslapioinaosnuoroda"/>
        </w:rPr>
        <w:footnoteRef/>
      </w:r>
      <w:r>
        <w:t xml:space="preserve"> </w:t>
      </w:r>
      <w:r w:rsidRPr="005E71E5">
        <w:rPr>
          <w:rFonts w:ascii="Times New Roman" w:hAnsi="Times New Roman" w:cs="Times New Roman"/>
        </w:rPr>
        <w:t xml:space="preserve">Nurodytas specialistas </w:t>
      </w:r>
      <w:r w:rsidRPr="00967486">
        <w:rPr>
          <w:rFonts w:ascii="Times New Roman" w:hAnsi="Times New Roman" w:cs="Times New Roman"/>
          <w:b/>
          <w:bCs/>
          <w:color w:val="FF0000"/>
          <w:u w:val="single"/>
        </w:rPr>
        <w:t>negali</w:t>
      </w:r>
      <w:r w:rsidRPr="00967486">
        <w:rPr>
          <w:rFonts w:ascii="Times New Roman" w:hAnsi="Times New Roman" w:cs="Times New Roman"/>
          <w:b/>
          <w:bCs/>
          <w:color w:val="FF0000"/>
        </w:rPr>
        <w:t xml:space="preserve"> būti tas pats asmuo</w:t>
      </w:r>
      <w:r w:rsidRPr="005E71E5">
        <w:rPr>
          <w:rFonts w:ascii="Times New Roman" w:hAnsi="Times New Roman" w:cs="Times New Roman"/>
        </w:rPr>
        <w:t>, kurį tiekėjas turi (ar pasitelks) įrodinėdamas kvalifikacijos atitiktį Pirkimo sąlygose</w:t>
      </w:r>
      <w:r w:rsidRPr="005E71E5">
        <w:rPr>
          <w:rFonts w:ascii="Times New Roman" w:hAnsi="Times New Roman" w:cs="Times New Roman"/>
          <w:bCs/>
        </w:rPr>
        <w:t xml:space="preserve"> </w:t>
      </w:r>
      <w:r w:rsidRPr="005E71E5">
        <w:rPr>
          <w:rFonts w:ascii="Times New Roman" w:hAnsi="Times New Roman" w:cs="Times New Roman"/>
        </w:rPr>
        <w:t>nustatytiems</w:t>
      </w:r>
      <w:r w:rsidRPr="005E71E5">
        <w:rPr>
          <w:rFonts w:ascii="Times New Roman" w:hAnsi="Times New Roman" w:cs="Times New Roman"/>
          <w:bCs/>
        </w:rPr>
        <w:t xml:space="preserve"> </w:t>
      </w:r>
      <w:r w:rsidRPr="005E71E5">
        <w:rPr>
          <w:rFonts w:ascii="Times New Roman" w:hAnsi="Times New Roman" w:cs="Times New Roman"/>
        </w:rPr>
        <w:t>reikalavimams</w:t>
      </w:r>
      <w:r w:rsidRPr="005E71E5">
        <w:rPr>
          <w:rFonts w:ascii="Times New Roman" w:hAnsi="Times New Roman" w:cs="Times New Roman"/>
          <w:bCs/>
        </w:rPr>
        <w:t xml:space="preserve"> </w:t>
      </w:r>
      <w:r w:rsidRPr="00967486">
        <w:rPr>
          <w:rFonts w:ascii="Times New Roman" w:hAnsi="Times New Roman" w:cs="Times New Roman"/>
          <w:b/>
        </w:rPr>
        <w:t>duomenų bazių specialistui</w:t>
      </w:r>
      <w:r>
        <w:rPr>
          <w:rFonts w:ascii="Times New Roman" w:hAnsi="Times New Roman" w:cs="Times New Roman"/>
          <w:bCs/>
        </w:rPr>
        <w:t>.</w:t>
      </w:r>
    </w:p>
  </w:footnote>
  <w:footnote w:id="2">
    <w:p w14:paraId="5AF6BC2C" w14:textId="77777777" w:rsidR="007D4462" w:rsidRPr="00065CB1" w:rsidRDefault="007D4462" w:rsidP="007D4462">
      <w:pPr>
        <w:pStyle w:val="Puslapioinaostekstas"/>
        <w:spacing w:line="240" w:lineRule="auto"/>
        <w:jc w:val="both"/>
        <w:rPr>
          <w:rFonts w:ascii="Times New Roman" w:hAnsi="Times New Roman" w:cs="Times New Roman"/>
        </w:rPr>
      </w:pPr>
      <w:r w:rsidRPr="00065CB1">
        <w:rPr>
          <w:rStyle w:val="Puslapioinaosnuoroda"/>
          <w:rFonts w:ascii="Times New Roman" w:hAnsi="Times New Roman" w:cs="Times New Roman"/>
        </w:rPr>
        <w:footnoteRef/>
      </w:r>
      <w:r w:rsidRPr="00065CB1">
        <w:rPr>
          <w:rFonts w:ascii="Times New Roman" w:hAnsi="Times New Roman" w:cs="Times New Roman"/>
        </w:rPr>
        <w:t xml:space="preserve"> Nurodytas specialistas </w:t>
      </w:r>
      <w:r w:rsidRPr="00967486">
        <w:rPr>
          <w:rFonts w:ascii="Times New Roman" w:hAnsi="Times New Roman" w:cs="Times New Roman"/>
          <w:b/>
          <w:bCs/>
          <w:color w:val="FF0000"/>
          <w:u w:val="single"/>
        </w:rPr>
        <w:t>turi</w:t>
      </w:r>
      <w:r w:rsidRPr="00967486">
        <w:rPr>
          <w:rFonts w:ascii="Times New Roman" w:hAnsi="Times New Roman" w:cs="Times New Roman"/>
          <w:b/>
          <w:bCs/>
          <w:color w:val="FF0000"/>
        </w:rPr>
        <w:t xml:space="preserve"> būti tas pats asmuo</w:t>
      </w:r>
      <w:r w:rsidRPr="00065CB1">
        <w:rPr>
          <w:rFonts w:ascii="Times New Roman" w:hAnsi="Times New Roman" w:cs="Times New Roman"/>
        </w:rPr>
        <w:t>, kurį tiekėjas turi (ar pasitelks) įrodinėdamas kvalifikacijos atitiktį Pirkimo sąlygose</w:t>
      </w:r>
      <w:r w:rsidRPr="00065CB1">
        <w:rPr>
          <w:rFonts w:ascii="Times New Roman" w:hAnsi="Times New Roman" w:cs="Times New Roman"/>
          <w:bCs/>
        </w:rPr>
        <w:t xml:space="preserve"> </w:t>
      </w:r>
      <w:r w:rsidRPr="00065CB1">
        <w:rPr>
          <w:rFonts w:ascii="Times New Roman" w:hAnsi="Times New Roman" w:cs="Times New Roman"/>
        </w:rPr>
        <w:t>nustatytiems</w:t>
      </w:r>
      <w:r w:rsidRPr="00065CB1">
        <w:rPr>
          <w:rFonts w:ascii="Times New Roman" w:hAnsi="Times New Roman" w:cs="Times New Roman"/>
          <w:bCs/>
        </w:rPr>
        <w:t xml:space="preserve"> </w:t>
      </w:r>
      <w:r w:rsidRPr="00065CB1">
        <w:rPr>
          <w:rFonts w:ascii="Times New Roman" w:hAnsi="Times New Roman" w:cs="Times New Roman"/>
        </w:rPr>
        <w:t>reikalavimams</w:t>
      </w:r>
      <w:r w:rsidRPr="00065CB1">
        <w:rPr>
          <w:rFonts w:ascii="Times New Roman" w:hAnsi="Times New Roman" w:cs="Times New Roman"/>
          <w:bCs/>
        </w:rPr>
        <w:t xml:space="preserve"> </w:t>
      </w:r>
      <w:r w:rsidRPr="00121838">
        <w:rPr>
          <w:rFonts w:ascii="Times New Roman" w:hAnsi="Times New Roman" w:cs="Times New Roman"/>
          <w:b/>
        </w:rPr>
        <w:t>Informacinių sistemų (IS) architektui</w:t>
      </w:r>
      <w:r w:rsidRPr="00065CB1">
        <w:rPr>
          <w:rFonts w:ascii="Times New Roman" w:hAnsi="Times New Roman" w:cs="Times New Roman"/>
        </w:rPr>
        <w:t>.</w:t>
      </w:r>
    </w:p>
  </w:footnote>
  <w:footnote w:id="3">
    <w:p w14:paraId="4D259FBA" w14:textId="77777777" w:rsidR="007D4462" w:rsidRPr="005E71E5" w:rsidRDefault="007D4462" w:rsidP="007D4462">
      <w:pPr>
        <w:pStyle w:val="Puslapioinaostekstas"/>
        <w:rPr>
          <w:rFonts w:ascii="Times New Roman" w:hAnsi="Times New Roman" w:cs="Times New Roman"/>
        </w:rPr>
      </w:pPr>
      <w:r w:rsidRPr="005E71E5">
        <w:rPr>
          <w:rStyle w:val="Puslapioinaosnuoroda"/>
          <w:rFonts w:ascii="Times New Roman" w:hAnsi="Times New Roman" w:cs="Times New Roman"/>
        </w:rPr>
        <w:footnoteRef/>
      </w:r>
      <w:r w:rsidRPr="005E71E5">
        <w:rPr>
          <w:rFonts w:ascii="Times New Roman" w:hAnsi="Times New Roman" w:cs="Times New Roman"/>
        </w:rPr>
        <w:t xml:space="preserve"> </w:t>
      </w:r>
      <w:r w:rsidRPr="005E71E5">
        <w:rPr>
          <w:rFonts w:ascii="Times New Roman" w:hAnsi="Times New Roman" w:cs="Times New Roman"/>
          <w:lang w:val="af-ZA"/>
        </w:rPr>
        <w:t>Jeigu tiekėjas kvalifikacijos atitikimui remsis ta pačia sutartimi, kuria remiasi ir papildomos patirties įrodymui, tokia sutartis nebus užskaitoma kaip papildoma patirtis ir už ją nebus skiriami ekonominio naudingumo balai.</w:t>
      </w:r>
    </w:p>
  </w:footnote>
  <w:footnote w:id="4">
    <w:p w14:paraId="376D77B1" w14:textId="65942812" w:rsidR="007D4462" w:rsidRPr="005E71E5" w:rsidRDefault="007D4462" w:rsidP="007D4462">
      <w:pPr>
        <w:pStyle w:val="Puslapioinaostekstas"/>
        <w:spacing w:line="240" w:lineRule="auto"/>
        <w:jc w:val="both"/>
        <w:rPr>
          <w:rFonts w:ascii="Times New Roman" w:hAnsi="Times New Roman" w:cs="Times New Roman"/>
        </w:rPr>
      </w:pPr>
      <w:r w:rsidRPr="005E71E5">
        <w:rPr>
          <w:rStyle w:val="Puslapioinaosnuoroda"/>
          <w:rFonts w:ascii="Times New Roman" w:hAnsi="Times New Roman" w:cs="Times New Roman"/>
        </w:rPr>
        <w:footnoteRef/>
      </w:r>
      <w:r w:rsidRPr="005E71E5">
        <w:rPr>
          <w:rFonts w:ascii="Times New Roman" w:hAnsi="Times New Roman" w:cs="Times New Roman"/>
        </w:rPr>
        <w:t xml:space="preserve"> Nurodytas specialistas </w:t>
      </w:r>
      <w:r w:rsidRPr="00967486">
        <w:rPr>
          <w:rFonts w:ascii="Times New Roman" w:hAnsi="Times New Roman" w:cs="Times New Roman"/>
          <w:b/>
          <w:bCs/>
          <w:color w:val="FF0000"/>
        </w:rPr>
        <w:t>turi būti tas pats asmuo</w:t>
      </w:r>
      <w:r w:rsidRPr="005E71E5">
        <w:rPr>
          <w:rFonts w:ascii="Times New Roman" w:hAnsi="Times New Roman" w:cs="Times New Roman"/>
        </w:rPr>
        <w:t>, kurį tiekėjas turi (ar pasitelks) įrodinėdamas kvalifikacijos atitiktį Pirkimo sąlygose</w:t>
      </w:r>
      <w:r w:rsidRPr="005E71E5">
        <w:rPr>
          <w:rFonts w:ascii="Times New Roman" w:hAnsi="Times New Roman" w:cs="Times New Roman"/>
          <w:bCs/>
        </w:rPr>
        <w:t xml:space="preserve"> </w:t>
      </w:r>
      <w:r w:rsidRPr="005E71E5">
        <w:rPr>
          <w:rFonts w:ascii="Times New Roman" w:hAnsi="Times New Roman" w:cs="Times New Roman"/>
        </w:rPr>
        <w:t>nustatytiems</w:t>
      </w:r>
      <w:r w:rsidRPr="005E71E5">
        <w:rPr>
          <w:rFonts w:ascii="Times New Roman" w:hAnsi="Times New Roman" w:cs="Times New Roman"/>
          <w:bCs/>
        </w:rPr>
        <w:t xml:space="preserve"> </w:t>
      </w:r>
      <w:r w:rsidRPr="005E71E5">
        <w:rPr>
          <w:rFonts w:ascii="Times New Roman" w:hAnsi="Times New Roman" w:cs="Times New Roman"/>
        </w:rPr>
        <w:t>reikalavimams</w:t>
      </w:r>
      <w:r w:rsidRPr="005E71E5">
        <w:rPr>
          <w:rFonts w:ascii="Times New Roman" w:hAnsi="Times New Roman" w:cs="Times New Roman"/>
          <w:bCs/>
        </w:rPr>
        <w:t xml:space="preserve"> </w:t>
      </w:r>
      <w:r w:rsidR="00121838">
        <w:rPr>
          <w:rFonts w:ascii="Times New Roman" w:hAnsi="Times New Roman" w:cs="Times New Roman"/>
          <w:b/>
        </w:rPr>
        <w:t>A</w:t>
      </w:r>
      <w:r w:rsidR="00121838" w:rsidRPr="00121838">
        <w:rPr>
          <w:rFonts w:ascii="Times New Roman" w:hAnsi="Times New Roman" w:cs="Times New Roman"/>
          <w:b/>
        </w:rPr>
        <w:t>nalitikui</w:t>
      </w:r>
      <w:r w:rsidRPr="005E71E5">
        <w:rPr>
          <w:rFonts w:ascii="Times New Roman" w:hAnsi="Times New Roman" w:cs="Times New Roman"/>
        </w:rPr>
        <w:t>.</w:t>
      </w:r>
    </w:p>
  </w:footnote>
  <w:footnote w:id="5">
    <w:p w14:paraId="1B45F507" w14:textId="77777777" w:rsidR="007D4462" w:rsidRPr="004E1B69" w:rsidRDefault="007D4462" w:rsidP="007D4462">
      <w:pPr>
        <w:pStyle w:val="Puslapioinaostekstas"/>
        <w:rPr>
          <w:rFonts w:asciiTheme="majorBidi" w:hAnsiTheme="majorBidi" w:cstheme="majorBidi"/>
        </w:rPr>
      </w:pPr>
      <w:r w:rsidRPr="004E1B69">
        <w:rPr>
          <w:rStyle w:val="Puslapioinaosnuoroda"/>
          <w:rFonts w:asciiTheme="majorBidi" w:hAnsiTheme="majorBidi" w:cstheme="majorBidi"/>
        </w:rPr>
        <w:footnoteRef/>
      </w:r>
      <w:r w:rsidRPr="004E1B69">
        <w:rPr>
          <w:rFonts w:asciiTheme="majorBidi" w:hAnsiTheme="majorBidi" w:cstheme="majorBidi"/>
        </w:rPr>
        <w:t xml:space="preserve"> </w:t>
      </w:r>
      <w:r w:rsidRPr="004E1B69">
        <w:rPr>
          <w:rFonts w:asciiTheme="majorBidi" w:hAnsiTheme="majorBidi" w:cstheme="majorBidi"/>
          <w:lang w:val="af-ZA"/>
        </w:rPr>
        <w:t>Jeigu tiekėjas kvalifikacijos atitikimui remsis ta pačia sutartimi, kuria remiasi ir papildomos patirties įrodymui, tokia sutartis nebus užskaitoma kaip papildoma patirtis ir už ją nebus skiriami ekonominio naudingumo balai.</w:t>
      </w:r>
    </w:p>
  </w:footnote>
  <w:footnote w:id="6">
    <w:p w14:paraId="13BEB1F7" w14:textId="19087C2B" w:rsidR="004E1B69" w:rsidRPr="004D305C" w:rsidRDefault="004E1B69" w:rsidP="004E1B69">
      <w:pPr>
        <w:pStyle w:val="Puslapioinaostekstas"/>
        <w:spacing w:after="0" w:line="240" w:lineRule="auto"/>
        <w:jc w:val="both"/>
        <w:rPr>
          <w:rFonts w:ascii="Tahoma" w:hAnsi="Tahoma" w:cs="Tahoma"/>
          <w:sz w:val="16"/>
          <w:szCs w:val="16"/>
        </w:rPr>
      </w:pPr>
      <w:r w:rsidRPr="00967486">
        <w:rPr>
          <w:rFonts w:asciiTheme="majorBidi" w:hAnsiTheme="majorBidi" w:cstheme="majorBidi"/>
          <w:vertAlign w:val="superscript"/>
        </w:rPr>
        <w:footnoteRef/>
      </w:r>
      <w:r w:rsidRPr="004E1B69">
        <w:rPr>
          <w:rFonts w:asciiTheme="majorBidi" w:hAnsiTheme="majorBidi" w:cstheme="majorBidi"/>
        </w:rPr>
        <w:t xml:space="preserve"> </w:t>
      </w:r>
      <w:r>
        <w:rPr>
          <w:rFonts w:asciiTheme="majorBidi" w:hAnsiTheme="majorBidi" w:cstheme="majorBidi"/>
        </w:rPr>
        <w:t>Į</w:t>
      </w:r>
      <w:r w:rsidRPr="004E1B69">
        <w:rPr>
          <w:rFonts w:asciiTheme="majorBidi" w:hAnsiTheme="majorBidi" w:cstheme="majorBidi"/>
        </w:rPr>
        <w:t>darbinimas gali apimti ne tik darbo santykių sudarymą su asmeniu, sudarant darbo sutartį ar pameistrystės darbo sutartį, bet užimtumas gali būti skatinimas taip pat ir sudarant trišalę (tarp Užimtumo tarnybos prie Lietuvos Respublikos socialinės apsaugos ir darbo ministerijos, stažuotę organizuojančios įmonės (šiuo atveju - tiekėjo) ir asmens, pasiųsto į stažuotę) stažuotės sutartį, kuri nesukuria darbo santykių</w:t>
      </w:r>
      <w:r>
        <w:rPr>
          <w:rFonts w:asciiTheme="majorBidi" w:hAnsiTheme="majorBidi" w:cstheme="majorBidi"/>
        </w:rPr>
        <w:t>.</w:t>
      </w:r>
    </w:p>
  </w:footnote>
  <w:footnote w:id="7">
    <w:p w14:paraId="17E8B91B" w14:textId="638729AC" w:rsidR="004E1B69" w:rsidRPr="004E1B69" w:rsidRDefault="004E1B69" w:rsidP="004E1B69">
      <w:pPr>
        <w:pStyle w:val="Puslapioinaostekstas"/>
        <w:spacing w:after="0" w:line="240" w:lineRule="auto"/>
        <w:jc w:val="both"/>
        <w:rPr>
          <w:rFonts w:asciiTheme="majorBidi" w:hAnsiTheme="majorBidi" w:cstheme="majorBidi"/>
        </w:rPr>
      </w:pPr>
      <w:r w:rsidRPr="00967486">
        <w:rPr>
          <w:rFonts w:asciiTheme="majorBidi" w:hAnsiTheme="majorBidi" w:cstheme="majorBidi"/>
          <w:vertAlign w:val="superscript"/>
        </w:rPr>
        <w:footnoteRef/>
      </w:r>
      <w:r w:rsidRPr="004E1B69">
        <w:rPr>
          <w:rFonts w:asciiTheme="majorBidi" w:hAnsiTheme="majorBidi" w:cstheme="majorBidi"/>
        </w:rPr>
        <w:t xml:space="preserve"> Įdarbinimas gali apimti ne tik darbo santykių sudarymą su asmeniu, sudarant darbo sutartį ar pameistrystės darbo sutartį, bet užimtumas gali būti skatinimas taip pat ir sudarant trišalę (tarp Užimtumo tarnybos prie Lietuvos Respublikos socialinės apsaugos ir darbo ministerijos, stažuotę organizuojančios įmonės (šiuo atveju - tiekėjo) ir asmens, pasiųsto į stažuotę) stažuotės sutartį, kuri nesukuria darbo santykių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8D87AC2" w14:textId="1C876687" w:rsidR="008F2836" w:rsidRPr="00F350AC" w:rsidRDefault="00506115"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24A83">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24A83">
          <w:rPr>
            <w:rFonts w:cs="Tahoma"/>
            <w:bCs/>
            <w:noProof/>
          </w:rPr>
          <w:t>5</w:t>
        </w:r>
        <w:r w:rsidRPr="00F350AC">
          <w:rPr>
            <w:rFonts w:cs="Tahoma"/>
            <w:bCs/>
          </w:rPr>
          <w:fldChar w:fldCharType="end"/>
        </w:r>
      </w:p>
    </w:sdtContent>
  </w:sdt>
  <w:p w14:paraId="03EA3F12" w14:textId="77777777" w:rsidR="008F2836" w:rsidRPr="00F350AC" w:rsidRDefault="008F2836">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bull2"/>
      </v:shape>
    </w:pict>
  </w:numPicBullet>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5"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1910461119">
    <w:abstractNumId w:val="0"/>
  </w:num>
  <w:num w:numId="2" w16cid:durableId="2110007114">
    <w:abstractNumId w:val="2"/>
  </w:num>
  <w:num w:numId="3" w16cid:durableId="2117480476">
    <w:abstractNumId w:val="1"/>
  </w:num>
  <w:num w:numId="4" w16cid:durableId="1450121386">
    <w:abstractNumId w:val="6"/>
  </w:num>
  <w:num w:numId="5" w16cid:durableId="803695081">
    <w:abstractNumId w:val="3"/>
  </w:num>
  <w:num w:numId="6" w16cid:durableId="1414862432">
    <w:abstractNumId w:val="4"/>
  </w:num>
  <w:num w:numId="7" w16cid:durableId="951016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75752"/>
    <w:rsid w:val="000A5479"/>
    <w:rsid w:val="000A7569"/>
    <w:rsid w:val="000B0422"/>
    <w:rsid w:val="000B5CAA"/>
    <w:rsid w:val="000E200E"/>
    <w:rsid w:val="000E3AD8"/>
    <w:rsid w:val="00121838"/>
    <w:rsid w:val="00121D79"/>
    <w:rsid w:val="0017212A"/>
    <w:rsid w:val="001943C7"/>
    <w:rsid w:val="001C09AD"/>
    <w:rsid w:val="002000D8"/>
    <w:rsid w:val="00216948"/>
    <w:rsid w:val="00230DBE"/>
    <w:rsid w:val="00256BD2"/>
    <w:rsid w:val="002644E6"/>
    <w:rsid w:val="00267770"/>
    <w:rsid w:val="00286903"/>
    <w:rsid w:val="002A1FA4"/>
    <w:rsid w:val="002E6B00"/>
    <w:rsid w:val="00337B77"/>
    <w:rsid w:val="003614C7"/>
    <w:rsid w:val="00381F33"/>
    <w:rsid w:val="003B0AE1"/>
    <w:rsid w:val="00400B96"/>
    <w:rsid w:val="00424A83"/>
    <w:rsid w:val="004531FB"/>
    <w:rsid w:val="00462547"/>
    <w:rsid w:val="004649F0"/>
    <w:rsid w:val="00497811"/>
    <w:rsid w:val="004A5161"/>
    <w:rsid w:val="004E1B69"/>
    <w:rsid w:val="004E6B05"/>
    <w:rsid w:val="004F68E9"/>
    <w:rsid w:val="004F69A2"/>
    <w:rsid w:val="00506115"/>
    <w:rsid w:val="00561748"/>
    <w:rsid w:val="00582A83"/>
    <w:rsid w:val="005A43BE"/>
    <w:rsid w:val="005F6F20"/>
    <w:rsid w:val="00685D60"/>
    <w:rsid w:val="007242D7"/>
    <w:rsid w:val="007B3757"/>
    <w:rsid w:val="007D4462"/>
    <w:rsid w:val="0084575A"/>
    <w:rsid w:val="00861E2A"/>
    <w:rsid w:val="008875F7"/>
    <w:rsid w:val="008C5F9E"/>
    <w:rsid w:val="008F2836"/>
    <w:rsid w:val="00920699"/>
    <w:rsid w:val="009552B1"/>
    <w:rsid w:val="00964F78"/>
    <w:rsid w:val="009667CC"/>
    <w:rsid w:val="00967486"/>
    <w:rsid w:val="009A75EC"/>
    <w:rsid w:val="009B298A"/>
    <w:rsid w:val="009C6DB2"/>
    <w:rsid w:val="009C77B9"/>
    <w:rsid w:val="009E07A5"/>
    <w:rsid w:val="00A01A3D"/>
    <w:rsid w:val="00A37E4E"/>
    <w:rsid w:val="00A65B98"/>
    <w:rsid w:val="00AA3947"/>
    <w:rsid w:val="00AE2D9F"/>
    <w:rsid w:val="00B02BE9"/>
    <w:rsid w:val="00B81DE9"/>
    <w:rsid w:val="00B8600F"/>
    <w:rsid w:val="00B90C3E"/>
    <w:rsid w:val="00BE31C9"/>
    <w:rsid w:val="00C45B0E"/>
    <w:rsid w:val="00C83475"/>
    <w:rsid w:val="00D1263A"/>
    <w:rsid w:val="00D40F15"/>
    <w:rsid w:val="00D75D5B"/>
    <w:rsid w:val="00DB0577"/>
    <w:rsid w:val="00DC63D4"/>
    <w:rsid w:val="00DE3E59"/>
    <w:rsid w:val="00DE7C68"/>
    <w:rsid w:val="00E62C6E"/>
    <w:rsid w:val="00E95689"/>
    <w:rsid w:val="00E95EF0"/>
    <w:rsid w:val="00EB0124"/>
    <w:rsid w:val="00F72C1B"/>
    <w:rsid w:val="00F85B7B"/>
    <w:rsid w:val="00FC7413"/>
    <w:rsid w:val="00FD5BEF"/>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9495A600-85D2-4C80-B19F-99F231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46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4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4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4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4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4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4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4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4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4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4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7D4462"/>
    <w:pPr>
      <w:ind w:left="720"/>
      <w:contextualSpacing/>
    </w:pPr>
  </w:style>
  <w:style w:type="character" w:styleId="Rykuspabraukimas">
    <w:name w:val="Intense Emphasis"/>
    <w:basedOn w:val="Numatytasispastraiposriftas"/>
    <w:uiPriority w:val="21"/>
    <w:qFormat/>
    <w:rsid w:val="007D4462"/>
    <w:rPr>
      <w:i/>
      <w:iCs/>
      <w:color w:val="0F4761" w:themeColor="accent1" w:themeShade="BF"/>
    </w:rPr>
  </w:style>
  <w:style w:type="paragraph" w:styleId="Iskirtacitata">
    <w:name w:val="Intense Quote"/>
    <w:basedOn w:val="prastasis"/>
    <w:next w:val="prastasis"/>
    <w:link w:val="IskirtacitataDiagrama"/>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462"/>
    <w:rPr>
      <w:i/>
      <w:iCs/>
      <w:color w:val="0F4761" w:themeColor="accent1" w:themeShade="BF"/>
    </w:rPr>
  </w:style>
  <w:style w:type="character" w:styleId="Rykinuoroda">
    <w:name w:val="Intense Reference"/>
    <w:basedOn w:val="Numatytasispastraiposriftas"/>
    <w:uiPriority w:val="32"/>
    <w:qFormat/>
    <w:rsid w:val="007D4462"/>
    <w:rPr>
      <w:b/>
      <w:bCs/>
      <w:smallCaps/>
      <w:color w:val="0F4761" w:themeColor="accent1" w:themeShade="BF"/>
      <w:spacing w:val="5"/>
    </w:rPr>
  </w:style>
  <w:style w:type="paragraph" w:styleId="Antrats">
    <w:name w:val="header"/>
    <w:basedOn w:val="prastasis"/>
    <w:link w:val="AntratsDiagrama"/>
    <w:uiPriority w:val="99"/>
    <w:unhideWhenUsed/>
    <w:rsid w:val="007D4462"/>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7D4462"/>
    <w:rPr>
      <w:rFonts w:eastAsiaTheme="minorEastAsia"/>
      <w:kern w:val="0"/>
      <w:sz w:val="21"/>
      <w:szCs w:val="21"/>
      <w:lang w:val="lt-LT" w:eastAsia="lt-LT"/>
      <w14:ligatures w14:val="none"/>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7D4462"/>
    <w:rPr>
      <w:sz w:val="20"/>
      <w:szCs w:val="20"/>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7D4462"/>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4462"/>
  </w:style>
  <w:style w:type="character" w:styleId="Puslapioinaosnuoroda">
    <w:name w:val="footnote reference"/>
    <w:aliases w:val="fr,Footnote symbol,Times 10 Point,Exposant 3 Point,Ref,de nota al pie,Ref1,de nota al pie1,Ref2,de nota al pie2,Ref11,de nota al pie11, BVI fnr,BVI fnr,Footnote reference number,note TESI,SUPERS,EN Footnote text,number,no...,E F"/>
    <w:basedOn w:val="Numatytasispastraiposriftas"/>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Komentaronuoroda">
    <w:name w:val="annotation reference"/>
    <w:basedOn w:val="Numatytasispastraiposriftas"/>
    <w:uiPriority w:val="99"/>
    <w:unhideWhenUsed/>
    <w:rsid w:val="00A65B98"/>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A65B98"/>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A65B9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A65B98"/>
    <w:rPr>
      <w:b/>
      <w:bCs/>
    </w:rPr>
  </w:style>
  <w:style w:type="character" w:customStyle="1" w:styleId="KomentarotemaDiagrama">
    <w:name w:val="Komentaro tema Diagrama"/>
    <w:basedOn w:val="KomentarotekstasDiagrama"/>
    <w:link w:val="Komentarotema"/>
    <w:uiPriority w:val="99"/>
    <w:semiHidden/>
    <w:rsid w:val="00A65B98"/>
    <w:rPr>
      <w:rFonts w:eastAsiaTheme="minorEastAsia"/>
      <w:b/>
      <w:bCs/>
      <w:kern w:val="0"/>
      <w:sz w:val="20"/>
      <w:szCs w:val="20"/>
      <w:lang w:val="lt-LT" w:eastAsia="lt-LT"/>
      <w14:ligatures w14:val="none"/>
    </w:rPr>
  </w:style>
  <w:style w:type="character" w:customStyle="1" w:styleId="ui-provider">
    <w:name w:val="ui-provider"/>
    <w:basedOn w:val="Numatytasispastraiposriftas"/>
    <w:rsid w:val="00A65B98"/>
  </w:style>
  <w:style w:type="paragraph" w:customStyle="1" w:styleId="LenBUL2arial">
    <w:name w:val="Len_BUL2_arial"/>
    <w:basedOn w:val="prastasis"/>
    <w:qFormat/>
    <w:rsid w:val="001C09AD"/>
    <w:pPr>
      <w:numPr>
        <w:numId w:val="7"/>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paragraph" w:styleId="Debesliotekstas">
    <w:name w:val="Balloon Text"/>
    <w:basedOn w:val="prastasis"/>
    <w:link w:val="DebesliotekstasDiagrama"/>
    <w:uiPriority w:val="99"/>
    <w:semiHidden/>
    <w:unhideWhenUsed/>
    <w:rsid w:val="004E6B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B05"/>
    <w:rPr>
      <w:rFonts w:ascii="Segoe UI" w:eastAsiaTheme="minorEastAsia" w:hAnsi="Segoe UI" w:cs="Segoe UI"/>
      <w:kern w:val="0"/>
      <w:sz w:val="18"/>
      <w:szCs w:val="18"/>
      <w:lang w:val="lt-LT" w:eastAsia="lt-LT"/>
      <w14:ligatures w14:val="none"/>
    </w:rPr>
  </w:style>
  <w:style w:type="paragraph" w:styleId="Pataisymai">
    <w:name w:val="Revision"/>
    <w:hidden/>
    <w:uiPriority w:val="99"/>
    <w:semiHidden/>
    <w:rsid w:val="003B0AE1"/>
    <w:pPr>
      <w:spacing w:after="0" w:line="240" w:lineRule="auto"/>
    </w:pPr>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E95689"/>
    <w:rPr>
      <w:color w:val="467886" w:themeColor="hyperlink"/>
      <w:u w:val="single"/>
    </w:rPr>
  </w:style>
  <w:style w:type="character" w:styleId="Neapdorotaspaminjimas">
    <w:name w:val="Unresolved Mention"/>
    <w:basedOn w:val="Numatytasispastraiposriftas"/>
    <w:uiPriority w:val="99"/>
    <w:semiHidden/>
    <w:unhideWhenUsed/>
    <w:rsid w:val="00E95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173797">
      <w:bodyDiv w:val="1"/>
      <w:marLeft w:val="0"/>
      <w:marRight w:val="0"/>
      <w:marTop w:val="0"/>
      <w:marBottom w:val="0"/>
      <w:divBdr>
        <w:top w:val="none" w:sz="0" w:space="0" w:color="auto"/>
        <w:left w:val="none" w:sz="0" w:space="0" w:color="auto"/>
        <w:bottom w:val="none" w:sz="0" w:space="0" w:color="auto"/>
        <w:right w:val="none" w:sz="0" w:space="0" w:color="auto"/>
      </w:divBdr>
    </w:div>
    <w:div w:id="17784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0417F-6E5B-471F-B022-82E1EBAB5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F30C4-8FDC-4CCC-91AC-128801DB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66751-30B5-410D-994B-8F9000AB5908}">
  <ds:schemaRefs>
    <ds:schemaRef ds:uri="http://schemas.microsoft.com/sharepoint/v3/contenttype/forms"/>
  </ds:schemaRefs>
</ds:datastoreItem>
</file>

<file path=customXml/itemProps4.xml><?xml version="1.0" encoding="utf-8"?>
<ds:datastoreItem xmlns:ds="http://schemas.openxmlformats.org/officeDocument/2006/customXml" ds:itemID="{E6C31E87-DF38-4050-8C34-31975721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1236</Words>
  <Characters>7049</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2.6. 2024-09-04 Pirkimo sąlygų 6 priedas „Pasiūlymų vertinimo kriterijai ir sąlygos“ – kopija_Ekspertas</vt: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Robertas Ignatjevas</cp:lastModifiedBy>
  <cp:revision>2</cp:revision>
  <dcterms:created xsi:type="dcterms:W3CDTF">2024-11-25T11:57:00Z</dcterms:created>
  <dcterms:modified xsi:type="dcterms:W3CDTF">2024-12-08T16:33:00Z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y fmtid="{D5CDD505-2E9C-101B-9397-08002B2CF9AE}" pid="9" name="ContentTypeId">
    <vt:lpwstr>0x010100FAA667C2F5E11C4E819BA678C0C0043E</vt:lpwstr>
  </property>
  <property fmtid="{D5CDD505-2E9C-101B-9397-08002B2CF9AE}" pid="10" name="DmsPermissionsFlags">
    <vt:lpwstr>,SECTRUE,</vt:lpwstr>
  </property>
  <property fmtid="{D5CDD505-2E9C-101B-9397-08002B2CF9AE}" pid="11" name="DmsPermissionsUsers">
    <vt:lpwstr>864;#Renata Narmontienė;#96;#Gintaras Maželis</vt:lpwstr>
  </property>
  <property fmtid="{D5CDD505-2E9C-101B-9397-08002B2CF9AE}" pid="12" name="DmsPermissionsDivisions">
    <vt:lpwstr/>
  </property>
  <property fmtid="{D5CDD505-2E9C-101B-9397-08002B2CF9AE}" pid="13" name="TaxCatchAll">
    <vt:lpwstr/>
  </property>
  <property fmtid="{D5CDD505-2E9C-101B-9397-08002B2CF9AE}" pid="14" name="DmsPermissionsConfid">
    <vt:bool>false</vt:bool>
  </property>
</Properties>
</file>