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079B" w14:textId="2B85B415" w:rsidR="00D86B91" w:rsidRPr="00B46D6B" w:rsidRDefault="00B46D6B" w:rsidP="00B46D6B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proofErr w:type="spellStart"/>
      <w:r w:rsidRPr="00B46D6B">
        <w:rPr>
          <w:rFonts w:ascii="Arial" w:hAnsi="Arial"/>
          <w:b/>
          <w:bCs/>
          <w:iCs/>
        </w:rPr>
        <w:t>Description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of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the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nature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of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the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procurement</w:t>
      </w:r>
      <w:proofErr w:type="spellEnd"/>
      <w:r w:rsidRPr="00B46D6B">
        <w:rPr>
          <w:rFonts w:ascii="Arial" w:hAnsi="Arial"/>
          <w:b/>
          <w:bCs/>
          <w:iCs/>
        </w:rPr>
        <w:t xml:space="preserve"> </w:t>
      </w:r>
      <w:proofErr w:type="spellStart"/>
      <w:r w:rsidRPr="00B46D6B">
        <w:rPr>
          <w:rFonts w:ascii="Arial" w:hAnsi="Arial"/>
          <w:b/>
          <w:bCs/>
          <w:iCs/>
        </w:rPr>
        <w:t>object</w:t>
      </w:r>
      <w:proofErr w:type="spellEnd"/>
    </w:p>
    <w:p w14:paraId="79404D97" w14:textId="32ED84F7" w:rsidR="000B4B01" w:rsidRPr="001A350B" w:rsidRDefault="000B4B01" w:rsidP="00D86B91">
      <w:pPr>
        <w:jc w:val="both"/>
        <w:rPr>
          <w:rFonts w:ascii="Arial" w:hAnsi="Arial" w:cs="Arial"/>
        </w:rPr>
      </w:pPr>
    </w:p>
    <w:p w14:paraId="4F44E636" w14:textId="70416F33" w:rsidR="00317C90" w:rsidRPr="001A350B" w:rsidRDefault="00317C90" w:rsidP="00D86B91">
      <w:pPr>
        <w:jc w:val="both"/>
        <w:rPr>
          <w:rFonts w:ascii="Arial" w:hAnsi="Arial" w:cs="Arial"/>
        </w:rPr>
      </w:pPr>
    </w:p>
    <w:p w14:paraId="2A66DB83" w14:textId="78825D8F" w:rsidR="00801FAF" w:rsidRPr="001A350B" w:rsidRDefault="00801FAF" w:rsidP="00801FAF">
      <w:pPr>
        <w:jc w:val="both"/>
        <w:rPr>
          <w:rFonts w:ascii="Arial" w:hAnsi="Arial" w:cs="Arial"/>
          <w:lang w:val="en-US"/>
        </w:rPr>
      </w:pPr>
      <w:r w:rsidRPr="001A350B">
        <w:rPr>
          <w:rFonts w:ascii="Arial" w:hAnsi="Arial" w:cs="Arial"/>
          <w:lang w:val="en-US"/>
        </w:rPr>
        <w:t xml:space="preserve">Installation of a new railway </w:t>
      </w:r>
      <w:r w:rsidR="003A1116" w:rsidRPr="001A350B">
        <w:rPr>
          <w:rFonts w:ascii="Arial" w:hAnsi="Arial" w:cs="Arial"/>
          <w:lang w:val="en-US"/>
        </w:rPr>
        <w:t>embankment</w:t>
      </w:r>
      <w:r w:rsidRPr="001A350B">
        <w:rPr>
          <w:rFonts w:ascii="Arial" w:hAnsi="Arial" w:cs="Arial"/>
          <w:lang w:val="en-US"/>
        </w:rPr>
        <w:t xml:space="preserve"> for </w:t>
      </w:r>
      <w:r w:rsidR="003E23D3" w:rsidRPr="001A350B">
        <w:rPr>
          <w:rFonts w:ascii="Arial" w:hAnsi="Arial" w:cs="Arial"/>
          <w:lang w:val="en-US"/>
        </w:rPr>
        <w:t>double</w:t>
      </w:r>
      <w:r w:rsidRPr="001A350B">
        <w:rPr>
          <w:rFonts w:ascii="Arial" w:hAnsi="Arial" w:cs="Arial"/>
          <w:lang w:val="en-US"/>
        </w:rPr>
        <w:t>-track with a maximum speed of 249 km/h (without the superstructure), construction of engineering structures and access roads (on the sections Kaunas (</w:t>
      </w:r>
      <w:proofErr w:type="spellStart"/>
      <w:r w:rsidRPr="001A350B">
        <w:rPr>
          <w:rFonts w:ascii="Arial" w:hAnsi="Arial" w:cs="Arial"/>
          <w:lang w:val="en-US"/>
        </w:rPr>
        <w:t>Palemonas</w:t>
      </w:r>
      <w:proofErr w:type="spellEnd"/>
      <w:r w:rsidRPr="001A350B">
        <w:rPr>
          <w:rFonts w:ascii="Arial" w:hAnsi="Arial" w:cs="Arial"/>
          <w:lang w:val="en-US"/>
        </w:rPr>
        <w:t>)-</w:t>
      </w:r>
      <w:proofErr w:type="spellStart"/>
      <w:r w:rsidR="0031566C" w:rsidRPr="001A350B">
        <w:rPr>
          <w:rFonts w:ascii="Arial" w:hAnsi="Arial" w:cs="Arial"/>
          <w:lang w:val="en-US"/>
        </w:rPr>
        <w:t>Šveicarija</w:t>
      </w:r>
      <w:proofErr w:type="spellEnd"/>
      <w:r w:rsidRPr="001A350B">
        <w:rPr>
          <w:rFonts w:ascii="Arial" w:hAnsi="Arial" w:cs="Arial"/>
          <w:lang w:val="en-US"/>
        </w:rPr>
        <w:t>,</w:t>
      </w:r>
      <w:r w:rsidR="00B61774" w:rsidRPr="00B61774">
        <w:rPr>
          <w:rFonts w:ascii="Arial" w:hAnsi="Arial" w:cs="Arial"/>
          <w:lang w:eastAsia="es-ES"/>
        </w:rPr>
        <w:t xml:space="preserve"> </w:t>
      </w:r>
      <w:r w:rsidR="00B61774">
        <w:rPr>
          <w:rFonts w:ascii="Arial" w:hAnsi="Arial" w:cs="Arial"/>
          <w:lang w:eastAsia="es-ES"/>
        </w:rPr>
        <w:t>Šėta-Ramygala,</w:t>
      </w:r>
      <w:r w:rsidRPr="001A350B">
        <w:rPr>
          <w:rFonts w:ascii="Arial" w:hAnsi="Arial" w:cs="Arial"/>
          <w:lang w:val="en-US"/>
        </w:rPr>
        <w:t xml:space="preserve"> </w:t>
      </w:r>
      <w:proofErr w:type="spellStart"/>
      <w:r w:rsidRPr="001A350B">
        <w:rPr>
          <w:rFonts w:ascii="Arial" w:hAnsi="Arial" w:cs="Arial"/>
          <w:lang w:val="en-US"/>
        </w:rPr>
        <w:t>Ramygala-Berčiūnai</w:t>
      </w:r>
      <w:proofErr w:type="spellEnd"/>
      <w:r w:rsidRPr="001A350B">
        <w:rPr>
          <w:rFonts w:ascii="Arial" w:hAnsi="Arial" w:cs="Arial"/>
          <w:lang w:val="en-US"/>
        </w:rPr>
        <w:t xml:space="preserve">, </w:t>
      </w:r>
      <w:proofErr w:type="spellStart"/>
      <w:r w:rsidRPr="001A350B">
        <w:rPr>
          <w:rFonts w:ascii="Arial" w:hAnsi="Arial" w:cs="Arial"/>
          <w:lang w:val="en-US"/>
        </w:rPr>
        <w:t>Berčiūnai-Joniškėlis</w:t>
      </w:r>
      <w:proofErr w:type="spellEnd"/>
      <w:r w:rsidRPr="001A350B">
        <w:rPr>
          <w:rFonts w:ascii="Arial" w:hAnsi="Arial" w:cs="Arial"/>
          <w:lang w:val="en-US"/>
        </w:rPr>
        <w:t xml:space="preserve">, </w:t>
      </w:r>
      <w:proofErr w:type="spellStart"/>
      <w:r w:rsidRPr="001A350B">
        <w:rPr>
          <w:rFonts w:ascii="Arial" w:hAnsi="Arial" w:cs="Arial"/>
          <w:lang w:val="en-US"/>
        </w:rPr>
        <w:t>Joniškėlis-Vaškai</w:t>
      </w:r>
      <w:proofErr w:type="spellEnd"/>
      <w:r w:rsidRPr="001A350B">
        <w:rPr>
          <w:rFonts w:ascii="Arial" w:hAnsi="Arial" w:cs="Arial"/>
          <w:lang w:val="en-US"/>
        </w:rPr>
        <w:t xml:space="preserve">, </w:t>
      </w:r>
      <w:proofErr w:type="spellStart"/>
      <w:r w:rsidRPr="001A350B">
        <w:rPr>
          <w:rFonts w:ascii="Arial" w:hAnsi="Arial" w:cs="Arial"/>
          <w:lang w:val="en-US"/>
        </w:rPr>
        <w:t>Vaškai</w:t>
      </w:r>
      <w:proofErr w:type="spellEnd"/>
      <w:r w:rsidRPr="001A350B">
        <w:rPr>
          <w:rFonts w:ascii="Arial" w:hAnsi="Arial" w:cs="Arial"/>
          <w:lang w:val="en-US"/>
        </w:rPr>
        <w:t xml:space="preserve">-LT/LV border - </w:t>
      </w:r>
      <w:proofErr w:type="spellStart"/>
      <w:r w:rsidRPr="001A350B">
        <w:rPr>
          <w:rFonts w:ascii="Arial" w:hAnsi="Arial" w:cs="Arial"/>
          <w:lang w:val="en-US"/>
        </w:rPr>
        <w:t>approx</w:t>
      </w:r>
      <w:proofErr w:type="spellEnd"/>
      <w:r w:rsidRPr="001A350B">
        <w:rPr>
          <w:rFonts w:ascii="Arial" w:hAnsi="Arial" w:cs="Arial"/>
          <w:lang w:val="en-US"/>
        </w:rPr>
        <w:t xml:space="preserve"> 1</w:t>
      </w:r>
      <w:r w:rsidR="001D7299">
        <w:rPr>
          <w:rFonts w:ascii="Arial" w:hAnsi="Arial" w:cs="Arial"/>
          <w:lang w:val="en-US"/>
        </w:rPr>
        <w:t>39</w:t>
      </w:r>
      <w:r w:rsidRPr="001A350B">
        <w:rPr>
          <w:rFonts w:ascii="Arial" w:hAnsi="Arial" w:cs="Arial"/>
          <w:lang w:val="en-US"/>
        </w:rPr>
        <w:t xml:space="preserve"> km). </w:t>
      </w:r>
    </w:p>
    <w:p w14:paraId="135DF0CD" w14:textId="429F514C" w:rsidR="00801FAF" w:rsidRPr="001A350B" w:rsidRDefault="00B83DE1" w:rsidP="00801FAF">
      <w:pPr>
        <w:jc w:val="both"/>
        <w:rPr>
          <w:rFonts w:ascii="Arial" w:hAnsi="Arial" w:cs="Arial"/>
          <w:lang w:val="en-US"/>
        </w:rPr>
      </w:pPr>
      <w:r w:rsidRPr="001A350B">
        <w:rPr>
          <w:rFonts w:ascii="Arial" w:hAnsi="Arial" w:cs="Arial"/>
          <w:lang w:val="en-US"/>
        </w:rPr>
        <w:t>The following main works are planned</w:t>
      </w:r>
      <w:r w:rsidR="00801FAF" w:rsidRPr="001A350B">
        <w:rPr>
          <w:rFonts w:ascii="Arial" w:hAnsi="Arial" w:cs="Arial"/>
          <w:lang w:val="en-US"/>
        </w:rPr>
        <w:t xml:space="preserve">: </w:t>
      </w:r>
      <w:r w:rsidR="00112AAB" w:rsidRPr="001A350B">
        <w:rPr>
          <w:rFonts w:ascii="Arial" w:hAnsi="Arial" w:cs="Arial"/>
          <w:lang w:val="en-US"/>
        </w:rPr>
        <w:t>land site preparation works,</w:t>
      </w:r>
      <w:r w:rsidR="005C5978" w:rsidRPr="001A350B">
        <w:rPr>
          <w:rFonts w:ascii="Arial" w:hAnsi="Arial" w:cs="Arial"/>
          <w:lang w:val="en-US"/>
        </w:rPr>
        <w:t xml:space="preserve"> </w:t>
      </w:r>
      <w:r w:rsidR="00801FAF" w:rsidRPr="001A350B">
        <w:rPr>
          <w:rFonts w:ascii="Arial" w:hAnsi="Arial" w:cs="Arial"/>
          <w:lang w:val="en-US"/>
        </w:rPr>
        <w:t>earthworks, drainage</w:t>
      </w:r>
      <w:r w:rsidR="008D3ED0" w:rsidRPr="001A350B">
        <w:rPr>
          <w:rFonts w:ascii="Arial" w:hAnsi="Arial" w:cs="Arial"/>
          <w:lang w:val="en-US"/>
        </w:rPr>
        <w:t xml:space="preserve"> in</w:t>
      </w:r>
      <w:r w:rsidR="00AE0D41" w:rsidRPr="001A350B">
        <w:rPr>
          <w:rFonts w:ascii="Arial" w:hAnsi="Arial" w:cs="Arial"/>
          <w:lang w:val="en-US"/>
        </w:rPr>
        <w:t>s</w:t>
      </w:r>
      <w:r w:rsidR="008D3ED0" w:rsidRPr="001A350B">
        <w:rPr>
          <w:rFonts w:ascii="Arial" w:hAnsi="Arial" w:cs="Arial"/>
          <w:lang w:val="en-US"/>
        </w:rPr>
        <w:t>tallation</w:t>
      </w:r>
      <w:r w:rsidR="00801FAF" w:rsidRPr="001A350B">
        <w:rPr>
          <w:rFonts w:ascii="Arial" w:hAnsi="Arial" w:cs="Arial"/>
          <w:lang w:val="en-US"/>
        </w:rPr>
        <w:t>, cable protection</w:t>
      </w:r>
      <w:r w:rsidR="008D3ED0" w:rsidRPr="001A350B">
        <w:rPr>
          <w:rFonts w:ascii="Arial" w:hAnsi="Arial" w:cs="Arial"/>
          <w:lang w:val="en-US"/>
        </w:rPr>
        <w:t xml:space="preserve"> works</w:t>
      </w:r>
      <w:r w:rsidR="00801FAF" w:rsidRPr="001A350B">
        <w:rPr>
          <w:rFonts w:ascii="Arial" w:hAnsi="Arial" w:cs="Arial"/>
          <w:lang w:val="en-US"/>
        </w:rPr>
        <w:t>, fenc</w:t>
      </w:r>
      <w:r w:rsidR="00AE0D41" w:rsidRPr="001A350B">
        <w:rPr>
          <w:rFonts w:ascii="Arial" w:hAnsi="Arial" w:cs="Arial"/>
          <w:lang w:val="en-US"/>
        </w:rPr>
        <w:t>e installation works</w:t>
      </w:r>
      <w:r w:rsidR="00801FAF" w:rsidRPr="001A350B">
        <w:rPr>
          <w:rFonts w:ascii="Arial" w:hAnsi="Arial" w:cs="Arial"/>
          <w:lang w:val="en-US"/>
        </w:rPr>
        <w:t xml:space="preserve">, construction of railway bridges, construction of animal </w:t>
      </w:r>
      <w:r w:rsidR="00154FB8" w:rsidRPr="001A350B">
        <w:rPr>
          <w:rFonts w:ascii="Arial" w:hAnsi="Arial" w:cs="Arial"/>
          <w:lang w:val="en-US"/>
        </w:rPr>
        <w:t>underpas</w:t>
      </w:r>
      <w:r w:rsidR="002955EB" w:rsidRPr="001A350B">
        <w:rPr>
          <w:rFonts w:ascii="Arial" w:hAnsi="Arial" w:cs="Arial"/>
          <w:lang w:val="en-US"/>
        </w:rPr>
        <w:t>ses</w:t>
      </w:r>
      <w:r w:rsidR="00801FAF" w:rsidRPr="001A350B">
        <w:rPr>
          <w:rFonts w:ascii="Arial" w:hAnsi="Arial" w:cs="Arial"/>
          <w:lang w:val="en-US"/>
        </w:rPr>
        <w:t xml:space="preserve">, construction of noise </w:t>
      </w:r>
      <w:r w:rsidR="002955EB" w:rsidRPr="001A350B">
        <w:rPr>
          <w:rFonts w:ascii="Arial" w:hAnsi="Arial" w:cs="Arial"/>
          <w:lang w:val="en-US"/>
        </w:rPr>
        <w:t xml:space="preserve">reduction </w:t>
      </w:r>
      <w:r w:rsidR="00801FAF" w:rsidRPr="001A350B">
        <w:rPr>
          <w:rFonts w:ascii="Arial" w:hAnsi="Arial" w:cs="Arial"/>
          <w:lang w:val="en-US"/>
        </w:rPr>
        <w:t xml:space="preserve">barriers, construction of culverts, construction of car viaducts, reconstruction and </w:t>
      </w:r>
      <w:r w:rsidR="00E86BA0" w:rsidRPr="001A350B">
        <w:rPr>
          <w:rFonts w:ascii="Arial" w:hAnsi="Arial" w:cs="Arial"/>
          <w:lang w:val="en-US"/>
        </w:rPr>
        <w:t>major repair</w:t>
      </w:r>
      <w:r w:rsidR="00801FAF" w:rsidRPr="001A350B">
        <w:rPr>
          <w:rFonts w:ascii="Arial" w:hAnsi="Arial" w:cs="Arial"/>
          <w:lang w:val="en-US"/>
        </w:rPr>
        <w:t xml:space="preserve"> of national </w:t>
      </w:r>
      <w:r w:rsidR="00740066" w:rsidRPr="001A350B">
        <w:rPr>
          <w:rFonts w:ascii="Arial" w:hAnsi="Arial" w:cs="Arial"/>
          <w:lang w:val="en-US"/>
        </w:rPr>
        <w:t xml:space="preserve">significance </w:t>
      </w:r>
      <w:r w:rsidR="00801FAF" w:rsidRPr="001A350B">
        <w:rPr>
          <w:rFonts w:ascii="Arial" w:hAnsi="Arial" w:cs="Arial"/>
          <w:lang w:val="en-US"/>
        </w:rPr>
        <w:t xml:space="preserve">roads, reconstruction of </w:t>
      </w:r>
      <w:r w:rsidR="00E74A78" w:rsidRPr="001A350B">
        <w:rPr>
          <w:rFonts w:ascii="Arial" w:hAnsi="Arial" w:cs="Arial"/>
          <w:lang w:val="en-US"/>
        </w:rPr>
        <w:t>melioration</w:t>
      </w:r>
      <w:r w:rsidR="00801FAF" w:rsidRPr="001A350B">
        <w:rPr>
          <w:rFonts w:ascii="Arial" w:hAnsi="Arial" w:cs="Arial"/>
          <w:lang w:val="en-US"/>
        </w:rPr>
        <w:t xml:space="preserve"> structures, </w:t>
      </w:r>
      <w:r w:rsidR="00AA4E8A" w:rsidRPr="001A350B">
        <w:rPr>
          <w:rFonts w:ascii="Arial" w:hAnsi="Arial" w:cs="Arial"/>
          <w:lang w:val="en-US"/>
        </w:rPr>
        <w:t>r</w:t>
      </w:r>
      <w:r w:rsidR="00801FAF" w:rsidRPr="001A350B">
        <w:rPr>
          <w:rFonts w:ascii="Arial" w:hAnsi="Arial" w:cs="Arial"/>
          <w:lang w:val="en-US"/>
        </w:rPr>
        <w:t xml:space="preserve">econstruction and </w:t>
      </w:r>
      <w:r w:rsidR="00E94A3E" w:rsidRPr="001A350B">
        <w:rPr>
          <w:rFonts w:ascii="Arial" w:hAnsi="Arial" w:cs="Arial"/>
          <w:lang w:val="en-US"/>
        </w:rPr>
        <w:t xml:space="preserve">major repair </w:t>
      </w:r>
      <w:r w:rsidR="00801FAF" w:rsidRPr="001A350B">
        <w:rPr>
          <w:rFonts w:ascii="Arial" w:hAnsi="Arial" w:cs="Arial"/>
          <w:lang w:val="en-US"/>
        </w:rPr>
        <w:t xml:space="preserve">of 330 kV and 110 kV </w:t>
      </w:r>
      <w:r w:rsidR="00AA4E8A" w:rsidRPr="001A350B">
        <w:rPr>
          <w:rFonts w:ascii="Arial" w:hAnsi="Arial" w:cs="Arial"/>
          <w:lang w:val="en-US"/>
        </w:rPr>
        <w:t>voltage power distribution networks</w:t>
      </w:r>
      <w:r w:rsidR="00801FAF" w:rsidRPr="001A350B">
        <w:rPr>
          <w:rFonts w:ascii="Arial" w:hAnsi="Arial" w:cs="Arial"/>
          <w:lang w:val="en-US"/>
        </w:rPr>
        <w:t>, reconstruction of main gas pipelines, reconstruction of medium and low</w:t>
      </w:r>
      <w:r w:rsidR="00C46195" w:rsidRPr="001A350B">
        <w:rPr>
          <w:rFonts w:ascii="Arial" w:hAnsi="Arial" w:cs="Arial"/>
          <w:lang w:val="en-US"/>
        </w:rPr>
        <w:t xml:space="preserve"> </w:t>
      </w:r>
      <w:r w:rsidR="00801FAF" w:rsidRPr="001A350B">
        <w:rPr>
          <w:rFonts w:ascii="Arial" w:hAnsi="Arial" w:cs="Arial"/>
          <w:lang w:val="en-US"/>
        </w:rPr>
        <w:t>pressure gas pipeline</w:t>
      </w:r>
      <w:r w:rsidR="00C46195" w:rsidRPr="001A350B">
        <w:rPr>
          <w:rFonts w:ascii="Arial" w:hAnsi="Arial" w:cs="Arial"/>
          <w:lang w:val="en-US"/>
        </w:rPr>
        <w:t xml:space="preserve"> networks</w:t>
      </w:r>
      <w:r w:rsidR="00801FAF" w:rsidRPr="001A350B">
        <w:rPr>
          <w:rFonts w:ascii="Arial" w:hAnsi="Arial" w:cs="Arial"/>
          <w:lang w:val="en-US"/>
        </w:rPr>
        <w:t xml:space="preserve">, reconstruction of electricity distribution networks, reconstruction of a </w:t>
      </w:r>
      <w:r w:rsidR="003D12B0" w:rsidRPr="001A350B">
        <w:rPr>
          <w:rFonts w:ascii="Arial" w:hAnsi="Arial" w:cs="Arial"/>
          <w:lang w:val="en-US"/>
        </w:rPr>
        <w:t>N</w:t>
      </w:r>
      <w:r w:rsidR="00801FAF" w:rsidRPr="001A350B">
        <w:rPr>
          <w:rFonts w:ascii="Arial" w:hAnsi="Arial" w:cs="Arial"/>
          <w:lang w:val="en-US"/>
        </w:rPr>
        <w:t>arrow</w:t>
      </w:r>
      <w:r w:rsidR="00A62ACF" w:rsidRPr="001A350B">
        <w:rPr>
          <w:rFonts w:ascii="Arial" w:hAnsi="Arial" w:cs="Arial"/>
          <w:lang w:val="en-US"/>
        </w:rPr>
        <w:t xml:space="preserve"> G</w:t>
      </w:r>
      <w:r w:rsidR="00801FAF" w:rsidRPr="001A350B">
        <w:rPr>
          <w:rFonts w:ascii="Arial" w:hAnsi="Arial" w:cs="Arial"/>
          <w:lang w:val="en-US"/>
        </w:rPr>
        <w:t xml:space="preserve">auge railway crossing, </w:t>
      </w:r>
      <w:r w:rsidR="006643C2">
        <w:rPr>
          <w:rFonts w:ascii="Arial" w:hAnsi="Arial" w:cs="Arial"/>
          <w:lang w:val="en-US"/>
        </w:rPr>
        <w:t>c</w:t>
      </w:r>
      <w:r w:rsidR="006643C2" w:rsidRPr="006643C2">
        <w:rPr>
          <w:rFonts w:ascii="Arial" w:hAnsi="Arial" w:cs="Arial"/>
          <w:lang w:val="en-US"/>
        </w:rPr>
        <w:t>onstruction of local significance roads bridges</w:t>
      </w:r>
      <w:r w:rsidR="006643C2">
        <w:rPr>
          <w:rFonts w:ascii="Arial" w:hAnsi="Arial" w:cs="Arial"/>
          <w:lang w:val="en-US"/>
        </w:rPr>
        <w:t xml:space="preserve">, </w:t>
      </w:r>
      <w:r w:rsidR="00801FAF" w:rsidRPr="001A350B">
        <w:rPr>
          <w:rFonts w:ascii="Arial" w:hAnsi="Arial" w:cs="Arial"/>
          <w:lang w:val="en-US"/>
        </w:rPr>
        <w:t xml:space="preserve">construction of local </w:t>
      </w:r>
      <w:r w:rsidR="00A62ACF" w:rsidRPr="001A350B">
        <w:rPr>
          <w:rFonts w:ascii="Arial" w:hAnsi="Arial" w:cs="Arial"/>
          <w:lang w:val="en-US"/>
        </w:rPr>
        <w:t>significance</w:t>
      </w:r>
      <w:r w:rsidR="007A6D1E" w:rsidRPr="001A350B">
        <w:rPr>
          <w:rFonts w:ascii="Arial" w:hAnsi="Arial" w:cs="Arial"/>
          <w:lang w:val="en-US"/>
        </w:rPr>
        <w:t xml:space="preserve"> </w:t>
      </w:r>
      <w:r w:rsidR="00801FAF" w:rsidRPr="001A350B">
        <w:rPr>
          <w:rFonts w:ascii="Arial" w:hAnsi="Arial" w:cs="Arial"/>
          <w:lang w:val="en-US"/>
        </w:rPr>
        <w:t>service and access roads.</w:t>
      </w:r>
    </w:p>
    <w:p w14:paraId="5352B326" w14:textId="5D27FEE4" w:rsidR="00D86B91" w:rsidRPr="00B9243D" w:rsidRDefault="005B0CA8" w:rsidP="306FE040">
      <w:pPr>
        <w:jc w:val="both"/>
        <w:rPr>
          <w:rFonts w:ascii="Arial" w:hAnsi="Arial" w:cs="Arial"/>
          <w:lang w:val="en-US"/>
        </w:rPr>
      </w:pPr>
      <w:r w:rsidRPr="306FE040">
        <w:rPr>
          <w:rFonts w:ascii="Arial" w:hAnsi="Arial" w:cs="Arial"/>
          <w:lang w:val="en-US"/>
        </w:rPr>
        <w:t>Preparation services</w:t>
      </w:r>
      <w:r w:rsidR="00B9243D" w:rsidRPr="306FE040">
        <w:rPr>
          <w:rFonts w:ascii="Arial" w:hAnsi="Arial" w:cs="Arial"/>
          <w:lang w:val="en-US"/>
        </w:rPr>
        <w:t xml:space="preserve"> of detailed technical design are </w:t>
      </w:r>
      <w:r w:rsidRPr="306FE040">
        <w:rPr>
          <w:rFonts w:ascii="Arial" w:hAnsi="Arial" w:cs="Arial"/>
          <w:lang w:val="en-US"/>
        </w:rPr>
        <w:t xml:space="preserve">possible to purchase in the scope of specific purchases. </w:t>
      </w:r>
    </w:p>
    <w:p w14:paraId="26AF9EEF" w14:textId="77777777" w:rsidR="00D86B91" w:rsidRPr="000B4B01" w:rsidRDefault="00D86B91" w:rsidP="00D86B91">
      <w:pPr>
        <w:jc w:val="both"/>
        <w:rPr>
          <w:rFonts w:ascii="Arial" w:hAnsi="Arial" w:cs="Arial"/>
        </w:rPr>
      </w:pPr>
    </w:p>
    <w:p w14:paraId="790E6213" w14:textId="77777777" w:rsidR="00D86B91" w:rsidRPr="000B4B01" w:rsidRDefault="00D86B91" w:rsidP="00D86B91">
      <w:pPr>
        <w:jc w:val="both"/>
        <w:rPr>
          <w:rFonts w:ascii="Arial" w:hAnsi="Arial" w:cs="Arial"/>
        </w:rPr>
      </w:pPr>
    </w:p>
    <w:p w14:paraId="7798B146" w14:textId="77777777" w:rsidR="004C6694" w:rsidRDefault="004C6694"/>
    <w:sectPr w:rsidR="004C6694">
      <w:headerReference w:type="defaul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FCFBE" w14:textId="77777777" w:rsidR="0052625D" w:rsidRDefault="0052625D">
      <w:pPr>
        <w:spacing w:after="0" w:line="240" w:lineRule="auto"/>
      </w:pPr>
      <w:r>
        <w:separator/>
      </w:r>
    </w:p>
  </w:endnote>
  <w:endnote w:type="continuationSeparator" w:id="0">
    <w:p w14:paraId="183ADB88" w14:textId="77777777" w:rsidR="0052625D" w:rsidRDefault="00526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63477" w14:textId="77777777" w:rsidR="0052625D" w:rsidRDefault="0052625D">
      <w:pPr>
        <w:spacing w:after="0" w:line="240" w:lineRule="auto"/>
      </w:pPr>
      <w:r>
        <w:separator/>
      </w:r>
    </w:p>
  </w:footnote>
  <w:footnote w:type="continuationSeparator" w:id="0">
    <w:p w14:paraId="1BA02976" w14:textId="77777777" w:rsidR="0052625D" w:rsidRDefault="00526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3314" w14:textId="2007FEAB" w:rsidR="003F2317" w:rsidRPr="00C25106" w:rsidRDefault="003F2317" w:rsidP="003F2317">
    <w:pPr>
      <w:pStyle w:val="Antrats"/>
      <w:jc w:val="right"/>
      <w:rPr>
        <w:rFonts w:ascii="Arial" w:hAnsi="Arial" w:cs="Arial"/>
      </w:rPr>
    </w:pPr>
    <w:proofErr w:type="spellStart"/>
    <w:r>
      <w:rPr>
        <w:rFonts w:ascii="Arial" w:hAnsi="Arial"/>
      </w:rPr>
      <w:t>Annex</w:t>
    </w:r>
    <w:proofErr w:type="spellEnd"/>
    <w:r>
      <w:rPr>
        <w:rFonts w:ascii="Arial" w:hAnsi="Arial"/>
      </w:rPr>
      <w:t xml:space="preserve"> </w:t>
    </w:r>
    <w:r>
      <w:rPr>
        <w:rFonts w:ascii="Arial" w:hAnsi="Arial"/>
      </w:rPr>
      <w:t>1</w:t>
    </w:r>
    <w:r>
      <w:rPr>
        <w:rFonts w:ascii="Arial" w:hAnsi="Arial"/>
      </w:rPr>
      <w:t xml:space="preserve"> to </w:t>
    </w:r>
    <w:proofErr w:type="spellStart"/>
    <w:r>
      <w:rPr>
        <w:rFonts w:ascii="Arial" w:hAnsi="Arial"/>
      </w:rPr>
      <w:t>the</w:t>
    </w:r>
    <w:proofErr w:type="spellEnd"/>
    <w:r>
      <w:rPr>
        <w:rFonts w:ascii="Arial" w:hAnsi="Arial"/>
      </w:rPr>
      <w:t xml:space="preserve"> DPS </w:t>
    </w:r>
    <w:proofErr w:type="spellStart"/>
    <w:r>
      <w:rPr>
        <w:rFonts w:ascii="Arial" w:hAnsi="Arial"/>
      </w:rPr>
      <w:t>Documents</w:t>
    </w:r>
    <w:proofErr w:type="spellEnd"/>
    <w:r>
      <w:rPr>
        <w:rFonts w:ascii="Arial" w:hAnsi="Arial"/>
      </w:rPr>
      <w:t xml:space="preserve"> </w:t>
    </w:r>
  </w:p>
  <w:p w14:paraId="50FE9DD1" w14:textId="77777777" w:rsidR="00B46D6B" w:rsidRDefault="00B46D6B" w:rsidP="003F2317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3AFE"/>
    <w:multiLevelType w:val="hybridMultilevel"/>
    <w:tmpl w:val="C6A68C30"/>
    <w:lvl w:ilvl="0" w:tplc="8256917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644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91"/>
    <w:rsid w:val="00003FA5"/>
    <w:rsid w:val="00017630"/>
    <w:rsid w:val="00040B7C"/>
    <w:rsid w:val="000563F9"/>
    <w:rsid w:val="00082769"/>
    <w:rsid w:val="000B4B01"/>
    <w:rsid w:val="00106734"/>
    <w:rsid w:val="00112AAB"/>
    <w:rsid w:val="00120CEE"/>
    <w:rsid w:val="00154FB8"/>
    <w:rsid w:val="00161B62"/>
    <w:rsid w:val="0019003D"/>
    <w:rsid w:val="001A350B"/>
    <w:rsid w:val="001B2EA5"/>
    <w:rsid w:val="001D7299"/>
    <w:rsid w:val="001E4963"/>
    <w:rsid w:val="0023028E"/>
    <w:rsid w:val="00247EC1"/>
    <w:rsid w:val="002955EB"/>
    <w:rsid w:val="00296339"/>
    <w:rsid w:val="002E59E8"/>
    <w:rsid w:val="002E6551"/>
    <w:rsid w:val="0030678D"/>
    <w:rsid w:val="00311F47"/>
    <w:rsid w:val="0031566C"/>
    <w:rsid w:val="00317C90"/>
    <w:rsid w:val="003424DB"/>
    <w:rsid w:val="00360B60"/>
    <w:rsid w:val="003A1116"/>
    <w:rsid w:val="003D12B0"/>
    <w:rsid w:val="003E23D3"/>
    <w:rsid w:val="003F2317"/>
    <w:rsid w:val="004659C0"/>
    <w:rsid w:val="00466C6B"/>
    <w:rsid w:val="004C6694"/>
    <w:rsid w:val="00500E00"/>
    <w:rsid w:val="005055B7"/>
    <w:rsid w:val="0052625D"/>
    <w:rsid w:val="005321C3"/>
    <w:rsid w:val="00537C76"/>
    <w:rsid w:val="00564F4F"/>
    <w:rsid w:val="005B0CA8"/>
    <w:rsid w:val="005C5978"/>
    <w:rsid w:val="005D0B61"/>
    <w:rsid w:val="005F1D5A"/>
    <w:rsid w:val="006064B9"/>
    <w:rsid w:val="006442AC"/>
    <w:rsid w:val="006643C2"/>
    <w:rsid w:val="006742B2"/>
    <w:rsid w:val="006A3F66"/>
    <w:rsid w:val="006B1623"/>
    <w:rsid w:val="0072798B"/>
    <w:rsid w:val="00740066"/>
    <w:rsid w:val="0074210D"/>
    <w:rsid w:val="007A6D1E"/>
    <w:rsid w:val="007C0C20"/>
    <w:rsid w:val="007F67E7"/>
    <w:rsid w:val="00801FAF"/>
    <w:rsid w:val="008C1324"/>
    <w:rsid w:val="008D3ED0"/>
    <w:rsid w:val="0096762A"/>
    <w:rsid w:val="00970825"/>
    <w:rsid w:val="00A516F9"/>
    <w:rsid w:val="00A62ACF"/>
    <w:rsid w:val="00AA4E8A"/>
    <w:rsid w:val="00AE0D41"/>
    <w:rsid w:val="00B241F2"/>
    <w:rsid w:val="00B44274"/>
    <w:rsid w:val="00B46D6B"/>
    <w:rsid w:val="00B61774"/>
    <w:rsid w:val="00B62EF9"/>
    <w:rsid w:val="00B63047"/>
    <w:rsid w:val="00B83DE1"/>
    <w:rsid w:val="00B84ECC"/>
    <w:rsid w:val="00B9243D"/>
    <w:rsid w:val="00BD0C13"/>
    <w:rsid w:val="00C0268B"/>
    <w:rsid w:val="00C07B00"/>
    <w:rsid w:val="00C46195"/>
    <w:rsid w:val="00C87938"/>
    <w:rsid w:val="00CC2227"/>
    <w:rsid w:val="00CE0C85"/>
    <w:rsid w:val="00D3188B"/>
    <w:rsid w:val="00D86B91"/>
    <w:rsid w:val="00DA7E66"/>
    <w:rsid w:val="00E74A78"/>
    <w:rsid w:val="00E86BA0"/>
    <w:rsid w:val="00E94A3E"/>
    <w:rsid w:val="00EA03BB"/>
    <w:rsid w:val="00EC1F52"/>
    <w:rsid w:val="00EF41B3"/>
    <w:rsid w:val="00F87A84"/>
    <w:rsid w:val="00FD7520"/>
    <w:rsid w:val="0A10CA14"/>
    <w:rsid w:val="0BAC9A75"/>
    <w:rsid w:val="13F1C166"/>
    <w:rsid w:val="1905FA98"/>
    <w:rsid w:val="1AA1CAF9"/>
    <w:rsid w:val="1DBBB0D2"/>
    <w:rsid w:val="25CE8804"/>
    <w:rsid w:val="306FE040"/>
    <w:rsid w:val="6640A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32BDB"/>
  <w15:chartTrackingRefBased/>
  <w15:docId w15:val="{1F64DB17-AD6E-4D24-8E1B-7C354E1C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6B9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D86B9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B46D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46D6B"/>
  </w:style>
  <w:style w:type="paragraph" w:styleId="Porat">
    <w:name w:val="footer"/>
    <w:basedOn w:val="prastasis"/>
    <w:link w:val="PoratDiagrama"/>
    <w:uiPriority w:val="99"/>
    <w:unhideWhenUsed/>
    <w:rsid w:val="00B46D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46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791B8-15DD-4E3E-9455-804522DBBFF7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2.xml><?xml version="1.0" encoding="utf-8"?>
<ds:datastoreItem xmlns:ds="http://schemas.openxmlformats.org/officeDocument/2006/customXml" ds:itemID="{CEC795B1-D420-4E2A-9854-A94AB5400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B4F1C-D55C-40C4-B4E1-E44946DD8D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854</Words>
  <Characters>488</Characters>
  <Application>Microsoft Office Word</Application>
  <DocSecurity>0</DocSecurity>
  <Lines>4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Želvytė</dc:creator>
  <cp:keywords/>
  <dc:description/>
  <cp:lastModifiedBy>Jūratė Prieskienė</cp:lastModifiedBy>
  <cp:revision>92</cp:revision>
  <dcterms:created xsi:type="dcterms:W3CDTF">2022-07-20T07:24:00Z</dcterms:created>
  <dcterms:modified xsi:type="dcterms:W3CDTF">2022-08-09T06:01:00Z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2022-07-20T07:24:03Z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e2de1c85-f27f-4677-a8b7-03919b43a1bc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