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D17DB" w14:textId="37C26247" w:rsidR="00142912" w:rsidRDefault="00142912" w:rsidP="007716D8">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374110F7" wp14:editId="56349F08">
            <wp:extent cx="2340167" cy="650747"/>
            <wp:effectExtent l="0" t="0" r="3175" b="0"/>
            <wp:docPr id="114291380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3803"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0212" cy="653540"/>
                    </a:xfrm>
                    <a:prstGeom prst="rect">
                      <a:avLst/>
                    </a:prstGeom>
                  </pic:spPr>
                </pic:pic>
              </a:graphicData>
            </a:graphic>
          </wp:inline>
        </w:drawing>
      </w:r>
    </w:p>
    <w:p w14:paraId="2E967B21" w14:textId="71A9B336" w:rsidR="005A5832" w:rsidRDefault="00A10867" w:rsidP="007716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6CFBA60F" w:rsidR="005A5832" w:rsidRPr="00F06A17"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Pr="001B74B7" w:rsidRDefault="005A5832" w:rsidP="004A64E8">
            <w:pPr>
              <w:rPr>
                <w:kern w:val="2"/>
                <w:szCs w:val="24"/>
                <w:lang w:val="pt-BR"/>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rsidP="004A64E8">
            <w:pPr>
              <w:rPr>
                <w:kern w:val="2"/>
                <w:szCs w:val="24"/>
              </w:rPr>
            </w:pPr>
            <w:bookmarkStart w:id="0" w:name="_GoBack"/>
            <w:bookmarkEnd w:id="0"/>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rsidP="004A64E8">
            <w:pP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3A29FABC" w:rsidR="005A5832" w:rsidRDefault="005A5832" w:rsidP="004A64E8">
            <w:pP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84DE6D" w:rsidR="005A5832" w:rsidRDefault="005A5832" w:rsidP="004A64E8">
            <w:pP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rsidP="004A64E8">
            <w:pP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5289DD0F" w:rsidR="005A5832" w:rsidRDefault="005A5832" w:rsidP="004A64E8">
            <w:pP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rsidP="004A64E8">
            <w:pP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A540CC9" w:rsidR="005A5832" w:rsidRDefault="00A10867">
            <w:pPr>
              <w:rPr>
                <w:kern w:val="2"/>
                <w:szCs w:val="24"/>
              </w:rPr>
            </w:pPr>
            <w:r>
              <w:rPr>
                <w:kern w:val="2"/>
                <w:szCs w:val="24"/>
              </w:rPr>
              <w:t>1.1.9. Šalies atstovas</w:t>
            </w:r>
          </w:p>
        </w:tc>
        <w:tc>
          <w:tcPr>
            <w:tcW w:w="3510" w:type="dxa"/>
          </w:tcPr>
          <w:p w14:paraId="5A0165D4" w14:textId="4EF7C116" w:rsidR="005A5832" w:rsidRDefault="005A5832" w:rsidP="004A64E8">
            <w:pP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38CACC82" w:rsidR="005A5832" w:rsidRPr="009D5F48" w:rsidRDefault="005A5832" w:rsidP="004A64E8">
            <w:pPr>
              <w:rPr>
                <w:iCs/>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3332ACA5" w14:textId="77777777" w:rsidR="005A5832" w:rsidRDefault="005A5832" w:rsidP="007716D8">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57147603" w:rsidR="005A5832" w:rsidRPr="00ED5F95"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47002250" w:rsidR="005A5832" w:rsidRPr="00ED5F95"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6B312D01" w:rsidR="005A5832" w:rsidRPr="00ED5F95"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58986650" w:rsidR="005A5832" w:rsidRPr="00ED5F95"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6999FB14" w:rsidR="005A5832" w:rsidRPr="007504BE"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53421D4F"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2A6B40E2"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6FA4E821"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02041A8F" w:rsidR="005A5832" w:rsidRDefault="00A10867">
            <w:pPr>
              <w:rPr>
                <w:kern w:val="2"/>
                <w:szCs w:val="24"/>
              </w:rPr>
            </w:pPr>
            <w:r>
              <w:rPr>
                <w:kern w:val="2"/>
                <w:szCs w:val="24"/>
              </w:rPr>
              <w:t>1.2.9. Šalies atstovas</w:t>
            </w:r>
          </w:p>
        </w:tc>
        <w:tc>
          <w:tcPr>
            <w:tcW w:w="3510" w:type="dxa"/>
          </w:tcPr>
          <w:p w14:paraId="1AC702B7" w14:textId="55DA2065"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2C19987C"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661CE77F"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BF6A02">
              <w:rPr>
                <w:b/>
                <w:bCs/>
                <w:kern w:val="2"/>
                <w:szCs w:val="24"/>
              </w:rPr>
              <w:t>SABIS</w:t>
            </w:r>
            <w:r>
              <w:rPr>
                <w:b/>
                <w:bCs/>
                <w:kern w:val="2"/>
                <w:szCs w:val="24"/>
              </w:rPr>
              <w:t xml:space="preserve"> priėmimą</w:t>
            </w:r>
          </w:p>
        </w:tc>
        <w:tc>
          <w:tcPr>
            <w:tcW w:w="6831" w:type="dxa"/>
            <w:gridSpan w:val="2"/>
          </w:tcPr>
          <w:p w14:paraId="1DD7740D" w14:textId="31B7CC33" w:rsidR="009D5F48" w:rsidRDefault="009D5F48" w:rsidP="004A64E8">
            <w:pPr>
              <w:rPr>
                <w:color w:val="4472C4"/>
                <w:kern w:val="2"/>
                <w:szCs w:val="24"/>
              </w:rPr>
            </w:pP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59E7D093" w:rsidR="005A5832" w:rsidRDefault="005A5832">
            <w:pPr>
              <w:rPr>
                <w:color w:val="4472C4"/>
                <w:kern w:val="2"/>
                <w:szCs w:val="24"/>
              </w:rPr>
            </w:pP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lastRenderedPageBreak/>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5D19002A" w14:textId="74369508" w:rsidR="005A5832" w:rsidRDefault="007716D8">
            <w:pPr>
              <w:rPr>
                <w:color w:val="000000"/>
                <w:kern w:val="2"/>
                <w:szCs w:val="24"/>
              </w:rPr>
            </w:pPr>
            <w:r w:rsidRPr="007716D8">
              <w:rPr>
                <w:color w:val="000000"/>
                <w:kern w:val="2"/>
                <w:szCs w:val="24"/>
              </w:rPr>
              <w:t>Tiekėjas įsipareigoja Sutartyje numatytomis sąlygomis perduoti Pirkėjui</w:t>
            </w:r>
            <w:r w:rsidR="00C513B7">
              <w:rPr>
                <w:color w:val="000000"/>
                <w:kern w:val="2"/>
                <w:szCs w:val="24"/>
              </w:rPr>
              <w:t xml:space="preserve"> ausines asmenims su autizmo spektro sutrikimais</w:t>
            </w:r>
            <w:r w:rsidR="00BE218D" w:rsidRPr="00BE218D">
              <w:rPr>
                <w:i/>
                <w:kern w:val="2"/>
                <w:szCs w:val="24"/>
              </w:rPr>
              <w:t xml:space="preserve"> ir</w:t>
            </w:r>
            <w:r w:rsidR="00C513B7" w:rsidRPr="00BE218D">
              <w:rPr>
                <w:kern w:val="2"/>
                <w:szCs w:val="24"/>
              </w:rPr>
              <w:t xml:space="preserve"> </w:t>
            </w:r>
            <w:r w:rsidR="00BE218D">
              <w:rPr>
                <w:kern w:val="2"/>
                <w:szCs w:val="24"/>
              </w:rPr>
              <w:t xml:space="preserve">/ </w:t>
            </w:r>
            <w:r w:rsidR="00E5094C">
              <w:rPr>
                <w:i/>
                <w:iCs/>
                <w:color w:val="000000"/>
                <w:kern w:val="2"/>
                <w:szCs w:val="24"/>
              </w:rPr>
              <w:t xml:space="preserve">arba </w:t>
            </w:r>
            <w:r w:rsidR="00BF6A02">
              <w:rPr>
                <w:i/>
                <w:iCs/>
                <w:color w:val="000000"/>
                <w:kern w:val="2"/>
                <w:szCs w:val="24"/>
              </w:rPr>
              <w:t xml:space="preserve">specialias </w:t>
            </w:r>
            <w:r w:rsidR="006512B1" w:rsidRPr="00683305">
              <w:rPr>
                <w:color w:val="000000"/>
                <w:kern w:val="2"/>
                <w:szCs w:val="24"/>
              </w:rPr>
              <w:t>planšetes</w:t>
            </w:r>
            <w:r w:rsidR="006512B1">
              <w:rPr>
                <w:color w:val="000000"/>
                <w:kern w:val="2"/>
                <w:szCs w:val="24"/>
              </w:rPr>
              <w:t xml:space="preserve"> su akių sekimo programine įranga </w:t>
            </w:r>
            <w:r w:rsidR="0066320E">
              <w:rPr>
                <w:i/>
                <w:iCs/>
                <w:color w:val="000000"/>
                <w:kern w:val="2"/>
                <w:szCs w:val="24"/>
              </w:rPr>
              <w:t>(pasirenkamas tinkamas variantas)</w:t>
            </w:r>
            <w:r w:rsidR="006512B1">
              <w:rPr>
                <w:color w:val="000000"/>
                <w:kern w:val="2"/>
                <w:szCs w:val="24"/>
              </w:rPr>
              <w:t xml:space="preserve"> </w:t>
            </w:r>
            <w:r w:rsidRPr="007716D8">
              <w:rPr>
                <w:color w:val="000000"/>
                <w:kern w:val="2"/>
                <w:szCs w:val="24"/>
              </w:rPr>
              <w:t xml:space="preserve">(toliau – Prekės). </w:t>
            </w: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5EE85D1E" w14:textId="02EAF126" w:rsidR="00142912" w:rsidRPr="00142912" w:rsidRDefault="00142912" w:rsidP="00142912">
            <w:pPr>
              <w:pBdr>
                <w:top w:val="nil"/>
                <w:left w:val="nil"/>
                <w:bottom w:val="nil"/>
                <w:right w:val="nil"/>
                <w:between w:val="nil"/>
                <w:bar w:val="nil"/>
              </w:pBdr>
              <w:suppressAutoHyphens/>
              <w:spacing w:after="40"/>
              <w:jc w:val="center"/>
              <w:rPr>
                <w:rFonts w:eastAsiaTheme="minorEastAsia"/>
                <w:b/>
                <w:noProof/>
                <w:szCs w:val="24"/>
                <w:lang w:eastAsia="lt-LT"/>
              </w:rPr>
            </w:pPr>
            <w:bookmarkStart w:id="1" w:name="_Hlk158768840"/>
            <w:r w:rsidRPr="00142912">
              <w:rPr>
                <w:rFonts w:eastAsia="Calibri"/>
                <w:b/>
                <w:color w:val="000000" w:themeColor="text1"/>
                <w:szCs w:val="24"/>
                <w:lang w:eastAsia="lt-LT"/>
              </w:rPr>
              <w:t>Ausin</w:t>
            </w:r>
            <w:r w:rsidR="00A75F30">
              <w:rPr>
                <w:rFonts w:eastAsia="Calibri"/>
                <w:b/>
                <w:color w:val="000000" w:themeColor="text1"/>
                <w:szCs w:val="24"/>
                <w:lang w:eastAsia="lt-LT"/>
              </w:rPr>
              <w:t>ių</w:t>
            </w:r>
            <w:r w:rsidRPr="00142912">
              <w:rPr>
                <w:rFonts w:eastAsia="Calibri"/>
                <w:b/>
                <w:color w:val="000000" w:themeColor="text1"/>
                <w:szCs w:val="24"/>
                <w:lang w:eastAsia="lt-LT"/>
              </w:rPr>
              <w:t xml:space="preserve"> asmenims su autizmo spektro sutrikimais</w:t>
            </w:r>
            <w:r w:rsidRPr="00142912">
              <w:rPr>
                <w:rFonts w:eastAsiaTheme="minorEastAsia"/>
                <w:b/>
                <w:noProof/>
                <w:szCs w:val="24"/>
                <w:lang w:eastAsia="lt-LT"/>
              </w:rPr>
              <w:t xml:space="preserve"> ir </w:t>
            </w:r>
            <w:r w:rsidRPr="00142912">
              <w:rPr>
                <w:rFonts w:eastAsiaTheme="minorEastAsia"/>
                <w:b/>
                <w:szCs w:val="24"/>
                <w:lang w:eastAsia="lt-LT"/>
              </w:rPr>
              <w:t>specialių planšečių su akių sekimo programine įranga</w:t>
            </w:r>
            <w:r w:rsidRPr="00142912">
              <w:rPr>
                <w:rFonts w:eastAsiaTheme="minorEastAsia"/>
                <w:b/>
                <w:noProof/>
                <w:szCs w:val="24"/>
                <w:lang w:eastAsia="lt-LT"/>
              </w:rPr>
              <w:t xml:space="preserve"> viešasis pirkimas</w:t>
            </w:r>
          </w:p>
          <w:bookmarkEnd w:id="1"/>
          <w:p w14:paraId="4A2AD235" w14:textId="1202BB28" w:rsidR="005A5832" w:rsidRDefault="005A5832">
            <w:pPr>
              <w:rPr>
                <w:kern w:val="2"/>
                <w:szCs w:val="24"/>
              </w:rPr>
            </w:pP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8530158" w14:textId="45E29052" w:rsidR="00142912" w:rsidRPr="00683305" w:rsidRDefault="00142912" w:rsidP="00142912">
            <w:pPr>
              <w:spacing w:after="160" w:line="276" w:lineRule="auto"/>
              <w:rPr>
                <w:rFonts w:eastAsiaTheme="minorEastAsia"/>
                <w:b/>
                <w:bCs/>
                <w:color w:val="000000"/>
                <w:szCs w:val="24"/>
                <w:lang w:eastAsia="lt-LT"/>
              </w:rPr>
            </w:pPr>
            <w:r w:rsidRPr="00683305">
              <w:rPr>
                <w:rFonts w:eastAsiaTheme="minorEastAsia"/>
                <w:b/>
                <w:bCs/>
                <w:iCs/>
                <w:color w:val="000000" w:themeColor="text1"/>
                <w:szCs w:val="24"/>
                <w:lang w:eastAsia="lt-LT"/>
              </w:rPr>
              <w:t>Pirkimas vykdomas įgyvendina</w:t>
            </w:r>
            <w:r w:rsidR="00A75F30" w:rsidRPr="00683305">
              <w:rPr>
                <w:rFonts w:eastAsiaTheme="minorEastAsia"/>
                <w:b/>
                <w:bCs/>
                <w:iCs/>
                <w:color w:val="000000" w:themeColor="text1"/>
                <w:szCs w:val="24"/>
                <w:lang w:eastAsia="lt-LT"/>
              </w:rPr>
              <w:t>n</w:t>
            </w:r>
            <w:r w:rsidRPr="00683305">
              <w:rPr>
                <w:rFonts w:eastAsiaTheme="minorEastAsia"/>
                <w:b/>
                <w:bCs/>
                <w:iCs/>
                <w:color w:val="000000" w:themeColor="text1"/>
                <w:szCs w:val="24"/>
                <w:lang w:eastAsia="lt-LT"/>
              </w:rPr>
              <w:t xml:space="preserve">t projektą </w:t>
            </w:r>
            <w:r w:rsidRPr="00683305">
              <w:rPr>
                <w:rFonts w:eastAsiaTheme="minorEastAsia"/>
                <w:b/>
                <w:bCs/>
                <w:color w:val="000000"/>
                <w:szCs w:val="24"/>
                <w:lang w:eastAsia="lt-LT"/>
              </w:rPr>
              <w:t>„Geresnės neįgaliųjų komunikavimo galimybės pasitelkiant informacines technologijas“ Nr. 02-015-P-0001.</w:t>
            </w:r>
          </w:p>
          <w:p w14:paraId="07D165C3" w14:textId="08649AEE"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trPr>
          <w:trHeight w:val="300"/>
        </w:trPr>
        <w:tc>
          <w:tcPr>
            <w:tcW w:w="2704" w:type="dxa"/>
            <w:gridSpan w:val="2"/>
          </w:tcPr>
          <w:p w14:paraId="2203105B" w14:textId="48390378"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3E5B62AD" w14:textId="29406B08" w:rsidR="005A5832" w:rsidRPr="00E55262" w:rsidRDefault="00E55262" w:rsidP="00E55262">
            <w:pPr>
              <w:rPr>
                <w:szCs w:val="24"/>
              </w:rPr>
            </w:pPr>
            <w:r>
              <w:rPr>
                <w:szCs w:val="24"/>
              </w:rPr>
              <w:t xml:space="preserve">Nuo užsakymo pateikimo per </w:t>
            </w:r>
            <w:r w:rsidR="00D575F7">
              <w:rPr>
                <w:szCs w:val="24"/>
              </w:rPr>
              <w:t>6</w:t>
            </w:r>
            <w:r>
              <w:rPr>
                <w:szCs w:val="24"/>
              </w:rPr>
              <w:t>0 dienų</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04F75CF" w14:textId="31B16343" w:rsidR="005A5832" w:rsidRDefault="00E55262" w:rsidP="00E55262">
            <w:pPr>
              <w:rPr>
                <w:kern w:val="2"/>
                <w:szCs w:val="24"/>
              </w:rPr>
            </w:pPr>
            <w:r>
              <w:rPr>
                <w:kern w:val="2"/>
                <w:szCs w:val="24"/>
              </w:rPr>
              <w:t>Nenumatyta</w:t>
            </w: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2756DB30" w:rsidR="005A5832" w:rsidRDefault="00D575F7">
            <w:pPr>
              <w:rPr>
                <w:kern w:val="2"/>
                <w:szCs w:val="24"/>
              </w:rPr>
            </w:pPr>
            <w:r>
              <w:rPr>
                <w:kern w:val="2"/>
                <w:szCs w:val="24"/>
              </w:rPr>
              <w:t>Daugkartiniai u</w:t>
            </w:r>
            <w:r w:rsidR="00C14C19">
              <w:rPr>
                <w:kern w:val="2"/>
                <w:szCs w:val="24"/>
              </w:rPr>
              <w:t>žsakymai teikiami Sutartyje nurodytu elektroniniu paštu sutarties galiojimo laikotarpiu.</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417D032E" w:rsidR="005A5832" w:rsidRDefault="00A10867">
            <w:pPr>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13F25195" w:rsidR="005A5832" w:rsidRDefault="002876F3" w:rsidP="00F52AB0">
            <w:pPr>
              <w:rPr>
                <w:kern w:val="2"/>
                <w:szCs w:val="24"/>
              </w:rPr>
            </w:pPr>
            <w:r>
              <w:rPr>
                <w:kern w:val="2"/>
                <w:szCs w:val="24"/>
              </w:rPr>
              <w:t xml:space="preserve">Naudojimosi instrukcija ir kiti </w:t>
            </w:r>
            <w:r w:rsidR="009B20E9">
              <w:rPr>
                <w:kern w:val="2"/>
                <w:szCs w:val="24"/>
              </w:rPr>
              <w:t>techninėje specifikacijoje nurodyti dokumentai.</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E49D7D5" w14:textId="5038A2DC" w:rsidR="005A5832" w:rsidRDefault="00A10867">
            <w:pPr>
              <w:rPr>
                <w:kern w:val="2"/>
                <w:szCs w:val="24"/>
              </w:rPr>
            </w:pPr>
            <w:r>
              <w:rPr>
                <w:kern w:val="2"/>
                <w:szCs w:val="24"/>
              </w:rPr>
              <w:t>Fiksuoto</w:t>
            </w:r>
            <w:r w:rsidR="00F52AB0">
              <w:rPr>
                <w:kern w:val="2"/>
                <w:szCs w:val="24"/>
              </w:rPr>
              <w:t xml:space="preserve"> įkainio</w:t>
            </w:r>
            <w:r>
              <w:rPr>
                <w:kern w:val="2"/>
                <w:szCs w:val="24"/>
              </w:rPr>
              <w:t xml:space="preserve"> kainodara</w:t>
            </w:r>
          </w:p>
          <w:p w14:paraId="3DA09CAD" w14:textId="615A1E34" w:rsidR="005A5832" w:rsidRDefault="005A5832">
            <w:pPr>
              <w:rPr>
                <w:color w:val="4472C4"/>
                <w:kern w:val="2"/>
              </w:rPr>
            </w:pPr>
          </w:p>
        </w:tc>
      </w:tr>
      <w:tr w:rsidR="005A5832" w14:paraId="44230CAB" w14:textId="77777777">
        <w:trPr>
          <w:trHeight w:val="300"/>
        </w:trPr>
        <w:tc>
          <w:tcPr>
            <w:tcW w:w="2704" w:type="dxa"/>
            <w:gridSpan w:val="2"/>
          </w:tcPr>
          <w:p w14:paraId="12974ABE" w14:textId="6040CBC3"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3D0BC7">
              <w:rPr>
                <w:b/>
                <w:bCs/>
                <w:kern w:val="2"/>
                <w:szCs w:val="24"/>
                <w:u w:val="single"/>
              </w:rPr>
              <w:t>įkainio</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2B50695D" w14:textId="77777777" w:rsidR="005A5832" w:rsidRDefault="005A5832" w:rsidP="007E448E">
            <w:pPr>
              <w:jc w:val="both"/>
              <w:rPr>
                <w:b/>
                <w:bCs/>
                <w:kern w:val="2"/>
                <w:szCs w:val="24"/>
              </w:rPr>
            </w:pPr>
          </w:p>
        </w:tc>
        <w:tc>
          <w:tcPr>
            <w:tcW w:w="6831" w:type="dxa"/>
            <w:gridSpan w:val="2"/>
          </w:tcPr>
          <w:p w14:paraId="6E36B74E" w14:textId="6AD86C16" w:rsidR="005A5832" w:rsidRDefault="005A5832" w:rsidP="00E55262">
            <w:pPr>
              <w:rPr>
                <w:color w:val="FF0000"/>
                <w:kern w:val="2"/>
                <w:szCs w:val="24"/>
              </w:rPr>
            </w:pPr>
          </w:p>
        </w:tc>
      </w:tr>
      <w:tr w:rsidR="005A5832" w14:paraId="4D5E1BF4" w14:textId="77777777">
        <w:trPr>
          <w:trHeight w:val="300"/>
        </w:trPr>
        <w:tc>
          <w:tcPr>
            <w:tcW w:w="2704" w:type="dxa"/>
            <w:gridSpan w:val="2"/>
          </w:tcPr>
          <w:p w14:paraId="2BAFFE5C"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1" w:type="dxa"/>
            <w:gridSpan w:val="2"/>
          </w:tcPr>
          <w:p w14:paraId="5C607E4E" w14:textId="7EA486E6" w:rsidR="005A5832" w:rsidRDefault="00A10867">
            <w:pPr>
              <w:rPr>
                <w:kern w:val="2"/>
                <w:szCs w:val="24"/>
              </w:rPr>
            </w:pPr>
            <w:r>
              <w:rPr>
                <w:kern w:val="2"/>
                <w:szCs w:val="24"/>
              </w:rPr>
              <w:lastRenderedPageBreak/>
              <w:t>Sutarties</w:t>
            </w:r>
            <w:r w:rsidR="007E448E">
              <w:rPr>
                <w:kern w:val="2"/>
                <w:szCs w:val="24"/>
              </w:rPr>
              <w:t xml:space="preserve"> kaina </w:t>
            </w:r>
            <w:r>
              <w:rPr>
                <w:kern w:val="2"/>
                <w:szCs w:val="24"/>
              </w:rPr>
              <w:t>bus perskaičiuojam</w:t>
            </w:r>
            <w:r w:rsidR="007E448E">
              <w:rPr>
                <w:kern w:val="2"/>
                <w:szCs w:val="24"/>
              </w:rPr>
              <w:t>a</w:t>
            </w:r>
            <w:r>
              <w:rPr>
                <w:kern w:val="2"/>
                <w:szCs w:val="24"/>
              </w:rPr>
              <w:t>:</w:t>
            </w:r>
          </w:p>
          <w:p w14:paraId="0C9DD035" w14:textId="77777777" w:rsidR="007E448E" w:rsidRDefault="007E448E" w:rsidP="007E448E">
            <w:pPr>
              <w:rPr>
                <w:color w:val="FF0000"/>
                <w:kern w:val="2"/>
                <w:szCs w:val="24"/>
              </w:rPr>
            </w:pPr>
            <w:r>
              <w:rPr>
                <w:kern w:val="2"/>
                <w:szCs w:val="24"/>
              </w:rPr>
              <w:t>5.3.1. dėl PVM tarifo pasikeitimo;</w:t>
            </w:r>
          </w:p>
          <w:p w14:paraId="05BA4FA4" w14:textId="30D5D461" w:rsidR="007E448E" w:rsidRPr="00F145A5" w:rsidRDefault="007E448E" w:rsidP="007E448E">
            <w:pPr>
              <w:rPr>
                <w:kern w:val="2"/>
                <w:szCs w:val="24"/>
              </w:rPr>
            </w:pPr>
            <w:r w:rsidRPr="00F145A5">
              <w:rPr>
                <w:kern w:val="2"/>
              </w:rPr>
              <w:t>5.3.</w:t>
            </w:r>
            <w:r w:rsidR="00F145A5" w:rsidRPr="00F145A5">
              <w:rPr>
                <w:kern w:val="2"/>
              </w:rPr>
              <w:t>2</w:t>
            </w:r>
            <w:r w:rsidRPr="00F145A5">
              <w:rPr>
                <w:kern w:val="2"/>
              </w:rPr>
              <w:t>. pagal Prekių grup</w:t>
            </w:r>
            <w:r w:rsidR="00F145A5">
              <w:rPr>
                <w:kern w:val="2"/>
              </w:rPr>
              <w:t>ės</w:t>
            </w:r>
            <w:r w:rsidRPr="00F145A5">
              <w:rPr>
                <w:kern w:val="2"/>
              </w:rPr>
              <w:t xml:space="preserve"> kainų pokyčius.</w:t>
            </w:r>
          </w:p>
          <w:p w14:paraId="17EBD52F" w14:textId="34DC38BC" w:rsidR="005A5832" w:rsidRDefault="005A5832">
            <w:pPr>
              <w:rPr>
                <w:color w:val="FF0000"/>
                <w:kern w:val="2"/>
              </w:rPr>
            </w:pP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300590D5" w14:textId="2C9CCF56" w:rsidR="005A5832" w:rsidRPr="00F145A5" w:rsidRDefault="00A10867">
            <w:pPr>
              <w:rPr>
                <w:kern w:val="2"/>
                <w:szCs w:val="24"/>
              </w:rPr>
            </w:pPr>
            <w:r w:rsidRPr="00F145A5">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F4DAAB" w14:textId="77777777" w:rsidR="005A5832" w:rsidRPr="00F145A5" w:rsidRDefault="005A5832">
            <w:pPr>
              <w:rPr>
                <w:kern w:val="2"/>
                <w:szCs w:val="24"/>
              </w:rPr>
            </w:pPr>
          </w:p>
          <w:p w14:paraId="7A757DCD" w14:textId="21339438" w:rsidR="005A5832" w:rsidRDefault="00A10867">
            <w:pPr>
              <w:rPr>
                <w:kern w:val="2"/>
                <w:szCs w:val="24"/>
              </w:rPr>
            </w:pPr>
            <w:r w:rsidRPr="00F145A5">
              <w:rPr>
                <w:kern w:val="2"/>
                <w:szCs w:val="24"/>
              </w:rPr>
              <w:t>Perskaičiuota Sutarties kaina įforminam</w:t>
            </w:r>
            <w:r w:rsidR="007E448E" w:rsidRPr="00F145A5">
              <w:rPr>
                <w:kern w:val="2"/>
                <w:szCs w:val="24"/>
              </w:rPr>
              <w:t>a</w:t>
            </w:r>
            <w:r w:rsidRPr="00F145A5">
              <w:rPr>
                <w:kern w:val="2"/>
                <w:szCs w:val="24"/>
              </w:rPr>
              <w:t xml:space="preserve"> Susitarimu ir turi būti taikomi nuo naujo PVM įvedimo datos (nepriklausomai nuo to, kada pasirašytas Susitarimas).</w:t>
            </w:r>
          </w:p>
        </w:tc>
      </w:tr>
      <w:tr w:rsidR="005A5832" w14:paraId="27965743" w14:textId="77777777">
        <w:trPr>
          <w:trHeight w:val="300"/>
        </w:trPr>
        <w:tc>
          <w:tcPr>
            <w:tcW w:w="2704"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780309A8" w14:textId="52C9E69C" w:rsidR="005A5832" w:rsidRDefault="005A5832">
            <w:pPr>
              <w:rPr>
                <w:kern w:val="2"/>
              </w:rPr>
            </w:pP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67C5F7AA" w14:textId="7A76ADE4" w:rsidR="005A5832" w:rsidRPr="001E4ACE" w:rsidRDefault="00A10867">
            <w:pPr>
              <w:rPr>
                <w:b/>
                <w:bCs/>
                <w:kern w:val="2"/>
                <w:szCs w:val="24"/>
              </w:rPr>
            </w:pPr>
            <w:r>
              <w:rPr>
                <w:color w:val="4472C4"/>
                <w:kern w:val="2"/>
                <w:szCs w:val="24"/>
              </w:rPr>
              <w:t xml:space="preserve"> </w:t>
            </w:r>
          </w:p>
        </w:tc>
        <w:tc>
          <w:tcPr>
            <w:tcW w:w="6831" w:type="dxa"/>
            <w:gridSpan w:val="2"/>
          </w:tcPr>
          <w:p w14:paraId="4753C1DD" w14:textId="41A2665E" w:rsidR="00F145A5" w:rsidRPr="00F145A5" w:rsidRDefault="00F145A5" w:rsidP="00F145A5">
            <w:pPr>
              <w:rPr>
                <w:kern w:val="2"/>
                <w:szCs w:val="24"/>
              </w:rPr>
            </w:pPr>
            <w:r>
              <w:rPr>
                <w:kern w:val="2"/>
                <w:szCs w:val="24"/>
              </w:rPr>
              <w:t>Netaikoma</w:t>
            </w:r>
          </w:p>
          <w:p w14:paraId="7926F4CA" w14:textId="391A7A65" w:rsidR="005A5832" w:rsidRPr="007E448E" w:rsidRDefault="005A5832" w:rsidP="00F145A5">
            <w:pPr>
              <w:rPr>
                <w:color w:val="4472C4"/>
                <w:kern w:val="2"/>
                <w:szCs w:val="24"/>
                <w:highlight w:val="yellow"/>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6060D0F" w14:textId="1206CFED" w:rsidR="002C7FF0" w:rsidRDefault="002C7FF0" w:rsidP="002C7FF0">
            <w:pPr>
              <w:spacing w:after="120" w:line="276" w:lineRule="auto"/>
              <w:jc w:val="both"/>
              <w:rPr>
                <w:rFonts w:eastAsia="Calibri"/>
                <w:szCs w:val="24"/>
                <w:lang w:eastAsia="lt-LT"/>
              </w:rPr>
            </w:pPr>
            <w:r w:rsidRPr="002C7FF0">
              <w:rPr>
                <w:rFonts w:eastAsia="Calibri"/>
                <w:szCs w:val="24"/>
                <w:lang w:eastAsia="lt-LT"/>
              </w:rPr>
              <w:t xml:space="preserve">5.3.4.1 Bet kuri Sutarties šalis Sutarties galiojimo metu turi teisę inicijuoti Sutarties kainos peržiūrą (keitimą) ne anksčiau kaip po </w:t>
            </w:r>
            <w:r w:rsidR="00D93868">
              <w:rPr>
                <w:rFonts w:eastAsia="Calibri"/>
                <w:szCs w:val="24"/>
                <w:lang w:eastAsia="lt-LT"/>
              </w:rPr>
              <w:t>6</w:t>
            </w:r>
            <w:r w:rsidRPr="002C7FF0">
              <w:rPr>
                <w:rFonts w:eastAsia="Calibri"/>
                <w:szCs w:val="24"/>
                <w:lang w:eastAsia="lt-LT"/>
              </w:rPr>
              <w:t xml:space="preserve"> (</w:t>
            </w:r>
            <w:r w:rsidR="00D93868">
              <w:rPr>
                <w:rFonts w:eastAsia="Calibri"/>
                <w:szCs w:val="24"/>
                <w:lang w:eastAsia="lt-LT"/>
              </w:rPr>
              <w:t>šešių</w:t>
            </w:r>
            <w:r w:rsidRPr="002C7FF0">
              <w:rPr>
                <w:rFonts w:eastAsia="Calibri"/>
                <w:szCs w:val="24"/>
                <w:lang w:eastAsia="lt-LT"/>
              </w:rPr>
              <w:t>) mėnesių nuo Sutarties įsigaliojimo dienos (jeigu peržiūra jau buvo atlikta – nuo Susitarimo dėl paskutinio perskaičiavimo pagal šį Specialiųjų sąlygų punktą įsigaliojimo dienos)</w:t>
            </w:r>
            <w:r>
              <w:rPr>
                <w:rFonts w:eastAsia="Calibri"/>
                <w:szCs w:val="24"/>
                <w:lang w:eastAsia="lt-LT"/>
              </w:rPr>
              <w:t xml:space="preserve">, jeigu </w:t>
            </w:r>
            <w:r w:rsidRPr="0084783A">
              <w:rPr>
                <w:rFonts w:eastAsia="Calibri"/>
                <w:szCs w:val="24"/>
                <w:lang w:eastAsia="lt-LT"/>
              </w:rPr>
              <w:t xml:space="preserve">Vartojimo prekių ir paslaugų kainų pokytis (k), apskaičiuotas kaip nustatyta </w:t>
            </w:r>
            <w:r w:rsidR="006F0D47">
              <w:rPr>
                <w:rFonts w:eastAsia="Calibri"/>
                <w:szCs w:val="24"/>
                <w:lang w:eastAsia="lt-LT"/>
              </w:rPr>
              <w:t>5.3.4.5</w:t>
            </w:r>
            <w:r w:rsidR="009B31BC">
              <w:rPr>
                <w:rFonts w:eastAsia="Calibri"/>
                <w:szCs w:val="24"/>
                <w:lang w:eastAsia="lt-LT"/>
              </w:rPr>
              <w:t xml:space="preserve"> papunktyje</w:t>
            </w:r>
            <w:r w:rsidRPr="0084783A">
              <w:rPr>
                <w:rFonts w:eastAsia="Calibri"/>
                <w:szCs w:val="24"/>
                <w:lang w:eastAsia="lt-LT"/>
              </w:rPr>
              <w:t>, viršija 5 proc.</w:t>
            </w:r>
            <w:r>
              <w:rPr>
                <w:rFonts w:eastAsia="Calibri"/>
                <w:szCs w:val="24"/>
                <w:lang w:eastAsia="lt-LT"/>
              </w:rPr>
              <w:t xml:space="preserve"> </w:t>
            </w:r>
          </w:p>
          <w:p w14:paraId="3BBDCF6C" w14:textId="7BCB2811" w:rsidR="00CA049B" w:rsidRPr="00CA049B" w:rsidRDefault="00F145A5" w:rsidP="00CA049B">
            <w:pPr>
              <w:spacing w:line="276" w:lineRule="auto"/>
              <w:jc w:val="both"/>
              <w:rPr>
                <w:kern w:val="2"/>
                <w:szCs w:val="24"/>
              </w:rPr>
            </w:pPr>
            <w:r w:rsidRPr="00F145A5">
              <w:rPr>
                <w:kern w:val="2"/>
                <w:szCs w:val="24"/>
              </w:rPr>
              <w:t>5.3.</w:t>
            </w:r>
            <w:r w:rsidR="002C7FF0">
              <w:rPr>
                <w:kern w:val="2"/>
                <w:szCs w:val="24"/>
              </w:rPr>
              <w:t>4</w:t>
            </w:r>
            <w:r w:rsidRPr="00F145A5">
              <w:rPr>
                <w:kern w:val="2"/>
                <w:szCs w:val="24"/>
              </w:rPr>
              <w:t>.</w:t>
            </w:r>
            <w:r w:rsidR="002C7FF0">
              <w:rPr>
                <w:kern w:val="2"/>
                <w:szCs w:val="24"/>
              </w:rPr>
              <w:t>2</w:t>
            </w:r>
            <w:r w:rsidRPr="00F145A5">
              <w:rPr>
                <w:kern w:val="2"/>
                <w:szCs w:val="24"/>
              </w:rPr>
              <w:t>. Jeigu Prekių tiekimas vėluoja dėl Tiekėjo kaltės, uždelstų pristatyti Prekių kaina nėra perskaičiuojami dėl kainų lygio kilimo (negali būti didinami).</w:t>
            </w:r>
          </w:p>
          <w:p w14:paraId="36546015" w14:textId="056A1A6C" w:rsidR="00F145A5" w:rsidRPr="00F145A5" w:rsidRDefault="00F145A5" w:rsidP="00F145A5">
            <w:pPr>
              <w:rPr>
                <w:kern w:val="2"/>
                <w:szCs w:val="24"/>
              </w:rPr>
            </w:pPr>
            <w:r w:rsidRPr="00F145A5">
              <w:rPr>
                <w:kern w:val="2"/>
                <w:szCs w:val="24"/>
              </w:rPr>
              <w:t>5.3.</w:t>
            </w:r>
            <w:r w:rsidR="00CA049B">
              <w:rPr>
                <w:kern w:val="2"/>
                <w:szCs w:val="24"/>
              </w:rPr>
              <w:t>4</w:t>
            </w:r>
            <w:r w:rsidRPr="00F145A5">
              <w:rPr>
                <w:kern w:val="2"/>
                <w:szCs w:val="24"/>
              </w:rPr>
              <w:t>.</w:t>
            </w:r>
            <w:r w:rsidR="00CA049B">
              <w:rPr>
                <w:kern w:val="2"/>
                <w:szCs w:val="24"/>
              </w:rPr>
              <w:t>3</w:t>
            </w:r>
            <w:r w:rsidRPr="00F145A5">
              <w:rPr>
                <w:kern w:val="2"/>
                <w:szCs w:val="24"/>
              </w:rPr>
              <w:t xml:space="preserve">. Atlikdamos Sutarties kainos peržiūrą Šalys vadovaujasi Valstybės duomenų agentūros viešai Oficialiosios statistikos portale paskelbtais </w:t>
            </w:r>
            <w:r w:rsidR="00CA049B">
              <w:rPr>
                <w:kern w:val="2"/>
                <w:szCs w:val="24"/>
              </w:rPr>
              <w:t xml:space="preserve">Vartotojų kainų indeksais. </w:t>
            </w:r>
            <w:r w:rsidRPr="00F145A5">
              <w:rPr>
                <w:kern w:val="2"/>
                <w:szCs w:val="24"/>
              </w:rPr>
              <w:t>Iš kitos Šalies nereikalaujama pateikti oficialaus Valstybės duomenų agentūros ar kitos institucijos išduoto dokumento ar patvirtinimo</w:t>
            </w:r>
            <w:r w:rsidR="00CA049B">
              <w:rPr>
                <w:kern w:val="2"/>
                <w:szCs w:val="24"/>
              </w:rPr>
              <w:t>.</w:t>
            </w:r>
          </w:p>
          <w:p w14:paraId="5DF6CE15" w14:textId="46963B90" w:rsidR="00F145A5" w:rsidRPr="00F145A5" w:rsidRDefault="00F145A5" w:rsidP="00F145A5">
            <w:pPr>
              <w:rPr>
                <w:kern w:val="2"/>
                <w:szCs w:val="24"/>
              </w:rPr>
            </w:pPr>
            <w:r w:rsidRPr="00F145A5">
              <w:rPr>
                <w:kern w:val="2"/>
                <w:szCs w:val="24"/>
              </w:rPr>
              <w:t>5.3.</w:t>
            </w:r>
            <w:r w:rsidR="00CA049B">
              <w:rPr>
                <w:kern w:val="2"/>
                <w:szCs w:val="24"/>
              </w:rPr>
              <w:t>4</w:t>
            </w:r>
            <w:r w:rsidRPr="00F145A5">
              <w:rPr>
                <w:kern w:val="2"/>
                <w:szCs w:val="24"/>
              </w:rPr>
              <w:t>.</w:t>
            </w:r>
            <w:r w:rsidR="00CA049B">
              <w:rPr>
                <w:kern w:val="2"/>
                <w:szCs w:val="24"/>
              </w:rPr>
              <w:t>4</w:t>
            </w:r>
            <w:r w:rsidRPr="00F145A5">
              <w:rPr>
                <w:kern w:val="2"/>
                <w:szCs w:val="24"/>
              </w:rPr>
              <w:t>. Šalys privalo Susitarime nurodyti vartojimo prekių ir paslaugų indekso reikšmę laikotarpio pradžioje ir jo nustatymo datą, indekso reikšmę laikotarpio pabaigoje ir jo nustatymo datą, kainų pokytį (k), perskaičiuotą Sutarties kainą</w:t>
            </w:r>
            <w:r w:rsidR="00CA049B">
              <w:rPr>
                <w:kern w:val="2"/>
                <w:szCs w:val="24"/>
              </w:rPr>
              <w:t xml:space="preserve">, </w:t>
            </w:r>
            <w:r w:rsidRPr="00F145A5">
              <w:rPr>
                <w:kern w:val="2"/>
                <w:szCs w:val="24"/>
              </w:rPr>
              <w:t>perskaičiuotą Pradinės Sutarties vertę.</w:t>
            </w:r>
          </w:p>
          <w:p w14:paraId="79E09297" w14:textId="3479A884" w:rsidR="00F145A5" w:rsidRPr="00F145A5" w:rsidRDefault="00F145A5" w:rsidP="00F145A5">
            <w:pPr>
              <w:rPr>
                <w:kern w:val="2"/>
                <w:szCs w:val="24"/>
              </w:rPr>
            </w:pPr>
            <w:r w:rsidRPr="00F145A5">
              <w:rPr>
                <w:kern w:val="2"/>
                <w:szCs w:val="24"/>
              </w:rPr>
              <w:t>5.3.</w:t>
            </w:r>
            <w:r w:rsidR="00CA049B">
              <w:rPr>
                <w:kern w:val="2"/>
                <w:szCs w:val="24"/>
              </w:rPr>
              <w:t>4</w:t>
            </w:r>
            <w:r w:rsidRPr="00F145A5">
              <w:rPr>
                <w:kern w:val="2"/>
                <w:szCs w:val="24"/>
              </w:rPr>
              <w:t>.</w:t>
            </w:r>
            <w:r w:rsidR="00CA049B">
              <w:rPr>
                <w:kern w:val="2"/>
                <w:szCs w:val="24"/>
              </w:rPr>
              <w:t>5</w:t>
            </w:r>
            <w:r w:rsidRPr="00F145A5">
              <w:rPr>
                <w:kern w:val="2"/>
                <w:szCs w:val="24"/>
              </w:rPr>
              <w:t>. Nauja Sutarties kaina apskaičiuojami pagal žemiau pateiktą formulę:</w:t>
            </w:r>
          </w:p>
          <w:p w14:paraId="37649DB9" w14:textId="37340AE4" w:rsidR="00F145A5" w:rsidRPr="00F145A5" w:rsidRDefault="009D5C79" w:rsidP="00F145A5">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F145A5" w:rsidRPr="00F145A5">
              <w:rPr>
                <w:kern w:val="2"/>
                <w:szCs w:val="24"/>
              </w:rPr>
              <w:t xml:space="preserve">, kur </w:t>
            </w:r>
          </w:p>
          <w:p w14:paraId="2A0392C2" w14:textId="77777777" w:rsidR="00F145A5" w:rsidRPr="00F145A5" w:rsidRDefault="00F145A5" w:rsidP="00F145A5">
            <w:pPr>
              <w:rPr>
                <w:kern w:val="2"/>
                <w:szCs w:val="24"/>
              </w:rPr>
            </w:pPr>
            <w:r w:rsidRPr="00F145A5">
              <w:rPr>
                <w:kern w:val="2"/>
                <w:szCs w:val="24"/>
              </w:rPr>
              <w:lastRenderedPageBreak/>
              <w:t>a – kaina / įkainis (Eur be PVM)) (jei peržiūra jau buvo atlikta, tai po paskutinio perskaičiavimo) </w:t>
            </w:r>
          </w:p>
          <w:p w14:paraId="6621DA11" w14:textId="57493E93" w:rsidR="00F145A5" w:rsidRPr="00F145A5" w:rsidRDefault="00F145A5" w:rsidP="00F145A5">
            <w:pPr>
              <w:rPr>
                <w:kern w:val="2"/>
                <w:szCs w:val="24"/>
              </w:rPr>
            </w:pPr>
            <w:r w:rsidRPr="00F145A5">
              <w:rPr>
                <w:kern w:val="2"/>
                <w:szCs w:val="24"/>
              </w:rPr>
              <w:t>a</w:t>
            </w:r>
            <w:r w:rsidRPr="00F145A5">
              <w:rPr>
                <w:kern w:val="2"/>
                <w:szCs w:val="24"/>
                <w:vertAlign w:val="subscript"/>
              </w:rPr>
              <w:t>1</w:t>
            </w:r>
            <w:r w:rsidRPr="00F145A5">
              <w:rPr>
                <w:kern w:val="2"/>
                <w:szCs w:val="24"/>
              </w:rPr>
              <w:t xml:space="preserve"> – perskaičiuota (pakeista) kaina</w:t>
            </w:r>
            <w:r w:rsidR="00CA049B">
              <w:rPr>
                <w:kern w:val="2"/>
                <w:szCs w:val="24"/>
              </w:rPr>
              <w:t xml:space="preserve"> </w:t>
            </w:r>
            <w:r w:rsidRPr="00F145A5">
              <w:rPr>
                <w:kern w:val="2"/>
                <w:szCs w:val="24"/>
              </w:rPr>
              <w:t>(Eur be PVM) </w:t>
            </w:r>
          </w:p>
          <w:p w14:paraId="3BB7A3DB" w14:textId="19F54B1F" w:rsidR="00F145A5" w:rsidRPr="00F145A5" w:rsidRDefault="00F145A5" w:rsidP="00F145A5">
            <w:pPr>
              <w:rPr>
                <w:kern w:val="2"/>
                <w:szCs w:val="24"/>
              </w:rPr>
            </w:pPr>
            <w:r w:rsidRPr="00F145A5">
              <w:rPr>
                <w:kern w:val="2"/>
                <w:szCs w:val="24"/>
              </w:rPr>
              <w:t>k – pagal vartotojų kainų indeksą</w:t>
            </w:r>
            <w:r w:rsidR="00CA049B">
              <w:rPr>
                <w:kern w:val="2"/>
                <w:szCs w:val="24"/>
              </w:rPr>
              <w:t xml:space="preserve"> </w:t>
            </w:r>
            <w:sdt>
              <w:sdtPr>
                <w:rPr>
                  <w:kern w:val="2"/>
                  <w:szCs w:val="24"/>
                </w:rPr>
                <w:id w:val="-986785082"/>
                <w:placeholder>
                  <w:docPart w:val="7407153707A44D0AA36ED1BFA0DE8B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A049B" w:rsidRPr="00CA049B">
                  <w:rPr>
                    <w:kern w:val="2"/>
                    <w:szCs w:val="24"/>
                  </w:rPr>
                  <w:t>061 MEDICINOS GAMINIAI, APARATAI IR ĮRANGA</w:t>
                </w:r>
              </w:sdtContent>
            </w:sdt>
            <w:r w:rsidR="00CA049B">
              <w:rPr>
                <w:kern w:val="2"/>
                <w:szCs w:val="24"/>
              </w:rPr>
              <w:t xml:space="preserve"> </w:t>
            </w:r>
            <w:r w:rsidRPr="00F145A5">
              <w:rPr>
                <w:kern w:val="2"/>
                <w:szCs w:val="24"/>
              </w:rPr>
              <w:t>apskaičiuotas Vartojimo prekių ir paslaugų kainų pokytis (padidėjimas arba sumažėjimas) (%). „k“ reikšmė skaičiuojama pagal formulę:</w:t>
            </w:r>
          </w:p>
          <w:p w14:paraId="0F15CEB2" w14:textId="4DE9A99F" w:rsidR="00F145A5" w:rsidRPr="00F145A5" w:rsidRDefault="00F145A5" w:rsidP="00F145A5">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F145A5">
              <w:rPr>
                <w:kern w:val="2"/>
                <w:szCs w:val="24"/>
              </w:rPr>
              <w:t>, (proc.) kur</w:t>
            </w:r>
          </w:p>
          <w:p w14:paraId="57BCE143" w14:textId="5960E55B" w:rsidR="00CA049B" w:rsidRDefault="00F145A5" w:rsidP="00F145A5">
            <w:pPr>
              <w:rPr>
                <w:kern w:val="2"/>
                <w:szCs w:val="24"/>
              </w:rPr>
            </w:pPr>
            <w:proofErr w:type="spellStart"/>
            <w:r w:rsidRPr="00F145A5">
              <w:rPr>
                <w:kern w:val="2"/>
                <w:szCs w:val="24"/>
              </w:rPr>
              <w:t>Ind</w:t>
            </w:r>
            <w:r w:rsidRPr="00F145A5">
              <w:rPr>
                <w:kern w:val="2"/>
                <w:szCs w:val="24"/>
                <w:vertAlign w:val="subscript"/>
              </w:rPr>
              <w:t>naujausias</w:t>
            </w:r>
            <w:proofErr w:type="spellEnd"/>
            <w:r w:rsidRPr="00F145A5">
              <w:rPr>
                <w:kern w:val="2"/>
                <w:szCs w:val="24"/>
              </w:rPr>
              <w:t xml:space="preserve"> – kreipimosi dėl kainos peržiūros išsiuntimo kitai šaliai dieną paskelbtas naujausias vartojimo prekių ir paslaugų indeksas </w:t>
            </w:r>
            <w:sdt>
              <w:sdtPr>
                <w:rPr>
                  <w:kern w:val="2"/>
                  <w:szCs w:val="24"/>
                </w:rPr>
                <w:id w:val="1515643064"/>
                <w:placeholder>
                  <w:docPart w:val="7DBCE3FD427F46878AC9412E4A91D77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A049B" w:rsidRPr="00CA049B">
                  <w:rPr>
                    <w:kern w:val="2"/>
                    <w:szCs w:val="24"/>
                  </w:rPr>
                  <w:t>061 MEDICINOS GAMINIAI, APARATAI IR ĮRANGA</w:t>
                </w:r>
              </w:sdtContent>
            </w:sdt>
            <w:r w:rsidR="006F0D47">
              <w:rPr>
                <w:kern w:val="2"/>
                <w:szCs w:val="24"/>
              </w:rPr>
              <w:t>.</w:t>
            </w:r>
          </w:p>
          <w:p w14:paraId="73EBD3B6" w14:textId="405B3C61" w:rsidR="00F145A5" w:rsidRPr="00F145A5" w:rsidRDefault="00F145A5" w:rsidP="00F145A5">
            <w:pPr>
              <w:rPr>
                <w:kern w:val="2"/>
                <w:szCs w:val="24"/>
              </w:rPr>
            </w:pPr>
            <w:proofErr w:type="spellStart"/>
            <w:r w:rsidRPr="00F145A5">
              <w:rPr>
                <w:kern w:val="2"/>
                <w:szCs w:val="24"/>
              </w:rPr>
              <w:t>Ind</w:t>
            </w:r>
            <w:r w:rsidRPr="00F145A5">
              <w:rPr>
                <w:kern w:val="2"/>
                <w:szCs w:val="24"/>
                <w:vertAlign w:val="subscript"/>
              </w:rPr>
              <w:t>pradžia</w:t>
            </w:r>
            <w:proofErr w:type="spellEnd"/>
            <w:r w:rsidRPr="00F145A5">
              <w:rPr>
                <w:kern w:val="2"/>
                <w:szCs w:val="24"/>
              </w:rPr>
              <w:t xml:space="preserve"> – laikotarpio pradžios datos (mėnesio) vartojimo prekių ir paslaugų indeksas</w:t>
            </w:r>
            <w:r w:rsidR="006F0D47">
              <w:rPr>
                <w:kern w:val="2"/>
                <w:szCs w:val="24"/>
              </w:rPr>
              <w:t xml:space="preserve"> </w:t>
            </w:r>
            <w:sdt>
              <w:sdtPr>
                <w:rPr>
                  <w:kern w:val="2"/>
                  <w:szCs w:val="24"/>
                </w:rPr>
                <w:id w:val="1257716085"/>
                <w:placeholder>
                  <w:docPart w:val="5C393541FB504C02AFFE73F1D64C61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F0D47" w:rsidRPr="006F0D47">
                  <w:rPr>
                    <w:kern w:val="2"/>
                    <w:szCs w:val="24"/>
                  </w:rPr>
                  <w:t>061 MEDICINOS GAMINIAI, APARATAI IR ĮRANGA</w:t>
                </w:r>
              </w:sdtContent>
            </w:sdt>
            <w:r w:rsidR="006F0D47">
              <w:rPr>
                <w:kern w:val="2"/>
                <w:szCs w:val="24"/>
              </w:rPr>
              <w:t xml:space="preserve">. </w:t>
            </w:r>
            <w:r w:rsidRPr="00F145A5">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25F244" w14:textId="2C1AF1B0" w:rsidR="00F145A5" w:rsidRPr="00F145A5" w:rsidRDefault="00F145A5" w:rsidP="00F145A5">
            <w:pPr>
              <w:rPr>
                <w:kern w:val="2"/>
                <w:szCs w:val="24"/>
              </w:rPr>
            </w:pPr>
            <w:r w:rsidRPr="00F145A5">
              <w:rPr>
                <w:kern w:val="2"/>
                <w:szCs w:val="24"/>
              </w:rPr>
              <w:t>5.3.</w:t>
            </w:r>
            <w:r w:rsidR="006F0D47">
              <w:rPr>
                <w:kern w:val="2"/>
                <w:szCs w:val="24"/>
              </w:rPr>
              <w:t>4</w:t>
            </w:r>
            <w:r w:rsidRPr="00F145A5">
              <w:rPr>
                <w:kern w:val="2"/>
                <w:szCs w:val="24"/>
              </w:rPr>
              <w:t>.</w:t>
            </w:r>
            <w:r w:rsidR="006F0D47">
              <w:rPr>
                <w:kern w:val="2"/>
                <w:szCs w:val="24"/>
              </w:rPr>
              <w:t>6</w:t>
            </w:r>
            <w:r w:rsidRPr="00F145A5">
              <w:rPr>
                <w:kern w:val="2"/>
                <w:szCs w:val="24"/>
              </w:rPr>
              <w:t xml:space="preserve">. Skaičiavimams indeksų reikšmės imamos </w:t>
            </w:r>
            <w:r w:rsidRPr="00F145A5">
              <w:rPr>
                <w:b/>
                <w:bCs/>
                <w:kern w:val="2"/>
                <w:szCs w:val="24"/>
              </w:rPr>
              <w:t>keturių</w:t>
            </w:r>
            <w:r w:rsidRPr="00F145A5">
              <w:rPr>
                <w:kern w:val="2"/>
                <w:szCs w:val="24"/>
              </w:rPr>
              <w:t xml:space="preserve"> skaitmenų po kablelio tikslumu. Apskaičiuotas pokytis (k) tolimesniems skaičiavimams naudojamas suapvalinus iki </w:t>
            </w:r>
            <w:r w:rsidRPr="00F145A5">
              <w:rPr>
                <w:b/>
                <w:bCs/>
                <w:kern w:val="2"/>
                <w:szCs w:val="24"/>
              </w:rPr>
              <w:t>vieno</w:t>
            </w:r>
            <w:r w:rsidRPr="00F145A5">
              <w:rPr>
                <w:kern w:val="2"/>
                <w:szCs w:val="24"/>
              </w:rPr>
              <w:t xml:space="preserve"> skaitmens po kablelio, o apskaičiuotas įkainis „a</w:t>
            </w:r>
            <w:r w:rsidRPr="00F145A5">
              <w:rPr>
                <w:kern w:val="2"/>
                <w:szCs w:val="24"/>
                <w:vertAlign w:val="subscript"/>
              </w:rPr>
              <w:t>1</w:t>
            </w:r>
            <w:r w:rsidRPr="00F145A5">
              <w:rPr>
                <w:kern w:val="2"/>
                <w:szCs w:val="24"/>
              </w:rPr>
              <w:t xml:space="preserve">“ suapvalinamas iki </w:t>
            </w:r>
            <w:r w:rsidRPr="00F145A5">
              <w:rPr>
                <w:b/>
                <w:bCs/>
                <w:kern w:val="2"/>
                <w:szCs w:val="24"/>
              </w:rPr>
              <w:t xml:space="preserve">dviejų </w:t>
            </w:r>
            <w:r w:rsidRPr="00F145A5">
              <w:rPr>
                <w:kern w:val="2"/>
                <w:szCs w:val="24"/>
              </w:rPr>
              <w:t>skaitmenų po kablelio.</w:t>
            </w:r>
          </w:p>
          <w:p w14:paraId="789DD78E" w14:textId="3952A476" w:rsidR="00F145A5" w:rsidRPr="00F145A5" w:rsidRDefault="00F145A5" w:rsidP="00F145A5">
            <w:pPr>
              <w:rPr>
                <w:kern w:val="2"/>
                <w:szCs w:val="24"/>
              </w:rPr>
            </w:pPr>
            <w:r w:rsidRPr="00F145A5">
              <w:rPr>
                <w:kern w:val="2"/>
                <w:szCs w:val="24"/>
              </w:rPr>
              <w:t>5.3.</w:t>
            </w:r>
            <w:r w:rsidR="006F0D47">
              <w:rPr>
                <w:kern w:val="2"/>
                <w:szCs w:val="24"/>
              </w:rPr>
              <w:t>4</w:t>
            </w:r>
            <w:r w:rsidRPr="00F145A5">
              <w:rPr>
                <w:kern w:val="2"/>
                <w:szCs w:val="24"/>
              </w:rPr>
              <w:t>.</w:t>
            </w:r>
            <w:r w:rsidR="006F0D47">
              <w:rPr>
                <w:kern w:val="2"/>
                <w:szCs w:val="24"/>
              </w:rPr>
              <w:t>7</w:t>
            </w:r>
            <w:r w:rsidRPr="00F145A5">
              <w:rPr>
                <w:kern w:val="2"/>
                <w:szCs w:val="24"/>
              </w:rPr>
              <w:t>.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w:t>
            </w:r>
            <w:r w:rsidR="006F0D47">
              <w:rPr>
                <w:kern w:val="2"/>
                <w:szCs w:val="24"/>
              </w:rPr>
              <w:t xml:space="preserve">. </w:t>
            </w:r>
            <w:r w:rsidRPr="00F145A5">
              <w:rPr>
                <w:kern w:val="2"/>
                <w:szCs w:val="24"/>
              </w:rPr>
              <w:t>Prašyme Šalis neturi teisės nurodyti kito Indekso ar prašyti perskaičiavimo pagal kitą Indeksą nei nurodytas šioje procedūroje.</w:t>
            </w:r>
          </w:p>
          <w:p w14:paraId="392BE59E" w14:textId="09C0018C" w:rsidR="005A5832" w:rsidRPr="00F145A5" w:rsidRDefault="005A5832" w:rsidP="006F0D47">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68371ED7" w14:textId="2814C22F" w:rsidR="005A5832" w:rsidRDefault="005A5832">
            <w:pPr>
              <w:rPr>
                <w:kern w:val="2"/>
                <w:szCs w:val="24"/>
              </w:rPr>
            </w:pP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AACC49F" w14:textId="3EB4BDFD" w:rsidR="00D44763" w:rsidRDefault="00D44763" w:rsidP="009B31BC">
            <w:pPr>
              <w:pStyle w:val="CommentText"/>
              <w:rPr>
                <w:sz w:val="24"/>
                <w:szCs w:val="24"/>
              </w:rPr>
            </w:pPr>
            <w:r>
              <w:rPr>
                <w:sz w:val="24"/>
                <w:szCs w:val="24"/>
              </w:rPr>
              <w:t>Tiek</w:t>
            </w:r>
            <w:r w:rsidRPr="009C6E7F">
              <w:rPr>
                <w:sz w:val="24"/>
                <w:szCs w:val="24"/>
              </w:rPr>
              <w:t xml:space="preserve">ėjas šios Sutarties vykdymo metu sąskaitas faktūras, kreditinius ir debetinius dokumentus turi teikti </w:t>
            </w:r>
            <w:r w:rsidRPr="004A7A3A">
              <w:rPr>
                <w:sz w:val="24"/>
                <w:szCs w:val="24"/>
              </w:rPr>
              <w:t xml:space="preserve">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w:t>
            </w:r>
            <w:r w:rsidRPr="004A7A3A">
              <w:rPr>
                <w:sz w:val="24"/>
                <w:szCs w:val="24"/>
              </w:rPr>
              <w:lastRenderedPageBreak/>
              <w:t xml:space="preserve">elektroninių sąskaitų faktūrų standartas), teikiamos Tiekėjo pasirinktomis priemonėmis. Europos elektroninių sąskaitų-faktūrų standarto neatitinkančios elektroninės sąskaitos faktūros gali būti teikiamos tik naudojantis informacinės sistemos „SABIS“ priemonėmis („SABIS“ svetainė pasiekiama adresu https://sabis.nbfc.lt/). </w:t>
            </w:r>
            <w:r>
              <w:rPr>
                <w:sz w:val="24"/>
                <w:szCs w:val="24"/>
              </w:rPr>
              <w:t>Pirk</w:t>
            </w:r>
            <w:r w:rsidRPr="004A7A3A">
              <w:rPr>
                <w:sz w:val="24"/>
                <w:szCs w:val="24"/>
              </w:rPr>
              <w:t>ėjas 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 Nesant objektyvių galimybių sąskaitas pateikti pagal šiame punkte nustatytus reikalavimus, jas Tiekėjas pateikia el. paštu</w:t>
            </w:r>
            <w:r>
              <w:rPr>
                <w:sz w:val="24"/>
                <w:szCs w:val="24"/>
              </w:rPr>
              <w:t xml:space="preserve"> ar kitu būdu</w:t>
            </w:r>
          </w:p>
          <w:p w14:paraId="72ED47B1" w14:textId="3793C301" w:rsidR="009B31BC" w:rsidRPr="002A1E59" w:rsidRDefault="009B31BC" w:rsidP="009B31BC">
            <w:pPr>
              <w:pStyle w:val="CommentText"/>
              <w:rPr>
                <w:sz w:val="24"/>
                <w:szCs w:val="24"/>
              </w:rPr>
            </w:pPr>
            <w:r w:rsidRPr="002A1E59">
              <w:rPr>
                <w:sz w:val="24"/>
                <w:szCs w:val="24"/>
              </w:rPr>
              <w:t>Elektroninė sąskaita-faktūra suprantama kaip sąskaita-faktūra, išrašyta, perduota ir gauta tokiu elektroniniu formatu, kuris sudaro galimybę ją apdoroti automatiniu ir elektroniniu būdu</w:t>
            </w:r>
            <w:r w:rsidR="00131EF2" w:rsidRPr="002A1E59">
              <w:rPr>
                <w:sz w:val="24"/>
                <w:szCs w:val="24"/>
              </w:rPr>
              <w:t>.</w:t>
            </w:r>
          </w:p>
          <w:p w14:paraId="465ACF23" w14:textId="77777777" w:rsidR="00131EF2" w:rsidRDefault="00131EF2" w:rsidP="009B31BC">
            <w:pPr>
              <w:pStyle w:val="CommentText"/>
            </w:pPr>
          </w:p>
          <w:p w14:paraId="0163A12B" w14:textId="44651480" w:rsidR="007E448E" w:rsidRPr="007E448E" w:rsidRDefault="007E448E" w:rsidP="007E448E">
            <w:pPr>
              <w:rPr>
                <w:kern w:val="2"/>
                <w:szCs w:val="24"/>
              </w:rPr>
            </w:pPr>
            <w:r w:rsidRPr="007E448E">
              <w:rPr>
                <w:kern w:val="2"/>
                <w:szCs w:val="24"/>
              </w:rPr>
              <w:t xml:space="preserve">Pirkėjas atsiskaito su Tiekėju ne vėliau kaip per 30 </w:t>
            </w:r>
            <w:r w:rsidR="00131EF2">
              <w:t xml:space="preserve">(trisdešimt) </w:t>
            </w:r>
            <w:r w:rsidRPr="007E448E">
              <w:rPr>
                <w:kern w:val="2"/>
                <w:szCs w:val="24"/>
              </w:rPr>
              <w:t xml:space="preserve">kalendorinių dienų nuo </w:t>
            </w:r>
            <w:r w:rsidR="00131EF2">
              <w:t>PVM sąskaitos–faktūros per „</w:t>
            </w:r>
            <w:r w:rsidR="00D44763">
              <w:t>SABIS</w:t>
            </w:r>
            <w:r w:rsidR="00131EF2">
              <w:t>“ sistemą gavimo dienos.</w:t>
            </w:r>
          </w:p>
          <w:p w14:paraId="6BB762FC" w14:textId="30478FD1" w:rsidR="007E448E" w:rsidRDefault="007E448E" w:rsidP="007E448E">
            <w:pPr>
              <w:rPr>
                <w:kern w:val="2"/>
                <w:szCs w:val="24"/>
              </w:rPr>
            </w:pPr>
            <w:r w:rsidRPr="007E448E">
              <w:rPr>
                <w:kern w:val="2"/>
                <w:szCs w:val="24"/>
              </w:rPr>
              <w:t>Apmokėjimo</w:t>
            </w:r>
            <w:r w:rsidR="001F5C0D">
              <w:rPr>
                <w:kern w:val="2"/>
                <w:szCs w:val="24"/>
              </w:rPr>
              <w:t xml:space="preserve"> sąlygos: apmokama </w:t>
            </w:r>
            <w:r w:rsidR="00251B55">
              <w:rPr>
                <w:kern w:val="2"/>
                <w:szCs w:val="24"/>
              </w:rPr>
              <w:t>už įvykdytus užsakymus</w:t>
            </w:r>
            <w:r w:rsidR="00D44763">
              <w:rPr>
                <w:kern w:val="2"/>
                <w:szCs w:val="24"/>
              </w:rPr>
              <w:t>.</w:t>
            </w:r>
          </w:p>
          <w:p w14:paraId="0F5077E7" w14:textId="6A04DAB2" w:rsidR="00893E11" w:rsidRDefault="00893E11" w:rsidP="005D6ACA">
            <w:pPr>
              <w:rPr>
                <w:color w:val="000000"/>
                <w:kern w:val="2"/>
                <w:szCs w:val="24"/>
                <w:shd w:val="clear" w:color="auto" w:fill="FFFFFF"/>
              </w:rPr>
            </w:pP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lastRenderedPageBreak/>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5746C132"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7E448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23046DB7" w:rsidR="005A5832" w:rsidRDefault="00142912">
            <w:pPr>
              <w:rPr>
                <w:kern w:val="2"/>
                <w:szCs w:val="24"/>
              </w:rPr>
            </w:pPr>
            <w:r>
              <w:rPr>
                <w:color w:val="000000" w:themeColor="text1"/>
              </w:rPr>
              <w:t xml:space="preserve">Prekei turi būti suteikiama ne mažesnė kaip </w:t>
            </w:r>
            <w:r w:rsidRPr="00BA0D64">
              <w:rPr>
                <w:color w:val="000000" w:themeColor="text1"/>
              </w:rPr>
              <w:t>2 metų garantija.</w:t>
            </w:r>
          </w:p>
        </w:tc>
      </w:tr>
      <w:tr w:rsidR="0099395F" w14:paraId="5E039F56" w14:textId="77777777">
        <w:trPr>
          <w:trHeight w:val="300"/>
        </w:trPr>
        <w:tc>
          <w:tcPr>
            <w:tcW w:w="2704" w:type="dxa"/>
            <w:gridSpan w:val="2"/>
          </w:tcPr>
          <w:p w14:paraId="0C81401C" w14:textId="77777777" w:rsidR="0099395F" w:rsidRDefault="0099395F" w:rsidP="0099395F">
            <w:pPr>
              <w:rPr>
                <w:b/>
                <w:bCs/>
                <w:kern w:val="2"/>
                <w:szCs w:val="24"/>
              </w:rPr>
            </w:pPr>
            <w:r>
              <w:rPr>
                <w:b/>
                <w:bCs/>
                <w:kern w:val="2"/>
                <w:szCs w:val="24"/>
              </w:rPr>
              <w:t>6.2. Garantinė priežiūra</w:t>
            </w:r>
          </w:p>
        </w:tc>
        <w:tc>
          <w:tcPr>
            <w:tcW w:w="6831" w:type="dxa"/>
            <w:gridSpan w:val="2"/>
          </w:tcPr>
          <w:p w14:paraId="272B0393" w14:textId="77777777" w:rsidR="0099395F" w:rsidRDefault="0099395F" w:rsidP="0099395F">
            <w:pPr>
              <w:rPr>
                <w:color w:val="000000" w:themeColor="text1"/>
              </w:rPr>
            </w:pPr>
            <w:r>
              <w:rPr>
                <w:color w:val="000000" w:themeColor="text1"/>
              </w:rPr>
              <w:t xml:space="preserve">Prekei turi būti suteikiama ne mažesnė kaip </w:t>
            </w:r>
            <w:r w:rsidRPr="00BA0D64">
              <w:rPr>
                <w:color w:val="000000" w:themeColor="text1"/>
              </w:rPr>
              <w:t>2 metų garantija.</w:t>
            </w:r>
          </w:p>
          <w:p w14:paraId="1B38683D" w14:textId="52600CE7" w:rsidR="0099395F" w:rsidRDefault="0099395F" w:rsidP="0099395F">
            <w:pPr>
              <w:rPr>
                <w:kern w:val="2"/>
                <w:szCs w:val="24"/>
              </w:rPr>
            </w:pPr>
            <w:r>
              <w:rPr>
                <w:color w:val="000000" w:themeColor="text1"/>
              </w:rPr>
              <w:t xml:space="preserve">Tiekėjas turi įsipareigoti garantiniu laikotarpiu atlikti remontą ne ilgiau kaip per 15 dienų, atliekant remontą ilgiau nei per 15 dienų, aprūpinti asmenį pakaitine </w:t>
            </w:r>
            <w:r w:rsidRPr="005762B2">
              <w:t>ne prastesnių parametrų</w:t>
            </w:r>
            <w:r w:rsidRPr="00322096">
              <w:rPr>
                <w:rFonts w:ascii="Segoe UI" w:hAnsi="Segoe UI" w:cs="Segoe UI"/>
                <w:sz w:val="18"/>
                <w:szCs w:val="18"/>
              </w:rPr>
              <w:t xml:space="preserve"> </w:t>
            </w:r>
            <w:r>
              <w:rPr>
                <w:color w:val="000000" w:themeColor="text1"/>
              </w:rPr>
              <w:t xml:space="preserve">priemone. </w:t>
            </w:r>
          </w:p>
        </w:tc>
      </w:tr>
      <w:tr w:rsidR="0099395F" w14:paraId="640B934A" w14:textId="77777777">
        <w:trPr>
          <w:trHeight w:val="300"/>
        </w:trPr>
        <w:tc>
          <w:tcPr>
            <w:tcW w:w="9535" w:type="dxa"/>
            <w:gridSpan w:val="4"/>
          </w:tcPr>
          <w:p w14:paraId="4C048267" w14:textId="77777777" w:rsidR="0099395F" w:rsidRDefault="0099395F" w:rsidP="0099395F">
            <w:pPr>
              <w:jc w:val="center"/>
              <w:rPr>
                <w:b/>
                <w:bCs/>
                <w:kern w:val="2"/>
                <w:szCs w:val="24"/>
              </w:rPr>
            </w:pPr>
            <w:r>
              <w:rPr>
                <w:b/>
                <w:bCs/>
                <w:kern w:val="2"/>
                <w:szCs w:val="24"/>
              </w:rPr>
              <w:t>7. SUTARTIES VYKDYMUI PASITELKIAMI SUBTIEKĖJAI</w:t>
            </w:r>
          </w:p>
        </w:tc>
      </w:tr>
      <w:tr w:rsidR="0099395F" w14:paraId="0E7DDD71" w14:textId="77777777">
        <w:trPr>
          <w:trHeight w:val="300"/>
        </w:trPr>
        <w:tc>
          <w:tcPr>
            <w:tcW w:w="2704" w:type="dxa"/>
            <w:gridSpan w:val="2"/>
          </w:tcPr>
          <w:p w14:paraId="2B1E70F9" w14:textId="77777777" w:rsidR="0099395F" w:rsidRDefault="0099395F" w:rsidP="0099395F">
            <w:pPr>
              <w:rPr>
                <w:b/>
                <w:bCs/>
                <w:kern w:val="2"/>
                <w:szCs w:val="24"/>
              </w:rPr>
            </w:pPr>
            <w:r>
              <w:rPr>
                <w:b/>
                <w:bCs/>
                <w:kern w:val="2"/>
                <w:szCs w:val="24"/>
              </w:rPr>
              <w:t>Sutarties vykdymui pasitelkiami subtiekėjai ir (ar) specialistai</w:t>
            </w:r>
          </w:p>
        </w:tc>
        <w:tc>
          <w:tcPr>
            <w:tcW w:w="6831" w:type="dxa"/>
            <w:gridSpan w:val="2"/>
          </w:tcPr>
          <w:p w14:paraId="49E0DA4C" w14:textId="77777777" w:rsidR="0099395F" w:rsidRDefault="0099395F" w:rsidP="0099395F">
            <w:pPr>
              <w:rPr>
                <w:kern w:val="2"/>
                <w:szCs w:val="24"/>
              </w:rPr>
            </w:pPr>
            <w:r>
              <w:rPr>
                <w:kern w:val="2"/>
                <w:szCs w:val="24"/>
              </w:rPr>
              <w:t>Sutarties vykdymui subtiekėjai ir (ar) specialistai nepasitelkiami.</w:t>
            </w:r>
          </w:p>
          <w:p w14:paraId="52236748" w14:textId="77777777" w:rsidR="0099395F" w:rsidRDefault="0099395F" w:rsidP="0099395F">
            <w:pPr>
              <w:rPr>
                <w:kern w:val="2"/>
                <w:szCs w:val="24"/>
              </w:rPr>
            </w:pPr>
          </w:p>
          <w:p w14:paraId="333E0E8C" w14:textId="77777777" w:rsidR="0099395F" w:rsidRDefault="0099395F" w:rsidP="0099395F">
            <w:pPr>
              <w:rPr>
                <w:color w:val="FF0000"/>
                <w:kern w:val="2"/>
                <w:szCs w:val="24"/>
              </w:rPr>
            </w:pPr>
            <w:r>
              <w:rPr>
                <w:color w:val="FF0000"/>
                <w:kern w:val="2"/>
                <w:szCs w:val="24"/>
              </w:rPr>
              <w:t>arba</w:t>
            </w:r>
          </w:p>
          <w:p w14:paraId="6EC0DF15" w14:textId="77777777" w:rsidR="0099395F" w:rsidRDefault="0099395F" w:rsidP="0099395F">
            <w:pPr>
              <w:rPr>
                <w:kern w:val="2"/>
                <w:szCs w:val="24"/>
              </w:rPr>
            </w:pPr>
          </w:p>
          <w:p w14:paraId="783B1ABE" w14:textId="6E5F53B8" w:rsidR="0099395F" w:rsidRDefault="0099395F" w:rsidP="0099395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9395F" w14:paraId="0D08D368" w14:textId="77777777">
        <w:trPr>
          <w:trHeight w:val="300"/>
        </w:trPr>
        <w:tc>
          <w:tcPr>
            <w:tcW w:w="9535" w:type="dxa"/>
            <w:gridSpan w:val="4"/>
          </w:tcPr>
          <w:p w14:paraId="0DA4F99E" w14:textId="77777777" w:rsidR="0099395F" w:rsidRDefault="0099395F" w:rsidP="0099395F">
            <w:pPr>
              <w:jc w:val="center"/>
              <w:rPr>
                <w:b/>
                <w:bCs/>
                <w:kern w:val="2"/>
                <w:szCs w:val="24"/>
              </w:rPr>
            </w:pPr>
            <w:r>
              <w:rPr>
                <w:b/>
                <w:bCs/>
                <w:kern w:val="2"/>
                <w:szCs w:val="24"/>
              </w:rPr>
              <w:t>8. PRIEVOLIŲ PAGAL SUTARTĮ ĮVYKDYMO UŽTIKRINIMAS</w:t>
            </w:r>
          </w:p>
        </w:tc>
      </w:tr>
      <w:tr w:rsidR="0099395F" w14:paraId="48A48E51" w14:textId="77777777">
        <w:trPr>
          <w:trHeight w:val="300"/>
        </w:trPr>
        <w:tc>
          <w:tcPr>
            <w:tcW w:w="2704" w:type="dxa"/>
            <w:gridSpan w:val="2"/>
          </w:tcPr>
          <w:p w14:paraId="26A2E851" w14:textId="77777777" w:rsidR="0099395F" w:rsidRDefault="0099395F" w:rsidP="0099395F">
            <w:pPr>
              <w:rPr>
                <w:b/>
                <w:bCs/>
                <w:kern w:val="2"/>
                <w:szCs w:val="24"/>
              </w:rPr>
            </w:pPr>
            <w:r>
              <w:rPr>
                <w:b/>
                <w:bCs/>
                <w:kern w:val="2"/>
                <w:szCs w:val="24"/>
              </w:rPr>
              <w:t>8.1. Prievolių pagal Sutartį įvykdymo užtikrinimas</w:t>
            </w:r>
          </w:p>
        </w:tc>
        <w:tc>
          <w:tcPr>
            <w:tcW w:w="6831" w:type="dxa"/>
            <w:gridSpan w:val="2"/>
          </w:tcPr>
          <w:p w14:paraId="32A17AAE" w14:textId="77777777" w:rsidR="0099395F" w:rsidRPr="00B338AF" w:rsidRDefault="0099395F" w:rsidP="0099395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B338AF">
              <w:rPr>
                <w:kern w:val="2"/>
                <w:szCs w:val="24"/>
              </w:rPr>
              <w:t>Prievolių pagal Sutartį įvykdymas užtikrinamas:</w:t>
            </w:r>
          </w:p>
          <w:p w14:paraId="77EC42A5" w14:textId="77777777" w:rsidR="0099395F" w:rsidRPr="00B338AF" w:rsidRDefault="0099395F" w:rsidP="0099395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B338AF">
              <w:rPr>
                <w:kern w:val="2"/>
                <w:szCs w:val="24"/>
              </w:rPr>
              <w:t>Netesybomis (delspinigiais, bauda);</w:t>
            </w:r>
          </w:p>
          <w:p w14:paraId="5F292606" w14:textId="77777777" w:rsidR="0099395F" w:rsidRDefault="0099395F" w:rsidP="0099395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9395F" w14:paraId="19A5C9C0" w14:textId="77777777">
        <w:trPr>
          <w:trHeight w:val="300"/>
        </w:trPr>
        <w:tc>
          <w:tcPr>
            <w:tcW w:w="2704" w:type="dxa"/>
            <w:gridSpan w:val="2"/>
          </w:tcPr>
          <w:p w14:paraId="6BF4A6F8" w14:textId="77777777" w:rsidR="0099395F" w:rsidRDefault="0099395F" w:rsidP="0099395F">
            <w:pPr>
              <w:rPr>
                <w:b/>
                <w:bCs/>
                <w:kern w:val="2"/>
                <w:szCs w:val="24"/>
              </w:rPr>
            </w:pPr>
            <w:r>
              <w:rPr>
                <w:b/>
                <w:bCs/>
                <w:kern w:val="2"/>
                <w:szCs w:val="24"/>
              </w:rPr>
              <w:lastRenderedPageBreak/>
              <w:t xml:space="preserve">8.2. Sutarties įvykdymo užtikrinimo pateikimas </w:t>
            </w:r>
          </w:p>
        </w:tc>
        <w:tc>
          <w:tcPr>
            <w:tcW w:w="6831" w:type="dxa"/>
            <w:gridSpan w:val="2"/>
          </w:tcPr>
          <w:p w14:paraId="23B6675D" w14:textId="77777777" w:rsidR="0099395F" w:rsidRDefault="0099395F" w:rsidP="0099395F">
            <w:pPr>
              <w:rPr>
                <w:kern w:val="2"/>
                <w:szCs w:val="24"/>
              </w:rPr>
            </w:pPr>
            <w:r>
              <w:rPr>
                <w:kern w:val="2"/>
                <w:szCs w:val="24"/>
              </w:rPr>
              <w:t>Netaikoma</w:t>
            </w:r>
          </w:p>
          <w:p w14:paraId="2B8147A2" w14:textId="2E61DFD2" w:rsidR="0099395F" w:rsidRDefault="0099395F" w:rsidP="0099395F">
            <w:pPr>
              <w:rPr>
                <w:kern w:val="2"/>
                <w:szCs w:val="24"/>
              </w:rPr>
            </w:pPr>
          </w:p>
        </w:tc>
      </w:tr>
      <w:tr w:rsidR="0099395F" w14:paraId="2391E761" w14:textId="77777777">
        <w:trPr>
          <w:trHeight w:val="300"/>
        </w:trPr>
        <w:tc>
          <w:tcPr>
            <w:tcW w:w="9535" w:type="dxa"/>
            <w:gridSpan w:val="4"/>
          </w:tcPr>
          <w:p w14:paraId="08399190" w14:textId="77777777" w:rsidR="0099395F" w:rsidRDefault="0099395F" w:rsidP="0099395F">
            <w:pPr>
              <w:ind w:firstLine="720"/>
              <w:jc w:val="center"/>
              <w:rPr>
                <w:b/>
                <w:bCs/>
                <w:kern w:val="2"/>
                <w:szCs w:val="24"/>
              </w:rPr>
            </w:pPr>
            <w:r>
              <w:rPr>
                <w:b/>
                <w:bCs/>
                <w:kern w:val="2"/>
                <w:szCs w:val="24"/>
              </w:rPr>
              <w:t>9. ŠALIŲ ATSAKOMYBĖ</w:t>
            </w:r>
            <w:r>
              <w:rPr>
                <w:b/>
                <w:bCs/>
                <w:kern w:val="2"/>
                <w:szCs w:val="24"/>
              </w:rPr>
              <w:tab/>
            </w:r>
          </w:p>
        </w:tc>
      </w:tr>
      <w:tr w:rsidR="0099395F" w14:paraId="041068D7" w14:textId="77777777">
        <w:trPr>
          <w:trHeight w:val="300"/>
        </w:trPr>
        <w:tc>
          <w:tcPr>
            <w:tcW w:w="2704" w:type="dxa"/>
            <w:gridSpan w:val="2"/>
          </w:tcPr>
          <w:p w14:paraId="2F663235" w14:textId="77777777" w:rsidR="0099395F" w:rsidRDefault="0099395F" w:rsidP="0099395F">
            <w:pPr>
              <w:rPr>
                <w:b/>
                <w:bCs/>
                <w:kern w:val="2"/>
                <w:szCs w:val="24"/>
              </w:rPr>
            </w:pPr>
            <w:r>
              <w:rPr>
                <w:b/>
                <w:bCs/>
                <w:kern w:val="2"/>
                <w:szCs w:val="24"/>
              </w:rPr>
              <w:t>9.1. Pirkėjui taikomos netesybos už mokėjimų pagal Sutartį vėlavimą</w:t>
            </w:r>
          </w:p>
        </w:tc>
        <w:tc>
          <w:tcPr>
            <w:tcW w:w="6831" w:type="dxa"/>
            <w:gridSpan w:val="2"/>
          </w:tcPr>
          <w:p w14:paraId="354B4656" w14:textId="00A872AC" w:rsidR="0099395F" w:rsidRDefault="0099395F" w:rsidP="0099395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0,03 (tris šimtosios) procento </w:t>
            </w:r>
            <w:r>
              <w:rPr>
                <w:color w:val="000000"/>
                <w:kern w:val="2"/>
                <w:szCs w:val="24"/>
              </w:rPr>
              <w:t>dydžio delspinigius nuo neapmokėtos sumos be PVM už kiekvieną vėlavimo dieną.</w:t>
            </w:r>
          </w:p>
          <w:p w14:paraId="3FB0FE16" w14:textId="457C2EE7" w:rsidR="0099395F" w:rsidRDefault="0099395F" w:rsidP="0099395F">
            <w:pPr>
              <w:spacing w:line="259" w:lineRule="auto"/>
              <w:rPr>
                <w:color w:val="000000"/>
                <w:kern w:val="2"/>
                <w:szCs w:val="24"/>
              </w:rPr>
            </w:pPr>
          </w:p>
        </w:tc>
      </w:tr>
      <w:tr w:rsidR="0099395F" w14:paraId="3F8BC0F0" w14:textId="77777777">
        <w:trPr>
          <w:trHeight w:val="300"/>
        </w:trPr>
        <w:tc>
          <w:tcPr>
            <w:tcW w:w="2704" w:type="dxa"/>
            <w:gridSpan w:val="2"/>
          </w:tcPr>
          <w:p w14:paraId="197706B6" w14:textId="77777777" w:rsidR="0099395F" w:rsidRDefault="0099395F" w:rsidP="0099395F">
            <w:pPr>
              <w:rPr>
                <w:b/>
                <w:bCs/>
                <w:kern w:val="2"/>
                <w:szCs w:val="24"/>
              </w:rPr>
            </w:pPr>
            <w:r>
              <w:rPr>
                <w:b/>
                <w:bCs/>
                <w:kern w:val="2"/>
                <w:szCs w:val="24"/>
              </w:rPr>
              <w:t>9.2. Tiekėjui taikomos netesybos</w:t>
            </w:r>
          </w:p>
          <w:p w14:paraId="1DB198C1" w14:textId="77777777" w:rsidR="0099395F" w:rsidRDefault="0099395F" w:rsidP="0099395F">
            <w:pPr>
              <w:rPr>
                <w:b/>
                <w:bCs/>
                <w:kern w:val="2"/>
                <w:szCs w:val="24"/>
              </w:rPr>
            </w:pPr>
          </w:p>
          <w:p w14:paraId="0492A13A" w14:textId="659F2A65" w:rsidR="0099395F" w:rsidRDefault="0099395F" w:rsidP="0099395F">
            <w:pPr>
              <w:rPr>
                <w:b/>
                <w:bCs/>
                <w:kern w:val="2"/>
                <w:szCs w:val="24"/>
              </w:rPr>
            </w:pPr>
          </w:p>
        </w:tc>
        <w:tc>
          <w:tcPr>
            <w:tcW w:w="6831" w:type="dxa"/>
            <w:gridSpan w:val="2"/>
          </w:tcPr>
          <w:p w14:paraId="20FCDD4C" w14:textId="1D0BA05A" w:rsidR="0099395F" w:rsidRPr="00B338AF" w:rsidRDefault="0099395F" w:rsidP="0099395F">
            <w:pPr>
              <w:rPr>
                <w:color w:val="000000"/>
                <w:kern w:val="2"/>
                <w:szCs w:val="24"/>
              </w:rPr>
            </w:pPr>
            <w:r w:rsidRPr="00B338AF">
              <w:rPr>
                <w:color w:val="000000"/>
                <w:kern w:val="2"/>
                <w:szCs w:val="24"/>
              </w:rPr>
              <w:t>9</w:t>
            </w:r>
            <w:r w:rsidRPr="001E4ACE">
              <w:rPr>
                <w:color w:val="000000"/>
                <w:kern w:val="2"/>
                <w:szCs w:val="24"/>
              </w:rPr>
              <w:t xml:space="preserve">.2.1. </w:t>
            </w:r>
            <w:r w:rsidRPr="00B338AF">
              <w:rPr>
                <w:color w:val="000000"/>
                <w:kern w:val="2"/>
                <w:szCs w:val="24"/>
              </w:rPr>
              <w:t>Jeigu Tiekėjas vėluoja vykdyti užsakymą, tiekti Prekes ar ištaisyti jų trūkumus arba nevykdo kitų sutartinių įsipareigojimų, Pirkėjas nuo kitos nei nustatytas terminas dienos Tiekėjui skaičiuoja 0,0</w:t>
            </w:r>
            <w:r>
              <w:rPr>
                <w:color w:val="000000"/>
                <w:kern w:val="2"/>
                <w:szCs w:val="24"/>
              </w:rPr>
              <w:t>3</w:t>
            </w:r>
            <w:r w:rsidRPr="00B338AF">
              <w:rPr>
                <w:color w:val="000000"/>
                <w:kern w:val="2"/>
                <w:szCs w:val="24"/>
              </w:rPr>
              <w:t xml:space="preserve"> (</w:t>
            </w:r>
            <w:r>
              <w:rPr>
                <w:color w:val="000000"/>
                <w:kern w:val="2"/>
                <w:szCs w:val="24"/>
              </w:rPr>
              <w:t>tris</w:t>
            </w:r>
            <w:r w:rsidRPr="00B338AF">
              <w:rPr>
                <w:color w:val="000000"/>
                <w:kern w:val="2"/>
                <w:szCs w:val="24"/>
              </w:rPr>
              <w:t xml:space="preserve"> šimtosios) procento dydžio delspinigius už kiekvieną uždelstą dieną nuo laiku neperduotų Prekių ar Prekių, turinčių trūkumų, kainos be PVM. </w:t>
            </w:r>
          </w:p>
          <w:p w14:paraId="1FC27DFC" w14:textId="77777777" w:rsidR="0099395F" w:rsidRPr="00B338AF" w:rsidRDefault="0099395F" w:rsidP="0099395F">
            <w:pPr>
              <w:rPr>
                <w:color w:val="000000"/>
                <w:kern w:val="2"/>
                <w:szCs w:val="24"/>
              </w:rPr>
            </w:pPr>
          </w:p>
          <w:p w14:paraId="611D63D5" w14:textId="2A5E8A03" w:rsidR="0099395F" w:rsidRPr="00B338AF" w:rsidRDefault="0099395F" w:rsidP="0099395F">
            <w:pPr>
              <w:rPr>
                <w:color w:val="000000"/>
                <w:kern w:val="2"/>
                <w:szCs w:val="24"/>
              </w:rPr>
            </w:pPr>
            <w:r w:rsidRPr="00B338AF">
              <w:rPr>
                <w:color w:val="000000"/>
                <w:kern w:val="2"/>
                <w:szCs w:val="24"/>
              </w:rPr>
              <w:t>9.2.2.</w:t>
            </w:r>
            <w:r w:rsidRPr="001E4ACE">
              <w:rPr>
                <w:color w:val="000000"/>
                <w:kern w:val="2"/>
                <w:szCs w:val="24"/>
              </w:rPr>
              <w:t xml:space="preserve"> </w:t>
            </w:r>
            <w:r w:rsidRPr="00B338AF">
              <w:rPr>
                <w:color w:val="000000"/>
                <w:kern w:val="2"/>
                <w:szCs w:val="24"/>
              </w:rPr>
              <w:t>Tiekėjas privalo sumokėti Pirkėjui netesybas per 30 kalendorinių dienų nuo Pirkėjo pareikalavimo.</w:t>
            </w:r>
          </w:p>
        </w:tc>
      </w:tr>
      <w:tr w:rsidR="0099395F" w14:paraId="020FF0E9" w14:textId="77777777">
        <w:trPr>
          <w:trHeight w:val="300"/>
        </w:trPr>
        <w:tc>
          <w:tcPr>
            <w:tcW w:w="2704" w:type="dxa"/>
            <w:gridSpan w:val="2"/>
          </w:tcPr>
          <w:p w14:paraId="6F7599DE" w14:textId="77777777" w:rsidR="0099395F" w:rsidRDefault="0099395F" w:rsidP="0099395F">
            <w:pPr>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621365AC" w:rsidR="0099395F" w:rsidRDefault="0099395F" w:rsidP="0099395F">
            <w:pPr>
              <w:rPr>
                <w:kern w:val="2"/>
                <w:szCs w:val="24"/>
              </w:rPr>
            </w:pPr>
            <w:r w:rsidRPr="00B338AF">
              <w:rPr>
                <w:kern w:val="2"/>
                <w:szCs w:val="24"/>
              </w:rPr>
              <w:t>Nutraukus Sutartį dėl esminio Sutarties pažeidimo, nustatyto Sutarties Specialiosiose sąlygose, mokama 10 procentų dydžio bauda nuo Pradinės Sutarties vertės be PVM, nurodytos Specialiųjų sąlygų 5.2 p</w:t>
            </w:r>
            <w:r>
              <w:rPr>
                <w:kern w:val="2"/>
                <w:szCs w:val="24"/>
              </w:rPr>
              <w:t>apunktyje</w:t>
            </w:r>
            <w:r w:rsidRPr="00B338AF">
              <w:rPr>
                <w:kern w:val="2"/>
                <w:szCs w:val="24"/>
              </w:rPr>
              <w:t xml:space="preserve">. </w:t>
            </w:r>
          </w:p>
          <w:p w14:paraId="3C577428" w14:textId="07E16BDC" w:rsidR="0099395F" w:rsidRDefault="0099395F" w:rsidP="0099395F">
            <w:pPr>
              <w:rPr>
                <w:kern w:val="2"/>
                <w:szCs w:val="24"/>
              </w:rPr>
            </w:pPr>
          </w:p>
        </w:tc>
      </w:tr>
      <w:tr w:rsidR="0099395F" w14:paraId="21FB0C0D" w14:textId="77777777">
        <w:trPr>
          <w:trHeight w:val="300"/>
        </w:trPr>
        <w:tc>
          <w:tcPr>
            <w:tcW w:w="2704" w:type="dxa"/>
            <w:gridSpan w:val="2"/>
          </w:tcPr>
          <w:p w14:paraId="3899CDF9" w14:textId="77777777" w:rsidR="0099395F" w:rsidRDefault="0099395F" w:rsidP="0099395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1F0C397F" w:rsidR="0099395F" w:rsidRDefault="0099395F" w:rsidP="0099395F">
            <w:pPr>
              <w:rPr>
                <w:kern w:val="2"/>
                <w:szCs w:val="24"/>
              </w:rPr>
            </w:pPr>
            <w:r>
              <w:rPr>
                <w:kern w:val="2"/>
                <w:szCs w:val="24"/>
              </w:rPr>
              <w:t>Netaikoma</w:t>
            </w:r>
          </w:p>
        </w:tc>
      </w:tr>
      <w:tr w:rsidR="0099395F" w14:paraId="64AD392B" w14:textId="77777777">
        <w:trPr>
          <w:trHeight w:val="300"/>
        </w:trPr>
        <w:tc>
          <w:tcPr>
            <w:tcW w:w="2704" w:type="dxa"/>
            <w:gridSpan w:val="2"/>
          </w:tcPr>
          <w:p w14:paraId="370A17C7" w14:textId="77777777" w:rsidR="0099395F" w:rsidRDefault="0099395F" w:rsidP="0099395F">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0C62B983" w:rsidR="0099395F" w:rsidRDefault="0099395F" w:rsidP="0099395F">
            <w:pPr>
              <w:rPr>
                <w:color w:val="4472C4"/>
                <w:kern w:val="2"/>
                <w:szCs w:val="24"/>
              </w:rPr>
            </w:pPr>
            <w:r w:rsidRPr="000B44EC">
              <w:rPr>
                <w:i/>
                <w:iCs/>
                <w:color w:val="000000"/>
                <w:kern w:val="2"/>
                <w:szCs w:val="24"/>
              </w:rPr>
              <w:t>Taikoma</w:t>
            </w:r>
            <w:r>
              <w:rPr>
                <w:i/>
                <w:iCs/>
                <w:color w:val="000000"/>
                <w:kern w:val="2"/>
                <w:szCs w:val="24"/>
              </w:rPr>
              <w:t xml:space="preserve"> perkant</w:t>
            </w:r>
            <w:r w:rsidRPr="000B44EC">
              <w:rPr>
                <w:i/>
                <w:iCs/>
                <w:color w:val="000000"/>
                <w:kern w:val="2"/>
                <w:szCs w:val="24"/>
              </w:rPr>
              <w:t xml:space="preserve"> ausin</w:t>
            </w:r>
            <w:r>
              <w:rPr>
                <w:i/>
                <w:iCs/>
                <w:color w:val="000000"/>
                <w:kern w:val="2"/>
                <w:szCs w:val="24"/>
              </w:rPr>
              <w:t>e</w:t>
            </w:r>
            <w:r w:rsidRPr="000B44EC">
              <w:rPr>
                <w:i/>
                <w:iCs/>
                <w:color w:val="000000"/>
                <w:kern w:val="2"/>
                <w:szCs w:val="24"/>
              </w:rPr>
              <w:t>s asmenims su autizmo spektro sutrikimais</w:t>
            </w:r>
            <w:r>
              <w:rPr>
                <w:i/>
                <w:iCs/>
                <w:color w:val="000000"/>
                <w:kern w:val="2"/>
                <w:szCs w:val="24"/>
              </w:rPr>
              <w:t xml:space="preserve">: </w:t>
            </w:r>
            <w:r w:rsidRPr="0099395F">
              <w:rPr>
                <w:color w:val="000000"/>
                <w:kern w:val="2"/>
                <w:szCs w:val="24"/>
              </w:rPr>
              <w:t xml:space="preserve">Per </w:t>
            </w:r>
            <w:r w:rsidRPr="00755673">
              <w:rPr>
                <w:color w:val="000000"/>
                <w:kern w:val="2"/>
                <w:szCs w:val="24"/>
              </w:rPr>
              <w:t xml:space="preserve">garantinį įrangos laikotarpį arba </w:t>
            </w:r>
            <w:r>
              <w:rPr>
                <w:color w:val="000000"/>
                <w:kern w:val="2"/>
                <w:szCs w:val="24"/>
              </w:rPr>
              <w:t>2</w:t>
            </w:r>
            <w:r w:rsidRPr="00755673">
              <w:rPr>
                <w:color w:val="000000"/>
                <w:kern w:val="2"/>
                <w:szCs w:val="24"/>
              </w:rPr>
              <w:t xml:space="preserve"> metus po garantinio laikotarpio atsitikus gedimui ir nustačius, kad nėra galimybės įsigyti originalių ar joms lygiaverčių atsarginių dalių, Tiekėjui taikoma 500 Eur bauda už kiekvieną nustatytą atvejį.</w:t>
            </w:r>
          </w:p>
        </w:tc>
      </w:tr>
      <w:tr w:rsidR="0099395F" w14:paraId="2511A1DC" w14:textId="77777777">
        <w:trPr>
          <w:trHeight w:val="300"/>
        </w:trPr>
        <w:tc>
          <w:tcPr>
            <w:tcW w:w="2704" w:type="dxa"/>
            <w:gridSpan w:val="2"/>
          </w:tcPr>
          <w:p w14:paraId="64771450" w14:textId="77777777" w:rsidR="0099395F" w:rsidRDefault="0099395F" w:rsidP="0099395F">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99395F" w:rsidRDefault="0099395F" w:rsidP="0099395F">
            <w:pPr>
              <w:rPr>
                <w:kern w:val="2"/>
                <w:szCs w:val="24"/>
              </w:rPr>
            </w:pPr>
            <w:r>
              <w:rPr>
                <w:kern w:val="2"/>
                <w:szCs w:val="24"/>
              </w:rPr>
              <w:t>Netaikoma</w:t>
            </w:r>
          </w:p>
          <w:p w14:paraId="599ADCB3" w14:textId="4C34D256" w:rsidR="0099395F" w:rsidRDefault="0099395F" w:rsidP="0099395F">
            <w:pPr>
              <w:rPr>
                <w:color w:val="4472C4"/>
                <w:kern w:val="2"/>
                <w:szCs w:val="24"/>
              </w:rPr>
            </w:pPr>
          </w:p>
        </w:tc>
      </w:tr>
      <w:tr w:rsidR="0099395F" w14:paraId="3D5B24B2" w14:textId="77777777">
        <w:trPr>
          <w:trHeight w:val="300"/>
        </w:trPr>
        <w:tc>
          <w:tcPr>
            <w:tcW w:w="2704" w:type="dxa"/>
            <w:gridSpan w:val="2"/>
          </w:tcPr>
          <w:p w14:paraId="307B3ECD" w14:textId="77777777" w:rsidR="0099395F" w:rsidRDefault="0099395F" w:rsidP="0099395F">
            <w:pPr>
              <w:rPr>
                <w:b/>
                <w:bCs/>
                <w:kern w:val="2"/>
                <w:szCs w:val="24"/>
              </w:rPr>
            </w:pPr>
            <w:r>
              <w:rPr>
                <w:b/>
                <w:bCs/>
                <w:kern w:val="2"/>
                <w:szCs w:val="24"/>
              </w:rPr>
              <w:lastRenderedPageBreak/>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14298B0D" w:rsidR="0099395F" w:rsidRDefault="0099395F" w:rsidP="0099395F">
            <w:pPr>
              <w:rPr>
                <w:color w:val="4472C4"/>
                <w:kern w:val="2"/>
                <w:szCs w:val="24"/>
              </w:rPr>
            </w:pPr>
            <w:r>
              <w:rPr>
                <w:kern w:val="2"/>
                <w:szCs w:val="24"/>
              </w:rPr>
              <w:t>Netaikoma</w:t>
            </w:r>
          </w:p>
          <w:p w14:paraId="1F41E0D6" w14:textId="77C0237C" w:rsidR="0099395F" w:rsidRDefault="0099395F" w:rsidP="0099395F">
            <w:pPr>
              <w:rPr>
                <w:color w:val="4472C4"/>
                <w:kern w:val="2"/>
                <w:szCs w:val="24"/>
              </w:rPr>
            </w:pPr>
          </w:p>
        </w:tc>
      </w:tr>
      <w:tr w:rsidR="0099395F" w14:paraId="73474B34" w14:textId="77777777">
        <w:trPr>
          <w:trHeight w:val="300"/>
        </w:trPr>
        <w:tc>
          <w:tcPr>
            <w:tcW w:w="2704" w:type="dxa"/>
            <w:gridSpan w:val="2"/>
          </w:tcPr>
          <w:p w14:paraId="6C9B87EB" w14:textId="77777777" w:rsidR="0099395F" w:rsidRPr="001E4ACE" w:rsidRDefault="0099395F" w:rsidP="0099395F">
            <w:pPr>
              <w:rPr>
                <w:b/>
                <w:bCs/>
                <w:kern w:val="2"/>
                <w:szCs w:val="24"/>
              </w:rPr>
            </w:pPr>
            <w:r w:rsidRPr="001E4ACE">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99395F" w:rsidRDefault="0099395F" w:rsidP="0099395F">
            <w:pPr>
              <w:rPr>
                <w:kern w:val="2"/>
                <w:szCs w:val="24"/>
              </w:rPr>
            </w:pPr>
            <w:r>
              <w:rPr>
                <w:kern w:val="2"/>
                <w:szCs w:val="24"/>
              </w:rPr>
              <w:t>Netaikoma</w:t>
            </w:r>
          </w:p>
          <w:p w14:paraId="571C49C7" w14:textId="18C83623" w:rsidR="0099395F" w:rsidRDefault="0099395F" w:rsidP="0099395F">
            <w:pPr>
              <w:rPr>
                <w:color w:val="4472C4"/>
                <w:kern w:val="2"/>
                <w:szCs w:val="24"/>
              </w:rPr>
            </w:pPr>
          </w:p>
        </w:tc>
      </w:tr>
      <w:tr w:rsidR="0099395F" w14:paraId="47BC8791" w14:textId="77777777">
        <w:trPr>
          <w:trHeight w:val="300"/>
        </w:trPr>
        <w:tc>
          <w:tcPr>
            <w:tcW w:w="2704" w:type="dxa"/>
            <w:gridSpan w:val="2"/>
          </w:tcPr>
          <w:p w14:paraId="111D0A05" w14:textId="5975FC6B" w:rsidR="0099395F" w:rsidRPr="00A2645D" w:rsidRDefault="0099395F" w:rsidP="0099395F">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36E95F1D" w:rsidR="0099395F" w:rsidRPr="00746D69" w:rsidRDefault="0099395F" w:rsidP="0099395F">
            <w:pPr>
              <w:rPr>
                <w:kern w:val="2"/>
                <w:szCs w:val="24"/>
              </w:rPr>
            </w:pPr>
            <w:r w:rsidRPr="00746D69">
              <w:rPr>
                <w:kern w:val="2"/>
                <w:szCs w:val="24"/>
                <w:lang w:val="en-US"/>
              </w:rPr>
              <w:t xml:space="preserve">Tiekėjui taikoma bauda </w:t>
            </w:r>
            <w:r w:rsidRPr="00746D69">
              <w:rPr>
                <w:kern w:val="2"/>
                <w:szCs w:val="24"/>
              </w:rPr>
              <w:t>dėl Bendrųjų sąlygų 15</w:t>
            </w:r>
            <w:r w:rsidRPr="00746D69">
              <w:rPr>
                <w:kern w:val="2"/>
                <w:szCs w:val="24"/>
                <w:vertAlign w:val="superscript"/>
              </w:rPr>
              <w:t>1</w:t>
            </w:r>
            <w:r w:rsidRPr="00746D69">
              <w:rPr>
                <w:kern w:val="2"/>
                <w:szCs w:val="24"/>
              </w:rPr>
              <w:t>.3 p</w:t>
            </w:r>
            <w:r>
              <w:rPr>
                <w:kern w:val="2"/>
                <w:szCs w:val="24"/>
              </w:rPr>
              <w:t>apunktyje</w:t>
            </w:r>
            <w:r w:rsidRPr="00746D69">
              <w:rPr>
                <w:kern w:val="2"/>
                <w:szCs w:val="24"/>
              </w:rPr>
              <w:t xml:space="preserve"> nurodytų įsipareigojimų pažeidimo </w:t>
            </w:r>
            <w:r>
              <w:rPr>
                <w:kern w:val="2"/>
                <w:szCs w:val="24"/>
              </w:rPr>
              <w:t>–</w:t>
            </w:r>
            <w:r w:rsidRPr="00746D69">
              <w:rPr>
                <w:kern w:val="2"/>
                <w:szCs w:val="24"/>
              </w:rPr>
              <w:t xml:space="preserve"> </w:t>
            </w:r>
            <w:r>
              <w:rPr>
                <w:kern w:val="2"/>
                <w:szCs w:val="24"/>
              </w:rPr>
              <w:t xml:space="preserve">1 proc. </w:t>
            </w:r>
            <w:r w:rsidRPr="00746D69">
              <w:rPr>
                <w:kern w:val="2"/>
                <w:szCs w:val="24"/>
              </w:rPr>
              <w:t>nuo Pradinės Sutarties vertės</w:t>
            </w:r>
            <w:r>
              <w:rPr>
                <w:kern w:val="2"/>
                <w:szCs w:val="24"/>
              </w:rPr>
              <w:t>.</w:t>
            </w:r>
          </w:p>
        </w:tc>
      </w:tr>
      <w:tr w:rsidR="0099395F" w14:paraId="5710FD54" w14:textId="77777777">
        <w:trPr>
          <w:trHeight w:val="300"/>
        </w:trPr>
        <w:tc>
          <w:tcPr>
            <w:tcW w:w="9535" w:type="dxa"/>
            <w:gridSpan w:val="4"/>
          </w:tcPr>
          <w:p w14:paraId="26A9B1A6" w14:textId="77777777" w:rsidR="0099395F" w:rsidRDefault="0099395F" w:rsidP="0099395F">
            <w:pPr>
              <w:jc w:val="center"/>
              <w:rPr>
                <w:b/>
                <w:bCs/>
                <w:kern w:val="2"/>
                <w:szCs w:val="24"/>
              </w:rPr>
            </w:pPr>
            <w:r>
              <w:rPr>
                <w:b/>
                <w:bCs/>
                <w:kern w:val="2"/>
                <w:szCs w:val="24"/>
              </w:rPr>
              <w:t>10. SUTARTIES GALIOJIMAS IR KEITIMAS</w:t>
            </w:r>
          </w:p>
        </w:tc>
      </w:tr>
      <w:tr w:rsidR="0099395F" w14:paraId="4D5F80F1" w14:textId="77777777">
        <w:trPr>
          <w:trHeight w:val="300"/>
        </w:trPr>
        <w:tc>
          <w:tcPr>
            <w:tcW w:w="2704" w:type="dxa"/>
            <w:gridSpan w:val="2"/>
          </w:tcPr>
          <w:p w14:paraId="41D3590E" w14:textId="77777777" w:rsidR="0099395F" w:rsidRDefault="0099395F" w:rsidP="0099395F">
            <w:pPr>
              <w:rPr>
                <w:b/>
                <w:bCs/>
                <w:kern w:val="2"/>
                <w:szCs w:val="24"/>
              </w:rPr>
            </w:pPr>
            <w:r>
              <w:rPr>
                <w:b/>
                <w:bCs/>
                <w:kern w:val="2"/>
                <w:szCs w:val="24"/>
              </w:rPr>
              <w:t>10.1. Sutarties sudarymas ir įsigaliojimas</w:t>
            </w:r>
          </w:p>
        </w:tc>
        <w:tc>
          <w:tcPr>
            <w:tcW w:w="6831" w:type="dxa"/>
            <w:gridSpan w:val="2"/>
          </w:tcPr>
          <w:p w14:paraId="2D308184" w14:textId="77777777" w:rsidR="0099395F" w:rsidRDefault="0099395F" w:rsidP="0099395F">
            <w:pPr>
              <w:rPr>
                <w:kern w:val="2"/>
                <w:szCs w:val="24"/>
              </w:rPr>
            </w:pPr>
            <w:r>
              <w:rPr>
                <w:kern w:val="2"/>
                <w:szCs w:val="24"/>
              </w:rPr>
              <w:t>Ši Sutartis laikoma sudaryta ir įsigalioja nuo Sutarties pasirašymo dienos (antrosios Šalies pasirašymo dieną).</w:t>
            </w:r>
          </w:p>
          <w:p w14:paraId="38E576A0" w14:textId="0730CDAA" w:rsidR="0099395F" w:rsidRDefault="0099395F" w:rsidP="0099395F">
            <w:pPr>
              <w:rPr>
                <w:color w:val="4472C4"/>
                <w:kern w:val="2"/>
                <w:szCs w:val="24"/>
              </w:rPr>
            </w:pPr>
            <w:r>
              <w:rPr>
                <w:color w:val="000000"/>
                <w:kern w:val="2"/>
                <w:szCs w:val="24"/>
              </w:rPr>
              <w:t xml:space="preserve">Sutartis galioja iki visiško prievolių įvykdymo (kol bus išnaudota Pradinės Sutarties vertė, bet jos </w:t>
            </w:r>
            <w:r w:rsidRPr="00CD6E7D">
              <w:rPr>
                <w:b/>
                <w:bCs/>
                <w:color w:val="000000"/>
                <w:kern w:val="2"/>
                <w:szCs w:val="24"/>
              </w:rPr>
              <w:t xml:space="preserve">terminas negali būti ilgesnis kaip </w:t>
            </w:r>
            <w:r w:rsidR="00DB4CDF">
              <w:rPr>
                <w:b/>
                <w:bCs/>
                <w:color w:val="000000"/>
                <w:kern w:val="2"/>
                <w:szCs w:val="24"/>
              </w:rPr>
              <w:t>15</w:t>
            </w:r>
            <w:r>
              <w:rPr>
                <w:b/>
                <w:bCs/>
                <w:color w:val="000000"/>
                <w:kern w:val="2"/>
                <w:szCs w:val="24"/>
              </w:rPr>
              <w:t xml:space="preserve"> </w:t>
            </w:r>
            <w:r w:rsidRPr="00CD6E7D">
              <w:rPr>
                <w:b/>
                <w:bCs/>
                <w:color w:val="000000"/>
                <w:kern w:val="2"/>
                <w:szCs w:val="24"/>
              </w:rPr>
              <w:t>mėnesi</w:t>
            </w:r>
            <w:r w:rsidR="00DB4CDF">
              <w:rPr>
                <w:b/>
                <w:bCs/>
                <w:color w:val="000000"/>
                <w:kern w:val="2"/>
                <w:szCs w:val="24"/>
              </w:rPr>
              <w:t>ų</w:t>
            </w:r>
            <w:r>
              <w:rPr>
                <w:color w:val="4472C4"/>
                <w:kern w:val="2"/>
                <w:szCs w:val="24"/>
              </w:rPr>
              <w:t>.</w:t>
            </w:r>
          </w:p>
          <w:p w14:paraId="0B802030" w14:textId="03D30664" w:rsidR="0099395F" w:rsidRDefault="0099395F" w:rsidP="0099395F">
            <w:pPr>
              <w:rPr>
                <w:color w:val="4472C4"/>
                <w:kern w:val="2"/>
                <w:szCs w:val="24"/>
              </w:rPr>
            </w:pPr>
          </w:p>
        </w:tc>
      </w:tr>
      <w:tr w:rsidR="0099395F" w14:paraId="34E92C37" w14:textId="77777777">
        <w:trPr>
          <w:trHeight w:val="300"/>
        </w:trPr>
        <w:tc>
          <w:tcPr>
            <w:tcW w:w="2704" w:type="dxa"/>
            <w:gridSpan w:val="2"/>
          </w:tcPr>
          <w:p w14:paraId="63E27D88" w14:textId="77777777" w:rsidR="0099395F" w:rsidRDefault="0099395F" w:rsidP="0099395F">
            <w:pPr>
              <w:rPr>
                <w:b/>
                <w:bCs/>
                <w:kern w:val="2"/>
                <w:szCs w:val="24"/>
              </w:rPr>
            </w:pPr>
            <w:r>
              <w:rPr>
                <w:b/>
                <w:bCs/>
                <w:kern w:val="2"/>
                <w:szCs w:val="24"/>
              </w:rPr>
              <w:t>10.2. Sutarties galiojimo termino pratęsimas</w:t>
            </w:r>
          </w:p>
        </w:tc>
        <w:tc>
          <w:tcPr>
            <w:tcW w:w="6831" w:type="dxa"/>
            <w:gridSpan w:val="2"/>
          </w:tcPr>
          <w:p w14:paraId="02F6BE66" w14:textId="77777777" w:rsidR="0099395F" w:rsidRDefault="0099395F" w:rsidP="0099395F">
            <w:pPr>
              <w:rPr>
                <w:kern w:val="2"/>
                <w:szCs w:val="24"/>
              </w:rPr>
            </w:pPr>
            <w:r>
              <w:rPr>
                <w:kern w:val="2"/>
                <w:szCs w:val="24"/>
              </w:rPr>
              <w:t>Netaikoma</w:t>
            </w:r>
          </w:p>
          <w:p w14:paraId="538F20C6" w14:textId="51A8E260" w:rsidR="0099395F" w:rsidRDefault="0099395F" w:rsidP="0099395F">
            <w:pPr>
              <w:rPr>
                <w:kern w:val="2"/>
                <w:szCs w:val="24"/>
              </w:rPr>
            </w:pPr>
          </w:p>
        </w:tc>
      </w:tr>
      <w:tr w:rsidR="0099395F" w14:paraId="14683826" w14:textId="77777777">
        <w:trPr>
          <w:trHeight w:val="300"/>
        </w:trPr>
        <w:tc>
          <w:tcPr>
            <w:tcW w:w="9535" w:type="dxa"/>
            <w:gridSpan w:val="4"/>
          </w:tcPr>
          <w:p w14:paraId="7051FD1D" w14:textId="77777777" w:rsidR="0099395F" w:rsidRDefault="0099395F" w:rsidP="0099395F">
            <w:pPr>
              <w:jc w:val="center"/>
              <w:rPr>
                <w:b/>
                <w:bCs/>
                <w:kern w:val="2"/>
                <w:szCs w:val="24"/>
              </w:rPr>
            </w:pPr>
            <w:r>
              <w:rPr>
                <w:b/>
                <w:bCs/>
                <w:kern w:val="2"/>
                <w:szCs w:val="24"/>
              </w:rPr>
              <w:t>11. SUTARTIES NUTRAUKIMAS</w:t>
            </w:r>
          </w:p>
        </w:tc>
      </w:tr>
      <w:tr w:rsidR="0099395F" w14:paraId="1F784060" w14:textId="77777777">
        <w:trPr>
          <w:trHeight w:val="300"/>
        </w:trPr>
        <w:tc>
          <w:tcPr>
            <w:tcW w:w="2532" w:type="dxa"/>
          </w:tcPr>
          <w:p w14:paraId="7D3ED1F5" w14:textId="77777777" w:rsidR="0099395F" w:rsidRDefault="0099395F" w:rsidP="0099395F">
            <w:pPr>
              <w:rPr>
                <w:b/>
                <w:bCs/>
                <w:kern w:val="2"/>
                <w:szCs w:val="24"/>
              </w:rPr>
            </w:pPr>
            <w:r>
              <w:rPr>
                <w:b/>
                <w:bCs/>
                <w:kern w:val="2"/>
                <w:szCs w:val="24"/>
              </w:rPr>
              <w:t>11.1. Sutarties nutraukimo pagrindai</w:t>
            </w:r>
          </w:p>
        </w:tc>
        <w:tc>
          <w:tcPr>
            <w:tcW w:w="7003" w:type="dxa"/>
            <w:gridSpan w:val="3"/>
          </w:tcPr>
          <w:p w14:paraId="55815423" w14:textId="2E0216A8" w:rsidR="0099395F" w:rsidRDefault="0099395F" w:rsidP="0099395F">
            <w:pPr>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5D85A625" w14:textId="77777777" w:rsidR="0099395F" w:rsidRDefault="0099395F" w:rsidP="0099395F">
            <w:pPr>
              <w:rPr>
                <w:kern w:val="2"/>
                <w:szCs w:val="24"/>
              </w:rPr>
            </w:pPr>
          </w:p>
          <w:p w14:paraId="55BE8DE4" w14:textId="212BE986" w:rsidR="0099395F" w:rsidRPr="00400457" w:rsidRDefault="0099395F" w:rsidP="0099395F">
            <w:pPr>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dienų terminą, jeigu Tiekėjas nesilaiko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w:t>
            </w:r>
            <w:r w:rsidRPr="00400457">
              <w:rPr>
                <w:color w:val="000000" w:themeColor="text1"/>
                <w:kern w:val="2"/>
                <w:szCs w:val="24"/>
              </w:rPr>
              <w:t>nurodytos Tiekėjų etikos kodekso nuostatos ir per Pirkėjo nurodytą protingą terminą neištaiso nustatytų pažeidimų arba paaiškėja, kad padarytų</w:t>
            </w:r>
          </w:p>
          <w:p w14:paraId="4452F578" w14:textId="54817429" w:rsidR="0099395F" w:rsidRPr="0044774E" w:rsidRDefault="0099395F" w:rsidP="0099395F">
            <w:pPr>
              <w:rPr>
                <w:color w:val="000000" w:themeColor="text1"/>
                <w:kern w:val="2"/>
                <w:szCs w:val="24"/>
              </w:rPr>
            </w:pPr>
            <w:r w:rsidRPr="00400457">
              <w:rPr>
                <w:color w:val="000000" w:themeColor="text1"/>
                <w:kern w:val="2"/>
                <w:szCs w:val="24"/>
              </w:rPr>
              <w:t>pažeidimų ištaisyti negalima.</w:t>
            </w:r>
          </w:p>
          <w:p w14:paraId="6B43B4B4" w14:textId="09AF649F" w:rsidR="0099395F" w:rsidRPr="00472DB2" w:rsidRDefault="0099395F" w:rsidP="0099395F">
            <w:pPr>
              <w:rPr>
                <w:kern w:val="2"/>
                <w:szCs w:val="24"/>
              </w:rPr>
            </w:pPr>
          </w:p>
        </w:tc>
      </w:tr>
      <w:tr w:rsidR="0099395F" w14:paraId="116C4870" w14:textId="77777777">
        <w:trPr>
          <w:trHeight w:val="300"/>
        </w:trPr>
        <w:tc>
          <w:tcPr>
            <w:tcW w:w="2532" w:type="dxa"/>
          </w:tcPr>
          <w:p w14:paraId="634A5467" w14:textId="77777777" w:rsidR="0099395F" w:rsidRDefault="0099395F" w:rsidP="0099395F">
            <w:pPr>
              <w:rPr>
                <w:b/>
                <w:bCs/>
                <w:kern w:val="2"/>
                <w:szCs w:val="24"/>
              </w:rPr>
            </w:pPr>
            <w:r>
              <w:rPr>
                <w:b/>
                <w:bCs/>
                <w:kern w:val="2"/>
                <w:szCs w:val="24"/>
              </w:rPr>
              <w:t>11.2. Esminiai Sutarties pažeidimai</w:t>
            </w:r>
          </w:p>
          <w:p w14:paraId="3594CFBB" w14:textId="77777777" w:rsidR="0099395F" w:rsidRDefault="0099395F" w:rsidP="0099395F">
            <w:pPr>
              <w:rPr>
                <w:b/>
                <w:bCs/>
                <w:kern w:val="2"/>
                <w:szCs w:val="24"/>
              </w:rPr>
            </w:pPr>
          </w:p>
        </w:tc>
        <w:tc>
          <w:tcPr>
            <w:tcW w:w="7003" w:type="dxa"/>
            <w:gridSpan w:val="3"/>
          </w:tcPr>
          <w:p w14:paraId="68851615" w14:textId="552055CE" w:rsidR="0099395F" w:rsidRPr="00511A58" w:rsidRDefault="0099395F" w:rsidP="0099395F">
            <w:pPr>
              <w:rPr>
                <w:kern w:val="2"/>
                <w:szCs w:val="24"/>
              </w:rPr>
            </w:pPr>
            <w:r w:rsidRPr="00511A58">
              <w:rPr>
                <w:kern w:val="2"/>
                <w:szCs w:val="24"/>
              </w:rPr>
              <w:t>11.2.1. jeigu Tiekėjas nevykdo prisiimtų įsipareigojimų už Sutartyje nustatytą Sutarties kainą;</w:t>
            </w:r>
          </w:p>
          <w:p w14:paraId="58E51304" w14:textId="647648BD" w:rsidR="0099395F" w:rsidRPr="00511A58" w:rsidRDefault="0099395F" w:rsidP="0099395F">
            <w:pPr>
              <w:spacing w:line="257" w:lineRule="auto"/>
              <w:jc w:val="both"/>
              <w:rPr>
                <w:rFonts w:eastAsia="Arial"/>
                <w:kern w:val="2"/>
                <w:szCs w:val="24"/>
                <w:lang w:val="lt"/>
              </w:rPr>
            </w:pPr>
            <w:r w:rsidRPr="00511A58">
              <w:rPr>
                <w:rFonts w:eastAsia="Arial"/>
                <w:kern w:val="2"/>
                <w:szCs w:val="24"/>
                <w:lang w:val="lt"/>
              </w:rPr>
              <w:t>11.2.</w:t>
            </w:r>
            <w:r w:rsidR="00BE218D">
              <w:rPr>
                <w:rFonts w:eastAsia="Arial"/>
                <w:kern w:val="2"/>
                <w:szCs w:val="24"/>
                <w:lang w:val="lt"/>
              </w:rPr>
              <w:t>2</w:t>
            </w:r>
            <w:r w:rsidRPr="00511A58">
              <w:rPr>
                <w:rFonts w:eastAsia="Arial"/>
                <w:kern w:val="2"/>
                <w:szCs w:val="24"/>
                <w:lang w:val="lt"/>
              </w:rPr>
              <w:t>. jeigu Tiekėjas nesilaiko Sutartyje nustatytų Prekių tiekimo terminų 2 (du) kartus iš eilės arba vėluoja pristatyti Prekes daugiau nei 30 kalendorinių dienų Sutartyje nustatytas Prekių pristatymo terminas;</w:t>
            </w:r>
          </w:p>
          <w:p w14:paraId="671778C9" w14:textId="28D16C2E" w:rsidR="0099395F" w:rsidRPr="00511A58" w:rsidRDefault="0099395F" w:rsidP="0099395F">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w:t>
            </w:r>
            <w:r w:rsidR="00BE218D">
              <w:rPr>
                <w:rFonts w:eastAsia="Arial"/>
                <w:kern w:val="2"/>
                <w:szCs w:val="24"/>
                <w:lang w:val="lt"/>
              </w:rPr>
              <w:t>3</w:t>
            </w:r>
            <w:r w:rsidRPr="00511A58">
              <w:rPr>
                <w:rFonts w:eastAsia="Arial"/>
                <w:kern w:val="2"/>
                <w:szCs w:val="24"/>
                <w:lang w:val="lt"/>
              </w:rPr>
              <w:t>. jeigu Tiekėjas pažeidžia Prekių pristatymo terminus ir priskaičiuotų netesybų už vėlavimą suma viršija 20 (dvidešimt) proc. Pradinės Sutarties vertės;</w:t>
            </w:r>
          </w:p>
          <w:p w14:paraId="0A81AC49" w14:textId="2D156C4B" w:rsidR="0099395F" w:rsidRPr="00511A58" w:rsidRDefault="0099395F" w:rsidP="0099395F">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lastRenderedPageBreak/>
              <w:t>11.2.</w:t>
            </w:r>
            <w:r w:rsidR="00BE218D">
              <w:rPr>
                <w:rFonts w:eastAsia="Arial"/>
                <w:kern w:val="2"/>
                <w:szCs w:val="24"/>
                <w:lang w:val="lt"/>
              </w:rPr>
              <w:t>4</w:t>
            </w:r>
            <w:r w:rsidRPr="00511A58">
              <w:rPr>
                <w:rFonts w:eastAsia="Arial"/>
                <w:kern w:val="2"/>
                <w:szCs w:val="24"/>
                <w:lang w:val="lt"/>
              </w:rPr>
              <w:t>. Tiekėjas pažeidžia Prekių pristatymo terminus ir dėl Prekių pristatymo vėlavimo Prekės tampa nebereikalingos;</w:t>
            </w:r>
          </w:p>
          <w:p w14:paraId="2BBB2A43" w14:textId="29E84B98" w:rsidR="0099395F" w:rsidRPr="00511A58" w:rsidRDefault="0099395F" w:rsidP="0099395F">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w:t>
            </w:r>
            <w:r w:rsidR="00BE218D">
              <w:rPr>
                <w:rFonts w:eastAsia="Arial"/>
                <w:kern w:val="2"/>
                <w:szCs w:val="24"/>
                <w:lang w:val="lt"/>
              </w:rPr>
              <w:t>5</w:t>
            </w:r>
            <w:r w:rsidRPr="00511A58">
              <w:rPr>
                <w:rFonts w:eastAsia="Arial"/>
                <w:kern w:val="2"/>
                <w:szCs w:val="24"/>
                <w:lang w:val="lt"/>
              </w:rPr>
              <w:t>. Tiekėjas daugiau kaip 2 (du) kartus pristato Prekes, kurios neatitinka Sutartyje ir (ar) įstatymuose ir (ar) kituose teisės aktuose nustatytų reikalavimų Prekėms;</w:t>
            </w:r>
          </w:p>
          <w:p w14:paraId="46511997" w14:textId="4FA8D199" w:rsidR="0099395F" w:rsidRPr="00511A58" w:rsidRDefault="0099395F" w:rsidP="0099395F">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w:t>
            </w:r>
            <w:r w:rsidR="00BE218D">
              <w:rPr>
                <w:rFonts w:eastAsia="Arial"/>
                <w:kern w:val="2"/>
                <w:szCs w:val="24"/>
                <w:lang w:val="lt"/>
              </w:rPr>
              <w:t>6</w:t>
            </w:r>
            <w:r w:rsidRPr="00511A5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4F9A1C" w14:textId="1A7DAA15" w:rsidR="0099395F" w:rsidRPr="00511A58" w:rsidRDefault="0099395F" w:rsidP="0099395F">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w:t>
            </w:r>
            <w:r w:rsidR="00BE218D">
              <w:rPr>
                <w:rFonts w:eastAsia="Arial"/>
                <w:kern w:val="2"/>
                <w:szCs w:val="24"/>
                <w:lang w:val="lt"/>
              </w:rPr>
              <w:t>7</w:t>
            </w:r>
            <w:r w:rsidRPr="00511A58">
              <w:rPr>
                <w:rFonts w:eastAsia="Arial"/>
                <w:kern w:val="2"/>
                <w:szCs w:val="24"/>
                <w:lang w:val="lt"/>
              </w:rPr>
              <w:t>. Tiekėjas pažeidžia šios Sutarties nuostatas, reglamentuojančias konkurenciją, intelektinės nuosavybės ar konfidencialios informacijos valdymą;</w:t>
            </w:r>
          </w:p>
          <w:p w14:paraId="78D7FF5B" w14:textId="61F2B6C0" w:rsidR="0099395F" w:rsidRPr="00511A58" w:rsidRDefault="0099395F" w:rsidP="0099395F">
            <w:pPr>
              <w:spacing w:line="257" w:lineRule="auto"/>
              <w:rPr>
                <w:rFonts w:eastAsia="Arial"/>
                <w:color w:val="FF0000"/>
                <w:kern w:val="2"/>
                <w:szCs w:val="24"/>
              </w:rPr>
            </w:pPr>
            <w:r w:rsidRPr="00511A58">
              <w:rPr>
                <w:rFonts w:eastAsia="Arial"/>
                <w:kern w:val="2"/>
                <w:szCs w:val="24"/>
                <w:lang w:val="lt"/>
              </w:rPr>
              <w:t>11.2.</w:t>
            </w:r>
            <w:r w:rsidR="00BE218D">
              <w:rPr>
                <w:rFonts w:eastAsia="Arial"/>
                <w:kern w:val="2"/>
                <w:szCs w:val="24"/>
                <w:lang w:val="lt"/>
              </w:rPr>
              <w:t>8</w:t>
            </w:r>
            <w:r w:rsidRPr="00511A5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99395F" w14:paraId="2CAE2D4F" w14:textId="77777777">
        <w:trPr>
          <w:trHeight w:val="300"/>
        </w:trPr>
        <w:tc>
          <w:tcPr>
            <w:tcW w:w="9535" w:type="dxa"/>
            <w:gridSpan w:val="4"/>
          </w:tcPr>
          <w:p w14:paraId="0223A644" w14:textId="77777777" w:rsidR="0099395F" w:rsidRDefault="0099395F" w:rsidP="0099395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9395F" w14:paraId="7DC4419D" w14:textId="77777777">
        <w:trPr>
          <w:trHeight w:val="300"/>
        </w:trPr>
        <w:tc>
          <w:tcPr>
            <w:tcW w:w="2532" w:type="dxa"/>
          </w:tcPr>
          <w:p w14:paraId="310D08CB" w14:textId="77777777" w:rsidR="0099395F" w:rsidRDefault="0099395F" w:rsidP="0099395F">
            <w:pPr>
              <w:rPr>
                <w:b/>
                <w:bCs/>
                <w:kern w:val="2"/>
                <w:szCs w:val="24"/>
              </w:rPr>
            </w:pPr>
            <w:r>
              <w:rPr>
                <w:b/>
                <w:bCs/>
                <w:kern w:val="2"/>
                <w:szCs w:val="24"/>
              </w:rPr>
              <w:t>12.1. Aplinkosauginių kriterijų nustatymo teisinis pagrindas</w:t>
            </w:r>
          </w:p>
        </w:tc>
        <w:tc>
          <w:tcPr>
            <w:tcW w:w="7003" w:type="dxa"/>
            <w:gridSpan w:val="3"/>
          </w:tcPr>
          <w:p w14:paraId="5C171D19" w14:textId="4DA9B005" w:rsidR="0099395F" w:rsidRDefault="0099395F" w:rsidP="0099395F">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E4AC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p>
        </w:tc>
      </w:tr>
      <w:tr w:rsidR="0099395F" w14:paraId="0E9B09B3" w14:textId="77777777">
        <w:trPr>
          <w:trHeight w:val="300"/>
        </w:trPr>
        <w:tc>
          <w:tcPr>
            <w:tcW w:w="2532" w:type="dxa"/>
          </w:tcPr>
          <w:p w14:paraId="6D1615B3" w14:textId="77777777" w:rsidR="0099395F" w:rsidRDefault="0099395F" w:rsidP="0099395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30BBA1" w14:textId="27A75839" w:rsidR="0099395F" w:rsidRPr="00511A58" w:rsidRDefault="0099395F" w:rsidP="0099395F">
            <w:pPr>
              <w:rPr>
                <w:szCs w:val="24"/>
              </w:rPr>
            </w:pPr>
            <w:r>
              <w:rPr>
                <w:kern w:val="2"/>
                <w:szCs w:val="24"/>
              </w:rPr>
              <w:t>Nustatyti techninėje specifikacijoje</w:t>
            </w:r>
          </w:p>
        </w:tc>
      </w:tr>
      <w:tr w:rsidR="0099395F" w14:paraId="7431164E" w14:textId="77777777">
        <w:trPr>
          <w:trHeight w:val="300"/>
        </w:trPr>
        <w:tc>
          <w:tcPr>
            <w:tcW w:w="2532" w:type="dxa"/>
          </w:tcPr>
          <w:p w14:paraId="6CCFD551" w14:textId="77777777" w:rsidR="0099395F" w:rsidRDefault="0099395F" w:rsidP="0099395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BF2FF18" w14:textId="046C2B47" w:rsidR="0099395F" w:rsidRPr="00B1442C" w:rsidRDefault="0099395F" w:rsidP="0099395F">
            <w:pPr>
              <w:rPr>
                <w:kern w:val="2"/>
                <w:szCs w:val="24"/>
              </w:rPr>
            </w:pPr>
            <w:r>
              <w:rPr>
                <w:kern w:val="2"/>
                <w:szCs w:val="24"/>
              </w:rPr>
              <w:t>Nustatyti techninėje specifikacijoje</w:t>
            </w:r>
          </w:p>
        </w:tc>
      </w:tr>
      <w:tr w:rsidR="0099395F" w14:paraId="303D11AC" w14:textId="77777777">
        <w:trPr>
          <w:trHeight w:val="300"/>
        </w:trPr>
        <w:tc>
          <w:tcPr>
            <w:tcW w:w="2532" w:type="dxa"/>
          </w:tcPr>
          <w:p w14:paraId="1A319F55" w14:textId="77777777" w:rsidR="0099395F" w:rsidRDefault="0099395F" w:rsidP="0099395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E9B8B54" w14:textId="03F8E152" w:rsidR="0099395F" w:rsidRDefault="0099395F" w:rsidP="0099395F">
            <w:pPr>
              <w:rPr>
                <w:kern w:val="2"/>
                <w:szCs w:val="24"/>
              </w:rPr>
            </w:pPr>
          </w:p>
        </w:tc>
      </w:tr>
      <w:tr w:rsidR="0099395F" w14:paraId="39BEF3A5" w14:textId="77777777">
        <w:trPr>
          <w:trHeight w:val="300"/>
        </w:trPr>
        <w:tc>
          <w:tcPr>
            <w:tcW w:w="2532" w:type="dxa"/>
          </w:tcPr>
          <w:p w14:paraId="31DBCC93" w14:textId="77777777" w:rsidR="0099395F" w:rsidRDefault="0099395F" w:rsidP="0099395F">
            <w:pPr>
              <w:rPr>
                <w:b/>
                <w:bCs/>
                <w:kern w:val="2"/>
                <w:szCs w:val="24"/>
              </w:rPr>
            </w:pPr>
            <w:r>
              <w:rPr>
                <w:b/>
                <w:bCs/>
                <w:kern w:val="2"/>
                <w:szCs w:val="24"/>
              </w:rPr>
              <w:t>12.5. Su perkamomis Prekėmis susiję socialiniai kriterijai</w:t>
            </w:r>
          </w:p>
        </w:tc>
        <w:tc>
          <w:tcPr>
            <w:tcW w:w="7003" w:type="dxa"/>
            <w:gridSpan w:val="3"/>
          </w:tcPr>
          <w:p w14:paraId="5843FC1E" w14:textId="77777777" w:rsidR="0099395F" w:rsidRDefault="0099395F" w:rsidP="0099395F">
            <w:pPr>
              <w:rPr>
                <w:color w:val="000000"/>
                <w:kern w:val="2"/>
                <w:szCs w:val="24"/>
                <w:shd w:val="clear" w:color="auto" w:fill="FFFFFF"/>
              </w:rPr>
            </w:pPr>
            <w:r>
              <w:rPr>
                <w:color w:val="000000"/>
                <w:kern w:val="2"/>
                <w:szCs w:val="24"/>
                <w:shd w:val="clear" w:color="auto" w:fill="FFFFFF"/>
              </w:rPr>
              <w:t>Netaikoma</w:t>
            </w:r>
          </w:p>
          <w:p w14:paraId="4B37E0FC" w14:textId="509F0EA0" w:rsidR="0099395F" w:rsidRDefault="0099395F" w:rsidP="0099395F">
            <w:pPr>
              <w:rPr>
                <w:color w:val="0070C0"/>
                <w:kern w:val="2"/>
                <w:szCs w:val="24"/>
              </w:rPr>
            </w:pPr>
          </w:p>
        </w:tc>
      </w:tr>
      <w:tr w:rsidR="0099395F" w14:paraId="7CB5CC3F" w14:textId="77777777">
        <w:trPr>
          <w:trHeight w:val="300"/>
        </w:trPr>
        <w:tc>
          <w:tcPr>
            <w:tcW w:w="9535" w:type="dxa"/>
            <w:gridSpan w:val="4"/>
          </w:tcPr>
          <w:p w14:paraId="6D95E172" w14:textId="77777777" w:rsidR="0099395F" w:rsidRDefault="0099395F" w:rsidP="0099395F">
            <w:pPr>
              <w:jc w:val="center"/>
              <w:rPr>
                <w:b/>
                <w:bCs/>
                <w:kern w:val="2"/>
                <w:szCs w:val="24"/>
              </w:rPr>
            </w:pPr>
            <w:r>
              <w:rPr>
                <w:b/>
                <w:bCs/>
                <w:kern w:val="2"/>
                <w:szCs w:val="24"/>
              </w:rPr>
              <w:lastRenderedPageBreak/>
              <w:t xml:space="preserve">13. BENDRŲJŲ SĄLYGŲ PAKEITIMAI IR PAPILDYMAI </w:t>
            </w:r>
          </w:p>
          <w:p w14:paraId="29F6D0D2" w14:textId="77777777" w:rsidR="0099395F" w:rsidRDefault="0099395F" w:rsidP="0099395F">
            <w:pPr>
              <w:jc w:val="center"/>
              <w:rPr>
                <w:kern w:val="2"/>
                <w:szCs w:val="24"/>
              </w:rPr>
            </w:pPr>
            <w:r>
              <w:rPr>
                <w:kern w:val="2"/>
                <w:szCs w:val="24"/>
              </w:rPr>
              <w:t xml:space="preserve">(jeigu būtina dėl konkretaus Sutarties dalyko specifikos) </w:t>
            </w:r>
          </w:p>
        </w:tc>
      </w:tr>
      <w:tr w:rsidR="0099395F" w14:paraId="58845EAC" w14:textId="77777777">
        <w:trPr>
          <w:trHeight w:val="300"/>
        </w:trPr>
        <w:tc>
          <w:tcPr>
            <w:tcW w:w="2532" w:type="dxa"/>
          </w:tcPr>
          <w:p w14:paraId="6569836C" w14:textId="77777777" w:rsidR="0099395F" w:rsidRDefault="0099395F" w:rsidP="0099395F">
            <w:pPr>
              <w:rPr>
                <w:b/>
                <w:bCs/>
                <w:kern w:val="2"/>
                <w:szCs w:val="24"/>
              </w:rPr>
            </w:pPr>
            <w:r>
              <w:rPr>
                <w:b/>
                <w:bCs/>
                <w:kern w:val="2"/>
                <w:szCs w:val="24"/>
              </w:rPr>
              <w:t xml:space="preserve">13.1. </w:t>
            </w:r>
          </w:p>
        </w:tc>
        <w:tc>
          <w:tcPr>
            <w:tcW w:w="7003" w:type="dxa"/>
            <w:gridSpan w:val="3"/>
          </w:tcPr>
          <w:p w14:paraId="20BA5E53" w14:textId="06BAAA0E" w:rsidR="0099395F" w:rsidRDefault="0099395F" w:rsidP="0099395F">
            <w:pPr>
              <w:rPr>
                <w:kern w:val="2"/>
                <w:szCs w:val="24"/>
              </w:rPr>
            </w:pPr>
            <w:r>
              <w:rPr>
                <w:kern w:val="2"/>
                <w:szCs w:val="24"/>
              </w:rPr>
              <w:t>Šalys susitaria pakeisti nurodytą Sutarties Bendrųjų sąlygų punktą ir išdėstyti jį nauja redakcija: netaikoma.</w:t>
            </w:r>
          </w:p>
          <w:p w14:paraId="0891B2C8" w14:textId="7B018D26" w:rsidR="0099395F" w:rsidRDefault="0099395F" w:rsidP="0099395F">
            <w:pPr>
              <w:rPr>
                <w:kern w:val="2"/>
                <w:szCs w:val="24"/>
              </w:rPr>
            </w:pPr>
          </w:p>
        </w:tc>
      </w:tr>
      <w:tr w:rsidR="0099395F" w14:paraId="1BE63686" w14:textId="77777777">
        <w:trPr>
          <w:trHeight w:val="300"/>
        </w:trPr>
        <w:tc>
          <w:tcPr>
            <w:tcW w:w="2532" w:type="dxa"/>
          </w:tcPr>
          <w:p w14:paraId="6930D947" w14:textId="77777777" w:rsidR="0099395F" w:rsidRDefault="0099395F" w:rsidP="0099395F">
            <w:pPr>
              <w:rPr>
                <w:b/>
                <w:bCs/>
                <w:kern w:val="2"/>
                <w:szCs w:val="24"/>
              </w:rPr>
            </w:pPr>
            <w:r>
              <w:rPr>
                <w:b/>
                <w:bCs/>
                <w:kern w:val="2"/>
                <w:szCs w:val="24"/>
              </w:rPr>
              <w:t>13.2.</w:t>
            </w:r>
          </w:p>
        </w:tc>
        <w:tc>
          <w:tcPr>
            <w:tcW w:w="7003" w:type="dxa"/>
            <w:gridSpan w:val="3"/>
          </w:tcPr>
          <w:p w14:paraId="1F794F9E" w14:textId="77777777" w:rsidR="0099395F" w:rsidRDefault="0099395F" w:rsidP="0099395F">
            <w:pPr>
              <w:rPr>
                <w:kern w:val="2"/>
                <w:szCs w:val="24"/>
              </w:rPr>
            </w:pPr>
            <w:r>
              <w:rPr>
                <w:kern w:val="2"/>
                <w:szCs w:val="24"/>
              </w:rPr>
              <w:t xml:space="preserve">Šalys susitaria papildyti Sutarties Bendrąsias sąlygas nurodytu punktu, tačiau kitų punktų numeracijos nekeisti: </w:t>
            </w:r>
          </w:p>
          <w:p w14:paraId="337D00A9" w14:textId="77777777" w:rsidR="0099395F" w:rsidRDefault="0099395F" w:rsidP="0099395F">
            <w:pPr>
              <w:rPr>
                <w:kern w:val="2"/>
                <w:szCs w:val="24"/>
              </w:rPr>
            </w:pPr>
          </w:p>
          <w:p w14:paraId="0D7708F6" w14:textId="58F10E31" w:rsidR="0099395F" w:rsidRPr="00400457" w:rsidRDefault="0099395F" w:rsidP="0099395F">
            <w:pPr>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3C97D64E" w14:textId="77777777" w:rsidR="0099395F" w:rsidRPr="00400457" w:rsidRDefault="0099395F" w:rsidP="0099395F">
            <w:pPr>
              <w:rPr>
                <w:kern w:val="2"/>
                <w:szCs w:val="24"/>
              </w:rPr>
            </w:pPr>
          </w:p>
          <w:p w14:paraId="58A0E0CD" w14:textId="11475535" w:rsidR="0099395F" w:rsidRPr="00400457" w:rsidRDefault="0099395F" w:rsidP="0099395F">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 xml:space="preserve">ANTIKORUPCINIAI ĮSIPAREIGOJIMAI </w:t>
            </w:r>
            <w:r w:rsidRPr="00400457">
              <w:rPr>
                <w:rFonts w:eastAsia="Arial Unicode MS"/>
                <w:b/>
                <w:bCs/>
                <w:caps/>
                <w:spacing w:val="4"/>
                <w:szCs w:val="24"/>
                <w:lang w:eastAsia="lt-LT"/>
              </w:rPr>
              <w:t>ir etiškas elgesys</w:t>
            </w:r>
          </w:p>
          <w:p w14:paraId="27E340AA" w14:textId="77777777" w:rsidR="0099395F" w:rsidRPr="00400457" w:rsidRDefault="0099395F" w:rsidP="0099395F">
            <w:pPr>
              <w:rPr>
                <w:rFonts w:eastAsia="Arial Unicode MS"/>
                <w:b/>
                <w:bCs/>
                <w:spacing w:val="4"/>
                <w:szCs w:val="24"/>
                <w:lang w:eastAsia="lt-LT"/>
              </w:rPr>
            </w:pPr>
          </w:p>
          <w:p w14:paraId="633F3538" w14:textId="6FABAAAD" w:rsidR="0099395F" w:rsidRPr="00400457" w:rsidRDefault="0099395F" w:rsidP="0099395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1A83C036" w:rsidR="0099395F" w:rsidRPr="00400457" w:rsidRDefault="0099395F" w:rsidP="0099395F">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Pr="00400457">
              <w:rPr>
                <w:kern w:val="2"/>
                <w:szCs w:val="24"/>
              </w:rPr>
              <w:t xml:space="preserve"> </w:t>
            </w:r>
          </w:p>
          <w:p w14:paraId="1FAAFD3F" w14:textId="0948905F" w:rsidR="0099395F" w:rsidRPr="00400457" w:rsidRDefault="0099395F" w:rsidP="0099395F">
            <w:pPr>
              <w:pBdr>
                <w:top w:val="nil"/>
                <w:left w:val="nil"/>
                <w:bottom w:val="nil"/>
                <w:right w:val="nil"/>
                <w:between w:val="nil"/>
                <w:bar w:val="nil"/>
              </w:pBdr>
              <w:suppressAutoHyphens/>
              <w:ind w:firstLine="562"/>
              <w:jc w:val="both"/>
              <w:rPr>
                <w:kern w:val="2"/>
                <w:szCs w:val="24"/>
              </w:rPr>
            </w:pPr>
            <w:r w:rsidRPr="00400457">
              <w:rPr>
                <w:kern w:val="2"/>
                <w:szCs w:val="24"/>
              </w:rPr>
              <w:t>15</w:t>
            </w:r>
            <w:r w:rsidRPr="00400457">
              <w:rPr>
                <w:kern w:val="2"/>
                <w:szCs w:val="24"/>
                <w:vertAlign w:val="superscript"/>
              </w:rPr>
              <w:t>1</w:t>
            </w:r>
            <w:r w:rsidRPr="00400457">
              <w:rPr>
                <w:kern w:val="2"/>
                <w:szCs w:val="24"/>
              </w:rPr>
              <w:t>.3. Tiekėjas įsipareigoja savo veiklą vykdyti sąžiningai, etiškai, pagal galiojančius teisės aktų reikalavimus bei laikytis Viešųjų pirkimų tarnybos parengtame (</w:t>
            </w:r>
            <w:hyperlink r:id="rId12"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DC20E55" w14:textId="68D084D8" w:rsidR="0099395F" w:rsidRPr="00400457" w:rsidRDefault="0099395F" w:rsidP="0099395F">
            <w:pPr>
              <w:ind w:firstLine="561"/>
              <w:rPr>
                <w:kern w:val="2"/>
                <w:szCs w:val="24"/>
              </w:rPr>
            </w:pPr>
            <w:r w:rsidRPr="00400457">
              <w:rPr>
                <w:kern w:val="2"/>
                <w:szCs w:val="24"/>
              </w:rPr>
              <w:t>15</w:t>
            </w:r>
            <w:r w:rsidRPr="00400457">
              <w:rPr>
                <w:kern w:val="2"/>
                <w:szCs w:val="24"/>
                <w:vertAlign w:val="superscript"/>
              </w:rPr>
              <w:t>1</w:t>
            </w:r>
            <w:r w:rsidRPr="00400457">
              <w:rPr>
                <w:kern w:val="2"/>
                <w:szCs w:val="24"/>
              </w:rPr>
              <w:t>.3.1. nevykdyti veiklos karinę agresiją prieš Ukrainą vykdančiose šalyse ar/ir</w:t>
            </w:r>
          </w:p>
          <w:p w14:paraId="18ACD8C7" w14:textId="1FB32978" w:rsidR="0099395F" w:rsidRPr="00400457" w:rsidRDefault="0099395F" w:rsidP="0099395F">
            <w:pPr>
              <w:ind w:firstLine="561"/>
              <w:rPr>
                <w:kern w:val="2"/>
                <w:szCs w:val="24"/>
              </w:rPr>
            </w:pPr>
            <w:r w:rsidRPr="00400457">
              <w:rPr>
                <w:kern w:val="2"/>
                <w:szCs w:val="24"/>
              </w:rPr>
              <w:t>15</w:t>
            </w:r>
            <w:r w:rsidRPr="00400457">
              <w:rPr>
                <w:kern w:val="2"/>
                <w:szCs w:val="24"/>
                <w:vertAlign w:val="superscript"/>
              </w:rPr>
              <w:t>1</w:t>
            </w:r>
            <w:r w:rsidRPr="00400457">
              <w:rPr>
                <w:kern w:val="2"/>
                <w:szCs w:val="24"/>
              </w:rPr>
              <w:t>.3.2. nebūti įmonių grupės, kurios bet kuris narys vykdo veiklą karinę agresiją prieš Ukrainą vykdančiose šalyse, nariu ir/ar</w:t>
            </w:r>
          </w:p>
          <w:p w14:paraId="3A05148C" w14:textId="6BD0824C" w:rsidR="0099395F" w:rsidRPr="00400457" w:rsidRDefault="0099395F" w:rsidP="0099395F">
            <w:pPr>
              <w:ind w:firstLine="561"/>
              <w:rPr>
                <w:kern w:val="2"/>
                <w:szCs w:val="24"/>
              </w:rPr>
            </w:pPr>
            <w:r w:rsidRPr="00400457">
              <w:rPr>
                <w:kern w:val="2"/>
                <w:szCs w:val="24"/>
              </w:rPr>
              <w:t>15</w:t>
            </w:r>
            <w:r w:rsidRPr="00400457">
              <w:rPr>
                <w:kern w:val="2"/>
                <w:szCs w:val="24"/>
                <w:vertAlign w:val="superscript"/>
              </w:rPr>
              <w:t>1</w:t>
            </w:r>
            <w:r w:rsidRPr="00400457">
              <w:rPr>
                <w:kern w:val="2"/>
                <w:szCs w:val="24"/>
              </w:rPr>
              <w:t>.3.3.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677A0F55" w:rsidR="0099395F" w:rsidRPr="00400457"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 xml:space="preserve">.3.4.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24886826" w:rsidR="0099395F" w:rsidRPr="00400457"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 xml:space="preserve">.4. Susiklosčius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nurodytoms aplinkybėms ar Tiekėjui nustačius ar įtarus galimus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nuostatų pažeidimus, Tiekėjas nedelsdamas, ne vėliau kaip per 5 (penkias) darbo dienas nuo aplinkybių sužinojimo ar turėjimo sužinoti momento, informuoja apie </w:t>
            </w:r>
            <w:r w:rsidRPr="00400457">
              <w:rPr>
                <w:kern w:val="2"/>
                <w:szCs w:val="24"/>
              </w:rPr>
              <w:lastRenderedPageBreak/>
              <w:t>tai Pirkėjo atsakingą atstovą, nurodytą šios Sutarties Specialiųjų sąlygų 2.1 p</w:t>
            </w:r>
            <w:r>
              <w:rPr>
                <w:kern w:val="2"/>
                <w:szCs w:val="24"/>
              </w:rPr>
              <w:t>apunktyje</w:t>
            </w:r>
            <w:r w:rsidRPr="00400457">
              <w:rPr>
                <w:kern w:val="2"/>
                <w:szCs w:val="24"/>
              </w:rPr>
              <w:t>,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6237ED" w14:textId="7E99837A" w:rsidR="0099395F" w:rsidRPr="00400457"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 xml:space="preserve">.5. Pirkėjas, turėdamas įtarimų dėl netinkamo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nurodytomis aplinkybėmis susijusią informaciją (duomenis) ir/ar inicijuoti Bendrųjų sąlygų 15</w:t>
            </w:r>
            <w:r w:rsidRPr="00400457">
              <w:rPr>
                <w:kern w:val="2"/>
                <w:szCs w:val="24"/>
                <w:vertAlign w:val="superscript"/>
              </w:rPr>
              <w:t>1</w:t>
            </w:r>
            <w:r w:rsidRPr="00400457">
              <w:rPr>
                <w:kern w:val="2"/>
                <w:szCs w:val="24"/>
              </w:rPr>
              <w:t xml:space="preserve">.6 </w:t>
            </w:r>
            <w:proofErr w:type="spellStart"/>
            <w:r w:rsidRPr="00400457">
              <w:rPr>
                <w:kern w:val="2"/>
                <w:szCs w:val="24"/>
              </w:rPr>
              <w:t>p</w:t>
            </w:r>
            <w:r>
              <w:rPr>
                <w:kern w:val="2"/>
                <w:szCs w:val="24"/>
              </w:rPr>
              <w:t>apunktyj</w:t>
            </w:r>
            <w:proofErr w:type="spellEnd"/>
            <w:r w:rsidRPr="00400457">
              <w:rPr>
                <w:kern w:val="2"/>
                <w:szCs w:val="24"/>
              </w:rPr>
              <w:t xml:space="preserve"> numatytus patikrinimus.</w:t>
            </w:r>
          </w:p>
          <w:p w14:paraId="7F5F7F46" w14:textId="6255E631" w:rsidR="0099395F" w:rsidRPr="00400457"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 xml:space="preserve">.6.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apunktyje</w:t>
            </w:r>
            <w:r w:rsidRPr="00400457">
              <w:rPr>
                <w:kern w:val="2"/>
                <w:szCs w:val="24"/>
              </w:rPr>
              <w:t xml:space="preserve">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01752B45" w:rsidR="0099395F" w:rsidRPr="00400457"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.7. Tiekėjo atsisakymas pateikti informaciją (duomenis) ir/ ar leisti apsilankyti Tiekėjo patalpose arba veiklos vykdymo vietose, ir/ ar informacijos (duomenų) nepateikimas per Bendrųjų sąlygų 15</w:t>
            </w:r>
            <w:r w:rsidRPr="00400457">
              <w:rPr>
                <w:kern w:val="2"/>
                <w:szCs w:val="24"/>
                <w:vertAlign w:val="superscript"/>
              </w:rPr>
              <w:t>1</w:t>
            </w:r>
            <w:r w:rsidRPr="00400457">
              <w:rPr>
                <w:kern w:val="2"/>
                <w:szCs w:val="24"/>
              </w:rPr>
              <w:t>.4, 15</w:t>
            </w:r>
            <w:r w:rsidRPr="00400457">
              <w:rPr>
                <w:kern w:val="2"/>
                <w:szCs w:val="24"/>
                <w:vertAlign w:val="superscript"/>
              </w:rPr>
              <w:t>1</w:t>
            </w:r>
            <w:r w:rsidRPr="00400457">
              <w:rPr>
                <w:kern w:val="2"/>
                <w:szCs w:val="24"/>
              </w:rPr>
              <w:t>.5 p</w:t>
            </w:r>
            <w:r>
              <w:rPr>
                <w:kern w:val="2"/>
                <w:szCs w:val="24"/>
              </w:rPr>
              <w:t>apunkčiuose</w:t>
            </w:r>
            <w:r w:rsidRPr="00400457">
              <w:rPr>
                <w:kern w:val="2"/>
                <w:szCs w:val="24"/>
              </w:rPr>
              <w:t xml:space="preserve"> nustatytus terminus, prilyginamas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 xml:space="preserve">.3 punkte numatytų įsipareigojimų pažeidimui. </w:t>
            </w:r>
          </w:p>
          <w:p w14:paraId="020F3162" w14:textId="75B3A679" w:rsidR="0099395F" w:rsidRPr="009F364E" w:rsidRDefault="0099395F" w:rsidP="0099395F">
            <w:pPr>
              <w:pBdr>
                <w:top w:val="nil"/>
                <w:left w:val="nil"/>
                <w:bottom w:val="nil"/>
                <w:right w:val="nil"/>
                <w:between w:val="nil"/>
                <w:bar w:val="nil"/>
              </w:pBdr>
              <w:suppressAutoHyphens/>
              <w:ind w:firstLine="561"/>
              <w:jc w:val="both"/>
              <w:rPr>
                <w:kern w:val="2"/>
                <w:szCs w:val="24"/>
              </w:rPr>
            </w:pPr>
            <w:r w:rsidRPr="00400457">
              <w:rPr>
                <w:kern w:val="2"/>
                <w:szCs w:val="24"/>
              </w:rPr>
              <w:t>15</w:t>
            </w:r>
            <w:r w:rsidRPr="00400457">
              <w:rPr>
                <w:kern w:val="2"/>
                <w:szCs w:val="24"/>
                <w:vertAlign w:val="superscript"/>
              </w:rPr>
              <w:t>1</w:t>
            </w:r>
            <w:r w:rsidRPr="00400457">
              <w:rPr>
                <w:kern w:val="2"/>
                <w:szCs w:val="24"/>
              </w:rPr>
              <w:t xml:space="preserve">.8. Nustačius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.3 p</w:t>
            </w:r>
            <w:r>
              <w:rPr>
                <w:kern w:val="2"/>
                <w:szCs w:val="24"/>
              </w:rPr>
              <w:t>apunkčio</w:t>
            </w:r>
            <w:r w:rsidRPr="00400457">
              <w:rPr>
                <w:kern w:val="2"/>
                <w:szCs w:val="24"/>
              </w:rPr>
              <w:t xml:space="preserve"> pažeidimą, Tiekėjui taikoma Specialiųjų sąlygų 9.9.1 p</w:t>
            </w:r>
            <w:r>
              <w:rPr>
                <w:kern w:val="2"/>
                <w:szCs w:val="24"/>
              </w:rPr>
              <w:t>apunktyje</w:t>
            </w:r>
            <w:r w:rsidRPr="00400457">
              <w:rPr>
                <w:kern w:val="2"/>
                <w:szCs w:val="24"/>
              </w:rPr>
              <w:t xml:space="preserve"> nurodyto dydžio bauda, išskyrus Bendrųjų sąlygų 15</w:t>
            </w:r>
            <w:r w:rsidRPr="00400457">
              <w:rPr>
                <w:kern w:val="2"/>
                <w:szCs w:val="24"/>
                <w:vertAlign w:val="superscript"/>
              </w:rPr>
              <w:t>1</w:t>
            </w:r>
            <w:r w:rsidRPr="00400457">
              <w:rPr>
                <w:kern w:val="2"/>
                <w:szCs w:val="24"/>
              </w:rPr>
              <w:t>.4 p</w:t>
            </w:r>
            <w:r>
              <w:rPr>
                <w:kern w:val="2"/>
                <w:szCs w:val="24"/>
              </w:rPr>
              <w:t>apunktyje</w:t>
            </w:r>
            <w:r w:rsidRPr="00400457">
              <w:rPr>
                <w:kern w:val="2"/>
                <w:szCs w:val="24"/>
              </w:rPr>
              <w:t xml:space="preserve"> numatytą atvejį. Jeigu nustatomas Bendrųjų sąlygų 15</w:t>
            </w:r>
            <w:r w:rsidRPr="00400457">
              <w:rPr>
                <w:kern w:val="2"/>
                <w:szCs w:val="24"/>
                <w:vertAlign w:val="superscript"/>
              </w:rPr>
              <w:t>1</w:t>
            </w:r>
            <w:r w:rsidRPr="00400457">
              <w:rPr>
                <w:kern w:val="2"/>
                <w:szCs w:val="24"/>
              </w:rPr>
              <w:t>.3 p</w:t>
            </w:r>
            <w:r>
              <w:rPr>
                <w:kern w:val="2"/>
                <w:szCs w:val="24"/>
              </w:rPr>
              <w:t>apunkčio</w:t>
            </w:r>
            <w:r w:rsidRPr="00400457">
              <w:rPr>
                <w:kern w:val="2"/>
                <w:szCs w:val="24"/>
              </w:rPr>
              <w:t xml:space="preserve"> pažeidimas ir Tiekėjas per Pirkėjo nurodytą protingą terminą neištaiso nustatytų pažeidimų arba paaiškėja, kad padarytų pažeidimų ištaisyti negalima, Pirkėjas įgyja teisę vienašališkai nutraukti Sutartį Specialiųjų sąlygų 11.1.2 p</w:t>
            </w:r>
            <w:r>
              <w:rPr>
                <w:kern w:val="2"/>
                <w:szCs w:val="24"/>
              </w:rPr>
              <w:t>apunktyje</w:t>
            </w:r>
            <w:r w:rsidRPr="00400457">
              <w:rPr>
                <w:kern w:val="2"/>
                <w:szCs w:val="24"/>
              </w:rPr>
              <w:t xml:space="preserve"> nustatyta tvarka ir terminais.</w:t>
            </w:r>
          </w:p>
        </w:tc>
      </w:tr>
      <w:tr w:rsidR="0099395F" w14:paraId="6992F144" w14:textId="77777777">
        <w:trPr>
          <w:trHeight w:val="300"/>
        </w:trPr>
        <w:tc>
          <w:tcPr>
            <w:tcW w:w="2532" w:type="dxa"/>
          </w:tcPr>
          <w:p w14:paraId="69C675D1" w14:textId="77777777" w:rsidR="0099395F" w:rsidRDefault="0099395F" w:rsidP="0099395F">
            <w:pPr>
              <w:rPr>
                <w:b/>
                <w:bCs/>
                <w:kern w:val="2"/>
                <w:szCs w:val="24"/>
              </w:rPr>
            </w:pPr>
            <w:r>
              <w:rPr>
                <w:b/>
                <w:bCs/>
                <w:kern w:val="2"/>
                <w:szCs w:val="24"/>
              </w:rPr>
              <w:lastRenderedPageBreak/>
              <w:t>13.3.</w:t>
            </w:r>
          </w:p>
        </w:tc>
        <w:tc>
          <w:tcPr>
            <w:tcW w:w="7003" w:type="dxa"/>
            <w:gridSpan w:val="3"/>
          </w:tcPr>
          <w:p w14:paraId="66CD35B9" w14:textId="575058A5" w:rsidR="0099395F" w:rsidRDefault="0099395F" w:rsidP="0099395F">
            <w:pPr>
              <w:rPr>
                <w:kern w:val="2"/>
                <w:szCs w:val="24"/>
              </w:rPr>
            </w:pPr>
            <w:r>
              <w:rPr>
                <w:kern w:val="2"/>
                <w:szCs w:val="24"/>
              </w:rPr>
              <w:t>Šalys susitaria išbraukti nurodytą Sutarties Bendrųjų sąlygų punktą, tačiau kitų punktų numeracijos nekeisti: netaikoma._____.</w:t>
            </w:r>
          </w:p>
        </w:tc>
      </w:tr>
      <w:tr w:rsidR="0099395F" w14:paraId="250C5A68" w14:textId="77777777">
        <w:trPr>
          <w:trHeight w:val="300"/>
        </w:trPr>
        <w:tc>
          <w:tcPr>
            <w:tcW w:w="2532" w:type="dxa"/>
          </w:tcPr>
          <w:p w14:paraId="453EAF98" w14:textId="77777777" w:rsidR="0099395F" w:rsidRDefault="0099395F" w:rsidP="0099395F">
            <w:pPr>
              <w:rPr>
                <w:b/>
                <w:bCs/>
                <w:kern w:val="2"/>
                <w:szCs w:val="24"/>
              </w:rPr>
            </w:pPr>
            <w:r>
              <w:rPr>
                <w:b/>
                <w:bCs/>
                <w:kern w:val="2"/>
                <w:szCs w:val="24"/>
              </w:rPr>
              <w:t>13.4.</w:t>
            </w:r>
          </w:p>
        </w:tc>
        <w:tc>
          <w:tcPr>
            <w:tcW w:w="7003" w:type="dxa"/>
            <w:gridSpan w:val="3"/>
          </w:tcPr>
          <w:p w14:paraId="10E337A8" w14:textId="5B7D3129" w:rsidR="0099395F" w:rsidRPr="001A20F0" w:rsidRDefault="0099395F" w:rsidP="0099395F">
            <w:pPr>
              <w:rPr>
                <w:kern w:val="2"/>
                <w:szCs w:val="24"/>
              </w:rPr>
            </w:pPr>
            <w:r w:rsidRPr="001A20F0">
              <w:rPr>
                <w:kern w:val="2"/>
                <w:szCs w:val="24"/>
              </w:rPr>
              <w:t>Jei nustatomos kitokios nei Sutarties Bendrosiose sąlygose nustatytos nuostatos dėl Prekių intelektinės nuosavybės:</w:t>
            </w:r>
            <w:r>
              <w:rPr>
                <w:kern w:val="2"/>
                <w:szCs w:val="24"/>
              </w:rPr>
              <w:t xml:space="preserve"> netaikoma.</w:t>
            </w:r>
          </w:p>
          <w:p w14:paraId="77DAEEE9" w14:textId="77777777" w:rsidR="0099395F" w:rsidRDefault="0099395F" w:rsidP="0099395F">
            <w:pPr>
              <w:rPr>
                <w:color w:val="0070C0"/>
                <w:kern w:val="2"/>
                <w:szCs w:val="24"/>
              </w:rPr>
            </w:pPr>
          </w:p>
        </w:tc>
      </w:tr>
      <w:tr w:rsidR="0099395F" w14:paraId="0C93204B" w14:textId="77777777">
        <w:trPr>
          <w:trHeight w:val="300"/>
        </w:trPr>
        <w:tc>
          <w:tcPr>
            <w:tcW w:w="2532" w:type="dxa"/>
          </w:tcPr>
          <w:p w14:paraId="65F501B3" w14:textId="77777777" w:rsidR="0099395F" w:rsidRDefault="0099395F" w:rsidP="0099395F">
            <w:pPr>
              <w:rPr>
                <w:b/>
                <w:bCs/>
                <w:kern w:val="2"/>
                <w:szCs w:val="24"/>
              </w:rPr>
            </w:pPr>
            <w:r>
              <w:rPr>
                <w:b/>
                <w:bCs/>
                <w:kern w:val="2"/>
                <w:szCs w:val="24"/>
              </w:rPr>
              <w:t>13.5.</w:t>
            </w:r>
          </w:p>
        </w:tc>
        <w:tc>
          <w:tcPr>
            <w:tcW w:w="7003" w:type="dxa"/>
            <w:gridSpan w:val="3"/>
          </w:tcPr>
          <w:p w14:paraId="034F1988" w14:textId="77777777" w:rsidR="0099395F" w:rsidRDefault="0099395F" w:rsidP="009939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9395F" w14:paraId="61B56E4E" w14:textId="77777777">
        <w:trPr>
          <w:trHeight w:val="300"/>
        </w:trPr>
        <w:tc>
          <w:tcPr>
            <w:tcW w:w="9535" w:type="dxa"/>
            <w:gridSpan w:val="4"/>
          </w:tcPr>
          <w:p w14:paraId="034AA555" w14:textId="08E9FEE0" w:rsidR="0099395F" w:rsidRDefault="0099395F" w:rsidP="0099395F">
            <w:pPr>
              <w:jc w:val="center"/>
              <w:rPr>
                <w:b/>
                <w:bCs/>
                <w:kern w:val="2"/>
                <w:szCs w:val="24"/>
              </w:rPr>
            </w:pPr>
            <w:r>
              <w:rPr>
                <w:b/>
                <w:bCs/>
                <w:kern w:val="2"/>
                <w:szCs w:val="24"/>
              </w:rPr>
              <w:t>14. SUTARTIES PRIEDAI</w:t>
            </w:r>
          </w:p>
        </w:tc>
      </w:tr>
      <w:tr w:rsidR="0099395F" w14:paraId="6263B7B6" w14:textId="77777777">
        <w:trPr>
          <w:trHeight w:val="300"/>
        </w:trPr>
        <w:tc>
          <w:tcPr>
            <w:tcW w:w="2532" w:type="dxa"/>
          </w:tcPr>
          <w:p w14:paraId="08559F61" w14:textId="13E382B0" w:rsidR="0099395F" w:rsidRDefault="0099395F" w:rsidP="0099395F">
            <w:pPr>
              <w:jc w:val="center"/>
              <w:rPr>
                <w:b/>
                <w:bCs/>
                <w:kern w:val="2"/>
                <w:szCs w:val="24"/>
              </w:rPr>
            </w:pPr>
            <w:r>
              <w:rPr>
                <w:b/>
                <w:bCs/>
                <w:kern w:val="2"/>
                <w:szCs w:val="24"/>
              </w:rPr>
              <w:t>14.1. Priedas Nr. 1</w:t>
            </w:r>
          </w:p>
        </w:tc>
        <w:tc>
          <w:tcPr>
            <w:tcW w:w="7003" w:type="dxa"/>
            <w:gridSpan w:val="3"/>
          </w:tcPr>
          <w:p w14:paraId="57D0052F" w14:textId="07C7BED8" w:rsidR="0099395F" w:rsidRDefault="0099395F" w:rsidP="0099395F">
            <w:pPr>
              <w:rPr>
                <w:b/>
                <w:bCs/>
                <w:kern w:val="2"/>
                <w:szCs w:val="24"/>
              </w:rPr>
            </w:pPr>
            <w:r>
              <w:rPr>
                <w:b/>
                <w:bCs/>
                <w:kern w:val="2"/>
                <w:szCs w:val="24"/>
              </w:rPr>
              <w:t>Nėra</w:t>
            </w:r>
          </w:p>
        </w:tc>
      </w:tr>
      <w:tr w:rsidR="0099395F" w14:paraId="5F441E09" w14:textId="77777777">
        <w:trPr>
          <w:trHeight w:val="300"/>
        </w:trPr>
        <w:tc>
          <w:tcPr>
            <w:tcW w:w="2532" w:type="dxa"/>
          </w:tcPr>
          <w:p w14:paraId="268BA094" w14:textId="14C736AC" w:rsidR="0099395F" w:rsidRDefault="0099395F" w:rsidP="0099395F">
            <w:pPr>
              <w:jc w:val="center"/>
              <w:rPr>
                <w:b/>
                <w:bCs/>
                <w:kern w:val="2"/>
                <w:szCs w:val="24"/>
              </w:rPr>
            </w:pPr>
            <w:r>
              <w:rPr>
                <w:b/>
                <w:bCs/>
                <w:kern w:val="2"/>
                <w:szCs w:val="24"/>
              </w:rPr>
              <w:t>14.2. Priedas Nr. 2</w:t>
            </w:r>
          </w:p>
        </w:tc>
        <w:tc>
          <w:tcPr>
            <w:tcW w:w="7003" w:type="dxa"/>
            <w:gridSpan w:val="3"/>
          </w:tcPr>
          <w:p w14:paraId="559C10FA" w14:textId="0DCDE16F" w:rsidR="0099395F" w:rsidRDefault="0099395F" w:rsidP="0099395F">
            <w:pPr>
              <w:rPr>
                <w:b/>
                <w:bCs/>
                <w:kern w:val="2"/>
                <w:szCs w:val="24"/>
              </w:rPr>
            </w:pPr>
          </w:p>
        </w:tc>
      </w:tr>
      <w:tr w:rsidR="0099395F" w14:paraId="4FE1EFCE" w14:textId="77777777">
        <w:trPr>
          <w:trHeight w:val="300"/>
        </w:trPr>
        <w:tc>
          <w:tcPr>
            <w:tcW w:w="2532" w:type="dxa"/>
          </w:tcPr>
          <w:p w14:paraId="53412998" w14:textId="1619703B" w:rsidR="0099395F" w:rsidRDefault="0099395F" w:rsidP="0099395F">
            <w:pPr>
              <w:jc w:val="center"/>
              <w:rPr>
                <w:b/>
                <w:bCs/>
                <w:kern w:val="2"/>
                <w:szCs w:val="24"/>
              </w:rPr>
            </w:pPr>
            <w:r>
              <w:rPr>
                <w:b/>
                <w:bCs/>
                <w:kern w:val="2"/>
                <w:szCs w:val="24"/>
              </w:rPr>
              <w:t>14.3. Priedas Nr. 3</w:t>
            </w:r>
          </w:p>
        </w:tc>
        <w:tc>
          <w:tcPr>
            <w:tcW w:w="7003" w:type="dxa"/>
            <w:gridSpan w:val="3"/>
          </w:tcPr>
          <w:p w14:paraId="05E57C65" w14:textId="77777777" w:rsidR="0099395F" w:rsidRDefault="0099395F" w:rsidP="0099395F">
            <w:pPr>
              <w:jc w:val="center"/>
              <w:rPr>
                <w:b/>
                <w:bCs/>
                <w:kern w:val="2"/>
                <w:szCs w:val="24"/>
              </w:rPr>
            </w:pPr>
          </w:p>
        </w:tc>
      </w:tr>
      <w:tr w:rsidR="0099395F" w14:paraId="23FA4358" w14:textId="77777777">
        <w:trPr>
          <w:trHeight w:val="300"/>
        </w:trPr>
        <w:tc>
          <w:tcPr>
            <w:tcW w:w="2532" w:type="dxa"/>
          </w:tcPr>
          <w:p w14:paraId="29B985C2" w14:textId="7A4627D3" w:rsidR="0099395F" w:rsidRDefault="0099395F" w:rsidP="0099395F">
            <w:pPr>
              <w:jc w:val="center"/>
              <w:rPr>
                <w:b/>
                <w:bCs/>
                <w:kern w:val="2"/>
                <w:szCs w:val="24"/>
              </w:rPr>
            </w:pPr>
            <w:r>
              <w:rPr>
                <w:b/>
                <w:bCs/>
                <w:kern w:val="2"/>
                <w:szCs w:val="24"/>
              </w:rPr>
              <w:lastRenderedPageBreak/>
              <w:t>14.4. Priedas Nr. 4</w:t>
            </w:r>
          </w:p>
        </w:tc>
        <w:tc>
          <w:tcPr>
            <w:tcW w:w="7003" w:type="dxa"/>
            <w:gridSpan w:val="3"/>
          </w:tcPr>
          <w:p w14:paraId="4D4D27BC" w14:textId="77777777" w:rsidR="0099395F" w:rsidRDefault="0099395F" w:rsidP="0099395F">
            <w:pPr>
              <w:jc w:val="center"/>
              <w:rPr>
                <w:b/>
                <w:bCs/>
                <w:kern w:val="2"/>
                <w:szCs w:val="24"/>
              </w:rPr>
            </w:pPr>
          </w:p>
        </w:tc>
      </w:tr>
      <w:tr w:rsidR="0099395F" w14:paraId="45BCAA8E" w14:textId="77777777">
        <w:trPr>
          <w:trHeight w:val="300"/>
        </w:trPr>
        <w:tc>
          <w:tcPr>
            <w:tcW w:w="2532" w:type="dxa"/>
          </w:tcPr>
          <w:p w14:paraId="52F65DF6" w14:textId="15E0895C" w:rsidR="0099395F" w:rsidRDefault="0099395F" w:rsidP="0099395F">
            <w:pPr>
              <w:jc w:val="center"/>
              <w:rPr>
                <w:b/>
                <w:bCs/>
                <w:kern w:val="2"/>
                <w:szCs w:val="24"/>
              </w:rPr>
            </w:pPr>
            <w:r>
              <w:rPr>
                <w:b/>
                <w:bCs/>
                <w:kern w:val="2"/>
                <w:szCs w:val="24"/>
              </w:rPr>
              <w:t>14.5. Priedas Nr. 5</w:t>
            </w:r>
          </w:p>
        </w:tc>
        <w:tc>
          <w:tcPr>
            <w:tcW w:w="7003" w:type="dxa"/>
            <w:gridSpan w:val="3"/>
          </w:tcPr>
          <w:p w14:paraId="507F7BC9" w14:textId="77777777" w:rsidR="0099395F" w:rsidRDefault="0099395F" w:rsidP="0099395F">
            <w:pPr>
              <w:jc w:val="center"/>
              <w:rPr>
                <w:b/>
                <w:bCs/>
                <w:kern w:val="2"/>
                <w:szCs w:val="24"/>
              </w:rPr>
            </w:pPr>
          </w:p>
        </w:tc>
      </w:tr>
      <w:tr w:rsidR="0099395F" w14:paraId="69ECA8AB" w14:textId="77777777">
        <w:tc>
          <w:tcPr>
            <w:tcW w:w="9535" w:type="dxa"/>
            <w:gridSpan w:val="4"/>
          </w:tcPr>
          <w:p w14:paraId="71E7EFEF" w14:textId="2221DF6E" w:rsidR="0099395F" w:rsidRDefault="0099395F" w:rsidP="0099395F">
            <w:pPr>
              <w:jc w:val="center"/>
              <w:rPr>
                <w:b/>
                <w:bCs/>
                <w:kern w:val="2"/>
                <w:szCs w:val="24"/>
              </w:rPr>
            </w:pPr>
            <w:r>
              <w:rPr>
                <w:b/>
                <w:bCs/>
                <w:kern w:val="2"/>
                <w:szCs w:val="24"/>
              </w:rPr>
              <w:t>15. ŠALIŲ ATSTOVŲ PARAŠAI</w:t>
            </w:r>
          </w:p>
        </w:tc>
      </w:tr>
      <w:tr w:rsidR="0099395F" w14:paraId="0878BE34" w14:textId="77777777">
        <w:tc>
          <w:tcPr>
            <w:tcW w:w="4788" w:type="dxa"/>
            <w:gridSpan w:val="3"/>
          </w:tcPr>
          <w:p w14:paraId="370FAA46" w14:textId="77777777" w:rsidR="0099395F" w:rsidRDefault="0099395F" w:rsidP="0099395F">
            <w:pPr>
              <w:jc w:val="center"/>
              <w:rPr>
                <w:b/>
                <w:bCs/>
                <w:kern w:val="2"/>
                <w:szCs w:val="24"/>
              </w:rPr>
            </w:pPr>
            <w:r>
              <w:rPr>
                <w:b/>
                <w:bCs/>
                <w:kern w:val="2"/>
                <w:szCs w:val="24"/>
              </w:rPr>
              <w:t>PIRKĖJAS</w:t>
            </w:r>
          </w:p>
        </w:tc>
        <w:tc>
          <w:tcPr>
            <w:tcW w:w="4747" w:type="dxa"/>
          </w:tcPr>
          <w:p w14:paraId="6F040676" w14:textId="77777777" w:rsidR="0099395F" w:rsidRDefault="0099395F" w:rsidP="0099395F">
            <w:pPr>
              <w:jc w:val="center"/>
              <w:rPr>
                <w:b/>
                <w:bCs/>
                <w:kern w:val="2"/>
                <w:szCs w:val="24"/>
              </w:rPr>
            </w:pPr>
            <w:r>
              <w:rPr>
                <w:b/>
                <w:bCs/>
                <w:kern w:val="2"/>
                <w:szCs w:val="24"/>
              </w:rPr>
              <w:t>TIEKĖJAS</w:t>
            </w:r>
          </w:p>
        </w:tc>
      </w:tr>
      <w:tr w:rsidR="0099395F" w14:paraId="1A8AF34E" w14:textId="77777777">
        <w:tc>
          <w:tcPr>
            <w:tcW w:w="4788" w:type="dxa"/>
            <w:gridSpan w:val="3"/>
          </w:tcPr>
          <w:p w14:paraId="1B258292" w14:textId="691D1E5F" w:rsidR="0099395F" w:rsidRDefault="0099395F" w:rsidP="0099395F">
            <w:pPr>
              <w:jc w:val="center"/>
              <w:rPr>
                <w:color w:val="4472C4"/>
                <w:kern w:val="2"/>
                <w:szCs w:val="24"/>
              </w:rPr>
            </w:pPr>
          </w:p>
        </w:tc>
        <w:tc>
          <w:tcPr>
            <w:tcW w:w="4747" w:type="dxa"/>
          </w:tcPr>
          <w:p w14:paraId="090EDEEE" w14:textId="4C160D63" w:rsidR="0099395F" w:rsidRPr="001B74B7" w:rsidRDefault="0099395F" w:rsidP="0099395F">
            <w:pPr>
              <w:jc w:val="center"/>
              <w:rPr>
                <w:b/>
                <w:bCs/>
                <w:kern w:val="2"/>
                <w:szCs w:val="24"/>
              </w:rPr>
            </w:pPr>
          </w:p>
        </w:tc>
      </w:tr>
      <w:tr w:rsidR="0099395F" w14:paraId="3DF69B2A" w14:textId="77777777">
        <w:tc>
          <w:tcPr>
            <w:tcW w:w="4788" w:type="dxa"/>
            <w:gridSpan w:val="3"/>
          </w:tcPr>
          <w:p w14:paraId="5FA4BC91" w14:textId="77777777" w:rsidR="0099395F" w:rsidRDefault="0099395F" w:rsidP="0099395F">
            <w:pPr>
              <w:jc w:val="center"/>
              <w:rPr>
                <w:b/>
                <w:bCs/>
                <w:color w:val="4472C4"/>
                <w:kern w:val="2"/>
                <w:szCs w:val="24"/>
              </w:rPr>
            </w:pPr>
          </w:p>
          <w:p w14:paraId="4DE30095" w14:textId="77777777" w:rsidR="0099395F" w:rsidRDefault="0099395F" w:rsidP="0099395F">
            <w:pPr>
              <w:jc w:val="center"/>
              <w:rPr>
                <w:b/>
                <w:bCs/>
                <w:color w:val="4472C4"/>
                <w:kern w:val="2"/>
                <w:szCs w:val="24"/>
              </w:rPr>
            </w:pPr>
            <w:r>
              <w:rPr>
                <w:b/>
                <w:bCs/>
                <w:color w:val="4472C4"/>
                <w:kern w:val="2"/>
                <w:szCs w:val="24"/>
              </w:rPr>
              <w:t>(parašas)</w:t>
            </w:r>
          </w:p>
          <w:p w14:paraId="189A4247" w14:textId="77777777" w:rsidR="0099395F" w:rsidRDefault="0099395F" w:rsidP="0099395F">
            <w:pPr>
              <w:jc w:val="center"/>
              <w:rPr>
                <w:b/>
                <w:bCs/>
                <w:color w:val="4472C4"/>
                <w:kern w:val="2"/>
                <w:szCs w:val="24"/>
              </w:rPr>
            </w:pPr>
          </w:p>
          <w:p w14:paraId="70ED51B7" w14:textId="77777777" w:rsidR="0099395F" w:rsidRDefault="0099395F" w:rsidP="0099395F">
            <w:pPr>
              <w:jc w:val="center"/>
              <w:rPr>
                <w:b/>
                <w:bCs/>
                <w:color w:val="4472C4"/>
                <w:kern w:val="2"/>
                <w:szCs w:val="24"/>
              </w:rPr>
            </w:pPr>
          </w:p>
        </w:tc>
        <w:tc>
          <w:tcPr>
            <w:tcW w:w="4747" w:type="dxa"/>
          </w:tcPr>
          <w:p w14:paraId="5B64D4F6" w14:textId="77777777" w:rsidR="0099395F" w:rsidRDefault="0099395F" w:rsidP="0099395F">
            <w:pPr>
              <w:jc w:val="center"/>
              <w:rPr>
                <w:b/>
                <w:bCs/>
                <w:color w:val="4472C4"/>
                <w:kern w:val="2"/>
                <w:szCs w:val="24"/>
              </w:rPr>
            </w:pPr>
          </w:p>
          <w:p w14:paraId="464AC865" w14:textId="77777777" w:rsidR="0099395F" w:rsidRDefault="0099395F" w:rsidP="0099395F">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6A2A5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1F10B9" w16cex:dateUtc="2024-11-04T12:42:00Z"/>
  <w16cex:commentExtensible w16cex:durableId="355870DB" w16cex:dateUtc="2024-03-21T16:21:00Z"/>
  <w16cex:commentExtensible w16cex:durableId="3EDE745B" w16cex:dateUtc="2024-11-04T15:28:00Z"/>
  <w16cex:commentExtensible w16cex:durableId="7D194380" w16cex:dateUtc="2024-11-04T15:33:00Z"/>
  <w16cex:commentExtensible w16cex:durableId="730CE170" w16cex:dateUtc="2024-11-04T1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FA5D9" w14:textId="77777777" w:rsidR="009D5C79" w:rsidRDefault="009D5C79">
      <w:pPr>
        <w:rPr>
          <w:kern w:val="2"/>
          <w:sz w:val="22"/>
          <w:szCs w:val="22"/>
          <w:lang w:val="en-US"/>
        </w:rPr>
      </w:pPr>
      <w:r>
        <w:rPr>
          <w:kern w:val="2"/>
          <w:sz w:val="22"/>
          <w:szCs w:val="22"/>
          <w:lang w:val="en-US"/>
        </w:rPr>
        <w:separator/>
      </w:r>
    </w:p>
  </w:endnote>
  <w:endnote w:type="continuationSeparator" w:id="0">
    <w:p w14:paraId="62AD389B" w14:textId="77777777" w:rsidR="009D5C79" w:rsidRDefault="009D5C79">
      <w:pPr>
        <w:rPr>
          <w:kern w:val="2"/>
          <w:sz w:val="22"/>
          <w:szCs w:val="22"/>
          <w:lang w:val="en-US"/>
        </w:rPr>
      </w:pPr>
      <w:r>
        <w:rPr>
          <w:kern w:val="2"/>
          <w:sz w:val="22"/>
          <w:szCs w:val="22"/>
          <w:lang w:val="en-US"/>
        </w:rPr>
        <w:continuationSeparator/>
      </w:r>
    </w:p>
  </w:endnote>
  <w:endnote w:type="continuationNotice" w:id="1">
    <w:p w14:paraId="7A86B10C" w14:textId="77777777" w:rsidR="009D5C79" w:rsidRDefault="009D5C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7C3F" w14:textId="77777777" w:rsidR="009D5C79" w:rsidRDefault="009D5C79">
      <w:pPr>
        <w:rPr>
          <w:kern w:val="2"/>
          <w:sz w:val="22"/>
          <w:szCs w:val="22"/>
          <w:lang w:val="en-US"/>
        </w:rPr>
      </w:pPr>
      <w:r>
        <w:rPr>
          <w:kern w:val="2"/>
          <w:sz w:val="22"/>
          <w:szCs w:val="22"/>
          <w:lang w:val="en-US"/>
        </w:rPr>
        <w:separator/>
      </w:r>
    </w:p>
  </w:footnote>
  <w:footnote w:type="continuationSeparator" w:id="0">
    <w:p w14:paraId="3EE6D449" w14:textId="77777777" w:rsidR="009D5C79" w:rsidRDefault="009D5C79">
      <w:pPr>
        <w:rPr>
          <w:kern w:val="2"/>
          <w:sz w:val="22"/>
          <w:szCs w:val="22"/>
          <w:lang w:val="en-US"/>
        </w:rPr>
      </w:pPr>
      <w:r>
        <w:rPr>
          <w:kern w:val="2"/>
          <w:sz w:val="22"/>
          <w:szCs w:val="22"/>
          <w:lang w:val="en-US"/>
        </w:rPr>
        <w:continuationSeparator/>
      </w:r>
    </w:p>
  </w:footnote>
  <w:footnote w:type="continuationNotice" w:id="1">
    <w:p w14:paraId="75810552" w14:textId="77777777" w:rsidR="009D5C79" w:rsidRDefault="009D5C79">
      <w:pPr>
        <w:rPr>
          <w:kern w:val="2"/>
          <w:sz w:val="22"/>
          <w:szCs w:val="22"/>
          <w:lang w:val="en-US"/>
        </w:rPr>
      </w:pPr>
    </w:p>
  </w:footnote>
  <w:footnote w:id="2">
    <w:p w14:paraId="35B2FC50" w14:textId="77777777" w:rsidR="0099395F" w:rsidRDefault="0099395F"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FC"/>
    <w:rsid w:val="00024637"/>
    <w:rsid w:val="0002633A"/>
    <w:rsid w:val="00040F61"/>
    <w:rsid w:val="00046B64"/>
    <w:rsid w:val="00056869"/>
    <w:rsid w:val="000741B9"/>
    <w:rsid w:val="000A00E3"/>
    <w:rsid w:val="000A6510"/>
    <w:rsid w:val="000B44EC"/>
    <w:rsid w:val="000C372B"/>
    <w:rsid w:val="000C6C2D"/>
    <w:rsid w:val="000D74A4"/>
    <w:rsid w:val="000E24E2"/>
    <w:rsid w:val="000F0240"/>
    <w:rsid w:val="000F6B7F"/>
    <w:rsid w:val="00112E81"/>
    <w:rsid w:val="00123E78"/>
    <w:rsid w:val="00126147"/>
    <w:rsid w:val="00131EF2"/>
    <w:rsid w:val="001365DF"/>
    <w:rsid w:val="00142912"/>
    <w:rsid w:val="00152F31"/>
    <w:rsid w:val="001641E0"/>
    <w:rsid w:val="001676DD"/>
    <w:rsid w:val="00170691"/>
    <w:rsid w:val="00177777"/>
    <w:rsid w:val="00182A3E"/>
    <w:rsid w:val="00182A42"/>
    <w:rsid w:val="00192812"/>
    <w:rsid w:val="00195948"/>
    <w:rsid w:val="001968CB"/>
    <w:rsid w:val="001A20F0"/>
    <w:rsid w:val="001B74B7"/>
    <w:rsid w:val="001C1058"/>
    <w:rsid w:val="001C2533"/>
    <w:rsid w:val="001C7D76"/>
    <w:rsid w:val="001D1369"/>
    <w:rsid w:val="001E4ACE"/>
    <w:rsid w:val="001E57BF"/>
    <w:rsid w:val="001E6F5F"/>
    <w:rsid w:val="001F0C1E"/>
    <w:rsid w:val="001F5C0D"/>
    <w:rsid w:val="00203C46"/>
    <w:rsid w:val="00204DEA"/>
    <w:rsid w:val="00210528"/>
    <w:rsid w:val="0021477C"/>
    <w:rsid w:val="00231B23"/>
    <w:rsid w:val="002460A4"/>
    <w:rsid w:val="002473B9"/>
    <w:rsid w:val="002516DF"/>
    <w:rsid w:val="00251B55"/>
    <w:rsid w:val="00261140"/>
    <w:rsid w:val="00263D32"/>
    <w:rsid w:val="002876F3"/>
    <w:rsid w:val="002914A2"/>
    <w:rsid w:val="00294915"/>
    <w:rsid w:val="002A1E59"/>
    <w:rsid w:val="002A59C4"/>
    <w:rsid w:val="002C7FF0"/>
    <w:rsid w:val="002E559F"/>
    <w:rsid w:val="003222AD"/>
    <w:rsid w:val="00333DAC"/>
    <w:rsid w:val="003425E9"/>
    <w:rsid w:val="00343F5A"/>
    <w:rsid w:val="0036271E"/>
    <w:rsid w:val="003662E0"/>
    <w:rsid w:val="003754D6"/>
    <w:rsid w:val="00384824"/>
    <w:rsid w:val="003D0BC7"/>
    <w:rsid w:val="003E3988"/>
    <w:rsid w:val="003F6486"/>
    <w:rsid w:val="00400457"/>
    <w:rsid w:val="00402BAB"/>
    <w:rsid w:val="00405E4D"/>
    <w:rsid w:val="0042099A"/>
    <w:rsid w:val="004222AB"/>
    <w:rsid w:val="00427B86"/>
    <w:rsid w:val="00434A09"/>
    <w:rsid w:val="004408F3"/>
    <w:rsid w:val="0044774E"/>
    <w:rsid w:val="00450F9F"/>
    <w:rsid w:val="00465715"/>
    <w:rsid w:val="00472DB2"/>
    <w:rsid w:val="004762CF"/>
    <w:rsid w:val="00497513"/>
    <w:rsid w:val="004A5293"/>
    <w:rsid w:val="004A64E8"/>
    <w:rsid w:val="004B3C6A"/>
    <w:rsid w:val="004C293D"/>
    <w:rsid w:val="004C3C97"/>
    <w:rsid w:val="004C56C4"/>
    <w:rsid w:val="004C7096"/>
    <w:rsid w:val="004C7311"/>
    <w:rsid w:val="004D0835"/>
    <w:rsid w:val="004D1E29"/>
    <w:rsid w:val="004E2AD8"/>
    <w:rsid w:val="00511A58"/>
    <w:rsid w:val="00512B0D"/>
    <w:rsid w:val="00517E2A"/>
    <w:rsid w:val="0052230C"/>
    <w:rsid w:val="00525341"/>
    <w:rsid w:val="00531C82"/>
    <w:rsid w:val="005322F4"/>
    <w:rsid w:val="005501C0"/>
    <w:rsid w:val="00553919"/>
    <w:rsid w:val="00585DAB"/>
    <w:rsid w:val="005A0023"/>
    <w:rsid w:val="005A5832"/>
    <w:rsid w:val="005B7C8A"/>
    <w:rsid w:val="005C4A6F"/>
    <w:rsid w:val="005C714E"/>
    <w:rsid w:val="005D6ACA"/>
    <w:rsid w:val="005F2EA1"/>
    <w:rsid w:val="005F5B23"/>
    <w:rsid w:val="00602C82"/>
    <w:rsid w:val="006129C5"/>
    <w:rsid w:val="006428A2"/>
    <w:rsid w:val="0064536B"/>
    <w:rsid w:val="006512B1"/>
    <w:rsid w:val="00657099"/>
    <w:rsid w:val="0066320E"/>
    <w:rsid w:val="006705EE"/>
    <w:rsid w:val="0067426A"/>
    <w:rsid w:val="006770F5"/>
    <w:rsid w:val="00683305"/>
    <w:rsid w:val="00687188"/>
    <w:rsid w:val="0069785B"/>
    <w:rsid w:val="006A2A56"/>
    <w:rsid w:val="006A48B1"/>
    <w:rsid w:val="006B55B9"/>
    <w:rsid w:val="006F0D47"/>
    <w:rsid w:val="00710EB0"/>
    <w:rsid w:val="00746D69"/>
    <w:rsid w:val="007504BE"/>
    <w:rsid w:val="007516CF"/>
    <w:rsid w:val="00755673"/>
    <w:rsid w:val="0075599A"/>
    <w:rsid w:val="0075757D"/>
    <w:rsid w:val="00767412"/>
    <w:rsid w:val="00770D51"/>
    <w:rsid w:val="007716D8"/>
    <w:rsid w:val="0077513E"/>
    <w:rsid w:val="00781EC3"/>
    <w:rsid w:val="007B0EC4"/>
    <w:rsid w:val="007B71AA"/>
    <w:rsid w:val="007C0132"/>
    <w:rsid w:val="007C0586"/>
    <w:rsid w:val="007C0C45"/>
    <w:rsid w:val="007C4998"/>
    <w:rsid w:val="007C5983"/>
    <w:rsid w:val="007D5678"/>
    <w:rsid w:val="007E448E"/>
    <w:rsid w:val="007F397A"/>
    <w:rsid w:val="007F4097"/>
    <w:rsid w:val="00814F5F"/>
    <w:rsid w:val="00831D3D"/>
    <w:rsid w:val="00832976"/>
    <w:rsid w:val="008464DA"/>
    <w:rsid w:val="0084783A"/>
    <w:rsid w:val="00850F09"/>
    <w:rsid w:val="00855370"/>
    <w:rsid w:val="008647C6"/>
    <w:rsid w:val="00890021"/>
    <w:rsid w:val="00890E3B"/>
    <w:rsid w:val="00893E11"/>
    <w:rsid w:val="008A561A"/>
    <w:rsid w:val="008A790B"/>
    <w:rsid w:val="008B4096"/>
    <w:rsid w:val="008E66AD"/>
    <w:rsid w:val="008F12C1"/>
    <w:rsid w:val="008F52FE"/>
    <w:rsid w:val="008F6218"/>
    <w:rsid w:val="00901945"/>
    <w:rsid w:val="00904380"/>
    <w:rsid w:val="00905DCF"/>
    <w:rsid w:val="009307B8"/>
    <w:rsid w:val="00950F44"/>
    <w:rsid w:val="0098405E"/>
    <w:rsid w:val="0099395F"/>
    <w:rsid w:val="009A52E2"/>
    <w:rsid w:val="009A7617"/>
    <w:rsid w:val="009B20E9"/>
    <w:rsid w:val="009B31BC"/>
    <w:rsid w:val="009B7E87"/>
    <w:rsid w:val="009C75B2"/>
    <w:rsid w:val="009D27CE"/>
    <w:rsid w:val="009D5C79"/>
    <w:rsid w:val="009D5F48"/>
    <w:rsid w:val="009D7DFE"/>
    <w:rsid w:val="009E4BAF"/>
    <w:rsid w:val="009E55D8"/>
    <w:rsid w:val="009E706E"/>
    <w:rsid w:val="009E7C41"/>
    <w:rsid w:val="009F364E"/>
    <w:rsid w:val="009F3EBA"/>
    <w:rsid w:val="009F5DB0"/>
    <w:rsid w:val="00A0023A"/>
    <w:rsid w:val="00A02D35"/>
    <w:rsid w:val="00A10867"/>
    <w:rsid w:val="00A2645D"/>
    <w:rsid w:val="00A30072"/>
    <w:rsid w:val="00A41A89"/>
    <w:rsid w:val="00A43581"/>
    <w:rsid w:val="00A563D0"/>
    <w:rsid w:val="00A61CB3"/>
    <w:rsid w:val="00A75F30"/>
    <w:rsid w:val="00A867CC"/>
    <w:rsid w:val="00A92A56"/>
    <w:rsid w:val="00AB1C24"/>
    <w:rsid w:val="00AE29DD"/>
    <w:rsid w:val="00AF22DD"/>
    <w:rsid w:val="00AF6359"/>
    <w:rsid w:val="00B1442C"/>
    <w:rsid w:val="00B14FA4"/>
    <w:rsid w:val="00B213EB"/>
    <w:rsid w:val="00B30306"/>
    <w:rsid w:val="00B338AF"/>
    <w:rsid w:val="00B4109F"/>
    <w:rsid w:val="00B50085"/>
    <w:rsid w:val="00B52273"/>
    <w:rsid w:val="00B64672"/>
    <w:rsid w:val="00B67E98"/>
    <w:rsid w:val="00B7690E"/>
    <w:rsid w:val="00BA1B70"/>
    <w:rsid w:val="00BA30FD"/>
    <w:rsid w:val="00BB12C9"/>
    <w:rsid w:val="00BB2CD0"/>
    <w:rsid w:val="00BB7AD8"/>
    <w:rsid w:val="00BD02D3"/>
    <w:rsid w:val="00BD47CC"/>
    <w:rsid w:val="00BE218D"/>
    <w:rsid w:val="00BF6A02"/>
    <w:rsid w:val="00C14C19"/>
    <w:rsid w:val="00C204A4"/>
    <w:rsid w:val="00C3278F"/>
    <w:rsid w:val="00C513B7"/>
    <w:rsid w:val="00C60FDE"/>
    <w:rsid w:val="00C65830"/>
    <w:rsid w:val="00C76107"/>
    <w:rsid w:val="00C962CE"/>
    <w:rsid w:val="00CA049B"/>
    <w:rsid w:val="00CA6591"/>
    <w:rsid w:val="00CB72DA"/>
    <w:rsid w:val="00CC1B05"/>
    <w:rsid w:val="00CC5265"/>
    <w:rsid w:val="00CD3FF2"/>
    <w:rsid w:val="00CD6E7D"/>
    <w:rsid w:val="00CE6EC3"/>
    <w:rsid w:val="00CF043F"/>
    <w:rsid w:val="00D0182C"/>
    <w:rsid w:val="00D23179"/>
    <w:rsid w:val="00D25186"/>
    <w:rsid w:val="00D36098"/>
    <w:rsid w:val="00D37A43"/>
    <w:rsid w:val="00D37BD6"/>
    <w:rsid w:val="00D40929"/>
    <w:rsid w:val="00D44763"/>
    <w:rsid w:val="00D575F7"/>
    <w:rsid w:val="00D607B7"/>
    <w:rsid w:val="00D66A8B"/>
    <w:rsid w:val="00D66EB3"/>
    <w:rsid w:val="00D75784"/>
    <w:rsid w:val="00D90F3A"/>
    <w:rsid w:val="00D93868"/>
    <w:rsid w:val="00DA5AFF"/>
    <w:rsid w:val="00DB4CDF"/>
    <w:rsid w:val="00DB5F1C"/>
    <w:rsid w:val="00DC079C"/>
    <w:rsid w:val="00DC48A5"/>
    <w:rsid w:val="00DF0063"/>
    <w:rsid w:val="00E12EE9"/>
    <w:rsid w:val="00E21BD0"/>
    <w:rsid w:val="00E3376A"/>
    <w:rsid w:val="00E3553F"/>
    <w:rsid w:val="00E5094C"/>
    <w:rsid w:val="00E5484D"/>
    <w:rsid w:val="00E55262"/>
    <w:rsid w:val="00E65861"/>
    <w:rsid w:val="00E6692A"/>
    <w:rsid w:val="00E84B3A"/>
    <w:rsid w:val="00E91E57"/>
    <w:rsid w:val="00EA049D"/>
    <w:rsid w:val="00EA2FE9"/>
    <w:rsid w:val="00EB21EF"/>
    <w:rsid w:val="00EB2D8F"/>
    <w:rsid w:val="00EC49A0"/>
    <w:rsid w:val="00ED3B85"/>
    <w:rsid w:val="00ED5E67"/>
    <w:rsid w:val="00ED5F95"/>
    <w:rsid w:val="00F06A17"/>
    <w:rsid w:val="00F145A5"/>
    <w:rsid w:val="00F14938"/>
    <w:rsid w:val="00F165B8"/>
    <w:rsid w:val="00F20A7E"/>
    <w:rsid w:val="00F31450"/>
    <w:rsid w:val="00F377C1"/>
    <w:rsid w:val="00F46B24"/>
    <w:rsid w:val="00F52AB0"/>
    <w:rsid w:val="00F56393"/>
    <w:rsid w:val="00F824BA"/>
    <w:rsid w:val="00F83F0E"/>
    <w:rsid w:val="00F87141"/>
    <w:rsid w:val="00F8766A"/>
    <w:rsid w:val="00F92B77"/>
    <w:rsid w:val="00F95F2F"/>
    <w:rsid w:val="00FA1A01"/>
    <w:rsid w:val="00FB0C43"/>
    <w:rsid w:val="00FB44F7"/>
    <w:rsid w:val="00FB616F"/>
    <w:rsid w:val="00FB6B2A"/>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D44763"/>
    <w:rPr>
      <w:rFonts w:ascii="Segoe UI" w:hAnsi="Segoe UI" w:cs="Segoe UI"/>
      <w:sz w:val="18"/>
      <w:szCs w:val="18"/>
    </w:rPr>
  </w:style>
  <w:style w:type="character" w:customStyle="1" w:styleId="BalloonTextChar">
    <w:name w:val="Balloon Text Char"/>
    <w:basedOn w:val="DefaultParagraphFont"/>
    <w:link w:val="BalloonText"/>
    <w:semiHidden/>
    <w:rsid w:val="00D44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6330">
      <w:bodyDiv w:val="1"/>
      <w:marLeft w:val="0"/>
      <w:marRight w:val="0"/>
      <w:marTop w:val="0"/>
      <w:marBottom w:val="0"/>
      <w:divBdr>
        <w:top w:val="none" w:sz="0" w:space="0" w:color="auto"/>
        <w:left w:val="none" w:sz="0" w:space="0" w:color="auto"/>
        <w:bottom w:val="none" w:sz="0" w:space="0" w:color="auto"/>
        <w:right w:val="none" w:sz="0" w:space="0" w:color="auto"/>
      </w:divBdr>
    </w:div>
    <w:div w:id="170990363">
      <w:bodyDiv w:val="1"/>
      <w:marLeft w:val="0"/>
      <w:marRight w:val="0"/>
      <w:marTop w:val="0"/>
      <w:marBottom w:val="0"/>
      <w:divBdr>
        <w:top w:val="none" w:sz="0" w:space="0" w:color="auto"/>
        <w:left w:val="none" w:sz="0" w:space="0" w:color="auto"/>
        <w:bottom w:val="none" w:sz="0" w:space="0" w:color="auto"/>
        <w:right w:val="none" w:sz="0" w:space="0" w:color="auto"/>
      </w:divBdr>
    </w:div>
    <w:div w:id="391395083">
      <w:bodyDiv w:val="1"/>
      <w:marLeft w:val="0"/>
      <w:marRight w:val="0"/>
      <w:marTop w:val="0"/>
      <w:marBottom w:val="0"/>
      <w:divBdr>
        <w:top w:val="none" w:sz="0" w:space="0" w:color="auto"/>
        <w:left w:val="none" w:sz="0" w:space="0" w:color="auto"/>
        <w:bottom w:val="none" w:sz="0" w:space="0" w:color="auto"/>
        <w:right w:val="none" w:sz="0" w:space="0" w:color="auto"/>
      </w:divBdr>
    </w:div>
    <w:div w:id="501315566">
      <w:bodyDiv w:val="1"/>
      <w:marLeft w:val="0"/>
      <w:marRight w:val="0"/>
      <w:marTop w:val="0"/>
      <w:marBottom w:val="0"/>
      <w:divBdr>
        <w:top w:val="none" w:sz="0" w:space="0" w:color="auto"/>
        <w:left w:val="none" w:sz="0" w:space="0" w:color="auto"/>
        <w:bottom w:val="none" w:sz="0" w:space="0" w:color="auto"/>
        <w:right w:val="none" w:sz="0" w:space="0" w:color="auto"/>
      </w:divBdr>
    </w:div>
    <w:div w:id="53936647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9030658">
      <w:bodyDiv w:val="1"/>
      <w:marLeft w:val="0"/>
      <w:marRight w:val="0"/>
      <w:marTop w:val="0"/>
      <w:marBottom w:val="0"/>
      <w:divBdr>
        <w:top w:val="none" w:sz="0" w:space="0" w:color="auto"/>
        <w:left w:val="none" w:sz="0" w:space="0" w:color="auto"/>
        <w:bottom w:val="none" w:sz="0" w:space="0" w:color="auto"/>
        <w:right w:val="none" w:sz="0" w:space="0" w:color="auto"/>
      </w:divBdr>
    </w:div>
    <w:div w:id="1136413624">
      <w:bodyDiv w:val="1"/>
      <w:marLeft w:val="0"/>
      <w:marRight w:val="0"/>
      <w:marTop w:val="0"/>
      <w:marBottom w:val="0"/>
      <w:divBdr>
        <w:top w:val="none" w:sz="0" w:space="0" w:color="auto"/>
        <w:left w:val="none" w:sz="0" w:space="0" w:color="auto"/>
        <w:bottom w:val="none" w:sz="0" w:space="0" w:color="auto"/>
        <w:right w:val="none" w:sz="0" w:space="0" w:color="auto"/>
      </w:divBdr>
    </w:div>
    <w:div w:id="1240823154">
      <w:bodyDiv w:val="1"/>
      <w:marLeft w:val="0"/>
      <w:marRight w:val="0"/>
      <w:marTop w:val="0"/>
      <w:marBottom w:val="0"/>
      <w:divBdr>
        <w:top w:val="none" w:sz="0" w:space="0" w:color="auto"/>
        <w:left w:val="none" w:sz="0" w:space="0" w:color="auto"/>
        <w:bottom w:val="none" w:sz="0" w:space="0" w:color="auto"/>
        <w:right w:val="none" w:sz="0" w:space="0" w:color="auto"/>
      </w:divBdr>
    </w:div>
    <w:div w:id="1317614335">
      <w:bodyDiv w:val="1"/>
      <w:marLeft w:val="0"/>
      <w:marRight w:val="0"/>
      <w:marTop w:val="0"/>
      <w:marBottom w:val="0"/>
      <w:divBdr>
        <w:top w:val="none" w:sz="0" w:space="0" w:color="auto"/>
        <w:left w:val="none" w:sz="0" w:space="0" w:color="auto"/>
        <w:bottom w:val="none" w:sz="0" w:space="0" w:color="auto"/>
        <w:right w:val="none" w:sz="0" w:space="0" w:color="auto"/>
      </w:divBdr>
    </w:div>
    <w:div w:id="1333600845">
      <w:bodyDiv w:val="1"/>
      <w:marLeft w:val="0"/>
      <w:marRight w:val="0"/>
      <w:marTop w:val="0"/>
      <w:marBottom w:val="0"/>
      <w:divBdr>
        <w:top w:val="none" w:sz="0" w:space="0" w:color="auto"/>
        <w:left w:val="none" w:sz="0" w:space="0" w:color="auto"/>
        <w:bottom w:val="none" w:sz="0" w:space="0" w:color="auto"/>
        <w:right w:val="none" w:sz="0" w:space="0" w:color="auto"/>
      </w:divBdr>
    </w:div>
    <w:div w:id="1436635951">
      <w:bodyDiv w:val="1"/>
      <w:marLeft w:val="0"/>
      <w:marRight w:val="0"/>
      <w:marTop w:val="0"/>
      <w:marBottom w:val="0"/>
      <w:divBdr>
        <w:top w:val="none" w:sz="0" w:space="0" w:color="auto"/>
        <w:left w:val="none" w:sz="0" w:space="0" w:color="auto"/>
        <w:bottom w:val="none" w:sz="0" w:space="0" w:color="auto"/>
        <w:right w:val="none" w:sz="0" w:space="0" w:color="auto"/>
      </w:divBdr>
    </w:div>
    <w:div w:id="1469860276">
      <w:bodyDiv w:val="1"/>
      <w:marLeft w:val="0"/>
      <w:marRight w:val="0"/>
      <w:marTop w:val="0"/>
      <w:marBottom w:val="0"/>
      <w:divBdr>
        <w:top w:val="none" w:sz="0" w:space="0" w:color="auto"/>
        <w:left w:val="none" w:sz="0" w:space="0" w:color="auto"/>
        <w:bottom w:val="none" w:sz="0" w:space="0" w:color="auto"/>
        <w:right w:val="none" w:sz="0" w:space="0" w:color="auto"/>
      </w:divBdr>
    </w:div>
    <w:div w:id="19899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7153707A44D0AA36ED1BFA0DE8BAD"/>
        <w:category>
          <w:name w:val="General"/>
          <w:gallery w:val="placeholder"/>
        </w:category>
        <w:types>
          <w:type w:val="bbPlcHdr"/>
        </w:types>
        <w:behaviors>
          <w:behavior w:val="content"/>
        </w:behaviors>
        <w:guid w:val="{D687A127-748D-49AE-9239-C27755CFE681}"/>
      </w:docPartPr>
      <w:docPartBody>
        <w:p w:rsidR="00577E4D" w:rsidRDefault="001D4FC0" w:rsidP="001D4FC0">
          <w:pPr>
            <w:pStyle w:val="7407153707A44D0AA36ED1BFA0DE8BAD"/>
          </w:pPr>
          <w:r>
            <w:rPr>
              <w:rStyle w:val="PlaceholderText"/>
            </w:rPr>
            <w:t>Choose an item.</w:t>
          </w:r>
        </w:p>
      </w:docPartBody>
    </w:docPart>
    <w:docPart>
      <w:docPartPr>
        <w:name w:val="7DBCE3FD427F46878AC9412E4A91D777"/>
        <w:category>
          <w:name w:val="General"/>
          <w:gallery w:val="placeholder"/>
        </w:category>
        <w:types>
          <w:type w:val="bbPlcHdr"/>
        </w:types>
        <w:behaviors>
          <w:behavior w:val="content"/>
        </w:behaviors>
        <w:guid w:val="{0C2B96B2-22E0-4312-A135-3F099D47F162}"/>
      </w:docPartPr>
      <w:docPartBody>
        <w:p w:rsidR="00577E4D" w:rsidRDefault="001D4FC0" w:rsidP="001D4FC0">
          <w:pPr>
            <w:pStyle w:val="7DBCE3FD427F46878AC9412E4A91D777"/>
          </w:pPr>
          <w:r>
            <w:rPr>
              <w:rStyle w:val="PlaceholderText"/>
            </w:rPr>
            <w:t>Choose an item.</w:t>
          </w:r>
        </w:p>
      </w:docPartBody>
    </w:docPart>
    <w:docPart>
      <w:docPartPr>
        <w:name w:val="5C393541FB504C02AFFE73F1D64C613C"/>
        <w:category>
          <w:name w:val="General"/>
          <w:gallery w:val="placeholder"/>
        </w:category>
        <w:types>
          <w:type w:val="bbPlcHdr"/>
        </w:types>
        <w:behaviors>
          <w:behavior w:val="content"/>
        </w:behaviors>
        <w:guid w:val="{0DB9AEFC-DBAC-4853-BAA4-36EA8398EC6C}"/>
      </w:docPartPr>
      <w:docPartBody>
        <w:p w:rsidR="00577E4D" w:rsidRDefault="001D4FC0" w:rsidP="001D4FC0">
          <w:pPr>
            <w:pStyle w:val="5C393541FB504C02AFFE73F1D64C613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78FC"/>
    <w:rsid w:val="00030AD5"/>
    <w:rsid w:val="000C583B"/>
    <w:rsid w:val="001D4FC0"/>
    <w:rsid w:val="003E0C3E"/>
    <w:rsid w:val="0044561C"/>
    <w:rsid w:val="00577E4D"/>
    <w:rsid w:val="00622641"/>
    <w:rsid w:val="00811509"/>
    <w:rsid w:val="008F7B1B"/>
    <w:rsid w:val="009E74FE"/>
    <w:rsid w:val="00B86553"/>
    <w:rsid w:val="00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FC0"/>
  </w:style>
  <w:style w:type="paragraph" w:customStyle="1" w:styleId="7407153707A44D0AA36ED1BFA0DE8BAD">
    <w:name w:val="7407153707A44D0AA36ED1BFA0DE8BAD"/>
    <w:rsid w:val="001D4FC0"/>
  </w:style>
  <w:style w:type="paragraph" w:customStyle="1" w:styleId="7DBCE3FD427F46878AC9412E4A91D777">
    <w:name w:val="7DBCE3FD427F46878AC9412E4A91D777"/>
    <w:rsid w:val="001D4FC0"/>
  </w:style>
  <w:style w:type="paragraph" w:customStyle="1" w:styleId="5C393541FB504C02AFFE73F1D64C613C">
    <w:name w:val="5C393541FB504C02AFFE73F1D64C613C"/>
    <w:rsid w:val="001D4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8D91D5D-D317-41F5-9374-77382C38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12667</Words>
  <Characters>7221</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Jolanta Mickuvienė</cp:lastModifiedBy>
  <cp:revision>6</cp:revision>
  <dcterms:created xsi:type="dcterms:W3CDTF">2024-11-12T09:11:00Z</dcterms:created>
  <dcterms:modified xsi:type="dcterms:W3CDTF">2024-11-12T12:16:00Z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