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475C" w14:textId="77777777" w:rsidR="00DD7445" w:rsidRPr="00F0499F" w:rsidRDefault="00DD7445" w:rsidP="00DD7445">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81447407"/>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1159717C" w14:textId="77777777" w:rsidR="00DD7445" w:rsidRPr="00F0499F" w:rsidRDefault="00DD7445" w:rsidP="00DD7445">
      <w:pPr>
        <w:jc w:val="center"/>
        <w:rPr>
          <w:rFonts w:cstheme="minorHAnsi"/>
          <w:b/>
          <w:bCs/>
        </w:rPr>
      </w:pPr>
    </w:p>
    <w:p w14:paraId="2F636C74" w14:textId="77777777" w:rsidR="00DD7445" w:rsidRPr="00A76F36" w:rsidRDefault="00DD7445" w:rsidP="00DD7445">
      <w:pPr>
        <w:spacing w:after="0" w:line="240" w:lineRule="auto"/>
        <w:jc w:val="center"/>
        <w:rPr>
          <w:rFonts w:eastAsia="Times New Roman" w:cstheme="minorHAnsi"/>
          <w:bCs/>
          <w:sz w:val="24"/>
          <w:szCs w:val="24"/>
          <w:lang w:eastAsia="en-US"/>
        </w:rPr>
      </w:pPr>
      <w:r w:rsidRPr="00A76F36">
        <w:rPr>
          <w:rFonts w:eastAsia="Times New Roman" w:cstheme="minorHAnsi"/>
          <w:b/>
          <w:sz w:val="24"/>
          <w:szCs w:val="24"/>
          <w:lang w:eastAsia="en-US"/>
        </w:rPr>
        <w:t xml:space="preserve">TECHNINĖ SPECIFIKACIJA </w:t>
      </w:r>
    </w:p>
    <w:p w14:paraId="1E1B33A1" w14:textId="77777777" w:rsidR="00DD7445" w:rsidRPr="00A76F36" w:rsidRDefault="00DD7445" w:rsidP="00DD7445">
      <w:pPr>
        <w:spacing w:after="0" w:line="240" w:lineRule="auto"/>
        <w:rPr>
          <w:rFonts w:eastAsia="Times New Roman" w:cstheme="minorHAnsi"/>
          <w:b/>
          <w:sz w:val="24"/>
          <w:szCs w:val="24"/>
          <w:lang w:eastAsia="en-US"/>
        </w:rPr>
      </w:pPr>
    </w:p>
    <w:p w14:paraId="14987544" w14:textId="77777777" w:rsidR="00DD7445" w:rsidRPr="00A76F36" w:rsidRDefault="00DD7445" w:rsidP="00DD7445">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t>I SKYRIUS. OBJEKTAS IR PIRKIMO APIBŪDINIMAS</w:t>
      </w:r>
    </w:p>
    <w:p w14:paraId="37D77A02" w14:textId="77777777" w:rsidR="00DD7445" w:rsidRPr="00A76F36" w:rsidRDefault="00DD7445" w:rsidP="00DD7445">
      <w:pPr>
        <w:pStyle w:val="Sraopastraipa"/>
        <w:tabs>
          <w:tab w:val="left" w:pos="1080"/>
        </w:tabs>
        <w:spacing w:after="0" w:line="240" w:lineRule="auto"/>
        <w:ind w:left="1571"/>
        <w:rPr>
          <w:rFonts w:cstheme="minorHAnsi"/>
          <w:b/>
          <w:sz w:val="24"/>
          <w:szCs w:val="24"/>
        </w:rPr>
      </w:pPr>
    </w:p>
    <w:p w14:paraId="6070836E" w14:textId="77777777" w:rsidR="00DD7445" w:rsidRPr="00A76F36" w:rsidRDefault="00DD7445" w:rsidP="00DD7445">
      <w:pPr>
        <w:numPr>
          <w:ilvl w:val="0"/>
          <w:numId w:val="1"/>
        </w:numPr>
        <w:suppressAutoHyphens/>
        <w:spacing w:after="0" w:line="240" w:lineRule="auto"/>
        <w:ind w:left="0" w:firstLine="810"/>
        <w:jc w:val="both"/>
        <w:rPr>
          <w:rFonts w:cstheme="minorHAnsi"/>
          <w:sz w:val="24"/>
          <w:szCs w:val="24"/>
        </w:rPr>
      </w:pPr>
      <w:r w:rsidRPr="00A76F36">
        <w:rPr>
          <w:rFonts w:cstheme="minorHAnsi"/>
          <w:szCs w:val="24"/>
        </w:rPr>
        <w:t>Valstybės sienos apsaugos tarnybos prie Lietuvos Respublikos vidaus reikalų ministerijos (toliau – VSAT) Turto valdymo valdybos Vilniaus skyrius (toliau – Perkančioji organizacija) skelbia atvirą konkursą dėl dyzelino</w:t>
      </w:r>
      <w:r w:rsidRPr="00A76F36">
        <w:rPr>
          <w:rFonts w:cstheme="minorHAnsi"/>
          <w:b/>
          <w:i/>
          <w:szCs w:val="24"/>
        </w:rPr>
        <w:t xml:space="preserve"> </w:t>
      </w:r>
      <w:r w:rsidRPr="00A76F36">
        <w:rPr>
          <w:rFonts w:cstheme="minorHAnsi"/>
          <w:szCs w:val="24"/>
        </w:rPr>
        <w:t>ir A-95 markės variklio benzino transporto priemonėms pirkimo. Perkamas: dyzelinas</w:t>
      </w:r>
      <w:r w:rsidRPr="00A76F36">
        <w:rPr>
          <w:rFonts w:cstheme="minorHAnsi"/>
          <w:b/>
          <w:szCs w:val="24"/>
        </w:rPr>
        <w:t xml:space="preserve"> (</w:t>
      </w:r>
      <w:r w:rsidRPr="00A76F36">
        <w:rPr>
          <w:rFonts w:cstheme="minorHAnsi"/>
          <w:szCs w:val="24"/>
        </w:rPr>
        <w:t>BVPŽ kodas – 09134200-9) ir A-</w:t>
      </w:r>
      <w:r w:rsidRPr="00A76F36">
        <w:rPr>
          <w:rFonts w:cstheme="minorHAnsi"/>
          <w:color w:val="000000"/>
          <w:szCs w:val="24"/>
        </w:rPr>
        <w:t>95 markės variklio benzinas</w:t>
      </w:r>
      <w:r w:rsidRPr="00A76F36">
        <w:rPr>
          <w:rFonts w:cstheme="minorHAnsi"/>
          <w:szCs w:val="24"/>
        </w:rPr>
        <w:t xml:space="preserve"> (BVPŽ kodas: – 09132100 – 4) (toliau – naftos produktai) iš Tiekėjų degalinių. </w:t>
      </w:r>
    </w:p>
    <w:p w14:paraId="576EF198" w14:textId="77777777" w:rsidR="00DD7445" w:rsidRPr="00A76F36" w:rsidRDefault="00DD7445" w:rsidP="00DD7445">
      <w:pPr>
        <w:numPr>
          <w:ilvl w:val="0"/>
          <w:numId w:val="1"/>
        </w:numPr>
        <w:suppressAutoHyphens/>
        <w:spacing w:after="0" w:line="240" w:lineRule="auto"/>
        <w:ind w:left="0" w:firstLine="810"/>
        <w:jc w:val="both"/>
        <w:rPr>
          <w:rFonts w:cstheme="minorHAnsi"/>
          <w:bCs/>
          <w:szCs w:val="24"/>
        </w:rPr>
      </w:pPr>
      <w:r w:rsidRPr="00A76F36">
        <w:rPr>
          <w:rFonts w:cstheme="minorHAnsi"/>
          <w:szCs w:val="24"/>
        </w:rPr>
        <w:t>Šis pirkimas skaidomas į penkias pirkimo objekto dalis:</w:t>
      </w:r>
    </w:p>
    <w:p w14:paraId="56373DDE" w14:textId="77777777" w:rsidR="00DD7445" w:rsidRPr="00A76F36" w:rsidRDefault="00DD7445" w:rsidP="00DD7445">
      <w:pPr>
        <w:ind w:firstLine="810"/>
        <w:jc w:val="both"/>
        <w:rPr>
          <w:rFonts w:cstheme="minorHAnsi"/>
          <w:bCs/>
          <w:szCs w:val="24"/>
        </w:rPr>
      </w:pPr>
      <w:r w:rsidRPr="00A76F36">
        <w:rPr>
          <w:rFonts w:cstheme="minorHAnsi"/>
          <w:bCs/>
          <w:szCs w:val="24"/>
        </w:rPr>
        <w:t xml:space="preserve">2.1. Pirma pirkimo objekto dalis, </w:t>
      </w:r>
      <w:r w:rsidRPr="00A76F36">
        <w:rPr>
          <w:rFonts w:cstheme="minorHAnsi"/>
          <w:szCs w:val="24"/>
        </w:rPr>
        <w:t xml:space="preserve">perkami naftos produktai: iki 140000 ltr dyzelino ir iki 6000 ltr A-95 markės benzino iš Tiekėjų degalinių tarnybinėms transporto priemonėms, priskirtoms VSAT </w:t>
      </w:r>
      <w:r w:rsidRPr="00A76F36">
        <w:rPr>
          <w:rFonts w:cstheme="minorHAnsi"/>
          <w:bCs/>
          <w:szCs w:val="24"/>
        </w:rPr>
        <w:t xml:space="preserve">Pasieniečių mokyklai ir </w:t>
      </w:r>
      <w:r w:rsidRPr="00A76F36">
        <w:rPr>
          <w:rFonts w:cstheme="minorHAnsi"/>
          <w:szCs w:val="24"/>
        </w:rPr>
        <w:t xml:space="preserve">Vilniaus pasienio rinktinės Padvarionių pasienio užkardai (buveinė – Vilniaus r. sav., Medininkų sen., Bajorų k., Bajorų g. 1). Nurodytas kiekis gali kisti iki 30 procentų. </w:t>
      </w:r>
      <w:r w:rsidRPr="00A76F36">
        <w:rPr>
          <w:rFonts w:cstheme="minorHAnsi"/>
          <w:bCs/>
        </w:rPr>
        <w:t xml:space="preserve">Pirmos pirkimo objekto dalies </w:t>
      </w:r>
      <w:r w:rsidRPr="00A76F36">
        <w:rPr>
          <w:rFonts w:cstheme="minorHAnsi"/>
        </w:rPr>
        <w:t>preliminari sutarties vertė iki 200000,00 (du šimtai</w:t>
      </w:r>
      <w:r w:rsidRPr="00A76F36">
        <w:rPr>
          <w:rFonts w:cstheme="minorHAnsi"/>
          <w:color w:val="212529"/>
          <w:szCs w:val="24"/>
        </w:rPr>
        <w:t xml:space="preserve"> </w:t>
      </w:r>
      <w:r w:rsidRPr="00A76F36">
        <w:rPr>
          <w:rFonts w:cstheme="minorHAnsi"/>
        </w:rPr>
        <w:t xml:space="preserve">tūkstančių </w:t>
      </w:r>
      <w:r w:rsidRPr="00A76F36">
        <w:rPr>
          <w:rFonts w:cstheme="minorHAnsi"/>
          <w:szCs w:val="24"/>
        </w:rPr>
        <w:t>eurų 00 ct</w:t>
      </w:r>
      <w:r w:rsidRPr="00A76F36">
        <w:rPr>
          <w:rFonts w:cstheme="minorHAnsi"/>
        </w:rPr>
        <w:t>) Eur be PVM.</w:t>
      </w:r>
    </w:p>
    <w:p w14:paraId="204D4BD6" w14:textId="77777777" w:rsidR="00DD7445" w:rsidRPr="00A76F36" w:rsidRDefault="00DD7445" w:rsidP="00DD7445">
      <w:pPr>
        <w:ind w:firstLine="810"/>
        <w:jc w:val="both"/>
        <w:rPr>
          <w:rFonts w:cstheme="minorHAnsi"/>
          <w:bCs/>
          <w:szCs w:val="24"/>
        </w:rPr>
      </w:pPr>
      <w:r w:rsidRPr="00A76F36">
        <w:rPr>
          <w:rFonts w:cstheme="minorHAnsi"/>
          <w:bCs/>
          <w:szCs w:val="24"/>
        </w:rPr>
        <w:t xml:space="preserve">2.2. Antra pirkimo objekto dalis, </w:t>
      </w:r>
      <w:r w:rsidRPr="00A76F36">
        <w:rPr>
          <w:rFonts w:cstheme="minorHAnsi"/>
          <w:szCs w:val="24"/>
        </w:rPr>
        <w:t>perkami naftos produktai: iki 200000 ltr dyzelino ir iki 12000 ltr A-95 markės benzino iš Tiekėjų degalinių tarnybinėms transporto priemonėms, priskirtoms VSAT Varėnos pasienio rinktinės G. Žagunio pasienio užkardai (b</w:t>
      </w:r>
      <w:r w:rsidRPr="00A76F36">
        <w:rPr>
          <w:rFonts w:cstheme="minorHAnsi"/>
          <w:bCs/>
          <w:szCs w:val="24"/>
        </w:rPr>
        <w:t>uveinė – Geranionų g.36, LT-17138, Dieveniškės, Šalčininkų r. sav.</w:t>
      </w:r>
      <w:r w:rsidRPr="00A76F36">
        <w:rPr>
          <w:rFonts w:cstheme="minorHAnsi"/>
          <w:szCs w:val="24"/>
        </w:rPr>
        <w:t xml:space="preserve">). Nurodytas kiekis gali kisti iki 30 procentų. </w:t>
      </w:r>
      <w:r w:rsidRPr="00A76F36">
        <w:rPr>
          <w:rFonts w:cstheme="minorHAnsi"/>
        </w:rPr>
        <w:t>Antros pirkimo objekto dalies preliminari sutarties vertė iki 300000,00 (</w:t>
      </w:r>
      <w:r w:rsidRPr="00A76F36">
        <w:rPr>
          <w:rFonts w:cstheme="minorHAnsi"/>
          <w:color w:val="212529"/>
          <w:szCs w:val="24"/>
        </w:rPr>
        <w:t xml:space="preserve">trys šimtai tūkstančių </w:t>
      </w:r>
      <w:r w:rsidRPr="00A76F36">
        <w:rPr>
          <w:rFonts w:cstheme="minorHAnsi"/>
        </w:rPr>
        <w:t>eurų 00 ct) Eur be PVM.</w:t>
      </w:r>
    </w:p>
    <w:p w14:paraId="50631095" w14:textId="77777777" w:rsidR="00DD7445" w:rsidRDefault="00DD7445" w:rsidP="00DD7445">
      <w:pPr>
        <w:ind w:firstLine="810"/>
        <w:jc w:val="both"/>
        <w:rPr>
          <w:szCs w:val="20"/>
        </w:rPr>
      </w:pPr>
      <w:r>
        <w:rPr>
          <w:bCs/>
          <w:szCs w:val="24"/>
        </w:rPr>
        <w:t xml:space="preserve">2.3. Trečia pirkimo objekto dalis, </w:t>
      </w:r>
      <w:r>
        <w:rPr>
          <w:szCs w:val="24"/>
        </w:rPr>
        <w:t>perkami naftos produktai: iki 100000 ltr dyzelino ir iki 1000 ltr A-95 markės benzino iš Tiekėjų degalinių tarnybinėms transporto priemonėms, priskirtoms VSAT P</w:t>
      </w:r>
      <w:r>
        <w:rPr>
          <w:bCs/>
          <w:szCs w:val="24"/>
        </w:rPr>
        <w:t>akrančių apsaugos</w:t>
      </w:r>
      <w:r>
        <w:rPr>
          <w:b/>
          <w:szCs w:val="24"/>
        </w:rPr>
        <w:t xml:space="preserve"> </w:t>
      </w:r>
      <w:r>
        <w:rPr>
          <w:szCs w:val="24"/>
        </w:rPr>
        <w:t>pasienio rinktinės Neringos pasienio užkardai (b</w:t>
      </w:r>
      <w:r>
        <w:rPr>
          <w:bCs/>
          <w:szCs w:val="24"/>
        </w:rPr>
        <w:t xml:space="preserve">uveinė – </w:t>
      </w:r>
      <w:r>
        <w:rPr>
          <w:color w:val="000000"/>
          <w:szCs w:val="24"/>
        </w:rPr>
        <w:t>Nidos-Smiltynės plentas 23, 93125, Neringa</w:t>
      </w:r>
      <w:r>
        <w:rPr>
          <w:szCs w:val="24"/>
        </w:rPr>
        <w:t xml:space="preserve">). Nurodytas kiekis gali kisti iki 30 procentų. </w:t>
      </w:r>
      <w:r>
        <w:t>Trečios pirkimo objekto dalies preliminari sutarties vertė iki 100000 (</w:t>
      </w:r>
      <w:r>
        <w:rPr>
          <w:color w:val="212529"/>
          <w:szCs w:val="24"/>
        </w:rPr>
        <w:t>šimtas tūkstančių </w:t>
      </w:r>
      <w:r>
        <w:rPr>
          <w:szCs w:val="24"/>
        </w:rPr>
        <w:t xml:space="preserve">eurų </w:t>
      </w:r>
      <w:r>
        <w:t>00 ct) Eur be PVM.</w:t>
      </w:r>
    </w:p>
    <w:p w14:paraId="037FF4AE" w14:textId="77777777" w:rsidR="00DD7445" w:rsidRDefault="00DD7445" w:rsidP="00DD7445">
      <w:pPr>
        <w:ind w:firstLine="810"/>
        <w:jc w:val="both"/>
      </w:pPr>
      <w:r>
        <w:t xml:space="preserve">2.4. Ketvirta pirkimo objekto dalis, </w:t>
      </w:r>
      <w:r>
        <w:rPr>
          <w:szCs w:val="24"/>
        </w:rPr>
        <w:t>perkami naftos produktai: iki 10000 ltr dyzelino ir iki 500 ltr A-95 markės benzino iš Tiekėjų degalinių tarnybinėms transporto priemonėms, priskirtoms VSAT Pagėgių pasienio rinktinės pasienio Kybartų pasienio užkardai ir Vistyčio pasienio užkardai (</w:t>
      </w:r>
      <w:r w:rsidRPr="00007B17">
        <w:rPr>
          <w:szCs w:val="24"/>
        </w:rPr>
        <w:t>S.Dariaus ir S.Girėno g. 18, Vištytis</w:t>
      </w:r>
      <w:r>
        <w:rPr>
          <w:szCs w:val="24"/>
        </w:rPr>
        <w:t xml:space="preserve">). Nurodytas kiekis gali kisti iki 30 procentų. </w:t>
      </w:r>
      <w:r>
        <w:t xml:space="preserve">Ketvirtos pirkimo objekto dalies preliminari sutarties vertė iki 15000 (penkiolika tūkstančių </w:t>
      </w:r>
      <w:r>
        <w:rPr>
          <w:szCs w:val="24"/>
        </w:rPr>
        <w:t xml:space="preserve">eurų </w:t>
      </w:r>
      <w:r>
        <w:t>00 ct) Eur be PVM.</w:t>
      </w:r>
    </w:p>
    <w:p w14:paraId="4088184D" w14:textId="49F6371F" w:rsidR="00DD7445" w:rsidRDefault="00DD7445" w:rsidP="00DD7445">
      <w:pPr>
        <w:ind w:firstLine="810"/>
        <w:jc w:val="both"/>
        <w:rPr>
          <w:szCs w:val="24"/>
        </w:rPr>
      </w:pPr>
      <w:r>
        <w:t>2.5. Penkta pirkimo objekto dalis,</w:t>
      </w:r>
      <w:r>
        <w:rPr>
          <w:szCs w:val="24"/>
        </w:rPr>
        <w:t xml:space="preserve"> perkami naftos produktai: iki 6500 ltr dyzelino ir iki 500 ltr A-95 markės benzino iš Tiekėjų degalinių tarnybinėms transporto priemonėms, priskirtoms VSAT Pagėgių pasienio rinktinės Kudirkos Naumiesčio pasienio užkardai (b</w:t>
      </w:r>
      <w:r>
        <w:rPr>
          <w:bCs/>
          <w:szCs w:val="24"/>
        </w:rPr>
        <w:t>uveinė – P. Mašioto g. 90A, Kudirkos Naumiestis, Šakių rajonas</w:t>
      </w:r>
      <w:r>
        <w:rPr>
          <w:szCs w:val="24"/>
        </w:rPr>
        <w:t xml:space="preserve">). Nurodytas kiekis gali kisti iki 30 procentų </w:t>
      </w:r>
      <w:r>
        <w:t xml:space="preserve">Trečios pirkimo objekto dalies preliminari sutarties vertė iki 10000 (dešimt tūkstančių </w:t>
      </w:r>
      <w:r>
        <w:rPr>
          <w:szCs w:val="24"/>
        </w:rPr>
        <w:t xml:space="preserve">eurų </w:t>
      </w:r>
      <w:r>
        <w:t>00 ct) Eur be PVM.</w:t>
      </w:r>
    </w:p>
    <w:p w14:paraId="40191C69" w14:textId="77777777" w:rsidR="00DD7445" w:rsidRPr="00A76F36" w:rsidRDefault="00DD7445" w:rsidP="00DD7445">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t>II SKYRIUS. REIKALAVIMAI PASLAUGŲ ATLIKIMUI</w:t>
      </w:r>
    </w:p>
    <w:p w14:paraId="1E63CB34" w14:textId="77777777" w:rsidR="00DD7445" w:rsidRPr="00A76F36" w:rsidRDefault="00DD7445" w:rsidP="00DD7445">
      <w:pPr>
        <w:pStyle w:val="sraopastraipa0"/>
        <w:spacing w:after="0" w:line="240" w:lineRule="auto"/>
        <w:ind w:left="0" w:firstLine="810"/>
        <w:jc w:val="both"/>
        <w:rPr>
          <w:rFonts w:asciiTheme="minorHAnsi" w:hAnsiTheme="minorHAnsi" w:cstheme="minorHAnsi"/>
          <w:b/>
          <w:sz w:val="24"/>
          <w:szCs w:val="24"/>
          <w:lang w:val="lt-LT"/>
        </w:rPr>
      </w:pPr>
    </w:p>
    <w:p w14:paraId="7577424F" w14:textId="77777777" w:rsidR="00DD7445" w:rsidRPr="00A76F36" w:rsidRDefault="00DD7445" w:rsidP="00DD7445">
      <w:pPr>
        <w:pStyle w:val="sraopastraipa0"/>
        <w:spacing w:after="0" w:line="240" w:lineRule="auto"/>
        <w:ind w:left="0" w:firstLine="851"/>
        <w:jc w:val="both"/>
        <w:rPr>
          <w:rFonts w:asciiTheme="minorHAnsi" w:hAnsiTheme="minorHAnsi" w:cstheme="minorHAnsi"/>
          <w:sz w:val="21"/>
          <w:szCs w:val="21"/>
          <w:lang w:val="lt-LT"/>
        </w:rPr>
      </w:pPr>
      <w:r w:rsidRPr="00A76F36">
        <w:rPr>
          <w:rFonts w:asciiTheme="minorHAnsi" w:hAnsiTheme="minorHAnsi" w:cstheme="minorHAnsi"/>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A76F36">
        <w:rPr>
          <w:rFonts w:asciiTheme="minorHAnsi" w:hAnsiTheme="minorHAnsi" w:cstheme="minorHAnsi"/>
          <w:bCs/>
          <w:color w:val="000000"/>
          <w:sz w:val="21"/>
          <w:szCs w:val="21"/>
          <w:lang w:val="lt-LT"/>
        </w:rPr>
        <w:t xml:space="preserve">Dėl Lietuvos Respublikos energetikos ministro 2010 m. gruodžio 14 d. </w:t>
      </w:r>
      <w:r w:rsidRPr="00A76F36">
        <w:rPr>
          <w:rFonts w:asciiTheme="minorHAnsi" w:hAnsiTheme="minorHAnsi" w:cstheme="minorHAnsi"/>
          <w:bCs/>
          <w:color w:val="000000"/>
          <w:sz w:val="21"/>
          <w:szCs w:val="21"/>
          <w:lang w:val="lt-LT"/>
        </w:rPr>
        <w:lastRenderedPageBreak/>
        <w:t>įsakymo Nr. 1-346 „Dėl prekybos naftos produktais, biokuru, bioalyva ir kitais degiaisiais skystais produktais Lietuvos Respublikoje taisyklių patvirtinimo“ pakeitimo“ (toliau – Prekybos taisyklės)</w:t>
      </w:r>
      <w:r w:rsidRPr="00A76F36">
        <w:rPr>
          <w:rFonts w:asciiTheme="minorHAnsi" w:hAnsiTheme="minorHAnsi" w:cstheme="minorHAnsi"/>
          <w:sz w:val="21"/>
          <w:szCs w:val="21"/>
          <w:lang w:val="lt-LT"/>
        </w:rPr>
        <w:t xml:space="preserve"> (Prekybos taisyklių 3 priedo 11, 16 ir 17 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7B37C848" w14:textId="77777777" w:rsidR="00DD7445" w:rsidRPr="00A76F36" w:rsidRDefault="00DD7445" w:rsidP="00DD7445">
      <w:pPr>
        <w:ind w:firstLine="720"/>
        <w:jc w:val="both"/>
        <w:rPr>
          <w:rFonts w:cstheme="minorHAnsi"/>
          <w:color w:val="000000"/>
          <w:spacing w:val="-4"/>
        </w:rPr>
      </w:pPr>
      <w:r w:rsidRPr="00A76F36">
        <w:rPr>
          <w:rFonts w:cstheme="minorHAnsi"/>
        </w:rPr>
        <w:t>4. N</w:t>
      </w:r>
      <w:r w:rsidRPr="00A76F36">
        <w:rPr>
          <w:rFonts w:cstheme="minorHAnsi"/>
          <w:color w:val="000000"/>
          <w:spacing w:val="-4"/>
        </w:rPr>
        <w:t>aftos produktai turi atitikti standartų ir Lietuvos Respublikoje vartojamų naftos produktų, biodegalų ir skystojo kuro privalomųjų kokybės rodiklių (Lietuvos Respublikos</w:t>
      </w:r>
      <w:r w:rsidRPr="00A76F36">
        <w:rPr>
          <w:rFonts w:cstheme="minorHAnsi"/>
        </w:rPr>
        <w:t xml:space="preserve"> energetikos, aplinkos ir susisiekimo ministrų 2010 m. gruodžio 22 d. įsakymas Nr. 1-348/D1-1014/3-742 ,,Dėl Lietuvos Respublikoje vartojamų naftos produktų, biodegalų ir skystojo kuro privalomųjų kokybės rodiklių patvirtinimo“ </w:t>
      </w:r>
      <w:r w:rsidRPr="00A76F36">
        <w:rPr>
          <w:rFonts w:cstheme="minorHAnsi"/>
          <w:color w:val="000000"/>
          <w:spacing w:val="-4"/>
        </w:rPr>
        <w:t>(toliau – Privalomieji kokybės rodikliai) (Prekybos taisyklių 3 priedo 10 punktas) reikalavimus.</w:t>
      </w:r>
    </w:p>
    <w:p w14:paraId="260B6E77" w14:textId="77777777" w:rsidR="00DD7445" w:rsidRDefault="00DD7445" w:rsidP="00DD7445">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1F998BE5" w14:textId="77777777" w:rsidR="00DD7445" w:rsidRDefault="00DD7445" w:rsidP="00DD7445">
      <w:pPr>
        <w:ind w:firstLine="720"/>
        <w:jc w:val="both"/>
        <w:rPr>
          <w:color w:val="000000"/>
          <w:szCs w:val="24"/>
        </w:rPr>
      </w:pPr>
      <w:r>
        <w:rPr>
          <w:color w:val="000000"/>
          <w:spacing w:val="-4"/>
          <w:szCs w:val="24"/>
        </w:rPr>
        <w:t xml:space="preserve">6. </w:t>
      </w:r>
      <w:r>
        <w:rPr>
          <w:color w:val="000000"/>
          <w:szCs w:val="24"/>
        </w:rPr>
        <w:t>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6098A0AA" w14:textId="77777777" w:rsidR="00DD7445" w:rsidRDefault="00DD7445" w:rsidP="00DD7445">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5A5876BE" w14:textId="77777777" w:rsidR="00DD7445" w:rsidRDefault="00DD7445" w:rsidP="00DD7445">
      <w:pPr>
        <w:ind w:firstLine="720"/>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0ED040D3" w14:textId="77777777" w:rsidR="00DD7445" w:rsidRDefault="00DD7445" w:rsidP="00DD7445">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6653A469" w14:textId="77777777" w:rsidR="00DD7445" w:rsidRDefault="00DD7445" w:rsidP="00DD7445">
      <w:pPr>
        <w:ind w:firstLine="720"/>
        <w:jc w:val="both"/>
      </w:pPr>
      <w:r>
        <w:rPr>
          <w:color w:val="000000"/>
        </w:rPr>
        <w:lastRenderedPageBreak/>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31D72E1B" w14:textId="77777777" w:rsidR="00DD7445" w:rsidRDefault="00DD7445" w:rsidP="00DD7445">
      <w:pPr>
        <w:ind w:firstLine="851"/>
        <w:jc w:val="both"/>
      </w:pPr>
      <w:r>
        <w:t>11. Naftos produktus numatoma įsigyti Tiekėjo degalinėse.</w:t>
      </w:r>
    </w:p>
    <w:p w14:paraId="2710931C" w14:textId="77777777" w:rsidR="00DD7445" w:rsidRDefault="00DD7445" w:rsidP="00DD7445">
      <w:pPr>
        <w:ind w:firstLine="810"/>
        <w:jc w:val="both"/>
      </w:pPr>
      <w:r>
        <w:t>12. Naftos produktai bus perkami Tiekėjo degalinėse pirkimo dieną galiojančiomis kainomis su Tiekėjo pasiūlyme pateikta pastovia ir nekintama nuolaida, suteikta visam sutarties laikotarpiui.</w:t>
      </w:r>
    </w:p>
    <w:p w14:paraId="41E84FB8" w14:textId="77777777" w:rsidR="00DD7445" w:rsidRDefault="00DD7445" w:rsidP="00DD7445">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084728AE" w14:textId="77777777" w:rsidR="00DD7445" w:rsidRDefault="00DD7445" w:rsidP="00DD7445">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2CF03EBA" w14:textId="77777777" w:rsidR="00DD7445" w:rsidRDefault="00DD7445" w:rsidP="00DD7445">
      <w:pPr>
        <w:ind w:firstLine="810"/>
        <w:jc w:val="both"/>
        <w:rPr>
          <w:szCs w:val="24"/>
        </w:rPr>
      </w:pPr>
      <w:r>
        <w:t xml:space="preserve">15. </w:t>
      </w:r>
      <w:r>
        <w:rPr>
          <w:szCs w:val="24"/>
        </w:rPr>
        <w:t>Perkančioji organizacija Tiekėjui avanso nemoka, t. y. iš anksto su juo neatsiskaito.</w:t>
      </w:r>
    </w:p>
    <w:p w14:paraId="17A34329" w14:textId="77777777" w:rsidR="00DD7445" w:rsidRDefault="00DD7445" w:rsidP="00DD7445">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per mėnesį nupirktą bendrą naftos produktų kiekį ir sumą, 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5" w:history="1">
        <w:r>
          <w:rPr>
            <w:rStyle w:val="Hipersaitas"/>
            <w:color w:val="000000"/>
          </w:rPr>
          <w:t>svetainės</w:t>
        </w:r>
      </w:hyperlink>
      <w:r>
        <w:t>.</w:t>
      </w:r>
    </w:p>
    <w:p w14:paraId="6D542A59" w14:textId="77777777" w:rsidR="00DD7445" w:rsidRDefault="00DD7445" w:rsidP="00DD7445">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Sąskaita  faktūra turi būti pateikiama kai Paslaugos atliktos be trūkumų ar pastabų (t. y. kai pašalinti visi trūkumai ar pastabos, jei tokių buvo).</w:t>
      </w:r>
    </w:p>
    <w:p w14:paraId="50E989D9" w14:textId="77777777" w:rsidR="00DD7445" w:rsidRDefault="00DD7445" w:rsidP="00DD7445">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2A5A2ADE" w14:textId="77777777" w:rsidR="00DD7445" w:rsidRDefault="00DD7445" w:rsidP="00DD7445">
      <w:pPr>
        <w:ind w:firstLine="810"/>
        <w:jc w:val="both"/>
        <w:rPr>
          <w:szCs w:val="24"/>
        </w:rPr>
      </w:pPr>
      <w:r>
        <w:t xml:space="preserve">19. </w:t>
      </w:r>
      <w:r>
        <w:rPr>
          <w:bCs/>
          <w:szCs w:val="24"/>
        </w:rPr>
        <w:t xml:space="preserve">Pirma pirkimo objekto dalis, </w:t>
      </w:r>
      <w:r>
        <w:rPr>
          <w:szCs w:val="24"/>
        </w:rPr>
        <w:t xml:space="preserve">perkami naftos produktai: iki 140000 ltr dyzelino ir iki 6000 ltr A-95 markės benzino iš Tiekėjų degalinių. Atstumas nuo degalinės iki Vilniaus pasienio rinktinės Padvarionių pasienio užkardos (buveinė – Vilniaus r. sav., Medininkų sen., Bajorų k., Bajorų g. 1) turi būti ne didesniu kaip 25 km (važiuojant trumpiausiu keliu pagal </w:t>
      </w:r>
      <w:hyperlink r:id="rId6" w:history="1">
        <w:r>
          <w:rPr>
            <w:rStyle w:val="Hipersaitas"/>
            <w:szCs w:val="24"/>
          </w:rPr>
          <w:t>www.maps.google.lt</w:t>
        </w:r>
      </w:hyperlink>
      <w:r>
        <w:rPr>
          <w:szCs w:val="24"/>
        </w:rPr>
        <w:t xml:space="preserve"> rodmenys) atstumu.</w:t>
      </w:r>
    </w:p>
    <w:p w14:paraId="602B42BD" w14:textId="77777777" w:rsidR="00DD7445" w:rsidRDefault="00DD7445" w:rsidP="00DD7445">
      <w:pPr>
        <w:ind w:firstLine="810"/>
        <w:jc w:val="both"/>
        <w:rPr>
          <w:szCs w:val="24"/>
        </w:rPr>
      </w:pPr>
    </w:p>
    <w:p w14:paraId="76AC406C" w14:textId="77777777" w:rsidR="00DD7445" w:rsidRDefault="00DD7445" w:rsidP="00DD7445">
      <w:pPr>
        <w:ind w:firstLine="810"/>
        <w:jc w:val="both"/>
        <w:rPr>
          <w:szCs w:val="24"/>
        </w:rPr>
      </w:pPr>
      <w:r>
        <w:t xml:space="preserve">19.1. </w:t>
      </w:r>
      <w:r>
        <w:rPr>
          <w:bCs/>
          <w:iCs/>
          <w:szCs w:val="24"/>
        </w:rPr>
        <w:t>Tiekėjas suteikia Perkančiajai organizacijai iki 10000 Eur (</w:t>
      </w:r>
      <w:r>
        <w:rPr>
          <w:szCs w:val="24"/>
        </w:rPr>
        <w:t xml:space="preserve">dešimt tūkstančių </w:t>
      </w:r>
      <w:r>
        <w:rPr>
          <w:bCs/>
          <w:iCs/>
          <w:szCs w:val="24"/>
        </w:rPr>
        <w:t>eurų) beprocentinį mėnesinį kreditą.</w:t>
      </w:r>
    </w:p>
    <w:p w14:paraId="4930616D" w14:textId="77777777" w:rsidR="00DD7445" w:rsidRDefault="00DD7445" w:rsidP="00DD7445">
      <w:pPr>
        <w:ind w:firstLine="810"/>
        <w:jc w:val="both"/>
        <w:rPr>
          <w:szCs w:val="24"/>
        </w:rPr>
      </w:pPr>
      <w:r>
        <w:rPr>
          <w:szCs w:val="24"/>
        </w:rPr>
        <w:t>19.2. Tiekėjas neatlygintinai, pagal aktą, perduoda Perkančiajai organizacijai 20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6016658B" w14:textId="77777777" w:rsidR="00DD7445" w:rsidRDefault="00DD7445" w:rsidP="00DD7445">
      <w:pPr>
        <w:ind w:firstLine="810"/>
        <w:jc w:val="both"/>
        <w:rPr>
          <w:szCs w:val="20"/>
        </w:rPr>
      </w:pPr>
      <w:r>
        <w:rPr>
          <w:szCs w:val="24"/>
        </w:rPr>
        <w:lastRenderedPageBreak/>
        <w:t xml:space="preserve">19.3. </w:t>
      </w:r>
      <w:r>
        <w:t>Tiekėjas prarastą Kortelę turi blokuoti nedelsiant - vos tik gavęs pranešimą. Prarasta Kortelė pakeičiama į naują nemokamai.</w:t>
      </w:r>
    </w:p>
    <w:p w14:paraId="56426242" w14:textId="77777777" w:rsidR="00DD7445" w:rsidRPr="00A76F36" w:rsidRDefault="00DD7445" w:rsidP="00DD7445">
      <w:pPr>
        <w:ind w:firstLine="851"/>
        <w:jc w:val="both"/>
      </w:pPr>
      <w:r>
        <w:t xml:space="preserve">19.4. </w:t>
      </w:r>
      <w:r>
        <w:rPr>
          <w:szCs w:val="24"/>
        </w:rPr>
        <w:t xml:space="preserve">Atsakingi už sutarties vykdymą (pagal Pirmą pirkimo objekto dalį) </w:t>
      </w:r>
      <w:r>
        <w:rPr>
          <w:bCs/>
          <w:szCs w:val="24"/>
        </w:rPr>
        <w:t xml:space="preserve">VSAT </w:t>
      </w:r>
      <w:r>
        <w:rPr>
          <w:szCs w:val="24"/>
        </w:rPr>
        <w:t xml:space="preserve">Vilniaus pasienio rinktinės Padvarionių pasienio užkardos logistikos specialistas Aleksandras Terioškinas </w:t>
      </w:r>
      <w:r>
        <w:rPr>
          <w:bCs/>
          <w:szCs w:val="24"/>
        </w:rPr>
        <w:t xml:space="preserve">mob. tel. +370 684 30152, el. p. </w:t>
      </w:r>
      <w:hyperlink r:id="rId7" w:history="1">
        <w:r>
          <w:rPr>
            <w:rStyle w:val="Hipersaitas"/>
          </w:rPr>
          <w:t>aleksandras.terioškinas</w:t>
        </w:r>
        <w:r>
          <w:rPr>
            <w:rStyle w:val="Hipersaitas"/>
            <w:szCs w:val="24"/>
          </w:rPr>
          <w:t>@vsat.vrm.lt</w:t>
        </w:r>
      </w:hyperlink>
      <w:r>
        <w:rPr>
          <w:szCs w:val="24"/>
        </w:rPr>
        <w:t>;</w:t>
      </w:r>
      <w:r>
        <w:rPr>
          <w:color w:val="000000"/>
          <w:szCs w:val="24"/>
        </w:rPr>
        <w:t xml:space="preserve"> </w:t>
      </w:r>
      <w:r>
        <w:rPr>
          <w:bCs/>
          <w:szCs w:val="24"/>
        </w:rPr>
        <w:t xml:space="preserve">VSAT </w:t>
      </w:r>
      <w:r>
        <w:rPr>
          <w:spacing w:val="-6"/>
          <w:szCs w:val="24"/>
        </w:rPr>
        <w:t xml:space="preserve">Turto valdymo valdybos </w:t>
      </w:r>
      <w:r>
        <w:t>Aptarnavimo skyriaus l</w:t>
      </w:r>
      <w:r>
        <w:rPr>
          <w:szCs w:val="24"/>
        </w:rPr>
        <w:t>ogistikos specialistas Martynas Baliasinovas</w:t>
      </w:r>
      <w:r>
        <w:t xml:space="preserve"> </w:t>
      </w:r>
      <w:r>
        <w:rPr>
          <w:szCs w:val="24"/>
        </w:rPr>
        <w:t xml:space="preserve">tel. 0 707 57321, el. p. </w:t>
      </w:r>
      <w:hyperlink r:id="rId8" w:history="1">
        <w:r>
          <w:rPr>
            <w:rStyle w:val="Hipersaitas"/>
            <w:color w:val="000000"/>
            <w:szCs w:val="24"/>
          </w:rPr>
          <w:t>martynas.baliasinovas@vsat.vrm.lt</w:t>
        </w:r>
      </w:hyperlink>
      <w:r>
        <w:rPr>
          <w:rStyle w:val="Hipersaitas"/>
          <w:bCs/>
          <w:color w:val="000000"/>
          <w:szCs w:val="24"/>
        </w:rPr>
        <w:t>;</w:t>
      </w:r>
    </w:p>
    <w:p w14:paraId="4BC052DF" w14:textId="77777777" w:rsidR="00DD7445" w:rsidRDefault="00DD7445" w:rsidP="00DD7445">
      <w:pPr>
        <w:jc w:val="both"/>
      </w:pPr>
    </w:p>
    <w:p w14:paraId="2C380722" w14:textId="77777777" w:rsidR="00DD7445" w:rsidRDefault="00DD7445" w:rsidP="00DD7445">
      <w:pPr>
        <w:ind w:firstLine="810"/>
        <w:jc w:val="both"/>
      </w:pPr>
      <w:r>
        <w:rPr>
          <w:bCs/>
          <w:szCs w:val="24"/>
        </w:rPr>
        <w:t xml:space="preserve">20. Antra pirkimo objekto dalis, </w:t>
      </w:r>
      <w:r>
        <w:rPr>
          <w:szCs w:val="24"/>
        </w:rPr>
        <w:t xml:space="preserve">perkami naftos produktai: iki 200000 ltr dyzelino ir iki 12000 ltr A-95 markės benzino iš Tiekėjų degalinių. Atstumas nuo degalinės iki Varėnos pasienio rinktinės G. Žagunio pasienio užkardos (buveinė – </w:t>
      </w:r>
      <w:r>
        <w:rPr>
          <w:bCs/>
          <w:szCs w:val="24"/>
        </w:rPr>
        <w:t>Geranionų g.36, Dieveniškės, Šalčininkų r.sav.</w:t>
      </w:r>
      <w:r>
        <w:rPr>
          <w:szCs w:val="24"/>
        </w:rPr>
        <w:t xml:space="preserve">) turi būti ne didesniu kaip 25 km (važiuojant trumpiausiu keliu pagal </w:t>
      </w:r>
      <w:hyperlink r:id="rId9" w:history="1">
        <w:r>
          <w:rPr>
            <w:rStyle w:val="Hipersaitas"/>
            <w:szCs w:val="24"/>
          </w:rPr>
          <w:t>www.maps.google.lt</w:t>
        </w:r>
      </w:hyperlink>
      <w:r>
        <w:rPr>
          <w:szCs w:val="24"/>
        </w:rPr>
        <w:t xml:space="preserve"> rodmenys) atstumu. </w:t>
      </w:r>
    </w:p>
    <w:p w14:paraId="7C76802F" w14:textId="77777777" w:rsidR="00DD7445" w:rsidRDefault="00DD7445" w:rsidP="00DD7445">
      <w:pPr>
        <w:ind w:firstLine="810"/>
        <w:jc w:val="both"/>
        <w:rPr>
          <w:szCs w:val="24"/>
        </w:rPr>
      </w:pPr>
      <w:r>
        <w:t xml:space="preserve">20.1. </w:t>
      </w:r>
      <w:r>
        <w:rPr>
          <w:bCs/>
          <w:iCs/>
          <w:szCs w:val="24"/>
        </w:rPr>
        <w:t>Tiekėjas suteikia Perkančiajai organizacijai iki 10000 Eur (</w:t>
      </w:r>
      <w:r>
        <w:rPr>
          <w:szCs w:val="24"/>
        </w:rPr>
        <w:t>dešimt tūkstančių</w:t>
      </w:r>
      <w:r>
        <w:rPr>
          <w:sz w:val="36"/>
          <w:szCs w:val="36"/>
        </w:rPr>
        <w:t xml:space="preserve"> </w:t>
      </w:r>
      <w:r>
        <w:rPr>
          <w:bCs/>
          <w:iCs/>
          <w:szCs w:val="24"/>
        </w:rPr>
        <w:t>eurų) beprocentinį mėnesinį kreditą.</w:t>
      </w:r>
    </w:p>
    <w:p w14:paraId="69208D4C" w14:textId="77777777" w:rsidR="00DD7445" w:rsidRDefault="00DD7445" w:rsidP="00DD7445">
      <w:pPr>
        <w:ind w:firstLine="810"/>
        <w:jc w:val="both"/>
        <w:rPr>
          <w:szCs w:val="24"/>
        </w:rPr>
      </w:pPr>
      <w:r>
        <w:rPr>
          <w:szCs w:val="24"/>
        </w:rPr>
        <w:t>20.2. Tiekėjas neatlygintinai, pagal aktą, perduoda Perkančiajai organizacijai 25 (dvidešimt penkis)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20D99120" w14:textId="77777777" w:rsidR="00DD7445" w:rsidRDefault="00DD7445" w:rsidP="00DD7445">
      <w:pPr>
        <w:ind w:firstLine="810"/>
        <w:jc w:val="both"/>
        <w:rPr>
          <w:szCs w:val="20"/>
        </w:rPr>
      </w:pPr>
      <w:r>
        <w:rPr>
          <w:szCs w:val="24"/>
        </w:rPr>
        <w:t xml:space="preserve">20.3. </w:t>
      </w:r>
      <w:r>
        <w:t>Tiekėjas prarastą Kortelę turi blokuoti nedelsiant - vos tik gavęs pranešimą. Prarasta Kortelė pakeičiama į naują nemokamai.</w:t>
      </w:r>
    </w:p>
    <w:p w14:paraId="55A13D68" w14:textId="77777777" w:rsidR="00DD7445" w:rsidRDefault="00DD7445" w:rsidP="00DD7445">
      <w:pPr>
        <w:ind w:firstLine="810"/>
        <w:jc w:val="both"/>
        <w:rPr>
          <w:bCs/>
          <w:sz w:val="16"/>
          <w:szCs w:val="16"/>
        </w:rPr>
      </w:pPr>
      <w:r>
        <w:t xml:space="preserve">20.4. </w:t>
      </w:r>
      <w:r>
        <w:rPr>
          <w:szCs w:val="24"/>
        </w:rPr>
        <w:t xml:space="preserve">Atsakingi už sutarties vykdymą pagal Antrą pirkimo objekto dalį </w:t>
      </w:r>
      <w:r>
        <w:rPr>
          <w:bCs/>
          <w:szCs w:val="24"/>
        </w:rPr>
        <w:t xml:space="preserve">VSAT </w:t>
      </w:r>
      <w:r>
        <w:rPr>
          <w:szCs w:val="24"/>
        </w:rPr>
        <w:t xml:space="preserve">Varėnos pasienio rinktinės G. Žagunio pasienio užkardos logistas Jevgenij Sadovskij, </w:t>
      </w:r>
      <w:r>
        <w:rPr>
          <w:bCs/>
          <w:szCs w:val="24"/>
        </w:rPr>
        <w:t>tel. 0 707 42906, mob. tel. +370 615 36961, el. p.</w:t>
      </w:r>
      <w:hyperlink r:id="rId10" w:history="1">
        <w:r>
          <w:rPr>
            <w:rStyle w:val="Hipersaitas"/>
            <w:color w:val="000000"/>
            <w:szCs w:val="24"/>
          </w:rPr>
          <w:t xml:space="preserve"> jevgenij.sadovskij@vsat.vrm.lt</w:t>
        </w:r>
      </w:hyperlink>
      <w:r>
        <w:rPr>
          <w:szCs w:val="24"/>
        </w:rPr>
        <w:t>;</w:t>
      </w:r>
      <w:r>
        <w:rPr>
          <w:color w:val="000000"/>
          <w:szCs w:val="24"/>
        </w:rPr>
        <w:t xml:space="preserve"> </w:t>
      </w:r>
      <w:r>
        <w:rPr>
          <w:bCs/>
          <w:szCs w:val="24"/>
        </w:rPr>
        <w:t xml:space="preserve">VSAT Turto valdymo valdybos Varėnos skyriaus logistikos specialistas Romas Skomorokevičius, tel. 0 707 43022, mob. tel. +370 685 63423, el. p. </w:t>
      </w:r>
      <w:hyperlink r:id="rId11" w:history="1">
        <w:r>
          <w:rPr>
            <w:rStyle w:val="Hipersaitas"/>
            <w:bCs/>
            <w:color w:val="000000"/>
            <w:szCs w:val="24"/>
          </w:rPr>
          <w:t>romas.skomorokevicius@vsat.vrm.lt</w:t>
        </w:r>
      </w:hyperlink>
      <w:r>
        <w:rPr>
          <w:bCs/>
          <w:szCs w:val="24"/>
        </w:rPr>
        <w:t>.</w:t>
      </w:r>
    </w:p>
    <w:p w14:paraId="25BDB53F" w14:textId="77777777" w:rsidR="00DD7445" w:rsidRDefault="00DD7445" w:rsidP="00DD7445">
      <w:pPr>
        <w:ind w:firstLine="810"/>
        <w:jc w:val="both"/>
        <w:rPr>
          <w:bCs/>
          <w:sz w:val="16"/>
          <w:szCs w:val="16"/>
        </w:rPr>
      </w:pPr>
    </w:p>
    <w:p w14:paraId="79DEEC07" w14:textId="77777777" w:rsidR="00DD7445" w:rsidRDefault="00DD7445" w:rsidP="00DD7445">
      <w:pPr>
        <w:ind w:firstLine="810"/>
        <w:jc w:val="both"/>
        <w:rPr>
          <w:sz w:val="24"/>
          <w:szCs w:val="20"/>
        </w:rPr>
      </w:pPr>
      <w:r>
        <w:rPr>
          <w:bCs/>
          <w:szCs w:val="24"/>
        </w:rPr>
        <w:t xml:space="preserve">21. Trečia pirkimo objekto dalis, </w:t>
      </w:r>
      <w:r>
        <w:rPr>
          <w:szCs w:val="24"/>
        </w:rPr>
        <w:t>perkami naftos produktai: iki 100000 ltr dyzelino ir iki 1000 ltr A-95 markės benzino iš Tiekėjų degalinių tarnybinėms transporto priemonėm.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12" w:history="1">
        <w:r>
          <w:rPr>
            <w:rStyle w:val="Hipersaitas"/>
            <w:szCs w:val="24"/>
          </w:rPr>
          <w:t>www.maps.google.lt</w:t>
        </w:r>
      </w:hyperlink>
      <w:r>
        <w:rPr>
          <w:szCs w:val="24"/>
        </w:rPr>
        <w:t xml:space="preserve"> rodmenys) atstumu. </w:t>
      </w:r>
    </w:p>
    <w:p w14:paraId="7811C6F2" w14:textId="77777777" w:rsidR="00DD7445" w:rsidRDefault="00DD7445" w:rsidP="00DD7445">
      <w:pPr>
        <w:ind w:firstLine="810"/>
        <w:jc w:val="both"/>
        <w:rPr>
          <w:szCs w:val="24"/>
        </w:rPr>
      </w:pPr>
      <w:r>
        <w:t xml:space="preserve">21.1. </w:t>
      </w:r>
      <w:r>
        <w:rPr>
          <w:bCs/>
          <w:iCs/>
          <w:szCs w:val="24"/>
        </w:rPr>
        <w:t>Tiekėjas suteikia Perkančiajai organizacijai iki 2000 Eur (du tūkstančiai  eurų) beprocentinį mėnesinį kreditą.</w:t>
      </w:r>
    </w:p>
    <w:p w14:paraId="5D0A1C3C" w14:textId="77777777" w:rsidR="00DD7445" w:rsidRDefault="00DD7445" w:rsidP="00DD7445">
      <w:pPr>
        <w:ind w:firstLine="810"/>
        <w:jc w:val="both"/>
        <w:rPr>
          <w:szCs w:val="24"/>
        </w:rPr>
      </w:pPr>
      <w:r>
        <w:rPr>
          <w:szCs w:val="24"/>
        </w:rPr>
        <w:t>21.2.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67EA2068" w14:textId="77777777" w:rsidR="00DD7445" w:rsidRDefault="00DD7445" w:rsidP="00DD7445">
      <w:pPr>
        <w:ind w:firstLine="810"/>
        <w:jc w:val="both"/>
        <w:rPr>
          <w:szCs w:val="20"/>
        </w:rPr>
      </w:pPr>
      <w:r>
        <w:rPr>
          <w:szCs w:val="24"/>
        </w:rPr>
        <w:t xml:space="preserve">21.3. </w:t>
      </w:r>
      <w:r>
        <w:t>Tiekėjas prarastą Kortelę turi blokuoti nedelsiant - vos tik gavęs pranešimą. Prarasta Kortelė pakeičiama į naują nemokamai.</w:t>
      </w:r>
    </w:p>
    <w:p w14:paraId="1BEA243A" w14:textId="77777777" w:rsidR="00DD7445" w:rsidRDefault="00DD7445" w:rsidP="00DD7445">
      <w:pPr>
        <w:ind w:firstLine="810"/>
        <w:jc w:val="both"/>
        <w:rPr>
          <w:sz w:val="16"/>
          <w:szCs w:val="16"/>
        </w:rPr>
      </w:pPr>
      <w:r>
        <w:lastRenderedPageBreak/>
        <w:t xml:space="preserve">21.4. </w:t>
      </w:r>
      <w:r>
        <w:rPr>
          <w:szCs w:val="24"/>
        </w:rPr>
        <w:t xml:space="preserve">Atsakingas už sutarties vykdymą pagal Trečią pirkimo objekto dalį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13" w:history="1">
        <w:r>
          <w:rPr>
            <w:rStyle w:val="Hipersaitas"/>
          </w:rPr>
          <w:t>rimas.rylskis@vsat.vrm.lt</w:t>
        </w:r>
      </w:hyperlink>
    </w:p>
    <w:p w14:paraId="007C94E0" w14:textId="77777777" w:rsidR="00DD7445" w:rsidRDefault="00DD7445" w:rsidP="00DD7445">
      <w:pPr>
        <w:ind w:firstLine="810"/>
        <w:jc w:val="both"/>
        <w:rPr>
          <w:sz w:val="16"/>
          <w:szCs w:val="16"/>
        </w:rPr>
      </w:pPr>
    </w:p>
    <w:p w14:paraId="4667F3A5" w14:textId="77777777" w:rsidR="00DD7445" w:rsidRDefault="00DD7445" w:rsidP="00DD7445">
      <w:pPr>
        <w:ind w:firstLine="810"/>
        <w:jc w:val="both"/>
        <w:rPr>
          <w:sz w:val="24"/>
          <w:szCs w:val="20"/>
        </w:rPr>
      </w:pPr>
      <w:r>
        <w:t xml:space="preserve">22. Ketvirta </w:t>
      </w:r>
      <w:r>
        <w:rPr>
          <w:bCs/>
          <w:szCs w:val="24"/>
        </w:rPr>
        <w:t xml:space="preserve">pirkimo objekto dalis, </w:t>
      </w:r>
      <w:r>
        <w:rPr>
          <w:szCs w:val="24"/>
        </w:rPr>
        <w:t xml:space="preserve">perkami naftos produktai: iki 10000 ltr dyzelino ir iki 500 ltr A-95 markės benzino iš Tiekėjų degalinių tarnybinėms transporto priemonėm. Atstumas nuo degalinės iki Pagėgių pasienio rinktinės Vistyčio pasienio užkardos (buveinė – </w:t>
      </w:r>
      <w:r>
        <w:rPr>
          <w:bCs/>
          <w:szCs w:val="24"/>
        </w:rPr>
        <w:t>S.Dariaus ir S.Girėno g. 18, Vištytis, Vilkaviškio rajonas</w:t>
      </w:r>
      <w:r>
        <w:rPr>
          <w:szCs w:val="24"/>
        </w:rPr>
        <w:t xml:space="preserve">) turi būti ne didesniu kaip 25 km (važiuojant trumpiausiu keliu pagal </w:t>
      </w:r>
      <w:hyperlink r:id="rId14" w:history="1">
        <w:r>
          <w:rPr>
            <w:rStyle w:val="Hipersaitas"/>
            <w:szCs w:val="24"/>
          </w:rPr>
          <w:t>www.maps.google.lt</w:t>
        </w:r>
      </w:hyperlink>
      <w:r>
        <w:rPr>
          <w:szCs w:val="24"/>
        </w:rPr>
        <w:t xml:space="preserve"> rodmenys) atstumu. </w:t>
      </w:r>
    </w:p>
    <w:p w14:paraId="1CFAE978" w14:textId="77777777" w:rsidR="00DD7445" w:rsidRDefault="00DD7445" w:rsidP="00DD7445">
      <w:pPr>
        <w:ind w:firstLine="810"/>
        <w:jc w:val="both"/>
        <w:rPr>
          <w:szCs w:val="24"/>
        </w:rPr>
      </w:pPr>
      <w:r>
        <w:t xml:space="preserve">22.1. </w:t>
      </w:r>
      <w:r>
        <w:rPr>
          <w:bCs/>
          <w:iCs/>
          <w:szCs w:val="24"/>
        </w:rPr>
        <w:t>Tiekėjas suteikia Perkančiajai organizacijai iki 1000 Eur (vienas tūkstantis  eurų) beprocentinį mėnesinį kreditą.</w:t>
      </w:r>
    </w:p>
    <w:p w14:paraId="60DB6E71" w14:textId="77777777" w:rsidR="00DD7445" w:rsidRDefault="00DD7445" w:rsidP="00DD7445">
      <w:pPr>
        <w:ind w:firstLine="810"/>
        <w:jc w:val="both"/>
        <w:rPr>
          <w:szCs w:val="24"/>
        </w:rPr>
      </w:pPr>
      <w:r>
        <w:rPr>
          <w:szCs w:val="24"/>
        </w:rPr>
        <w:t>22.2.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5D28DAB0" w14:textId="77777777" w:rsidR="00DD7445" w:rsidRDefault="00DD7445" w:rsidP="00DD7445">
      <w:pPr>
        <w:ind w:firstLine="810"/>
        <w:jc w:val="both"/>
        <w:rPr>
          <w:szCs w:val="20"/>
        </w:rPr>
      </w:pPr>
      <w:r>
        <w:rPr>
          <w:szCs w:val="24"/>
        </w:rPr>
        <w:t xml:space="preserve">22.3. </w:t>
      </w:r>
      <w:r>
        <w:t>Tiekėjas prarastą Kortelę turi blokuoti nedelsiant - vos tik gavęs pranešimą. Prarasta Kortelė pakeičiama į naują nemokamai.</w:t>
      </w:r>
    </w:p>
    <w:p w14:paraId="035A7286" w14:textId="77777777" w:rsidR="00DD7445" w:rsidRDefault="00DD7445" w:rsidP="00DD7445">
      <w:pPr>
        <w:ind w:firstLine="810"/>
        <w:jc w:val="both"/>
        <w:rPr>
          <w:sz w:val="16"/>
          <w:szCs w:val="16"/>
        </w:rPr>
      </w:pPr>
      <w:r>
        <w:t xml:space="preserve">22.4. </w:t>
      </w:r>
      <w:r>
        <w:rPr>
          <w:szCs w:val="24"/>
        </w:rPr>
        <w:t xml:space="preserve">Atsakingas už sutarties vykdymą pagal Ketvirtą pirkimo objekto dalį </w:t>
      </w:r>
      <w:r>
        <w:rPr>
          <w:bCs/>
          <w:szCs w:val="24"/>
        </w:rPr>
        <w:t xml:space="preserve">VSAT </w:t>
      </w:r>
      <w:r>
        <w:t xml:space="preserve">Turto valdymo valdybos Pagėgių skyriaus </w:t>
      </w:r>
      <w:r>
        <w:rPr>
          <w:szCs w:val="24"/>
        </w:rPr>
        <w:t>vyriausiasis specialistas Nerijius Knystautas,</w:t>
      </w:r>
      <w:r>
        <w:rPr>
          <w:bCs/>
          <w:szCs w:val="24"/>
        </w:rPr>
        <w:t xml:space="preserve"> tel. 0 707 45044, el. p. </w:t>
      </w:r>
      <w:hyperlink r:id="rId15" w:history="1">
        <w:r>
          <w:rPr>
            <w:rStyle w:val="Hipersaitas"/>
          </w:rPr>
          <w:t>nerijus. knystautas@vsat.vrm.lt</w:t>
        </w:r>
      </w:hyperlink>
    </w:p>
    <w:p w14:paraId="3FE83753" w14:textId="77777777" w:rsidR="00DD7445" w:rsidRDefault="00DD7445" w:rsidP="00DD7445">
      <w:pPr>
        <w:ind w:firstLine="810"/>
        <w:jc w:val="both"/>
        <w:rPr>
          <w:sz w:val="16"/>
          <w:szCs w:val="16"/>
        </w:rPr>
      </w:pPr>
    </w:p>
    <w:p w14:paraId="4A9F5147" w14:textId="77777777" w:rsidR="00DD7445" w:rsidRDefault="00DD7445" w:rsidP="00DD7445">
      <w:pPr>
        <w:ind w:firstLine="810"/>
        <w:jc w:val="both"/>
        <w:rPr>
          <w:sz w:val="24"/>
          <w:szCs w:val="20"/>
        </w:rPr>
      </w:pPr>
      <w:r>
        <w:t xml:space="preserve">23. Penkta </w:t>
      </w:r>
      <w:r>
        <w:rPr>
          <w:bCs/>
          <w:szCs w:val="24"/>
        </w:rPr>
        <w:t xml:space="preserve">pirkimo objekto dalis, </w:t>
      </w:r>
      <w:r>
        <w:rPr>
          <w:szCs w:val="24"/>
        </w:rPr>
        <w:t xml:space="preserve">perkami naftos produktai: iki 6500 ltr dyzelino ir iki 500 ltr A-95 markės benzino iš Tiekėjų degalinių tarnybinėms transporto priemonėm. Atstumas nuo degalinės iki Pagėgių pasienio rinktinės Kudirkos Naumiesčio pasienio užkardos (buveinė – </w:t>
      </w:r>
      <w:r>
        <w:rPr>
          <w:bCs/>
          <w:szCs w:val="24"/>
        </w:rPr>
        <w:t>P.Mašioto g. 90A, Kudirkos Naumiestis, Šakių rajonas</w:t>
      </w:r>
      <w:r>
        <w:rPr>
          <w:szCs w:val="24"/>
        </w:rPr>
        <w:t xml:space="preserve">) turi būti ne didesniu kaip 25 km (važiuojant trumpiausiu keliu pagal </w:t>
      </w:r>
      <w:hyperlink r:id="rId16" w:history="1">
        <w:r>
          <w:rPr>
            <w:rStyle w:val="Hipersaitas"/>
            <w:szCs w:val="24"/>
          </w:rPr>
          <w:t>www.maps.google.lt</w:t>
        </w:r>
      </w:hyperlink>
      <w:r>
        <w:rPr>
          <w:szCs w:val="24"/>
        </w:rPr>
        <w:t xml:space="preserve"> rodmenys) atstumu. </w:t>
      </w:r>
    </w:p>
    <w:p w14:paraId="5CFE00BC" w14:textId="77777777" w:rsidR="00DD7445" w:rsidRDefault="00DD7445" w:rsidP="00DD7445">
      <w:pPr>
        <w:ind w:firstLine="810"/>
        <w:jc w:val="both"/>
        <w:rPr>
          <w:szCs w:val="24"/>
        </w:rPr>
      </w:pPr>
      <w:r>
        <w:t xml:space="preserve">23.1. </w:t>
      </w:r>
      <w:r>
        <w:rPr>
          <w:bCs/>
          <w:iCs/>
          <w:szCs w:val="24"/>
        </w:rPr>
        <w:t>Tiekėjas suteikia Perkančiajai organizacijai iki 1000 Eur (vienas tūkstantis  eurų) beprocentinį mėnesinį kreditą.</w:t>
      </w:r>
    </w:p>
    <w:p w14:paraId="176F1460" w14:textId="77777777" w:rsidR="00DD7445" w:rsidRDefault="00DD7445" w:rsidP="00DD7445">
      <w:pPr>
        <w:ind w:firstLine="810"/>
        <w:jc w:val="both"/>
        <w:rPr>
          <w:szCs w:val="24"/>
        </w:rPr>
      </w:pPr>
      <w:r>
        <w:rPr>
          <w:szCs w:val="24"/>
        </w:rPr>
        <w:t>23.2.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1B6D65D1" w14:textId="77777777" w:rsidR="00DD7445" w:rsidRDefault="00DD7445" w:rsidP="00DD7445">
      <w:pPr>
        <w:ind w:firstLine="810"/>
        <w:jc w:val="both"/>
        <w:rPr>
          <w:szCs w:val="20"/>
        </w:rPr>
      </w:pPr>
      <w:r>
        <w:rPr>
          <w:szCs w:val="24"/>
        </w:rPr>
        <w:t xml:space="preserve">23.3. </w:t>
      </w:r>
      <w:r>
        <w:t>Tiekėjas prarastą Kortelę turi blokuoti nedelsiant - vos tik gavęs pranešimą. Prarasta Kortelė pakeičiama į naują nemokamai.</w:t>
      </w:r>
    </w:p>
    <w:p w14:paraId="4EE7CC94" w14:textId="77777777" w:rsidR="00DD7445" w:rsidRPr="00D01E69" w:rsidRDefault="00DD7445" w:rsidP="00DD7445">
      <w:pPr>
        <w:ind w:firstLine="810"/>
        <w:jc w:val="both"/>
        <w:rPr>
          <w:sz w:val="16"/>
          <w:szCs w:val="16"/>
        </w:rPr>
      </w:pPr>
      <w:r>
        <w:t xml:space="preserve">23.4. </w:t>
      </w:r>
      <w:r>
        <w:rPr>
          <w:szCs w:val="24"/>
        </w:rPr>
        <w:t xml:space="preserve">Atsakingas už sutarties vykdymą pagal Penktą pirkimo objekto dalį </w:t>
      </w:r>
      <w:r>
        <w:rPr>
          <w:bCs/>
          <w:szCs w:val="24"/>
        </w:rPr>
        <w:t xml:space="preserve">VSAT </w:t>
      </w:r>
      <w:r>
        <w:t xml:space="preserve">Turto valdymo valdybos Pagėgių skyriaus </w:t>
      </w:r>
      <w:r>
        <w:rPr>
          <w:szCs w:val="24"/>
        </w:rPr>
        <w:t>vyriausiasis specialistas Nerijius Knystautas,</w:t>
      </w:r>
      <w:r>
        <w:rPr>
          <w:bCs/>
          <w:szCs w:val="24"/>
        </w:rPr>
        <w:t xml:space="preserve"> tel. 0 707 45044, el. p. </w:t>
      </w:r>
      <w:hyperlink r:id="rId17" w:history="1">
        <w:r>
          <w:rPr>
            <w:rStyle w:val="Hipersaitas"/>
          </w:rPr>
          <w:t>nerijus. knystautas@vsat.vrm.lt</w:t>
        </w:r>
      </w:hyperlink>
    </w:p>
    <w:p w14:paraId="2DA038D0" w14:textId="77777777" w:rsidR="00DD7445" w:rsidRPr="00CC5564" w:rsidRDefault="00DD7445" w:rsidP="00DD7445">
      <w:pPr>
        <w:jc w:val="center"/>
      </w:pPr>
      <w:r>
        <w:t>______________________________</w:t>
      </w:r>
    </w:p>
    <w:p w14:paraId="3E8C3EEF" w14:textId="77777777" w:rsidR="00D314AC" w:rsidRDefault="00D314AC"/>
    <w:sectPr w:rsidR="00D314A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num w:numId="1"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E"/>
    <w:rsid w:val="0003072C"/>
    <w:rsid w:val="004E429D"/>
    <w:rsid w:val="00561EBE"/>
    <w:rsid w:val="00703921"/>
    <w:rsid w:val="00A238DE"/>
    <w:rsid w:val="00D314AC"/>
    <w:rsid w:val="00DD7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4052"/>
  <w15:chartTrackingRefBased/>
  <w15:docId w15:val="{6E5769BD-644D-4499-93C6-91D21AFD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445"/>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561EB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unhideWhenUsed/>
    <w:qFormat/>
    <w:rsid w:val="00561EB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61EBE"/>
    <w:pPr>
      <w:keepNext/>
      <w:keepLines/>
      <w:spacing w:before="160" w:after="80" w:line="259" w:lineRule="auto"/>
      <w:outlineLvl w:val="2"/>
    </w:pPr>
    <w:rPr>
      <w:rFonts w:eastAsiaTheme="majorEastAsia"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61EBE"/>
    <w:pPr>
      <w:keepNext/>
      <w:keepLines/>
      <w:spacing w:before="80" w:after="40" w:line="259" w:lineRule="auto"/>
      <w:outlineLvl w:val="3"/>
    </w:pPr>
    <w:rPr>
      <w:rFonts w:eastAsiaTheme="majorEastAsia"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61EBE"/>
    <w:pPr>
      <w:keepNext/>
      <w:keepLines/>
      <w:spacing w:before="80" w:after="40" w:line="259" w:lineRule="auto"/>
      <w:outlineLvl w:val="4"/>
    </w:pPr>
    <w:rPr>
      <w:rFonts w:eastAsiaTheme="majorEastAsia"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61EBE"/>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61EBE"/>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61EBE"/>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61EBE"/>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E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61E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E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E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E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1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EB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61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EBE"/>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61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EBE"/>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561E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61EBE"/>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561EBE"/>
    <w:rPr>
      <w:i/>
      <w:iCs/>
      <w:color w:val="0F4761" w:themeColor="accent1" w:themeShade="BF"/>
    </w:rPr>
  </w:style>
  <w:style w:type="paragraph" w:styleId="Iskirtacitata">
    <w:name w:val="Intense Quote"/>
    <w:basedOn w:val="prastasis"/>
    <w:next w:val="prastasis"/>
    <w:link w:val="IskirtacitataDiagrama"/>
    <w:uiPriority w:val="30"/>
    <w:qFormat/>
    <w:rsid w:val="00561E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61EBE"/>
    <w:rPr>
      <w:i/>
      <w:iCs/>
      <w:color w:val="0F4761" w:themeColor="accent1" w:themeShade="BF"/>
    </w:rPr>
  </w:style>
  <w:style w:type="character" w:styleId="Rykinuoroda">
    <w:name w:val="Intense Reference"/>
    <w:basedOn w:val="Numatytasispastraiposriftas"/>
    <w:uiPriority w:val="32"/>
    <w:qFormat/>
    <w:rsid w:val="00561EBE"/>
    <w:rPr>
      <w:b/>
      <w:bCs/>
      <w:smallCaps/>
      <w:color w:val="0F4761" w:themeColor="accent1" w:themeShade="BF"/>
      <w:spacing w:val="5"/>
    </w:rPr>
  </w:style>
  <w:style w:type="character" w:styleId="Hipersaitas">
    <w:name w:val="Hyperlink"/>
    <w:aliases w:val="Alna"/>
    <w:basedOn w:val="Numatytasispastraiposriftas"/>
    <w:unhideWhenUsed/>
    <w:rsid w:val="00DD744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D7445"/>
  </w:style>
  <w:style w:type="paragraph" w:customStyle="1" w:styleId="sraopastraipa0">
    <w:name w:val="sraopastraipa"/>
    <w:basedOn w:val="prastasis"/>
    <w:rsid w:val="00DD7445"/>
    <w:pPr>
      <w:suppressAutoHyphens/>
      <w:spacing w:after="200"/>
      <w:ind w:left="720"/>
    </w:pPr>
    <w:rPr>
      <w:rFonts w:ascii="Calibri" w:eastAsia="Times New Roman"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baliasinovas@vsat.vrm.lt" TargetMode="External"/><Relationship Id="rId13" Type="http://schemas.openxmlformats.org/officeDocument/2006/relationships/hyperlink" Target="mailto:rimas.rylskis@vsat.vrm.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ksandras.terio&#353;kinas@vsat.vrm.lt" TargetMode="External"/><Relationship Id="rId12" Type="http://schemas.openxmlformats.org/officeDocument/2006/relationships/hyperlink" Target="http://www.maps.google.lt/" TargetMode="External"/><Relationship Id="rId17" Type="http://schemas.openxmlformats.org/officeDocument/2006/relationships/hyperlink" Target="mailto:nerijus.%20knystautas@vsat.vrm.lt" TargetMode="External"/><Relationship Id="rId2" Type="http://schemas.openxmlformats.org/officeDocument/2006/relationships/styles" Target="styles.xml"/><Relationship Id="rId16" Type="http://schemas.openxmlformats.org/officeDocument/2006/relationships/hyperlink" Target="http://www.maps.google.lt/" TargetMode="External"/><Relationship Id="rId1" Type="http://schemas.openxmlformats.org/officeDocument/2006/relationships/numbering" Target="numbering.xml"/><Relationship Id="rId6" Type="http://schemas.openxmlformats.org/officeDocument/2006/relationships/hyperlink" Target="http://www.maps.google.lt/" TargetMode="External"/><Relationship Id="rId11" Type="http://schemas.openxmlformats.org/officeDocument/2006/relationships/hyperlink" Target="mailto:romas.skomorokevicius@vsat.vrm.lt" TargetMode="External"/><Relationship Id="rId5" Type="http://schemas.openxmlformats.org/officeDocument/2006/relationships/hyperlink" Target="https://cards.viada.lt/" TargetMode="External"/><Relationship Id="rId15" Type="http://schemas.openxmlformats.org/officeDocument/2006/relationships/hyperlink" Target="mailto:nerijus.%20knystautas@vsat.vrm.lt" TargetMode="External"/><Relationship Id="rId10" Type="http://schemas.openxmlformats.org/officeDocument/2006/relationships/hyperlink" Target="mailto:%20jevgenij.sadovskij@vsat.vrm.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ps.google.lt/" TargetMode="External"/><Relationship Id="rId14" Type="http://schemas.openxmlformats.org/officeDocument/2006/relationships/hyperlink" Target="http://www.maps.goog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11321</Words>
  <Characters>6453</Characters>
  <Application>Microsoft Office Word</Application>
  <DocSecurity>0</DocSecurity>
  <Lines>53</Lines>
  <Paragraphs>35</Paragraphs>
  <ScaleCrop>false</ScaleCrop>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2</cp:revision>
  <dcterms:created xsi:type="dcterms:W3CDTF">2025-07-01T05:14:00Z</dcterms:created>
  <dcterms:modified xsi:type="dcterms:W3CDTF">2025-07-01T05:15:00Z</dcterms:modified>
</cp:coreProperties>
</file>