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05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05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CFD7FA1"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4201A7" w:rsidRPr="004201A7">
                      <w:rPr>
                        <w:rFonts w:ascii="Calibri Light" w:hAnsi="Calibri Light" w:cs="Calibri Light"/>
                        <w:b/>
                        <w:bCs/>
                        <w:sz w:val="22"/>
                      </w:rPr>
                      <w:t>ODONTOLOGINIAI ANTGALIAI (Nr. PPR-448)</w:t>
                    </w:r>
                  </w:sdtContent>
                </w:sdt>
              </w:sdtContent>
            </w:sdt>
          </w:p>
        </w:tc>
      </w:tr>
    </w:tbl>
    <w:p w14:paraId="59C38417" w14:textId="77777777" w:rsidR="00A7467D" w:rsidRDefault="00A7467D" w:rsidP="00A52A4B">
      <w:pPr>
        <w:spacing w:after="0" w:line="240" w:lineRule="auto"/>
        <w:jc w:val="both"/>
        <w:rPr>
          <w:rFonts w:asciiTheme="majorHAnsi" w:hAnsiTheme="majorHAnsi" w:cstheme="majorHAnsi"/>
          <w:sz w:val="22"/>
        </w:rPr>
      </w:pPr>
    </w:p>
    <w:p w14:paraId="2EE15B59" w14:textId="77777777" w:rsidR="00A52A4B" w:rsidRDefault="00A52A4B" w:rsidP="00A52A4B">
      <w:pPr>
        <w:spacing w:after="0" w:line="240" w:lineRule="auto"/>
        <w:jc w:val="center"/>
        <w:rPr>
          <w:b/>
          <w:bCs/>
          <w:szCs w:val="24"/>
        </w:rPr>
      </w:pPr>
    </w:p>
    <w:p w14:paraId="167A21BA" w14:textId="77777777" w:rsidR="00A52A4B" w:rsidRPr="002023E4" w:rsidRDefault="00A52A4B" w:rsidP="00A52A4B">
      <w:pPr>
        <w:pStyle w:val="Sraopastraipa"/>
        <w:numPr>
          <w:ilvl w:val="0"/>
          <w:numId w:val="44"/>
        </w:numPr>
        <w:spacing w:line="240" w:lineRule="auto"/>
        <w:contextualSpacing/>
        <w:rPr>
          <w:rFonts w:eastAsia="Calibri"/>
        </w:rPr>
      </w:pPr>
      <w:r w:rsidRPr="002023E4">
        <w:rPr>
          <w:rFonts w:eastAsia="Calibri"/>
        </w:rPr>
        <w:t>Prekių tiekimo vieta – Žygimantų g. 8, Vilnius.</w:t>
      </w:r>
    </w:p>
    <w:p w14:paraId="666C9F7B"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Sutarties terminas – iki 2025-12-20. </w:t>
      </w:r>
    </w:p>
    <w:p w14:paraId="702F1363"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pristatymo terminas </w:t>
      </w:r>
      <w:r>
        <w:rPr>
          <w:szCs w:val="24"/>
        </w:rPr>
        <w:t>–</w:t>
      </w:r>
      <w:r w:rsidRPr="002023E4">
        <w:rPr>
          <w:szCs w:val="24"/>
        </w:rPr>
        <w:t xml:space="preserve"> </w:t>
      </w:r>
      <w:r>
        <w:rPr>
          <w:b/>
          <w:bCs/>
          <w:i/>
          <w:iCs/>
          <w:szCs w:val="24"/>
        </w:rPr>
        <w:t>ne ilgesnis nei 14</w:t>
      </w:r>
      <w:r w:rsidRPr="002023E4">
        <w:rPr>
          <w:b/>
          <w:bCs/>
          <w:i/>
          <w:iCs/>
          <w:szCs w:val="24"/>
        </w:rPr>
        <w:t xml:space="preserve"> darbo dien</w:t>
      </w:r>
      <w:r>
        <w:rPr>
          <w:b/>
          <w:bCs/>
          <w:i/>
          <w:iCs/>
          <w:szCs w:val="24"/>
        </w:rPr>
        <w:t>ų</w:t>
      </w:r>
      <w:r w:rsidRPr="002023E4">
        <w:rPr>
          <w:b/>
          <w:bCs/>
          <w:i/>
          <w:iCs/>
          <w:szCs w:val="24"/>
        </w:rPr>
        <w:t xml:space="preserve"> po užsakymo gavimo elektroninių paštu.</w:t>
      </w:r>
    </w:p>
    <w:p w14:paraId="5907B7C5"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Tiekėjams pristačius nekokybiškas prekes, Tiekėjai savo sąskaita turi pakeisti kokybiškomis </w:t>
      </w:r>
      <w:r w:rsidRPr="002023E4">
        <w:rPr>
          <w:b/>
          <w:bCs/>
          <w:i/>
          <w:iCs/>
          <w:szCs w:val="24"/>
        </w:rPr>
        <w:t>per  3 darbo dienas nuo pranešimo gavimo dienos.</w:t>
      </w:r>
    </w:p>
    <w:p w14:paraId="1821F5AF"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galiojimo laikas – </w:t>
      </w:r>
      <w:r w:rsidRPr="002023E4">
        <w:rPr>
          <w:b/>
          <w:bCs/>
          <w:i/>
          <w:iCs/>
          <w:szCs w:val="24"/>
        </w:rPr>
        <w:t>ne trumpesnis nei  1 metai nuo patiekimo Perkančiajai organizacijai momento.</w:t>
      </w:r>
    </w:p>
    <w:p w14:paraId="69DAEA60" w14:textId="4A748D9C"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Prekės turi turėti: </w:t>
      </w:r>
      <w:r w:rsidRPr="002023E4">
        <w:rPr>
          <w:b/>
          <w:bCs/>
          <w:i/>
          <w:iCs/>
          <w:szCs w:val="24"/>
        </w:rPr>
        <w:t>naudojimosi instrukcijas</w:t>
      </w:r>
      <w:r w:rsidR="005D2B92">
        <w:rPr>
          <w:b/>
          <w:bCs/>
          <w:i/>
          <w:iCs/>
          <w:szCs w:val="24"/>
        </w:rPr>
        <w:t xml:space="preserve"> ir </w:t>
      </w:r>
      <w:r w:rsidRPr="002023E4">
        <w:rPr>
          <w:b/>
          <w:bCs/>
          <w:i/>
          <w:iCs/>
          <w:szCs w:val="24"/>
        </w:rPr>
        <w:t>CE ženklinimus</w:t>
      </w:r>
      <w:r w:rsidR="005D2B92">
        <w:rPr>
          <w:b/>
          <w:bCs/>
          <w:i/>
          <w:iCs/>
          <w:szCs w:val="24"/>
        </w:rPr>
        <w:t xml:space="preserve">. </w:t>
      </w:r>
    </w:p>
    <w:p w14:paraId="55B1C970" w14:textId="77777777" w:rsidR="00A52A4B" w:rsidRPr="002023E4" w:rsidRDefault="00A52A4B" w:rsidP="00A52A4B">
      <w:pPr>
        <w:spacing w:after="0" w:line="240" w:lineRule="auto"/>
        <w:rPr>
          <w:rFonts w:eastAsia="Times New Roman"/>
          <w:b/>
          <w:sz w:val="23"/>
          <w:szCs w:val="23"/>
        </w:rPr>
      </w:pPr>
    </w:p>
    <w:tbl>
      <w:tblPr>
        <w:tblW w:w="96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1559"/>
        <w:gridCol w:w="5950"/>
        <w:gridCol w:w="1563"/>
      </w:tblGrid>
      <w:tr w:rsidR="00A52A4B" w:rsidRPr="002023E4" w14:paraId="39493BDE" w14:textId="77777777" w:rsidTr="00A52A4B">
        <w:trPr>
          <w:trHeight w:val="552"/>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089AFEC" w14:textId="77777777" w:rsidR="00A52A4B" w:rsidRPr="002023E4" w:rsidRDefault="00A52A4B" w:rsidP="006138B3">
            <w:pPr>
              <w:spacing w:after="0" w:line="240" w:lineRule="auto"/>
              <w:ind w:right="-87"/>
              <w:jc w:val="center"/>
              <w:rPr>
                <w:rFonts w:eastAsia="Times New Roman"/>
                <w:b/>
                <w:color w:val="000000"/>
                <w:szCs w:val="24"/>
              </w:rPr>
            </w:pPr>
            <w:r w:rsidRPr="002023E4">
              <w:rPr>
                <w:rFonts w:eastAsia="Times New Roman"/>
                <w:b/>
                <w:color w:val="000000"/>
                <w:szCs w:val="24"/>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EA93B" w14:textId="77777777" w:rsidR="00A52A4B" w:rsidRPr="002023E4" w:rsidRDefault="00A52A4B" w:rsidP="006138B3">
            <w:pPr>
              <w:spacing w:after="0" w:line="240" w:lineRule="auto"/>
              <w:jc w:val="center"/>
              <w:rPr>
                <w:rFonts w:eastAsia="Times New Roman"/>
                <w:szCs w:val="24"/>
              </w:rPr>
            </w:pPr>
            <w:r w:rsidRPr="002023E4">
              <w:rPr>
                <w:rFonts w:eastAsia="Times New Roman"/>
                <w:b/>
                <w:color w:val="000000"/>
                <w:szCs w:val="24"/>
              </w:rPr>
              <w:t>Prekių pavadinimas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21F149F" w14:textId="77777777" w:rsidR="00A52A4B" w:rsidRPr="002023E4" w:rsidRDefault="00A52A4B" w:rsidP="006138B3">
            <w:pPr>
              <w:tabs>
                <w:tab w:val="left" w:pos="812"/>
              </w:tabs>
              <w:spacing w:after="0" w:line="240" w:lineRule="auto"/>
              <w:ind w:right="-133"/>
              <w:jc w:val="center"/>
              <w:rPr>
                <w:rFonts w:eastAsia="Times New Roman"/>
                <w:b/>
                <w:color w:val="000000"/>
                <w:szCs w:val="24"/>
              </w:rPr>
            </w:pPr>
            <w:r w:rsidRPr="002023E4">
              <w:rPr>
                <w:rFonts w:eastAsia="Times New Roman"/>
                <w:b/>
                <w:color w:val="000000"/>
                <w:szCs w:val="24"/>
              </w:rPr>
              <w:t>Reikalaujamos parametrų</w:t>
            </w:r>
          </w:p>
          <w:p w14:paraId="5D670FF2" w14:textId="77777777" w:rsidR="00A52A4B" w:rsidRPr="002023E4" w:rsidRDefault="00A52A4B" w:rsidP="006138B3">
            <w:pPr>
              <w:tabs>
                <w:tab w:val="left" w:pos="812"/>
              </w:tabs>
              <w:spacing w:after="0" w:line="240" w:lineRule="auto"/>
              <w:ind w:right="-133"/>
              <w:jc w:val="center"/>
              <w:rPr>
                <w:rFonts w:eastAsia="Times New Roman"/>
                <w:szCs w:val="24"/>
              </w:rPr>
            </w:pPr>
            <w:r w:rsidRPr="002023E4">
              <w:rPr>
                <w:rFonts w:eastAsia="Times New Roman"/>
                <w:b/>
                <w:color w:val="000000"/>
                <w:szCs w:val="24"/>
              </w:rPr>
              <w:t>reikšmės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DB9E3D" w14:textId="45C72DB3" w:rsidR="00A52A4B" w:rsidRPr="00584786" w:rsidRDefault="00584786" w:rsidP="006138B3">
            <w:pPr>
              <w:tabs>
                <w:tab w:val="left" w:pos="812"/>
              </w:tabs>
              <w:spacing w:after="0" w:line="240" w:lineRule="auto"/>
              <w:ind w:right="-133"/>
              <w:jc w:val="center"/>
              <w:rPr>
                <w:rFonts w:eastAsia="Times New Roman"/>
                <w:b/>
                <w:bCs/>
                <w:szCs w:val="24"/>
              </w:rPr>
            </w:pPr>
            <w:bookmarkStart w:id="0" w:name="_Hlk198814637"/>
            <w:r w:rsidRPr="00584786">
              <w:rPr>
                <w:rFonts w:eastAsia="Times New Roman"/>
                <w:b/>
                <w:bCs/>
              </w:rPr>
              <w:t>Preliminarus</w:t>
            </w:r>
            <w:r w:rsidR="00A52A4B" w:rsidRPr="00584786">
              <w:rPr>
                <w:rFonts w:eastAsia="Times New Roman"/>
                <w:b/>
                <w:bCs/>
                <w:color w:val="000000"/>
                <w:szCs w:val="24"/>
              </w:rPr>
              <w:t xml:space="preserve"> kiekis </w:t>
            </w:r>
            <w:bookmarkEnd w:id="0"/>
          </w:p>
        </w:tc>
      </w:tr>
      <w:tr w:rsidR="00A52A4B" w:rsidRPr="002023E4" w14:paraId="77CB721A" w14:textId="77777777" w:rsidTr="00A52A4B">
        <w:trPr>
          <w:trHeight w:val="230"/>
        </w:trPr>
        <w:tc>
          <w:tcPr>
            <w:tcW w:w="596" w:type="dxa"/>
            <w:tcBorders>
              <w:top w:val="single" w:sz="4" w:space="0" w:color="000000"/>
              <w:left w:val="single" w:sz="4" w:space="0" w:color="000000"/>
              <w:right w:val="single" w:sz="4" w:space="0" w:color="000000"/>
            </w:tcBorders>
            <w:shd w:val="clear" w:color="auto" w:fill="auto"/>
          </w:tcPr>
          <w:p w14:paraId="498A91AF" w14:textId="77777777" w:rsidR="00A52A4B" w:rsidRPr="002023E4" w:rsidRDefault="00A52A4B" w:rsidP="006138B3">
            <w:pPr>
              <w:spacing w:after="0" w:line="240" w:lineRule="auto"/>
              <w:jc w:val="center"/>
              <w:rPr>
                <w:bCs/>
                <w:i/>
                <w:iCs/>
                <w:sz w:val="20"/>
                <w:szCs w:val="20"/>
              </w:rPr>
            </w:pPr>
            <w:r w:rsidRPr="002023E4">
              <w:rPr>
                <w:bCs/>
                <w:i/>
                <w:iCs/>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3BED6" w14:textId="77777777" w:rsidR="00A52A4B" w:rsidRPr="002023E4" w:rsidRDefault="00A52A4B" w:rsidP="006138B3">
            <w:pPr>
              <w:spacing w:after="0" w:line="240" w:lineRule="auto"/>
              <w:jc w:val="center"/>
              <w:rPr>
                <w:bCs/>
                <w:i/>
                <w:iCs/>
                <w:sz w:val="20"/>
                <w:szCs w:val="20"/>
              </w:rPr>
            </w:pPr>
            <w:r w:rsidRPr="002023E4">
              <w:rPr>
                <w:bCs/>
                <w:i/>
                <w:iCs/>
                <w:sz w:val="20"/>
                <w:szCs w:val="20"/>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BD16E4" w14:textId="77777777" w:rsidR="00A52A4B" w:rsidRPr="002023E4" w:rsidRDefault="00A52A4B" w:rsidP="006138B3">
            <w:pPr>
              <w:spacing w:after="0" w:line="240" w:lineRule="auto"/>
              <w:jc w:val="center"/>
              <w:rPr>
                <w:bCs/>
                <w:i/>
                <w:iCs/>
                <w:sz w:val="20"/>
                <w:szCs w:val="20"/>
              </w:rPr>
            </w:pPr>
            <w:r w:rsidRPr="002023E4">
              <w:rPr>
                <w:bCs/>
                <w:i/>
                <w:iCs/>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243266" w14:textId="77777777" w:rsidR="00A52A4B" w:rsidRPr="002023E4" w:rsidRDefault="00A52A4B" w:rsidP="006138B3">
            <w:pPr>
              <w:spacing w:after="0" w:line="240" w:lineRule="auto"/>
              <w:jc w:val="center"/>
              <w:rPr>
                <w:bCs/>
                <w:i/>
                <w:iCs/>
                <w:sz w:val="20"/>
                <w:szCs w:val="20"/>
              </w:rPr>
            </w:pPr>
            <w:r w:rsidRPr="002023E4">
              <w:rPr>
                <w:bCs/>
                <w:i/>
                <w:iCs/>
                <w:sz w:val="20"/>
                <w:szCs w:val="20"/>
              </w:rPr>
              <w:t>4</w:t>
            </w:r>
          </w:p>
        </w:tc>
      </w:tr>
      <w:tr w:rsidR="00A52A4B" w:rsidRPr="002023E4" w14:paraId="208FE1BF"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52E5465B" w14:textId="77777777" w:rsidR="00A52A4B" w:rsidRPr="002023E4" w:rsidRDefault="00A52A4B" w:rsidP="006138B3">
            <w:pPr>
              <w:spacing w:after="0" w:line="240" w:lineRule="auto"/>
              <w:rPr>
                <w:szCs w:val="24"/>
                <w:lang w:val="nb-NO" w:eastAsia="lt-LT"/>
              </w:rPr>
            </w:pPr>
            <w:r w:rsidRPr="002023E4">
              <w:t>1.</w:t>
            </w:r>
          </w:p>
        </w:tc>
        <w:tc>
          <w:tcPr>
            <w:tcW w:w="1559" w:type="dxa"/>
            <w:tcBorders>
              <w:top w:val="single" w:sz="4" w:space="0" w:color="000000"/>
              <w:left w:val="single" w:sz="4" w:space="0" w:color="000000"/>
              <w:bottom w:val="single" w:sz="4" w:space="0" w:color="000000"/>
            </w:tcBorders>
            <w:shd w:val="clear" w:color="auto" w:fill="auto"/>
          </w:tcPr>
          <w:p w14:paraId="40C8F517" w14:textId="77777777" w:rsidR="00A52A4B" w:rsidRPr="002023E4" w:rsidRDefault="00A52A4B" w:rsidP="006138B3">
            <w:pPr>
              <w:spacing w:after="0" w:line="240" w:lineRule="auto"/>
              <w:rPr>
                <w:szCs w:val="24"/>
                <w:lang w:eastAsia="lt-LT"/>
              </w:rPr>
            </w:pPr>
            <w:r w:rsidRPr="002023E4">
              <w:rPr>
                <w:lang w:eastAsia="lt-LT"/>
              </w:rPr>
              <w:t>Turbininis antgalis (su jungtimi)</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2D6E5FB" w14:textId="55A451FB" w:rsidR="00D54876" w:rsidRDefault="00D54876" w:rsidP="00D54876">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šviesos šaltinis greitojoje jungtyje (LED), antgalyje – šviesolaidis, lemputės šviesos intensyvumas – 25000 </w:t>
            </w:r>
            <w:proofErr w:type="spellStart"/>
            <w:r>
              <w:rPr>
                <w:lang w:eastAsia="lt-LT"/>
              </w:rPr>
              <w:t>Lx</w:t>
            </w:r>
            <w:proofErr w:type="spellEnd"/>
            <w:r>
              <w:rPr>
                <w:lang w:eastAsia="lt-LT"/>
              </w:rPr>
              <w:t xml:space="preserve">, sterilizuojamas ne žemesnėje kaip 134 laipsnių C </w:t>
            </w:r>
            <w:r w:rsidR="00D94B68">
              <w:rPr>
                <w:lang w:eastAsia="lt-LT"/>
              </w:rPr>
              <w:t>t</w:t>
            </w:r>
            <w:r>
              <w:rPr>
                <w:lang w:eastAsia="lt-LT"/>
              </w:rPr>
              <w:t>emperatūroje, t.</w:t>
            </w:r>
          </w:p>
          <w:p w14:paraId="3941BB94" w14:textId="77777777" w:rsidR="00D54876" w:rsidRDefault="00D54876" w:rsidP="00D54876">
            <w:pPr>
              <w:spacing w:after="0" w:line="240" w:lineRule="auto"/>
              <w:jc w:val="both"/>
              <w:rPr>
                <w:lang w:eastAsia="lt-LT"/>
              </w:rPr>
            </w:pPr>
          </w:p>
          <w:p w14:paraId="29C5FE19" w14:textId="77777777" w:rsidR="00D54876" w:rsidRDefault="00D54876" w:rsidP="00D54876">
            <w:pPr>
              <w:spacing w:after="0" w:line="240" w:lineRule="auto"/>
              <w:jc w:val="both"/>
              <w:rPr>
                <w:lang w:eastAsia="lt-LT"/>
              </w:rPr>
            </w:pPr>
            <w:r>
              <w:rPr>
                <w:lang w:eastAsia="lt-LT"/>
              </w:rPr>
              <w:t xml:space="preserve"> Garantinis terminas – 6-24 mėn. </w:t>
            </w:r>
          </w:p>
          <w:p w14:paraId="2BB1DD0D" w14:textId="77777777" w:rsidR="00D54876" w:rsidRDefault="00D54876" w:rsidP="00D54876">
            <w:pPr>
              <w:spacing w:after="0" w:line="240" w:lineRule="auto"/>
              <w:jc w:val="both"/>
              <w:rPr>
                <w:lang w:eastAsia="lt-LT"/>
              </w:rPr>
            </w:pPr>
          </w:p>
          <w:p w14:paraId="6179F8A3" w14:textId="77777777" w:rsidR="00D54876" w:rsidRDefault="00D54876" w:rsidP="00D54876">
            <w:pPr>
              <w:spacing w:after="0" w:line="240" w:lineRule="auto"/>
              <w:jc w:val="both"/>
              <w:rPr>
                <w:lang w:eastAsia="lt-LT"/>
              </w:rPr>
            </w:pPr>
            <w:r>
              <w:rPr>
                <w:lang w:eastAsia="lt-LT"/>
              </w:rPr>
              <w:t>Komplekte turi būti atsarginis rotorius su keramikiniais guoliais.</w:t>
            </w:r>
          </w:p>
          <w:p w14:paraId="1F4478E8" w14:textId="77777777" w:rsidR="00D54876" w:rsidRDefault="00D54876" w:rsidP="00D54876">
            <w:pPr>
              <w:spacing w:after="0" w:line="240" w:lineRule="auto"/>
              <w:jc w:val="both"/>
              <w:rPr>
                <w:lang w:eastAsia="lt-LT"/>
              </w:rPr>
            </w:pPr>
          </w:p>
          <w:p w14:paraId="20DF2125" w14:textId="77777777" w:rsidR="00D54876" w:rsidRDefault="00D54876" w:rsidP="00D54876">
            <w:pPr>
              <w:spacing w:after="0" w:line="240" w:lineRule="auto"/>
              <w:jc w:val="both"/>
              <w:rPr>
                <w:lang w:eastAsia="lt-LT"/>
              </w:rPr>
            </w:pPr>
            <w:r>
              <w:rPr>
                <w:lang w:eastAsia="lt-LT"/>
              </w:rPr>
              <w:t xml:space="preserve">Siūlomi antgaliai turi būti su jiems tinkančiomis greitosiomis jungtimis. Greitoji jungtis turi būti su LED lempute </w:t>
            </w:r>
            <w:proofErr w:type="spellStart"/>
            <w:r>
              <w:rPr>
                <w:lang w:eastAsia="lt-LT"/>
              </w:rPr>
              <w:t>Color</w:t>
            </w:r>
            <w:proofErr w:type="spellEnd"/>
            <w:r>
              <w:rPr>
                <w:lang w:eastAsia="lt-LT"/>
              </w:rPr>
              <w:t xml:space="preserve"> </w:t>
            </w:r>
            <w:proofErr w:type="spellStart"/>
            <w:r>
              <w:rPr>
                <w:lang w:eastAsia="lt-LT"/>
              </w:rPr>
              <w:t>temperatūta</w:t>
            </w:r>
            <w:proofErr w:type="spellEnd"/>
            <w:r>
              <w:rPr>
                <w:lang w:eastAsia="lt-LT"/>
              </w:rPr>
              <w:t xml:space="preserve"> (K) nuo 5300 - 5700.</w:t>
            </w:r>
          </w:p>
          <w:p w14:paraId="2B073925" w14:textId="77777777" w:rsidR="00D54876" w:rsidRDefault="00D54876" w:rsidP="00D54876">
            <w:pPr>
              <w:spacing w:after="0" w:line="240" w:lineRule="auto"/>
              <w:jc w:val="both"/>
              <w:rPr>
                <w:szCs w:val="24"/>
                <w:lang w:eastAsia="lt-LT"/>
              </w:rPr>
            </w:pPr>
          </w:p>
          <w:p w14:paraId="5ADD212F" w14:textId="4F281CD4" w:rsidR="00A52A4B" w:rsidRPr="002023E4" w:rsidRDefault="00D54876" w:rsidP="00D54876">
            <w:pPr>
              <w:spacing w:after="0" w:line="240" w:lineRule="auto"/>
              <w:jc w:val="both"/>
              <w:rPr>
                <w:szCs w:val="24"/>
                <w:lang w:eastAsia="lt-LT"/>
              </w:rPr>
            </w:pPr>
            <w:r>
              <w:rPr>
                <w:lang w:eastAsia="lt-LT"/>
              </w:rPr>
              <w:t>Garantinis terminas – 6-24 mėn.</w:t>
            </w:r>
          </w:p>
        </w:tc>
        <w:tc>
          <w:tcPr>
            <w:tcW w:w="1560" w:type="dxa"/>
            <w:tcBorders>
              <w:top w:val="single" w:sz="4" w:space="0" w:color="000000"/>
              <w:left w:val="single" w:sz="4" w:space="0" w:color="000000"/>
              <w:bottom w:val="single" w:sz="4" w:space="0" w:color="000000"/>
            </w:tcBorders>
            <w:shd w:val="clear" w:color="auto" w:fill="auto"/>
          </w:tcPr>
          <w:p w14:paraId="704EE68E" w14:textId="77777777" w:rsidR="00A52A4B" w:rsidRPr="002023E4" w:rsidRDefault="00A52A4B" w:rsidP="006138B3">
            <w:pPr>
              <w:spacing w:after="0" w:line="240" w:lineRule="auto"/>
              <w:jc w:val="center"/>
              <w:rPr>
                <w:szCs w:val="24"/>
                <w:lang w:eastAsia="lt-LT"/>
              </w:rPr>
            </w:pPr>
            <w:r w:rsidRPr="002023E4">
              <w:rPr>
                <w:szCs w:val="24"/>
                <w:lang w:eastAsia="lt-LT"/>
              </w:rPr>
              <w:t>7</w:t>
            </w:r>
          </w:p>
        </w:tc>
      </w:tr>
      <w:tr w:rsidR="00A52A4B" w:rsidRPr="002023E4" w14:paraId="2B7AB4D1"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4AD40D9D" w14:textId="77777777" w:rsidR="00A52A4B" w:rsidRPr="002023E4" w:rsidRDefault="00A52A4B" w:rsidP="006138B3">
            <w:pPr>
              <w:spacing w:after="0" w:line="240" w:lineRule="auto"/>
            </w:pPr>
            <w:r w:rsidRPr="002023E4">
              <w:t>2.</w:t>
            </w:r>
          </w:p>
        </w:tc>
        <w:tc>
          <w:tcPr>
            <w:tcW w:w="1559" w:type="dxa"/>
            <w:tcBorders>
              <w:top w:val="single" w:sz="4" w:space="0" w:color="000000"/>
              <w:left w:val="single" w:sz="4" w:space="0" w:color="000000"/>
              <w:bottom w:val="single" w:sz="4" w:space="0" w:color="000000"/>
            </w:tcBorders>
            <w:shd w:val="clear" w:color="auto" w:fill="auto"/>
          </w:tcPr>
          <w:p w14:paraId="441B26D6" w14:textId="77777777" w:rsidR="00A52A4B" w:rsidRPr="002023E4" w:rsidRDefault="00A52A4B" w:rsidP="006138B3">
            <w:pPr>
              <w:spacing w:after="0" w:line="240" w:lineRule="auto"/>
              <w:rPr>
                <w:lang w:eastAsia="lt-LT"/>
              </w:rPr>
            </w:pPr>
            <w:r w:rsidRPr="002023E4">
              <w:rPr>
                <w:lang w:eastAsia="lt-LT"/>
              </w:rPr>
              <w:t>Turbininis antgalis</w:t>
            </w:r>
            <w:r>
              <w:rPr>
                <w:lang w:eastAsia="lt-LT"/>
              </w:rPr>
              <w:t xml:space="preserve"> (be jungčių)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1C9582F" w14:textId="77777777" w:rsidR="00D54876" w:rsidRDefault="00D54876" w:rsidP="00D54876">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sterilizuojamas ne žemesnėje kaip 134 laipsnių C temperatūroje. </w:t>
            </w:r>
          </w:p>
          <w:p w14:paraId="1448C769" w14:textId="77777777" w:rsidR="00D54876" w:rsidRDefault="00D54876" w:rsidP="00D54876">
            <w:pPr>
              <w:spacing w:after="0" w:line="240" w:lineRule="auto"/>
              <w:jc w:val="both"/>
              <w:rPr>
                <w:lang w:eastAsia="lt-LT"/>
              </w:rPr>
            </w:pPr>
          </w:p>
          <w:p w14:paraId="4716D3CC" w14:textId="77777777" w:rsidR="00D54876" w:rsidRDefault="00D54876" w:rsidP="00D54876">
            <w:pPr>
              <w:spacing w:after="0" w:line="240" w:lineRule="auto"/>
              <w:jc w:val="both"/>
              <w:rPr>
                <w:lang w:eastAsia="lt-LT"/>
              </w:rPr>
            </w:pPr>
            <w:r>
              <w:rPr>
                <w:lang w:eastAsia="lt-LT"/>
              </w:rPr>
              <w:lastRenderedPageBreak/>
              <w:t>Komplekte turi būti atsarginis rotorius su keramikiniais guoliais.</w:t>
            </w:r>
          </w:p>
          <w:p w14:paraId="51C80BFB" w14:textId="77777777" w:rsidR="00D54876" w:rsidRDefault="00D54876" w:rsidP="00D54876">
            <w:pPr>
              <w:spacing w:after="0" w:line="240" w:lineRule="auto"/>
              <w:jc w:val="both"/>
              <w:rPr>
                <w:lang w:eastAsia="lt-LT"/>
              </w:rPr>
            </w:pPr>
          </w:p>
          <w:p w14:paraId="028071FB" w14:textId="77777777" w:rsidR="00D54876" w:rsidRDefault="00D54876" w:rsidP="00D54876">
            <w:pPr>
              <w:spacing w:after="0" w:line="240" w:lineRule="auto"/>
              <w:jc w:val="both"/>
              <w:rPr>
                <w:b/>
                <w:bCs/>
                <w:lang w:eastAsia="lt-LT"/>
              </w:rPr>
            </w:pPr>
            <w:r>
              <w:rPr>
                <w:b/>
                <w:bCs/>
                <w:lang w:eastAsia="lt-LT"/>
              </w:rPr>
              <w:t>Siūlomi antgaliai turi tikti 1-oje pozicijoje aprašytoms ( arba paminėtoms) greitosioms jungtims.</w:t>
            </w:r>
          </w:p>
          <w:p w14:paraId="14A15CD7" w14:textId="77777777" w:rsidR="00D54876" w:rsidRDefault="00D54876" w:rsidP="00D54876">
            <w:pPr>
              <w:spacing w:after="0" w:line="240" w:lineRule="auto"/>
              <w:jc w:val="both"/>
              <w:rPr>
                <w:lang w:eastAsia="lt-LT"/>
              </w:rPr>
            </w:pPr>
          </w:p>
          <w:p w14:paraId="56BD487A" w14:textId="0D734F7F" w:rsidR="00A52A4B" w:rsidRPr="00013660" w:rsidRDefault="00D54876" w:rsidP="00D54876">
            <w:pPr>
              <w:spacing w:after="0" w:line="240" w:lineRule="auto"/>
              <w:jc w:val="both"/>
              <w:rPr>
                <w:lang w:val="en-US" w:eastAsia="lt-LT"/>
              </w:rPr>
            </w:pPr>
            <w:r>
              <w:rPr>
                <w:lang w:eastAsia="lt-LT"/>
              </w:rPr>
              <w:t>Garantinis terminas – 6-24 mėn.</w:t>
            </w:r>
          </w:p>
        </w:tc>
        <w:tc>
          <w:tcPr>
            <w:tcW w:w="1560" w:type="dxa"/>
            <w:tcBorders>
              <w:top w:val="single" w:sz="4" w:space="0" w:color="000000"/>
              <w:left w:val="single" w:sz="4" w:space="0" w:color="000000"/>
              <w:bottom w:val="single" w:sz="4" w:space="0" w:color="000000"/>
            </w:tcBorders>
            <w:shd w:val="clear" w:color="auto" w:fill="auto"/>
          </w:tcPr>
          <w:p w14:paraId="36925566" w14:textId="77777777" w:rsidR="00A52A4B" w:rsidRPr="002023E4" w:rsidRDefault="00A52A4B" w:rsidP="006138B3">
            <w:pPr>
              <w:spacing w:after="0" w:line="240" w:lineRule="auto"/>
              <w:jc w:val="center"/>
              <w:rPr>
                <w:szCs w:val="24"/>
                <w:lang w:eastAsia="lt-LT"/>
              </w:rPr>
            </w:pPr>
            <w:r w:rsidRPr="002023E4">
              <w:rPr>
                <w:szCs w:val="24"/>
                <w:lang w:eastAsia="lt-LT"/>
              </w:rPr>
              <w:lastRenderedPageBreak/>
              <w:t>13</w:t>
            </w:r>
          </w:p>
        </w:tc>
      </w:tr>
    </w:tbl>
    <w:p w14:paraId="201ADCA4" w14:textId="77777777" w:rsidR="00A52A4B" w:rsidRDefault="00A52A4B" w:rsidP="00A52A4B">
      <w:pPr>
        <w:spacing w:after="0" w:line="240" w:lineRule="auto"/>
        <w:rPr>
          <w:szCs w:val="24"/>
        </w:rPr>
      </w:pPr>
    </w:p>
    <w:p w14:paraId="418F549F" w14:textId="77777777" w:rsidR="00A52A4B" w:rsidRPr="005E3E01" w:rsidRDefault="00A52A4B" w:rsidP="00A52A4B">
      <w:pPr>
        <w:spacing w:after="0" w:line="240" w:lineRule="auto"/>
        <w:rPr>
          <w:szCs w:val="24"/>
        </w:rPr>
      </w:pPr>
    </w:p>
    <w:p w14:paraId="070D8354" w14:textId="0C1A35B8" w:rsidR="000A2B82" w:rsidRPr="000A2B82" w:rsidRDefault="000A2B82" w:rsidP="000A2B82">
      <w:pPr>
        <w:pStyle w:val="Sraopastraipa"/>
        <w:numPr>
          <w:ilvl w:val="0"/>
          <w:numId w:val="44"/>
        </w:numPr>
        <w:spacing w:line="240" w:lineRule="auto"/>
        <w:ind w:right="-149"/>
        <w:jc w:val="left"/>
        <w:rPr>
          <w:b/>
        </w:rPr>
      </w:pPr>
      <w:r w:rsidRPr="000A2B82">
        <w:rPr>
          <w:b/>
        </w:rPr>
        <w:t>Aplinkosauginiai reikalavimai</w:t>
      </w:r>
    </w:p>
    <w:p w14:paraId="2C73E81C" w14:textId="77777777" w:rsidR="000A2B82" w:rsidRDefault="000A2B82" w:rsidP="000A2B82">
      <w:pPr>
        <w:spacing w:after="0" w:line="240" w:lineRule="auto"/>
        <w:ind w:right="-149"/>
        <w:rPr>
          <w:b/>
          <w:szCs w:val="24"/>
        </w:rPr>
      </w:pPr>
    </w:p>
    <w:p w14:paraId="759C55A8" w14:textId="77777777" w:rsidR="000A2B82" w:rsidRPr="004A64DA" w:rsidRDefault="000A2B82" w:rsidP="000A2B82">
      <w:pPr>
        <w:spacing w:after="0" w:line="240" w:lineRule="auto"/>
        <w:ind w:right="-149"/>
        <w:jc w:val="both"/>
        <w:rPr>
          <w:szCs w:val="24"/>
        </w:rPr>
      </w:pPr>
      <w:r>
        <w:rPr>
          <w:szCs w:val="24"/>
        </w:rPr>
        <w:t xml:space="preserve"> Atliekamas žaliasis pirkimas. Pirkimas vykdomas vadovaujantis </w:t>
      </w:r>
      <w:hyperlink r:id="rId7">
        <w:r>
          <w:rPr>
            <w:rStyle w:val="Hipersaitas"/>
            <w:color w:val="000000"/>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szCs w:val="24"/>
        </w:rPr>
        <w:t>“ 4.4.4</w:t>
      </w:r>
      <w:r>
        <w:rPr>
          <w:i/>
          <w:iCs/>
          <w:szCs w:val="24"/>
        </w:rPr>
        <w:t xml:space="preserve"> </w:t>
      </w:r>
      <w:r>
        <w:rPr>
          <w:szCs w:val="24"/>
        </w:rPr>
        <w:t>punktu.</w:t>
      </w:r>
    </w:p>
    <w:tbl>
      <w:tblPr>
        <w:tblW w:w="9969" w:type="dxa"/>
        <w:tblLook w:val="04A0" w:firstRow="1" w:lastRow="0" w:firstColumn="1" w:lastColumn="0" w:noHBand="0" w:noVBand="1"/>
      </w:tblPr>
      <w:tblGrid>
        <w:gridCol w:w="4642"/>
        <w:gridCol w:w="1183"/>
        <w:gridCol w:w="2367"/>
        <w:gridCol w:w="887"/>
        <w:gridCol w:w="890"/>
      </w:tblGrid>
      <w:tr w:rsidR="000A2B82" w:rsidRPr="00C25D76" w14:paraId="49B40FCF" w14:textId="77777777" w:rsidTr="006138B3">
        <w:trPr>
          <w:trHeight w:val="284"/>
        </w:trPr>
        <w:tc>
          <w:tcPr>
            <w:tcW w:w="4642" w:type="dxa"/>
            <w:tcBorders>
              <w:top w:val="nil"/>
              <w:left w:val="nil"/>
              <w:bottom w:val="nil"/>
              <w:right w:val="nil"/>
            </w:tcBorders>
            <w:shd w:val="clear" w:color="auto" w:fill="auto"/>
            <w:noWrap/>
            <w:vAlign w:val="bottom"/>
            <w:hideMark/>
          </w:tcPr>
          <w:p w14:paraId="098F05EC" w14:textId="77777777" w:rsidR="000A2B82" w:rsidRPr="000413F1" w:rsidRDefault="000A2B82" w:rsidP="006138B3">
            <w:pPr>
              <w:spacing w:after="0" w:line="240" w:lineRule="auto"/>
              <w:rPr>
                <w:rFonts w:ascii="Calibri Light" w:eastAsia="Times New Roman" w:hAnsi="Calibri Light" w:cs="Calibri Light"/>
                <w:b/>
                <w:i/>
                <w:color w:val="000000"/>
                <w:lang w:eastAsia="lt-LT"/>
              </w:rPr>
            </w:pPr>
          </w:p>
        </w:tc>
        <w:tc>
          <w:tcPr>
            <w:tcW w:w="1183" w:type="dxa"/>
            <w:tcBorders>
              <w:top w:val="nil"/>
              <w:left w:val="nil"/>
              <w:bottom w:val="nil"/>
              <w:right w:val="nil"/>
            </w:tcBorders>
            <w:shd w:val="clear" w:color="auto" w:fill="auto"/>
            <w:noWrap/>
            <w:vAlign w:val="bottom"/>
            <w:hideMark/>
          </w:tcPr>
          <w:p w14:paraId="4EE2D3D3" w14:textId="77777777" w:rsidR="000A2B82" w:rsidRPr="00C25D76" w:rsidRDefault="000A2B82" w:rsidP="006138B3">
            <w:pPr>
              <w:spacing w:after="0" w:line="240" w:lineRule="auto"/>
              <w:rPr>
                <w:rFonts w:ascii="Calibri Light" w:eastAsia="Times New Roman" w:hAnsi="Calibri Light" w:cs="Calibri Light"/>
                <w:color w:val="000000"/>
                <w:lang w:eastAsia="lt-LT"/>
              </w:rPr>
            </w:pPr>
          </w:p>
        </w:tc>
        <w:tc>
          <w:tcPr>
            <w:tcW w:w="2367" w:type="dxa"/>
            <w:tcBorders>
              <w:top w:val="nil"/>
              <w:left w:val="nil"/>
              <w:bottom w:val="nil"/>
              <w:right w:val="nil"/>
            </w:tcBorders>
            <w:shd w:val="clear" w:color="auto" w:fill="auto"/>
            <w:noWrap/>
            <w:vAlign w:val="bottom"/>
            <w:hideMark/>
          </w:tcPr>
          <w:p w14:paraId="6EE51C1E"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87" w:type="dxa"/>
            <w:tcBorders>
              <w:top w:val="nil"/>
              <w:left w:val="nil"/>
              <w:bottom w:val="nil"/>
              <w:right w:val="nil"/>
            </w:tcBorders>
            <w:shd w:val="clear" w:color="auto" w:fill="auto"/>
            <w:noWrap/>
            <w:vAlign w:val="bottom"/>
            <w:hideMark/>
          </w:tcPr>
          <w:p w14:paraId="66749C43"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90" w:type="dxa"/>
            <w:tcBorders>
              <w:top w:val="nil"/>
              <w:left w:val="nil"/>
              <w:bottom w:val="nil"/>
              <w:right w:val="nil"/>
            </w:tcBorders>
            <w:shd w:val="clear" w:color="auto" w:fill="auto"/>
            <w:noWrap/>
            <w:vAlign w:val="bottom"/>
            <w:hideMark/>
          </w:tcPr>
          <w:p w14:paraId="229BAFCD" w14:textId="77777777" w:rsidR="000A2B82" w:rsidRPr="00C25D76" w:rsidRDefault="000A2B82" w:rsidP="006138B3">
            <w:pPr>
              <w:spacing w:after="0" w:line="240" w:lineRule="auto"/>
              <w:rPr>
                <w:rFonts w:ascii="Calibri Light" w:eastAsia="Times New Roman" w:hAnsi="Calibri Light" w:cs="Calibri Light"/>
                <w:lang w:eastAsia="lt-LT"/>
              </w:rPr>
            </w:pPr>
          </w:p>
        </w:tc>
      </w:tr>
    </w:tbl>
    <w:p w14:paraId="1BCF44DA" w14:textId="77777777" w:rsidR="000A2B82" w:rsidRPr="00C46314" w:rsidRDefault="000A2B82" w:rsidP="000A2B82">
      <w:pPr>
        <w:pStyle w:val="Sraopastraipa"/>
        <w:numPr>
          <w:ilvl w:val="0"/>
          <w:numId w:val="46"/>
        </w:numPr>
        <w:suppressAutoHyphens/>
        <w:spacing w:after="160" w:line="254" w:lineRule="auto"/>
        <w:contextualSpacing/>
        <w:rPr>
          <w:kern w:val="2"/>
          <w:shd w:val="clear" w:color="auto" w:fill="FFFFFF"/>
        </w:rPr>
      </w:pPr>
      <w:r w:rsidRPr="00C46314">
        <w:rPr>
          <w:kern w:val="2"/>
          <w:shd w:val="clear" w:color="auto" w:fill="FFFFFF"/>
        </w:rPr>
        <w:t xml:space="preserve">Jeigu Prekės supakuojamos į antrinę pakuotę, ji turi būti perdirbamoji pakuotė pagal Lietuvos Respublikos mokesčio už aplinkos teršimą įstatymo nuostatas. </w:t>
      </w:r>
    </w:p>
    <w:p w14:paraId="79913210" w14:textId="77777777" w:rsidR="000A2B82" w:rsidRPr="00C46314" w:rsidRDefault="000A2B82" w:rsidP="000A2B82">
      <w:pPr>
        <w:pStyle w:val="Sraopastraipa"/>
        <w:spacing w:line="240" w:lineRule="auto"/>
        <w:ind w:right="-149"/>
        <w:rPr>
          <w:rFonts w:eastAsia="SimSun;宋体"/>
        </w:rPr>
      </w:pPr>
      <w:r w:rsidRPr="00C46314">
        <w:rPr>
          <w:kern w:val="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0664BA">
        <w:rPr>
          <w:color w:val="000000" w:themeColor="text1"/>
          <w:kern w:val="2"/>
          <w:shd w:val="clear" w:color="auto" w:fill="FFFFFF"/>
        </w:rPr>
        <w:t xml:space="preserve">(kartu su Pasiūlymu) </w:t>
      </w:r>
      <w:r w:rsidRPr="00C46314">
        <w:rPr>
          <w:color w:val="000000"/>
          <w:kern w:val="2"/>
          <w:shd w:val="clear" w:color="auto" w:fill="FFFFFF"/>
        </w:rPr>
        <w:t xml:space="preserve">Pirkėjui pateikia pakuočių atliekų tinkamą sutvarkymą įrodančius dokumentus (pavyzdžiui, pateikia </w:t>
      </w:r>
      <w:r w:rsidRPr="00C46314">
        <w:rPr>
          <w:color w:val="000000"/>
          <w:kern w:val="2"/>
        </w:rPr>
        <w:t>sutartį</w:t>
      </w:r>
      <w:r w:rsidRPr="00C46314">
        <w:rPr>
          <w:color w:val="000000"/>
          <w:kern w:val="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523A8BF8" w14:textId="77777777" w:rsidR="000A2B82" w:rsidRPr="00C46314" w:rsidRDefault="000A2B82" w:rsidP="000A2B82">
      <w:pPr>
        <w:pStyle w:val="Sraopastraipa"/>
        <w:spacing w:line="240" w:lineRule="auto"/>
        <w:ind w:right="-149"/>
        <w:rPr>
          <w:color w:val="000000"/>
          <w:kern w:val="2"/>
          <w:shd w:val="clear" w:color="auto" w:fill="FFFFFF"/>
        </w:rPr>
      </w:pPr>
    </w:p>
    <w:p w14:paraId="2B18822F" w14:textId="25A8612C" w:rsidR="000A2B82" w:rsidRPr="00C46314" w:rsidRDefault="000A2B82" w:rsidP="009261BE">
      <w:pPr>
        <w:pStyle w:val="Sraopastraipa"/>
        <w:numPr>
          <w:ilvl w:val="0"/>
          <w:numId w:val="46"/>
        </w:numPr>
        <w:spacing w:line="240" w:lineRule="auto"/>
        <w:ind w:right="-149"/>
        <w:contextualSpacing/>
      </w:pPr>
      <w:r w:rsidRPr="009261BE">
        <w:rPr>
          <w:kern w:val="2"/>
          <w:shd w:val="clear" w:color="auto" w:fill="FFFFFF"/>
        </w:rPr>
        <w:t>Tiekėjas privalo Prekes atvežti Pirkėjui ne kelių eismo piko valandomis, pirmadieniais − ketvirtadieniais nuo 14:30 iki 16:00 val., penktadieniais ir švenčių dienų išvakarėse nuo 13:00 iki 14:00 val.</w:t>
      </w:r>
      <w:r w:rsidRPr="009261BE">
        <w:rPr>
          <w:color w:val="FF0000"/>
          <w:kern w:val="2"/>
          <w:shd w:val="clear" w:color="auto" w:fill="FFFFFF"/>
        </w:rPr>
        <w:t xml:space="preserve"> </w:t>
      </w:r>
      <w:r w:rsidRPr="009261BE">
        <w:rPr>
          <w:kern w:val="2"/>
          <w:shd w:val="clear" w:color="auto" w:fill="FFFFFF"/>
        </w:rPr>
        <w:t xml:space="preserve">ir trumpiausiais galimais maršrutais. </w:t>
      </w:r>
    </w:p>
    <w:p w14:paraId="66471DCA" w14:textId="77777777" w:rsidR="000A2B82" w:rsidRDefault="000A2B82" w:rsidP="000A2B82">
      <w:pPr>
        <w:pStyle w:val="Sraopastraipa"/>
      </w:pPr>
    </w:p>
    <w:p w14:paraId="514EAA9E" w14:textId="77777777" w:rsidR="000A2B82" w:rsidRDefault="000A2B82" w:rsidP="000A2B82">
      <w:pPr>
        <w:pStyle w:val="Sraopastraipa"/>
        <w:spacing w:line="240" w:lineRule="auto"/>
        <w:ind w:right="-149"/>
      </w:pPr>
    </w:p>
    <w:p w14:paraId="51F4603D" w14:textId="77777777" w:rsidR="000A2B82" w:rsidRPr="00CE197F" w:rsidRDefault="000A2B82" w:rsidP="000A2B82">
      <w:pPr>
        <w:spacing w:after="0" w:line="240" w:lineRule="auto"/>
        <w:ind w:right="-149"/>
        <w:jc w:val="both"/>
        <w:rPr>
          <w:rFonts w:eastAsia="SimSun;宋体"/>
          <w:b/>
          <w:bCs/>
          <w:szCs w:val="24"/>
        </w:rPr>
      </w:pPr>
      <w:r>
        <w:rPr>
          <w:rFonts w:eastAsia="Times New Roman"/>
          <w:color w:val="000000"/>
          <w:szCs w:val="24"/>
          <w:lang w:eastAsia="lt-LT"/>
        </w:rPr>
        <w:t xml:space="preserve">    </w:t>
      </w:r>
      <w:r w:rsidRPr="00CE197F">
        <w:rPr>
          <w:rFonts w:eastAsia="Times New Roman"/>
          <w:b/>
          <w:bCs/>
          <w:szCs w:val="24"/>
          <w:lang w:eastAsia="lt-LT"/>
        </w:rPr>
        <w:t xml:space="preserve">  Su pasiūlymu turi būti pateiktas tiekėjo rašytinis patvirtinimas, deklaracija arba kiti  </w:t>
      </w:r>
      <w:r>
        <w:rPr>
          <w:rFonts w:eastAsia="Times New Roman"/>
          <w:b/>
          <w:bCs/>
          <w:szCs w:val="24"/>
          <w:lang w:eastAsia="lt-LT"/>
        </w:rPr>
        <w:t>l</w:t>
      </w:r>
      <w:r w:rsidRPr="00CE197F">
        <w:rPr>
          <w:rFonts w:eastAsia="Times New Roman"/>
          <w:b/>
          <w:bCs/>
          <w:szCs w:val="24"/>
          <w:lang w:eastAsia="lt-LT"/>
        </w:rPr>
        <w:t>ygiaverčiai įrodymai.</w:t>
      </w:r>
    </w:p>
    <w:p w14:paraId="64E7E24C" w14:textId="77777777" w:rsidR="00A52A4B" w:rsidRPr="004301F4" w:rsidRDefault="00A52A4B" w:rsidP="00A52A4B">
      <w:pPr>
        <w:spacing w:after="0" w:line="240" w:lineRule="auto"/>
        <w:jc w:val="both"/>
        <w:rPr>
          <w:rFonts w:asciiTheme="majorHAnsi" w:hAnsiTheme="majorHAnsi" w:cstheme="majorHAnsi"/>
          <w:sz w:val="22"/>
        </w:rPr>
      </w:pPr>
    </w:p>
    <w:sectPr w:rsidR="00A52A4B" w:rsidRPr="004301F4" w:rsidSect="005550BC">
      <w:pgSz w:w="11906" w:h="16838"/>
      <w:pgMar w:top="1134"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74E4" w14:textId="77777777" w:rsidR="00DD640A" w:rsidRDefault="00DD640A" w:rsidP="008202E2">
      <w:pPr>
        <w:spacing w:after="0" w:line="240" w:lineRule="auto"/>
      </w:pPr>
      <w:r>
        <w:separator/>
      </w:r>
    </w:p>
  </w:endnote>
  <w:endnote w:type="continuationSeparator" w:id="0">
    <w:p w14:paraId="729DA19F" w14:textId="77777777" w:rsidR="00DD640A" w:rsidRDefault="00DD640A"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8460" w14:textId="77777777" w:rsidR="00DD640A" w:rsidRDefault="00DD640A" w:rsidP="008202E2">
      <w:pPr>
        <w:spacing w:after="0" w:line="240" w:lineRule="auto"/>
      </w:pPr>
      <w:r>
        <w:separator/>
      </w:r>
    </w:p>
  </w:footnote>
  <w:footnote w:type="continuationSeparator" w:id="0">
    <w:p w14:paraId="5CFDCE39" w14:textId="77777777" w:rsidR="00DD640A" w:rsidRDefault="00DD640A"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780543"/>
    <w:multiLevelType w:val="hybridMultilevel"/>
    <w:tmpl w:val="D3E6A602"/>
    <w:lvl w:ilvl="0" w:tplc="F73ECA2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2" w15:restartNumberingAfterBreak="0">
    <w:nsid w:val="394A052D"/>
    <w:multiLevelType w:val="hybridMultilevel"/>
    <w:tmpl w:val="267835A2"/>
    <w:lvl w:ilvl="0" w:tplc="8B1E9D9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0"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30"/>
  </w:num>
  <w:num w:numId="3" w16cid:durableId="1998921702">
    <w:abstractNumId w:val="6"/>
  </w:num>
  <w:num w:numId="4" w16cid:durableId="140999665">
    <w:abstractNumId w:val="44"/>
  </w:num>
  <w:num w:numId="5" w16cid:durableId="1132599550">
    <w:abstractNumId w:val="42"/>
  </w:num>
  <w:num w:numId="6" w16cid:durableId="1320840068">
    <w:abstractNumId w:val="27"/>
  </w:num>
  <w:num w:numId="7" w16cid:durableId="74208724">
    <w:abstractNumId w:val="34"/>
  </w:num>
  <w:num w:numId="8" w16cid:durableId="765492934">
    <w:abstractNumId w:val="17"/>
  </w:num>
  <w:num w:numId="9" w16cid:durableId="1882013191">
    <w:abstractNumId w:val="21"/>
  </w:num>
  <w:num w:numId="10" w16cid:durableId="347760550">
    <w:abstractNumId w:val="13"/>
  </w:num>
  <w:num w:numId="11" w16cid:durableId="1796866747">
    <w:abstractNumId w:val="29"/>
  </w:num>
  <w:num w:numId="12" w16cid:durableId="1734234849">
    <w:abstractNumId w:val="18"/>
  </w:num>
  <w:num w:numId="13" w16cid:durableId="167596386">
    <w:abstractNumId w:val="23"/>
  </w:num>
  <w:num w:numId="14" w16cid:durableId="1272587059">
    <w:abstractNumId w:val="16"/>
  </w:num>
  <w:num w:numId="15" w16cid:durableId="1391689235">
    <w:abstractNumId w:val="32"/>
  </w:num>
  <w:num w:numId="16" w16cid:durableId="1150291219">
    <w:abstractNumId w:val="28"/>
  </w:num>
  <w:num w:numId="17" w16cid:durableId="1050612271">
    <w:abstractNumId w:val="0"/>
  </w:num>
  <w:num w:numId="18" w16cid:durableId="1476948706">
    <w:abstractNumId w:val="5"/>
  </w:num>
  <w:num w:numId="19" w16cid:durableId="2017729358">
    <w:abstractNumId w:val="7"/>
  </w:num>
  <w:num w:numId="20" w16cid:durableId="1000350605">
    <w:abstractNumId w:val="38"/>
  </w:num>
  <w:num w:numId="21" w16cid:durableId="497380441">
    <w:abstractNumId w:val="3"/>
  </w:num>
  <w:num w:numId="22" w16cid:durableId="812254621">
    <w:abstractNumId w:val="15"/>
  </w:num>
  <w:num w:numId="23" w16cid:durableId="607659879">
    <w:abstractNumId w:val="31"/>
  </w:num>
  <w:num w:numId="24" w16cid:durableId="2010520134">
    <w:abstractNumId w:val="43"/>
  </w:num>
  <w:num w:numId="25" w16cid:durableId="832062793">
    <w:abstractNumId w:val="14"/>
  </w:num>
  <w:num w:numId="26" w16cid:durableId="61486188">
    <w:abstractNumId w:val="25"/>
  </w:num>
  <w:num w:numId="27" w16cid:durableId="612445494">
    <w:abstractNumId w:val="8"/>
  </w:num>
  <w:num w:numId="28" w16cid:durableId="48454734">
    <w:abstractNumId w:val="9"/>
  </w:num>
  <w:num w:numId="29" w16cid:durableId="910581228">
    <w:abstractNumId w:val="24"/>
  </w:num>
  <w:num w:numId="30" w16cid:durableId="1296443653">
    <w:abstractNumId w:val="10"/>
  </w:num>
  <w:num w:numId="31" w16cid:durableId="794715923">
    <w:abstractNumId w:val="19"/>
  </w:num>
  <w:num w:numId="32" w16cid:durableId="41055433">
    <w:abstractNumId w:val="39"/>
  </w:num>
  <w:num w:numId="33" w16cid:durableId="1001398771">
    <w:abstractNumId w:val="4"/>
  </w:num>
  <w:num w:numId="34" w16cid:durableId="1812364052">
    <w:abstractNumId w:val="35"/>
  </w:num>
  <w:num w:numId="35" w16cid:durableId="17388157">
    <w:abstractNumId w:val="37"/>
  </w:num>
  <w:num w:numId="36" w16cid:durableId="1570308583">
    <w:abstractNumId w:val="41"/>
  </w:num>
  <w:num w:numId="37" w16cid:durableId="2000841931">
    <w:abstractNumId w:val="45"/>
  </w:num>
  <w:num w:numId="38" w16cid:durableId="1736391289">
    <w:abstractNumId w:val="20"/>
  </w:num>
  <w:num w:numId="39" w16cid:durableId="1124886235">
    <w:abstractNumId w:val="11"/>
  </w:num>
  <w:num w:numId="40" w16cid:durableId="1636593843">
    <w:abstractNumId w:val="40"/>
  </w:num>
  <w:num w:numId="41" w16cid:durableId="2089770792">
    <w:abstractNumId w:val="36"/>
  </w:num>
  <w:num w:numId="42" w16cid:durableId="2028945901">
    <w:abstractNumId w:val="1"/>
  </w:num>
  <w:num w:numId="43" w16cid:durableId="782268174">
    <w:abstractNumId w:val="33"/>
  </w:num>
  <w:num w:numId="44" w16cid:durableId="1493059422">
    <w:abstractNumId w:val="12"/>
  </w:num>
  <w:num w:numId="45" w16cid:durableId="630399539">
    <w:abstractNumId w:val="22"/>
  </w:num>
  <w:num w:numId="46" w16cid:durableId="959996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1159"/>
    <w:rsid w:val="00037267"/>
    <w:rsid w:val="00075536"/>
    <w:rsid w:val="0009124B"/>
    <w:rsid w:val="000A2222"/>
    <w:rsid w:val="000A2B82"/>
    <w:rsid w:val="000D77EF"/>
    <w:rsid w:val="000E1C43"/>
    <w:rsid w:val="000E218C"/>
    <w:rsid w:val="00105A58"/>
    <w:rsid w:val="00176585"/>
    <w:rsid w:val="001B525A"/>
    <w:rsid w:val="001D3FDB"/>
    <w:rsid w:val="001E7A02"/>
    <w:rsid w:val="001F024B"/>
    <w:rsid w:val="002262DB"/>
    <w:rsid w:val="00250387"/>
    <w:rsid w:val="00270238"/>
    <w:rsid w:val="002776A6"/>
    <w:rsid w:val="0029411E"/>
    <w:rsid w:val="002C49B6"/>
    <w:rsid w:val="002E622D"/>
    <w:rsid w:val="003269C5"/>
    <w:rsid w:val="00326B6E"/>
    <w:rsid w:val="00330ACD"/>
    <w:rsid w:val="00352FF5"/>
    <w:rsid w:val="003A5D8F"/>
    <w:rsid w:val="003A7B67"/>
    <w:rsid w:val="003C3231"/>
    <w:rsid w:val="003E3B69"/>
    <w:rsid w:val="003E534A"/>
    <w:rsid w:val="003F56EE"/>
    <w:rsid w:val="004201A7"/>
    <w:rsid w:val="004301F4"/>
    <w:rsid w:val="004440E7"/>
    <w:rsid w:val="00452D65"/>
    <w:rsid w:val="004A720F"/>
    <w:rsid w:val="0051796A"/>
    <w:rsid w:val="00531F5D"/>
    <w:rsid w:val="005550BC"/>
    <w:rsid w:val="0057797F"/>
    <w:rsid w:val="00584786"/>
    <w:rsid w:val="005B782C"/>
    <w:rsid w:val="005D2B92"/>
    <w:rsid w:val="005D40DB"/>
    <w:rsid w:val="005E055A"/>
    <w:rsid w:val="0060153F"/>
    <w:rsid w:val="006064C6"/>
    <w:rsid w:val="00613A1C"/>
    <w:rsid w:val="00683C0C"/>
    <w:rsid w:val="006E5AEE"/>
    <w:rsid w:val="00721A40"/>
    <w:rsid w:val="00735D34"/>
    <w:rsid w:val="00737A7C"/>
    <w:rsid w:val="007863E2"/>
    <w:rsid w:val="00796A3A"/>
    <w:rsid w:val="007E433E"/>
    <w:rsid w:val="007F2E15"/>
    <w:rsid w:val="007F6F4F"/>
    <w:rsid w:val="00817602"/>
    <w:rsid w:val="008202E2"/>
    <w:rsid w:val="008974A9"/>
    <w:rsid w:val="008D3B2D"/>
    <w:rsid w:val="008F2B41"/>
    <w:rsid w:val="009261BE"/>
    <w:rsid w:val="009353F5"/>
    <w:rsid w:val="0095223B"/>
    <w:rsid w:val="00983ADA"/>
    <w:rsid w:val="009F69B1"/>
    <w:rsid w:val="00A0420B"/>
    <w:rsid w:val="00A43B0A"/>
    <w:rsid w:val="00A4643A"/>
    <w:rsid w:val="00A52A4B"/>
    <w:rsid w:val="00A7467D"/>
    <w:rsid w:val="00A802E9"/>
    <w:rsid w:val="00AA407C"/>
    <w:rsid w:val="00AF7A97"/>
    <w:rsid w:val="00B12B6F"/>
    <w:rsid w:val="00B1515D"/>
    <w:rsid w:val="00BE266B"/>
    <w:rsid w:val="00BF4372"/>
    <w:rsid w:val="00C32ED5"/>
    <w:rsid w:val="00D01777"/>
    <w:rsid w:val="00D04B91"/>
    <w:rsid w:val="00D12884"/>
    <w:rsid w:val="00D156C3"/>
    <w:rsid w:val="00D40DF5"/>
    <w:rsid w:val="00D54876"/>
    <w:rsid w:val="00D94B68"/>
    <w:rsid w:val="00DC38BE"/>
    <w:rsid w:val="00DD640A"/>
    <w:rsid w:val="00E34F8E"/>
    <w:rsid w:val="00E4261C"/>
    <w:rsid w:val="00E53C87"/>
    <w:rsid w:val="00E66666"/>
    <w:rsid w:val="00E7788A"/>
    <w:rsid w:val="00E8101E"/>
    <w:rsid w:val="00ED784C"/>
    <w:rsid w:val="00F00464"/>
    <w:rsid w:val="00F50B14"/>
    <w:rsid w:val="00F65E94"/>
    <w:rsid w:val="00FC2819"/>
    <w:rsid w:val="00FE172A"/>
    <w:rsid w:val="00FF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qFormat/>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paragraph" w:customStyle="1" w:styleId="Body2">
    <w:name w:val="Body 2"/>
    <w:rsid w:val="009353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34B60"/>
    <w:rsid w:val="001B41E4"/>
    <w:rsid w:val="001E1225"/>
    <w:rsid w:val="00201B07"/>
    <w:rsid w:val="0020343C"/>
    <w:rsid w:val="002262DB"/>
    <w:rsid w:val="00243F20"/>
    <w:rsid w:val="00250387"/>
    <w:rsid w:val="00286AAA"/>
    <w:rsid w:val="002C49B6"/>
    <w:rsid w:val="002E622D"/>
    <w:rsid w:val="002F7EAC"/>
    <w:rsid w:val="00330ACD"/>
    <w:rsid w:val="00332FCF"/>
    <w:rsid w:val="003E3B69"/>
    <w:rsid w:val="003E6BE2"/>
    <w:rsid w:val="003F1793"/>
    <w:rsid w:val="00434E8B"/>
    <w:rsid w:val="004A720F"/>
    <w:rsid w:val="0051796A"/>
    <w:rsid w:val="00531B36"/>
    <w:rsid w:val="0054538E"/>
    <w:rsid w:val="0057797F"/>
    <w:rsid w:val="005D40DB"/>
    <w:rsid w:val="005E055A"/>
    <w:rsid w:val="0060153F"/>
    <w:rsid w:val="006E60C7"/>
    <w:rsid w:val="00737A7C"/>
    <w:rsid w:val="00743892"/>
    <w:rsid w:val="00764A39"/>
    <w:rsid w:val="007863E2"/>
    <w:rsid w:val="007E433E"/>
    <w:rsid w:val="008D3B2D"/>
    <w:rsid w:val="008E7DE4"/>
    <w:rsid w:val="008F080D"/>
    <w:rsid w:val="008F2B41"/>
    <w:rsid w:val="009C6CA6"/>
    <w:rsid w:val="009D2FCD"/>
    <w:rsid w:val="00A43B0A"/>
    <w:rsid w:val="00A802E9"/>
    <w:rsid w:val="00AB4F9A"/>
    <w:rsid w:val="00AC2C89"/>
    <w:rsid w:val="00AF15F5"/>
    <w:rsid w:val="00B1515D"/>
    <w:rsid w:val="00BD1B19"/>
    <w:rsid w:val="00CC37D7"/>
    <w:rsid w:val="00CF635F"/>
    <w:rsid w:val="00D01777"/>
    <w:rsid w:val="00D04B91"/>
    <w:rsid w:val="00D156C3"/>
    <w:rsid w:val="00D7642B"/>
    <w:rsid w:val="00DD013C"/>
    <w:rsid w:val="00DD7E23"/>
    <w:rsid w:val="00DE4D7B"/>
    <w:rsid w:val="00E25E51"/>
    <w:rsid w:val="00E8101E"/>
    <w:rsid w:val="00EA743B"/>
    <w:rsid w:val="00F017E5"/>
    <w:rsid w:val="00F142D7"/>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2889</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2</cp:revision>
  <dcterms:created xsi:type="dcterms:W3CDTF">2025-07-01T08:45:00Z</dcterms:created>
  <dcterms:modified xsi:type="dcterms:W3CDTF">2025-07-01T08:45:00Z</dcterms:modified>
</cp:coreProperties>
</file>