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FF8E7" w14:textId="2E2579B4" w:rsidR="00965861" w:rsidRPr="009C1548" w:rsidRDefault="00965861" w:rsidP="009C1548">
      <w:pPr>
        <w:spacing w:after="0" w:line="240" w:lineRule="auto"/>
        <w:jc w:val="center"/>
        <w:rPr>
          <w:rFonts w:ascii="Times New Roman" w:hAnsi="Times New Roman" w:cs="Times New Roman"/>
          <w:b/>
          <w:sz w:val="24"/>
          <w:szCs w:val="24"/>
        </w:rPr>
      </w:pPr>
      <w:r w:rsidRPr="009C1548">
        <w:rPr>
          <w:rFonts w:ascii="Times New Roman" w:hAnsi="Times New Roman" w:cs="Times New Roman"/>
          <w:b/>
          <w:bCs/>
          <w:color w:val="000000" w:themeColor="text1"/>
          <w:sz w:val="24"/>
          <w:szCs w:val="24"/>
        </w:rPr>
        <w:t>ŠVIESOS LEMP</w:t>
      </w:r>
      <w:r w:rsidR="009C1548">
        <w:rPr>
          <w:rFonts w:ascii="Times New Roman" w:hAnsi="Times New Roman" w:cs="Times New Roman"/>
          <w:b/>
          <w:bCs/>
          <w:color w:val="000000" w:themeColor="text1"/>
          <w:sz w:val="24"/>
          <w:szCs w:val="24"/>
        </w:rPr>
        <w:t xml:space="preserve">OS </w:t>
      </w:r>
      <w:r w:rsidRPr="009C1548">
        <w:rPr>
          <w:rFonts w:ascii="Times New Roman" w:hAnsi="Times New Roman" w:cs="Times New Roman"/>
          <w:b/>
          <w:sz w:val="24"/>
          <w:szCs w:val="24"/>
        </w:rPr>
        <w:t>TECHNINĖ SPECIFIKACIJA</w:t>
      </w:r>
      <w:r w:rsidR="009C1548">
        <w:rPr>
          <w:rFonts w:ascii="Times New Roman" w:hAnsi="Times New Roman" w:cs="Times New Roman"/>
          <w:b/>
          <w:sz w:val="24"/>
          <w:szCs w:val="24"/>
        </w:rPr>
        <w:t xml:space="preserve"> (1 vnt.)</w:t>
      </w:r>
    </w:p>
    <w:p w14:paraId="267F22C1" w14:textId="77777777" w:rsidR="00965861" w:rsidRPr="009C1548" w:rsidRDefault="00965861" w:rsidP="009C1548">
      <w:pPr>
        <w:spacing w:after="0" w:line="240" w:lineRule="auto"/>
        <w:rPr>
          <w:rFonts w:ascii="Times New Roman" w:hAnsi="Times New Roman" w:cs="Times New Roman"/>
          <w:sz w:val="24"/>
          <w:szCs w:val="24"/>
        </w:rPr>
      </w:pPr>
    </w:p>
    <w:tbl>
      <w:tblPr>
        <w:tblStyle w:val="Lentelstinklelis"/>
        <w:tblW w:w="9351" w:type="dxa"/>
        <w:tblLook w:val="04A0" w:firstRow="1" w:lastRow="0" w:firstColumn="1" w:lastColumn="0" w:noHBand="0" w:noVBand="1"/>
      </w:tblPr>
      <w:tblGrid>
        <w:gridCol w:w="818"/>
        <w:gridCol w:w="2588"/>
        <w:gridCol w:w="2069"/>
        <w:gridCol w:w="3876"/>
      </w:tblGrid>
      <w:tr w:rsidR="00965861" w:rsidRPr="009C1548" w14:paraId="3A78798C" w14:textId="77777777" w:rsidTr="004609AC">
        <w:tc>
          <w:tcPr>
            <w:tcW w:w="818" w:type="dxa"/>
            <w:shd w:val="clear" w:color="auto" w:fill="D9D9D9" w:themeFill="background1" w:themeFillShade="D9"/>
            <w:vAlign w:val="center"/>
          </w:tcPr>
          <w:p w14:paraId="76650773" w14:textId="77777777" w:rsidR="00965861" w:rsidRPr="009C1548" w:rsidRDefault="00965861" w:rsidP="004609AC">
            <w:pPr>
              <w:jc w:val="center"/>
              <w:rPr>
                <w:rFonts w:ascii="Times New Roman" w:hAnsi="Times New Roman" w:cs="Times New Roman"/>
                <w:sz w:val="24"/>
                <w:szCs w:val="24"/>
              </w:rPr>
            </w:pPr>
            <w:r w:rsidRPr="009C1548">
              <w:rPr>
                <w:rFonts w:ascii="Times New Roman" w:eastAsia="Calibri" w:hAnsi="Times New Roman" w:cs="Times New Roman"/>
                <w:b/>
                <w:sz w:val="24"/>
                <w:szCs w:val="24"/>
              </w:rPr>
              <w:t>Eil. Nr.</w:t>
            </w:r>
          </w:p>
        </w:tc>
        <w:tc>
          <w:tcPr>
            <w:tcW w:w="2588" w:type="dxa"/>
            <w:shd w:val="clear" w:color="auto" w:fill="D9D9D9" w:themeFill="background1" w:themeFillShade="D9"/>
            <w:vAlign w:val="center"/>
          </w:tcPr>
          <w:p w14:paraId="32EC8548" w14:textId="467D9594" w:rsidR="00965861" w:rsidRPr="004609AC" w:rsidRDefault="00965861" w:rsidP="004609AC">
            <w:pPr>
              <w:widowControl w:val="0"/>
              <w:autoSpaceDE w:val="0"/>
              <w:autoSpaceDN w:val="0"/>
              <w:jc w:val="center"/>
              <w:rPr>
                <w:rFonts w:ascii="Times New Roman" w:hAnsi="Times New Roman" w:cs="Times New Roman"/>
                <w:b/>
                <w:sz w:val="24"/>
                <w:szCs w:val="24"/>
                <w:lang w:eastAsia="lt-LT" w:bidi="lt-LT"/>
              </w:rPr>
            </w:pPr>
            <w:r w:rsidRPr="009C1548">
              <w:rPr>
                <w:rFonts w:ascii="Times New Roman" w:hAnsi="Times New Roman" w:cs="Times New Roman"/>
                <w:b/>
                <w:sz w:val="24"/>
                <w:szCs w:val="24"/>
                <w:lang w:eastAsia="lt-LT" w:bidi="lt-LT"/>
              </w:rPr>
              <w:t>Parametrai</w:t>
            </w:r>
          </w:p>
        </w:tc>
        <w:tc>
          <w:tcPr>
            <w:tcW w:w="2069" w:type="dxa"/>
            <w:shd w:val="clear" w:color="auto" w:fill="D9D9D9" w:themeFill="background1" w:themeFillShade="D9"/>
            <w:vAlign w:val="center"/>
          </w:tcPr>
          <w:p w14:paraId="36C1E8EF" w14:textId="77777777" w:rsidR="00965861" w:rsidRPr="009C1548" w:rsidRDefault="00965861" w:rsidP="004609AC">
            <w:pPr>
              <w:jc w:val="center"/>
              <w:rPr>
                <w:rFonts w:ascii="Times New Roman" w:hAnsi="Times New Roman" w:cs="Times New Roman"/>
                <w:bCs/>
                <w:sz w:val="24"/>
                <w:szCs w:val="24"/>
              </w:rPr>
            </w:pPr>
            <w:r w:rsidRPr="009C1548">
              <w:rPr>
                <w:rFonts w:ascii="Times New Roman" w:hAnsi="Times New Roman" w:cs="Times New Roman"/>
                <w:b/>
                <w:sz w:val="24"/>
                <w:szCs w:val="24"/>
                <w:lang w:eastAsia="lt-LT" w:bidi="lt-LT"/>
              </w:rPr>
              <w:t>Reikalaujamos parametrų reikšmės</w:t>
            </w:r>
          </w:p>
        </w:tc>
        <w:tc>
          <w:tcPr>
            <w:tcW w:w="3876" w:type="dxa"/>
            <w:shd w:val="clear" w:color="auto" w:fill="D9D9D9" w:themeFill="background1" w:themeFillShade="D9"/>
            <w:vAlign w:val="center"/>
          </w:tcPr>
          <w:p w14:paraId="4811E121" w14:textId="77777777" w:rsidR="00965861" w:rsidRPr="009C1548" w:rsidRDefault="00965861" w:rsidP="004609AC">
            <w:pPr>
              <w:jc w:val="center"/>
              <w:rPr>
                <w:rFonts w:ascii="Times New Roman" w:hAnsi="Times New Roman" w:cs="Times New Roman"/>
                <w:b/>
                <w:bCs/>
                <w:sz w:val="24"/>
                <w:szCs w:val="24"/>
                <w:lang w:eastAsia="lt-LT"/>
              </w:rPr>
            </w:pPr>
            <w:r w:rsidRPr="009C1548">
              <w:rPr>
                <w:rFonts w:ascii="Times New Roman" w:hAnsi="Times New Roman" w:cs="Times New Roman"/>
                <w:b/>
                <w:bCs/>
                <w:sz w:val="24"/>
                <w:szCs w:val="24"/>
                <w:lang w:eastAsia="lt-LT"/>
              </w:rPr>
              <w:t>Tiekėjo siūloma reikšmė;</w:t>
            </w:r>
          </w:p>
          <w:p w14:paraId="70F693B0" w14:textId="77777777" w:rsidR="00965861" w:rsidRPr="009C1548" w:rsidRDefault="00965861" w:rsidP="004609AC">
            <w:pPr>
              <w:jc w:val="center"/>
              <w:rPr>
                <w:rFonts w:ascii="Times New Roman" w:hAnsi="Times New Roman" w:cs="Times New Roman"/>
                <w:b/>
                <w:bCs/>
                <w:sz w:val="24"/>
                <w:szCs w:val="24"/>
                <w:lang w:eastAsia="lt-LT"/>
              </w:rPr>
            </w:pPr>
            <w:r w:rsidRPr="009C1548">
              <w:rPr>
                <w:rFonts w:ascii="Times New Roman" w:hAnsi="Times New Roman" w:cs="Times New Roman"/>
                <w:b/>
                <w:bCs/>
                <w:sz w:val="24"/>
                <w:szCs w:val="24"/>
                <w:lang w:eastAsia="lt-LT"/>
              </w:rPr>
              <w:t>Prie kiekvieno reikalavimo pateikiama  techninę charakteristiką pagrindžiantis dokumento „pavadinimas“</w:t>
            </w:r>
          </w:p>
          <w:p w14:paraId="3E8CCBF0" w14:textId="77777777" w:rsidR="00965861" w:rsidRPr="009C1548" w:rsidRDefault="00965861" w:rsidP="004609AC">
            <w:pPr>
              <w:jc w:val="center"/>
              <w:rPr>
                <w:rFonts w:ascii="Times New Roman" w:hAnsi="Times New Roman" w:cs="Times New Roman"/>
                <w:b/>
                <w:bCs/>
                <w:sz w:val="24"/>
                <w:szCs w:val="24"/>
                <w:lang w:eastAsia="lt-LT"/>
              </w:rPr>
            </w:pPr>
            <w:r w:rsidRPr="009C1548">
              <w:rPr>
                <w:rFonts w:ascii="Times New Roman" w:hAnsi="Times New Roman" w:cs="Times New Roman"/>
                <w:b/>
                <w:bCs/>
                <w:sz w:val="24"/>
                <w:szCs w:val="24"/>
                <w:lang w:eastAsia="lt-LT"/>
              </w:rPr>
              <w:t>(</w:t>
            </w:r>
            <w:r w:rsidRPr="004609AC">
              <w:rPr>
                <w:rFonts w:ascii="Times New Roman" w:hAnsi="Times New Roman" w:cs="Times New Roman"/>
                <w:b/>
                <w:bCs/>
                <w:i/>
                <w:iCs/>
                <w:sz w:val="24"/>
                <w:szCs w:val="24"/>
                <w:lang w:eastAsia="lt-LT"/>
              </w:rPr>
              <w:t>nurodyti pateikiamą dokumentą</w:t>
            </w:r>
            <w:r w:rsidRPr="009C1548">
              <w:rPr>
                <w:rFonts w:ascii="Times New Roman" w:hAnsi="Times New Roman" w:cs="Times New Roman"/>
                <w:b/>
                <w:bCs/>
                <w:sz w:val="24"/>
                <w:szCs w:val="24"/>
                <w:lang w:eastAsia="lt-LT"/>
              </w:rPr>
              <w:t>), kurio (</w:t>
            </w:r>
            <w:r w:rsidRPr="004609AC">
              <w:rPr>
                <w:rFonts w:ascii="Times New Roman" w:hAnsi="Times New Roman" w:cs="Times New Roman"/>
                <w:b/>
                <w:bCs/>
                <w:i/>
                <w:iCs/>
                <w:sz w:val="24"/>
                <w:szCs w:val="24"/>
                <w:lang w:eastAsia="lt-LT"/>
              </w:rPr>
              <w:t>nurodyti</w:t>
            </w:r>
            <w:r w:rsidRPr="009C1548">
              <w:rPr>
                <w:rFonts w:ascii="Times New Roman" w:hAnsi="Times New Roman" w:cs="Times New Roman"/>
                <w:b/>
                <w:bCs/>
                <w:sz w:val="24"/>
                <w:szCs w:val="24"/>
                <w:lang w:eastAsia="lt-LT"/>
              </w:rPr>
              <w:t>) puslapyje pateikta atžyma apie parametro reikšmę</w:t>
            </w:r>
          </w:p>
        </w:tc>
      </w:tr>
      <w:tr w:rsidR="00965861" w:rsidRPr="009C1548" w14:paraId="0667820E" w14:textId="77777777" w:rsidTr="004609AC">
        <w:tc>
          <w:tcPr>
            <w:tcW w:w="818" w:type="dxa"/>
            <w:vAlign w:val="center"/>
          </w:tcPr>
          <w:p w14:paraId="3ADBD503" w14:textId="77777777" w:rsidR="00965861" w:rsidRPr="009C1548" w:rsidRDefault="00965861" w:rsidP="004609AC">
            <w:pPr>
              <w:jc w:val="center"/>
              <w:rPr>
                <w:rFonts w:ascii="Times New Roman" w:hAnsi="Times New Roman" w:cs="Times New Roman"/>
                <w:sz w:val="24"/>
                <w:szCs w:val="24"/>
              </w:rPr>
            </w:pPr>
            <w:r w:rsidRPr="009C1548">
              <w:rPr>
                <w:rFonts w:ascii="Times New Roman" w:hAnsi="Times New Roman" w:cs="Times New Roman"/>
                <w:sz w:val="24"/>
                <w:szCs w:val="24"/>
              </w:rPr>
              <w:t>1.</w:t>
            </w:r>
          </w:p>
        </w:tc>
        <w:tc>
          <w:tcPr>
            <w:tcW w:w="2588" w:type="dxa"/>
          </w:tcPr>
          <w:p w14:paraId="576486E8" w14:textId="4B836AAA" w:rsidR="00965861" w:rsidRPr="009C1548" w:rsidRDefault="00965861" w:rsidP="004609AC">
            <w:pPr>
              <w:rPr>
                <w:rFonts w:ascii="Times New Roman" w:hAnsi="Times New Roman" w:cs="Times New Roman"/>
                <w:sz w:val="24"/>
                <w:szCs w:val="24"/>
              </w:rPr>
            </w:pPr>
            <w:r w:rsidRPr="009C1548">
              <w:rPr>
                <w:rFonts w:ascii="Times New Roman" w:hAnsi="Times New Roman" w:cs="Times New Roman"/>
                <w:sz w:val="24"/>
                <w:szCs w:val="24"/>
              </w:rPr>
              <w:t>Mobili apžiūros lempa ant stovo su  ratukais, ilga alkūnė</w:t>
            </w:r>
          </w:p>
        </w:tc>
        <w:tc>
          <w:tcPr>
            <w:tcW w:w="2069" w:type="dxa"/>
          </w:tcPr>
          <w:p w14:paraId="469852B7" w14:textId="7F3BA4E6"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ne mažiau</w:t>
            </w:r>
            <w:r w:rsidR="004609AC">
              <w:rPr>
                <w:rFonts w:ascii="Times New Roman" w:hAnsi="Times New Roman" w:cs="Times New Roman"/>
                <w:sz w:val="24"/>
                <w:szCs w:val="24"/>
              </w:rPr>
              <w:t xml:space="preserve"> kaip</w:t>
            </w:r>
            <w:r w:rsidRPr="009C1548">
              <w:rPr>
                <w:rFonts w:ascii="Times New Roman" w:hAnsi="Times New Roman" w:cs="Times New Roman"/>
                <w:sz w:val="24"/>
                <w:szCs w:val="24"/>
              </w:rPr>
              <w:t xml:space="preserve"> 4 ratukai</w:t>
            </w:r>
          </w:p>
        </w:tc>
        <w:tc>
          <w:tcPr>
            <w:tcW w:w="3876" w:type="dxa"/>
          </w:tcPr>
          <w:p w14:paraId="01F09A99" w14:textId="11340F1B" w:rsidR="00965861" w:rsidRPr="009C1548" w:rsidRDefault="00965861" w:rsidP="009C1548">
            <w:pPr>
              <w:rPr>
                <w:rFonts w:ascii="Times New Roman" w:hAnsi="Times New Roman" w:cs="Times New Roman"/>
                <w:sz w:val="24"/>
                <w:szCs w:val="24"/>
              </w:rPr>
            </w:pPr>
          </w:p>
        </w:tc>
      </w:tr>
      <w:tr w:rsidR="004609AC" w:rsidRPr="009C1548" w14:paraId="668306A4" w14:textId="77777777" w:rsidTr="004609AC">
        <w:tc>
          <w:tcPr>
            <w:tcW w:w="818" w:type="dxa"/>
            <w:vAlign w:val="center"/>
          </w:tcPr>
          <w:p w14:paraId="4BF4F57B" w14:textId="77777777" w:rsidR="004609AC" w:rsidRPr="009C1548" w:rsidRDefault="004609AC" w:rsidP="004609AC">
            <w:pPr>
              <w:jc w:val="center"/>
              <w:rPr>
                <w:rFonts w:ascii="Times New Roman" w:hAnsi="Times New Roman" w:cs="Times New Roman"/>
                <w:sz w:val="24"/>
                <w:szCs w:val="24"/>
              </w:rPr>
            </w:pPr>
            <w:r w:rsidRPr="009C1548">
              <w:rPr>
                <w:rFonts w:ascii="Times New Roman" w:hAnsi="Times New Roman" w:cs="Times New Roman"/>
                <w:sz w:val="24"/>
                <w:szCs w:val="24"/>
              </w:rPr>
              <w:t>2.</w:t>
            </w:r>
          </w:p>
        </w:tc>
        <w:tc>
          <w:tcPr>
            <w:tcW w:w="8533" w:type="dxa"/>
            <w:gridSpan w:val="3"/>
          </w:tcPr>
          <w:p w14:paraId="2876896E" w14:textId="79398A58" w:rsidR="004609AC" w:rsidRPr="009C1548" w:rsidRDefault="004609AC" w:rsidP="009C1548">
            <w:pPr>
              <w:rPr>
                <w:rFonts w:ascii="Times New Roman" w:hAnsi="Times New Roman" w:cs="Times New Roman"/>
                <w:sz w:val="24"/>
                <w:szCs w:val="24"/>
              </w:rPr>
            </w:pPr>
            <w:r w:rsidRPr="009C1548">
              <w:rPr>
                <w:rFonts w:ascii="Times New Roman" w:hAnsi="Times New Roman" w:cs="Times New Roman"/>
                <w:sz w:val="24"/>
                <w:szCs w:val="24"/>
              </w:rPr>
              <w:t>Apšvietimas:</w:t>
            </w:r>
          </w:p>
        </w:tc>
      </w:tr>
      <w:tr w:rsidR="00965861" w:rsidRPr="009C1548" w14:paraId="28200C76" w14:textId="77777777" w:rsidTr="004609AC">
        <w:tc>
          <w:tcPr>
            <w:tcW w:w="818" w:type="dxa"/>
            <w:vAlign w:val="center"/>
          </w:tcPr>
          <w:p w14:paraId="4BA2BEEF" w14:textId="77777777" w:rsidR="00965861" w:rsidRPr="009C1548" w:rsidRDefault="00965861" w:rsidP="004609AC">
            <w:pPr>
              <w:jc w:val="center"/>
              <w:rPr>
                <w:rFonts w:ascii="Times New Roman" w:hAnsi="Times New Roman" w:cs="Times New Roman"/>
                <w:sz w:val="24"/>
                <w:szCs w:val="24"/>
              </w:rPr>
            </w:pPr>
            <w:r w:rsidRPr="009C1548">
              <w:rPr>
                <w:rFonts w:ascii="Times New Roman" w:hAnsi="Times New Roman" w:cs="Times New Roman"/>
                <w:sz w:val="24"/>
                <w:szCs w:val="24"/>
              </w:rPr>
              <w:t>2.1</w:t>
            </w:r>
          </w:p>
        </w:tc>
        <w:tc>
          <w:tcPr>
            <w:tcW w:w="2588" w:type="dxa"/>
          </w:tcPr>
          <w:p w14:paraId="3D83AC3E" w14:textId="77777777" w:rsidR="00965861" w:rsidRPr="009C1548" w:rsidRDefault="00965861" w:rsidP="009C1548">
            <w:pPr>
              <w:rPr>
                <w:rFonts w:ascii="Times New Roman" w:hAnsi="Times New Roman" w:cs="Times New Roman"/>
                <w:sz w:val="24"/>
                <w:szCs w:val="24"/>
              </w:rPr>
            </w:pPr>
            <w:proofErr w:type="spellStart"/>
            <w:r w:rsidRPr="009C1548">
              <w:rPr>
                <w:rFonts w:ascii="Times New Roman" w:hAnsi="Times New Roman" w:cs="Times New Roman"/>
                <w:sz w:val="24"/>
                <w:szCs w:val="24"/>
              </w:rPr>
              <w:t>Bešešėlinė</w:t>
            </w:r>
            <w:proofErr w:type="spellEnd"/>
            <w:r w:rsidRPr="009C1548">
              <w:rPr>
                <w:rFonts w:ascii="Times New Roman" w:hAnsi="Times New Roman" w:cs="Times New Roman"/>
                <w:sz w:val="24"/>
                <w:szCs w:val="24"/>
              </w:rPr>
              <w:t xml:space="preserve"> LED technologija</w:t>
            </w:r>
          </w:p>
        </w:tc>
        <w:tc>
          <w:tcPr>
            <w:tcW w:w="2069" w:type="dxa"/>
          </w:tcPr>
          <w:p w14:paraId="7F73A30E"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Būtina</w:t>
            </w:r>
          </w:p>
        </w:tc>
        <w:tc>
          <w:tcPr>
            <w:tcW w:w="3876" w:type="dxa"/>
          </w:tcPr>
          <w:p w14:paraId="3D4C031C" w14:textId="7D05E901" w:rsidR="00965861" w:rsidRPr="009C1548" w:rsidRDefault="00965861" w:rsidP="009C1548">
            <w:pPr>
              <w:rPr>
                <w:rFonts w:ascii="Times New Roman" w:hAnsi="Times New Roman" w:cs="Times New Roman"/>
                <w:sz w:val="24"/>
                <w:szCs w:val="24"/>
              </w:rPr>
            </w:pPr>
          </w:p>
        </w:tc>
      </w:tr>
      <w:tr w:rsidR="00965861" w:rsidRPr="009C1548" w14:paraId="0B9FE7F2" w14:textId="77777777" w:rsidTr="004609AC">
        <w:tc>
          <w:tcPr>
            <w:tcW w:w="818" w:type="dxa"/>
            <w:vAlign w:val="center"/>
          </w:tcPr>
          <w:p w14:paraId="708AC2B0" w14:textId="77777777" w:rsidR="00965861" w:rsidRPr="009C1548" w:rsidRDefault="00965861" w:rsidP="004609AC">
            <w:pPr>
              <w:jc w:val="center"/>
              <w:rPr>
                <w:rFonts w:ascii="Times New Roman" w:hAnsi="Times New Roman" w:cs="Times New Roman"/>
                <w:sz w:val="24"/>
                <w:szCs w:val="24"/>
              </w:rPr>
            </w:pPr>
            <w:r w:rsidRPr="009C1548">
              <w:rPr>
                <w:rFonts w:ascii="Times New Roman" w:hAnsi="Times New Roman" w:cs="Times New Roman"/>
                <w:sz w:val="24"/>
                <w:szCs w:val="24"/>
              </w:rPr>
              <w:t>2.1.</w:t>
            </w:r>
          </w:p>
        </w:tc>
        <w:tc>
          <w:tcPr>
            <w:tcW w:w="2588" w:type="dxa"/>
          </w:tcPr>
          <w:p w14:paraId="165BC024"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Šviesos intensyvumas 1 m. atstumu</w:t>
            </w:r>
          </w:p>
        </w:tc>
        <w:tc>
          <w:tcPr>
            <w:tcW w:w="2069" w:type="dxa"/>
          </w:tcPr>
          <w:p w14:paraId="58E6F5A0" w14:textId="7AF5C6C6" w:rsidR="00965861" w:rsidRPr="009C1548" w:rsidRDefault="00340091" w:rsidP="009C1548">
            <w:pPr>
              <w:rPr>
                <w:rFonts w:ascii="Times New Roman" w:hAnsi="Times New Roman" w:cs="Times New Roman"/>
                <w:sz w:val="24"/>
                <w:szCs w:val="24"/>
              </w:rPr>
            </w:pPr>
            <w:r w:rsidRPr="009C1548">
              <w:rPr>
                <w:rFonts w:ascii="Times New Roman" w:hAnsi="Times New Roman" w:cs="Times New Roman"/>
                <w:sz w:val="24"/>
                <w:szCs w:val="24"/>
              </w:rPr>
              <w:t xml:space="preserve">Ne mažiau </w:t>
            </w:r>
            <w:r w:rsidR="00965861" w:rsidRPr="009C1548">
              <w:rPr>
                <w:rFonts w:ascii="Times New Roman" w:hAnsi="Times New Roman" w:cs="Times New Roman"/>
                <w:sz w:val="24"/>
                <w:szCs w:val="24"/>
              </w:rPr>
              <w:t>50000</w:t>
            </w:r>
            <w:r w:rsidRPr="009C1548">
              <w:rPr>
                <w:rFonts w:ascii="Times New Roman" w:hAnsi="Times New Roman" w:cs="Times New Roman"/>
                <w:sz w:val="24"/>
                <w:szCs w:val="24"/>
              </w:rPr>
              <w:t xml:space="preserve"> lx</w:t>
            </w:r>
          </w:p>
        </w:tc>
        <w:tc>
          <w:tcPr>
            <w:tcW w:w="3876" w:type="dxa"/>
          </w:tcPr>
          <w:p w14:paraId="2F69DF15" w14:textId="10D46F9B" w:rsidR="00965861" w:rsidRPr="009C1548" w:rsidRDefault="00965861" w:rsidP="009C1548">
            <w:pPr>
              <w:rPr>
                <w:rFonts w:ascii="Times New Roman" w:hAnsi="Times New Roman" w:cs="Times New Roman"/>
                <w:sz w:val="24"/>
                <w:szCs w:val="24"/>
              </w:rPr>
            </w:pPr>
          </w:p>
        </w:tc>
      </w:tr>
      <w:tr w:rsidR="00965861" w:rsidRPr="009C1548" w14:paraId="2A75D938" w14:textId="77777777" w:rsidTr="004609AC">
        <w:trPr>
          <w:trHeight w:val="332"/>
        </w:trPr>
        <w:tc>
          <w:tcPr>
            <w:tcW w:w="818" w:type="dxa"/>
            <w:vAlign w:val="center"/>
          </w:tcPr>
          <w:p w14:paraId="1091F50D" w14:textId="77777777" w:rsidR="00965861" w:rsidRPr="009C1548" w:rsidRDefault="00965861" w:rsidP="004609AC">
            <w:pPr>
              <w:jc w:val="center"/>
              <w:rPr>
                <w:rFonts w:ascii="Times New Roman" w:hAnsi="Times New Roman" w:cs="Times New Roman"/>
                <w:sz w:val="24"/>
                <w:szCs w:val="24"/>
              </w:rPr>
            </w:pPr>
            <w:r w:rsidRPr="009C1548">
              <w:rPr>
                <w:rFonts w:ascii="Times New Roman" w:hAnsi="Times New Roman" w:cs="Times New Roman"/>
                <w:sz w:val="24"/>
                <w:szCs w:val="24"/>
              </w:rPr>
              <w:t>2.2</w:t>
            </w:r>
          </w:p>
        </w:tc>
        <w:tc>
          <w:tcPr>
            <w:tcW w:w="2588" w:type="dxa"/>
          </w:tcPr>
          <w:p w14:paraId="4A72A7CC"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Spalvinė temperatūra</w:t>
            </w:r>
          </w:p>
        </w:tc>
        <w:tc>
          <w:tcPr>
            <w:tcW w:w="2069" w:type="dxa"/>
          </w:tcPr>
          <w:p w14:paraId="2B9C202B" w14:textId="0BD80AA2" w:rsidR="00965861" w:rsidRPr="009C1548" w:rsidRDefault="00340091" w:rsidP="009C1548">
            <w:pPr>
              <w:rPr>
                <w:rFonts w:ascii="Times New Roman" w:hAnsi="Times New Roman" w:cs="Times New Roman"/>
                <w:sz w:val="24"/>
                <w:szCs w:val="24"/>
              </w:rPr>
            </w:pPr>
            <w:r w:rsidRPr="009C1548">
              <w:rPr>
                <w:rFonts w:ascii="Times New Roman" w:hAnsi="Times New Roman" w:cs="Times New Roman"/>
                <w:sz w:val="24"/>
                <w:szCs w:val="24"/>
              </w:rPr>
              <w:t>Ne mažiau</w:t>
            </w:r>
            <w:r w:rsidR="00965861" w:rsidRPr="009C1548">
              <w:rPr>
                <w:rFonts w:ascii="Times New Roman" w:hAnsi="Times New Roman" w:cs="Times New Roman"/>
                <w:sz w:val="24"/>
                <w:szCs w:val="24"/>
              </w:rPr>
              <w:t xml:space="preserve"> 4</w:t>
            </w:r>
            <w:r w:rsidRPr="009C1548">
              <w:rPr>
                <w:rFonts w:ascii="Times New Roman" w:hAnsi="Times New Roman" w:cs="Times New Roman"/>
                <w:sz w:val="24"/>
                <w:szCs w:val="24"/>
              </w:rPr>
              <w:t>3</w:t>
            </w:r>
            <w:r w:rsidR="00965861" w:rsidRPr="009C1548">
              <w:rPr>
                <w:rFonts w:ascii="Times New Roman" w:hAnsi="Times New Roman" w:cs="Times New Roman"/>
                <w:sz w:val="24"/>
                <w:szCs w:val="24"/>
              </w:rPr>
              <w:t>00 K</w:t>
            </w:r>
          </w:p>
        </w:tc>
        <w:tc>
          <w:tcPr>
            <w:tcW w:w="3876" w:type="dxa"/>
          </w:tcPr>
          <w:p w14:paraId="1F8ACA0B" w14:textId="7A1CA205" w:rsidR="00965861" w:rsidRPr="009C1548" w:rsidRDefault="00965861" w:rsidP="009C1548">
            <w:pPr>
              <w:rPr>
                <w:rFonts w:ascii="Times New Roman" w:hAnsi="Times New Roman" w:cs="Times New Roman"/>
                <w:sz w:val="24"/>
                <w:szCs w:val="24"/>
              </w:rPr>
            </w:pPr>
          </w:p>
        </w:tc>
      </w:tr>
      <w:tr w:rsidR="00965861" w:rsidRPr="009C1548" w14:paraId="2AAFA475" w14:textId="77777777" w:rsidTr="004609AC">
        <w:tc>
          <w:tcPr>
            <w:tcW w:w="818" w:type="dxa"/>
            <w:vAlign w:val="center"/>
          </w:tcPr>
          <w:p w14:paraId="061B0F4A" w14:textId="77777777" w:rsidR="00965861" w:rsidRPr="009C1548" w:rsidRDefault="00965861" w:rsidP="004609AC">
            <w:pPr>
              <w:jc w:val="center"/>
              <w:rPr>
                <w:rFonts w:ascii="Times New Roman" w:hAnsi="Times New Roman" w:cs="Times New Roman"/>
                <w:sz w:val="24"/>
                <w:szCs w:val="24"/>
              </w:rPr>
            </w:pPr>
            <w:r w:rsidRPr="009C1548">
              <w:rPr>
                <w:rFonts w:ascii="Times New Roman" w:hAnsi="Times New Roman" w:cs="Times New Roman"/>
                <w:sz w:val="24"/>
                <w:szCs w:val="24"/>
              </w:rPr>
              <w:t>2.3</w:t>
            </w:r>
          </w:p>
        </w:tc>
        <w:tc>
          <w:tcPr>
            <w:tcW w:w="2588" w:type="dxa"/>
          </w:tcPr>
          <w:p w14:paraId="57264A78"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 xml:space="preserve"> Šviesos perteikimo indeksas %</w:t>
            </w:r>
          </w:p>
        </w:tc>
        <w:tc>
          <w:tcPr>
            <w:tcW w:w="2069" w:type="dxa"/>
          </w:tcPr>
          <w:p w14:paraId="7303CD75"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95 Ra</w:t>
            </w:r>
          </w:p>
        </w:tc>
        <w:tc>
          <w:tcPr>
            <w:tcW w:w="3876" w:type="dxa"/>
          </w:tcPr>
          <w:p w14:paraId="0DDB21E2" w14:textId="77777777" w:rsidR="00965861" w:rsidRPr="009C1548" w:rsidRDefault="00965861" w:rsidP="009C1548">
            <w:pPr>
              <w:rPr>
                <w:rFonts w:ascii="Times New Roman" w:hAnsi="Times New Roman" w:cs="Times New Roman"/>
                <w:sz w:val="24"/>
                <w:szCs w:val="24"/>
              </w:rPr>
            </w:pPr>
          </w:p>
        </w:tc>
      </w:tr>
      <w:tr w:rsidR="00965861" w:rsidRPr="009C1548" w14:paraId="53E0544F" w14:textId="77777777" w:rsidTr="004609AC">
        <w:tc>
          <w:tcPr>
            <w:tcW w:w="818" w:type="dxa"/>
            <w:vAlign w:val="center"/>
          </w:tcPr>
          <w:p w14:paraId="2F44EFAD" w14:textId="77777777" w:rsidR="00965861" w:rsidRPr="009C1548" w:rsidRDefault="00965861" w:rsidP="004609AC">
            <w:pPr>
              <w:jc w:val="center"/>
              <w:rPr>
                <w:rFonts w:ascii="Times New Roman" w:hAnsi="Times New Roman" w:cs="Times New Roman"/>
                <w:sz w:val="24"/>
                <w:szCs w:val="24"/>
              </w:rPr>
            </w:pPr>
            <w:r w:rsidRPr="009C1548">
              <w:rPr>
                <w:rFonts w:ascii="Times New Roman" w:hAnsi="Times New Roman" w:cs="Times New Roman"/>
                <w:sz w:val="24"/>
                <w:szCs w:val="24"/>
              </w:rPr>
              <w:t>3.</w:t>
            </w:r>
          </w:p>
        </w:tc>
        <w:tc>
          <w:tcPr>
            <w:tcW w:w="2588" w:type="dxa"/>
            <w:vAlign w:val="center"/>
          </w:tcPr>
          <w:p w14:paraId="02AB8B28" w14:textId="77777777" w:rsidR="00965861" w:rsidRPr="009C1548" w:rsidRDefault="00965861" w:rsidP="004609AC">
            <w:pPr>
              <w:rPr>
                <w:rFonts w:ascii="Times New Roman" w:hAnsi="Times New Roman" w:cs="Times New Roman"/>
                <w:sz w:val="24"/>
                <w:szCs w:val="24"/>
              </w:rPr>
            </w:pPr>
            <w:r w:rsidRPr="009C1548">
              <w:rPr>
                <w:rFonts w:ascii="Times New Roman" w:hAnsi="Times New Roman" w:cs="Times New Roman"/>
                <w:sz w:val="24"/>
                <w:szCs w:val="24"/>
              </w:rPr>
              <w:t>Šviesos intensyvumo reguliavimas</w:t>
            </w:r>
          </w:p>
        </w:tc>
        <w:tc>
          <w:tcPr>
            <w:tcW w:w="2069" w:type="dxa"/>
          </w:tcPr>
          <w:p w14:paraId="27FAE947" w14:textId="31DD0372" w:rsidR="00965861" w:rsidRPr="009C1548" w:rsidRDefault="00965861" w:rsidP="004609AC">
            <w:pPr>
              <w:rPr>
                <w:rFonts w:ascii="Times New Roman" w:hAnsi="Times New Roman" w:cs="Times New Roman"/>
                <w:sz w:val="24"/>
                <w:szCs w:val="24"/>
              </w:rPr>
            </w:pPr>
            <w:r w:rsidRPr="009C1548">
              <w:rPr>
                <w:rFonts w:ascii="Times New Roman" w:hAnsi="Times New Roman" w:cs="Times New Roman"/>
                <w:sz w:val="24"/>
                <w:szCs w:val="24"/>
              </w:rPr>
              <w:t xml:space="preserve">50-100% reguliavimas nuoseklus </w:t>
            </w:r>
            <w:r w:rsidR="00600E85" w:rsidRPr="009C1548">
              <w:rPr>
                <w:rFonts w:ascii="Times New Roman" w:hAnsi="Times New Roman" w:cs="Times New Roman"/>
                <w:sz w:val="24"/>
                <w:szCs w:val="24"/>
              </w:rPr>
              <w:t>sukama</w:t>
            </w:r>
            <w:r w:rsidRPr="009C1548">
              <w:rPr>
                <w:rFonts w:ascii="Times New Roman" w:hAnsi="Times New Roman" w:cs="Times New Roman"/>
                <w:sz w:val="24"/>
                <w:szCs w:val="24"/>
              </w:rPr>
              <w:t xml:space="preserve"> rankenėle/</w:t>
            </w:r>
            <w:proofErr w:type="spellStart"/>
            <w:r w:rsidRPr="009C1548">
              <w:rPr>
                <w:rFonts w:ascii="Times New Roman" w:hAnsi="Times New Roman" w:cs="Times New Roman"/>
                <w:sz w:val="24"/>
                <w:szCs w:val="24"/>
              </w:rPr>
              <w:t>jutiklinis</w:t>
            </w:r>
            <w:proofErr w:type="spellEnd"/>
            <w:r w:rsidRPr="009C1548">
              <w:rPr>
                <w:rFonts w:ascii="Times New Roman" w:hAnsi="Times New Roman" w:cs="Times New Roman"/>
                <w:sz w:val="24"/>
                <w:szCs w:val="24"/>
              </w:rPr>
              <w:t xml:space="preserve"> mygtukas arba alternatyvus</w:t>
            </w:r>
          </w:p>
        </w:tc>
        <w:tc>
          <w:tcPr>
            <w:tcW w:w="3876" w:type="dxa"/>
          </w:tcPr>
          <w:p w14:paraId="64D17E1F" w14:textId="0A83DE1E" w:rsidR="00965861" w:rsidRPr="009C1548" w:rsidRDefault="00965861" w:rsidP="009C1548">
            <w:pPr>
              <w:rPr>
                <w:rFonts w:ascii="Times New Roman" w:hAnsi="Times New Roman" w:cs="Times New Roman"/>
                <w:sz w:val="24"/>
                <w:szCs w:val="24"/>
              </w:rPr>
            </w:pPr>
          </w:p>
        </w:tc>
      </w:tr>
      <w:tr w:rsidR="00965861" w:rsidRPr="009C1548" w14:paraId="09A3D1B7" w14:textId="77777777" w:rsidTr="004609AC">
        <w:trPr>
          <w:trHeight w:val="277"/>
        </w:trPr>
        <w:tc>
          <w:tcPr>
            <w:tcW w:w="818" w:type="dxa"/>
            <w:vAlign w:val="center"/>
          </w:tcPr>
          <w:p w14:paraId="600F4DDD" w14:textId="77777777" w:rsidR="00965861" w:rsidRPr="009C1548" w:rsidRDefault="00965861" w:rsidP="004609AC">
            <w:pPr>
              <w:jc w:val="center"/>
              <w:rPr>
                <w:rFonts w:ascii="Times New Roman" w:hAnsi="Times New Roman" w:cs="Times New Roman"/>
                <w:sz w:val="24"/>
                <w:szCs w:val="24"/>
              </w:rPr>
            </w:pPr>
            <w:r w:rsidRPr="009C1548">
              <w:rPr>
                <w:rFonts w:ascii="Times New Roman" w:hAnsi="Times New Roman" w:cs="Times New Roman"/>
                <w:sz w:val="24"/>
                <w:szCs w:val="24"/>
              </w:rPr>
              <w:t>4.</w:t>
            </w:r>
          </w:p>
        </w:tc>
        <w:tc>
          <w:tcPr>
            <w:tcW w:w="2588" w:type="dxa"/>
          </w:tcPr>
          <w:p w14:paraId="797C7E44" w14:textId="7C839B83" w:rsidR="00965861" w:rsidRPr="009C1548" w:rsidRDefault="00965861" w:rsidP="004609AC">
            <w:pPr>
              <w:rPr>
                <w:rFonts w:ascii="Times New Roman" w:hAnsi="Times New Roman" w:cs="Times New Roman"/>
                <w:sz w:val="24"/>
                <w:szCs w:val="24"/>
              </w:rPr>
            </w:pPr>
            <w:r w:rsidRPr="009C1548">
              <w:rPr>
                <w:rFonts w:ascii="Times New Roman" w:hAnsi="Times New Roman" w:cs="Times New Roman"/>
                <w:sz w:val="24"/>
                <w:szCs w:val="24"/>
              </w:rPr>
              <w:t>Reguliuojamas šviesos lauko dydis</w:t>
            </w:r>
          </w:p>
        </w:tc>
        <w:tc>
          <w:tcPr>
            <w:tcW w:w="2069" w:type="dxa"/>
          </w:tcPr>
          <w:p w14:paraId="3804F6D5" w14:textId="19720A80" w:rsidR="00965861" w:rsidRPr="009C1548" w:rsidRDefault="000C2FF1" w:rsidP="009C1548">
            <w:pPr>
              <w:rPr>
                <w:rFonts w:ascii="Times New Roman" w:hAnsi="Times New Roman" w:cs="Times New Roman"/>
                <w:sz w:val="24"/>
                <w:szCs w:val="24"/>
              </w:rPr>
            </w:pPr>
            <w:r w:rsidRPr="009C1548">
              <w:rPr>
                <w:rFonts w:ascii="Times New Roman" w:hAnsi="Times New Roman" w:cs="Times New Roman"/>
                <w:sz w:val="24"/>
                <w:szCs w:val="24"/>
              </w:rPr>
              <w:t xml:space="preserve">Ne mažesnis </w:t>
            </w:r>
            <w:r w:rsidR="00D00B94" w:rsidRPr="009C1548">
              <w:rPr>
                <w:rFonts w:ascii="Times New Roman" w:hAnsi="Times New Roman" w:cs="Times New Roman"/>
                <w:sz w:val="24"/>
                <w:szCs w:val="24"/>
              </w:rPr>
              <w:t>15 cm</w:t>
            </w:r>
          </w:p>
        </w:tc>
        <w:tc>
          <w:tcPr>
            <w:tcW w:w="3876" w:type="dxa"/>
          </w:tcPr>
          <w:p w14:paraId="317E143C" w14:textId="0FF2838C" w:rsidR="00965861" w:rsidRPr="009C1548" w:rsidRDefault="00965861" w:rsidP="009C1548">
            <w:pPr>
              <w:pStyle w:val="Default"/>
              <w:rPr>
                <w:rFonts w:ascii="Times New Roman" w:hAnsi="Times New Roman" w:cs="Times New Roman"/>
              </w:rPr>
            </w:pPr>
          </w:p>
          <w:p w14:paraId="4CDB06E1" w14:textId="77777777" w:rsidR="00965861" w:rsidRPr="009C1548" w:rsidRDefault="00965861" w:rsidP="009C1548">
            <w:pPr>
              <w:rPr>
                <w:rFonts w:ascii="Times New Roman" w:hAnsi="Times New Roman" w:cs="Times New Roman"/>
                <w:sz w:val="24"/>
                <w:szCs w:val="24"/>
              </w:rPr>
            </w:pPr>
          </w:p>
        </w:tc>
      </w:tr>
      <w:tr w:rsidR="00965861" w:rsidRPr="009C1548" w14:paraId="616E9443" w14:textId="77777777" w:rsidTr="004609AC">
        <w:tc>
          <w:tcPr>
            <w:tcW w:w="818" w:type="dxa"/>
            <w:vAlign w:val="center"/>
          </w:tcPr>
          <w:p w14:paraId="7D46F347" w14:textId="54215398" w:rsidR="00965861" w:rsidRPr="009C1548" w:rsidRDefault="00D00B94" w:rsidP="004609AC">
            <w:pPr>
              <w:jc w:val="center"/>
              <w:rPr>
                <w:rFonts w:ascii="Times New Roman" w:hAnsi="Times New Roman" w:cs="Times New Roman"/>
                <w:sz w:val="24"/>
                <w:szCs w:val="24"/>
              </w:rPr>
            </w:pPr>
            <w:r w:rsidRPr="009C1548">
              <w:rPr>
                <w:rFonts w:ascii="Times New Roman" w:hAnsi="Times New Roman" w:cs="Times New Roman"/>
                <w:sz w:val="24"/>
                <w:szCs w:val="24"/>
              </w:rPr>
              <w:t>5</w:t>
            </w:r>
            <w:r w:rsidR="00965861" w:rsidRPr="009C1548">
              <w:rPr>
                <w:rFonts w:ascii="Times New Roman" w:hAnsi="Times New Roman" w:cs="Times New Roman"/>
                <w:sz w:val="24"/>
                <w:szCs w:val="24"/>
              </w:rPr>
              <w:t>.</w:t>
            </w:r>
          </w:p>
        </w:tc>
        <w:tc>
          <w:tcPr>
            <w:tcW w:w="2588" w:type="dxa"/>
          </w:tcPr>
          <w:p w14:paraId="25EFDF4F"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LED deklaruojamas tarnavimo laikas</w:t>
            </w:r>
          </w:p>
        </w:tc>
        <w:tc>
          <w:tcPr>
            <w:tcW w:w="2069" w:type="dxa"/>
          </w:tcPr>
          <w:p w14:paraId="7E569E8E"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 xml:space="preserve"> Ne mažiau 50000 val.</w:t>
            </w:r>
          </w:p>
        </w:tc>
        <w:tc>
          <w:tcPr>
            <w:tcW w:w="3876" w:type="dxa"/>
          </w:tcPr>
          <w:p w14:paraId="5C0DAB04" w14:textId="2F72DAF0" w:rsidR="00965861" w:rsidRPr="009C1548" w:rsidRDefault="00965861" w:rsidP="009C1548">
            <w:pPr>
              <w:pStyle w:val="Default"/>
              <w:rPr>
                <w:rFonts w:ascii="Times New Roman" w:hAnsi="Times New Roman" w:cs="Times New Roman"/>
              </w:rPr>
            </w:pPr>
          </w:p>
          <w:p w14:paraId="136694FE" w14:textId="77777777" w:rsidR="00965861" w:rsidRPr="009C1548" w:rsidRDefault="00965861" w:rsidP="009C1548">
            <w:pPr>
              <w:rPr>
                <w:rFonts w:ascii="Times New Roman" w:hAnsi="Times New Roman" w:cs="Times New Roman"/>
                <w:sz w:val="24"/>
                <w:szCs w:val="24"/>
              </w:rPr>
            </w:pPr>
          </w:p>
        </w:tc>
      </w:tr>
      <w:tr w:rsidR="00965861" w:rsidRPr="009C1548" w14:paraId="7B964720" w14:textId="77777777" w:rsidTr="004609AC">
        <w:tc>
          <w:tcPr>
            <w:tcW w:w="818" w:type="dxa"/>
            <w:vAlign w:val="center"/>
          </w:tcPr>
          <w:p w14:paraId="6A3AACD2" w14:textId="56F2F223" w:rsidR="00965861" w:rsidRPr="009C1548" w:rsidRDefault="00D00B94" w:rsidP="004609AC">
            <w:pPr>
              <w:jc w:val="center"/>
              <w:rPr>
                <w:rFonts w:ascii="Times New Roman" w:hAnsi="Times New Roman" w:cs="Times New Roman"/>
                <w:sz w:val="24"/>
                <w:szCs w:val="24"/>
              </w:rPr>
            </w:pPr>
            <w:r w:rsidRPr="009C1548">
              <w:rPr>
                <w:rFonts w:ascii="Times New Roman" w:hAnsi="Times New Roman" w:cs="Times New Roman"/>
                <w:sz w:val="24"/>
                <w:szCs w:val="24"/>
              </w:rPr>
              <w:t>6</w:t>
            </w:r>
            <w:r w:rsidR="00965861" w:rsidRPr="009C1548">
              <w:rPr>
                <w:rFonts w:ascii="Times New Roman" w:hAnsi="Times New Roman" w:cs="Times New Roman"/>
                <w:sz w:val="24"/>
                <w:szCs w:val="24"/>
              </w:rPr>
              <w:t>.</w:t>
            </w:r>
          </w:p>
        </w:tc>
        <w:tc>
          <w:tcPr>
            <w:tcW w:w="2588" w:type="dxa"/>
            <w:vAlign w:val="center"/>
          </w:tcPr>
          <w:p w14:paraId="6804F65D"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lang w:eastAsia="lt-LT"/>
              </w:rPr>
              <w:t>Prietaiso priežiūra</w:t>
            </w:r>
          </w:p>
        </w:tc>
        <w:tc>
          <w:tcPr>
            <w:tcW w:w="2069" w:type="dxa"/>
            <w:vAlign w:val="center"/>
          </w:tcPr>
          <w:p w14:paraId="216C3437"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lang w:eastAsia="lt-LT"/>
              </w:rPr>
              <w:t xml:space="preserve">Garantiniu laikotarpiu atliks reikalingą prekės techninę priežiūrą ir reikalingus remonto darbus. Bei po garantiniu  laikotarpiu iki kol prietaisui sukaks penki metai eksploatacijos, privalės užtikrinti įrenginio remontui reikalingą dalių tiekimą. </w:t>
            </w:r>
          </w:p>
        </w:tc>
        <w:tc>
          <w:tcPr>
            <w:tcW w:w="3876" w:type="dxa"/>
          </w:tcPr>
          <w:p w14:paraId="4F1BE112" w14:textId="715FFD43" w:rsidR="00965861" w:rsidRPr="009C1548" w:rsidRDefault="00965861" w:rsidP="009C1548">
            <w:pPr>
              <w:rPr>
                <w:rFonts w:ascii="Times New Roman" w:hAnsi="Times New Roman" w:cs="Times New Roman"/>
                <w:sz w:val="24"/>
                <w:szCs w:val="24"/>
              </w:rPr>
            </w:pPr>
          </w:p>
        </w:tc>
      </w:tr>
      <w:tr w:rsidR="00965861" w:rsidRPr="009C1548" w14:paraId="2A53489D" w14:textId="77777777" w:rsidTr="004609AC">
        <w:tc>
          <w:tcPr>
            <w:tcW w:w="818" w:type="dxa"/>
            <w:vAlign w:val="center"/>
          </w:tcPr>
          <w:p w14:paraId="4F33A3CA" w14:textId="50C2C6D7" w:rsidR="00965861" w:rsidRPr="009C1548" w:rsidRDefault="00D00B94" w:rsidP="004609AC">
            <w:pPr>
              <w:jc w:val="center"/>
              <w:rPr>
                <w:rFonts w:ascii="Times New Roman" w:hAnsi="Times New Roman" w:cs="Times New Roman"/>
                <w:sz w:val="24"/>
                <w:szCs w:val="24"/>
              </w:rPr>
            </w:pPr>
            <w:r w:rsidRPr="009C1548">
              <w:rPr>
                <w:rFonts w:ascii="Times New Roman" w:hAnsi="Times New Roman" w:cs="Times New Roman"/>
                <w:sz w:val="24"/>
                <w:szCs w:val="24"/>
              </w:rPr>
              <w:t>7</w:t>
            </w:r>
            <w:r w:rsidR="00965861" w:rsidRPr="009C1548">
              <w:rPr>
                <w:rFonts w:ascii="Times New Roman" w:hAnsi="Times New Roman" w:cs="Times New Roman"/>
                <w:sz w:val="24"/>
                <w:szCs w:val="24"/>
              </w:rPr>
              <w:t>.</w:t>
            </w:r>
          </w:p>
        </w:tc>
        <w:tc>
          <w:tcPr>
            <w:tcW w:w="2588" w:type="dxa"/>
            <w:vAlign w:val="center"/>
          </w:tcPr>
          <w:p w14:paraId="0B1F5E51"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lang w:eastAsia="lt-LT"/>
              </w:rPr>
              <w:t>Prietaiso pristatymas</w:t>
            </w:r>
          </w:p>
        </w:tc>
        <w:tc>
          <w:tcPr>
            <w:tcW w:w="2069" w:type="dxa"/>
            <w:vAlign w:val="center"/>
          </w:tcPr>
          <w:p w14:paraId="4D720C69"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lang w:eastAsia="lt-LT"/>
              </w:rPr>
              <w:t>Pristatymas į darbo vietą</w:t>
            </w:r>
          </w:p>
        </w:tc>
        <w:tc>
          <w:tcPr>
            <w:tcW w:w="3876" w:type="dxa"/>
          </w:tcPr>
          <w:p w14:paraId="2B5300D2" w14:textId="66C8B9A8" w:rsidR="00965861" w:rsidRPr="009C1548" w:rsidRDefault="00965861" w:rsidP="009C1548">
            <w:pPr>
              <w:rPr>
                <w:rFonts w:ascii="Times New Roman" w:hAnsi="Times New Roman" w:cs="Times New Roman"/>
                <w:sz w:val="24"/>
                <w:szCs w:val="24"/>
              </w:rPr>
            </w:pPr>
          </w:p>
        </w:tc>
      </w:tr>
      <w:tr w:rsidR="00965861" w:rsidRPr="009C1548" w14:paraId="05820871" w14:textId="77777777" w:rsidTr="004609AC">
        <w:tc>
          <w:tcPr>
            <w:tcW w:w="818" w:type="dxa"/>
            <w:vAlign w:val="center"/>
          </w:tcPr>
          <w:p w14:paraId="58157E15" w14:textId="1E144BD7" w:rsidR="00965861" w:rsidRPr="009C1548" w:rsidRDefault="00D00B94" w:rsidP="004609AC">
            <w:pPr>
              <w:jc w:val="center"/>
              <w:rPr>
                <w:rFonts w:ascii="Times New Roman" w:hAnsi="Times New Roman" w:cs="Times New Roman"/>
                <w:sz w:val="24"/>
                <w:szCs w:val="24"/>
              </w:rPr>
            </w:pPr>
            <w:r w:rsidRPr="009C1548">
              <w:rPr>
                <w:rFonts w:ascii="Times New Roman" w:hAnsi="Times New Roman" w:cs="Times New Roman"/>
                <w:sz w:val="24"/>
                <w:szCs w:val="24"/>
              </w:rPr>
              <w:t>8</w:t>
            </w:r>
            <w:r w:rsidR="00965861" w:rsidRPr="009C1548">
              <w:rPr>
                <w:rFonts w:ascii="Times New Roman" w:hAnsi="Times New Roman" w:cs="Times New Roman"/>
                <w:sz w:val="24"/>
                <w:szCs w:val="24"/>
              </w:rPr>
              <w:t>.</w:t>
            </w:r>
          </w:p>
        </w:tc>
        <w:tc>
          <w:tcPr>
            <w:tcW w:w="2588" w:type="dxa"/>
            <w:vAlign w:val="center"/>
          </w:tcPr>
          <w:p w14:paraId="4B92DDAB"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lang w:eastAsia="lt-LT"/>
              </w:rPr>
              <w:t xml:space="preserve">Darbuotojų apmokymas darbo vietoje </w:t>
            </w:r>
          </w:p>
        </w:tc>
        <w:tc>
          <w:tcPr>
            <w:tcW w:w="2069" w:type="dxa"/>
            <w:vAlign w:val="center"/>
          </w:tcPr>
          <w:p w14:paraId="5C4ED47E"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lang w:eastAsia="lt-LT"/>
              </w:rPr>
              <w:t>Būtina</w:t>
            </w:r>
          </w:p>
        </w:tc>
        <w:tc>
          <w:tcPr>
            <w:tcW w:w="3876" w:type="dxa"/>
          </w:tcPr>
          <w:p w14:paraId="573ACAC7" w14:textId="3D874A42" w:rsidR="00965861" w:rsidRPr="009C1548" w:rsidRDefault="00965861" w:rsidP="009C1548">
            <w:pPr>
              <w:rPr>
                <w:rFonts w:ascii="Times New Roman" w:hAnsi="Times New Roman" w:cs="Times New Roman"/>
                <w:sz w:val="24"/>
                <w:szCs w:val="24"/>
              </w:rPr>
            </w:pPr>
          </w:p>
        </w:tc>
      </w:tr>
      <w:tr w:rsidR="00965861" w:rsidRPr="009C1548" w14:paraId="37E42598" w14:textId="77777777" w:rsidTr="004609AC">
        <w:tc>
          <w:tcPr>
            <w:tcW w:w="818" w:type="dxa"/>
            <w:vAlign w:val="center"/>
          </w:tcPr>
          <w:p w14:paraId="688A89DA" w14:textId="30B4B6F1" w:rsidR="00965861" w:rsidRPr="009C1548" w:rsidRDefault="00D00B94" w:rsidP="004609AC">
            <w:pPr>
              <w:jc w:val="center"/>
              <w:rPr>
                <w:rFonts w:ascii="Times New Roman" w:hAnsi="Times New Roman" w:cs="Times New Roman"/>
                <w:sz w:val="24"/>
                <w:szCs w:val="24"/>
              </w:rPr>
            </w:pPr>
            <w:r w:rsidRPr="009C1548">
              <w:rPr>
                <w:rFonts w:ascii="Times New Roman" w:hAnsi="Times New Roman" w:cs="Times New Roman"/>
                <w:sz w:val="24"/>
                <w:szCs w:val="24"/>
              </w:rPr>
              <w:t>9</w:t>
            </w:r>
            <w:r w:rsidR="00965861" w:rsidRPr="009C1548">
              <w:rPr>
                <w:rFonts w:ascii="Times New Roman" w:hAnsi="Times New Roman" w:cs="Times New Roman"/>
                <w:sz w:val="24"/>
                <w:szCs w:val="24"/>
              </w:rPr>
              <w:t>.</w:t>
            </w:r>
          </w:p>
        </w:tc>
        <w:tc>
          <w:tcPr>
            <w:tcW w:w="2588" w:type="dxa"/>
          </w:tcPr>
          <w:p w14:paraId="25D74FE1"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 xml:space="preserve">Tiekėjų teikiamos prekės kokybė turi </w:t>
            </w:r>
            <w:r w:rsidRPr="009C1548">
              <w:rPr>
                <w:rFonts w:ascii="Times New Roman" w:hAnsi="Times New Roman" w:cs="Times New Roman"/>
                <w:sz w:val="24"/>
                <w:szCs w:val="24"/>
              </w:rPr>
              <w:lastRenderedPageBreak/>
              <w:t>atitikti Europos Sąjungos ar tarptautinių standartų reikalavimus</w:t>
            </w:r>
          </w:p>
        </w:tc>
        <w:tc>
          <w:tcPr>
            <w:tcW w:w="2069" w:type="dxa"/>
            <w:vAlign w:val="center"/>
          </w:tcPr>
          <w:p w14:paraId="502042DA"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lastRenderedPageBreak/>
              <w:t xml:space="preserve">Turi būti paženklinta CE </w:t>
            </w:r>
            <w:r w:rsidRPr="009C1548">
              <w:rPr>
                <w:rFonts w:ascii="Times New Roman" w:hAnsi="Times New Roman" w:cs="Times New Roman"/>
                <w:sz w:val="24"/>
                <w:szCs w:val="24"/>
              </w:rPr>
              <w:lastRenderedPageBreak/>
              <w:t>ženklu. Tai įrodantys dokumentai pristatomi kartu su preke</w:t>
            </w:r>
          </w:p>
        </w:tc>
        <w:tc>
          <w:tcPr>
            <w:tcW w:w="3876" w:type="dxa"/>
          </w:tcPr>
          <w:p w14:paraId="00B1966B" w14:textId="0A3892DB" w:rsidR="00965861" w:rsidRPr="009C1548" w:rsidRDefault="00965861" w:rsidP="009C1548">
            <w:pPr>
              <w:rPr>
                <w:rFonts w:ascii="Times New Roman" w:hAnsi="Times New Roman" w:cs="Times New Roman"/>
                <w:sz w:val="24"/>
                <w:szCs w:val="24"/>
              </w:rPr>
            </w:pPr>
          </w:p>
        </w:tc>
      </w:tr>
      <w:tr w:rsidR="00965861" w:rsidRPr="009C1548" w14:paraId="19F2DF6A" w14:textId="77777777" w:rsidTr="004609AC">
        <w:tc>
          <w:tcPr>
            <w:tcW w:w="818" w:type="dxa"/>
            <w:vAlign w:val="center"/>
          </w:tcPr>
          <w:p w14:paraId="4682FDD4" w14:textId="31A85C52" w:rsidR="00965861" w:rsidRPr="009C1548" w:rsidRDefault="00965861" w:rsidP="004609AC">
            <w:pPr>
              <w:jc w:val="center"/>
              <w:rPr>
                <w:rFonts w:ascii="Times New Roman" w:hAnsi="Times New Roman" w:cs="Times New Roman"/>
                <w:sz w:val="24"/>
                <w:szCs w:val="24"/>
              </w:rPr>
            </w:pPr>
            <w:r w:rsidRPr="009C1548">
              <w:rPr>
                <w:rFonts w:ascii="Times New Roman" w:hAnsi="Times New Roman" w:cs="Times New Roman"/>
                <w:sz w:val="24"/>
                <w:szCs w:val="24"/>
              </w:rPr>
              <w:t>1</w:t>
            </w:r>
            <w:r w:rsidR="00D00B94" w:rsidRPr="009C1548">
              <w:rPr>
                <w:rFonts w:ascii="Times New Roman" w:hAnsi="Times New Roman" w:cs="Times New Roman"/>
                <w:sz w:val="24"/>
                <w:szCs w:val="24"/>
              </w:rPr>
              <w:t>0</w:t>
            </w:r>
            <w:r w:rsidRPr="009C1548">
              <w:rPr>
                <w:rFonts w:ascii="Times New Roman" w:hAnsi="Times New Roman" w:cs="Times New Roman"/>
                <w:sz w:val="24"/>
                <w:szCs w:val="24"/>
              </w:rPr>
              <w:t>.</w:t>
            </w:r>
          </w:p>
        </w:tc>
        <w:tc>
          <w:tcPr>
            <w:tcW w:w="2588" w:type="dxa"/>
          </w:tcPr>
          <w:p w14:paraId="2A508981"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Naudojimosi instrukcija Lietuvių ir Anglų kalbomis</w:t>
            </w:r>
          </w:p>
        </w:tc>
        <w:tc>
          <w:tcPr>
            <w:tcW w:w="2069" w:type="dxa"/>
            <w:vAlign w:val="center"/>
          </w:tcPr>
          <w:p w14:paraId="6EB7EB62"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Būtina, pristatoma kartu su įranga</w:t>
            </w:r>
          </w:p>
        </w:tc>
        <w:tc>
          <w:tcPr>
            <w:tcW w:w="3876" w:type="dxa"/>
          </w:tcPr>
          <w:p w14:paraId="20CE006B" w14:textId="37669CF9" w:rsidR="00965861" w:rsidRPr="009C1548" w:rsidRDefault="00965861" w:rsidP="009C1548">
            <w:pPr>
              <w:rPr>
                <w:rFonts w:ascii="Times New Roman" w:hAnsi="Times New Roman" w:cs="Times New Roman"/>
                <w:sz w:val="24"/>
                <w:szCs w:val="24"/>
              </w:rPr>
            </w:pPr>
          </w:p>
        </w:tc>
      </w:tr>
      <w:tr w:rsidR="00965861" w:rsidRPr="009C1548" w14:paraId="1DD5FFB1" w14:textId="77777777" w:rsidTr="004609AC">
        <w:tc>
          <w:tcPr>
            <w:tcW w:w="818" w:type="dxa"/>
            <w:vAlign w:val="center"/>
          </w:tcPr>
          <w:p w14:paraId="1571B77B" w14:textId="0BB74739" w:rsidR="00965861" w:rsidRPr="009C1548" w:rsidRDefault="00965861" w:rsidP="004609AC">
            <w:pPr>
              <w:jc w:val="center"/>
              <w:rPr>
                <w:rFonts w:ascii="Times New Roman" w:hAnsi="Times New Roman" w:cs="Times New Roman"/>
                <w:sz w:val="24"/>
                <w:szCs w:val="24"/>
              </w:rPr>
            </w:pPr>
            <w:r w:rsidRPr="009C1548">
              <w:rPr>
                <w:rFonts w:ascii="Times New Roman" w:hAnsi="Times New Roman" w:cs="Times New Roman"/>
                <w:sz w:val="24"/>
                <w:szCs w:val="24"/>
              </w:rPr>
              <w:t>1</w:t>
            </w:r>
            <w:r w:rsidR="00D00B94" w:rsidRPr="009C1548">
              <w:rPr>
                <w:rFonts w:ascii="Times New Roman" w:hAnsi="Times New Roman" w:cs="Times New Roman"/>
                <w:sz w:val="24"/>
                <w:szCs w:val="24"/>
              </w:rPr>
              <w:t>1</w:t>
            </w:r>
            <w:r w:rsidRPr="009C1548">
              <w:rPr>
                <w:rFonts w:ascii="Times New Roman" w:hAnsi="Times New Roman" w:cs="Times New Roman"/>
                <w:sz w:val="24"/>
                <w:szCs w:val="24"/>
              </w:rPr>
              <w:t>.</w:t>
            </w:r>
          </w:p>
        </w:tc>
        <w:tc>
          <w:tcPr>
            <w:tcW w:w="2588" w:type="dxa"/>
            <w:vAlign w:val="center"/>
          </w:tcPr>
          <w:p w14:paraId="4698B895" w14:textId="77777777" w:rsidR="00965861" w:rsidRPr="009C1548" w:rsidRDefault="00965861" w:rsidP="004609AC">
            <w:pPr>
              <w:rPr>
                <w:rFonts w:ascii="Times New Roman" w:hAnsi="Times New Roman" w:cs="Times New Roman"/>
                <w:sz w:val="24"/>
                <w:szCs w:val="24"/>
              </w:rPr>
            </w:pPr>
            <w:r w:rsidRPr="009C1548">
              <w:rPr>
                <w:rFonts w:ascii="Times New Roman" w:hAnsi="Times New Roman" w:cs="Times New Roman"/>
                <w:sz w:val="24"/>
                <w:szCs w:val="24"/>
              </w:rPr>
              <w:t>Garantija</w:t>
            </w:r>
          </w:p>
        </w:tc>
        <w:tc>
          <w:tcPr>
            <w:tcW w:w="2069" w:type="dxa"/>
          </w:tcPr>
          <w:p w14:paraId="6BEE103B" w14:textId="77777777" w:rsidR="00965861" w:rsidRPr="009C1548" w:rsidRDefault="00965861" w:rsidP="009C1548">
            <w:pPr>
              <w:rPr>
                <w:rFonts w:ascii="Times New Roman" w:hAnsi="Times New Roman" w:cs="Times New Roman"/>
                <w:sz w:val="24"/>
                <w:szCs w:val="24"/>
              </w:rPr>
            </w:pPr>
            <w:r w:rsidRPr="009C1548">
              <w:rPr>
                <w:rFonts w:ascii="Times New Roman" w:hAnsi="Times New Roman" w:cs="Times New Roman"/>
                <w:sz w:val="24"/>
                <w:szCs w:val="24"/>
              </w:rPr>
              <w:t>Ne mažiau 24 mėn.</w:t>
            </w:r>
          </w:p>
        </w:tc>
        <w:tc>
          <w:tcPr>
            <w:tcW w:w="3876" w:type="dxa"/>
          </w:tcPr>
          <w:p w14:paraId="26F19B0D" w14:textId="76A0C5E2" w:rsidR="00965861" w:rsidRPr="009C1548" w:rsidRDefault="00965861" w:rsidP="009C1548">
            <w:pPr>
              <w:rPr>
                <w:rFonts w:ascii="Times New Roman" w:hAnsi="Times New Roman" w:cs="Times New Roman"/>
                <w:sz w:val="24"/>
                <w:szCs w:val="24"/>
              </w:rPr>
            </w:pPr>
          </w:p>
        </w:tc>
      </w:tr>
    </w:tbl>
    <w:p w14:paraId="35BEE518" w14:textId="77777777" w:rsidR="00965861" w:rsidRPr="009C1548" w:rsidRDefault="00965861" w:rsidP="009C1548">
      <w:pPr>
        <w:spacing w:after="0" w:line="240" w:lineRule="auto"/>
        <w:rPr>
          <w:rFonts w:ascii="Times New Roman" w:hAnsi="Times New Roman" w:cs="Times New Roman"/>
          <w:sz w:val="24"/>
          <w:szCs w:val="24"/>
        </w:rPr>
      </w:pPr>
    </w:p>
    <w:p w14:paraId="6EF5E46F" w14:textId="742BE63F" w:rsidR="00DF6A87" w:rsidRDefault="004609AC" w:rsidP="009C154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Bendrieji reikalavimai:</w:t>
      </w:r>
    </w:p>
    <w:p w14:paraId="39964767" w14:textId="77777777" w:rsidR="004609AC" w:rsidRPr="009C1548" w:rsidRDefault="004609AC" w:rsidP="004609AC">
      <w:pPr>
        <w:pStyle w:val="Body2"/>
        <w:numPr>
          <w:ilvl w:val="0"/>
          <w:numId w:val="1"/>
        </w:numPr>
        <w:shd w:val="clear" w:color="auto" w:fill="FFFFFF"/>
        <w:tabs>
          <w:tab w:val="left" w:pos="851"/>
        </w:tabs>
        <w:spacing w:after="0"/>
        <w:ind w:left="0" w:firstLine="567"/>
        <w:rPr>
          <w:rStyle w:val="normaltextrun"/>
          <w:rFonts w:cs="Times New Roman"/>
          <w:sz w:val="24"/>
          <w:szCs w:val="24"/>
          <w:lang w:val="lt-LT"/>
        </w:rPr>
      </w:pPr>
      <w:r w:rsidRPr="009C1548">
        <w:rPr>
          <w:rStyle w:val="normaltextrun"/>
          <w:rFonts w:eastAsiaTheme="majorEastAsia" w:cs="Times New Roman"/>
          <w:sz w:val="24"/>
          <w:szCs w:val="24"/>
          <w:lang w:val="lt-LT"/>
        </w:rPr>
        <w:t>Tiekėjas turi pateikti dokumentus, įrodančius siūlomos įrangos atitikimą techniniams reikalavimams, nurodytiems pirkimo dokumentų techninėje specifikacijoje: tiekėjas turi pateikti gamintojo parengtus katalogus</w:t>
      </w:r>
      <w:r>
        <w:rPr>
          <w:rStyle w:val="Puslapioinaosnuoroda"/>
          <w:rFonts w:eastAsiaTheme="majorEastAsia" w:cs="Times New Roman"/>
          <w:sz w:val="24"/>
          <w:szCs w:val="24"/>
          <w:lang w:val="lt-LT"/>
        </w:rPr>
        <w:footnoteReference w:id="1"/>
      </w:r>
      <w:r w:rsidRPr="009C1548">
        <w:rPr>
          <w:rStyle w:val="normaltextrun"/>
          <w:rFonts w:eastAsiaTheme="majorEastAsia" w:cs="Times New Roman"/>
          <w:sz w:val="24"/>
          <w:szCs w:val="24"/>
          <w:lang w:val="lt-LT"/>
        </w:rPr>
        <w:t xml:space="preserve"> ir / ar siūlomos įrangos techninių charakteristikų aprašymus* (jei gamintojo kataloge neišsamiai atsispindi siūlomos įrangos atitikimas techninės specifikacijos reikalavimams) (</w:t>
      </w:r>
      <w:proofErr w:type="spellStart"/>
      <w:r w:rsidRPr="009C1548">
        <w:rPr>
          <w:rStyle w:val="normaltextrun"/>
          <w:rFonts w:eastAsiaTheme="majorEastAsia" w:cs="Times New Roman"/>
          <w:sz w:val="24"/>
          <w:szCs w:val="24"/>
          <w:lang w:val="lt-LT"/>
        </w:rPr>
        <w:t>pdf</w:t>
      </w:r>
      <w:proofErr w:type="spellEnd"/>
      <w:r w:rsidRPr="009C1548">
        <w:rPr>
          <w:rStyle w:val="normaltextrun"/>
          <w:rFonts w:eastAsiaTheme="majorEastAsia" w:cs="Times New Roman"/>
          <w:sz w:val="24"/>
          <w:szCs w:val="24"/>
          <w:lang w:val="lt-LT"/>
        </w:rPr>
        <w:t xml:space="preserve"> formatu) su vertimu į lietuvių kalbą</w:t>
      </w:r>
      <w:r w:rsidRPr="009C1548">
        <w:rPr>
          <w:rStyle w:val="normaltextrun"/>
          <w:rFonts w:eastAsiaTheme="majorEastAsia" w:cs="Times New Roman"/>
          <w:sz w:val="24"/>
          <w:szCs w:val="24"/>
          <w:u w:val="single"/>
          <w:lang w:val="lt-LT"/>
        </w:rPr>
        <w:t xml:space="preserve"> (kiek tai susiję su atitiktimi techninės specifikacijos reikalavimams)</w:t>
      </w:r>
      <w:r w:rsidRPr="009C1548">
        <w:rPr>
          <w:rStyle w:val="normaltextrun"/>
          <w:rFonts w:eastAsiaTheme="majorEastAsia" w:cs="Times New Roman"/>
          <w:sz w:val="24"/>
          <w:szCs w:val="24"/>
          <w:lang w:val="lt-LT"/>
        </w:rPr>
        <w:t>.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7E8B1AF6" w14:textId="1323EE34" w:rsidR="004609AC" w:rsidRPr="004609AC" w:rsidRDefault="004609AC" w:rsidP="004609AC">
      <w:pPr>
        <w:pStyle w:val="Body2"/>
        <w:numPr>
          <w:ilvl w:val="0"/>
          <w:numId w:val="1"/>
        </w:numPr>
        <w:shd w:val="clear" w:color="auto" w:fill="FFFFFF"/>
        <w:tabs>
          <w:tab w:val="left" w:pos="851"/>
        </w:tabs>
        <w:spacing w:after="0"/>
        <w:ind w:left="0" w:firstLine="567"/>
        <w:rPr>
          <w:rFonts w:cs="Times New Roman"/>
          <w:sz w:val="24"/>
          <w:szCs w:val="24"/>
          <w:lang w:val="lt-LT"/>
        </w:rPr>
      </w:pPr>
      <w:r w:rsidRPr="009C1548">
        <w:rPr>
          <w:rStyle w:val="normaltextrun"/>
          <w:rFonts w:eastAsiaTheme="majorEastAsia" w:cs="Times New Roma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eastAsiaTheme="majorEastAsia" w:cs="Times New Roman"/>
          <w:sz w:val="24"/>
          <w:szCs w:val="24"/>
          <w:lang w:val="lt-LT"/>
        </w:rPr>
        <w:t>.</w:t>
      </w:r>
    </w:p>
    <w:sectPr w:rsidR="004609AC" w:rsidRPr="004609AC" w:rsidSect="009C1548">
      <w:headerReference w:type="default" r:id="rId11"/>
      <w:footnotePr>
        <w:numFmt w:val="chicago"/>
      </w:footnotePr>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6F174" w14:textId="77777777" w:rsidR="009C1548" w:rsidRDefault="009C1548" w:rsidP="009C1548">
      <w:pPr>
        <w:spacing w:after="0" w:line="240" w:lineRule="auto"/>
      </w:pPr>
      <w:r>
        <w:separator/>
      </w:r>
    </w:p>
  </w:endnote>
  <w:endnote w:type="continuationSeparator" w:id="0">
    <w:p w14:paraId="20011C11" w14:textId="77777777" w:rsidR="009C1548" w:rsidRDefault="009C1548" w:rsidP="009C15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A363E" w14:textId="77777777" w:rsidR="009C1548" w:rsidRDefault="009C1548" w:rsidP="009C1548">
      <w:pPr>
        <w:spacing w:after="0" w:line="240" w:lineRule="auto"/>
      </w:pPr>
      <w:r>
        <w:separator/>
      </w:r>
    </w:p>
  </w:footnote>
  <w:footnote w:type="continuationSeparator" w:id="0">
    <w:p w14:paraId="0A5FA86F" w14:textId="77777777" w:rsidR="009C1548" w:rsidRDefault="009C1548" w:rsidP="009C1548">
      <w:pPr>
        <w:spacing w:after="0" w:line="240" w:lineRule="auto"/>
      </w:pPr>
      <w:r>
        <w:continuationSeparator/>
      </w:r>
    </w:p>
  </w:footnote>
  <w:footnote w:id="1">
    <w:p w14:paraId="49907A2A" w14:textId="77777777" w:rsidR="004609AC" w:rsidRPr="004609AC" w:rsidRDefault="004609AC" w:rsidP="004609AC">
      <w:pPr>
        <w:pStyle w:val="Puslapioinaostekstas"/>
        <w:rPr>
          <w:rFonts w:ascii="Times New Roman" w:hAnsi="Times New Roman" w:cs="Times New Roman"/>
          <w:i/>
          <w:iCs/>
        </w:rPr>
      </w:pPr>
      <w:r w:rsidRPr="004609AC">
        <w:rPr>
          <w:rStyle w:val="Puslapioinaosnuoroda"/>
          <w:rFonts w:ascii="Times New Roman" w:hAnsi="Times New Roman" w:cs="Times New Roman"/>
        </w:rPr>
        <w:footnoteRef/>
      </w:r>
      <w:r w:rsidRPr="004609AC">
        <w:rPr>
          <w:rFonts w:ascii="Times New Roman" w:hAnsi="Times New Roman" w:cs="Times New Roman"/>
        </w:rPr>
        <w:t xml:space="preserve"> </w:t>
      </w:r>
      <w:r w:rsidRPr="004609AC">
        <w:rPr>
          <w:rFonts w:ascii="Times New Roman" w:hAnsi="Times New Roman" w:cs="Times New Roman"/>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4CDDD" w14:textId="4EBF72D4" w:rsidR="009C1548" w:rsidRPr="009C1548" w:rsidRDefault="009C1548" w:rsidP="009C1548">
    <w:pPr>
      <w:pStyle w:val="Antrats"/>
      <w:jc w:val="right"/>
      <w:rPr>
        <w:rFonts w:ascii="Times New Roman" w:hAnsi="Times New Roman" w:cs="Times New Roman"/>
        <w:sz w:val="24"/>
        <w:szCs w:val="24"/>
      </w:rPr>
    </w:pPr>
    <w:r>
      <w:rPr>
        <w:rFonts w:ascii="Times New Roman" w:hAnsi="Times New Roman" w:cs="Times New Roman"/>
        <w:sz w:val="24"/>
        <w:szCs w:val="24"/>
      </w:rPr>
      <w:t>13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9946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CCB"/>
    <w:rsid w:val="000C2FF1"/>
    <w:rsid w:val="001C6C65"/>
    <w:rsid w:val="002A09E4"/>
    <w:rsid w:val="00340091"/>
    <w:rsid w:val="004609AC"/>
    <w:rsid w:val="00481CCB"/>
    <w:rsid w:val="00582F8B"/>
    <w:rsid w:val="00600E85"/>
    <w:rsid w:val="00965861"/>
    <w:rsid w:val="009C1548"/>
    <w:rsid w:val="00A11437"/>
    <w:rsid w:val="00D00B94"/>
    <w:rsid w:val="00DF6A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92EF1"/>
  <w15:chartTrackingRefBased/>
  <w15:docId w15:val="{1FFA5972-F592-416E-933A-43A58F2B7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5861"/>
  </w:style>
  <w:style w:type="paragraph" w:styleId="Antrat1">
    <w:name w:val="heading 1"/>
    <w:basedOn w:val="prastasis"/>
    <w:next w:val="prastasis"/>
    <w:link w:val="Antrat1Diagrama"/>
    <w:uiPriority w:val="9"/>
    <w:qFormat/>
    <w:rsid w:val="00481C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81C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81CC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81CC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81CC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81CC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1CC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1CC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1CC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1C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81C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81C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81C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81C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81C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1C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1C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1C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1C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1C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1CC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1C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1CC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1CCB"/>
    <w:rPr>
      <w:i/>
      <w:iCs/>
      <w:color w:val="404040" w:themeColor="text1" w:themeTint="BF"/>
    </w:rPr>
  </w:style>
  <w:style w:type="paragraph" w:styleId="Sraopastraipa">
    <w:name w:val="List Paragraph"/>
    <w:basedOn w:val="prastasis"/>
    <w:uiPriority w:val="34"/>
    <w:qFormat/>
    <w:rsid w:val="00481CCB"/>
    <w:pPr>
      <w:ind w:left="720"/>
      <w:contextualSpacing/>
    </w:pPr>
  </w:style>
  <w:style w:type="character" w:styleId="Rykuspabraukimas">
    <w:name w:val="Intense Emphasis"/>
    <w:basedOn w:val="Numatytasispastraiposriftas"/>
    <w:uiPriority w:val="21"/>
    <w:qFormat/>
    <w:rsid w:val="00481CCB"/>
    <w:rPr>
      <w:i/>
      <w:iCs/>
      <w:color w:val="2F5496" w:themeColor="accent1" w:themeShade="BF"/>
    </w:rPr>
  </w:style>
  <w:style w:type="paragraph" w:styleId="Iskirtacitata">
    <w:name w:val="Intense Quote"/>
    <w:basedOn w:val="prastasis"/>
    <w:next w:val="prastasis"/>
    <w:link w:val="IskirtacitataDiagrama"/>
    <w:uiPriority w:val="30"/>
    <w:qFormat/>
    <w:rsid w:val="00481C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81CCB"/>
    <w:rPr>
      <w:i/>
      <w:iCs/>
      <w:color w:val="2F5496" w:themeColor="accent1" w:themeShade="BF"/>
    </w:rPr>
  </w:style>
  <w:style w:type="character" w:styleId="Rykinuoroda">
    <w:name w:val="Intense Reference"/>
    <w:basedOn w:val="Numatytasispastraiposriftas"/>
    <w:uiPriority w:val="32"/>
    <w:qFormat/>
    <w:rsid w:val="00481CCB"/>
    <w:rPr>
      <w:b/>
      <w:bCs/>
      <w:smallCaps/>
      <w:color w:val="2F5496" w:themeColor="accent1" w:themeShade="BF"/>
      <w:spacing w:val="5"/>
    </w:rPr>
  </w:style>
  <w:style w:type="table" w:styleId="Lentelstinklelis">
    <w:name w:val="Table Grid"/>
    <w:basedOn w:val="prastojilentel"/>
    <w:uiPriority w:val="39"/>
    <w:rsid w:val="009658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qFormat/>
    <w:rsid w:val="0096586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normaltextrun">
    <w:name w:val="normaltextrun"/>
    <w:basedOn w:val="Numatytasispastraiposriftas"/>
    <w:rsid w:val="00965861"/>
  </w:style>
  <w:style w:type="character" w:customStyle="1" w:styleId="eop">
    <w:name w:val="eop"/>
    <w:basedOn w:val="Numatytasispastraiposriftas"/>
    <w:rsid w:val="00965861"/>
  </w:style>
  <w:style w:type="paragraph" w:customStyle="1" w:styleId="Default">
    <w:name w:val="Default"/>
    <w:rsid w:val="00965861"/>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9C154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C1548"/>
  </w:style>
  <w:style w:type="paragraph" w:styleId="Porat">
    <w:name w:val="footer"/>
    <w:basedOn w:val="prastasis"/>
    <w:link w:val="PoratDiagrama"/>
    <w:uiPriority w:val="99"/>
    <w:unhideWhenUsed/>
    <w:rsid w:val="009C154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C1548"/>
  </w:style>
  <w:style w:type="paragraph" w:styleId="Puslapioinaostekstas">
    <w:name w:val="footnote text"/>
    <w:basedOn w:val="prastasis"/>
    <w:link w:val="PuslapioinaostekstasDiagrama"/>
    <w:uiPriority w:val="99"/>
    <w:semiHidden/>
    <w:unhideWhenUsed/>
    <w:rsid w:val="004609A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609AC"/>
    <w:rPr>
      <w:sz w:val="20"/>
      <w:szCs w:val="20"/>
    </w:rPr>
  </w:style>
  <w:style w:type="character" w:styleId="Puslapioinaosnuoroda">
    <w:name w:val="footnote reference"/>
    <w:basedOn w:val="Numatytasispastraiposriftas"/>
    <w:uiPriority w:val="99"/>
    <w:semiHidden/>
    <w:unhideWhenUsed/>
    <w:rsid w:val="004609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CE2DE-B507-49F5-9318-F421BE84CD1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B7BD7BA9-1038-4973-8C89-E34CAB63C892}">
  <ds:schemaRefs>
    <ds:schemaRef ds:uri="http://schemas.microsoft.com/sharepoint/v3/contenttype/forms"/>
  </ds:schemaRefs>
</ds:datastoreItem>
</file>

<file path=customXml/itemProps3.xml><?xml version="1.0" encoding="utf-8"?>
<ds:datastoreItem xmlns:ds="http://schemas.openxmlformats.org/officeDocument/2006/customXml" ds:itemID="{83E93B52-CC19-4049-9A2D-FC9FD635B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54F7C-51D8-4EAC-BE74-D472D54D6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1856</Words>
  <Characters>1058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Daumantė Baranauskienė</dc:creator>
  <cp:keywords/>
  <dc:description/>
  <cp:lastModifiedBy>Sandra Čiukšytė-Nagienė</cp:lastModifiedBy>
  <cp:revision>6</cp:revision>
  <dcterms:created xsi:type="dcterms:W3CDTF">2025-03-04T22:57:00Z</dcterms:created>
  <dcterms:modified xsi:type="dcterms:W3CDTF">2025-06-26T07:20:00Z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