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5B167F09" w:rsidR="00313183" w:rsidRPr="00F14B7A" w:rsidRDefault="0026279D"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STACIONARUS DPV APARATAS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19EBD008" w14:textId="77777777" w:rsidR="0026279D" w:rsidRPr="00F14B7A" w:rsidRDefault="0026279D" w:rsidP="0026279D">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STACIONARUS DPV APARATAS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438"/>
        <w:gridCol w:w="3657"/>
        <w:gridCol w:w="2835"/>
      </w:tblGrid>
      <w:tr w:rsidR="0026279D" w:rsidRPr="0026279D" w14:paraId="3DBEE82B" w14:textId="454D637C" w:rsidTr="0026279D">
        <w:tblPrEx>
          <w:tblCellMar>
            <w:top w:w="0" w:type="dxa"/>
            <w:bottom w:w="0" w:type="dxa"/>
          </w:tblCellMar>
        </w:tblPrEx>
        <w:tc>
          <w:tcPr>
            <w:tcW w:w="880" w:type="dxa"/>
            <w:tcBorders>
              <w:top w:val="single" w:sz="4" w:space="0" w:color="auto"/>
              <w:left w:val="single" w:sz="4" w:space="0" w:color="auto"/>
              <w:bottom w:val="single" w:sz="4" w:space="0" w:color="auto"/>
              <w:right w:val="single" w:sz="4" w:space="0" w:color="auto"/>
            </w:tcBorders>
            <w:vAlign w:val="center"/>
          </w:tcPr>
          <w:p w14:paraId="2ED0AB30"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Eil.</w:t>
            </w:r>
          </w:p>
          <w:p w14:paraId="16441EE4"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Nr.</w:t>
            </w:r>
          </w:p>
        </w:tc>
        <w:tc>
          <w:tcPr>
            <w:tcW w:w="2438" w:type="dxa"/>
            <w:tcBorders>
              <w:top w:val="single" w:sz="4" w:space="0" w:color="auto"/>
              <w:left w:val="single" w:sz="4" w:space="0" w:color="auto"/>
              <w:bottom w:val="single" w:sz="4" w:space="0" w:color="auto"/>
              <w:right w:val="single" w:sz="4" w:space="0" w:color="auto"/>
            </w:tcBorders>
            <w:vAlign w:val="center"/>
          </w:tcPr>
          <w:p w14:paraId="4E61CB1F"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Parametrai (specifikacija)</w:t>
            </w:r>
          </w:p>
        </w:tc>
        <w:tc>
          <w:tcPr>
            <w:tcW w:w="3657" w:type="dxa"/>
            <w:tcBorders>
              <w:top w:val="single" w:sz="4" w:space="0" w:color="auto"/>
              <w:left w:val="single" w:sz="4" w:space="0" w:color="auto"/>
              <w:bottom w:val="single" w:sz="4" w:space="0" w:color="auto"/>
              <w:right w:val="single" w:sz="4" w:space="0" w:color="auto"/>
            </w:tcBorders>
            <w:vAlign w:val="center"/>
          </w:tcPr>
          <w:p w14:paraId="18BA4A3E" w14:textId="77777777" w:rsidR="0026279D" w:rsidRPr="0026279D" w:rsidRDefault="0026279D" w:rsidP="00146F31">
            <w:pPr>
              <w:pStyle w:val="Antrat3"/>
              <w:jc w:val="center"/>
              <w:rPr>
                <w:color w:val="000000"/>
                <w:sz w:val="22"/>
                <w:szCs w:val="22"/>
              </w:rPr>
            </w:pPr>
            <w:r w:rsidRPr="0026279D">
              <w:rPr>
                <w:color w:val="000000"/>
                <w:sz w:val="22"/>
                <w:szCs w:val="22"/>
              </w:rPr>
              <w:t>Reikalaujamos parametrų reikšmės</w:t>
            </w:r>
          </w:p>
        </w:tc>
        <w:tc>
          <w:tcPr>
            <w:tcW w:w="2835" w:type="dxa"/>
            <w:tcBorders>
              <w:top w:val="single" w:sz="4" w:space="0" w:color="auto"/>
              <w:left w:val="single" w:sz="4" w:space="0" w:color="auto"/>
              <w:bottom w:val="single" w:sz="4" w:space="0" w:color="auto"/>
              <w:right w:val="single" w:sz="4" w:space="0" w:color="auto"/>
            </w:tcBorders>
          </w:tcPr>
          <w:p w14:paraId="425537C7" w14:textId="77777777" w:rsidR="0026279D" w:rsidRPr="0026279D" w:rsidRDefault="0026279D" w:rsidP="00146F31">
            <w:pPr>
              <w:pStyle w:val="Antrat3"/>
              <w:jc w:val="center"/>
              <w:rPr>
                <w:color w:val="000000"/>
                <w:sz w:val="22"/>
                <w:szCs w:val="22"/>
              </w:rPr>
            </w:pPr>
          </w:p>
          <w:p w14:paraId="2B080991" w14:textId="48BE7A53" w:rsidR="0026279D" w:rsidRPr="0026279D" w:rsidRDefault="0026279D" w:rsidP="0026279D">
            <w:pPr>
              <w:jc w:val="center"/>
              <w:rPr>
                <w:rFonts w:ascii="Times New Roman" w:hAnsi="Times New Roman" w:cs="Times New Roman"/>
                <w:b/>
                <w:bCs/>
              </w:rPr>
            </w:pPr>
            <w:r w:rsidRPr="0026279D">
              <w:rPr>
                <w:rFonts w:ascii="Times New Roman" w:hAnsi="Times New Roman" w:cs="Times New Roman"/>
                <w:b/>
                <w:bCs/>
              </w:rPr>
              <w:t xml:space="preserve">Siūlomos parametrų </w:t>
            </w:r>
            <w:proofErr w:type="spellStart"/>
            <w:r w:rsidRPr="0026279D">
              <w:rPr>
                <w:rFonts w:ascii="Times New Roman" w:hAnsi="Times New Roman" w:cs="Times New Roman"/>
                <w:b/>
                <w:bCs/>
              </w:rPr>
              <w:t>reišmės</w:t>
            </w:r>
            <w:proofErr w:type="spellEnd"/>
          </w:p>
        </w:tc>
      </w:tr>
      <w:tr w:rsidR="0026279D" w:rsidRPr="0026279D" w14:paraId="27C4E1EC" w14:textId="6E63BFF6" w:rsidTr="0026279D">
        <w:tblPrEx>
          <w:tblCellMar>
            <w:top w:w="0" w:type="dxa"/>
            <w:bottom w:w="0" w:type="dxa"/>
          </w:tblCellMar>
        </w:tblPrEx>
        <w:tc>
          <w:tcPr>
            <w:tcW w:w="880" w:type="dxa"/>
            <w:tcBorders>
              <w:top w:val="single" w:sz="4" w:space="0" w:color="auto"/>
            </w:tcBorders>
          </w:tcPr>
          <w:p w14:paraId="5FDD8393"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w:t>
            </w:r>
          </w:p>
        </w:tc>
        <w:tc>
          <w:tcPr>
            <w:tcW w:w="2438" w:type="dxa"/>
            <w:tcBorders>
              <w:top w:val="single" w:sz="4" w:space="0" w:color="auto"/>
            </w:tcBorders>
          </w:tcPr>
          <w:p w14:paraId="500D82F5"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Aparatas pritaikomumas</w:t>
            </w:r>
          </w:p>
        </w:tc>
        <w:tc>
          <w:tcPr>
            <w:tcW w:w="3657" w:type="dxa"/>
            <w:tcBorders>
              <w:top w:val="single" w:sz="4" w:space="0" w:color="auto"/>
            </w:tcBorders>
          </w:tcPr>
          <w:p w14:paraId="3165C1B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Suaugusių ir vaikų dirbtinei plaučių ventiliacijai </w:t>
            </w:r>
          </w:p>
        </w:tc>
        <w:tc>
          <w:tcPr>
            <w:tcW w:w="2835" w:type="dxa"/>
            <w:tcBorders>
              <w:top w:val="single" w:sz="4" w:space="0" w:color="auto"/>
            </w:tcBorders>
          </w:tcPr>
          <w:p w14:paraId="1337A5E9" w14:textId="77777777" w:rsidR="0026279D" w:rsidRPr="0026279D" w:rsidRDefault="0026279D" w:rsidP="00146F31">
            <w:pPr>
              <w:rPr>
                <w:rFonts w:ascii="Times New Roman" w:hAnsi="Times New Roman" w:cs="Times New Roman"/>
                <w:color w:val="000000"/>
              </w:rPr>
            </w:pPr>
          </w:p>
        </w:tc>
      </w:tr>
      <w:tr w:rsidR="0026279D" w:rsidRPr="0026279D" w14:paraId="0DE7C480" w14:textId="58E48886" w:rsidTr="0026279D">
        <w:tblPrEx>
          <w:tblCellMar>
            <w:top w:w="0" w:type="dxa"/>
            <w:bottom w:w="0" w:type="dxa"/>
          </w:tblCellMar>
        </w:tblPrEx>
        <w:tc>
          <w:tcPr>
            <w:tcW w:w="880" w:type="dxa"/>
          </w:tcPr>
          <w:p w14:paraId="471BD1CE"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w:t>
            </w:r>
          </w:p>
        </w:tc>
        <w:tc>
          <w:tcPr>
            <w:tcW w:w="2438" w:type="dxa"/>
          </w:tcPr>
          <w:p w14:paraId="114CB91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Aparato naudojamos dujos </w:t>
            </w:r>
          </w:p>
        </w:tc>
        <w:tc>
          <w:tcPr>
            <w:tcW w:w="3657" w:type="dxa"/>
          </w:tcPr>
          <w:p w14:paraId="47652E0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1.Suspaustas oras tiekiamas iš ligoninės centralizuotos dujų tiekimo sistemos ir aparate arba aparato vežimėlyje, integruoto kompresoriaus. </w:t>
            </w:r>
          </w:p>
          <w:p w14:paraId="0FA37C6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2.Deguonis tiekiamas iš ligoninės centralizuotos dujų tiekimo sistemos ir deguonies balionų </w:t>
            </w:r>
          </w:p>
        </w:tc>
        <w:tc>
          <w:tcPr>
            <w:tcW w:w="2835" w:type="dxa"/>
          </w:tcPr>
          <w:p w14:paraId="6AC5AD5C" w14:textId="77777777" w:rsidR="0026279D" w:rsidRPr="0026279D" w:rsidRDefault="0026279D" w:rsidP="00146F31">
            <w:pPr>
              <w:rPr>
                <w:rFonts w:ascii="Times New Roman" w:hAnsi="Times New Roman" w:cs="Times New Roman"/>
                <w:color w:val="000000"/>
              </w:rPr>
            </w:pPr>
          </w:p>
        </w:tc>
      </w:tr>
      <w:tr w:rsidR="0026279D" w:rsidRPr="0026279D" w14:paraId="2D2A6BDD" w14:textId="3C989789" w:rsidTr="0026279D">
        <w:tblPrEx>
          <w:tblCellMar>
            <w:top w:w="0" w:type="dxa"/>
            <w:bottom w:w="0" w:type="dxa"/>
          </w:tblCellMar>
        </w:tblPrEx>
        <w:tc>
          <w:tcPr>
            <w:tcW w:w="880" w:type="dxa"/>
          </w:tcPr>
          <w:p w14:paraId="0F6A1082"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3.</w:t>
            </w:r>
          </w:p>
        </w:tc>
        <w:tc>
          <w:tcPr>
            <w:tcW w:w="2438" w:type="dxa"/>
          </w:tcPr>
          <w:p w14:paraId="730812EE"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Elektros maitinimas</w:t>
            </w:r>
          </w:p>
        </w:tc>
        <w:tc>
          <w:tcPr>
            <w:tcW w:w="3657" w:type="dxa"/>
          </w:tcPr>
          <w:p w14:paraId="17CB2E2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1. ~230V  </w:t>
            </w:r>
            <w:r w:rsidRPr="0026279D">
              <w:rPr>
                <w:rFonts w:ascii="Times New Roman" w:hAnsi="Times New Roman" w:cs="Times New Roman"/>
                <w:color w:val="000000"/>
              </w:rPr>
              <w:sym w:font="Symbol" w:char="F0B1"/>
            </w:r>
            <w:r w:rsidRPr="0026279D">
              <w:rPr>
                <w:rFonts w:ascii="Times New Roman" w:hAnsi="Times New Roman" w:cs="Times New Roman"/>
                <w:color w:val="000000"/>
              </w:rPr>
              <w:t>10</w:t>
            </w:r>
            <w:r w:rsidRPr="0026279D">
              <w:rPr>
                <w:rFonts w:ascii="Times New Roman" w:hAnsi="Times New Roman" w:cs="Times New Roman"/>
                <w:color w:val="000000"/>
              </w:rPr>
              <w:sym w:font="Symbol" w:char="F025"/>
            </w:r>
            <w:r w:rsidRPr="0026279D">
              <w:rPr>
                <w:rFonts w:ascii="Times New Roman" w:hAnsi="Times New Roman" w:cs="Times New Roman"/>
                <w:color w:val="000000"/>
              </w:rPr>
              <w:t>, 50Hz  elektros tinklas;</w:t>
            </w:r>
          </w:p>
          <w:p w14:paraId="68B61AAE"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2. Maitinimo šaltiniai (akumuliatoriai); aparato ir kompresoriaus veikimo laikas maitinant iš jų ≥ 120 min.</w:t>
            </w:r>
          </w:p>
        </w:tc>
        <w:tc>
          <w:tcPr>
            <w:tcW w:w="2835" w:type="dxa"/>
          </w:tcPr>
          <w:p w14:paraId="543D749B" w14:textId="77777777" w:rsidR="0026279D" w:rsidRPr="0026279D" w:rsidRDefault="0026279D" w:rsidP="00146F31">
            <w:pPr>
              <w:rPr>
                <w:rFonts w:ascii="Times New Roman" w:hAnsi="Times New Roman" w:cs="Times New Roman"/>
                <w:color w:val="000000"/>
              </w:rPr>
            </w:pPr>
          </w:p>
        </w:tc>
      </w:tr>
      <w:tr w:rsidR="0026279D" w:rsidRPr="0026279D" w14:paraId="76D3FAAA" w14:textId="54AF40EA" w:rsidTr="0026279D">
        <w:tblPrEx>
          <w:tblCellMar>
            <w:top w:w="0" w:type="dxa"/>
            <w:bottom w:w="0" w:type="dxa"/>
          </w:tblCellMar>
        </w:tblPrEx>
        <w:trPr>
          <w:trHeight w:val="64"/>
        </w:trPr>
        <w:tc>
          <w:tcPr>
            <w:tcW w:w="880" w:type="dxa"/>
          </w:tcPr>
          <w:p w14:paraId="4F78D147"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lastRenderedPageBreak/>
              <w:t>5.</w:t>
            </w:r>
          </w:p>
        </w:tc>
        <w:tc>
          <w:tcPr>
            <w:tcW w:w="2438" w:type="dxa"/>
          </w:tcPr>
          <w:p w14:paraId="6901826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Dirbtinės plaučių ventiliacijos tipai:</w:t>
            </w:r>
          </w:p>
        </w:tc>
        <w:tc>
          <w:tcPr>
            <w:tcW w:w="3657" w:type="dxa"/>
          </w:tcPr>
          <w:p w14:paraId="79F3D18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1.Intubacinė</w:t>
            </w:r>
          </w:p>
          <w:p w14:paraId="19B9FF69"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2.Neinvazinė</w:t>
            </w:r>
          </w:p>
          <w:p w14:paraId="0F88313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3.Didelės tėkmės deguonies terapija</w:t>
            </w:r>
          </w:p>
        </w:tc>
        <w:tc>
          <w:tcPr>
            <w:tcW w:w="2835" w:type="dxa"/>
          </w:tcPr>
          <w:p w14:paraId="72A9AC10" w14:textId="77777777" w:rsidR="0026279D" w:rsidRPr="0026279D" w:rsidRDefault="0026279D" w:rsidP="00146F31">
            <w:pPr>
              <w:rPr>
                <w:rFonts w:ascii="Times New Roman" w:hAnsi="Times New Roman" w:cs="Times New Roman"/>
                <w:color w:val="000000"/>
              </w:rPr>
            </w:pPr>
          </w:p>
        </w:tc>
      </w:tr>
      <w:tr w:rsidR="0026279D" w:rsidRPr="0026279D" w14:paraId="22EB7CD9" w14:textId="723ADDE4" w:rsidTr="0026279D">
        <w:tblPrEx>
          <w:tblCellMar>
            <w:top w:w="0" w:type="dxa"/>
            <w:bottom w:w="0" w:type="dxa"/>
          </w:tblCellMar>
        </w:tblPrEx>
        <w:tc>
          <w:tcPr>
            <w:tcW w:w="880" w:type="dxa"/>
          </w:tcPr>
          <w:p w14:paraId="3D44521B"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6.</w:t>
            </w:r>
          </w:p>
        </w:tc>
        <w:tc>
          <w:tcPr>
            <w:tcW w:w="2438" w:type="dxa"/>
          </w:tcPr>
          <w:p w14:paraId="010EA383"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Ventiliacijos darbo režimai:</w:t>
            </w:r>
          </w:p>
        </w:tc>
        <w:tc>
          <w:tcPr>
            <w:tcW w:w="3657" w:type="dxa"/>
          </w:tcPr>
          <w:p w14:paraId="29A399EE"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1.Tūriu kontroliuojama ventiliacija</w:t>
            </w:r>
          </w:p>
          <w:p w14:paraId="045501ED"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2.Tūriu kontroliuojama sinchronizuota ventiliacija</w:t>
            </w:r>
          </w:p>
          <w:p w14:paraId="4C37A47F"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3.Tūriu kontroliuojama asistuojanti ventiliacija</w:t>
            </w:r>
          </w:p>
          <w:p w14:paraId="0DAE7199"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4.</w:t>
            </w:r>
            <w:r w:rsidRPr="0026279D">
              <w:rPr>
                <w:rFonts w:ascii="Times New Roman" w:hAnsi="Times New Roman" w:cs="Times New Roman"/>
                <w:bCs/>
              </w:rPr>
              <w:t xml:space="preserve"> </w:t>
            </w:r>
            <w:r w:rsidRPr="0026279D">
              <w:rPr>
                <w:rFonts w:ascii="Times New Roman" w:hAnsi="Times New Roman" w:cs="Times New Roman"/>
                <w:bCs/>
                <w:color w:val="000000"/>
              </w:rPr>
              <w:t xml:space="preserve">Tūriu kontroliuojama slėgiu reguliuojama arba lygiavertis režimas </w:t>
            </w:r>
          </w:p>
          <w:p w14:paraId="7848A118"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bCs/>
                <w:color w:val="000000"/>
              </w:rPr>
              <w:t>5.</w:t>
            </w:r>
            <w:r w:rsidRPr="0026279D">
              <w:rPr>
                <w:rFonts w:ascii="Times New Roman" w:hAnsi="Times New Roman" w:cs="Times New Roman"/>
                <w:color w:val="000000"/>
              </w:rPr>
              <w:t xml:space="preserve"> Slėgiu kontroliuojama dviejų slėgių lygių ventiliacija</w:t>
            </w:r>
          </w:p>
          <w:p w14:paraId="1558FD7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6. Slėgiu kontroliuojama privaloma ventiliacija</w:t>
            </w:r>
          </w:p>
          <w:p w14:paraId="1201BAA5"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7.Slėgiu kontroliuojama asistuojanti ventiliacija</w:t>
            </w:r>
          </w:p>
          <w:p w14:paraId="676206A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8. Savaiminis kvėpavimas su nuolatiniu teigiamu slėgiu</w:t>
            </w:r>
          </w:p>
          <w:p w14:paraId="36A7510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9. Savaiminis kvėpavimas su nuolatiniu teigiamu ir pagalbiniu slėgiais</w:t>
            </w:r>
          </w:p>
          <w:p w14:paraId="4BDB3648"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10. Savaiminis kvėpavimas su proporcinga parama slėgiu pagal paciento pastangas arba neurologinį impulsą</w:t>
            </w:r>
          </w:p>
          <w:p w14:paraId="33BE345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11. Savaiminis kvėpavimas su nuolatiniu teigiamu slėgiu ir pagalbiniu tūriu</w:t>
            </w:r>
          </w:p>
        </w:tc>
        <w:tc>
          <w:tcPr>
            <w:tcW w:w="2835" w:type="dxa"/>
          </w:tcPr>
          <w:p w14:paraId="55D06A65" w14:textId="77777777" w:rsidR="0026279D" w:rsidRPr="0026279D" w:rsidRDefault="0026279D" w:rsidP="00146F31">
            <w:pPr>
              <w:rPr>
                <w:rFonts w:ascii="Times New Roman" w:hAnsi="Times New Roman" w:cs="Times New Roman"/>
                <w:bCs/>
                <w:color w:val="000000"/>
              </w:rPr>
            </w:pPr>
          </w:p>
        </w:tc>
      </w:tr>
      <w:tr w:rsidR="0026279D" w:rsidRPr="0026279D" w14:paraId="1E94C12F" w14:textId="378E9490" w:rsidTr="0026279D">
        <w:tblPrEx>
          <w:tblCellMar>
            <w:top w:w="0" w:type="dxa"/>
            <w:bottom w:w="0" w:type="dxa"/>
          </w:tblCellMar>
        </w:tblPrEx>
        <w:tc>
          <w:tcPr>
            <w:tcW w:w="880" w:type="dxa"/>
          </w:tcPr>
          <w:p w14:paraId="3F2158FD"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7.</w:t>
            </w:r>
          </w:p>
        </w:tc>
        <w:tc>
          <w:tcPr>
            <w:tcW w:w="2438" w:type="dxa"/>
          </w:tcPr>
          <w:p w14:paraId="7D5FB8AC"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 xml:space="preserve">Neinvazinė ventiliacija: </w:t>
            </w:r>
          </w:p>
        </w:tc>
        <w:tc>
          <w:tcPr>
            <w:tcW w:w="3657" w:type="dxa"/>
          </w:tcPr>
          <w:p w14:paraId="5C3CABB9" w14:textId="77777777" w:rsidR="0026279D" w:rsidRPr="0026279D" w:rsidRDefault="0026279D" w:rsidP="00146F31">
            <w:pPr>
              <w:rPr>
                <w:rFonts w:ascii="Times New Roman" w:hAnsi="Times New Roman" w:cs="Times New Roman"/>
                <w:color w:val="000000"/>
              </w:rPr>
            </w:pPr>
          </w:p>
        </w:tc>
        <w:tc>
          <w:tcPr>
            <w:tcW w:w="2835" w:type="dxa"/>
          </w:tcPr>
          <w:p w14:paraId="70FD0C73" w14:textId="77777777" w:rsidR="0026279D" w:rsidRPr="0026279D" w:rsidRDefault="0026279D" w:rsidP="00146F31">
            <w:pPr>
              <w:rPr>
                <w:rFonts w:ascii="Times New Roman" w:hAnsi="Times New Roman" w:cs="Times New Roman"/>
                <w:color w:val="000000"/>
              </w:rPr>
            </w:pPr>
          </w:p>
        </w:tc>
      </w:tr>
      <w:tr w:rsidR="0026279D" w:rsidRPr="0026279D" w14:paraId="0DC66F09" w14:textId="36D39835" w:rsidTr="0026279D">
        <w:tblPrEx>
          <w:tblCellMar>
            <w:top w:w="0" w:type="dxa"/>
            <w:bottom w:w="0" w:type="dxa"/>
          </w:tblCellMar>
        </w:tblPrEx>
        <w:trPr>
          <w:trHeight w:val="276"/>
        </w:trPr>
        <w:tc>
          <w:tcPr>
            <w:tcW w:w="880" w:type="dxa"/>
          </w:tcPr>
          <w:p w14:paraId="4BC3EDE8" w14:textId="77777777" w:rsidR="0026279D" w:rsidRPr="0026279D" w:rsidRDefault="0026279D" w:rsidP="00146F31">
            <w:pPr>
              <w:jc w:val="center"/>
              <w:rPr>
                <w:rFonts w:ascii="Times New Roman" w:hAnsi="Times New Roman" w:cs="Times New Roman"/>
                <w:bCs/>
              </w:rPr>
            </w:pPr>
            <w:r w:rsidRPr="0026279D">
              <w:rPr>
                <w:rFonts w:ascii="Times New Roman" w:hAnsi="Times New Roman" w:cs="Times New Roman"/>
                <w:bCs/>
              </w:rPr>
              <w:t>7.1</w:t>
            </w:r>
          </w:p>
        </w:tc>
        <w:tc>
          <w:tcPr>
            <w:tcW w:w="2438" w:type="dxa"/>
          </w:tcPr>
          <w:p w14:paraId="368AC236" w14:textId="77777777" w:rsidR="0026279D" w:rsidRPr="0026279D" w:rsidRDefault="0026279D" w:rsidP="00146F31">
            <w:pPr>
              <w:rPr>
                <w:rFonts w:ascii="Times New Roman" w:hAnsi="Times New Roman" w:cs="Times New Roman"/>
                <w:bCs/>
              </w:rPr>
            </w:pPr>
            <w:r w:rsidRPr="0026279D">
              <w:rPr>
                <w:rFonts w:ascii="Times New Roman" w:hAnsi="Times New Roman" w:cs="Times New Roman"/>
                <w:bCs/>
              </w:rPr>
              <w:t xml:space="preserve">Neinvazinės ventiliacijos taikymo suaugusiems galimybė </w:t>
            </w:r>
          </w:p>
        </w:tc>
        <w:tc>
          <w:tcPr>
            <w:tcW w:w="3657" w:type="dxa"/>
          </w:tcPr>
          <w:p w14:paraId="04495EC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rPr>
              <w:t>Visuose ventiliacijos režimuose</w:t>
            </w:r>
          </w:p>
        </w:tc>
        <w:tc>
          <w:tcPr>
            <w:tcW w:w="2835" w:type="dxa"/>
          </w:tcPr>
          <w:p w14:paraId="255E100B" w14:textId="77777777" w:rsidR="0026279D" w:rsidRPr="0026279D" w:rsidRDefault="0026279D" w:rsidP="00146F31">
            <w:pPr>
              <w:rPr>
                <w:rFonts w:ascii="Times New Roman" w:hAnsi="Times New Roman" w:cs="Times New Roman"/>
              </w:rPr>
            </w:pPr>
          </w:p>
        </w:tc>
      </w:tr>
      <w:tr w:rsidR="0026279D" w:rsidRPr="0026279D" w14:paraId="33423122" w14:textId="249A45DF" w:rsidTr="0026279D">
        <w:tblPrEx>
          <w:tblCellMar>
            <w:top w:w="0" w:type="dxa"/>
            <w:bottom w:w="0" w:type="dxa"/>
          </w:tblCellMar>
        </w:tblPrEx>
        <w:trPr>
          <w:trHeight w:val="425"/>
        </w:trPr>
        <w:tc>
          <w:tcPr>
            <w:tcW w:w="880" w:type="dxa"/>
          </w:tcPr>
          <w:p w14:paraId="109E6538" w14:textId="77777777" w:rsidR="0026279D" w:rsidRPr="0026279D" w:rsidRDefault="0026279D" w:rsidP="00146F31">
            <w:pPr>
              <w:jc w:val="center"/>
              <w:rPr>
                <w:rFonts w:ascii="Times New Roman" w:hAnsi="Times New Roman" w:cs="Times New Roman"/>
                <w:bCs/>
                <w:color w:val="000000"/>
              </w:rPr>
            </w:pPr>
            <w:r w:rsidRPr="0026279D">
              <w:rPr>
                <w:rFonts w:ascii="Times New Roman" w:hAnsi="Times New Roman" w:cs="Times New Roman"/>
                <w:bCs/>
                <w:color w:val="000000"/>
              </w:rPr>
              <w:t>7.2</w:t>
            </w:r>
          </w:p>
        </w:tc>
        <w:tc>
          <w:tcPr>
            <w:tcW w:w="2438" w:type="dxa"/>
          </w:tcPr>
          <w:p w14:paraId="279DCA9F"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 xml:space="preserve">Automatinis dujų nuotėkio kompensavimas </w:t>
            </w:r>
          </w:p>
        </w:tc>
        <w:tc>
          <w:tcPr>
            <w:tcW w:w="3657" w:type="dxa"/>
          </w:tcPr>
          <w:p w14:paraId="6B72EEDB"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Kompensuojant iki 100</w:t>
            </w:r>
            <w:r w:rsidRPr="0026279D">
              <w:rPr>
                <w:rFonts w:ascii="Times New Roman" w:hAnsi="Times New Roman" w:cs="Times New Roman"/>
                <w:color w:val="000000"/>
                <w:lang w:val="en-US"/>
              </w:rPr>
              <w:t xml:space="preserve">% </w:t>
            </w:r>
            <w:proofErr w:type="spellStart"/>
            <w:r w:rsidRPr="0026279D">
              <w:rPr>
                <w:rFonts w:ascii="Times New Roman" w:hAnsi="Times New Roman" w:cs="Times New Roman"/>
                <w:color w:val="000000"/>
                <w:lang w:val="en-US"/>
              </w:rPr>
              <w:t>nustatyto</w:t>
            </w:r>
            <w:proofErr w:type="spellEnd"/>
            <w:r w:rsidRPr="0026279D">
              <w:rPr>
                <w:rFonts w:ascii="Times New Roman" w:hAnsi="Times New Roman" w:cs="Times New Roman"/>
                <w:color w:val="000000"/>
                <w:lang w:val="en-US"/>
              </w:rPr>
              <w:t xml:space="preserve"> </w:t>
            </w:r>
            <w:proofErr w:type="spellStart"/>
            <w:r w:rsidRPr="0026279D">
              <w:rPr>
                <w:rFonts w:ascii="Times New Roman" w:hAnsi="Times New Roman" w:cs="Times New Roman"/>
                <w:color w:val="000000"/>
                <w:lang w:val="en-US"/>
              </w:rPr>
              <w:t>vienkartinio</w:t>
            </w:r>
            <w:proofErr w:type="spellEnd"/>
            <w:r w:rsidRPr="0026279D">
              <w:rPr>
                <w:rFonts w:ascii="Times New Roman" w:hAnsi="Times New Roman" w:cs="Times New Roman"/>
                <w:color w:val="000000"/>
                <w:lang w:val="en-US"/>
              </w:rPr>
              <w:t xml:space="preserve"> </w:t>
            </w:r>
            <w:proofErr w:type="spellStart"/>
            <w:r w:rsidRPr="0026279D">
              <w:rPr>
                <w:rFonts w:ascii="Times New Roman" w:hAnsi="Times New Roman" w:cs="Times New Roman"/>
                <w:color w:val="000000"/>
                <w:lang w:val="en-US"/>
              </w:rPr>
              <w:t>kvėpavimo</w:t>
            </w:r>
            <w:proofErr w:type="spellEnd"/>
            <w:r w:rsidRPr="0026279D">
              <w:rPr>
                <w:rFonts w:ascii="Times New Roman" w:hAnsi="Times New Roman" w:cs="Times New Roman"/>
                <w:color w:val="000000"/>
                <w:lang w:val="en-US"/>
              </w:rPr>
              <w:t xml:space="preserve"> </w:t>
            </w:r>
            <w:proofErr w:type="spellStart"/>
            <w:r w:rsidRPr="0026279D">
              <w:rPr>
                <w:rFonts w:ascii="Times New Roman" w:hAnsi="Times New Roman" w:cs="Times New Roman"/>
                <w:color w:val="000000"/>
                <w:lang w:val="en-US"/>
              </w:rPr>
              <w:t>tūrio</w:t>
            </w:r>
            <w:proofErr w:type="spellEnd"/>
          </w:p>
        </w:tc>
        <w:tc>
          <w:tcPr>
            <w:tcW w:w="2835" w:type="dxa"/>
          </w:tcPr>
          <w:p w14:paraId="3A4C4FD0" w14:textId="77777777" w:rsidR="0026279D" w:rsidRPr="0026279D" w:rsidRDefault="0026279D" w:rsidP="00146F31">
            <w:pPr>
              <w:rPr>
                <w:rFonts w:ascii="Times New Roman" w:hAnsi="Times New Roman" w:cs="Times New Roman"/>
                <w:color w:val="000000"/>
              </w:rPr>
            </w:pPr>
          </w:p>
        </w:tc>
      </w:tr>
      <w:tr w:rsidR="0026279D" w:rsidRPr="0026279D" w14:paraId="77BE98A9" w14:textId="1C9EB269" w:rsidTr="0026279D">
        <w:tblPrEx>
          <w:tblCellMar>
            <w:top w:w="0" w:type="dxa"/>
            <w:bottom w:w="0" w:type="dxa"/>
          </w:tblCellMar>
        </w:tblPrEx>
        <w:trPr>
          <w:trHeight w:val="425"/>
        </w:trPr>
        <w:tc>
          <w:tcPr>
            <w:tcW w:w="880" w:type="dxa"/>
          </w:tcPr>
          <w:p w14:paraId="0D63BCA5" w14:textId="77777777" w:rsidR="0026279D" w:rsidRPr="0026279D" w:rsidRDefault="0026279D" w:rsidP="00146F31">
            <w:pPr>
              <w:jc w:val="center"/>
              <w:rPr>
                <w:rFonts w:ascii="Times New Roman" w:hAnsi="Times New Roman" w:cs="Times New Roman"/>
                <w:bCs/>
                <w:color w:val="000000"/>
              </w:rPr>
            </w:pPr>
            <w:r w:rsidRPr="0026279D">
              <w:rPr>
                <w:rFonts w:ascii="Times New Roman" w:hAnsi="Times New Roman" w:cs="Times New Roman"/>
                <w:bCs/>
                <w:color w:val="000000"/>
              </w:rPr>
              <w:t>7.3</w:t>
            </w:r>
          </w:p>
        </w:tc>
        <w:tc>
          <w:tcPr>
            <w:tcW w:w="2438" w:type="dxa"/>
          </w:tcPr>
          <w:p w14:paraId="4648D0DF"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Kaukės atsijungimo atpažinimas</w:t>
            </w:r>
          </w:p>
        </w:tc>
        <w:tc>
          <w:tcPr>
            <w:tcW w:w="3657" w:type="dxa"/>
          </w:tcPr>
          <w:p w14:paraId="7281C710" w14:textId="77777777" w:rsidR="0026279D" w:rsidRPr="0026279D" w:rsidRDefault="0026279D" w:rsidP="00146F31">
            <w:pPr>
              <w:rPr>
                <w:rFonts w:ascii="Times New Roman" w:hAnsi="Times New Roman" w:cs="Times New Roman"/>
                <w:color w:val="000000"/>
                <w:lang w:val="en-US"/>
              </w:rPr>
            </w:pPr>
            <w:r w:rsidRPr="0026279D">
              <w:rPr>
                <w:rFonts w:ascii="Times New Roman" w:hAnsi="Times New Roman" w:cs="Times New Roman"/>
                <w:color w:val="000000"/>
              </w:rPr>
              <w:t xml:space="preserve">Ventiliatorius turi įrankį, kuris automatiškai atpažintų kaukės atsijungimą (t. y. NIV metu) ir </w:t>
            </w:r>
            <w:r w:rsidRPr="0026279D">
              <w:rPr>
                <w:rFonts w:ascii="Times New Roman" w:hAnsi="Times New Roman" w:cs="Times New Roman"/>
                <w:color w:val="000000"/>
              </w:rPr>
              <w:lastRenderedPageBreak/>
              <w:t>suspenduotų garsinius aliarmus atsižvelgiant į vartotojo nustatytą laiką ir automatiškai sumažintų  O</w:t>
            </w:r>
            <w:r w:rsidRPr="0026279D">
              <w:rPr>
                <w:rFonts w:ascii="Times New Roman" w:hAnsi="Times New Roman" w:cs="Times New Roman"/>
                <w:color w:val="000000"/>
                <w:vertAlign w:val="subscript"/>
              </w:rPr>
              <w:t>2</w:t>
            </w:r>
            <w:r w:rsidRPr="0026279D">
              <w:rPr>
                <w:rFonts w:ascii="Times New Roman" w:hAnsi="Times New Roman" w:cs="Times New Roman"/>
                <w:color w:val="000000"/>
              </w:rPr>
              <w:t xml:space="preserve"> koncentraciją iki 21</w:t>
            </w:r>
            <w:r w:rsidRPr="0026279D">
              <w:rPr>
                <w:rFonts w:ascii="Times New Roman" w:hAnsi="Times New Roman" w:cs="Times New Roman"/>
                <w:color w:val="000000"/>
                <w:lang w:val="en-US"/>
              </w:rPr>
              <w:t>%.</w:t>
            </w:r>
            <w:r w:rsidRPr="0026279D">
              <w:rPr>
                <w:rFonts w:ascii="Times New Roman" w:hAnsi="Times New Roman" w:cs="Times New Roman"/>
                <w:color w:val="000000"/>
              </w:rPr>
              <w:t xml:space="preserve"> </w:t>
            </w:r>
          </w:p>
        </w:tc>
        <w:tc>
          <w:tcPr>
            <w:tcW w:w="2835" w:type="dxa"/>
          </w:tcPr>
          <w:p w14:paraId="2E633D64" w14:textId="77777777" w:rsidR="0026279D" w:rsidRPr="0026279D" w:rsidRDefault="0026279D" w:rsidP="00146F31">
            <w:pPr>
              <w:rPr>
                <w:rFonts w:ascii="Times New Roman" w:hAnsi="Times New Roman" w:cs="Times New Roman"/>
                <w:color w:val="000000"/>
              </w:rPr>
            </w:pPr>
          </w:p>
        </w:tc>
      </w:tr>
      <w:tr w:rsidR="0026279D" w:rsidRPr="0026279D" w14:paraId="29690E56" w14:textId="3036FE45" w:rsidTr="0026279D">
        <w:tblPrEx>
          <w:tblCellMar>
            <w:top w:w="0" w:type="dxa"/>
            <w:bottom w:w="0" w:type="dxa"/>
          </w:tblCellMar>
        </w:tblPrEx>
        <w:tc>
          <w:tcPr>
            <w:tcW w:w="880" w:type="dxa"/>
          </w:tcPr>
          <w:p w14:paraId="65F3824E"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8.</w:t>
            </w:r>
          </w:p>
        </w:tc>
        <w:tc>
          <w:tcPr>
            <w:tcW w:w="2438" w:type="dxa"/>
          </w:tcPr>
          <w:p w14:paraId="49DACE5D"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Režimai/funkcijos</w:t>
            </w:r>
          </w:p>
        </w:tc>
        <w:tc>
          <w:tcPr>
            <w:tcW w:w="3657" w:type="dxa"/>
          </w:tcPr>
          <w:p w14:paraId="6A2BB26E" w14:textId="77777777" w:rsidR="0026279D" w:rsidRPr="0026279D" w:rsidRDefault="0026279D" w:rsidP="00146F31">
            <w:pPr>
              <w:rPr>
                <w:rFonts w:ascii="Times New Roman" w:hAnsi="Times New Roman" w:cs="Times New Roman"/>
                <w:color w:val="000000"/>
              </w:rPr>
            </w:pPr>
          </w:p>
        </w:tc>
        <w:tc>
          <w:tcPr>
            <w:tcW w:w="2835" w:type="dxa"/>
          </w:tcPr>
          <w:p w14:paraId="6B770D01" w14:textId="77777777" w:rsidR="0026279D" w:rsidRPr="0026279D" w:rsidRDefault="0026279D" w:rsidP="00146F31">
            <w:pPr>
              <w:rPr>
                <w:rFonts w:ascii="Times New Roman" w:hAnsi="Times New Roman" w:cs="Times New Roman"/>
                <w:color w:val="000000"/>
              </w:rPr>
            </w:pPr>
          </w:p>
        </w:tc>
      </w:tr>
      <w:tr w:rsidR="0026279D" w:rsidRPr="0026279D" w14:paraId="4BFBD5A5" w14:textId="513AD560" w:rsidTr="0026279D">
        <w:tblPrEx>
          <w:tblCellMar>
            <w:top w:w="0" w:type="dxa"/>
            <w:bottom w:w="0" w:type="dxa"/>
          </w:tblCellMar>
        </w:tblPrEx>
        <w:tc>
          <w:tcPr>
            <w:tcW w:w="880" w:type="dxa"/>
          </w:tcPr>
          <w:p w14:paraId="3E57D40E"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8.1</w:t>
            </w:r>
          </w:p>
        </w:tc>
        <w:tc>
          <w:tcPr>
            <w:tcW w:w="2438" w:type="dxa"/>
          </w:tcPr>
          <w:p w14:paraId="4A6EFC9F"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 xml:space="preserve">Aparate įmontuotas daugkartinio naudojimo srauto matavimo daviklis </w:t>
            </w:r>
          </w:p>
        </w:tc>
        <w:tc>
          <w:tcPr>
            <w:tcW w:w="3657" w:type="dxa"/>
            <w:shd w:val="clear" w:color="auto" w:fill="auto"/>
          </w:tcPr>
          <w:p w14:paraId="1EDE29F1"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 xml:space="preserve">Ultragarsinis arba karštos vielos </w:t>
            </w:r>
            <w:r w:rsidRPr="0026279D">
              <w:rPr>
                <w:rFonts w:ascii="Times New Roman" w:hAnsi="Times New Roman" w:cs="Times New Roman"/>
                <w:i/>
                <w:iCs/>
              </w:rPr>
              <w:t>(</w:t>
            </w:r>
            <w:proofErr w:type="spellStart"/>
            <w:r w:rsidRPr="0026279D">
              <w:rPr>
                <w:rFonts w:ascii="Times New Roman" w:hAnsi="Times New Roman" w:cs="Times New Roman"/>
                <w:i/>
                <w:iCs/>
              </w:rPr>
              <w:t>engl</w:t>
            </w:r>
            <w:proofErr w:type="spellEnd"/>
            <w:r w:rsidRPr="0026279D">
              <w:rPr>
                <w:rFonts w:ascii="Times New Roman" w:hAnsi="Times New Roman" w:cs="Times New Roman"/>
                <w:i/>
                <w:iCs/>
              </w:rPr>
              <w:t>.:</w:t>
            </w:r>
            <w:proofErr w:type="spellStart"/>
            <w:r w:rsidRPr="0026279D">
              <w:rPr>
                <w:rFonts w:ascii="Times New Roman" w:hAnsi="Times New Roman" w:cs="Times New Roman"/>
                <w:i/>
                <w:iCs/>
              </w:rPr>
              <w:t>hot</w:t>
            </w:r>
            <w:proofErr w:type="spellEnd"/>
            <w:r w:rsidRPr="0026279D">
              <w:rPr>
                <w:rFonts w:ascii="Times New Roman" w:hAnsi="Times New Roman" w:cs="Times New Roman"/>
                <w:i/>
                <w:iCs/>
              </w:rPr>
              <w:t xml:space="preserve"> </w:t>
            </w:r>
            <w:proofErr w:type="spellStart"/>
            <w:r w:rsidRPr="0026279D">
              <w:rPr>
                <w:rFonts w:ascii="Times New Roman" w:hAnsi="Times New Roman" w:cs="Times New Roman"/>
                <w:i/>
                <w:iCs/>
              </w:rPr>
              <w:t>wire</w:t>
            </w:r>
            <w:proofErr w:type="spellEnd"/>
            <w:r w:rsidRPr="0026279D">
              <w:rPr>
                <w:rFonts w:ascii="Times New Roman" w:hAnsi="Times New Roman" w:cs="Times New Roman"/>
                <w:i/>
                <w:iCs/>
              </w:rPr>
              <w:t xml:space="preserve"> </w:t>
            </w:r>
            <w:proofErr w:type="spellStart"/>
            <w:r w:rsidRPr="0026279D">
              <w:rPr>
                <w:rFonts w:ascii="Times New Roman" w:hAnsi="Times New Roman" w:cs="Times New Roman"/>
                <w:i/>
                <w:iCs/>
              </w:rPr>
              <w:t>anemometry</w:t>
            </w:r>
            <w:proofErr w:type="spellEnd"/>
            <w:r w:rsidRPr="0026279D">
              <w:rPr>
                <w:rFonts w:ascii="Times New Roman" w:hAnsi="Times New Roman" w:cs="Times New Roman"/>
                <w:i/>
                <w:iCs/>
              </w:rPr>
              <w:t>)</w:t>
            </w:r>
          </w:p>
        </w:tc>
        <w:tc>
          <w:tcPr>
            <w:tcW w:w="2835" w:type="dxa"/>
          </w:tcPr>
          <w:p w14:paraId="293BAFC0" w14:textId="77777777" w:rsidR="0026279D" w:rsidRPr="0026279D" w:rsidRDefault="0026279D" w:rsidP="00146F31">
            <w:pPr>
              <w:rPr>
                <w:rFonts w:ascii="Times New Roman" w:hAnsi="Times New Roman" w:cs="Times New Roman"/>
              </w:rPr>
            </w:pPr>
          </w:p>
        </w:tc>
      </w:tr>
      <w:tr w:rsidR="0026279D" w:rsidRPr="0026279D" w14:paraId="4893C121" w14:textId="71D21118" w:rsidTr="0026279D">
        <w:tblPrEx>
          <w:tblCellMar>
            <w:top w:w="0" w:type="dxa"/>
            <w:bottom w:w="0" w:type="dxa"/>
          </w:tblCellMar>
        </w:tblPrEx>
        <w:tc>
          <w:tcPr>
            <w:tcW w:w="880" w:type="dxa"/>
          </w:tcPr>
          <w:p w14:paraId="174005A4"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8.2</w:t>
            </w:r>
          </w:p>
        </w:tc>
        <w:tc>
          <w:tcPr>
            <w:tcW w:w="2438" w:type="dxa"/>
            <w:tcBorders>
              <w:bottom w:val="single" w:sz="4" w:space="0" w:color="auto"/>
            </w:tcBorders>
          </w:tcPr>
          <w:p w14:paraId="0E25313C"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CO</w:t>
            </w:r>
            <w:r w:rsidRPr="0026279D">
              <w:rPr>
                <w:rFonts w:ascii="Times New Roman" w:hAnsi="Times New Roman" w:cs="Times New Roman"/>
                <w:vertAlign w:val="subscript"/>
              </w:rPr>
              <w:t>2</w:t>
            </w:r>
            <w:r w:rsidRPr="0026279D">
              <w:rPr>
                <w:rFonts w:ascii="Times New Roman" w:hAnsi="Times New Roman" w:cs="Times New Roman"/>
              </w:rPr>
              <w:t xml:space="preserve"> koncentracijos matavimas </w:t>
            </w:r>
          </w:p>
        </w:tc>
        <w:tc>
          <w:tcPr>
            <w:tcW w:w="3657" w:type="dxa"/>
            <w:tcBorders>
              <w:bottom w:val="single" w:sz="4" w:space="0" w:color="auto"/>
            </w:tcBorders>
          </w:tcPr>
          <w:p w14:paraId="43DE774E"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Aparatas paruoštas etCO</w:t>
            </w:r>
            <w:r w:rsidRPr="0026279D">
              <w:rPr>
                <w:rFonts w:ascii="Times New Roman" w:hAnsi="Times New Roman" w:cs="Times New Roman"/>
                <w:vertAlign w:val="subscript"/>
              </w:rPr>
              <w:t xml:space="preserve">2 </w:t>
            </w:r>
            <w:r w:rsidRPr="0026279D">
              <w:rPr>
                <w:rFonts w:ascii="Times New Roman" w:hAnsi="Times New Roman" w:cs="Times New Roman"/>
              </w:rPr>
              <w:t xml:space="preserve">matavimo jutiklio </w:t>
            </w:r>
            <w:proofErr w:type="spellStart"/>
            <w:r w:rsidRPr="0026279D">
              <w:rPr>
                <w:rFonts w:ascii="Times New Roman" w:hAnsi="Times New Roman" w:cs="Times New Roman"/>
              </w:rPr>
              <w:t>prijungmui</w:t>
            </w:r>
            <w:proofErr w:type="spellEnd"/>
          </w:p>
        </w:tc>
        <w:tc>
          <w:tcPr>
            <w:tcW w:w="2835" w:type="dxa"/>
            <w:tcBorders>
              <w:bottom w:val="single" w:sz="4" w:space="0" w:color="auto"/>
            </w:tcBorders>
          </w:tcPr>
          <w:p w14:paraId="4B0605C8" w14:textId="77777777" w:rsidR="0026279D" w:rsidRPr="0026279D" w:rsidRDefault="0026279D" w:rsidP="00146F31">
            <w:pPr>
              <w:rPr>
                <w:rFonts w:ascii="Times New Roman" w:hAnsi="Times New Roman" w:cs="Times New Roman"/>
              </w:rPr>
            </w:pPr>
          </w:p>
        </w:tc>
      </w:tr>
      <w:tr w:rsidR="0026279D" w:rsidRPr="0026279D" w14:paraId="637FF582" w14:textId="4118B8ED" w:rsidTr="0026279D">
        <w:tblPrEx>
          <w:tblCellMar>
            <w:top w:w="0" w:type="dxa"/>
            <w:bottom w:w="0" w:type="dxa"/>
          </w:tblCellMar>
        </w:tblPrEx>
        <w:tc>
          <w:tcPr>
            <w:tcW w:w="880" w:type="dxa"/>
          </w:tcPr>
          <w:p w14:paraId="6764E800"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8.3</w:t>
            </w:r>
          </w:p>
        </w:tc>
        <w:tc>
          <w:tcPr>
            <w:tcW w:w="2438" w:type="dxa"/>
          </w:tcPr>
          <w:p w14:paraId="2525401D" w14:textId="77777777" w:rsidR="0026279D" w:rsidRPr="0026279D" w:rsidRDefault="0026279D" w:rsidP="00146F31">
            <w:pPr>
              <w:pStyle w:val="Betarp"/>
              <w:rPr>
                <w:bCs/>
                <w:sz w:val="22"/>
                <w:szCs w:val="22"/>
              </w:rPr>
            </w:pPr>
            <w:r w:rsidRPr="0026279D">
              <w:rPr>
                <w:bCs/>
                <w:sz w:val="22"/>
                <w:szCs w:val="22"/>
              </w:rPr>
              <w:t xml:space="preserve">Srauto matavimas </w:t>
            </w:r>
          </w:p>
        </w:tc>
        <w:tc>
          <w:tcPr>
            <w:tcW w:w="3657" w:type="dxa"/>
          </w:tcPr>
          <w:p w14:paraId="21195288" w14:textId="77777777" w:rsidR="0026279D" w:rsidRPr="0026279D" w:rsidRDefault="0026279D" w:rsidP="00146F31">
            <w:pPr>
              <w:pStyle w:val="Betarp"/>
              <w:rPr>
                <w:bCs/>
                <w:sz w:val="22"/>
                <w:szCs w:val="22"/>
              </w:rPr>
            </w:pPr>
            <w:r w:rsidRPr="0026279D">
              <w:rPr>
                <w:bCs/>
                <w:sz w:val="22"/>
                <w:szCs w:val="22"/>
              </w:rPr>
              <w:t>Atliekamas nenaudojant papildomų matavimo linijų</w:t>
            </w:r>
          </w:p>
        </w:tc>
        <w:tc>
          <w:tcPr>
            <w:tcW w:w="2835" w:type="dxa"/>
          </w:tcPr>
          <w:p w14:paraId="40523F26" w14:textId="77777777" w:rsidR="0026279D" w:rsidRPr="0026279D" w:rsidRDefault="0026279D" w:rsidP="00146F31">
            <w:pPr>
              <w:pStyle w:val="Betarp"/>
              <w:rPr>
                <w:bCs/>
                <w:sz w:val="22"/>
                <w:szCs w:val="22"/>
              </w:rPr>
            </w:pPr>
          </w:p>
        </w:tc>
      </w:tr>
      <w:tr w:rsidR="0026279D" w:rsidRPr="0026279D" w14:paraId="2AAA31FA" w14:textId="2E4D5DC9" w:rsidTr="0026279D">
        <w:tblPrEx>
          <w:tblCellMar>
            <w:top w:w="0" w:type="dxa"/>
            <w:bottom w:w="0" w:type="dxa"/>
          </w:tblCellMar>
        </w:tblPrEx>
        <w:tc>
          <w:tcPr>
            <w:tcW w:w="880" w:type="dxa"/>
          </w:tcPr>
          <w:p w14:paraId="3EFA6EB8"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8.4</w:t>
            </w:r>
          </w:p>
        </w:tc>
        <w:tc>
          <w:tcPr>
            <w:tcW w:w="2438" w:type="dxa"/>
            <w:tcBorders>
              <w:top w:val="single" w:sz="4" w:space="0" w:color="auto"/>
            </w:tcBorders>
          </w:tcPr>
          <w:p w14:paraId="2876514D" w14:textId="77777777" w:rsidR="0026279D" w:rsidRPr="0026279D" w:rsidRDefault="0026279D" w:rsidP="00146F31">
            <w:pPr>
              <w:pStyle w:val="Betarp"/>
              <w:rPr>
                <w:bCs/>
                <w:sz w:val="22"/>
                <w:szCs w:val="22"/>
              </w:rPr>
            </w:pPr>
            <w:r w:rsidRPr="0026279D">
              <w:rPr>
                <w:bCs/>
                <w:sz w:val="22"/>
                <w:szCs w:val="22"/>
              </w:rPr>
              <w:t xml:space="preserve">Deguonies koncentracijos matavimo technologija </w:t>
            </w:r>
          </w:p>
          <w:p w14:paraId="5E19C340" w14:textId="77777777" w:rsidR="0026279D" w:rsidRPr="0026279D" w:rsidRDefault="0026279D" w:rsidP="00146F31">
            <w:pPr>
              <w:pStyle w:val="Betarp"/>
              <w:rPr>
                <w:bCs/>
                <w:sz w:val="22"/>
                <w:szCs w:val="22"/>
              </w:rPr>
            </w:pPr>
          </w:p>
        </w:tc>
        <w:tc>
          <w:tcPr>
            <w:tcW w:w="3657" w:type="dxa"/>
            <w:tcBorders>
              <w:top w:val="single" w:sz="4" w:space="0" w:color="auto"/>
            </w:tcBorders>
          </w:tcPr>
          <w:p w14:paraId="1D6444A5"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rPr>
              <w:t xml:space="preserve">Ultragarsiniu arba </w:t>
            </w:r>
            <w:proofErr w:type="spellStart"/>
            <w:r w:rsidRPr="0026279D">
              <w:rPr>
                <w:rFonts w:ascii="Times New Roman" w:hAnsi="Times New Roman" w:cs="Times New Roman"/>
              </w:rPr>
              <w:t>paramagnetiniu</w:t>
            </w:r>
            <w:proofErr w:type="spellEnd"/>
            <w:r w:rsidRPr="0026279D">
              <w:rPr>
                <w:rFonts w:ascii="Times New Roman" w:hAnsi="Times New Roman" w:cs="Times New Roman"/>
              </w:rPr>
              <w:t xml:space="preserve"> metodu, nenaudojant riboto veikimo laiko galvaninių O</w:t>
            </w:r>
            <w:r w:rsidRPr="0026279D">
              <w:rPr>
                <w:rFonts w:ascii="Times New Roman" w:hAnsi="Times New Roman" w:cs="Times New Roman"/>
                <w:vertAlign w:val="subscript"/>
              </w:rPr>
              <w:t>2</w:t>
            </w:r>
            <w:r w:rsidRPr="0026279D">
              <w:rPr>
                <w:rFonts w:ascii="Times New Roman" w:hAnsi="Times New Roman" w:cs="Times New Roman"/>
              </w:rPr>
              <w:t xml:space="preserve"> matavimo daviklių</w:t>
            </w:r>
          </w:p>
        </w:tc>
        <w:tc>
          <w:tcPr>
            <w:tcW w:w="2835" w:type="dxa"/>
            <w:tcBorders>
              <w:top w:val="single" w:sz="4" w:space="0" w:color="auto"/>
            </w:tcBorders>
          </w:tcPr>
          <w:p w14:paraId="440DCF33" w14:textId="77777777" w:rsidR="0026279D" w:rsidRPr="0026279D" w:rsidRDefault="0026279D" w:rsidP="00146F31">
            <w:pPr>
              <w:rPr>
                <w:rFonts w:ascii="Times New Roman" w:hAnsi="Times New Roman" w:cs="Times New Roman"/>
              </w:rPr>
            </w:pPr>
          </w:p>
        </w:tc>
      </w:tr>
      <w:tr w:rsidR="0026279D" w:rsidRPr="0026279D" w14:paraId="0C65909B" w14:textId="60D2BC61" w:rsidTr="0026279D">
        <w:tblPrEx>
          <w:tblCellMar>
            <w:top w:w="0" w:type="dxa"/>
            <w:bottom w:w="0" w:type="dxa"/>
          </w:tblCellMar>
        </w:tblPrEx>
        <w:tc>
          <w:tcPr>
            <w:tcW w:w="880" w:type="dxa"/>
          </w:tcPr>
          <w:p w14:paraId="5E4C1AF6"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8.5</w:t>
            </w:r>
          </w:p>
        </w:tc>
        <w:tc>
          <w:tcPr>
            <w:tcW w:w="2438" w:type="dxa"/>
            <w:tcBorders>
              <w:top w:val="single" w:sz="4" w:space="0" w:color="auto"/>
            </w:tcBorders>
          </w:tcPr>
          <w:p w14:paraId="28B332B9" w14:textId="77777777" w:rsidR="0026279D" w:rsidRPr="0026279D" w:rsidRDefault="0026279D" w:rsidP="00146F31">
            <w:pPr>
              <w:pStyle w:val="Betarp"/>
              <w:rPr>
                <w:bCs/>
                <w:sz w:val="22"/>
                <w:szCs w:val="22"/>
              </w:rPr>
            </w:pPr>
            <w:r w:rsidRPr="0026279D">
              <w:rPr>
                <w:bCs/>
                <w:sz w:val="22"/>
                <w:szCs w:val="22"/>
              </w:rPr>
              <w:t>Papildoma funkcija aktyvuojama vartotojo pasirinkimu,  tūriu kontroliuojamos ventiliacijos režimuose</w:t>
            </w:r>
          </w:p>
        </w:tc>
        <w:tc>
          <w:tcPr>
            <w:tcW w:w="3657" w:type="dxa"/>
            <w:tcBorders>
              <w:top w:val="single" w:sz="4" w:space="0" w:color="auto"/>
            </w:tcBorders>
          </w:tcPr>
          <w:p w14:paraId="7DADB77F" w14:textId="77777777" w:rsidR="0026279D" w:rsidRPr="0026279D" w:rsidRDefault="0026279D" w:rsidP="00146F31">
            <w:pPr>
              <w:rPr>
                <w:rFonts w:ascii="Times New Roman" w:hAnsi="Times New Roman" w:cs="Times New Roman"/>
              </w:rPr>
            </w:pPr>
            <w:r w:rsidRPr="0026279D">
              <w:rPr>
                <w:rFonts w:ascii="Times New Roman" w:hAnsi="Times New Roman" w:cs="Times New Roman"/>
                <w:bCs/>
              </w:rPr>
              <w:t>Automatinė srauto ir slėgio adaptavimo funkcija, taikoma visuose tūriu kontroliuojamos ventiliacijos režimuose</w:t>
            </w:r>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kuri</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automatiškai</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reguliuoja</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įkvėpimo</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srautą</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ir</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slėgį</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siekdama</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užtikrinti</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nustatytą</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lang w:val="en-US"/>
              </w:rPr>
              <w:t>tūrį</w:t>
            </w:r>
            <w:proofErr w:type="spellEnd"/>
            <w:r w:rsidRPr="0026279D">
              <w:rPr>
                <w:rFonts w:ascii="Times New Roman" w:hAnsi="Times New Roman" w:cs="Times New Roman"/>
                <w:lang w:val="en-US"/>
              </w:rPr>
              <w:t xml:space="preserve"> </w:t>
            </w:r>
            <w:proofErr w:type="spellStart"/>
            <w:r w:rsidRPr="0026279D">
              <w:rPr>
                <w:rFonts w:ascii="Times New Roman" w:hAnsi="Times New Roman" w:cs="Times New Roman"/>
                <w:bCs/>
                <w:lang w:val="en-US"/>
              </w:rPr>
              <w:t>su</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kuo</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mažesniu</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įkvėpimo</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slėgiu</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arba</w:t>
            </w:r>
            <w:proofErr w:type="spellEnd"/>
            <w:r w:rsidRPr="0026279D">
              <w:rPr>
                <w:rFonts w:ascii="Times New Roman" w:hAnsi="Times New Roman" w:cs="Times New Roman"/>
                <w:bCs/>
                <w:lang w:val="en-US"/>
              </w:rPr>
              <w:t xml:space="preserve"> </w:t>
            </w:r>
            <w:proofErr w:type="spellStart"/>
            <w:r w:rsidRPr="0026279D">
              <w:rPr>
                <w:rFonts w:ascii="Times New Roman" w:hAnsi="Times New Roman" w:cs="Times New Roman"/>
                <w:bCs/>
                <w:lang w:val="en-US"/>
              </w:rPr>
              <w:t>lygiavertė</w:t>
            </w:r>
            <w:proofErr w:type="spellEnd"/>
            <w:r w:rsidRPr="0026279D">
              <w:rPr>
                <w:rFonts w:ascii="Times New Roman" w:hAnsi="Times New Roman" w:cs="Times New Roman"/>
                <w:bCs/>
                <w:lang w:val="en-US"/>
              </w:rPr>
              <w:t>)</w:t>
            </w:r>
          </w:p>
        </w:tc>
        <w:tc>
          <w:tcPr>
            <w:tcW w:w="2835" w:type="dxa"/>
            <w:tcBorders>
              <w:top w:val="single" w:sz="4" w:space="0" w:color="auto"/>
            </w:tcBorders>
          </w:tcPr>
          <w:p w14:paraId="5228303E" w14:textId="77777777" w:rsidR="0026279D" w:rsidRPr="0026279D" w:rsidRDefault="0026279D" w:rsidP="00146F31">
            <w:pPr>
              <w:rPr>
                <w:rFonts w:ascii="Times New Roman" w:hAnsi="Times New Roman" w:cs="Times New Roman"/>
                <w:bCs/>
              </w:rPr>
            </w:pPr>
          </w:p>
        </w:tc>
      </w:tr>
      <w:tr w:rsidR="0026279D" w:rsidRPr="0026279D" w14:paraId="6AA1721C" w14:textId="6ACF99AE" w:rsidTr="0026279D">
        <w:tblPrEx>
          <w:tblCellMar>
            <w:top w:w="0" w:type="dxa"/>
            <w:bottom w:w="0" w:type="dxa"/>
          </w:tblCellMar>
        </w:tblPrEx>
        <w:tc>
          <w:tcPr>
            <w:tcW w:w="880" w:type="dxa"/>
          </w:tcPr>
          <w:p w14:paraId="2F693B63"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8.6</w:t>
            </w:r>
          </w:p>
        </w:tc>
        <w:tc>
          <w:tcPr>
            <w:tcW w:w="2438" w:type="dxa"/>
            <w:tcBorders>
              <w:top w:val="single" w:sz="4" w:space="0" w:color="auto"/>
            </w:tcBorders>
          </w:tcPr>
          <w:p w14:paraId="73181DD4" w14:textId="77777777" w:rsidR="0026279D" w:rsidRPr="0026279D" w:rsidRDefault="0026279D" w:rsidP="00146F31">
            <w:pPr>
              <w:pStyle w:val="Betarp"/>
              <w:rPr>
                <w:bCs/>
                <w:sz w:val="22"/>
                <w:szCs w:val="22"/>
              </w:rPr>
            </w:pPr>
            <w:r w:rsidRPr="0026279D">
              <w:rPr>
                <w:bCs/>
                <w:sz w:val="22"/>
                <w:szCs w:val="22"/>
              </w:rPr>
              <w:t>Papildoma funkcija aktyvuojama vartotojo pasirinkimu,  slėgiu kontroliuojamos ventiliacijos režimuose</w:t>
            </w:r>
          </w:p>
        </w:tc>
        <w:tc>
          <w:tcPr>
            <w:tcW w:w="3657" w:type="dxa"/>
            <w:tcBorders>
              <w:top w:val="single" w:sz="4" w:space="0" w:color="auto"/>
            </w:tcBorders>
          </w:tcPr>
          <w:p w14:paraId="7F3D382F"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 xml:space="preserve">Automatiškai reguliuojanti priverstinių įkvėpių slėgį tikslu pasiekti nustatytą tūrį (garantuoto tūrio ventiliacija) mažiausiu galimu slėgiu </w:t>
            </w:r>
          </w:p>
        </w:tc>
        <w:tc>
          <w:tcPr>
            <w:tcW w:w="2835" w:type="dxa"/>
            <w:tcBorders>
              <w:top w:val="single" w:sz="4" w:space="0" w:color="auto"/>
            </w:tcBorders>
          </w:tcPr>
          <w:p w14:paraId="26F7E7AF" w14:textId="77777777" w:rsidR="0026279D" w:rsidRPr="0026279D" w:rsidRDefault="0026279D" w:rsidP="00146F31">
            <w:pPr>
              <w:rPr>
                <w:rFonts w:ascii="Times New Roman" w:hAnsi="Times New Roman" w:cs="Times New Roman"/>
              </w:rPr>
            </w:pPr>
          </w:p>
        </w:tc>
      </w:tr>
      <w:tr w:rsidR="0026279D" w:rsidRPr="0026279D" w14:paraId="20AA7874" w14:textId="0F7FFEB7" w:rsidTr="0026279D">
        <w:tblPrEx>
          <w:tblCellMar>
            <w:top w:w="0" w:type="dxa"/>
            <w:bottom w:w="0" w:type="dxa"/>
          </w:tblCellMar>
        </w:tblPrEx>
        <w:tc>
          <w:tcPr>
            <w:tcW w:w="880" w:type="dxa"/>
          </w:tcPr>
          <w:p w14:paraId="4EA392EF" w14:textId="77777777" w:rsidR="0026279D" w:rsidRPr="0026279D" w:rsidRDefault="0026279D" w:rsidP="00146F31">
            <w:pPr>
              <w:jc w:val="center"/>
              <w:rPr>
                <w:rFonts w:ascii="Times New Roman" w:hAnsi="Times New Roman" w:cs="Times New Roman"/>
              </w:rPr>
            </w:pPr>
            <w:r w:rsidRPr="0026279D">
              <w:rPr>
                <w:rFonts w:ascii="Times New Roman" w:hAnsi="Times New Roman" w:cs="Times New Roman"/>
              </w:rPr>
              <w:t>8.7</w:t>
            </w:r>
          </w:p>
        </w:tc>
        <w:tc>
          <w:tcPr>
            <w:tcW w:w="2438" w:type="dxa"/>
            <w:tcBorders>
              <w:top w:val="single" w:sz="4" w:space="0" w:color="auto"/>
            </w:tcBorders>
          </w:tcPr>
          <w:p w14:paraId="7448B0D7" w14:textId="77777777" w:rsidR="0026279D" w:rsidRPr="0026279D" w:rsidRDefault="0026279D" w:rsidP="00146F31">
            <w:pPr>
              <w:pStyle w:val="Betarp"/>
              <w:rPr>
                <w:bCs/>
                <w:sz w:val="22"/>
                <w:szCs w:val="22"/>
              </w:rPr>
            </w:pPr>
            <w:r w:rsidRPr="0026279D">
              <w:rPr>
                <w:bCs/>
                <w:sz w:val="22"/>
                <w:szCs w:val="22"/>
              </w:rPr>
              <w:t>Didelės tėkmės deguonies terapijos sistema</w:t>
            </w:r>
          </w:p>
        </w:tc>
        <w:tc>
          <w:tcPr>
            <w:tcW w:w="3657" w:type="dxa"/>
            <w:tcBorders>
              <w:top w:val="single" w:sz="4" w:space="0" w:color="auto"/>
            </w:tcBorders>
          </w:tcPr>
          <w:p w14:paraId="23B51607"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1.O</w:t>
            </w:r>
            <w:r w:rsidRPr="0026279D">
              <w:rPr>
                <w:rFonts w:ascii="Times New Roman" w:hAnsi="Times New Roman" w:cs="Times New Roman"/>
                <w:vertAlign w:val="subscript"/>
              </w:rPr>
              <w:t>2</w:t>
            </w:r>
            <w:r w:rsidRPr="0026279D">
              <w:rPr>
                <w:rFonts w:ascii="Times New Roman" w:hAnsi="Times New Roman" w:cs="Times New Roman"/>
              </w:rPr>
              <w:t xml:space="preserve"> koncentracijos nustatymo diapazonas: 21-100%</w:t>
            </w:r>
          </w:p>
          <w:p w14:paraId="751AD000"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 xml:space="preserve">2.Pastovaus srauto nustatymo diapazonas: ≤ 15 – ≥ 60 l/min. </w:t>
            </w:r>
          </w:p>
        </w:tc>
        <w:tc>
          <w:tcPr>
            <w:tcW w:w="2835" w:type="dxa"/>
            <w:tcBorders>
              <w:top w:val="single" w:sz="4" w:space="0" w:color="auto"/>
            </w:tcBorders>
          </w:tcPr>
          <w:p w14:paraId="58FF447B" w14:textId="77777777" w:rsidR="0026279D" w:rsidRPr="0026279D" w:rsidRDefault="0026279D" w:rsidP="00146F31">
            <w:pPr>
              <w:rPr>
                <w:rFonts w:ascii="Times New Roman" w:hAnsi="Times New Roman" w:cs="Times New Roman"/>
              </w:rPr>
            </w:pPr>
          </w:p>
        </w:tc>
      </w:tr>
      <w:tr w:rsidR="0026279D" w:rsidRPr="0026279D" w14:paraId="3D86E5A9" w14:textId="53F306B6" w:rsidTr="0026279D">
        <w:tblPrEx>
          <w:tblCellMar>
            <w:top w:w="0" w:type="dxa"/>
            <w:bottom w:w="0" w:type="dxa"/>
          </w:tblCellMar>
        </w:tblPrEx>
        <w:trPr>
          <w:trHeight w:val="183"/>
        </w:trPr>
        <w:tc>
          <w:tcPr>
            <w:tcW w:w="880" w:type="dxa"/>
          </w:tcPr>
          <w:p w14:paraId="46DBB5B5"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9.</w:t>
            </w:r>
          </w:p>
        </w:tc>
        <w:tc>
          <w:tcPr>
            <w:tcW w:w="2438" w:type="dxa"/>
          </w:tcPr>
          <w:p w14:paraId="75D6CA1A"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Pirminiai nustatymai:</w:t>
            </w:r>
          </w:p>
        </w:tc>
        <w:tc>
          <w:tcPr>
            <w:tcW w:w="3657" w:type="dxa"/>
          </w:tcPr>
          <w:p w14:paraId="4C14301F" w14:textId="77777777" w:rsidR="0026279D" w:rsidRPr="0026279D" w:rsidRDefault="0026279D" w:rsidP="00146F31">
            <w:pPr>
              <w:rPr>
                <w:rFonts w:ascii="Times New Roman" w:hAnsi="Times New Roman" w:cs="Times New Roman"/>
                <w:color w:val="000000"/>
              </w:rPr>
            </w:pPr>
          </w:p>
        </w:tc>
        <w:tc>
          <w:tcPr>
            <w:tcW w:w="2835" w:type="dxa"/>
          </w:tcPr>
          <w:p w14:paraId="7A3175CA" w14:textId="77777777" w:rsidR="0026279D" w:rsidRPr="0026279D" w:rsidRDefault="0026279D" w:rsidP="00146F31">
            <w:pPr>
              <w:rPr>
                <w:rFonts w:ascii="Times New Roman" w:hAnsi="Times New Roman" w:cs="Times New Roman"/>
                <w:color w:val="000000"/>
              </w:rPr>
            </w:pPr>
          </w:p>
        </w:tc>
      </w:tr>
      <w:tr w:rsidR="0026279D" w:rsidRPr="0026279D" w14:paraId="42C9D84D" w14:textId="5680CC47" w:rsidTr="0026279D">
        <w:tblPrEx>
          <w:tblCellMar>
            <w:top w:w="0" w:type="dxa"/>
            <w:bottom w:w="0" w:type="dxa"/>
          </w:tblCellMar>
        </w:tblPrEx>
        <w:trPr>
          <w:trHeight w:val="183"/>
        </w:trPr>
        <w:tc>
          <w:tcPr>
            <w:tcW w:w="880" w:type="dxa"/>
          </w:tcPr>
          <w:p w14:paraId="7B255A69"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9.1</w:t>
            </w:r>
          </w:p>
        </w:tc>
        <w:tc>
          <w:tcPr>
            <w:tcW w:w="2438" w:type="dxa"/>
          </w:tcPr>
          <w:p w14:paraId="630A5C1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Pradinių ventiliavimo parametrų parinkimas </w:t>
            </w:r>
          </w:p>
        </w:tc>
        <w:tc>
          <w:tcPr>
            <w:tcW w:w="3657" w:type="dxa"/>
          </w:tcPr>
          <w:p w14:paraId="1F7ABDA3"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Pagal paciento amžiaus grupę arba ūgį</w:t>
            </w:r>
          </w:p>
        </w:tc>
        <w:tc>
          <w:tcPr>
            <w:tcW w:w="2835" w:type="dxa"/>
          </w:tcPr>
          <w:p w14:paraId="406685D5" w14:textId="77777777" w:rsidR="0026279D" w:rsidRPr="0026279D" w:rsidRDefault="0026279D" w:rsidP="00146F31">
            <w:pPr>
              <w:rPr>
                <w:rFonts w:ascii="Times New Roman" w:hAnsi="Times New Roman" w:cs="Times New Roman"/>
                <w:color w:val="000000"/>
              </w:rPr>
            </w:pPr>
          </w:p>
        </w:tc>
      </w:tr>
      <w:tr w:rsidR="0026279D" w:rsidRPr="0026279D" w14:paraId="0A5C3C29" w14:textId="38290968" w:rsidTr="0026279D">
        <w:tblPrEx>
          <w:tblCellMar>
            <w:top w:w="0" w:type="dxa"/>
            <w:bottom w:w="0" w:type="dxa"/>
          </w:tblCellMar>
        </w:tblPrEx>
        <w:trPr>
          <w:trHeight w:val="183"/>
        </w:trPr>
        <w:tc>
          <w:tcPr>
            <w:tcW w:w="880" w:type="dxa"/>
          </w:tcPr>
          <w:p w14:paraId="547BE3C1"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10.</w:t>
            </w:r>
          </w:p>
        </w:tc>
        <w:tc>
          <w:tcPr>
            <w:tcW w:w="2438" w:type="dxa"/>
          </w:tcPr>
          <w:p w14:paraId="2FDD3E87"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Pagrindiniai nustatymai:</w:t>
            </w:r>
          </w:p>
        </w:tc>
        <w:tc>
          <w:tcPr>
            <w:tcW w:w="3657" w:type="dxa"/>
          </w:tcPr>
          <w:p w14:paraId="55B48B98" w14:textId="77777777" w:rsidR="0026279D" w:rsidRPr="0026279D" w:rsidRDefault="0026279D" w:rsidP="00146F31">
            <w:pPr>
              <w:rPr>
                <w:rFonts w:ascii="Times New Roman" w:hAnsi="Times New Roman" w:cs="Times New Roman"/>
                <w:color w:val="000000"/>
              </w:rPr>
            </w:pPr>
          </w:p>
        </w:tc>
        <w:tc>
          <w:tcPr>
            <w:tcW w:w="2835" w:type="dxa"/>
          </w:tcPr>
          <w:p w14:paraId="4484D805" w14:textId="77777777" w:rsidR="0026279D" w:rsidRPr="0026279D" w:rsidRDefault="0026279D" w:rsidP="00146F31">
            <w:pPr>
              <w:rPr>
                <w:rFonts w:ascii="Times New Roman" w:hAnsi="Times New Roman" w:cs="Times New Roman"/>
                <w:color w:val="000000"/>
              </w:rPr>
            </w:pPr>
          </w:p>
        </w:tc>
      </w:tr>
      <w:tr w:rsidR="0026279D" w:rsidRPr="0026279D" w14:paraId="4D6BFF51" w14:textId="37601E52" w:rsidTr="0026279D">
        <w:tblPrEx>
          <w:tblCellMar>
            <w:top w:w="0" w:type="dxa"/>
            <w:bottom w:w="0" w:type="dxa"/>
          </w:tblCellMar>
        </w:tblPrEx>
        <w:trPr>
          <w:trHeight w:val="377"/>
        </w:trPr>
        <w:tc>
          <w:tcPr>
            <w:tcW w:w="880" w:type="dxa"/>
          </w:tcPr>
          <w:p w14:paraId="0F7CA0A1"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10.1</w:t>
            </w:r>
          </w:p>
        </w:tc>
        <w:tc>
          <w:tcPr>
            <w:tcW w:w="2438" w:type="dxa"/>
          </w:tcPr>
          <w:p w14:paraId="3B2AE8A7"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Kvėpavimo dažnio nustatymo ribos (ne siauresnės už nurodytas</w:t>
            </w:r>
          </w:p>
        </w:tc>
        <w:tc>
          <w:tcPr>
            <w:tcW w:w="3657" w:type="dxa"/>
          </w:tcPr>
          <w:p w14:paraId="782C0FED"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 – 80 k/min</w:t>
            </w:r>
          </w:p>
        </w:tc>
        <w:tc>
          <w:tcPr>
            <w:tcW w:w="2835" w:type="dxa"/>
          </w:tcPr>
          <w:p w14:paraId="13B1C64D" w14:textId="77777777" w:rsidR="0026279D" w:rsidRPr="0026279D" w:rsidRDefault="0026279D" w:rsidP="00146F31">
            <w:pPr>
              <w:rPr>
                <w:rFonts w:ascii="Times New Roman" w:hAnsi="Times New Roman" w:cs="Times New Roman"/>
                <w:color w:val="000000"/>
              </w:rPr>
            </w:pPr>
          </w:p>
        </w:tc>
      </w:tr>
      <w:tr w:rsidR="0026279D" w:rsidRPr="0026279D" w14:paraId="59EBD486" w14:textId="26113E08" w:rsidTr="0026279D">
        <w:tblPrEx>
          <w:tblCellMar>
            <w:top w:w="0" w:type="dxa"/>
            <w:bottom w:w="0" w:type="dxa"/>
          </w:tblCellMar>
        </w:tblPrEx>
        <w:trPr>
          <w:trHeight w:val="377"/>
        </w:trPr>
        <w:tc>
          <w:tcPr>
            <w:tcW w:w="880" w:type="dxa"/>
          </w:tcPr>
          <w:p w14:paraId="432EA8F5"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lastRenderedPageBreak/>
              <w:t>10.2</w:t>
            </w:r>
          </w:p>
        </w:tc>
        <w:tc>
          <w:tcPr>
            <w:tcW w:w="2438" w:type="dxa"/>
          </w:tcPr>
          <w:p w14:paraId="7014935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Vienkartinio kvėpuojamojo tūrio nustatymo ribos (ne siauresnės už nurodytas)</w:t>
            </w:r>
          </w:p>
        </w:tc>
        <w:tc>
          <w:tcPr>
            <w:tcW w:w="3657" w:type="dxa"/>
          </w:tcPr>
          <w:p w14:paraId="60669194"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30 – 2500 ml</w:t>
            </w:r>
          </w:p>
        </w:tc>
        <w:tc>
          <w:tcPr>
            <w:tcW w:w="2835" w:type="dxa"/>
          </w:tcPr>
          <w:p w14:paraId="642B9F35" w14:textId="77777777" w:rsidR="0026279D" w:rsidRPr="0026279D" w:rsidRDefault="0026279D" w:rsidP="00146F31">
            <w:pPr>
              <w:rPr>
                <w:rFonts w:ascii="Times New Roman" w:hAnsi="Times New Roman" w:cs="Times New Roman"/>
              </w:rPr>
            </w:pPr>
          </w:p>
        </w:tc>
      </w:tr>
      <w:tr w:rsidR="0026279D" w:rsidRPr="0026279D" w14:paraId="4FF3816F" w14:textId="78878FF7" w:rsidTr="0026279D">
        <w:tblPrEx>
          <w:tblCellMar>
            <w:top w:w="0" w:type="dxa"/>
            <w:bottom w:w="0" w:type="dxa"/>
          </w:tblCellMar>
        </w:tblPrEx>
        <w:trPr>
          <w:trHeight w:val="526"/>
        </w:trPr>
        <w:tc>
          <w:tcPr>
            <w:tcW w:w="880" w:type="dxa"/>
          </w:tcPr>
          <w:p w14:paraId="4744F8E3"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10.3</w:t>
            </w:r>
          </w:p>
        </w:tc>
        <w:tc>
          <w:tcPr>
            <w:tcW w:w="2438" w:type="dxa"/>
          </w:tcPr>
          <w:p w14:paraId="3C0CFEF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Maksimalus srautas įkvėpime (ne mažiau kaip iki)</w:t>
            </w:r>
          </w:p>
        </w:tc>
        <w:tc>
          <w:tcPr>
            <w:tcW w:w="3657" w:type="dxa"/>
          </w:tcPr>
          <w:p w14:paraId="599F5101"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120 l/min</w:t>
            </w:r>
          </w:p>
        </w:tc>
        <w:tc>
          <w:tcPr>
            <w:tcW w:w="2835" w:type="dxa"/>
          </w:tcPr>
          <w:p w14:paraId="28147703" w14:textId="77777777" w:rsidR="0026279D" w:rsidRPr="0026279D" w:rsidRDefault="0026279D" w:rsidP="00146F31">
            <w:pPr>
              <w:rPr>
                <w:rFonts w:ascii="Times New Roman" w:hAnsi="Times New Roman" w:cs="Times New Roman"/>
              </w:rPr>
            </w:pPr>
          </w:p>
        </w:tc>
      </w:tr>
      <w:tr w:rsidR="0026279D" w:rsidRPr="0026279D" w14:paraId="752387C7" w14:textId="34266A68" w:rsidTr="0026279D">
        <w:tblPrEx>
          <w:tblCellMar>
            <w:top w:w="0" w:type="dxa"/>
            <w:bottom w:w="0" w:type="dxa"/>
          </w:tblCellMar>
        </w:tblPrEx>
        <w:trPr>
          <w:trHeight w:val="377"/>
        </w:trPr>
        <w:tc>
          <w:tcPr>
            <w:tcW w:w="880" w:type="dxa"/>
          </w:tcPr>
          <w:p w14:paraId="4BB952A5"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10.4</w:t>
            </w:r>
          </w:p>
        </w:tc>
        <w:tc>
          <w:tcPr>
            <w:tcW w:w="2438" w:type="dxa"/>
          </w:tcPr>
          <w:p w14:paraId="1FA45D2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Įkvėpimo laiko nustatymo ribos (ne siauresnės už nurodytas)</w:t>
            </w:r>
          </w:p>
        </w:tc>
        <w:tc>
          <w:tcPr>
            <w:tcW w:w="3657" w:type="dxa"/>
          </w:tcPr>
          <w:p w14:paraId="7F97945C"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0.2 – 10 s</w:t>
            </w:r>
          </w:p>
        </w:tc>
        <w:tc>
          <w:tcPr>
            <w:tcW w:w="2835" w:type="dxa"/>
          </w:tcPr>
          <w:p w14:paraId="12D6635D" w14:textId="77777777" w:rsidR="0026279D" w:rsidRPr="0026279D" w:rsidRDefault="0026279D" w:rsidP="00146F31">
            <w:pPr>
              <w:rPr>
                <w:rFonts w:ascii="Times New Roman" w:hAnsi="Times New Roman" w:cs="Times New Roman"/>
              </w:rPr>
            </w:pPr>
          </w:p>
        </w:tc>
      </w:tr>
      <w:tr w:rsidR="0026279D" w:rsidRPr="0026279D" w14:paraId="00EA4982" w14:textId="45AE929E" w:rsidTr="0026279D">
        <w:tblPrEx>
          <w:tblCellMar>
            <w:top w:w="0" w:type="dxa"/>
            <w:bottom w:w="0" w:type="dxa"/>
          </w:tblCellMar>
        </w:tblPrEx>
        <w:trPr>
          <w:trHeight w:val="377"/>
        </w:trPr>
        <w:tc>
          <w:tcPr>
            <w:tcW w:w="880" w:type="dxa"/>
          </w:tcPr>
          <w:p w14:paraId="6F1CCEF5"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10.5</w:t>
            </w:r>
          </w:p>
        </w:tc>
        <w:tc>
          <w:tcPr>
            <w:tcW w:w="2438" w:type="dxa"/>
          </w:tcPr>
          <w:p w14:paraId="3F3C7BF9"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Įkvėpimo slėgio nustatymo ribos (ne siauresnės už nurodytas)</w:t>
            </w:r>
          </w:p>
        </w:tc>
        <w:tc>
          <w:tcPr>
            <w:tcW w:w="3657" w:type="dxa"/>
          </w:tcPr>
          <w:p w14:paraId="0E6CD9C0"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 – 95 cmH</w:t>
            </w:r>
            <w:r w:rsidRPr="0026279D">
              <w:rPr>
                <w:rFonts w:ascii="Times New Roman" w:hAnsi="Times New Roman" w:cs="Times New Roman"/>
                <w:vertAlign w:val="subscript"/>
              </w:rPr>
              <w:t>2</w:t>
            </w:r>
            <w:r w:rsidRPr="0026279D">
              <w:rPr>
                <w:rFonts w:ascii="Times New Roman" w:hAnsi="Times New Roman" w:cs="Times New Roman"/>
              </w:rPr>
              <w:t>O</w:t>
            </w:r>
          </w:p>
        </w:tc>
        <w:tc>
          <w:tcPr>
            <w:tcW w:w="2835" w:type="dxa"/>
          </w:tcPr>
          <w:p w14:paraId="13EBA23B" w14:textId="77777777" w:rsidR="0026279D" w:rsidRPr="0026279D" w:rsidRDefault="0026279D" w:rsidP="00146F31">
            <w:pPr>
              <w:rPr>
                <w:rFonts w:ascii="Times New Roman" w:hAnsi="Times New Roman" w:cs="Times New Roman"/>
              </w:rPr>
            </w:pPr>
          </w:p>
        </w:tc>
      </w:tr>
      <w:tr w:rsidR="0026279D" w:rsidRPr="0026279D" w14:paraId="597A4E04" w14:textId="51BB64C2" w:rsidTr="0026279D">
        <w:tblPrEx>
          <w:tblCellMar>
            <w:top w:w="0" w:type="dxa"/>
            <w:bottom w:w="0" w:type="dxa"/>
          </w:tblCellMar>
        </w:tblPrEx>
        <w:trPr>
          <w:trHeight w:val="377"/>
        </w:trPr>
        <w:tc>
          <w:tcPr>
            <w:tcW w:w="880" w:type="dxa"/>
          </w:tcPr>
          <w:p w14:paraId="3712C0E4"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10.6</w:t>
            </w:r>
          </w:p>
        </w:tc>
        <w:tc>
          <w:tcPr>
            <w:tcW w:w="2438" w:type="dxa"/>
          </w:tcPr>
          <w:p w14:paraId="657EBB4D"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Maksimalaus slėgio nustatymo ribos (ne siauresnės už nurodytas)</w:t>
            </w:r>
          </w:p>
        </w:tc>
        <w:tc>
          <w:tcPr>
            <w:tcW w:w="3657" w:type="dxa"/>
          </w:tcPr>
          <w:p w14:paraId="49E4616C"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2 – 100  cmH</w:t>
            </w:r>
            <w:r w:rsidRPr="0026279D">
              <w:rPr>
                <w:rFonts w:ascii="Times New Roman" w:hAnsi="Times New Roman" w:cs="Times New Roman"/>
                <w:vertAlign w:val="subscript"/>
              </w:rPr>
              <w:t>2</w:t>
            </w:r>
            <w:r w:rsidRPr="0026279D">
              <w:rPr>
                <w:rFonts w:ascii="Times New Roman" w:hAnsi="Times New Roman" w:cs="Times New Roman"/>
              </w:rPr>
              <w:t>O</w:t>
            </w:r>
          </w:p>
        </w:tc>
        <w:tc>
          <w:tcPr>
            <w:tcW w:w="2835" w:type="dxa"/>
          </w:tcPr>
          <w:p w14:paraId="671E9BBE" w14:textId="77777777" w:rsidR="0026279D" w:rsidRPr="0026279D" w:rsidRDefault="0026279D" w:rsidP="00146F31">
            <w:pPr>
              <w:rPr>
                <w:rFonts w:ascii="Times New Roman" w:hAnsi="Times New Roman" w:cs="Times New Roman"/>
              </w:rPr>
            </w:pPr>
          </w:p>
        </w:tc>
      </w:tr>
      <w:tr w:rsidR="0026279D" w:rsidRPr="0026279D" w14:paraId="31D25653" w14:textId="1C49C12F" w:rsidTr="0026279D">
        <w:tblPrEx>
          <w:tblCellMar>
            <w:top w:w="0" w:type="dxa"/>
            <w:bottom w:w="0" w:type="dxa"/>
          </w:tblCellMar>
        </w:tblPrEx>
        <w:trPr>
          <w:trHeight w:val="377"/>
        </w:trPr>
        <w:tc>
          <w:tcPr>
            <w:tcW w:w="880" w:type="dxa"/>
          </w:tcPr>
          <w:p w14:paraId="440FCADE"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10.7</w:t>
            </w:r>
          </w:p>
        </w:tc>
        <w:tc>
          <w:tcPr>
            <w:tcW w:w="2438" w:type="dxa"/>
          </w:tcPr>
          <w:p w14:paraId="2CE6713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Srauto </w:t>
            </w:r>
            <w:proofErr w:type="spellStart"/>
            <w:r w:rsidRPr="0026279D">
              <w:rPr>
                <w:rFonts w:ascii="Times New Roman" w:hAnsi="Times New Roman" w:cs="Times New Roman"/>
                <w:color w:val="000000"/>
              </w:rPr>
              <w:t>trigero</w:t>
            </w:r>
            <w:proofErr w:type="spellEnd"/>
            <w:r w:rsidRPr="0026279D">
              <w:rPr>
                <w:rFonts w:ascii="Times New Roman" w:hAnsi="Times New Roman" w:cs="Times New Roman"/>
                <w:color w:val="000000"/>
              </w:rPr>
              <w:t xml:space="preserve"> jautrumo nustatymo ribos (įkvėpimo fazės pradinis taškas) (ne siauresnės už nurodytas)</w:t>
            </w:r>
          </w:p>
        </w:tc>
        <w:tc>
          <w:tcPr>
            <w:tcW w:w="3657" w:type="dxa"/>
          </w:tcPr>
          <w:p w14:paraId="1F91A777"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0,2 – 10 l/min</w:t>
            </w:r>
          </w:p>
        </w:tc>
        <w:tc>
          <w:tcPr>
            <w:tcW w:w="2835" w:type="dxa"/>
          </w:tcPr>
          <w:p w14:paraId="11D401AD" w14:textId="77777777" w:rsidR="0026279D" w:rsidRPr="0026279D" w:rsidRDefault="0026279D" w:rsidP="00146F31">
            <w:pPr>
              <w:rPr>
                <w:rFonts w:ascii="Times New Roman" w:hAnsi="Times New Roman" w:cs="Times New Roman"/>
              </w:rPr>
            </w:pPr>
          </w:p>
        </w:tc>
      </w:tr>
      <w:tr w:rsidR="0026279D" w:rsidRPr="0026279D" w14:paraId="1F25E4D1" w14:textId="0D51075E" w:rsidTr="0026279D">
        <w:tblPrEx>
          <w:tblCellMar>
            <w:top w:w="0" w:type="dxa"/>
            <w:bottom w:w="0" w:type="dxa"/>
          </w:tblCellMar>
        </w:tblPrEx>
        <w:trPr>
          <w:trHeight w:val="377"/>
        </w:trPr>
        <w:tc>
          <w:tcPr>
            <w:tcW w:w="880" w:type="dxa"/>
          </w:tcPr>
          <w:p w14:paraId="6D467CAD"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19.8</w:t>
            </w:r>
          </w:p>
        </w:tc>
        <w:tc>
          <w:tcPr>
            <w:tcW w:w="2438" w:type="dxa"/>
          </w:tcPr>
          <w:p w14:paraId="4429E079" w14:textId="77777777" w:rsidR="0026279D" w:rsidRPr="0026279D" w:rsidRDefault="0026279D" w:rsidP="00146F31">
            <w:pPr>
              <w:rPr>
                <w:rFonts w:ascii="Times New Roman" w:hAnsi="Times New Roman" w:cs="Times New Roman"/>
                <w:color w:val="000000"/>
              </w:rPr>
            </w:pPr>
            <w:r w:rsidRPr="0026279D">
              <w:rPr>
                <w:rFonts w:ascii="Times New Roman" w:eastAsia="Calibri" w:hAnsi="Times New Roman" w:cs="Times New Roman"/>
                <w:color w:val="000000"/>
                <w:lang w:eastAsia="ar-SA"/>
              </w:rPr>
              <w:t>Kvėpavimo užbaigimas pagal srautą (reguliavimo ribos ne siauresnės už nurodytas)</w:t>
            </w:r>
          </w:p>
        </w:tc>
        <w:tc>
          <w:tcPr>
            <w:tcW w:w="3657" w:type="dxa"/>
          </w:tcPr>
          <w:p w14:paraId="159563E4" w14:textId="77777777" w:rsidR="0026279D" w:rsidRPr="0026279D" w:rsidRDefault="0026279D" w:rsidP="00146F31">
            <w:pPr>
              <w:rPr>
                <w:rFonts w:ascii="Times New Roman" w:hAnsi="Times New Roman" w:cs="Times New Roman"/>
                <w:lang w:val="en-US"/>
              </w:rPr>
            </w:pPr>
            <w:r w:rsidRPr="0026279D">
              <w:rPr>
                <w:rFonts w:ascii="Times New Roman" w:hAnsi="Times New Roman" w:cs="Times New Roman"/>
              </w:rPr>
              <w:t>5 iki 70</w:t>
            </w:r>
            <w:r w:rsidRPr="0026279D">
              <w:rPr>
                <w:rFonts w:ascii="Times New Roman" w:hAnsi="Times New Roman" w:cs="Times New Roman"/>
                <w:lang w:val="en-US"/>
              </w:rPr>
              <w:t>%</w:t>
            </w:r>
          </w:p>
        </w:tc>
        <w:tc>
          <w:tcPr>
            <w:tcW w:w="2835" w:type="dxa"/>
          </w:tcPr>
          <w:p w14:paraId="48060177" w14:textId="77777777" w:rsidR="0026279D" w:rsidRPr="0026279D" w:rsidRDefault="0026279D" w:rsidP="00146F31">
            <w:pPr>
              <w:rPr>
                <w:rFonts w:ascii="Times New Roman" w:hAnsi="Times New Roman" w:cs="Times New Roman"/>
              </w:rPr>
            </w:pPr>
          </w:p>
        </w:tc>
      </w:tr>
      <w:tr w:rsidR="0026279D" w:rsidRPr="0026279D" w14:paraId="43D7FAC2" w14:textId="29731FDA" w:rsidTr="0026279D">
        <w:tblPrEx>
          <w:tblCellMar>
            <w:top w:w="0" w:type="dxa"/>
            <w:bottom w:w="0" w:type="dxa"/>
          </w:tblCellMar>
        </w:tblPrEx>
        <w:trPr>
          <w:trHeight w:val="377"/>
        </w:trPr>
        <w:tc>
          <w:tcPr>
            <w:tcW w:w="880" w:type="dxa"/>
          </w:tcPr>
          <w:p w14:paraId="0BC7E83E"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10.8</w:t>
            </w:r>
          </w:p>
        </w:tc>
        <w:tc>
          <w:tcPr>
            <w:tcW w:w="2438" w:type="dxa"/>
          </w:tcPr>
          <w:p w14:paraId="0F253C7D"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O</w:t>
            </w:r>
            <w:r w:rsidRPr="0026279D">
              <w:rPr>
                <w:rFonts w:ascii="Times New Roman" w:hAnsi="Times New Roman" w:cs="Times New Roman"/>
                <w:color w:val="000000"/>
                <w:vertAlign w:val="subscript"/>
              </w:rPr>
              <w:t xml:space="preserve">2 </w:t>
            </w:r>
            <w:r w:rsidRPr="0026279D">
              <w:rPr>
                <w:rFonts w:ascii="Times New Roman" w:hAnsi="Times New Roman" w:cs="Times New Roman"/>
                <w:color w:val="000000"/>
              </w:rPr>
              <w:t>koncentracijos nustatymo ribos (ne siauresnės už nurodytas)</w:t>
            </w:r>
          </w:p>
        </w:tc>
        <w:tc>
          <w:tcPr>
            <w:tcW w:w="3657" w:type="dxa"/>
          </w:tcPr>
          <w:p w14:paraId="228E3019"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21 – 100 %</w:t>
            </w:r>
          </w:p>
        </w:tc>
        <w:tc>
          <w:tcPr>
            <w:tcW w:w="2835" w:type="dxa"/>
          </w:tcPr>
          <w:p w14:paraId="38633D7C" w14:textId="77777777" w:rsidR="0026279D" w:rsidRPr="0026279D" w:rsidRDefault="0026279D" w:rsidP="00146F31">
            <w:pPr>
              <w:rPr>
                <w:rFonts w:ascii="Times New Roman" w:hAnsi="Times New Roman" w:cs="Times New Roman"/>
              </w:rPr>
            </w:pPr>
          </w:p>
        </w:tc>
      </w:tr>
      <w:tr w:rsidR="0026279D" w:rsidRPr="0026279D" w14:paraId="3E0B8AB4" w14:textId="523A80CF" w:rsidTr="0026279D">
        <w:tblPrEx>
          <w:tblCellMar>
            <w:top w:w="0" w:type="dxa"/>
            <w:bottom w:w="0" w:type="dxa"/>
          </w:tblCellMar>
        </w:tblPrEx>
        <w:trPr>
          <w:trHeight w:val="201"/>
        </w:trPr>
        <w:tc>
          <w:tcPr>
            <w:tcW w:w="880" w:type="dxa"/>
          </w:tcPr>
          <w:p w14:paraId="4FBBCFD9"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11.</w:t>
            </w:r>
          </w:p>
        </w:tc>
        <w:tc>
          <w:tcPr>
            <w:tcW w:w="2438" w:type="dxa"/>
          </w:tcPr>
          <w:p w14:paraId="73219CD5"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Rankiniu būdu atliekamas valdymas:</w:t>
            </w:r>
          </w:p>
        </w:tc>
        <w:tc>
          <w:tcPr>
            <w:tcW w:w="3657" w:type="dxa"/>
          </w:tcPr>
          <w:p w14:paraId="6B8A91E2" w14:textId="77777777" w:rsidR="0026279D" w:rsidRPr="0026279D" w:rsidRDefault="0026279D" w:rsidP="00146F31">
            <w:pPr>
              <w:rPr>
                <w:rFonts w:ascii="Times New Roman" w:hAnsi="Times New Roman" w:cs="Times New Roman"/>
              </w:rPr>
            </w:pPr>
          </w:p>
        </w:tc>
        <w:tc>
          <w:tcPr>
            <w:tcW w:w="2835" w:type="dxa"/>
          </w:tcPr>
          <w:p w14:paraId="14440C96" w14:textId="77777777" w:rsidR="0026279D" w:rsidRPr="0026279D" w:rsidRDefault="0026279D" w:rsidP="00146F31">
            <w:pPr>
              <w:rPr>
                <w:rFonts w:ascii="Times New Roman" w:hAnsi="Times New Roman" w:cs="Times New Roman"/>
              </w:rPr>
            </w:pPr>
          </w:p>
        </w:tc>
      </w:tr>
      <w:tr w:rsidR="0026279D" w:rsidRPr="0026279D" w14:paraId="1BD300A1" w14:textId="11A38660" w:rsidTr="0026279D">
        <w:tblPrEx>
          <w:tblCellMar>
            <w:top w:w="0" w:type="dxa"/>
            <w:bottom w:w="0" w:type="dxa"/>
          </w:tblCellMar>
        </w:tblPrEx>
        <w:trPr>
          <w:trHeight w:val="135"/>
        </w:trPr>
        <w:tc>
          <w:tcPr>
            <w:tcW w:w="880" w:type="dxa"/>
          </w:tcPr>
          <w:p w14:paraId="5BD5021E"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11.1</w:t>
            </w:r>
          </w:p>
        </w:tc>
        <w:tc>
          <w:tcPr>
            <w:tcW w:w="2438" w:type="dxa"/>
          </w:tcPr>
          <w:p w14:paraId="15BF13DD"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color w:val="000000"/>
              </w:rPr>
              <w:t>Iškvėpimo/įkvėpimo sulaikymas</w:t>
            </w:r>
          </w:p>
        </w:tc>
        <w:tc>
          <w:tcPr>
            <w:tcW w:w="3657" w:type="dxa"/>
          </w:tcPr>
          <w:p w14:paraId="5E69CC64"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Būtina</w:t>
            </w:r>
          </w:p>
        </w:tc>
        <w:tc>
          <w:tcPr>
            <w:tcW w:w="2835" w:type="dxa"/>
          </w:tcPr>
          <w:p w14:paraId="2B41A3B6" w14:textId="77777777" w:rsidR="0026279D" w:rsidRPr="0026279D" w:rsidRDefault="0026279D" w:rsidP="00146F31">
            <w:pPr>
              <w:rPr>
                <w:rFonts w:ascii="Times New Roman" w:hAnsi="Times New Roman" w:cs="Times New Roman"/>
              </w:rPr>
            </w:pPr>
          </w:p>
        </w:tc>
      </w:tr>
      <w:tr w:rsidR="0026279D" w:rsidRPr="0026279D" w14:paraId="191DAF06" w14:textId="10325875" w:rsidTr="0026279D">
        <w:tblPrEx>
          <w:tblCellMar>
            <w:top w:w="0" w:type="dxa"/>
            <w:bottom w:w="0" w:type="dxa"/>
          </w:tblCellMar>
        </w:tblPrEx>
        <w:trPr>
          <w:trHeight w:val="135"/>
        </w:trPr>
        <w:tc>
          <w:tcPr>
            <w:tcW w:w="880" w:type="dxa"/>
          </w:tcPr>
          <w:p w14:paraId="08CBF456"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11.2</w:t>
            </w:r>
          </w:p>
        </w:tc>
        <w:tc>
          <w:tcPr>
            <w:tcW w:w="2438" w:type="dxa"/>
          </w:tcPr>
          <w:p w14:paraId="13694489"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Įsotinimo deguonimi funkcija </w:t>
            </w:r>
          </w:p>
        </w:tc>
        <w:tc>
          <w:tcPr>
            <w:tcW w:w="3657" w:type="dxa"/>
          </w:tcPr>
          <w:p w14:paraId="48770593"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Pacientui tiekiamo deguonies koncentracijos padidinimas prieš ir po atsiurbimo, laikinai išjungiant aliarmo signalus ir paciento inicijuoto įkvėpimo sistemą</w:t>
            </w:r>
          </w:p>
        </w:tc>
        <w:tc>
          <w:tcPr>
            <w:tcW w:w="2835" w:type="dxa"/>
          </w:tcPr>
          <w:p w14:paraId="64FD9A83" w14:textId="77777777" w:rsidR="0026279D" w:rsidRPr="0026279D" w:rsidRDefault="0026279D" w:rsidP="00146F31">
            <w:pPr>
              <w:rPr>
                <w:rFonts w:ascii="Times New Roman" w:hAnsi="Times New Roman" w:cs="Times New Roman"/>
                <w:color w:val="000000"/>
              </w:rPr>
            </w:pPr>
          </w:p>
        </w:tc>
      </w:tr>
      <w:tr w:rsidR="0026279D" w:rsidRPr="0026279D" w14:paraId="2E059873" w14:textId="701D930A" w:rsidTr="0026279D">
        <w:tblPrEx>
          <w:tblCellMar>
            <w:top w:w="0" w:type="dxa"/>
            <w:bottom w:w="0" w:type="dxa"/>
          </w:tblCellMar>
        </w:tblPrEx>
        <w:tc>
          <w:tcPr>
            <w:tcW w:w="880" w:type="dxa"/>
          </w:tcPr>
          <w:p w14:paraId="22D02BC2"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12.</w:t>
            </w:r>
          </w:p>
        </w:tc>
        <w:tc>
          <w:tcPr>
            <w:tcW w:w="2438" w:type="dxa"/>
          </w:tcPr>
          <w:p w14:paraId="272B7C42" w14:textId="77777777" w:rsidR="0026279D" w:rsidRPr="0026279D" w:rsidRDefault="0026279D" w:rsidP="00146F31">
            <w:pPr>
              <w:rPr>
                <w:rFonts w:ascii="Times New Roman" w:hAnsi="Times New Roman" w:cs="Times New Roman"/>
                <w:color w:val="000000"/>
              </w:rPr>
            </w:pPr>
            <w:proofErr w:type="spellStart"/>
            <w:r w:rsidRPr="0026279D">
              <w:rPr>
                <w:rFonts w:ascii="Times New Roman" w:hAnsi="Times New Roman" w:cs="Times New Roman"/>
                <w:color w:val="000000"/>
              </w:rPr>
              <w:t>Apnėjos</w:t>
            </w:r>
            <w:proofErr w:type="spellEnd"/>
            <w:r w:rsidRPr="0026279D">
              <w:rPr>
                <w:rFonts w:ascii="Times New Roman" w:hAnsi="Times New Roman" w:cs="Times New Roman"/>
                <w:color w:val="000000"/>
              </w:rPr>
              <w:t xml:space="preserve"> ventiliacija </w:t>
            </w:r>
          </w:p>
        </w:tc>
        <w:tc>
          <w:tcPr>
            <w:tcW w:w="3657" w:type="dxa"/>
          </w:tcPr>
          <w:p w14:paraId="4A4AAE18"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Automatinis perjungimas į priverstinę ventiliaciją, sustojus paciento kvėpavimui</w:t>
            </w:r>
          </w:p>
        </w:tc>
        <w:tc>
          <w:tcPr>
            <w:tcW w:w="2835" w:type="dxa"/>
          </w:tcPr>
          <w:p w14:paraId="558D9489" w14:textId="77777777" w:rsidR="0026279D" w:rsidRPr="0026279D" w:rsidRDefault="0026279D" w:rsidP="00146F31">
            <w:pPr>
              <w:rPr>
                <w:rFonts w:ascii="Times New Roman" w:hAnsi="Times New Roman" w:cs="Times New Roman"/>
                <w:color w:val="000000"/>
              </w:rPr>
            </w:pPr>
          </w:p>
        </w:tc>
      </w:tr>
      <w:tr w:rsidR="0026279D" w:rsidRPr="0026279D" w14:paraId="2A0F941D" w14:textId="33883ABD" w:rsidTr="0026279D">
        <w:tblPrEx>
          <w:tblCellMar>
            <w:top w:w="0" w:type="dxa"/>
            <w:bottom w:w="0" w:type="dxa"/>
          </w:tblCellMar>
        </w:tblPrEx>
        <w:tc>
          <w:tcPr>
            <w:tcW w:w="880" w:type="dxa"/>
          </w:tcPr>
          <w:p w14:paraId="27B6436E"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lastRenderedPageBreak/>
              <w:t>13.</w:t>
            </w:r>
          </w:p>
        </w:tc>
        <w:tc>
          <w:tcPr>
            <w:tcW w:w="2438" w:type="dxa"/>
          </w:tcPr>
          <w:p w14:paraId="164589A9"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Ekranas:</w:t>
            </w:r>
          </w:p>
        </w:tc>
        <w:tc>
          <w:tcPr>
            <w:tcW w:w="3657" w:type="dxa"/>
          </w:tcPr>
          <w:p w14:paraId="04BEE2CD" w14:textId="77777777" w:rsidR="0026279D" w:rsidRPr="0026279D" w:rsidRDefault="0026279D" w:rsidP="00146F31">
            <w:pPr>
              <w:rPr>
                <w:rFonts w:ascii="Times New Roman" w:hAnsi="Times New Roman" w:cs="Times New Roman"/>
                <w:color w:val="000000"/>
              </w:rPr>
            </w:pPr>
          </w:p>
        </w:tc>
        <w:tc>
          <w:tcPr>
            <w:tcW w:w="2835" w:type="dxa"/>
          </w:tcPr>
          <w:p w14:paraId="26DC30D4" w14:textId="77777777" w:rsidR="0026279D" w:rsidRPr="0026279D" w:rsidRDefault="0026279D" w:rsidP="00146F31">
            <w:pPr>
              <w:rPr>
                <w:rFonts w:ascii="Times New Roman" w:hAnsi="Times New Roman" w:cs="Times New Roman"/>
                <w:color w:val="000000"/>
              </w:rPr>
            </w:pPr>
          </w:p>
        </w:tc>
      </w:tr>
      <w:tr w:rsidR="0026279D" w:rsidRPr="0026279D" w14:paraId="1A846FE7" w14:textId="684A051D" w:rsidTr="0026279D">
        <w:tblPrEx>
          <w:tblCellMar>
            <w:top w:w="0" w:type="dxa"/>
            <w:bottom w:w="0" w:type="dxa"/>
          </w:tblCellMar>
        </w:tblPrEx>
        <w:tc>
          <w:tcPr>
            <w:tcW w:w="880" w:type="dxa"/>
          </w:tcPr>
          <w:p w14:paraId="32B1D482"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13.1</w:t>
            </w:r>
          </w:p>
        </w:tc>
        <w:tc>
          <w:tcPr>
            <w:tcW w:w="2438" w:type="dxa"/>
          </w:tcPr>
          <w:p w14:paraId="6B324D00"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color w:val="000000"/>
              </w:rPr>
              <w:t>Ventiliacijos proceso atvaizdavimas ir nustatymų valdymas</w:t>
            </w:r>
          </w:p>
        </w:tc>
        <w:tc>
          <w:tcPr>
            <w:tcW w:w="3657" w:type="dxa"/>
          </w:tcPr>
          <w:p w14:paraId="03C0E7A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Spalvotame, lietimui jautriame, ≥ 39 cm įstrižainės ekrane su valdymo ratuku</w:t>
            </w:r>
          </w:p>
        </w:tc>
        <w:tc>
          <w:tcPr>
            <w:tcW w:w="2835" w:type="dxa"/>
          </w:tcPr>
          <w:p w14:paraId="10FAE399" w14:textId="77777777" w:rsidR="0026279D" w:rsidRPr="0026279D" w:rsidRDefault="0026279D" w:rsidP="00146F31">
            <w:pPr>
              <w:rPr>
                <w:rFonts w:ascii="Times New Roman" w:hAnsi="Times New Roman" w:cs="Times New Roman"/>
                <w:color w:val="000000"/>
              </w:rPr>
            </w:pPr>
          </w:p>
        </w:tc>
      </w:tr>
      <w:tr w:rsidR="0026279D" w:rsidRPr="0026279D" w14:paraId="7C84898E" w14:textId="03FA0E65" w:rsidTr="0026279D">
        <w:tblPrEx>
          <w:tblCellMar>
            <w:top w:w="0" w:type="dxa"/>
            <w:bottom w:w="0" w:type="dxa"/>
          </w:tblCellMar>
        </w:tblPrEx>
        <w:tc>
          <w:tcPr>
            <w:tcW w:w="880" w:type="dxa"/>
          </w:tcPr>
          <w:p w14:paraId="65C5B028"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13.2</w:t>
            </w:r>
          </w:p>
        </w:tc>
        <w:tc>
          <w:tcPr>
            <w:tcW w:w="2438" w:type="dxa"/>
          </w:tcPr>
          <w:p w14:paraId="6C03D40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Galimybė vienu metu monitoriuje stebėti </w:t>
            </w:r>
          </w:p>
        </w:tc>
        <w:tc>
          <w:tcPr>
            <w:tcW w:w="3657" w:type="dxa"/>
          </w:tcPr>
          <w:p w14:paraId="69EB220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3 pasirenkamų parametrų kreives</w:t>
            </w:r>
          </w:p>
        </w:tc>
        <w:tc>
          <w:tcPr>
            <w:tcW w:w="2835" w:type="dxa"/>
          </w:tcPr>
          <w:p w14:paraId="2BC401BD" w14:textId="77777777" w:rsidR="0026279D" w:rsidRPr="0026279D" w:rsidRDefault="0026279D" w:rsidP="00146F31">
            <w:pPr>
              <w:rPr>
                <w:rFonts w:ascii="Times New Roman" w:hAnsi="Times New Roman" w:cs="Times New Roman"/>
                <w:color w:val="000000"/>
              </w:rPr>
            </w:pPr>
          </w:p>
        </w:tc>
      </w:tr>
      <w:tr w:rsidR="0026279D" w:rsidRPr="0026279D" w14:paraId="02CD6424" w14:textId="19837559" w:rsidTr="0026279D">
        <w:tblPrEx>
          <w:tblCellMar>
            <w:top w:w="0" w:type="dxa"/>
            <w:bottom w:w="0" w:type="dxa"/>
          </w:tblCellMar>
        </w:tblPrEx>
        <w:tc>
          <w:tcPr>
            <w:tcW w:w="880" w:type="dxa"/>
          </w:tcPr>
          <w:p w14:paraId="039DFCD5"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13.3</w:t>
            </w:r>
          </w:p>
        </w:tc>
        <w:tc>
          <w:tcPr>
            <w:tcW w:w="2438" w:type="dxa"/>
          </w:tcPr>
          <w:p w14:paraId="5EF92EC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Galimi atvaizdavimo tipai: </w:t>
            </w:r>
          </w:p>
        </w:tc>
        <w:tc>
          <w:tcPr>
            <w:tcW w:w="3657" w:type="dxa"/>
          </w:tcPr>
          <w:p w14:paraId="18835E8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Kreivės, trendai, kilpinės kreivės, įspėjimų (aliarmų) ir nustatymų pakeitimų istorija </w:t>
            </w:r>
          </w:p>
        </w:tc>
        <w:tc>
          <w:tcPr>
            <w:tcW w:w="2835" w:type="dxa"/>
          </w:tcPr>
          <w:p w14:paraId="767AA48E" w14:textId="77777777" w:rsidR="0026279D" w:rsidRPr="0026279D" w:rsidRDefault="0026279D" w:rsidP="00146F31">
            <w:pPr>
              <w:rPr>
                <w:rFonts w:ascii="Times New Roman" w:hAnsi="Times New Roman" w:cs="Times New Roman"/>
                <w:color w:val="000000"/>
              </w:rPr>
            </w:pPr>
          </w:p>
        </w:tc>
      </w:tr>
      <w:tr w:rsidR="0026279D" w:rsidRPr="0026279D" w14:paraId="306AA7F6" w14:textId="5A07C1F0" w:rsidTr="0026279D">
        <w:tblPrEx>
          <w:tblCellMar>
            <w:top w:w="0" w:type="dxa"/>
            <w:bottom w:w="0" w:type="dxa"/>
          </w:tblCellMar>
        </w:tblPrEx>
        <w:tc>
          <w:tcPr>
            <w:tcW w:w="880" w:type="dxa"/>
          </w:tcPr>
          <w:p w14:paraId="1C87746C"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13.4</w:t>
            </w:r>
          </w:p>
        </w:tc>
        <w:tc>
          <w:tcPr>
            <w:tcW w:w="2438" w:type="dxa"/>
          </w:tcPr>
          <w:p w14:paraId="138A27A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Ekrano apšvietimo reguliavimas</w:t>
            </w:r>
          </w:p>
        </w:tc>
        <w:tc>
          <w:tcPr>
            <w:tcW w:w="3657" w:type="dxa"/>
          </w:tcPr>
          <w:p w14:paraId="362123E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Nakties/dienos ekrano apšvietimo režimai arba galimybė sumažinti ekrano apšvietimo intensyvumą </w:t>
            </w:r>
            <w:proofErr w:type="spellStart"/>
            <w:r w:rsidRPr="0026279D">
              <w:rPr>
                <w:rFonts w:ascii="Times New Roman" w:hAnsi="Times New Roman" w:cs="Times New Roman"/>
                <w:color w:val="000000"/>
              </w:rPr>
              <w:t>išanksto</w:t>
            </w:r>
            <w:proofErr w:type="spellEnd"/>
            <w:r w:rsidRPr="0026279D">
              <w:rPr>
                <w:rFonts w:ascii="Times New Roman" w:hAnsi="Times New Roman" w:cs="Times New Roman"/>
                <w:color w:val="000000"/>
              </w:rPr>
              <w:t xml:space="preserve"> nustatytais laiko intervalais</w:t>
            </w:r>
          </w:p>
        </w:tc>
        <w:tc>
          <w:tcPr>
            <w:tcW w:w="2835" w:type="dxa"/>
          </w:tcPr>
          <w:p w14:paraId="463D1486" w14:textId="77777777" w:rsidR="0026279D" w:rsidRPr="0026279D" w:rsidRDefault="0026279D" w:rsidP="00146F31">
            <w:pPr>
              <w:rPr>
                <w:rFonts w:ascii="Times New Roman" w:hAnsi="Times New Roman" w:cs="Times New Roman"/>
                <w:color w:val="000000"/>
              </w:rPr>
            </w:pPr>
          </w:p>
        </w:tc>
      </w:tr>
      <w:tr w:rsidR="0026279D" w:rsidRPr="0026279D" w14:paraId="5E02662D" w14:textId="30492675" w:rsidTr="0026279D">
        <w:tblPrEx>
          <w:tblCellMar>
            <w:top w:w="0" w:type="dxa"/>
            <w:bottom w:w="0" w:type="dxa"/>
          </w:tblCellMar>
        </w:tblPrEx>
        <w:tc>
          <w:tcPr>
            <w:tcW w:w="880" w:type="dxa"/>
          </w:tcPr>
          <w:p w14:paraId="06BA62CF"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14.</w:t>
            </w:r>
          </w:p>
        </w:tc>
        <w:tc>
          <w:tcPr>
            <w:tcW w:w="2438" w:type="dxa"/>
          </w:tcPr>
          <w:p w14:paraId="376D5BE4"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Matuojami parametrai:</w:t>
            </w:r>
          </w:p>
        </w:tc>
        <w:tc>
          <w:tcPr>
            <w:tcW w:w="3657" w:type="dxa"/>
          </w:tcPr>
          <w:p w14:paraId="796B189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1.Teigiamas iškvėpimo slėgis (PEEP)</w:t>
            </w:r>
          </w:p>
          <w:p w14:paraId="1C9C1043"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2. Plato slėgis (</w:t>
            </w:r>
            <w:proofErr w:type="spellStart"/>
            <w:r w:rsidRPr="0026279D">
              <w:rPr>
                <w:rFonts w:ascii="Times New Roman" w:hAnsi="Times New Roman" w:cs="Times New Roman"/>
                <w:color w:val="000000"/>
              </w:rPr>
              <w:t>Pplat</w:t>
            </w:r>
            <w:proofErr w:type="spellEnd"/>
            <w:r w:rsidRPr="0026279D">
              <w:rPr>
                <w:rFonts w:ascii="Times New Roman" w:hAnsi="Times New Roman" w:cs="Times New Roman"/>
                <w:color w:val="000000"/>
              </w:rPr>
              <w:t>)</w:t>
            </w:r>
          </w:p>
          <w:p w14:paraId="2A2889E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3. </w:t>
            </w:r>
            <w:proofErr w:type="spellStart"/>
            <w:r w:rsidRPr="0026279D">
              <w:rPr>
                <w:rFonts w:ascii="Times New Roman" w:hAnsi="Times New Roman" w:cs="Times New Roman"/>
                <w:color w:val="000000"/>
              </w:rPr>
              <w:t>Pikinis</w:t>
            </w:r>
            <w:proofErr w:type="spellEnd"/>
            <w:r w:rsidRPr="0026279D">
              <w:rPr>
                <w:rFonts w:ascii="Times New Roman" w:hAnsi="Times New Roman" w:cs="Times New Roman"/>
                <w:color w:val="000000"/>
              </w:rPr>
              <w:t xml:space="preserve"> įkvėpimo slėgis (PIP)</w:t>
            </w:r>
          </w:p>
          <w:p w14:paraId="703FE35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4. Vidutinis ir minimalus  kvėpavimo takų slėgis (</w:t>
            </w:r>
            <w:proofErr w:type="spellStart"/>
            <w:r w:rsidRPr="0026279D">
              <w:rPr>
                <w:rFonts w:ascii="Times New Roman" w:hAnsi="Times New Roman" w:cs="Times New Roman"/>
                <w:color w:val="000000"/>
              </w:rPr>
              <w:t>Pmean</w:t>
            </w:r>
            <w:proofErr w:type="spellEnd"/>
            <w:r w:rsidRPr="0026279D">
              <w:rPr>
                <w:rFonts w:ascii="Times New Roman" w:hAnsi="Times New Roman" w:cs="Times New Roman"/>
                <w:color w:val="000000"/>
              </w:rPr>
              <w:t xml:space="preserve"> ir </w:t>
            </w:r>
            <w:proofErr w:type="spellStart"/>
            <w:r w:rsidRPr="0026279D">
              <w:rPr>
                <w:rFonts w:ascii="Times New Roman" w:hAnsi="Times New Roman" w:cs="Times New Roman"/>
                <w:color w:val="000000"/>
              </w:rPr>
              <w:t>Pmin</w:t>
            </w:r>
            <w:proofErr w:type="spellEnd"/>
            <w:r w:rsidRPr="0026279D">
              <w:rPr>
                <w:rFonts w:ascii="Times New Roman" w:hAnsi="Times New Roman" w:cs="Times New Roman"/>
                <w:color w:val="000000"/>
              </w:rPr>
              <w:t>)</w:t>
            </w:r>
          </w:p>
          <w:p w14:paraId="5E00B0A8" w14:textId="77777777" w:rsidR="0026279D" w:rsidRPr="0026279D" w:rsidRDefault="0026279D" w:rsidP="00146F31">
            <w:pPr>
              <w:rPr>
                <w:rFonts w:ascii="Times New Roman" w:hAnsi="Times New Roman" w:cs="Times New Roman"/>
              </w:rPr>
            </w:pPr>
            <w:r w:rsidRPr="0026279D">
              <w:rPr>
                <w:rFonts w:ascii="Times New Roman" w:hAnsi="Times New Roman" w:cs="Times New Roman"/>
                <w:color w:val="000000"/>
              </w:rPr>
              <w:t xml:space="preserve">5. </w:t>
            </w:r>
            <w:r w:rsidRPr="0026279D">
              <w:rPr>
                <w:rFonts w:ascii="Times New Roman" w:hAnsi="Times New Roman" w:cs="Times New Roman"/>
              </w:rPr>
              <w:t>Minutinis tūris iškvėpime bendras ir spontaninis</w:t>
            </w:r>
          </w:p>
          <w:p w14:paraId="5B85FE36" w14:textId="77777777" w:rsidR="0026279D" w:rsidRPr="0026279D" w:rsidRDefault="0026279D" w:rsidP="00146F31">
            <w:pPr>
              <w:rPr>
                <w:rFonts w:ascii="Times New Roman" w:hAnsi="Times New Roman" w:cs="Times New Roman"/>
              </w:rPr>
            </w:pPr>
            <w:r w:rsidRPr="0026279D">
              <w:rPr>
                <w:rFonts w:ascii="Times New Roman" w:hAnsi="Times New Roman" w:cs="Times New Roman"/>
                <w:lang w:val="en-US"/>
              </w:rPr>
              <w:t xml:space="preserve">7. </w:t>
            </w:r>
            <w:r w:rsidRPr="0026279D">
              <w:rPr>
                <w:rFonts w:ascii="Times New Roman" w:hAnsi="Times New Roman" w:cs="Times New Roman"/>
              </w:rPr>
              <w:t>Nuotėkis</w:t>
            </w:r>
          </w:p>
          <w:p w14:paraId="3E764E03"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8. Kvėpavimo dažnis: bendras, priverstinis ir spontaninis</w:t>
            </w:r>
          </w:p>
          <w:p w14:paraId="5B9B8E3F"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 xml:space="preserve">9. </w:t>
            </w:r>
            <w:proofErr w:type="spellStart"/>
            <w:r w:rsidRPr="0026279D">
              <w:rPr>
                <w:rFonts w:ascii="Times New Roman" w:hAnsi="Times New Roman" w:cs="Times New Roman"/>
              </w:rPr>
              <w:t>Įkvėpiamo</w:t>
            </w:r>
            <w:proofErr w:type="spellEnd"/>
            <w:r w:rsidRPr="0026279D">
              <w:rPr>
                <w:rFonts w:ascii="Times New Roman" w:hAnsi="Times New Roman" w:cs="Times New Roman"/>
              </w:rPr>
              <w:t xml:space="preserve"> deguonies koncentracija</w:t>
            </w:r>
          </w:p>
          <w:p w14:paraId="79ACF9D3"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10. Kvėpavimo tūris, iškvepiamas tūris ir spontaninio kvėpavimo metu sukurtas kvėpavimo tūris</w:t>
            </w:r>
          </w:p>
          <w:p w14:paraId="7BF905EA"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11. Plaučiuose užsilaikęs tūris (</w:t>
            </w:r>
            <w:proofErr w:type="spellStart"/>
            <w:r w:rsidRPr="0026279D">
              <w:rPr>
                <w:rFonts w:ascii="Times New Roman" w:hAnsi="Times New Roman" w:cs="Times New Roman"/>
              </w:rPr>
              <w:t>Vtrap</w:t>
            </w:r>
            <w:proofErr w:type="spellEnd"/>
            <w:r w:rsidRPr="0026279D">
              <w:rPr>
                <w:rFonts w:ascii="Times New Roman" w:hAnsi="Times New Roman" w:cs="Times New Roman"/>
              </w:rPr>
              <w:t>)</w:t>
            </w:r>
          </w:p>
          <w:p w14:paraId="1B64E25D"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11. Anatominio apykaitoje nedalyvaujančio oro ir iškvėpavimo tūrio santykis (VDS/</w:t>
            </w:r>
            <w:proofErr w:type="spellStart"/>
            <w:r w:rsidRPr="0026279D">
              <w:rPr>
                <w:rFonts w:ascii="Times New Roman" w:hAnsi="Times New Roman" w:cs="Times New Roman"/>
              </w:rPr>
              <w:t>VTe</w:t>
            </w:r>
            <w:proofErr w:type="spellEnd"/>
            <w:r w:rsidRPr="0026279D">
              <w:rPr>
                <w:rFonts w:ascii="Times New Roman" w:hAnsi="Times New Roman" w:cs="Times New Roman"/>
              </w:rPr>
              <w:t>)</w:t>
            </w:r>
          </w:p>
          <w:p w14:paraId="084CC31C"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12. Per minutę iškvėpto CO</w:t>
            </w:r>
            <w:r w:rsidRPr="0026279D">
              <w:rPr>
                <w:rFonts w:ascii="Times New Roman" w:hAnsi="Times New Roman" w:cs="Times New Roman"/>
                <w:vertAlign w:val="subscript"/>
              </w:rPr>
              <w:t>2</w:t>
            </w:r>
            <w:r w:rsidRPr="0026279D">
              <w:rPr>
                <w:rFonts w:ascii="Times New Roman" w:hAnsi="Times New Roman" w:cs="Times New Roman"/>
              </w:rPr>
              <w:t xml:space="preserve"> kiekis (V‘CO</w:t>
            </w:r>
            <w:r w:rsidRPr="0026279D">
              <w:rPr>
                <w:rFonts w:ascii="Times New Roman" w:hAnsi="Times New Roman" w:cs="Times New Roman"/>
                <w:vertAlign w:val="subscript"/>
              </w:rPr>
              <w:t>2</w:t>
            </w:r>
            <w:r w:rsidRPr="0026279D">
              <w:rPr>
                <w:rFonts w:ascii="Times New Roman" w:hAnsi="Times New Roman" w:cs="Times New Roman"/>
              </w:rPr>
              <w:t>)</w:t>
            </w:r>
          </w:p>
          <w:p w14:paraId="03E5BAEE"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13. Vieno įkvėpimo metu iškvėpto CO</w:t>
            </w:r>
            <w:r w:rsidRPr="0026279D">
              <w:rPr>
                <w:rFonts w:ascii="Times New Roman" w:hAnsi="Times New Roman" w:cs="Times New Roman"/>
                <w:vertAlign w:val="subscript"/>
              </w:rPr>
              <w:t xml:space="preserve">2 </w:t>
            </w:r>
            <w:r w:rsidRPr="0026279D">
              <w:rPr>
                <w:rFonts w:ascii="Times New Roman" w:hAnsi="Times New Roman" w:cs="Times New Roman"/>
              </w:rPr>
              <w:t>tūris (VTCO</w:t>
            </w:r>
            <w:r w:rsidRPr="0026279D">
              <w:rPr>
                <w:rFonts w:ascii="Times New Roman" w:hAnsi="Times New Roman" w:cs="Times New Roman"/>
                <w:vertAlign w:val="subscript"/>
              </w:rPr>
              <w:t>2</w:t>
            </w:r>
            <w:r w:rsidRPr="0026279D">
              <w:rPr>
                <w:rFonts w:ascii="Times New Roman" w:hAnsi="Times New Roman" w:cs="Times New Roman"/>
              </w:rPr>
              <w:t>)</w:t>
            </w:r>
          </w:p>
          <w:p w14:paraId="1F40E0F4"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lastRenderedPageBreak/>
              <w:t xml:space="preserve">14. </w:t>
            </w:r>
            <w:proofErr w:type="spellStart"/>
            <w:r w:rsidRPr="0026279D">
              <w:rPr>
                <w:rFonts w:ascii="Times New Roman" w:hAnsi="Times New Roman" w:cs="Times New Roman"/>
              </w:rPr>
              <w:t>Okliuzijos</w:t>
            </w:r>
            <w:proofErr w:type="spellEnd"/>
            <w:r w:rsidRPr="0026279D">
              <w:rPr>
                <w:rFonts w:ascii="Times New Roman" w:hAnsi="Times New Roman" w:cs="Times New Roman"/>
              </w:rPr>
              <w:t xml:space="preserve"> slėgis (P0.1). Matavimas atliekamas automatiškai, iš anksto nustatytais laiko intervalais</w:t>
            </w:r>
          </w:p>
          <w:p w14:paraId="1702B5BA" w14:textId="77777777" w:rsidR="0026279D" w:rsidRPr="0026279D" w:rsidRDefault="0026279D" w:rsidP="00146F31">
            <w:pPr>
              <w:rPr>
                <w:rFonts w:ascii="Times New Roman" w:hAnsi="Times New Roman" w:cs="Times New Roman"/>
              </w:rPr>
            </w:pPr>
            <w:r w:rsidRPr="0026279D">
              <w:rPr>
                <w:rFonts w:ascii="Times New Roman" w:hAnsi="Times New Roman" w:cs="Times New Roman"/>
              </w:rPr>
              <w:t>15. Slėgis iškvėpimo pabaigoje priverstinių kvėpavimų metu (EIP)</w:t>
            </w:r>
          </w:p>
        </w:tc>
        <w:tc>
          <w:tcPr>
            <w:tcW w:w="2835" w:type="dxa"/>
          </w:tcPr>
          <w:p w14:paraId="43B3AF8E" w14:textId="77777777" w:rsidR="0026279D" w:rsidRPr="0026279D" w:rsidRDefault="0026279D" w:rsidP="00146F31">
            <w:pPr>
              <w:rPr>
                <w:rFonts w:ascii="Times New Roman" w:hAnsi="Times New Roman" w:cs="Times New Roman"/>
                <w:color w:val="000000"/>
              </w:rPr>
            </w:pPr>
          </w:p>
        </w:tc>
      </w:tr>
      <w:tr w:rsidR="0026279D" w:rsidRPr="0026279D" w14:paraId="1D28A7AD" w14:textId="5F62A955" w:rsidTr="0026279D">
        <w:tblPrEx>
          <w:tblCellMar>
            <w:top w:w="0" w:type="dxa"/>
            <w:bottom w:w="0" w:type="dxa"/>
          </w:tblCellMar>
        </w:tblPrEx>
        <w:trPr>
          <w:trHeight w:val="1957"/>
        </w:trPr>
        <w:tc>
          <w:tcPr>
            <w:tcW w:w="880" w:type="dxa"/>
          </w:tcPr>
          <w:p w14:paraId="1D16C2BD" w14:textId="77777777" w:rsidR="0026279D" w:rsidRPr="0026279D" w:rsidRDefault="0026279D" w:rsidP="00146F31">
            <w:pPr>
              <w:jc w:val="center"/>
              <w:rPr>
                <w:rFonts w:ascii="Times New Roman" w:hAnsi="Times New Roman" w:cs="Times New Roman"/>
                <w:bCs/>
                <w:color w:val="000000"/>
              </w:rPr>
            </w:pPr>
            <w:r w:rsidRPr="0026279D">
              <w:rPr>
                <w:rFonts w:ascii="Times New Roman" w:hAnsi="Times New Roman" w:cs="Times New Roman"/>
                <w:bCs/>
                <w:color w:val="000000"/>
              </w:rPr>
              <w:t>15.</w:t>
            </w:r>
          </w:p>
        </w:tc>
        <w:tc>
          <w:tcPr>
            <w:tcW w:w="2438" w:type="dxa"/>
          </w:tcPr>
          <w:p w14:paraId="0D397FD7" w14:textId="77777777" w:rsidR="0026279D" w:rsidRPr="0026279D" w:rsidRDefault="0026279D" w:rsidP="00146F31">
            <w:pPr>
              <w:rPr>
                <w:rFonts w:ascii="Times New Roman" w:hAnsi="Times New Roman" w:cs="Times New Roman"/>
                <w:bCs/>
                <w:color w:val="000000"/>
              </w:rPr>
            </w:pPr>
            <w:r w:rsidRPr="0026279D">
              <w:rPr>
                <w:rFonts w:ascii="Times New Roman" w:hAnsi="Times New Roman" w:cs="Times New Roman"/>
                <w:bCs/>
                <w:color w:val="000000"/>
              </w:rPr>
              <w:t>Apskaičiuojami parametrai:</w:t>
            </w:r>
          </w:p>
        </w:tc>
        <w:tc>
          <w:tcPr>
            <w:tcW w:w="3657" w:type="dxa"/>
          </w:tcPr>
          <w:p w14:paraId="71EA10E7"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1.Tamprumas (angl., </w:t>
            </w:r>
            <w:proofErr w:type="spellStart"/>
            <w:r w:rsidRPr="0026279D">
              <w:rPr>
                <w:rFonts w:ascii="Times New Roman" w:hAnsi="Times New Roman" w:cs="Times New Roman"/>
                <w:i/>
                <w:iCs/>
                <w:color w:val="000000"/>
              </w:rPr>
              <w:t>compliance</w:t>
            </w:r>
            <w:proofErr w:type="spellEnd"/>
            <w:r w:rsidRPr="0026279D">
              <w:rPr>
                <w:rFonts w:ascii="Times New Roman" w:hAnsi="Times New Roman" w:cs="Times New Roman"/>
                <w:color w:val="000000"/>
              </w:rPr>
              <w:t>)</w:t>
            </w:r>
          </w:p>
          <w:p w14:paraId="3B9757CB"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2. Pasipriešinimas (angl., </w:t>
            </w:r>
            <w:proofErr w:type="spellStart"/>
            <w:r w:rsidRPr="0026279D">
              <w:rPr>
                <w:rFonts w:ascii="Times New Roman" w:hAnsi="Times New Roman" w:cs="Times New Roman"/>
                <w:i/>
                <w:iCs/>
                <w:color w:val="000000"/>
              </w:rPr>
              <w:t>resistance</w:t>
            </w:r>
            <w:proofErr w:type="spellEnd"/>
            <w:r w:rsidRPr="0026279D">
              <w:rPr>
                <w:rFonts w:ascii="Times New Roman" w:hAnsi="Times New Roman" w:cs="Times New Roman"/>
                <w:color w:val="000000"/>
              </w:rPr>
              <w:t>)</w:t>
            </w:r>
          </w:p>
          <w:p w14:paraId="380FD38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3. Greitas paviršinis kvėpavimas (RSB)</w:t>
            </w:r>
          </w:p>
          <w:p w14:paraId="523382AA" w14:textId="77777777" w:rsidR="0026279D" w:rsidRPr="0026279D" w:rsidRDefault="0026279D" w:rsidP="00146F31">
            <w:pPr>
              <w:rPr>
                <w:rFonts w:ascii="Times New Roman" w:hAnsi="Times New Roman" w:cs="Times New Roman"/>
                <w:lang w:val="en-US"/>
              </w:rPr>
            </w:pPr>
            <w:r w:rsidRPr="0026279D">
              <w:rPr>
                <w:rFonts w:ascii="Times New Roman" w:hAnsi="Times New Roman" w:cs="Times New Roman"/>
                <w:color w:val="000000"/>
              </w:rPr>
              <w:t>4</w:t>
            </w:r>
            <w:r w:rsidRPr="0026279D">
              <w:rPr>
                <w:rFonts w:ascii="Times New Roman" w:hAnsi="Times New Roman" w:cs="Times New Roman"/>
              </w:rPr>
              <w:t xml:space="preserve">. </w:t>
            </w:r>
            <w:proofErr w:type="spellStart"/>
            <w:r w:rsidRPr="0026279D">
              <w:rPr>
                <w:rFonts w:ascii="Times New Roman" w:hAnsi="Times New Roman" w:cs="Times New Roman"/>
                <w:lang w:val="en-US"/>
              </w:rPr>
              <w:t>Neigiama</w:t>
            </w:r>
            <w:proofErr w:type="spellEnd"/>
            <w:r w:rsidRPr="0026279D">
              <w:rPr>
                <w:rFonts w:ascii="Times New Roman" w:hAnsi="Times New Roman" w:cs="Times New Roman"/>
                <w:lang w:val="en-US"/>
              </w:rPr>
              <w:t xml:space="preserve"> </w:t>
            </w:r>
            <w:proofErr w:type="spellStart"/>
            <w:r w:rsidRPr="0026279D">
              <w:rPr>
                <w:rFonts w:ascii="Times New Roman" w:hAnsi="Times New Roman" w:cs="Times New Roman"/>
                <w:lang w:val="en-US"/>
              </w:rPr>
              <w:t>įkvėpimo</w:t>
            </w:r>
            <w:proofErr w:type="spellEnd"/>
            <w:r w:rsidRPr="0026279D">
              <w:rPr>
                <w:rFonts w:ascii="Times New Roman" w:hAnsi="Times New Roman" w:cs="Times New Roman"/>
                <w:lang w:val="en-US"/>
              </w:rPr>
              <w:t xml:space="preserve"> </w:t>
            </w:r>
            <w:proofErr w:type="spellStart"/>
            <w:r w:rsidRPr="0026279D">
              <w:rPr>
                <w:rFonts w:ascii="Times New Roman" w:hAnsi="Times New Roman" w:cs="Times New Roman"/>
                <w:lang w:val="en-US"/>
              </w:rPr>
              <w:t>jėga</w:t>
            </w:r>
            <w:proofErr w:type="spellEnd"/>
            <w:r w:rsidRPr="0026279D">
              <w:rPr>
                <w:rFonts w:ascii="Times New Roman" w:hAnsi="Times New Roman" w:cs="Times New Roman"/>
                <w:lang w:val="en-US"/>
              </w:rPr>
              <w:t xml:space="preserve"> (NIF)</w:t>
            </w:r>
          </w:p>
        </w:tc>
        <w:tc>
          <w:tcPr>
            <w:tcW w:w="2835" w:type="dxa"/>
          </w:tcPr>
          <w:p w14:paraId="39C88BB8" w14:textId="77777777" w:rsidR="0026279D" w:rsidRPr="0026279D" w:rsidRDefault="0026279D" w:rsidP="00146F31">
            <w:pPr>
              <w:rPr>
                <w:rFonts w:ascii="Times New Roman" w:hAnsi="Times New Roman" w:cs="Times New Roman"/>
                <w:color w:val="000000"/>
              </w:rPr>
            </w:pPr>
          </w:p>
        </w:tc>
      </w:tr>
      <w:tr w:rsidR="0026279D" w:rsidRPr="0026279D" w14:paraId="19AD3C05" w14:textId="5DA4F413" w:rsidTr="0026279D">
        <w:tblPrEx>
          <w:tblCellMar>
            <w:top w:w="0" w:type="dxa"/>
            <w:bottom w:w="0" w:type="dxa"/>
          </w:tblCellMar>
        </w:tblPrEx>
        <w:tc>
          <w:tcPr>
            <w:tcW w:w="880" w:type="dxa"/>
          </w:tcPr>
          <w:p w14:paraId="3BB54B40"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16.</w:t>
            </w:r>
          </w:p>
        </w:tc>
        <w:tc>
          <w:tcPr>
            <w:tcW w:w="2438" w:type="dxa"/>
          </w:tcPr>
          <w:p w14:paraId="3514A0F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Išmatuotų parametrų reikšmių ir grafinių „trendų“ saugojimas atmintyje </w:t>
            </w:r>
          </w:p>
        </w:tc>
        <w:tc>
          <w:tcPr>
            <w:tcW w:w="3657" w:type="dxa"/>
          </w:tcPr>
          <w:p w14:paraId="736F8E2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72 valandas</w:t>
            </w:r>
          </w:p>
        </w:tc>
        <w:tc>
          <w:tcPr>
            <w:tcW w:w="2835" w:type="dxa"/>
          </w:tcPr>
          <w:p w14:paraId="6926A4BA" w14:textId="77777777" w:rsidR="0026279D" w:rsidRPr="0026279D" w:rsidRDefault="0026279D" w:rsidP="00146F31">
            <w:pPr>
              <w:rPr>
                <w:rFonts w:ascii="Times New Roman" w:hAnsi="Times New Roman" w:cs="Times New Roman"/>
                <w:color w:val="000000"/>
              </w:rPr>
            </w:pPr>
          </w:p>
        </w:tc>
      </w:tr>
      <w:tr w:rsidR="0026279D" w:rsidRPr="0026279D" w14:paraId="5ECA9B7E" w14:textId="0A8A5AE6" w:rsidTr="0026279D">
        <w:tblPrEx>
          <w:tblCellMar>
            <w:top w:w="0" w:type="dxa"/>
            <w:bottom w:w="0" w:type="dxa"/>
          </w:tblCellMar>
        </w:tblPrEx>
        <w:tc>
          <w:tcPr>
            <w:tcW w:w="880" w:type="dxa"/>
          </w:tcPr>
          <w:p w14:paraId="25E45B2B"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17.</w:t>
            </w:r>
          </w:p>
        </w:tc>
        <w:tc>
          <w:tcPr>
            <w:tcW w:w="2438" w:type="dxa"/>
          </w:tcPr>
          <w:p w14:paraId="448A41C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Apsaugos (aliarmo) sistema</w:t>
            </w:r>
          </w:p>
        </w:tc>
        <w:tc>
          <w:tcPr>
            <w:tcW w:w="3657" w:type="dxa"/>
          </w:tcPr>
          <w:p w14:paraId="070B7D17"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Garsinė ir vizualinė. Vizualinius aliarmus galima matyti ir </w:t>
            </w:r>
            <w:proofErr w:type="spellStart"/>
            <w:r w:rsidRPr="0026279D">
              <w:rPr>
                <w:rFonts w:ascii="Times New Roman" w:hAnsi="Times New Roman" w:cs="Times New Roman"/>
                <w:color w:val="000000"/>
              </w:rPr>
              <w:t>stovimt</w:t>
            </w:r>
            <w:proofErr w:type="spellEnd"/>
            <w:r w:rsidRPr="0026279D">
              <w:rPr>
                <w:rFonts w:ascii="Times New Roman" w:hAnsi="Times New Roman" w:cs="Times New Roman"/>
                <w:color w:val="000000"/>
              </w:rPr>
              <w:t xml:space="preserve"> už prietaiso</w:t>
            </w:r>
          </w:p>
        </w:tc>
        <w:tc>
          <w:tcPr>
            <w:tcW w:w="2835" w:type="dxa"/>
          </w:tcPr>
          <w:p w14:paraId="228E2B3A" w14:textId="77777777" w:rsidR="0026279D" w:rsidRPr="0026279D" w:rsidRDefault="0026279D" w:rsidP="00146F31">
            <w:pPr>
              <w:rPr>
                <w:rFonts w:ascii="Times New Roman" w:hAnsi="Times New Roman" w:cs="Times New Roman"/>
                <w:color w:val="000000"/>
              </w:rPr>
            </w:pPr>
          </w:p>
        </w:tc>
      </w:tr>
      <w:tr w:rsidR="0026279D" w:rsidRPr="0026279D" w14:paraId="3303E527" w14:textId="431D0EB6" w:rsidTr="0026279D">
        <w:tblPrEx>
          <w:tblCellMar>
            <w:top w:w="0" w:type="dxa"/>
            <w:bottom w:w="0" w:type="dxa"/>
          </w:tblCellMar>
        </w:tblPrEx>
        <w:tc>
          <w:tcPr>
            <w:tcW w:w="880" w:type="dxa"/>
          </w:tcPr>
          <w:p w14:paraId="1DBC1D32"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18.</w:t>
            </w:r>
          </w:p>
        </w:tc>
        <w:tc>
          <w:tcPr>
            <w:tcW w:w="2438" w:type="dxa"/>
          </w:tcPr>
          <w:p w14:paraId="54B8DAA2" w14:textId="77777777" w:rsidR="0026279D" w:rsidRPr="0026279D" w:rsidRDefault="0026279D" w:rsidP="00146F31">
            <w:pPr>
              <w:pStyle w:val="Betarp"/>
              <w:rPr>
                <w:bCs/>
                <w:sz w:val="22"/>
                <w:szCs w:val="22"/>
              </w:rPr>
            </w:pPr>
            <w:r w:rsidRPr="0026279D">
              <w:rPr>
                <w:bCs/>
                <w:sz w:val="22"/>
                <w:szCs w:val="22"/>
              </w:rPr>
              <w:t xml:space="preserve"> Daviklių </w:t>
            </w:r>
            <w:proofErr w:type="spellStart"/>
            <w:r w:rsidRPr="0026279D">
              <w:rPr>
                <w:bCs/>
                <w:sz w:val="22"/>
                <w:szCs w:val="22"/>
              </w:rPr>
              <w:t>kalibracija</w:t>
            </w:r>
            <w:proofErr w:type="spellEnd"/>
          </w:p>
        </w:tc>
        <w:tc>
          <w:tcPr>
            <w:tcW w:w="3657" w:type="dxa"/>
          </w:tcPr>
          <w:p w14:paraId="52A86007" w14:textId="77777777" w:rsidR="0026279D" w:rsidRPr="0026279D" w:rsidRDefault="0026279D" w:rsidP="00146F31">
            <w:pPr>
              <w:pStyle w:val="Betarp"/>
              <w:rPr>
                <w:sz w:val="22"/>
                <w:szCs w:val="22"/>
              </w:rPr>
            </w:pPr>
            <w:r w:rsidRPr="0026279D">
              <w:rPr>
                <w:sz w:val="22"/>
                <w:szCs w:val="22"/>
              </w:rPr>
              <w:t>1.Slėgio ir O</w:t>
            </w:r>
            <w:r w:rsidRPr="0026279D">
              <w:rPr>
                <w:sz w:val="22"/>
                <w:szCs w:val="22"/>
                <w:vertAlign w:val="subscript"/>
              </w:rPr>
              <w:t>2</w:t>
            </w:r>
            <w:r w:rsidRPr="0026279D">
              <w:rPr>
                <w:sz w:val="22"/>
                <w:szCs w:val="22"/>
              </w:rPr>
              <w:t xml:space="preserve"> daviklių automatinė </w:t>
            </w:r>
            <w:proofErr w:type="spellStart"/>
            <w:r w:rsidRPr="0026279D">
              <w:rPr>
                <w:sz w:val="22"/>
                <w:szCs w:val="22"/>
              </w:rPr>
              <w:t>kalibracija</w:t>
            </w:r>
            <w:proofErr w:type="spellEnd"/>
            <w:r w:rsidRPr="0026279D">
              <w:rPr>
                <w:sz w:val="22"/>
                <w:szCs w:val="22"/>
              </w:rPr>
              <w:t>, nenutraukiant paciento ventiliacijos proceso</w:t>
            </w:r>
          </w:p>
          <w:p w14:paraId="2078CAF4" w14:textId="77777777" w:rsidR="0026279D" w:rsidRPr="0026279D" w:rsidRDefault="0026279D" w:rsidP="00146F31">
            <w:pPr>
              <w:pStyle w:val="Betarp"/>
              <w:rPr>
                <w:sz w:val="22"/>
                <w:szCs w:val="22"/>
              </w:rPr>
            </w:pPr>
            <w:r w:rsidRPr="0026279D">
              <w:rPr>
                <w:sz w:val="22"/>
                <w:szCs w:val="22"/>
              </w:rPr>
              <w:t xml:space="preserve">2.Automatinė srauto daviklio </w:t>
            </w:r>
            <w:proofErr w:type="spellStart"/>
            <w:r w:rsidRPr="0026279D">
              <w:rPr>
                <w:sz w:val="22"/>
                <w:szCs w:val="22"/>
              </w:rPr>
              <w:t>kalibracija</w:t>
            </w:r>
            <w:proofErr w:type="spellEnd"/>
            <w:r w:rsidRPr="0026279D">
              <w:rPr>
                <w:sz w:val="22"/>
                <w:szCs w:val="22"/>
              </w:rPr>
              <w:t xml:space="preserve"> nenutraukiant ventiliacijos proceso tam tikrais laiko intervalais</w:t>
            </w:r>
          </w:p>
          <w:p w14:paraId="550EC762" w14:textId="77777777" w:rsidR="0026279D" w:rsidRPr="0026279D" w:rsidRDefault="0026279D" w:rsidP="00146F31">
            <w:pPr>
              <w:pStyle w:val="Betarp"/>
              <w:rPr>
                <w:sz w:val="22"/>
                <w:szCs w:val="22"/>
              </w:rPr>
            </w:pPr>
            <w:r w:rsidRPr="0026279D">
              <w:rPr>
                <w:sz w:val="22"/>
                <w:szCs w:val="22"/>
              </w:rPr>
              <w:t xml:space="preserve">3. Rankinė srauto daviklio </w:t>
            </w:r>
            <w:proofErr w:type="spellStart"/>
            <w:r w:rsidRPr="0026279D">
              <w:rPr>
                <w:sz w:val="22"/>
                <w:szCs w:val="22"/>
              </w:rPr>
              <w:t>kalibracija</w:t>
            </w:r>
            <w:proofErr w:type="spellEnd"/>
            <w:r w:rsidRPr="0026279D">
              <w:rPr>
                <w:sz w:val="22"/>
                <w:szCs w:val="22"/>
              </w:rPr>
              <w:t xml:space="preserve"> nereikalaujanti paciento kontūro atjungimo</w:t>
            </w:r>
          </w:p>
        </w:tc>
        <w:tc>
          <w:tcPr>
            <w:tcW w:w="2835" w:type="dxa"/>
          </w:tcPr>
          <w:p w14:paraId="38525B8C" w14:textId="77777777" w:rsidR="0026279D" w:rsidRPr="0026279D" w:rsidRDefault="0026279D" w:rsidP="00146F31">
            <w:pPr>
              <w:pStyle w:val="Betarp"/>
              <w:rPr>
                <w:sz w:val="22"/>
                <w:szCs w:val="22"/>
              </w:rPr>
            </w:pPr>
          </w:p>
        </w:tc>
      </w:tr>
      <w:tr w:rsidR="0026279D" w:rsidRPr="0026279D" w14:paraId="75A9D14F" w14:textId="4A8EE1FA" w:rsidTr="0026279D">
        <w:tblPrEx>
          <w:tblCellMar>
            <w:top w:w="0" w:type="dxa"/>
            <w:bottom w:w="0" w:type="dxa"/>
          </w:tblCellMar>
        </w:tblPrEx>
        <w:tc>
          <w:tcPr>
            <w:tcW w:w="880" w:type="dxa"/>
          </w:tcPr>
          <w:p w14:paraId="377AC7E2"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19.</w:t>
            </w:r>
          </w:p>
        </w:tc>
        <w:tc>
          <w:tcPr>
            <w:tcW w:w="2438" w:type="dxa"/>
          </w:tcPr>
          <w:p w14:paraId="7C530436" w14:textId="77777777" w:rsidR="0026279D" w:rsidRPr="0026279D" w:rsidRDefault="0026279D" w:rsidP="00146F31">
            <w:pPr>
              <w:pStyle w:val="Betarp"/>
              <w:rPr>
                <w:bCs/>
                <w:sz w:val="22"/>
                <w:szCs w:val="22"/>
              </w:rPr>
            </w:pPr>
            <w:r w:rsidRPr="0026279D">
              <w:rPr>
                <w:bCs/>
                <w:sz w:val="22"/>
                <w:szCs w:val="22"/>
              </w:rPr>
              <w:t xml:space="preserve">Ventiliacijos parametrų perdavimas </w:t>
            </w:r>
          </w:p>
        </w:tc>
        <w:tc>
          <w:tcPr>
            <w:tcW w:w="3657" w:type="dxa"/>
          </w:tcPr>
          <w:p w14:paraId="17D58707" w14:textId="77777777" w:rsidR="0026279D" w:rsidRPr="0026279D" w:rsidRDefault="0026279D" w:rsidP="00146F31">
            <w:pPr>
              <w:pStyle w:val="Betarp"/>
              <w:rPr>
                <w:sz w:val="22"/>
                <w:szCs w:val="22"/>
              </w:rPr>
            </w:pPr>
            <w:r w:rsidRPr="0026279D">
              <w:rPr>
                <w:bCs/>
                <w:sz w:val="22"/>
                <w:szCs w:val="22"/>
              </w:rPr>
              <w:t>Galimybė ventiliacijos aparato matuojamus parametrus,  per suderinamą pacientų gyvybinių parametrų stebėjimo monitorių, perduoti stebėjimui ir centrinės pacientų stebėjimo stoties ekrane</w:t>
            </w:r>
          </w:p>
        </w:tc>
        <w:tc>
          <w:tcPr>
            <w:tcW w:w="2835" w:type="dxa"/>
          </w:tcPr>
          <w:p w14:paraId="3189516F" w14:textId="77777777" w:rsidR="0026279D" w:rsidRPr="0026279D" w:rsidRDefault="0026279D" w:rsidP="00146F31">
            <w:pPr>
              <w:pStyle w:val="Betarp"/>
              <w:rPr>
                <w:bCs/>
                <w:sz w:val="22"/>
                <w:szCs w:val="22"/>
              </w:rPr>
            </w:pPr>
          </w:p>
        </w:tc>
      </w:tr>
      <w:tr w:rsidR="0026279D" w:rsidRPr="0026279D" w14:paraId="563C0D0F" w14:textId="7C05DF58" w:rsidTr="0026279D">
        <w:tblPrEx>
          <w:tblCellMar>
            <w:top w:w="0" w:type="dxa"/>
            <w:bottom w:w="0" w:type="dxa"/>
          </w:tblCellMar>
        </w:tblPrEx>
        <w:tc>
          <w:tcPr>
            <w:tcW w:w="880" w:type="dxa"/>
          </w:tcPr>
          <w:p w14:paraId="0ECFC5A1"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20.</w:t>
            </w:r>
          </w:p>
        </w:tc>
        <w:tc>
          <w:tcPr>
            <w:tcW w:w="2438" w:type="dxa"/>
          </w:tcPr>
          <w:p w14:paraId="53DD63C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Aparato jungtys, skirtos duomenų perdavimui:</w:t>
            </w:r>
          </w:p>
        </w:tc>
        <w:tc>
          <w:tcPr>
            <w:tcW w:w="3657" w:type="dxa"/>
          </w:tcPr>
          <w:p w14:paraId="6F492B78"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1. RS232 (arba lygiavertė) jungtis – </w:t>
            </w:r>
            <w:r w:rsidRPr="0026279D">
              <w:rPr>
                <w:rFonts w:ascii="Times New Roman" w:hAnsi="Times New Roman" w:cs="Times New Roman"/>
                <w:bCs/>
                <w:color w:val="000000"/>
              </w:rPr>
              <w:t>≥</w:t>
            </w:r>
            <w:r w:rsidRPr="0026279D">
              <w:rPr>
                <w:rFonts w:ascii="Times New Roman" w:hAnsi="Times New Roman" w:cs="Times New Roman"/>
                <w:color w:val="000000"/>
              </w:rPr>
              <w:t xml:space="preserve"> 1 vnt.</w:t>
            </w:r>
          </w:p>
          <w:p w14:paraId="65158F8E"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2. USB (arba lygiavertė) jungtis - </w:t>
            </w:r>
            <w:r w:rsidRPr="0026279D">
              <w:rPr>
                <w:rFonts w:ascii="Times New Roman" w:hAnsi="Times New Roman" w:cs="Times New Roman"/>
                <w:bCs/>
                <w:color w:val="000000"/>
              </w:rPr>
              <w:t xml:space="preserve">≥ </w:t>
            </w:r>
            <w:r w:rsidRPr="0026279D">
              <w:rPr>
                <w:rFonts w:ascii="Times New Roman" w:hAnsi="Times New Roman" w:cs="Times New Roman"/>
                <w:color w:val="000000"/>
              </w:rPr>
              <w:t>2 vnt.</w:t>
            </w:r>
          </w:p>
          <w:p w14:paraId="0731294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3. Tinklo jungtis - </w:t>
            </w:r>
            <w:r w:rsidRPr="0026279D">
              <w:rPr>
                <w:rFonts w:ascii="Times New Roman" w:hAnsi="Times New Roman" w:cs="Times New Roman"/>
                <w:bCs/>
                <w:color w:val="000000"/>
              </w:rPr>
              <w:t>≥</w:t>
            </w:r>
            <w:r w:rsidRPr="0026279D">
              <w:rPr>
                <w:rFonts w:ascii="Times New Roman" w:hAnsi="Times New Roman" w:cs="Times New Roman"/>
                <w:color w:val="000000"/>
              </w:rPr>
              <w:t xml:space="preserve"> 1 vnt.</w:t>
            </w:r>
          </w:p>
          <w:p w14:paraId="04088752"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4. </w:t>
            </w:r>
            <w:proofErr w:type="spellStart"/>
            <w:r w:rsidRPr="0026279D">
              <w:rPr>
                <w:rFonts w:ascii="Times New Roman" w:hAnsi="Times New Roman" w:cs="Times New Roman"/>
                <w:color w:val="000000"/>
              </w:rPr>
              <w:t>Video</w:t>
            </w:r>
            <w:proofErr w:type="spellEnd"/>
            <w:r w:rsidRPr="0026279D">
              <w:rPr>
                <w:rFonts w:ascii="Times New Roman" w:hAnsi="Times New Roman" w:cs="Times New Roman"/>
                <w:color w:val="000000"/>
              </w:rPr>
              <w:t xml:space="preserve"> signalo išvestis HDMI arba lygiavertė</w:t>
            </w:r>
          </w:p>
        </w:tc>
        <w:tc>
          <w:tcPr>
            <w:tcW w:w="2835" w:type="dxa"/>
          </w:tcPr>
          <w:p w14:paraId="56076EBA" w14:textId="77777777" w:rsidR="0026279D" w:rsidRPr="0026279D" w:rsidRDefault="0026279D" w:rsidP="00146F31">
            <w:pPr>
              <w:rPr>
                <w:rFonts w:ascii="Times New Roman" w:hAnsi="Times New Roman" w:cs="Times New Roman"/>
                <w:color w:val="000000"/>
              </w:rPr>
            </w:pPr>
          </w:p>
        </w:tc>
      </w:tr>
      <w:tr w:rsidR="0026279D" w:rsidRPr="0026279D" w14:paraId="616041D4" w14:textId="762FC4B0" w:rsidTr="0026279D">
        <w:tblPrEx>
          <w:tblCellMar>
            <w:top w:w="0" w:type="dxa"/>
            <w:bottom w:w="0" w:type="dxa"/>
          </w:tblCellMar>
        </w:tblPrEx>
        <w:tc>
          <w:tcPr>
            <w:tcW w:w="880" w:type="dxa"/>
          </w:tcPr>
          <w:p w14:paraId="58CDE219" w14:textId="77777777" w:rsidR="0026279D" w:rsidRPr="0026279D" w:rsidRDefault="0026279D" w:rsidP="00146F31">
            <w:pPr>
              <w:jc w:val="center"/>
              <w:rPr>
                <w:rFonts w:ascii="Times New Roman" w:hAnsi="Times New Roman" w:cs="Times New Roman"/>
                <w:b/>
                <w:color w:val="000000"/>
              </w:rPr>
            </w:pPr>
            <w:r w:rsidRPr="0026279D">
              <w:rPr>
                <w:rFonts w:ascii="Times New Roman" w:hAnsi="Times New Roman" w:cs="Times New Roman"/>
                <w:b/>
                <w:color w:val="000000"/>
              </w:rPr>
              <w:t>21.</w:t>
            </w:r>
          </w:p>
        </w:tc>
        <w:tc>
          <w:tcPr>
            <w:tcW w:w="2438" w:type="dxa"/>
          </w:tcPr>
          <w:p w14:paraId="6D67B744" w14:textId="77777777" w:rsidR="0026279D" w:rsidRPr="0026279D" w:rsidRDefault="0026279D" w:rsidP="00146F31">
            <w:pPr>
              <w:rPr>
                <w:rFonts w:ascii="Times New Roman" w:hAnsi="Times New Roman" w:cs="Times New Roman"/>
                <w:b/>
                <w:color w:val="000000"/>
              </w:rPr>
            </w:pPr>
            <w:r w:rsidRPr="0026279D">
              <w:rPr>
                <w:rFonts w:ascii="Times New Roman" w:hAnsi="Times New Roman" w:cs="Times New Roman"/>
                <w:b/>
                <w:color w:val="000000"/>
              </w:rPr>
              <w:t>Reikalavimai komplektacijai:</w:t>
            </w:r>
          </w:p>
        </w:tc>
        <w:tc>
          <w:tcPr>
            <w:tcW w:w="3657" w:type="dxa"/>
          </w:tcPr>
          <w:p w14:paraId="3EEE91E8" w14:textId="77777777" w:rsidR="0026279D" w:rsidRPr="0026279D" w:rsidRDefault="0026279D" w:rsidP="00146F31">
            <w:pPr>
              <w:rPr>
                <w:rFonts w:ascii="Times New Roman" w:hAnsi="Times New Roman" w:cs="Times New Roman"/>
                <w:color w:val="000000"/>
              </w:rPr>
            </w:pPr>
          </w:p>
        </w:tc>
        <w:tc>
          <w:tcPr>
            <w:tcW w:w="2835" w:type="dxa"/>
          </w:tcPr>
          <w:p w14:paraId="0E5F69FB" w14:textId="77777777" w:rsidR="0026279D" w:rsidRPr="0026279D" w:rsidRDefault="0026279D" w:rsidP="00146F31">
            <w:pPr>
              <w:rPr>
                <w:rFonts w:ascii="Times New Roman" w:hAnsi="Times New Roman" w:cs="Times New Roman"/>
                <w:color w:val="000000"/>
              </w:rPr>
            </w:pPr>
          </w:p>
        </w:tc>
      </w:tr>
      <w:tr w:rsidR="0026279D" w:rsidRPr="0026279D" w14:paraId="03A2CA41" w14:textId="7D7182FE" w:rsidTr="0026279D">
        <w:tblPrEx>
          <w:tblCellMar>
            <w:top w:w="0" w:type="dxa"/>
            <w:bottom w:w="0" w:type="dxa"/>
          </w:tblCellMar>
        </w:tblPrEx>
        <w:tc>
          <w:tcPr>
            <w:tcW w:w="880" w:type="dxa"/>
          </w:tcPr>
          <w:p w14:paraId="44CA45F8"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lastRenderedPageBreak/>
              <w:t>21.1</w:t>
            </w:r>
          </w:p>
        </w:tc>
        <w:tc>
          <w:tcPr>
            <w:tcW w:w="2438" w:type="dxa"/>
          </w:tcPr>
          <w:p w14:paraId="1EEB20C6"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Prietaiso vežimėlis arba prietaiso vežimėlis su integruotu suspausto oro kompresoriumi (jeigu kompresorius nėra integruotas aparate)</w:t>
            </w:r>
          </w:p>
        </w:tc>
        <w:tc>
          <w:tcPr>
            <w:tcW w:w="3657" w:type="dxa"/>
          </w:tcPr>
          <w:p w14:paraId="3D55121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1 vnt.</w:t>
            </w:r>
          </w:p>
        </w:tc>
        <w:tc>
          <w:tcPr>
            <w:tcW w:w="2835" w:type="dxa"/>
          </w:tcPr>
          <w:p w14:paraId="1EAB53FF" w14:textId="77777777" w:rsidR="0026279D" w:rsidRPr="0026279D" w:rsidRDefault="0026279D" w:rsidP="00146F31">
            <w:pPr>
              <w:rPr>
                <w:rFonts w:ascii="Times New Roman" w:hAnsi="Times New Roman" w:cs="Times New Roman"/>
                <w:color w:val="000000"/>
              </w:rPr>
            </w:pPr>
          </w:p>
        </w:tc>
      </w:tr>
      <w:tr w:rsidR="0026279D" w:rsidRPr="0026279D" w14:paraId="7CC3DBFC" w14:textId="2DC21C5A" w:rsidTr="0026279D">
        <w:tblPrEx>
          <w:tblCellMar>
            <w:top w:w="0" w:type="dxa"/>
            <w:bottom w:w="0" w:type="dxa"/>
          </w:tblCellMar>
        </w:tblPrEx>
        <w:tc>
          <w:tcPr>
            <w:tcW w:w="880" w:type="dxa"/>
          </w:tcPr>
          <w:p w14:paraId="1735DC4F"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21.2</w:t>
            </w:r>
          </w:p>
        </w:tc>
        <w:tc>
          <w:tcPr>
            <w:tcW w:w="2438" w:type="dxa"/>
          </w:tcPr>
          <w:p w14:paraId="08517B2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Suspausto oro kompresorius </w:t>
            </w:r>
          </w:p>
        </w:tc>
        <w:tc>
          <w:tcPr>
            <w:tcW w:w="3657" w:type="dxa"/>
          </w:tcPr>
          <w:p w14:paraId="38ED257C"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1 vnt., (komplektuojamas, jeigu suspausto oro kompresorius nėra integruotas aparate)</w:t>
            </w:r>
          </w:p>
        </w:tc>
        <w:tc>
          <w:tcPr>
            <w:tcW w:w="2835" w:type="dxa"/>
          </w:tcPr>
          <w:p w14:paraId="3DF43795" w14:textId="77777777" w:rsidR="0026279D" w:rsidRPr="0026279D" w:rsidRDefault="0026279D" w:rsidP="00146F31">
            <w:pPr>
              <w:rPr>
                <w:rFonts w:ascii="Times New Roman" w:hAnsi="Times New Roman" w:cs="Times New Roman"/>
                <w:color w:val="000000"/>
              </w:rPr>
            </w:pPr>
          </w:p>
        </w:tc>
      </w:tr>
      <w:tr w:rsidR="0026279D" w:rsidRPr="0026279D" w14:paraId="59F4A383" w14:textId="5D0523DF" w:rsidTr="0026279D">
        <w:tblPrEx>
          <w:tblCellMar>
            <w:top w:w="0" w:type="dxa"/>
            <w:bottom w:w="0" w:type="dxa"/>
          </w:tblCellMar>
        </w:tblPrEx>
        <w:tc>
          <w:tcPr>
            <w:tcW w:w="880" w:type="dxa"/>
          </w:tcPr>
          <w:p w14:paraId="00DB5FDE"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21.3</w:t>
            </w:r>
          </w:p>
        </w:tc>
        <w:tc>
          <w:tcPr>
            <w:tcW w:w="2438" w:type="dxa"/>
          </w:tcPr>
          <w:p w14:paraId="7AF96AF0"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xml:space="preserve">Indas medikamentams naudojamas </w:t>
            </w:r>
            <w:proofErr w:type="spellStart"/>
            <w:r w:rsidRPr="0026279D">
              <w:rPr>
                <w:rFonts w:ascii="Times New Roman" w:hAnsi="Times New Roman" w:cs="Times New Roman"/>
                <w:color w:val="000000"/>
              </w:rPr>
              <w:t>mendikamentų</w:t>
            </w:r>
            <w:proofErr w:type="spellEnd"/>
            <w:r w:rsidRPr="0026279D">
              <w:rPr>
                <w:rFonts w:ascii="Times New Roman" w:hAnsi="Times New Roman" w:cs="Times New Roman"/>
                <w:color w:val="000000"/>
              </w:rPr>
              <w:t xml:space="preserve"> </w:t>
            </w:r>
            <w:proofErr w:type="spellStart"/>
            <w:r w:rsidRPr="0026279D">
              <w:rPr>
                <w:rFonts w:ascii="Times New Roman" w:hAnsi="Times New Roman" w:cs="Times New Roman"/>
                <w:color w:val="000000"/>
              </w:rPr>
              <w:t>puršktuvui</w:t>
            </w:r>
            <w:proofErr w:type="spellEnd"/>
          </w:p>
        </w:tc>
        <w:tc>
          <w:tcPr>
            <w:tcW w:w="3657" w:type="dxa"/>
          </w:tcPr>
          <w:p w14:paraId="4D88683B"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1 vnt., (jeigu siūlomi daugkartinio naudojimo)</w:t>
            </w:r>
          </w:p>
          <w:p w14:paraId="05138C29"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5 vnt. (jeigu siūlomi vienkartinio naudojimo)</w:t>
            </w:r>
          </w:p>
        </w:tc>
        <w:tc>
          <w:tcPr>
            <w:tcW w:w="2835" w:type="dxa"/>
          </w:tcPr>
          <w:p w14:paraId="336B7AA8" w14:textId="77777777" w:rsidR="0026279D" w:rsidRPr="0026279D" w:rsidRDefault="0026279D" w:rsidP="00146F31">
            <w:pPr>
              <w:rPr>
                <w:rFonts w:ascii="Times New Roman" w:hAnsi="Times New Roman" w:cs="Times New Roman"/>
                <w:color w:val="000000"/>
              </w:rPr>
            </w:pPr>
          </w:p>
        </w:tc>
      </w:tr>
      <w:tr w:rsidR="0026279D" w:rsidRPr="0026279D" w14:paraId="55B07F3B" w14:textId="3D4D5413" w:rsidTr="0026279D">
        <w:tblPrEx>
          <w:tblCellMar>
            <w:top w:w="0" w:type="dxa"/>
            <w:bottom w:w="0" w:type="dxa"/>
          </w:tblCellMar>
        </w:tblPrEx>
        <w:tc>
          <w:tcPr>
            <w:tcW w:w="880" w:type="dxa"/>
          </w:tcPr>
          <w:p w14:paraId="1931AF49"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21.4</w:t>
            </w:r>
          </w:p>
        </w:tc>
        <w:tc>
          <w:tcPr>
            <w:tcW w:w="2438" w:type="dxa"/>
          </w:tcPr>
          <w:p w14:paraId="221E3D11"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etCO2 matavimo jutiklis</w:t>
            </w:r>
          </w:p>
        </w:tc>
        <w:tc>
          <w:tcPr>
            <w:tcW w:w="3657" w:type="dxa"/>
          </w:tcPr>
          <w:p w14:paraId="7D197BD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1 vnt., daugkartinio naudojimo</w:t>
            </w:r>
          </w:p>
        </w:tc>
        <w:tc>
          <w:tcPr>
            <w:tcW w:w="2835" w:type="dxa"/>
          </w:tcPr>
          <w:p w14:paraId="56D722FA" w14:textId="77777777" w:rsidR="0026279D" w:rsidRPr="0026279D" w:rsidRDefault="0026279D" w:rsidP="00146F31">
            <w:pPr>
              <w:rPr>
                <w:rFonts w:ascii="Times New Roman" w:hAnsi="Times New Roman" w:cs="Times New Roman"/>
                <w:color w:val="000000"/>
              </w:rPr>
            </w:pPr>
          </w:p>
        </w:tc>
      </w:tr>
      <w:tr w:rsidR="0026279D" w:rsidRPr="0026279D" w14:paraId="4C1FC3CE" w14:textId="1665BE25" w:rsidTr="0026279D">
        <w:tblPrEx>
          <w:tblCellMar>
            <w:top w:w="0" w:type="dxa"/>
            <w:bottom w:w="0" w:type="dxa"/>
          </w:tblCellMar>
        </w:tblPrEx>
        <w:tc>
          <w:tcPr>
            <w:tcW w:w="880" w:type="dxa"/>
          </w:tcPr>
          <w:p w14:paraId="6F0DE727"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21.5</w:t>
            </w:r>
          </w:p>
        </w:tc>
        <w:tc>
          <w:tcPr>
            <w:tcW w:w="2438" w:type="dxa"/>
          </w:tcPr>
          <w:p w14:paraId="0369B284"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Kiuvetės etCO2</w:t>
            </w:r>
          </w:p>
        </w:tc>
        <w:tc>
          <w:tcPr>
            <w:tcW w:w="3657" w:type="dxa"/>
          </w:tcPr>
          <w:p w14:paraId="08F2226F" w14:textId="77777777" w:rsidR="0026279D" w:rsidRPr="0026279D" w:rsidRDefault="0026279D" w:rsidP="00146F31">
            <w:pPr>
              <w:rPr>
                <w:rFonts w:ascii="Times New Roman" w:hAnsi="Times New Roman" w:cs="Times New Roman"/>
                <w:color w:val="000000"/>
              </w:rPr>
            </w:pPr>
            <w:r w:rsidRPr="0026279D">
              <w:rPr>
                <w:rFonts w:ascii="Times New Roman" w:hAnsi="Times New Roman" w:cs="Times New Roman"/>
                <w:color w:val="000000"/>
              </w:rPr>
              <w:t>≥ 2 vnt., skirtos suaugusiems, daugkartinio naudojimo</w:t>
            </w:r>
          </w:p>
        </w:tc>
        <w:tc>
          <w:tcPr>
            <w:tcW w:w="2835" w:type="dxa"/>
          </w:tcPr>
          <w:p w14:paraId="224A0D9F" w14:textId="77777777" w:rsidR="0026279D" w:rsidRPr="0026279D" w:rsidRDefault="0026279D" w:rsidP="00146F31">
            <w:pPr>
              <w:rPr>
                <w:rFonts w:ascii="Times New Roman" w:hAnsi="Times New Roman" w:cs="Times New Roman"/>
                <w:color w:val="000000"/>
              </w:rPr>
            </w:pPr>
          </w:p>
        </w:tc>
      </w:tr>
      <w:tr w:rsidR="0026279D" w:rsidRPr="0026279D" w14:paraId="07CEEF96" w14:textId="0DF95D9D" w:rsidTr="0026279D">
        <w:tblPrEx>
          <w:tblCellMar>
            <w:top w:w="0" w:type="dxa"/>
            <w:bottom w:w="0" w:type="dxa"/>
          </w:tblCellMar>
        </w:tblPrEx>
        <w:tc>
          <w:tcPr>
            <w:tcW w:w="880" w:type="dxa"/>
          </w:tcPr>
          <w:p w14:paraId="79A79A9C"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21.6</w:t>
            </w:r>
          </w:p>
        </w:tc>
        <w:tc>
          <w:tcPr>
            <w:tcW w:w="2438" w:type="dxa"/>
          </w:tcPr>
          <w:p w14:paraId="2DE35EA4"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Iškvėpimo vožtuvas</w:t>
            </w:r>
          </w:p>
        </w:tc>
        <w:tc>
          <w:tcPr>
            <w:tcW w:w="3657" w:type="dxa"/>
          </w:tcPr>
          <w:p w14:paraId="06B278BF"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 2 vnt., daugkartinio naudojimo</w:t>
            </w:r>
          </w:p>
        </w:tc>
        <w:tc>
          <w:tcPr>
            <w:tcW w:w="2835" w:type="dxa"/>
          </w:tcPr>
          <w:p w14:paraId="315CF447" w14:textId="77777777" w:rsidR="0026279D" w:rsidRPr="0026279D" w:rsidRDefault="0026279D" w:rsidP="00146F31">
            <w:pPr>
              <w:tabs>
                <w:tab w:val="right" w:pos="6510"/>
              </w:tabs>
              <w:rPr>
                <w:rFonts w:ascii="Times New Roman" w:hAnsi="Times New Roman" w:cs="Times New Roman"/>
                <w:color w:val="000000"/>
              </w:rPr>
            </w:pPr>
          </w:p>
        </w:tc>
      </w:tr>
      <w:tr w:rsidR="0026279D" w:rsidRPr="0026279D" w14:paraId="6475F85E" w14:textId="56141425" w:rsidTr="0026279D">
        <w:tblPrEx>
          <w:tblCellMar>
            <w:top w:w="0" w:type="dxa"/>
            <w:bottom w:w="0" w:type="dxa"/>
          </w:tblCellMar>
        </w:tblPrEx>
        <w:tc>
          <w:tcPr>
            <w:tcW w:w="880" w:type="dxa"/>
          </w:tcPr>
          <w:p w14:paraId="28CA09D0"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21.7</w:t>
            </w:r>
          </w:p>
        </w:tc>
        <w:tc>
          <w:tcPr>
            <w:tcW w:w="2438" w:type="dxa"/>
          </w:tcPr>
          <w:p w14:paraId="69E72C81"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Paciento kontūro laikiklių sistema</w:t>
            </w:r>
          </w:p>
        </w:tc>
        <w:tc>
          <w:tcPr>
            <w:tcW w:w="3657" w:type="dxa"/>
          </w:tcPr>
          <w:p w14:paraId="64A336B0"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 1 vnt.</w:t>
            </w:r>
          </w:p>
        </w:tc>
        <w:tc>
          <w:tcPr>
            <w:tcW w:w="2835" w:type="dxa"/>
          </w:tcPr>
          <w:p w14:paraId="3DB60F44" w14:textId="77777777" w:rsidR="0026279D" w:rsidRPr="0026279D" w:rsidRDefault="0026279D" w:rsidP="00146F31">
            <w:pPr>
              <w:tabs>
                <w:tab w:val="right" w:pos="6510"/>
              </w:tabs>
              <w:rPr>
                <w:rFonts w:ascii="Times New Roman" w:hAnsi="Times New Roman" w:cs="Times New Roman"/>
                <w:color w:val="000000"/>
              </w:rPr>
            </w:pPr>
          </w:p>
        </w:tc>
      </w:tr>
      <w:tr w:rsidR="0026279D" w:rsidRPr="0026279D" w14:paraId="56087EC0" w14:textId="0C74838B" w:rsidTr="0026279D">
        <w:tblPrEx>
          <w:tblCellMar>
            <w:top w:w="0" w:type="dxa"/>
            <w:bottom w:w="0" w:type="dxa"/>
          </w:tblCellMar>
        </w:tblPrEx>
        <w:tc>
          <w:tcPr>
            <w:tcW w:w="880" w:type="dxa"/>
          </w:tcPr>
          <w:p w14:paraId="1CC626B6" w14:textId="77777777" w:rsidR="0026279D" w:rsidRPr="0026279D" w:rsidRDefault="0026279D" w:rsidP="00146F31">
            <w:pPr>
              <w:jc w:val="center"/>
              <w:rPr>
                <w:rFonts w:ascii="Times New Roman" w:hAnsi="Times New Roman" w:cs="Times New Roman"/>
                <w:color w:val="000000"/>
              </w:rPr>
            </w:pPr>
            <w:r w:rsidRPr="0026279D">
              <w:rPr>
                <w:rFonts w:ascii="Times New Roman" w:hAnsi="Times New Roman" w:cs="Times New Roman"/>
                <w:color w:val="000000"/>
              </w:rPr>
              <w:t>21.8</w:t>
            </w:r>
          </w:p>
        </w:tc>
        <w:tc>
          <w:tcPr>
            <w:tcW w:w="2438" w:type="dxa"/>
          </w:tcPr>
          <w:p w14:paraId="78C7D18E"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Į aparatą tiekiamų dujų pajungimo žarnelės</w:t>
            </w:r>
          </w:p>
        </w:tc>
        <w:tc>
          <w:tcPr>
            <w:tcW w:w="3657" w:type="dxa"/>
          </w:tcPr>
          <w:p w14:paraId="24BF32B1"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hAnsi="Times New Roman" w:cs="Times New Roman"/>
                <w:color w:val="000000"/>
              </w:rPr>
              <w:t xml:space="preserve">Orui ir deguoniui, ≥ 3 m ilgio, po 1 vnt. </w:t>
            </w:r>
          </w:p>
        </w:tc>
        <w:tc>
          <w:tcPr>
            <w:tcW w:w="2835" w:type="dxa"/>
          </w:tcPr>
          <w:p w14:paraId="0407A0F6" w14:textId="77777777" w:rsidR="0026279D" w:rsidRPr="0026279D" w:rsidRDefault="0026279D" w:rsidP="00146F31">
            <w:pPr>
              <w:tabs>
                <w:tab w:val="right" w:pos="6510"/>
              </w:tabs>
              <w:rPr>
                <w:rFonts w:ascii="Times New Roman" w:hAnsi="Times New Roman" w:cs="Times New Roman"/>
                <w:color w:val="000000"/>
              </w:rPr>
            </w:pPr>
          </w:p>
        </w:tc>
      </w:tr>
      <w:tr w:rsidR="0026279D" w:rsidRPr="0026279D" w14:paraId="54768E8E" w14:textId="33B6B68A" w:rsidTr="0026279D">
        <w:tblPrEx>
          <w:tblCellMar>
            <w:top w:w="0" w:type="dxa"/>
            <w:bottom w:w="0" w:type="dxa"/>
          </w:tblCellMar>
        </w:tblPrEx>
        <w:trPr>
          <w:trHeight w:val="639"/>
        </w:trPr>
        <w:tc>
          <w:tcPr>
            <w:tcW w:w="880" w:type="dxa"/>
          </w:tcPr>
          <w:p w14:paraId="1EF36C69" w14:textId="77777777" w:rsidR="0026279D" w:rsidRPr="0026279D" w:rsidRDefault="0026279D" w:rsidP="00146F31">
            <w:pPr>
              <w:jc w:val="center"/>
              <w:rPr>
                <w:rFonts w:ascii="Times New Roman" w:hAnsi="Times New Roman" w:cs="Times New Roman"/>
                <w:color w:val="000000"/>
              </w:rPr>
            </w:pPr>
            <w:r w:rsidRPr="0026279D">
              <w:rPr>
                <w:rFonts w:ascii="Times New Roman" w:eastAsia="Calibri" w:hAnsi="Times New Roman" w:cs="Times New Roman"/>
                <w:color w:val="000000"/>
                <w:lang w:eastAsia="ar-SA"/>
              </w:rPr>
              <w:t>22.</w:t>
            </w:r>
          </w:p>
        </w:tc>
        <w:tc>
          <w:tcPr>
            <w:tcW w:w="2438" w:type="dxa"/>
          </w:tcPr>
          <w:p w14:paraId="7B92B7C1" w14:textId="77777777" w:rsidR="0026279D" w:rsidRPr="0026279D" w:rsidRDefault="0026279D" w:rsidP="00146F31">
            <w:pPr>
              <w:tabs>
                <w:tab w:val="right" w:pos="6510"/>
              </w:tabs>
              <w:rPr>
                <w:rFonts w:ascii="Times New Roman" w:hAnsi="Times New Roman" w:cs="Times New Roman"/>
                <w:color w:val="000000"/>
              </w:rPr>
            </w:pPr>
            <w:r w:rsidRPr="0026279D">
              <w:rPr>
                <w:rFonts w:ascii="Times New Roman" w:eastAsia="Calibri" w:hAnsi="Times New Roman" w:cs="Times New Roman"/>
                <w:color w:val="000000"/>
                <w:lang w:eastAsia="ar-SA"/>
              </w:rPr>
              <w:t>Kartu su įranga pateikiama dokumentacija</w:t>
            </w:r>
          </w:p>
        </w:tc>
        <w:tc>
          <w:tcPr>
            <w:tcW w:w="3657" w:type="dxa"/>
          </w:tcPr>
          <w:p w14:paraId="46A06F7C" w14:textId="77777777" w:rsidR="0026279D" w:rsidRPr="0026279D" w:rsidRDefault="0026279D" w:rsidP="0026279D">
            <w:pPr>
              <w:numPr>
                <w:ilvl w:val="0"/>
                <w:numId w:val="25"/>
              </w:numPr>
              <w:tabs>
                <w:tab w:val="left" w:pos="0"/>
              </w:tabs>
              <w:suppressAutoHyphens/>
              <w:ind w:left="256" w:right="57" w:hanging="256"/>
              <w:contextualSpacing/>
              <w:rPr>
                <w:rFonts w:ascii="Times New Roman" w:hAnsi="Times New Roman" w:cs="Times New Roman"/>
                <w:color w:val="000000"/>
                <w:lang w:eastAsia="ar-SA"/>
              </w:rPr>
            </w:pPr>
            <w:r w:rsidRPr="0026279D">
              <w:rPr>
                <w:rFonts w:ascii="Times New Roman" w:hAnsi="Times New Roman" w:cs="Times New Roman"/>
                <w:color w:val="000000"/>
                <w:lang w:eastAsia="ar-SA"/>
              </w:rPr>
              <w:t>Vartotojo instrukcija lietuvių kalba;</w:t>
            </w:r>
          </w:p>
          <w:p w14:paraId="13E1B201" w14:textId="77777777" w:rsidR="0026279D" w:rsidRPr="0026279D" w:rsidRDefault="0026279D" w:rsidP="0026279D">
            <w:pPr>
              <w:numPr>
                <w:ilvl w:val="0"/>
                <w:numId w:val="25"/>
              </w:numPr>
              <w:tabs>
                <w:tab w:val="left" w:pos="0"/>
              </w:tabs>
              <w:suppressAutoHyphens/>
              <w:ind w:left="256" w:right="57" w:hanging="256"/>
              <w:contextualSpacing/>
              <w:rPr>
                <w:rFonts w:ascii="Times New Roman" w:hAnsi="Times New Roman" w:cs="Times New Roman"/>
                <w:color w:val="000000"/>
                <w:lang w:eastAsia="ar-SA"/>
              </w:rPr>
            </w:pPr>
            <w:r w:rsidRPr="0026279D">
              <w:rPr>
                <w:rFonts w:ascii="Times New Roman" w:hAnsi="Times New Roman" w:cs="Times New Roman"/>
                <w:color w:val="000000"/>
                <w:lang w:eastAsia="ar-SA"/>
              </w:rPr>
              <w:t>Serviso dokumentacija lietuvių arba anglų kalba;</w:t>
            </w:r>
          </w:p>
        </w:tc>
        <w:tc>
          <w:tcPr>
            <w:tcW w:w="2835" w:type="dxa"/>
          </w:tcPr>
          <w:p w14:paraId="6F973F3A" w14:textId="77777777" w:rsidR="0026279D" w:rsidRPr="0026279D" w:rsidRDefault="0026279D" w:rsidP="00901306">
            <w:pPr>
              <w:tabs>
                <w:tab w:val="left" w:pos="0"/>
              </w:tabs>
              <w:suppressAutoHyphens/>
              <w:ind w:left="256" w:right="57"/>
              <w:contextualSpacing/>
              <w:rPr>
                <w:rFonts w:ascii="Times New Roman" w:hAnsi="Times New Roman" w:cs="Times New Roman"/>
                <w:color w:val="000000"/>
                <w:lang w:eastAsia="ar-SA"/>
              </w:rPr>
            </w:pPr>
          </w:p>
        </w:tc>
      </w:tr>
      <w:tr w:rsidR="0026279D" w:rsidRPr="0026279D" w14:paraId="3C2746AB" w14:textId="18618717" w:rsidTr="0026279D">
        <w:tblPrEx>
          <w:tblCellMar>
            <w:top w:w="0" w:type="dxa"/>
            <w:bottom w:w="0" w:type="dxa"/>
          </w:tblCellMar>
        </w:tblPrEx>
        <w:trPr>
          <w:trHeight w:val="3062"/>
        </w:trPr>
        <w:tc>
          <w:tcPr>
            <w:tcW w:w="880" w:type="dxa"/>
          </w:tcPr>
          <w:p w14:paraId="6347AE48" w14:textId="77777777" w:rsidR="0026279D" w:rsidRPr="0026279D" w:rsidRDefault="0026279D" w:rsidP="00146F31">
            <w:pPr>
              <w:jc w:val="center"/>
              <w:rPr>
                <w:rFonts w:ascii="Times New Roman" w:eastAsia="Calibri" w:hAnsi="Times New Roman" w:cs="Times New Roman"/>
                <w:color w:val="000000"/>
                <w:lang w:eastAsia="ar-SA"/>
              </w:rPr>
            </w:pPr>
            <w:r w:rsidRPr="0026279D">
              <w:rPr>
                <w:rFonts w:ascii="Times New Roman" w:eastAsia="Calibri" w:hAnsi="Times New Roman" w:cs="Times New Roman"/>
                <w:color w:val="000000"/>
                <w:lang w:eastAsia="ar-SA"/>
              </w:rPr>
              <w:t>23.</w:t>
            </w:r>
          </w:p>
        </w:tc>
        <w:tc>
          <w:tcPr>
            <w:tcW w:w="2438" w:type="dxa"/>
          </w:tcPr>
          <w:p w14:paraId="4FF5F20C" w14:textId="77777777" w:rsidR="0026279D" w:rsidRPr="0026279D" w:rsidRDefault="0026279D" w:rsidP="00146F31">
            <w:pPr>
              <w:tabs>
                <w:tab w:val="right" w:pos="6510"/>
              </w:tabs>
              <w:rPr>
                <w:rFonts w:ascii="Times New Roman" w:eastAsia="Calibri" w:hAnsi="Times New Roman" w:cs="Times New Roman"/>
                <w:color w:val="000000"/>
                <w:lang w:eastAsia="ar-SA"/>
              </w:rPr>
            </w:pPr>
            <w:r w:rsidRPr="0026279D">
              <w:rPr>
                <w:rFonts w:ascii="Times New Roman" w:eastAsia="Calibri" w:hAnsi="Times New Roman" w:cs="Times New Roman"/>
                <w:color w:val="000000"/>
                <w:lang w:eastAsia="ar-SA"/>
              </w:rPr>
              <w:t>Garantinio aptarnavimo laikotarpis</w:t>
            </w:r>
          </w:p>
        </w:tc>
        <w:tc>
          <w:tcPr>
            <w:tcW w:w="3657" w:type="dxa"/>
          </w:tcPr>
          <w:p w14:paraId="295393CC" w14:textId="77777777" w:rsidR="0026279D" w:rsidRPr="0026279D" w:rsidRDefault="0026279D" w:rsidP="00146F31">
            <w:pPr>
              <w:suppressAutoHyphens/>
              <w:rPr>
                <w:rFonts w:ascii="Times New Roman" w:eastAsia="Calibri" w:hAnsi="Times New Roman" w:cs="Times New Roman"/>
                <w:color w:val="000000"/>
                <w:lang w:eastAsia="ar-SA"/>
              </w:rPr>
            </w:pPr>
            <w:r w:rsidRPr="0026279D">
              <w:rPr>
                <w:rFonts w:ascii="Times New Roman" w:eastAsia="Calibri" w:hAnsi="Times New Roman" w:cs="Times New Roman"/>
                <w:color w:val="000000"/>
                <w:lang w:eastAsia="ar-SA"/>
              </w:rPr>
              <w:t xml:space="preserve">1.Įrangai ≥ 24 mėnesiai,  daugkartiniam naudojimui skirtiems įrangos priedams - ≥ 12 mėnesių. </w:t>
            </w:r>
          </w:p>
          <w:p w14:paraId="0659BFFF" w14:textId="77777777" w:rsidR="0026279D" w:rsidRPr="0026279D" w:rsidRDefault="0026279D" w:rsidP="00146F31">
            <w:pPr>
              <w:tabs>
                <w:tab w:val="left" w:pos="0"/>
              </w:tabs>
              <w:suppressAutoHyphens/>
              <w:ind w:right="57"/>
              <w:contextualSpacing/>
              <w:rPr>
                <w:rFonts w:ascii="Times New Roman" w:hAnsi="Times New Roman" w:cs="Times New Roman"/>
                <w:color w:val="000000"/>
                <w:lang w:eastAsia="ar-SA"/>
              </w:rPr>
            </w:pPr>
            <w:r w:rsidRPr="0026279D">
              <w:rPr>
                <w:rFonts w:ascii="Times New Roman" w:eastAsia="Calibri" w:hAnsi="Times New Roman" w:cs="Times New Roman"/>
                <w:color w:val="000000"/>
                <w:lang w:eastAsia="ar-SA"/>
              </w:rPr>
              <w:t>2.Į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835" w:type="dxa"/>
          </w:tcPr>
          <w:p w14:paraId="336D1752" w14:textId="77777777" w:rsidR="0026279D" w:rsidRPr="0026279D" w:rsidRDefault="0026279D" w:rsidP="00146F31">
            <w:pPr>
              <w:suppressAutoHyphens/>
              <w:rPr>
                <w:rFonts w:ascii="Times New Roman" w:eastAsia="Calibri" w:hAnsi="Times New Roman" w:cs="Times New Roman"/>
                <w:color w:val="000000"/>
                <w:lang w:eastAsia="ar-SA"/>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E556" w14:textId="77777777" w:rsidR="001C780B" w:rsidRDefault="001C780B" w:rsidP="00CB257E">
      <w:pPr>
        <w:spacing w:after="0" w:line="240" w:lineRule="auto"/>
      </w:pPr>
      <w:r>
        <w:separator/>
      </w:r>
    </w:p>
  </w:endnote>
  <w:endnote w:type="continuationSeparator" w:id="0">
    <w:p w14:paraId="1C6426E5" w14:textId="77777777" w:rsidR="001C780B" w:rsidRDefault="001C780B"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FBF9" w14:textId="77777777" w:rsidR="001C780B" w:rsidRDefault="001C780B" w:rsidP="00CB257E">
      <w:pPr>
        <w:spacing w:after="0" w:line="240" w:lineRule="auto"/>
      </w:pPr>
      <w:r>
        <w:separator/>
      </w:r>
    </w:p>
  </w:footnote>
  <w:footnote w:type="continuationSeparator" w:id="0">
    <w:p w14:paraId="1E765C89" w14:textId="77777777" w:rsidR="001C780B" w:rsidRDefault="001C780B"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9"/>
  </w:num>
  <w:num w:numId="13" w16cid:durableId="1135484841">
    <w:abstractNumId w:val="19"/>
    <w:lvlOverride w:ilvl="0">
      <w:startOverride w:val="1"/>
    </w:lvlOverride>
  </w:num>
  <w:num w:numId="14" w16cid:durableId="2002733756">
    <w:abstractNumId w:val="14"/>
  </w:num>
  <w:num w:numId="15" w16cid:durableId="1598563984">
    <w:abstractNumId w:val="18"/>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 w:numId="25" w16cid:durableId="2061897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C780B"/>
    <w:rsid w:val="001D5F30"/>
    <w:rsid w:val="001F46ED"/>
    <w:rsid w:val="001F73C4"/>
    <w:rsid w:val="00212A12"/>
    <w:rsid w:val="0024268E"/>
    <w:rsid w:val="00243E2E"/>
    <w:rsid w:val="00255845"/>
    <w:rsid w:val="0026279D"/>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01306"/>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26279D"/>
    <w:pPr>
      <w:keepNext/>
      <w:spacing w:after="0" w:line="240" w:lineRule="auto"/>
      <w:outlineLvl w:val="2"/>
    </w:pPr>
    <w:rPr>
      <w:rFonts w:ascii="Times New Roman" w:eastAsia="Times New Roman" w:hAnsi="Times New Roman"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customStyle="1" w:styleId="Antrat3Diagrama">
    <w:name w:val="Antraštė 3 Diagrama"/>
    <w:basedOn w:val="Numatytasispastraiposriftas"/>
    <w:link w:val="Antrat3"/>
    <w:rsid w:val="0026279D"/>
    <w:rPr>
      <w:rFonts w:ascii="Times New Roman" w:eastAsia="Times New Roman" w:hAnsi="Times New Roman" w:cs="Times New Roman"/>
      <w:b/>
      <w:sz w:val="20"/>
      <w:szCs w:val="20"/>
    </w:rPr>
  </w:style>
  <w:style w:type="paragraph" w:styleId="Betarp">
    <w:name w:val="No Spacing"/>
    <w:qFormat/>
    <w:rsid w:val="0026279D"/>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5926</Words>
  <Characters>3379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20</cp:revision>
  <cp:lastPrinted>2018-09-25T10:24:00Z</cp:lastPrinted>
  <dcterms:created xsi:type="dcterms:W3CDTF">2025-01-10T08:42:00Z</dcterms:created>
  <dcterms:modified xsi:type="dcterms:W3CDTF">2025-07-01T11:53:00Z</dcterms:modified>
</cp:coreProperties>
</file>