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2B67" w14:textId="77777777" w:rsidR="00F50B6B" w:rsidRPr="00E5474F" w:rsidRDefault="00F50B6B" w:rsidP="00914394">
      <w:pPr>
        <w:jc w:val="center"/>
        <w:rPr>
          <w:b/>
          <w:szCs w:val="24"/>
        </w:rPr>
      </w:pPr>
      <w:r w:rsidRPr="00E5474F">
        <w:rPr>
          <w:b/>
          <w:szCs w:val="24"/>
        </w:rPr>
        <w:t xml:space="preserve">RANGOS SUTARTIS </w:t>
      </w:r>
    </w:p>
    <w:p w14:paraId="6C82DBAB" w14:textId="77777777" w:rsidR="00F50B6B" w:rsidRPr="00E5474F" w:rsidRDefault="00F50B6B" w:rsidP="00914394">
      <w:pPr>
        <w:jc w:val="center"/>
        <w:rPr>
          <w:szCs w:val="24"/>
        </w:rPr>
      </w:pPr>
    </w:p>
    <w:p w14:paraId="7332135F" w14:textId="71E00514" w:rsidR="00F50B6B" w:rsidRPr="00E5474F" w:rsidRDefault="00F50B6B" w:rsidP="00914394">
      <w:pPr>
        <w:jc w:val="center"/>
        <w:rPr>
          <w:szCs w:val="24"/>
        </w:rPr>
      </w:pPr>
      <w:r w:rsidRPr="00E5474F">
        <w:rPr>
          <w:szCs w:val="24"/>
        </w:rPr>
        <w:t>202</w:t>
      </w:r>
      <w:r w:rsidR="000A22AC">
        <w:rPr>
          <w:szCs w:val="24"/>
        </w:rPr>
        <w:t>5</w:t>
      </w:r>
      <w:r w:rsidRPr="00E5474F">
        <w:rPr>
          <w:szCs w:val="24"/>
        </w:rPr>
        <w:t xml:space="preserve"> m.</w:t>
      </w:r>
      <w:r w:rsidR="00AA36B9">
        <w:rPr>
          <w:szCs w:val="24"/>
        </w:rPr>
        <w:t xml:space="preserve"> </w:t>
      </w:r>
      <w:r w:rsidR="000A22AC">
        <w:rPr>
          <w:szCs w:val="24"/>
        </w:rPr>
        <w:t>.....................</w:t>
      </w:r>
      <w:r w:rsidRPr="00E5474F">
        <w:rPr>
          <w:szCs w:val="24"/>
        </w:rPr>
        <w:t xml:space="preserve">d. Nr. </w:t>
      </w:r>
    </w:p>
    <w:p w14:paraId="631E2536" w14:textId="453FE628" w:rsidR="00F50B6B" w:rsidRPr="00E5474F" w:rsidRDefault="00F50B6B" w:rsidP="00914394">
      <w:pPr>
        <w:jc w:val="center"/>
        <w:rPr>
          <w:szCs w:val="24"/>
        </w:rPr>
      </w:pPr>
      <w:r w:rsidRPr="00E5474F">
        <w:rPr>
          <w:szCs w:val="24"/>
        </w:rPr>
        <w:t>Zarasai</w:t>
      </w:r>
    </w:p>
    <w:p w14:paraId="168672A5" w14:textId="77777777" w:rsidR="00F50B6B" w:rsidRPr="00E5474F" w:rsidRDefault="00F50B6B" w:rsidP="00914394">
      <w:pPr>
        <w:jc w:val="center"/>
        <w:rPr>
          <w:szCs w:val="24"/>
        </w:rPr>
      </w:pPr>
    </w:p>
    <w:p w14:paraId="53333CDA" w14:textId="23D907F2" w:rsidR="00BD1053" w:rsidRDefault="00BD1053" w:rsidP="00914394">
      <w:pPr>
        <w:ind w:right="-2" w:firstLine="851"/>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2D2D76">
        <w:rPr>
          <w:color w:val="000000" w:themeColor="text1"/>
        </w:rPr>
        <w:t xml:space="preserve"> Aurelijaus Banio</w:t>
      </w:r>
      <w:r w:rsidRPr="00204052">
        <w:rPr>
          <w:color w:val="000000" w:themeColor="text1"/>
        </w:rPr>
        <w:t xml:space="preserve">, veikiančio pagal tarnybinę padėtį (toliau – Užsakovas), ir </w:t>
      </w:r>
      <w:r w:rsidR="000A22AC">
        <w:rPr>
          <w:color w:val="000000" w:themeColor="text1"/>
        </w:rPr>
        <w:t>..................</w:t>
      </w:r>
      <w:r w:rsidRPr="00204052">
        <w:rPr>
          <w:color w:val="000000" w:themeColor="text1"/>
        </w:rPr>
        <w:t>toliau – Rangovas), juridinio asmens kodas</w:t>
      </w:r>
      <w:r w:rsidR="000A22AC">
        <w:rPr>
          <w:color w:val="000000" w:themeColor="text1"/>
        </w:rPr>
        <w:t>...................</w:t>
      </w:r>
      <w:r w:rsidRPr="00204052">
        <w:rPr>
          <w:color w:val="000000" w:themeColor="text1"/>
        </w:rPr>
        <w:t>, kurio registruota buveinė yra</w:t>
      </w:r>
      <w:r w:rsidR="000A22AC">
        <w:rPr>
          <w:color w:val="000000" w:themeColor="text1"/>
        </w:rPr>
        <w:t>....................</w:t>
      </w:r>
      <w:r w:rsidR="00AA36B9" w:rsidRPr="00B30E56">
        <w:rPr>
          <w:szCs w:val="24"/>
        </w:rPr>
        <w:t>,</w:t>
      </w:r>
      <w:r w:rsidRPr="00204052">
        <w:rPr>
          <w:color w:val="000000" w:themeColor="text1"/>
        </w:rPr>
        <w:t xml:space="preserve"> duomenys apie įmonę kaupiami ir saugomi Lietuvos Respublikos juridinių asmenų registre, atstovaujama</w:t>
      </w:r>
      <w:r w:rsidR="000A22AC">
        <w:rPr>
          <w:color w:val="000000" w:themeColor="text1"/>
        </w:rPr>
        <w:t>......................</w:t>
      </w:r>
      <w:r w:rsidR="00AA36B9">
        <w:rPr>
          <w:szCs w:val="24"/>
        </w:rPr>
        <w:t xml:space="preserve">, </w:t>
      </w:r>
      <w:r w:rsidR="000A22AC">
        <w:rPr>
          <w:szCs w:val="24"/>
        </w:rPr>
        <w:t>..........................</w:t>
      </w:r>
      <w:r>
        <w:t xml:space="preserve">, </w:t>
      </w:r>
      <w:r w:rsidRPr="00D12067">
        <w:t>veikian</w:t>
      </w:r>
      <w:r w:rsidR="002D2D76">
        <w:t>čio</w:t>
      </w:r>
      <w:r w:rsidR="00AA36B9">
        <w:t>s</w:t>
      </w:r>
      <w:r w:rsidRPr="00D12067">
        <w:t xml:space="preserve"> pagal</w:t>
      </w:r>
      <w:r w:rsidR="000A22AC">
        <w:t>...........................</w:t>
      </w:r>
      <w:r w:rsidRPr="00204052">
        <w:rPr>
          <w:color w:val="000000" w:themeColor="text1"/>
        </w:rPr>
        <w:t xml:space="preserve">, </w:t>
      </w:r>
      <w:r w:rsidR="00AA41BF" w:rsidRPr="00041E52">
        <w:t>(jei tai ūkio subjektų grupė – atitinkami duomenys apie kiekvieną partnerį) toliau kartu šioje sutartyje vadinami Šalimis, o kiekvienas atskirai – Šalimi, sudarė šią rangos sutartį, toliau vadinama Sutartimi, ir susitarė dėl toliau išvardytų sąlygų</w:t>
      </w:r>
    </w:p>
    <w:p w14:paraId="3EE8D83E" w14:textId="6FB2681C" w:rsidR="00F50B6B" w:rsidRPr="00BC1237" w:rsidRDefault="00F50B6B" w:rsidP="00914394">
      <w:pPr>
        <w:ind w:right="-2"/>
        <w:jc w:val="both"/>
        <w:rPr>
          <w:color w:val="000000"/>
          <w:szCs w:val="24"/>
        </w:rPr>
      </w:pPr>
    </w:p>
    <w:p w14:paraId="05BC9420" w14:textId="1171BDD5" w:rsidR="00F50B6B" w:rsidRDefault="00F50B6B" w:rsidP="00914394">
      <w:pPr>
        <w:pStyle w:val="Sraopastraipa"/>
        <w:numPr>
          <w:ilvl w:val="0"/>
          <w:numId w:val="31"/>
        </w:numPr>
        <w:tabs>
          <w:tab w:val="left" w:pos="284"/>
        </w:tabs>
        <w:spacing w:after="0" w:line="240" w:lineRule="auto"/>
        <w:ind w:left="0" w:firstLine="0"/>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194C390D" w14:textId="77777777" w:rsidR="001A5313" w:rsidRDefault="001A5313" w:rsidP="00914394">
      <w:pPr>
        <w:pStyle w:val="Sraopastraipa"/>
        <w:spacing w:after="0" w:line="240" w:lineRule="auto"/>
        <w:ind w:left="0" w:firstLine="142"/>
        <w:rPr>
          <w:rFonts w:ascii="Times New Roman" w:hAnsi="Times New Roman" w:cs="Times New Roman"/>
          <w:b/>
          <w:bCs/>
          <w:sz w:val="24"/>
          <w:szCs w:val="24"/>
        </w:rPr>
      </w:pPr>
    </w:p>
    <w:p w14:paraId="539CEABA" w14:textId="38FD6E8F" w:rsidR="00914131"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r w:rsidRPr="00914131">
        <w:rPr>
          <w:rFonts w:ascii="Times New Roman" w:hAnsi="Times New Roman" w:cs="Times New Roman"/>
          <w:bCs/>
          <w:sz w:val="24"/>
          <w:szCs w:val="24"/>
          <w:lang w:val="lt-LT"/>
        </w:rPr>
        <w:t>Sutarties objektas:</w:t>
      </w:r>
      <w:r w:rsidRPr="00914131">
        <w:rPr>
          <w:rFonts w:ascii="Times New Roman" w:hAnsi="Times New Roman" w:cs="Times New Roman"/>
          <w:color w:val="000000" w:themeColor="text1"/>
          <w:sz w:val="24"/>
          <w:szCs w:val="24"/>
        </w:rPr>
        <w:t xml:space="preserve"> </w:t>
      </w:r>
      <w:r w:rsidR="00242F06" w:rsidRPr="00242F06">
        <w:rPr>
          <w:rFonts w:ascii="Times New Roman" w:hAnsi="Times New Roman" w:cs="Times New Roman"/>
          <w:spacing w:val="-1"/>
          <w:sz w:val="24"/>
          <w:szCs w:val="24"/>
        </w:rPr>
        <w:t>Zarasų rajono savivaldybės vietinės reikšmės kelių eismo saugumo ir reguliavimo priemonių priežiūra ir remontas.</w:t>
      </w:r>
    </w:p>
    <w:p w14:paraId="6A40284A" w14:textId="7DB6EEB3" w:rsidR="00914131"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r w:rsidRPr="00914131">
        <w:rPr>
          <w:rFonts w:ascii="Times New Roman" w:hAnsi="Times New Roman" w:cs="Times New Roman"/>
          <w:bCs/>
          <w:sz w:val="24"/>
          <w:szCs w:val="24"/>
        </w:rPr>
        <w:t xml:space="preserve">Maksimali sutarties vertė ne daugiau </w:t>
      </w:r>
      <w:r w:rsidR="000A22AC">
        <w:rPr>
          <w:rFonts w:ascii="Times New Roman" w:hAnsi="Times New Roman" w:cs="Times New Roman"/>
          <w:bCs/>
          <w:sz w:val="24"/>
          <w:szCs w:val="24"/>
        </w:rPr>
        <w:t>5</w:t>
      </w:r>
      <w:r w:rsidR="00B33A8B">
        <w:rPr>
          <w:rFonts w:ascii="Times New Roman" w:hAnsi="Times New Roman" w:cs="Times New Roman"/>
          <w:bCs/>
          <w:sz w:val="24"/>
          <w:szCs w:val="24"/>
        </w:rPr>
        <w:t>0</w:t>
      </w:r>
      <w:r w:rsidRPr="00914131">
        <w:rPr>
          <w:rFonts w:ascii="Times New Roman" w:hAnsi="Times New Roman" w:cs="Times New Roman"/>
          <w:bCs/>
          <w:sz w:val="24"/>
          <w:szCs w:val="24"/>
        </w:rPr>
        <w:t xml:space="preserve"> 000 Eur su PVM (</w:t>
      </w:r>
      <w:r w:rsidR="000A22AC">
        <w:rPr>
          <w:rFonts w:ascii="Times New Roman" w:hAnsi="Times New Roman" w:cs="Times New Roman"/>
          <w:bCs/>
          <w:sz w:val="24"/>
          <w:szCs w:val="24"/>
        </w:rPr>
        <w:t>penkias</w:t>
      </w:r>
      <w:r w:rsidR="000E341E">
        <w:rPr>
          <w:rFonts w:ascii="Times New Roman" w:hAnsi="Times New Roman" w:cs="Times New Roman"/>
          <w:bCs/>
          <w:sz w:val="24"/>
          <w:szCs w:val="24"/>
        </w:rPr>
        <w:t xml:space="preserve">dešimt </w:t>
      </w:r>
      <w:r w:rsidRPr="00914131">
        <w:rPr>
          <w:rFonts w:ascii="Times New Roman" w:hAnsi="Times New Roman" w:cs="Times New Roman"/>
          <w:bCs/>
          <w:sz w:val="24"/>
          <w:szCs w:val="24"/>
        </w:rPr>
        <w:t xml:space="preserve">tūkstančių Eur 00 ct. su PVM). </w:t>
      </w:r>
    </w:p>
    <w:p w14:paraId="11B8A5E1" w14:textId="54492D22" w:rsidR="00914131" w:rsidRPr="00914131" w:rsidRDefault="00A725D9"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r w:rsidRPr="00042057">
        <w:rPr>
          <w:rFonts w:ascii="Times New Roman" w:hAnsi="Times New Roman" w:cs="Times New Roman"/>
          <w:sz w:val="24"/>
          <w:szCs w:val="24"/>
        </w:rPr>
        <w:t xml:space="preserve">Sutarties darbų įkainiai, </w:t>
      </w:r>
      <w:r w:rsidR="00F50B6B" w:rsidRPr="00914131">
        <w:rPr>
          <w:rFonts w:ascii="Times New Roman" w:hAnsi="Times New Roman" w:cs="Times New Roman"/>
          <w:bCs/>
          <w:sz w:val="24"/>
          <w:szCs w:val="24"/>
        </w:rPr>
        <w:t>nustatyta remiantis viešojo pirkimo laimėtoju pripažinto</w:t>
      </w:r>
      <w:r w:rsidR="00F50B6B" w:rsidRPr="00914131">
        <w:rPr>
          <w:rFonts w:ascii="Times New Roman" w:hAnsi="Times New Roman" w:cs="Times New Roman"/>
          <w:sz w:val="24"/>
          <w:szCs w:val="24"/>
        </w:rPr>
        <w:t xml:space="preserve"> Rangovo pasiūlymu (pagrindas 202</w:t>
      </w:r>
      <w:r w:rsidR="000A22AC">
        <w:rPr>
          <w:rFonts w:ascii="Times New Roman" w:hAnsi="Times New Roman" w:cs="Times New Roman"/>
          <w:sz w:val="24"/>
          <w:szCs w:val="24"/>
        </w:rPr>
        <w:t>5</w:t>
      </w:r>
      <w:r w:rsidR="00F50B6B" w:rsidRPr="00914131">
        <w:rPr>
          <w:rFonts w:ascii="Times New Roman" w:hAnsi="Times New Roman" w:cs="Times New Roman"/>
          <w:sz w:val="24"/>
          <w:szCs w:val="24"/>
        </w:rPr>
        <w:t xml:space="preserve"> metų</w:t>
      </w:r>
      <w:r w:rsidR="00CD73D4" w:rsidRPr="00914131">
        <w:rPr>
          <w:rFonts w:ascii="Times New Roman" w:hAnsi="Times New Roman" w:cs="Times New Roman"/>
          <w:sz w:val="24"/>
          <w:szCs w:val="24"/>
        </w:rPr>
        <w:t xml:space="preserve"> </w:t>
      </w:r>
      <w:r w:rsidR="000A22AC">
        <w:rPr>
          <w:rFonts w:ascii="Times New Roman" w:hAnsi="Times New Roman" w:cs="Times New Roman"/>
          <w:sz w:val="24"/>
          <w:szCs w:val="24"/>
        </w:rPr>
        <w:t>……</w:t>
      </w:r>
      <w:r w:rsidR="00F50B6B" w:rsidRPr="00914131">
        <w:rPr>
          <w:rFonts w:ascii="Times New Roman" w:hAnsi="Times New Roman" w:cs="Times New Roman"/>
          <w:sz w:val="24"/>
          <w:szCs w:val="24"/>
        </w:rPr>
        <w:t>d. Zarasų rajono savivaldybės administracijos viešojo pirkimo mažos vertės pirkimų apklausos pažyma Nr</w:t>
      </w:r>
      <w:r w:rsidR="00617E7B">
        <w:rPr>
          <w:rFonts w:ascii="Times New Roman" w:hAnsi="Times New Roman" w:cs="Times New Roman"/>
          <w:sz w:val="24"/>
          <w:szCs w:val="24"/>
        </w:rPr>
        <w:t>. PRO</w:t>
      </w:r>
      <w:r w:rsidR="000A22AC">
        <w:rPr>
          <w:rFonts w:ascii="Times New Roman" w:hAnsi="Times New Roman" w:cs="Times New Roman"/>
          <w:sz w:val="24"/>
          <w:szCs w:val="24"/>
        </w:rPr>
        <w:t>-……</w:t>
      </w:r>
      <w:r w:rsidR="00617E7B">
        <w:rPr>
          <w:rFonts w:ascii="Times New Roman" w:hAnsi="Times New Roman" w:cs="Times New Roman"/>
          <w:sz w:val="24"/>
          <w:szCs w:val="24"/>
        </w:rPr>
        <w:t>/202</w:t>
      </w:r>
      <w:r w:rsidR="000A22AC">
        <w:rPr>
          <w:rFonts w:ascii="Times New Roman" w:hAnsi="Times New Roman" w:cs="Times New Roman"/>
          <w:sz w:val="24"/>
          <w:szCs w:val="24"/>
        </w:rPr>
        <w:t>5</w:t>
      </w:r>
      <w:r w:rsidR="00617E7B">
        <w:rPr>
          <w:rFonts w:ascii="Times New Roman" w:hAnsi="Times New Roman" w:cs="Times New Roman"/>
          <w:sz w:val="24"/>
          <w:szCs w:val="24"/>
        </w:rPr>
        <w:t>.</w:t>
      </w:r>
    </w:p>
    <w:p w14:paraId="4B3CD709" w14:textId="73C05C10" w:rsidR="00F50B6B" w:rsidRPr="00914131" w:rsidRDefault="00F50B6B" w:rsidP="00914394">
      <w:pPr>
        <w:pStyle w:val="Sraopastraipa"/>
        <w:numPr>
          <w:ilvl w:val="1"/>
          <w:numId w:val="31"/>
        </w:numPr>
        <w:tabs>
          <w:tab w:val="left" w:pos="1134"/>
        </w:tabs>
        <w:spacing w:after="0" w:line="240" w:lineRule="auto"/>
        <w:ind w:left="0" w:firstLine="851"/>
        <w:jc w:val="both"/>
        <w:rPr>
          <w:rFonts w:ascii="Times New Roman" w:hAnsi="Times New Roman" w:cs="Times New Roman"/>
          <w:bCs/>
          <w:sz w:val="24"/>
          <w:szCs w:val="24"/>
        </w:rPr>
      </w:pPr>
      <w:r w:rsidRPr="00914131">
        <w:rPr>
          <w:rFonts w:ascii="Times New Roman" w:hAnsi="Times New Roman" w:cs="Times New Roman"/>
          <w:sz w:val="24"/>
          <w:szCs w:val="24"/>
        </w:rPr>
        <w:t>Darbų įkainiai</w:t>
      </w:r>
      <w:r w:rsidR="00914131" w:rsidRPr="00914131">
        <w:rPr>
          <w:rFonts w:ascii="Times New Roman" w:hAnsi="Times New Roman" w:cs="Times New Roman"/>
          <w:sz w:val="24"/>
          <w:szCs w:val="24"/>
        </w:rPr>
        <w:t>:</w:t>
      </w:r>
    </w:p>
    <w:tbl>
      <w:tblPr>
        <w:tblStyle w:val="Lentelstinklelis"/>
        <w:tblpPr w:leftFromText="180" w:rightFromText="180" w:vertAnchor="text" w:horzAnchor="margin" w:tblpX="-10" w:tblpY="14"/>
        <w:tblW w:w="9067" w:type="dxa"/>
        <w:tblLayout w:type="fixed"/>
        <w:tblLook w:val="0000" w:firstRow="0" w:lastRow="0" w:firstColumn="0" w:lastColumn="0" w:noHBand="0" w:noVBand="0"/>
      </w:tblPr>
      <w:tblGrid>
        <w:gridCol w:w="685"/>
        <w:gridCol w:w="4272"/>
        <w:gridCol w:w="992"/>
        <w:gridCol w:w="1701"/>
        <w:gridCol w:w="1417"/>
      </w:tblGrid>
      <w:tr w:rsidR="006A1E15" w:rsidRPr="00BD7921" w14:paraId="2B262F67" w14:textId="77777777" w:rsidTr="005320F8">
        <w:trPr>
          <w:tblHeader/>
        </w:trPr>
        <w:tc>
          <w:tcPr>
            <w:tcW w:w="685" w:type="dxa"/>
            <w:tcBorders>
              <w:right w:val="single" w:sz="4" w:space="0" w:color="auto"/>
            </w:tcBorders>
          </w:tcPr>
          <w:p w14:paraId="78124364" w14:textId="0FF24CD8" w:rsidR="006A1E15" w:rsidRPr="00E5474F" w:rsidRDefault="006A1E15" w:rsidP="00914394">
            <w:pPr>
              <w:ind w:firstLine="720"/>
              <w:jc w:val="center"/>
              <w:rPr>
                <w:szCs w:val="24"/>
              </w:rPr>
            </w:pPr>
            <w:r w:rsidRPr="00E5474F">
              <w:rPr>
                <w:szCs w:val="24"/>
              </w:rPr>
              <w:t>E</w:t>
            </w:r>
            <w:r w:rsidR="00723496">
              <w:rPr>
                <w:szCs w:val="24"/>
              </w:rPr>
              <w:t>E</w:t>
            </w:r>
            <w:r w:rsidRPr="00E5474F">
              <w:rPr>
                <w:szCs w:val="24"/>
              </w:rPr>
              <w:t>il. Nr.</w:t>
            </w:r>
          </w:p>
        </w:tc>
        <w:tc>
          <w:tcPr>
            <w:tcW w:w="4272" w:type="dxa"/>
            <w:tcBorders>
              <w:top w:val="single" w:sz="4" w:space="0" w:color="auto"/>
              <w:left w:val="single" w:sz="4" w:space="0" w:color="auto"/>
              <w:bottom w:val="single" w:sz="4" w:space="0" w:color="auto"/>
              <w:right w:val="single" w:sz="4" w:space="0" w:color="auto"/>
            </w:tcBorders>
          </w:tcPr>
          <w:p w14:paraId="6FB04C56" w14:textId="77777777" w:rsidR="006A1E15" w:rsidRPr="00E5474F" w:rsidRDefault="006A1E15" w:rsidP="00914394">
            <w:pPr>
              <w:ind w:firstLine="720"/>
              <w:jc w:val="center"/>
              <w:rPr>
                <w:szCs w:val="24"/>
              </w:rPr>
            </w:pPr>
            <w:r w:rsidRPr="00E5474F">
              <w:rPr>
                <w:szCs w:val="24"/>
              </w:rPr>
              <w:t>Darbų pavadinimas</w:t>
            </w:r>
          </w:p>
        </w:tc>
        <w:tc>
          <w:tcPr>
            <w:tcW w:w="992" w:type="dxa"/>
            <w:tcBorders>
              <w:left w:val="single" w:sz="4" w:space="0" w:color="auto"/>
            </w:tcBorders>
          </w:tcPr>
          <w:p w14:paraId="596D6691" w14:textId="6A7210B5" w:rsidR="006A1E15" w:rsidRPr="00E5474F" w:rsidRDefault="006A1E15" w:rsidP="00914394">
            <w:pPr>
              <w:rPr>
                <w:szCs w:val="24"/>
              </w:rPr>
            </w:pPr>
            <w:r>
              <w:rPr>
                <w:szCs w:val="24"/>
              </w:rPr>
              <w:t>Mato vnt</w:t>
            </w:r>
            <w:r w:rsidR="000A22AC">
              <w:rPr>
                <w:szCs w:val="24"/>
              </w:rPr>
              <w:t>.</w:t>
            </w:r>
          </w:p>
        </w:tc>
        <w:tc>
          <w:tcPr>
            <w:tcW w:w="1701" w:type="dxa"/>
            <w:tcBorders>
              <w:top w:val="single" w:sz="4" w:space="0" w:color="auto"/>
              <w:left w:val="single" w:sz="4" w:space="0" w:color="auto"/>
              <w:bottom w:val="single" w:sz="4" w:space="0" w:color="auto"/>
              <w:right w:val="single" w:sz="4" w:space="0" w:color="auto"/>
            </w:tcBorders>
          </w:tcPr>
          <w:p w14:paraId="5504B519" w14:textId="40E55351" w:rsidR="006A1E15" w:rsidRPr="00E5474F" w:rsidRDefault="006A1E15" w:rsidP="00914394">
            <w:pPr>
              <w:jc w:val="center"/>
              <w:rPr>
                <w:szCs w:val="24"/>
              </w:rPr>
            </w:pPr>
            <w:r w:rsidRPr="00D74452">
              <w:rPr>
                <w:szCs w:val="24"/>
              </w:rPr>
              <w:t>Darbų vieneto kaina be PVM, Eur</w:t>
            </w:r>
          </w:p>
        </w:tc>
        <w:tc>
          <w:tcPr>
            <w:tcW w:w="1417" w:type="dxa"/>
            <w:tcBorders>
              <w:top w:val="single" w:sz="4" w:space="0" w:color="auto"/>
              <w:left w:val="single" w:sz="4" w:space="0" w:color="auto"/>
              <w:bottom w:val="single" w:sz="4" w:space="0" w:color="auto"/>
              <w:right w:val="single" w:sz="4" w:space="0" w:color="auto"/>
            </w:tcBorders>
          </w:tcPr>
          <w:p w14:paraId="38BA2EC1" w14:textId="77777777" w:rsidR="006A1E15" w:rsidRDefault="006A1E15" w:rsidP="00914394">
            <w:pPr>
              <w:ind w:hanging="37"/>
              <w:jc w:val="center"/>
              <w:rPr>
                <w:szCs w:val="24"/>
              </w:rPr>
            </w:pPr>
            <w:r w:rsidRPr="00D74452">
              <w:rPr>
                <w:szCs w:val="24"/>
              </w:rPr>
              <w:t>Darbų vieneto kaina</w:t>
            </w:r>
          </w:p>
          <w:p w14:paraId="30A4538E" w14:textId="59A08445" w:rsidR="006A1E15" w:rsidRPr="00E5474F" w:rsidRDefault="006A1E15" w:rsidP="00914394">
            <w:pPr>
              <w:ind w:right="82"/>
              <w:jc w:val="center"/>
              <w:rPr>
                <w:szCs w:val="24"/>
              </w:rPr>
            </w:pPr>
            <w:r w:rsidRPr="00D74452">
              <w:rPr>
                <w:szCs w:val="24"/>
              </w:rPr>
              <w:t>su PVM, Eur</w:t>
            </w:r>
          </w:p>
        </w:tc>
      </w:tr>
      <w:tr w:rsidR="000B466F" w:rsidRPr="00E5474F" w14:paraId="68434781" w14:textId="77777777" w:rsidTr="005320F8">
        <w:tc>
          <w:tcPr>
            <w:tcW w:w="685" w:type="dxa"/>
          </w:tcPr>
          <w:p w14:paraId="72F53A76" w14:textId="77777777" w:rsidR="000B466F" w:rsidRPr="00E5474F" w:rsidRDefault="000B466F" w:rsidP="00914394">
            <w:pPr>
              <w:rPr>
                <w:lang w:eastAsia="lt-LT"/>
              </w:rPr>
            </w:pPr>
            <w:r w:rsidRPr="00E5474F">
              <w:rPr>
                <w:lang w:eastAsia="lt-LT"/>
              </w:rPr>
              <w:t>1.</w:t>
            </w:r>
          </w:p>
        </w:tc>
        <w:tc>
          <w:tcPr>
            <w:tcW w:w="4272" w:type="dxa"/>
            <w:tcBorders>
              <w:top w:val="single" w:sz="4" w:space="0" w:color="auto"/>
              <w:left w:val="single" w:sz="4" w:space="0" w:color="auto"/>
              <w:bottom w:val="single" w:sz="4" w:space="0" w:color="auto"/>
              <w:right w:val="single" w:sz="4" w:space="0" w:color="auto"/>
            </w:tcBorders>
          </w:tcPr>
          <w:p w14:paraId="44D0BBF9" w14:textId="3C337C5F" w:rsidR="000B466F" w:rsidRPr="00E5474F" w:rsidRDefault="000B466F" w:rsidP="00914394">
            <w:pPr>
              <w:rPr>
                <w:lang w:eastAsia="lt-LT"/>
              </w:rPr>
            </w:pPr>
            <w:r w:rsidRPr="00D74452">
              <w:rPr>
                <w:szCs w:val="24"/>
              </w:rPr>
              <w:t>Kelio ženklų vieno skydelio ant vieno metalinio stovo betonuojant pagrindą įrengimas rankiniu būdu (kai ženklas ir stovas užsakovo)</w:t>
            </w:r>
          </w:p>
        </w:tc>
        <w:tc>
          <w:tcPr>
            <w:tcW w:w="992" w:type="dxa"/>
            <w:tcBorders>
              <w:top w:val="single" w:sz="4" w:space="0" w:color="auto"/>
              <w:left w:val="single" w:sz="4" w:space="0" w:color="auto"/>
              <w:bottom w:val="single" w:sz="4" w:space="0" w:color="auto"/>
              <w:right w:val="single" w:sz="4" w:space="0" w:color="auto"/>
            </w:tcBorders>
          </w:tcPr>
          <w:p w14:paraId="16C82A15" w14:textId="6C8571E5" w:rsidR="000B466F" w:rsidRPr="00E5474F" w:rsidRDefault="000B466F" w:rsidP="00914394">
            <w:pPr>
              <w:jc w:val="center"/>
              <w:rPr>
                <w:lang w:eastAsia="lt-LT"/>
              </w:rPr>
            </w:pPr>
            <w:r w:rsidRPr="00645657">
              <w:rPr>
                <w:szCs w:val="24"/>
              </w:rPr>
              <w:t>vnt.</w:t>
            </w:r>
          </w:p>
        </w:tc>
        <w:tc>
          <w:tcPr>
            <w:tcW w:w="1701" w:type="dxa"/>
          </w:tcPr>
          <w:p w14:paraId="18032D51" w14:textId="62603AE4" w:rsidR="000B466F" w:rsidRPr="00E5474F" w:rsidRDefault="000B466F" w:rsidP="00914394">
            <w:pPr>
              <w:widowControl w:val="0"/>
              <w:tabs>
                <w:tab w:val="center" w:pos="4153"/>
                <w:tab w:val="right" w:pos="8306"/>
              </w:tabs>
              <w:jc w:val="center"/>
              <w:rPr>
                <w:szCs w:val="24"/>
              </w:rPr>
            </w:pPr>
          </w:p>
        </w:tc>
        <w:tc>
          <w:tcPr>
            <w:tcW w:w="1417" w:type="dxa"/>
          </w:tcPr>
          <w:p w14:paraId="4CEE2D0E" w14:textId="16555310" w:rsidR="000B466F" w:rsidRPr="00E5474F" w:rsidRDefault="000B466F" w:rsidP="00914394">
            <w:pPr>
              <w:widowControl w:val="0"/>
              <w:tabs>
                <w:tab w:val="center" w:pos="4153"/>
                <w:tab w:val="right" w:pos="8306"/>
              </w:tabs>
              <w:jc w:val="center"/>
              <w:rPr>
                <w:szCs w:val="24"/>
              </w:rPr>
            </w:pPr>
          </w:p>
        </w:tc>
      </w:tr>
      <w:tr w:rsidR="000B466F" w:rsidRPr="00E5474F" w14:paraId="7F0759C1" w14:textId="77777777" w:rsidTr="005320F8">
        <w:tc>
          <w:tcPr>
            <w:tcW w:w="685" w:type="dxa"/>
          </w:tcPr>
          <w:p w14:paraId="781AFC66" w14:textId="77777777" w:rsidR="000B466F" w:rsidRPr="00E5474F" w:rsidRDefault="000B466F" w:rsidP="00914394">
            <w:pPr>
              <w:rPr>
                <w:lang w:eastAsia="lt-LT"/>
              </w:rPr>
            </w:pPr>
            <w:r w:rsidRPr="00E5474F">
              <w:rPr>
                <w:lang w:eastAsia="lt-LT"/>
              </w:rPr>
              <w:t>2.</w:t>
            </w:r>
          </w:p>
        </w:tc>
        <w:tc>
          <w:tcPr>
            <w:tcW w:w="4272" w:type="dxa"/>
            <w:tcBorders>
              <w:top w:val="single" w:sz="4" w:space="0" w:color="auto"/>
              <w:left w:val="single" w:sz="4" w:space="0" w:color="auto"/>
              <w:bottom w:val="single" w:sz="4" w:space="0" w:color="auto"/>
              <w:right w:val="single" w:sz="4" w:space="0" w:color="auto"/>
            </w:tcBorders>
          </w:tcPr>
          <w:p w14:paraId="3E51BB68" w14:textId="1E371C36" w:rsidR="000B466F" w:rsidRPr="00E5474F" w:rsidRDefault="000B466F" w:rsidP="00914394">
            <w:pPr>
              <w:rPr>
                <w:lang w:eastAsia="lt-LT"/>
              </w:rPr>
            </w:pPr>
            <w:r w:rsidRPr="00D74452">
              <w:rPr>
                <w:szCs w:val="24"/>
              </w:rPr>
              <w:t>Kelio ženklų vieno skydelio ant vieno metalinio stovo betonuojant pagrindą įrengimas rankiniu būdu (kai ženklas ir stovas rangovo)</w:t>
            </w:r>
          </w:p>
        </w:tc>
        <w:tc>
          <w:tcPr>
            <w:tcW w:w="992" w:type="dxa"/>
            <w:tcBorders>
              <w:top w:val="single" w:sz="4" w:space="0" w:color="auto"/>
              <w:left w:val="single" w:sz="4" w:space="0" w:color="auto"/>
              <w:bottom w:val="single" w:sz="4" w:space="0" w:color="auto"/>
              <w:right w:val="single" w:sz="4" w:space="0" w:color="auto"/>
            </w:tcBorders>
          </w:tcPr>
          <w:p w14:paraId="608F636A" w14:textId="566F5759" w:rsidR="000B466F" w:rsidRPr="00E5474F" w:rsidRDefault="000B466F" w:rsidP="00914394">
            <w:pPr>
              <w:jc w:val="center"/>
              <w:rPr>
                <w:lang w:eastAsia="lt-LT"/>
              </w:rPr>
            </w:pPr>
            <w:r w:rsidRPr="00D74452">
              <w:rPr>
                <w:szCs w:val="24"/>
              </w:rPr>
              <w:t>vnt.</w:t>
            </w:r>
          </w:p>
        </w:tc>
        <w:tc>
          <w:tcPr>
            <w:tcW w:w="1701" w:type="dxa"/>
            <w:tcBorders>
              <w:bottom w:val="single" w:sz="4" w:space="0" w:color="auto"/>
            </w:tcBorders>
          </w:tcPr>
          <w:p w14:paraId="77E5C327" w14:textId="0845E0DA" w:rsidR="000B466F" w:rsidRPr="00E5474F" w:rsidRDefault="000B466F" w:rsidP="00914394">
            <w:pPr>
              <w:widowControl w:val="0"/>
              <w:tabs>
                <w:tab w:val="center" w:pos="4153"/>
                <w:tab w:val="right" w:pos="8306"/>
              </w:tabs>
              <w:jc w:val="center"/>
              <w:rPr>
                <w:szCs w:val="24"/>
              </w:rPr>
            </w:pPr>
          </w:p>
        </w:tc>
        <w:tc>
          <w:tcPr>
            <w:tcW w:w="1417" w:type="dxa"/>
          </w:tcPr>
          <w:p w14:paraId="447CB3B7" w14:textId="20C031DE" w:rsidR="000B466F" w:rsidRPr="00E5474F" w:rsidRDefault="000B466F" w:rsidP="00914394">
            <w:pPr>
              <w:widowControl w:val="0"/>
              <w:tabs>
                <w:tab w:val="center" w:pos="4153"/>
                <w:tab w:val="right" w:pos="8306"/>
              </w:tabs>
              <w:jc w:val="center"/>
              <w:rPr>
                <w:szCs w:val="24"/>
              </w:rPr>
            </w:pPr>
          </w:p>
        </w:tc>
      </w:tr>
      <w:tr w:rsidR="000B466F" w:rsidRPr="00E5474F" w14:paraId="556ACEE4" w14:textId="77777777" w:rsidTr="005320F8">
        <w:tc>
          <w:tcPr>
            <w:tcW w:w="685" w:type="dxa"/>
          </w:tcPr>
          <w:p w14:paraId="580B3EFE" w14:textId="77777777" w:rsidR="000B466F" w:rsidRPr="00E5474F" w:rsidRDefault="000B466F" w:rsidP="00914394">
            <w:pPr>
              <w:rPr>
                <w:rFonts w:eastAsia="Lucida Sans Unicode"/>
                <w:lang w:eastAsia="lt-LT"/>
              </w:rPr>
            </w:pPr>
            <w:r w:rsidRPr="00E5474F">
              <w:rPr>
                <w:rFonts w:eastAsia="Lucida Sans Unicode"/>
                <w:lang w:eastAsia="lt-LT"/>
              </w:rPr>
              <w:t>3.</w:t>
            </w:r>
          </w:p>
        </w:tc>
        <w:tc>
          <w:tcPr>
            <w:tcW w:w="4272" w:type="dxa"/>
            <w:tcBorders>
              <w:top w:val="single" w:sz="4" w:space="0" w:color="auto"/>
              <w:left w:val="single" w:sz="4" w:space="0" w:color="auto"/>
              <w:bottom w:val="single" w:sz="4" w:space="0" w:color="auto"/>
              <w:right w:val="single" w:sz="4" w:space="0" w:color="auto"/>
            </w:tcBorders>
          </w:tcPr>
          <w:p w14:paraId="427C761B" w14:textId="4341F2F9" w:rsidR="000B466F" w:rsidRPr="00E5474F" w:rsidRDefault="000B466F" w:rsidP="00914394">
            <w:pPr>
              <w:rPr>
                <w:rFonts w:eastAsia="Lucida Sans Unicode"/>
                <w:lang w:eastAsia="lt-LT"/>
              </w:rPr>
            </w:pPr>
            <w:r w:rsidRPr="00D74452">
              <w:rPr>
                <w:szCs w:val="24"/>
              </w:rPr>
              <w:t>Kelio ženklų papildomo skydelio iki 1 m ilgio pastatymas (kai ženklas užsakovo)</w:t>
            </w:r>
          </w:p>
        </w:tc>
        <w:tc>
          <w:tcPr>
            <w:tcW w:w="992" w:type="dxa"/>
            <w:tcBorders>
              <w:top w:val="single" w:sz="4" w:space="0" w:color="auto"/>
              <w:left w:val="single" w:sz="4" w:space="0" w:color="auto"/>
              <w:bottom w:val="single" w:sz="4" w:space="0" w:color="auto"/>
              <w:right w:val="single" w:sz="4" w:space="0" w:color="auto"/>
            </w:tcBorders>
          </w:tcPr>
          <w:p w14:paraId="3BCBCFDD" w14:textId="0876E699" w:rsidR="000B466F" w:rsidRPr="00E5474F" w:rsidRDefault="000B466F" w:rsidP="00914394">
            <w:pPr>
              <w:jc w:val="center"/>
              <w:rPr>
                <w:rFonts w:eastAsia="Lucida Sans Unicode"/>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14F213E6" w14:textId="6BC9FE8B" w:rsidR="000B466F" w:rsidRPr="00E5474F" w:rsidRDefault="000B466F" w:rsidP="00914394">
            <w:pPr>
              <w:widowControl w:val="0"/>
              <w:tabs>
                <w:tab w:val="center" w:pos="4153"/>
                <w:tab w:val="right" w:pos="8306"/>
              </w:tabs>
              <w:jc w:val="center"/>
              <w:rPr>
                <w:szCs w:val="24"/>
              </w:rPr>
            </w:pPr>
          </w:p>
        </w:tc>
        <w:tc>
          <w:tcPr>
            <w:tcW w:w="1417" w:type="dxa"/>
          </w:tcPr>
          <w:p w14:paraId="25F22464" w14:textId="7BCFBE71" w:rsidR="000B466F" w:rsidRPr="00E5474F" w:rsidRDefault="000B466F" w:rsidP="00914394">
            <w:pPr>
              <w:widowControl w:val="0"/>
              <w:tabs>
                <w:tab w:val="center" w:pos="4153"/>
                <w:tab w:val="right" w:pos="8306"/>
              </w:tabs>
              <w:jc w:val="center"/>
              <w:rPr>
                <w:szCs w:val="24"/>
              </w:rPr>
            </w:pPr>
          </w:p>
        </w:tc>
      </w:tr>
      <w:tr w:rsidR="000B466F" w:rsidRPr="00E5474F" w14:paraId="4FA8EE6D" w14:textId="77777777" w:rsidTr="005320F8">
        <w:trPr>
          <w:trHeight w:val="660"/>
        </w:trPr>
        <w:tc>
          <w:tcPr>
            <w:tcW w:w="685" w:type="dxa"/>
            <w:tcBorders>
              <w:top w:val="nil"/>
            </w:tcBorders>
          </w:tcPr>
          <w:p w14:paraId="7D8FF45D" w14:textId="77777777" w:rsidR="000B466F" w:rsidRPr="00E5474F" w:rsidRDefault="000B466F" w:rsidP="00914394">
            <w:pPr>
              <w:rPr>
                <w:rFonts w:eastAsia="Lucida Sans Unicode"/>
                <w:lang w:eastAsia="lt-LT"/>
              </w:rPr>
            </w:pPr>
            <w:r>
              <w:rPr>
                <w:rFonts w:eastAsia="Lucida Sans Unicode"/>
                <w:lang w:eastAsia="lt-LT"/>
              </w:rPr>
              <w:t>4.</w:t>
            </w:r>
          </w:p>
        </w:tc>
        <w:tc>
          <w:tcPr>
            <w:tcW w:w="4272" w:type="dxa"/>
            <w:tcBorders>
              <w:top w:val="single" w:sz="4" w:space="0" w:color="auto"/>
              <w:left w:val="single" w:sz="4" w:space="0" w:color="auto"/>
              <w:bottom w:val="single" w:sz="4" w:space="0" w:color="auto"/>
              <w:right w:val="single" w:sz="4" w:space="0" w:color="auto"/>
            </w:tcBorders>
          </w:tcPr>
          <w:p w14:paraId="169E9770" w14:textId="54130C81" w:rsidR="000B466F" w:rsidRPr="00E5474F" w:rsidRDefault="000B466F" w:rsidP="00914394">
            <w:pPr>
              <w:rPr>
                <w:lang w:eastAsia="lt-LT"/>
              </w:rPr>
            </w:pPr>
            <w:r w:rsidRPr="00D74452">
              <w:rPr>
                <w:szCs w:val="24"/>
              </w:rPr>
              <w:t>Kelio ženklų papildomo skydelio iki 1 m ilgio pastatymas (kai ženklas rangovo)</w:t>
            </w:r>
          </w:p>
        </w:tc>
        <w:tc>
          <w:tcPr>
            <w:tcW w:w="992" w:type="dxa"/>
            <w:tcBorders>
              <w:top w:val="single" w:sz="4" w:space="0" w:color="auto"/>
              <w:left w:val="single" w:sz="4" w:space="0" w:color="auto"/>
              <w:bottom w:val="single" w:sz="4" w:space="0" w:color="auto"/>
              <w:right w:val="single" w:sz="4" w:space="0" w:color="auto"/>
            </w:tcBorders>
          </w:tcPr>
          <w:p w14:paraId="5D245CB5" w14:textId="54793952" w:rsidR="000B466F" w:rsidRPr="00E5474F" w:rsidRDefault="000B466F" w:rsidP="00914394">
            <w:pPr>
              <w:jc w:val="center"/>
              <w:rPr>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57056E5C" w14:textId="3C14444C" w:rsidR="000B466F" w:rsidRPr="00E5474F" w:rsidRDefault="000B466F" w:rsidP="00914394">
            <w:pPr>
              <w:widowControl w:val="0"/>
              <w:tabs>
                <w:tab w:val="center" w:pos="4153"/>
                <w:tab w:val="right" w:pos="8306"/>
              </w:tabs>
              <w:jc w:val="center"/>
              <w:rPr>
                <w:szCs w:val="24"/>
              </w:rPr>
            </w:pPr>
          </w:p>
        </w:tc>
        <w:tc>
          <w:tcPr>
            <w:tcW w:w="1417" w:type="dxa"/>
            <w:tcBorders>
              <w:top w:val="nil"/>
            </w:tcBorders>
          </w:tcPr>
          <w:p w14:paraId="06679AC3" w14:textId="3F370053" w:rsidR="000B466F" w:rsidRPr="00E5474F" w:rsidRDefault="000B466F" w:rsidP="0076726E">
            <w:pPr>
              <w:widowControl w:val="0"/>
              <w:tabs>
                <w:tab w:val="center" w:pos="4153"/>
                <w:tab w:val="right" w:pos="8306"/>
              </w:tabs>
              <w:jc w:val="center"/>
              <w:rPr>
                <w:szCs w:val="24"/>
              </w:rPr>
            </w:pPr>
          </w:p>
        </w:tc>
      </w:tr>
      <w:tr w:rsidR="000B466F" w:rsidRPr="00E5474F" w14:paraId="1274EF5E" w14:textId="77777777" w:rsidTr="005320F8">
        <w:trPr>
          <w:trHeight w:val="660"/>
        </w:trPr>
        <w:tc>
          <w:tcPr>
            <w:tcW w:w="685" w:type="dxa"/>
            <w:tcBorders>
              <w:top w:val="nil"/>
            </w:tcBorders>
          </w:tcPr>
          <w:p w14:paraId="1ECF9F4B" w14:textId="77777777" w:rsidR="000B466F" w:rsidRDefault="000B466F" w:rsidP="00914394">
            <w:pPr>
              <w:rPr>
                <w:rFonts w:eastAsia="Lucida Sans Unicode"/>
                <w:lang w:eastAsia="lt-LT"/>
              </w:rPr>
            </w:pPr>
            <w:r>
              <w:rPr>
                <w:rFonts w:eastAsia="Lucida Sans Unicode"/>
                <w:lang w:eastAsia="lt-LT"/>
              </w:rPr>
              <w:t>5.</w:t>
            </w:r>
          </w:p>
        </w:tc>
        <w:tc>
          <w:tcPr>
            <w:tcW w:w="4272" w:type="dxa"/>
            <w:tcBorders>
              <w:top w:val="single" w:sz="4" w:space="0" w:color="auto"/>
              <w:left w:val="single" w:sz="4" w:space="0" w:color="auto"/>
              <w:bottom w:val="single" w:sz="4" w:space="0" w:color="auto"/>
              <w:right w:val="single" w:sz="4" w:space="0" w:color="auto"/>
            </w:tcBorders>
          </w:tcPr>
          <w:p w14:paraId="1E1ED5F7" w14:textId="79D386BA" w:rsidR="000B466F" w:rsidRPr="00E5474F" w:rsidRDefault="000B466F" w:rsidP="00914394">
            <w:pPr>
              <w:rPr>
                <w:lang w:eastAsia="lt-LT"/>
              </w:rPr>
            </w:pPr>
            <w:r w:rsidRPr="00D74452">
              <w:rPr>
                <w:szCs w:val="24"/>
              </w:rPr>
              <w:t>Kelio ženklo skydelio “Papildoma informacija” pastatymas</w:t>
            </w:r>
          </w:p>
        </w:tc>
        <w:tc>
          <w:tcPr>
            <w:tcW w:w="992" w:type="dxa"/>
            <w:tcBorders>
              <w:top w:val="single" w:sz="4" w:space="0" w:color="auto"/>
              <w:left w:val="single" w:sz="4" w:space="0" w:color="auto"/>
              <w:bottom w:val="single" w:sz="4" w:space="0" w:color="auto"/>
              <w:right w:val="single" w:sz="4" w:space="0" w:color="auto"/>
            </w:tcBorders>
          </w:tcPr>
          <w:p w14:paraId="200336C7" w14:textId="4998F267" w:rsidR="000B466F" w:rsidRPr="00E5474F" w:rsidRDefault="000B466F" w:rsidP="00914394">
            <w:pPr>
              <w:jc w:val="center"/>
              <w:rPr>
                <w:lang w:eastAsia="lt-LT"/>
              </w:rPr>
            </w:pPr>
            <w:r w:rsidRPr="00D74452">
              <w:rPr>
                <w:szCs w:val="24"/>
              </w:rPr>
              <w:t>vnt.</w:t>
            </w:r>
          </w:p>
        </w:tc>
        <w:tc>
          <w:tcPr>
            <w:tcW w:w="1701" w:type="dxa"/>
            <w:tcBorders>
              <w:top w:val="nil"/>
              <w:left w:val="single" w:sz="4" w:space="0" w:color="auto"/>
              <w:bottom w:val="single" w:sz="4" w:space="0" w:color="auto"/>
              <w:right w:val="single" w:sz="4" w:space="0" w:color="auto"/>
            </w:tcBorders>
          </w:tcPr>
          <w:p w14:paraId="36594629" w14:textId="69FDBB9C" w:rsidR="000B466F" w:rsidRPr="00E5474F" w:rsidRDefault="000B466F" w:rsidP="00914394">
            <w:pPr>
              <w:widowControl w:val="0"/>
              <w:tabs>
                <w:tab w:val="center" w:pos="4153"/>
                <w:tab w:val="right" w:pos="8306"/>
              </w:tabs>
              <w:jc w:val="center"/>
              <w:rPr>
                <w:szCs w:val="24"/>
              </w:rPr>
            </w:pPr>
          </w:p>
        </w:tc>
        <w:tc>
          <w:tcPr>
            <w:tcW w:w="1417" w:type="dxa"/>
            <w:tcBorders>
              <w:top w:val="nil"/>
            </w:tcBorders>
          </w:tcPr>
          <w:p w14:paraId="19E572E1" w14:textId="708CF0C5" w:rsidR="000B466F" w:rsidRPr="00E5474F" w:rsidRDefault="000B466F" w:rsidP="00914394">
            <w:pPr>
              <w:widowControl w:val="0"/>
              <w:tabs>
                <w:tab w:val="center" w:pos="4153"/>
                <w:tab w:val="right" w:pos="8306"/>
              </w:tabs>
              <w:jc w:val="center"/>
              <w:rPr>
                <w:szCs w:val="24"/>
              </w:rPr>
            </w:pPr>
          </w:p>
        </w:tc>
      </w:tr>
      <w:tr w:rsidR="000B466F" w:rsidRPr="00E5474F" w14:paraId="4B558086" w14:textId="77777777" w:rsidTr="005320F8">
        <w:trPr>
          <w:trHeight w:val="660"/>
        </w:trPr>
        <w:tc>
          <w:tcPr>
            <w:tcW w:w="685" w:type="dxa"/>
            <w:tcBorders>
              <w:top w:val="nil"/>
            </w:tcBorders>
          </w:tcPr>
          <w:p w14:paraId="2B0FA385" w14:textId="77777777" w:rsidR="000B466F" w:rsidRDefault="000B466F" w:rsidP="00914394">
            <w:pPr>
              <w:rPr>
                <w:rFonts w:eastAsia="Lucida Sans Unicode"/>
                <w:lang w:eastAsia="lt-LT"/>
              </w:rPr>
            </w:pPr>
            <w:r>
              <w:rPr>
                <w:rFonts w:eastAsia="Lucida Sans Unicode"/>
                <w:lang w:eastAsia="lt-LT"/>
              </w:rPr>
              <w:t>6</w:t>
            </w:r>
            <w:r w:rsidRPr="00E5474F">
              <w:rPr>
                <w:rFonts w:eastAsia="Lucida Sans Unicode"/>
                <w:lang w:eastAsia="lt-LT"/>
              </w:rPr>
              <w:t>.</w:t>
            </w:r>
          </w:p>
        </w:tc>
        <w:tc>
          <w:tcPr>
            <w:tcW w:w="4272" w:type="dxa"/>
            <w:tcBorders>
              <w:top w:val="single" w:sz="4" w:space="0" w:color="auto"/>
              <w:left w:val="single" w:sz="4" w:space="0" w:color="auto"/>
              <w:bottom w:val="single" w:sz="4" w:space="0" w:color="auto"/>
              <w:right w:val="single" w:sz="4" w:space="0" w:color="auto"/>
            </w:tcBorders>
          </w:tcPr>
          <w:p w14:paraId="1200EBE7" w14:textId="42E493EB" w:rsidR="000B466F" w:rsidRPr="00E5474F" w:rsidRDefault="000B466F" w:rsidP="00914394">
            <w:pPr>
              <w:rPr>
                <w:lang w:eastAsia="lt-LT"/>
              </w:rPr>
            </w:pPr>
            <w:r w:rsidRPr="00D74452">
              <w:rPr>
                <w:szCs w:val="24"/>
              </w:rPr>
              <w:t>Vieno kelio ženklo skydelio ant dviejų metalinių stovų įrengimas, betonuojant pamatus, kai stovai metaliniai</w:t>
            </w:r>
          </w:p>
        </w:tc>
        <w:tc>
          <w:tcPr>
            <w:tcW w:w="992" w:type="dxa"/>
            <w:tcBorders>
              <w:top w:val="single" w:sz="4" w:space="0" w:color="auto"/>
              <w:left w:val="single" w:sz="4" w:space="0" w:color="auto"/>
              <w:bottom w:val="single" w:sz="4" w:space="0" w:color="auto"/>
              <w:right w:val="single" w:sz="4" w:space="0" w:color="auto"/>
            </w:tcBorders>
          </w:tcPr>
          <w:p w14:paraId="4866B471" w14:textId="0B983DAD" w:rsidR="000B466F" w:rsidRPr="00E5474F" w:rsidRDefault="000B466F" w:rsidP="00914394">
            <w:pPr>
              <w:jc w:val="center"/>
              <w:rPr>
                <w:lang w:eastAsia="lt-LT"/>
              </w:rPr>
            </w:pPr>
            <w:r w:rsidRPr="00D74452">
              <w:rPr>
                <w:szCs w:val="24"/>
              </w:rPr>
              <w:t>vnt.</w:t>
            </w:r>
          </w:p>
        </w:tc>
        <w:tc>
          <w:tcPr>
            <w:tcW w:w="1701" w:type="dxa"/>
            <w:tcBorders>
              <w:top w:val="single" w:sz="4" w:space="0" w:color="auto"/>
              <w:left w:val="single" w:sz="4" w:space="0" w:color="auto"/>
              <w:bottom w:val="single" w:sz="4" w:space="0" w:color="auto"/>
              <w:right w:val="single" w:sz="4" w:space="0" w:color="auto"/>
            </w:tcBorders>
          </w:tcPr>
          <w:p w14:paraId="27251D62" w14:textId="6DACD8E4" w:rsidR="000B466F" w:rsidRPr="00E5474F" w:rsidRDefault="000B466F" w:rsidP="00914394">
            <w:pPr>
              <w:widowControl w:val="0"/>
              <w:tabs>
                <w:tab w:val="center" w:pos="4153"/>
                <w:tab w:val="right" w:pos="8306"/>
              </w:tabs>
              <w:jc w:val="center"/>
              <w:rPr>
                <w:szCs w:val="24"/>
              </w:rPr>
            </w:pPr>
          </w:p>
        </w:tc>
        <w:tc>
          <w:tcPr>
            <w:tcW w:w="1417" w:type="dxa"/>
            <w:tcBorders>
              <w:top w:val="nil"/>
            </w:tcBorders>
          </w:tcPr>
          <w:p w14:paraId="55E4F345" w14:textId="46134E3A" w:rsidR="000B466F" w:rsidRPr="00E5474F" w:rsidRDefault="000B466F" w:rsidP="00914394">
            <w:pPr>
              <w:widowControl w:val="0"/>
              <w:tabs>
                <w:tab w:val="center" w:pos="4153"/>
                <w:tab w:val="right" w:pos="8306"/>
              </w:tabs>
              <w:jc w:val="center"/>
              <w:rPr>
                <w:szCs w:val="24"/>
              </w:rPr>
            </w:pPr>
          </w:p>
        </w:tc>
      </w:tr>
      <w:tr w:rsidR="000B466F" w:rsidRPr="00E5474F" w14:paraId="6E728FA9" w14:textId="77777777" w:rsidTr="005320F8">
        <w:trPr>
          <w:trHeight w:val="892"/>
        </w:trPr>
        <w:tc>
          <w:tcPr>
            <w:tcW w:w="685" w:type="dxa"/>
          </w:tcPr>
          <w:p w14:paraId="2A306215" w14:textId="77777777" w:rsidR="000B466F" w:rsidRPr="00E5474F" w:rsidRDefault="000B466F" w:rsidP="00914394">
            <w:pPr>
              <w:rPr>
                <w:rFonts w:eastAsia="Lucida Sans Unicode"/>
                <w:lang w:eastAsia="lt-LT"/>
              </w:rPr>
            </w:pPr>
            <w:r>
              <w:rPr>
                <w:rFonts w:eastAsia="Lucida Sans Unicode"/>
                <w:lang w:eastAsia="lt-LT"/>
              </w:rPr>
              <w:t>7</w:t>
            </w:r>
            <w:r w:rsidRPr="00E5474F">
              <w:rPr>
                <w:rFonts w:eastAsia="Lucida Sans Unicode"/>
                <w:lang w:eastAsia="lt-LT"/>
              </w:rPr>
              <w:t>.</w:t>
            </w:r>
          </w:p>
        </w:tc>
        <w:tc>
          <w:tcPr>
            <w:tcW w:w="4272" w:type="dxa"/>
            <w:tcBorders>
              <w:top w:val="single" w:sz="4" w:space="0" w:color="auto"/>
              <w:left w:val="single" w:sz="4" w:space="0" w:color="auto"/>
              <w:bottom w:val="single" w:sz="4" w:space="0" w:color="auto"/>
              <w:right w:val="single" w:sz="4" w:space="0" w:color="auto"/>
            </w:tcBorders>
            <w:vAlign w:val="center"/>
          </w:tcPr>
          <w:p w14:paraId="1D2F8B75" w14:textId="6FBE87EA" w:rsidR="000B466F" w:rsidRPr="00E5474F" w:rsidRDefault="000B466F" w:rsidP="00914394">
            <w:pPr>
              <w:rPr>
                <w:lang w:eastAsia="lt-LT"/>
              </w:rPr>
            </w:pPr>
            <w:r w:rsidRPr="00A4686E">
              <w:rPr>
                <w:color w:val="000000" w:themeColor="text1"/>
                <w:szCs w:val="24"/>
              </w:rPr>
              <w:t>Kelio ženklo papildomo skydo virš 1 m ilgio ant dviejų metalinių stovų pastatymas (kai ženklas rangovo)</w:t>
            </w:r>
          </w:p>
        </w:tc>
        <w:tc>
          <w:tcPr>
            <w:tcW w:w="992" w:type="dxa"/>
            <w:tcBorders>
              <w:top w:val="single" w:sz="4" w:space="0" w:color="auto"/>
              <w:left w:val="single" w:sz="4" w:space="0" w:color="auto"/>
              <w:bottom w:val="single" w:sz="4" w:space="0" w:color="auto"/>
              <w:right w:val="single" w:sz="4" w:space="0" w:color="auto"/>
            </w:tcBorders>
          </w:tcPr>
          <w:p w14:paraId="4405DA73" w14:textId="10E09FE5" w:rsidR="000B466F" w:rsidRPr="00E5474F" w:rsidRDefault="000B466F" w:rsidP="00914394">
            <w:pPr>
              <w:jc w:val="center"/>
              <w:rPr>
                <w:rFonts w:eastAsia="Lucida Sans Unicode"/>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2F9A4A8A" w14:textId="5805E697" w:rsidR="000B466F" w:rsidRPr="00E5474F" w:rsidRDefault="000B466F" w:rsidP="00914394">
            <w:pPr>
              <w:widowControl w:val="0"/>
              <w:tabs>
                <w:tab w:val="center" w:pos="4153"/>
                <w:tab w:val="right" w:pos="8306"/>
              </w:tabs>
              <w:jc w:val="center"/>
              <w:rPr>
                <w:szCs w:val="24"/>
              </w:rPr>
            </w:pPr>
          </w:p>
        </w:tc>
        <w:tc>
          <w:tcPr>
            <w:tcW w:w="1417" w:type="dxa"/>
          </w:tcPr>
          <w:p w14:paraId="4D2A6507" w14:textId="1B098A28" w:rsidR="000B466F" w:rsidRPr="00E5474F" w:rsidRDefault="000B466F" w:rsidP="00914394">
            <w:pPr>
              <w:widowControl w:val="0"/>
              <w:tabs>
                <w:tab w:val="center" w:pos="4153"/>
                <w:tab w:val="right" w:pos="8306"/>
              </w:tabs>
              <w:jc w:val="center"/>
              <w:rPr>
                <w:szCs w:val="24"/>
              </w:rPr>
            </w:pPr>
          </w:p>
        </w:tc>
      </w:tr>
      <w:tr w:rsidR="000B466F" w:rsidRPr="00E5474F" w14:paraId="4F34F846" w14:textId="77777777" w:rsidTr="005320F8">
        <w:tc>
          <w:tcPr>
            <w:tcW w:w="685" w:type="dxa"/>
          </w:tcPr>
          <w:p w14:paraId="3BFE4998" w14:textId="77777777" w:rsidR="000B466F" w:rsidRPr="00E5474F" w:rsidRDefault="000B466F" w:rsidP="00914394">
            <w:pPr>
              <w:rPr>
                <w:rFonts w:eastAsia="Lucida Sans Unicode"/>
                <w:lang w:eastAsia="lt-LT"/>
              </w:rPr>
            </w:pPr>
            <w:r>
              <w:rPr>
                <w:rFonts w:eastAsia="Lucida Sans Unicode"/>
                <w:lang w:eastAsia="lt-LT"/>
              </w:rPr>
              <w:lastRenderedPageBreak/>
              <w:t>8.</w:t>
            </w:r>
          </w:p>
        </w:tc>
        <w:tc>
          <w:tcPr>
            <w:tcW w:w="4272" w:type="dxa"/>
            <w:tcBorders>
              <w:top w:val="single" w:sz="4" w:space="0" w:color="auto"/>
              <w:left w:val="single" w:sz="4" w:space="0" w:color="auto"/>
              <w:bottom w:val="single" w:sz="4" w:space="0" w:color="auto"/>
              <w:right w:val="single" w:sz="4" w:space="0" w:color="auto"/>
            </w:tcBorders>
          </w:tcPr>
          <w:p w14:paraId="255A2828" w14:textId="467F8DCF" w:rsidR="000B466F" w:rsidRPr="00E5474F" w:rsidRDefault="000B466F" w:rsidP="00914394">
            <w:pPr>
              <w:rPr>
                <w:lang w:eastAsia="lt-LT"/>
              </w:rPr>
            </w:pPr>
            <w:r w:rsidRPr="00A4686E">
              <w:rPr>
                <w:color w:val="000000" w:themeColor="text1"/>
                <w:szCs w:val="24"/>
              </w:rPr>
              <w:t>Kelio ženklo remontas, atkasant gruntą, ištiesinant stovą, užbetonuojant ir užpilant gruntu</w:t>
            </w:r>
          </w:p>
        </w:tc>
        <w:tc>
          <w:tcPr>
            <w:tcW w:w="992" w:type="dxa"/>
            <w:tcBorders>
              <w:top w:val="single" w:sz="4" w:space="0" w:color="auto"/>
              <w:left w:val="single" w:sz="4" w:space="0" w:color="auto"/>
              <w:bottom w:val="single" w:sz="4" w:space="0" w:color="auto"/>
              <w:right w:val="single" w:sz="4" w:space="0" w:color="auto"/>
            </w:tcBorders>
          </w:tcPr>
          <w:p w14:paraId="0EC35B81" w14:textId="1462DC0B" w:rsidR="000B466F" w:rsidRPr="00E5474F" w:rsidRDefault="000B466F" w:rsidP="000A22AC">
            <w:pPr>
              <w:jc w:val="center"/>
              <w:rPr>
                <w:rFonts w:eastAsia="Lucida Sans Unicode"/>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779A1696" w14:textId="4BA21154" w:rsidR="000B466F" w:rsidRPr="00E5474F" w:rsidRDefault="000B466F" w:rsidP="00914394">
            <w:pPr>
              <w:widowControl w:val="0"/>
              <w:tabs>
                <w:tab w:val="center" w:pos="4153"/>
                <w:tab w:val="right" w:pos="8306"/>
              </w:tabs>
              <w:jc w:val="center"/>
              <w:rPr>
                <w:szCs w:val="24"/>
              </w:rPr>
            </w:pPr>
          </w:p>
        </w:tc>
        <w:tc>
          <w:tcPr>
            <w:tcW w:w="1417" w:type="dxa"/>
          </w:tcPr>
          <w:p w14:paraId="6D617791" w14:textId="756C0253" w:rsidR="000B466F" w:rsidRPr="00E5474F" w:rsidRDefault="000B466F" w:rsidP="00914394">
            <w:pPr>
              <w:widowControl w:val="0"/>
              <w:tabs>
                <w:tab w:val="center" w:pos="4153"/>
                <w:tab w:val="right" w:pos="8306"/>
              </w:tabs>
              <w:jc w:val="center"/>
              <w:rPr>
                <w:szCs w:val="24"/>
              </w:rPr>
            </w:pPr>
          </w:p>
        </w:tc>
      </w:tr>
      <w:tr w:rsidR="000B466F" w:rsidRPr="00E5474F" w14:paraId="24A92312" w14:textId="77777777" w:rsidTr="005320F8">
        <w:tc>
          <w:tcPr>
            <w:tcW w:w="685" w:type="dxa"/>
            <w:tcBorders>
              <w:top w:val="single" w:sz="4" w:space="0" w:color="auto"/>
              <w:left w:val="single" w:sz="4" w:space="0" w:color="auto"/>
              <w:bottom w:val="single" w:sz="4" w:space="0" w:color="auto"/>
              <w:right w:val="single" w:sz="4" w:space="0" w:color="auto"/>
            </w:tcBorders>
          </w:tcPr>
          <w:p w14:paraId="3E258659" w14:textId="5AB0ADE9" w:rsidR="000B466F" w:rsidRPr="00C321F9" w:rsidRDefault="000B466F" w:rsidP="00914394">
            <w:pPr>
              <w:rPr>
                <w:rFonts w:eastAsia="Lucida Sans Unicode"/>
                <w:szCs w:val="24"/>
                <w:lang w:eastAsia="lt-LT"/>
              </w:rPr>
            </w:pPr>
            <w:r w:rsidRPr="00C321F9">
              <w:rPr>
                <w:szCs w:val="24"/>
              </w:rPr>
              <w:t>9</w:t>
            </w:r>
            <w:r>
              <w:rPr>
                <w:szCs w:val="24"/>
              </w:rPr>
              <w:t>.</w:t>
            </w:r>
          </w:p>
        </w:tc>
        <w:tc>
          <w:tcPr>
            <w:tcW w:w="4272" w:type="dxa"/>
            <w:tcBorders>
              <w:top w:val="single" w:sz="4" w:space="0" w:color="auto"/>
              <w:left w:val="single" w:sz="4" w:space="0" w:color="auto"/>
              <w:bottom w:val="single" w:sz="4" w:space="0" w:color="auto"/>
              <w:right w:val="single" w:sz="4" w:space="0" w:color="auto"/>
            </w:tcBorders>
          </w:tcPr>
          <w:p w14:paraId="409FD3E8" w14:textId="2FE16746" w:rsidR="000B466F" w:rsidRPr="00C321F9" w:rsidRDefault="000B466F" w:rsidP="00914394">
            <w:pPr>
              <w:rPr>
                <w:szCs w:val="24"/>
                <w:lang w:eastAsia="lt-LT"/>
              </w:rPr>
            </w:pPr>
            <w:r w:rsidRPr="00A4686E">
              <w:rPr>
                <w:color w:val="000000" w:themeColor="text1"/>
                <w:szCs w:val="24"/>
              </w:rPr>
              <w:t xml:space="preserve">Kelio ženklų skydų demontavimas </w:t>
            </w:r>
          </w:p>
        </w:tc>
        <w:tc>
          <w:tcPr>
            <w:tcW w:w="992" w:type="dxa"/>
            <w:tcBorders>
              <w:top w:val="single" w:sz="4" w:space="0" w:color="auto"/>
              <w:left w:val="single" w:sz="4" w:space="0" w:color="auto"/>
              <w:bottom w:val="single" w:sz="4" w:space="0" w:color="auto"/>
              <w:right w:val="single" w:sz="4" w:space="0" w:color="auto"/>
            </w:tcBorders>
          </w:tcPr>
          <w:p w14:paraId="4E914160" w14:textId="2FA03DA5"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585CE67" w14:textId="7276B5B6" w:rsidR="000B466F" w:rsidRPr="00C321F9" w:rsidRDefault="000B466F" w:rsidP="00914394">
            <w:pPr>
              <w:widowControl w:val="0"/>
              <w:tabs>
                <w:tab w:val="center" w:pos="4153"/>
                <w:tab w:val="right" w:pos="8306"/>
              </w:tabs>
              <w:jc w:val="center"/>
              <w:rPr>
                <w:szCs w:val="24"/>
              </w:rPr>
            </w:pPr>
          </w:p>
        </w:tc>
        <w:tc>
          <w:tcPr>
            <w:tcW w:w="1417" w:type="dxa"/>
          </w:tcPr>
          <w:p w14:paraId="694C06AE" w14:textId="237FA201" w:rsidR="000B466F" w:rsidRPr="00E5474F" w:rsidRDefault="000B466F" w:rsidP="00914394">
            <w:pPr>
              <w:widowControl w:val="0"/>
              <w:tabs>
                <w:tab w:val="center" w:pos="4153"/>
                <w:tab w:val="right" w:pos="8306"/>
              </w:tabs>
              <w:jc w:val="center"/>
              <w:rPr>
                <w:szCs w:val="24"/>
              </w:rPr>
            </w:pPr>
          </w:p>
        </w:tc>
      </w:tr>
      <w:tr w:rsidR="000B466F" w:rsidRPr="00E5474F" w14:paraId="1A39CBEC" w14:textId="77777777" w:rsidTr="005320F8">
        <w:tc>
          <w:tcPr>
            <w:tcW w:w="685" w:type="dxa"/>
            <w:tcBorders>
              <w:top w:val="single" w:sz="4" w:space="0" w:color="auto"/>
              <w:left w:val="single" w:sz="4" w:space="0" w:color="auto"/>
              <w:bottom w:val="single" w:sz="4" w:space="0" w:color="auto"/>
              <w:right w:val="single" w:sz="4" w:space="0" w:color="auto"/>
            </w:tcBorders>
          </w:tcPr>
          <w:p w14:paraId="28F067CC" w14:textId="65AAA3AF" w:rsidR="000B466F" w:rsidRPr="00C321F9" w:rsidRDefault="000B466F" w:rsidP="00914394">
            <w:pPr>
              <w:rPr>
                <w:szCs w:val="24"/>
              </w:rPr>
            </w:pPr>
            <w:r>
              <w:rPr>
                <w:szCs w:val="24"/>
              </w:rPr>
              <w:t>10.</w:t>
            </w:r>
          </w:p>
        </w:tc>
        <w:tc>
          <w:tcPr>
            <w:tcW w:w="4272" w:type="dxa"/>
            <w:tcBorders>
              <w:top w:val="single" w:sz="4" w:space="0" w:color="auto"/>
              <w:left w:val="single" w:sz="4" w:space="0" w:color="auto"/>
              <w:bottom w:val="single" w:sz="4" w:space="0" w:color="auto"/>
              <w:right w:val="single" w:sz="4" w:space="0" w:color="auto"/>
            </w:tcBorders>
          </w:tcPr>
          <w:p w14:paraId="29CAC198" w14:textId="0DC97764" w:rsidR="000B466F" w:rsidRPr="00C321F9" w:rsidRDefault="000B466F" w:rsidP="00914394">
            <w:pPr>
              <w:rPr>
                <w:szCs w:val="24"/>
                <w:lang w:eastAsia="lt-LT"/>
              </w:rPr>
            </w:pPr>
            <w:r w:rsidRPr="00A4686E">
              <w:rPr>
                <w:color w:val="000000" w:themeColor="text1"/>
                <w:szCs w:val="24"/>
              </w:rPr>
              <w:t>Kelio ženklo skydelio pakeitimas (kai ženklas užsakovo)</w:t>
            </w:r>
          </w:p>
        </w:tc>
        <w:tc>
          <w:tcPr>
            <w:tcW w:w="992" w:type="dxa"/>
            <w:tcBorders>
              <w:top w:val="single" w:sz="4" w:space="0" w:color="auto"/>
              <w:left w:val="single" w:sz="4" w:space="0" w:color="auto"/>
              <w:bottom w:val="single" w:sz="4" w:space="0" w:color="auto"/>
              <w:right w:val="single" w:sz="4" w:space="0" w:color="auto"/>
            </w:tcBorders>
          </w:tcPr>
          <w:p w14:paraId="6271BECE" w14:textId="3169A225"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0B1D5D4" w14:textId="7D16D305" w:rsidR="000B466F" w:rsidRPr="00C321F9" w:rsidRDefault="000B466F" w:rsidP="00914394">
            <w:pPr>
              <w:widowControl w:val="0"/>
              <w:tabs>
                <w:tab w:val="center" w:pos="4153"/>
                <w:tab w:val="right" w:pos="8306"/>
              </w:tabs>
              <w:jc w:val="center"/>
              <w:rPr>
                <w:szCs w:val="24"/>
              </w:rPr>
            </w:pPr>
          </w:p>
        </w:tc>
        <w:tc>
          <w:tcPr>
            <w:tcW w:w="1417" w:type="dxa"/>
          </w:tcPr>
          <w:p w14:paraId="0164FC90" w14:textId="4F25ED8B" w:rsidR="000B466F" w:rsidRPr="00E5474F" w:rsidRDefault="000B466F" w:rsidP="00914394">
            <w:pPr>
              <w:widowControl w:val="0"/>
              <w:tabs>
                <w:tab w:val="center" w:pos="4153"/>
                <w:tab w:val="right" w:pos="8306"/>
              </w:tabs>
              <w:jc w:val="center"/>
              <w:rPr>
                <w:szCs w:val="24"/>
              </w:rPr>
            </w:pPr>
          </w:p>
        </w:tc>
      </w:tr>
      <w:tr w:rsidR="000B466F" w:rsidRPr="00E5474F" w14:paraId="493071CB" w14:textId="77777777" w:rsidTr="005320F8">
        <w:tc>
          <w:tcPr>
            <w:tcW w:w="685" w:type="dxa"/>
            <w:tcBorders>
              <w:top w:val="single" w:sz="4" w:space="0" w:color="auto"/>
              <w:left w:val="single" w:sz="4" w:space="0" w:color="auto"/>
              <w:bottom w:val="single" w:sz="4" w:space="0" w:color="auto"/>
              <w:right w:val="single" w:sz="4" w:space="0" w:color="auto"/>
            </w:tcBorders>
          </w:tcPr>
          <w:p w14:paraId="73C701CB" w14:textId="4661EA86" w:rsidR="000B466F" w:rsidRPr="00C321F9" w:rsidRDefault="000B466F" w:rsidP="00914394">
            <w:pPr>
              <w:rPr>
                <w:szCs w:val="24"/>
              </w:rPr>
            </w:pPr>
            <w:r>
              <w:rPr>
                <w:szCs w:val="24"/>
              </w:rPr>
              <w:t>11.</w:t>
            </w:r>
          </w:p>
        </w:tc>
        <w:tc>
          <w:tcPr>
            <w:tcW w:w="4272" w:type="dxa"/>
            <w:tcBorders>
              <w:top w:val="single" w:sz="4" w:space="0" w:color="auto"/>
              <w:left w:val="single" w:sz="4" w:space="0" w:color="auto"/>
              <w:bottom w:val="single" w:sz="4" w:space="0" w:color="auto"/>
              <w:right w:val="single" w:sz="4" w:space="0" w:color="auto"/>
            </w:tcBorders>
          </w:tcPr>
          <w:p w14:paraId="349CBF82" w14:textId="4672DA3C" w:rsidR="000B466F" w:rsidRPr="00C321F9" w:rsidRDefault="000B466F" w:rsidP="00914394">
            <w:pPr>
              <w:rPr>
                <w:szCs w:val="24"/>
                <w:lang w:eastAsia="lt-LT"/>
              </w:rPr>
            </w:pPr>
            <w:r w:rsidRPr="00A4686E">
              <w:rPr>
                <w:color w:val="000000" w:themeColor="text1"/>
                <w:szCs w:val="24"/>
              </w:rPr>
              <w:t>Kelio ženklo skydelio pakeitimas (kai ženklas rangovo)</w:t>
            </w:r>
          </w:p>
        </w:tc>
        <w:tc>
          <w:tcPr>
            <w:tcW w:w="992" w:type="dxa"/>
            <w:tcBorders>
              <w:top w:val="single" w:sz="4" w:space="0" w:color="auto"/>
              <w:left w:val="single" w:sz="4" w:space="0" w:color="auto"/>
              <w:bottom w:val="single" w:sz="4" w:space="0" w:color="auto"/>
              <w:right w:val="single" w:sz="4" w:space="0" w:color="auto"/>
            </w:tcBorders>
          </w:tcPr>
          <w:p w14:paraId="7C6BB451" w14:textId="3C7E344E"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AF17C50" w14:textId="77F4147D" w:rsidR="000B466F" w:rsidRPr="00C321F9" w:rsidRDefault="000B466F" w:rsidP="00914394">
            <w:pPr>
              <w:widowControl w:val="0"/>
              <w:tabs>
                <w:tab w:val="center" w:pos="4153"/>
                <w:tab w:val="right" w:pos="8306"/>
              </w:tabs>
              <w:jc w:val="center"/>
              <w:rPr>
                <w:szCs w:val="24"/>
              </w:rPr>
            </w:pPr>
          </w:p>
        </w:tc>
        <w:tc>
          <w:tcPr>
            <w:tcW w:w="1417" w:type="dxa"/>
          </w:tcPr>
          <w:p w14:paraId="2D3AF0B1" w14:textId="6FAA6BBD" w:rsidR="000B466F" w:rsidRPr="00E5474F" w:rsidRDefault="000B466F" w:rsidP="00914394">
            <w:pPr>
              <w:widowControl w:val="0"/>
              <w:tabs>
                <w:tab w:val="center" w:pos="4153"/>
                <w:tab w:val="right" w:pos="8306"/>
              </w:tabs>
              <w:jc w:val="center"/>
              <w:rPr>
                <w:szCs w:val="24"/>
              </w:rPr>
            </w:pPr>
          </w:p>
        </w:tc>
      </w:tr>
      <w:tr w:rsidR="000B466F" w:rsidRPr="00E5474F" w14:paraId="509611C0" w14:textId="77777777" w:rsidTr="005320F8">
        <w:tc>
          <w:tcPr>
            <w:tcW w:w="685" w:type="dxa"/>
            <w:tcBorders>
              <w:top w:val="single" w:sz="4" w:space="0" w:color="auto"/>
              <w:left w:val="single" w:sz="4" w:space="0" w:color="auto"/>
              <w:bottom w:val="single" w:sz="4" w:space="0" w:color="auto"/>
              <w:right w:val="single" w:sz="4" w:space="0" w:color="auto"/>
            </w:tcBorders>
          </w:tcPr>
          <w:p w14:paraId="11D59C24" w14:textId="23ACC14C" w:rsidR="000B466F" w:rsidRPr="00C321F9" w:rsidRDefault="000B466F" w:rsidP="00914394">
            <w:pPr>
              <w:rPr>
                <w:szCs w:val="24"/>
              </w:rPr>
            </w:pPr>
            <w:r>
              <w:rPr>
                <w:szCs w:val="24"/>
              </w:rPr>
              <w:t>12.</w:t>
            </w:r>
          </w:p>
        </w:tc>
        <w:tc>
          <w:tcPr>
            <w:tcW w:w="4272" w:type="dxa"/>
            <w:tcBorders>
              <w:top w:val="single" w:sz="4" w:space="0" w:color="auto"/>
              <w:left w:val="single" w:sz="4" w:space="0" w:color="auto"/>
              <w:bottom w:val="single" w:sz="4" w:space="0" w:color="auto"/>
              <w:right w:val="single" w:sz="4" w:space="0" w:color="auto"/>
            </w:tcBorders>
          </w:tcPr>
          <w:p w14:paraId="4AD3CDEB" w14:textId="4EBCB21F" w:rsidR="000B466F" w:rsidRPr="00C321F9" w:rsidRDefault="000B466F" w:rsidP="00914394">
            <w:pPr>
              <w:rPr>
                <w:szCs w:val="24"/>
                <w:lang w:eastAsia="lt-LT"/>
              </w:rPr>
            </w:pPr>
            <w:r w:rsidRPr="00A4686E">
              <w:rPr>
                <w:color w:val="000000" w:themeColor="text1"/>
                <w:szCs w:val="24"/>
              </w:rPr>
              <w:t>Įlenktos metalinės atramos ištaisymas</w:t>
            </w:r>
          </w:p>
        </w:tc>
        <w:tc>
          <w:tcPr>
            <w:tcW w:w="992" w:type="dxa"/>
            <w:tcBorders>
              <w:top w:val="single" w:sz="4" w:space="0" w:color="auto"/>
              <w:left w:val="single" w:sz="4" w:space="0" w:color="auto"/>
              <w:bottom w:val="single" w:sz="4" w:space="0" w:color="auto"/>
              <w:right w:val="single" w:sz="4" w:space="0" w:color="auto"/>
            </w:tcBorders>
          </w:tcPr>
          <w:p w14:paraId="3A8F9D18" w14:textId="50A961C6"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28A6AB3" w14:textId="76739732" w:rsidR="000B466F" w:rsidRPr="00C321F9" w:rsidRDefault="000B466F" w:rsidP="00914394">
            <w:pPr>
              <w:widowControl w:val="0"/>
              <w:tabs>
                <w:tab w:val="center" w:pos="4153"/>
                <w:tab w:val="right" w:pos="8306"/>
              </w:tabs>
              <w:jc w:val="center"/>
              <w:rPr>
                <w:szCs w:val="24"/>
              </w:rPr>
            </w:pPr>
          </w:p>
        </w:tc>
        <w:tc>
          <w:tcPr>
            <w:tcW w:w="1417" w:type="dxa"/>
          </w:tcPr>
          <w:p w14:paraId="032C2BB9" w14:textId="69C2EFBA" w:rsidR="000B466F" w:rsidRPr="00E5474F" w:rsidRDefault="000B466F" w:rsidP="00914394">
            <w:pPr>
              <w:widowControl w:val="0"/>
              <w:tabs>
                <w:tab w:val="center" w:pos="4153"/>
                <w:tab w:val="right" w:pos="8306"/>
              </w:tabs>
              <w:jc w:val="center"/>
              <w:rPr>
                <w:szCs w:val="24"/>
              </w:rPr>
            </w:pPr>
          </w:p>
        </w:tc>
      </w:tr>
      <w:tr w:rsidR="000B466F" w:rsidRPr="00E5474F" w14:paraId="0FBB98DF" w14:textId="77777777" w:rsidTr="005320F8">
        <w:trPr>
          <w:trHeight w:val="526"/>
        </w:trPr>
        <w:tc>
          <w:tcPr>
            <w:tcW w:w="685" w:type="dxa"/>
            <w:tcBorders>
              <w:top w:val="single" w:sz="4" w:space="0" w:color="auto"/>
              <w:left w:val="single" w:sz="4" w:space="0" w:color="auto"/>
              <w:bottom w:val="single" w:sz="4" w:space="0" w:color="auto"/>
              <w:right w:val="single" w:sz="4" w:space="0" w:color="auto"/>
            </w:tcBorders>
          </w:tcPr>
          <w:p w14:paraId="1E87153C" w14:textId="6201C23D" w:rsidR="000B466F" w:rsidRDefault="000B466F" w:rsidP="00914394">
            <w:pPr>
              <w:rPr>
                <w:szCs w:val="24"/>
              </w:rPr>
            </w:pPr>
            <w:r>
              <w:rPr>
                <w:szCs w:val="24"/>
              </w:rPr>
              <w:t>13.</w:t>
            </w:r>
          </w:p>
        </w:tc>
        <w:tc>
          <w:tcPr>
            <w:tcW w:w="4272" w:type="dxa"/>
            <w:tcBorders>
              <w:top w:val="single" w:sz="4" w:space="0" w:color="auto"/>
              <w:left w:val="single" w:sz="4" w:space="0" w:color="auto"/>
              <w:bottom w:val="single" w:sz="4" w:space="0" w:color="auto"/>
              <w:right w:val="single" w:sz="4" w:space="0" w:color="auto"/>
            </w:tcBorders>
          </w:tcPr>
          <w:p w14:paraId="3F46696D" w14:textId="02CC0AE9" w:rsidR="000B466F" w:rsidRPr="00C321F9" w:rsidRDefault="000B466F" w:rsidP="00914394">
            <w:pPr>
              <w:rPr>
                <w:szCs w:val="24"/>
                <w:lang w:eastAsia="lt-LT"/>
              </w:rPr>
            </w:pPr>
            <w:r w:rsidRPr="00A4686E">
              <w:rPr>
                <w:color w:val="000000" w:themeColor="text1"/>
                <w:szCs w:val="24"/>
              </w:rPr>
              <w:t>Įlenktų ženklų skydų ištaisymas</w:t>
            </w:r>
          </w:p>
        </w:tc>
        <w:tc>
          <w:tcPr>
            <w:tcW w:w="992" w:type="dxa"/>
            <w:tcBorders>
              <w:top w:val="single" w:sz="4" w:space="0" w:color="auto"/>
              <w:left w:val="single" w:sz="4" w:space="0" w:color="auto"/>
              <w:bottom w:val="single" w:sz="4" w:space="0" w:color="auto"/>
              <w:right w:val="single" w:sz="4" w:space="0" w:color="auto"/>
            </w:tcBorders>
          </w:tcPr>
          <w:p w14:paraId="0B475125" w14:textId="0D18CB64"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4A00A40D" w14:textId="7C29E0B8" w:rsidR="000B466F" w:rsidRPr="00C321F9" w:rsidRDefault="000B466F" w:rsidP="00914394">
            <w:pPr>
              <w:widowControl w:val="0"/>
              <w:tabs>
                <w:tab w:val="center" w:pos="4153"/>
                <w:tab w:val="right" w:pos="8306"/>
              </w:tabs>
              <w:jc w:val="center"/>
              <w:rPr>
                <w:szCs w:val="24"/>
              </w:rPr>
            </w:pPr>
          </w:p>
        </w:tc>
        <w:tc>
          <w:tcPr>
            <w:tcW w:w="1417" w:type="dxa"/>
          </w:tcPr>
          <w:p w14:paraId="15A255A0" w14:textId="4B7C5731" w:rsidR="000B466F" w:rsidRPr="00E5474F" w:rsidRDefault="000B466F" w:rsidP="00914394">
            <w:pPr>
              <w:widowControl w:val="0"/>
              <w:tabs>
                <w:tab w:val="center" w:pos="4153"/>
                <w:tab w:val="right" w:pos="8306"/>
              </w:tabs>
              <w:jc w:val="center"/>
              <w:rPr>
                <w:szCs w:val="24"/>
              </w:rPr>
            </w:pPr>
          </w:p>
        </w:tc>
      </w:tr>
      <w:tr w:rsidR="000B466F" w:rsidRPr="00E5474F" w14:paraId="0C2C8463" w14:textId="77777777" w:rsidTr="005320F8">
        <w:tc>
          <w:tcPr>
            <w:tcW w:w="685" w:type="dxa"/>
            <w:tcBorders>
              <w:top w:val="single" w:sz="4" w:space="0" w:color="auto"/>
              <w:left w:val="single" w:sz="4" w:space="0" w:color="auto"/>
              <w:bottom w:val="single" w:sz="4" w:space="0" w:color="auto"/>
              <w:right w:val="single" w:sz="4" w:space="0" w:color="auto"/>
            </w:tcBorders>
          </w:tcPr>
          <w:p w14:paraId="30F2144D" w14:textId="569DB362" w:rsidR="000B466F" w:rsidRDefault="000B466F" w:rsidP="00914394">
            <w:pPr>
              <w:rPr>
                <w:szCs w:val="24"/>
              </w:rPr>
            </w:pPr>
            <w:r>
              <w:rPr>
                <w:szCs w:val="24"/>
              </w:rPr>
              <w:t>14.</w:t>
            </w:r>
          </w:p>
        </w:tc>
        <w:tc>
          <w:tcPr>
            <w:tcW w:w="4272" w:type="dxa"/>
            <w:tcBorders>
              <w:top w:val="single" w:sz="4" w:space="0" w:color="auto"/>
              <w:left w:val="single" w:sz="4" w:space="0" w:color="auto"/>
              <w:bottom w:val="single" w:sz="4" w:space="0" w:color="auto"/>
              <w:right w:val="single" w:sz="4" w:space="0" w:color="auto"/>
            </w:tcBorders>
          </w:tcPr>
          <w:p w14:paraId="5201906F" w14:textId="4BC15549" w:rsidR="000B466F" w:rsidRPr="00C321F9" w:rsidRDefault="000B466F" w:rsidP="00914394">
            <w:pPr>
              <w:rPr>
                <w:szCs w:val="24"/>
                <w:lang w:eastAsia="lt-LT"/>
              </w:rPr>
            </w:pPr>
            <w:r w:rsidRPr="00A4686E">
              <w:rPr>
                <w:color w:val="000000" w:themeColor="text1"/>
                <w:szCs w:val="24"/>
              </w:rPr>
              <w:t>Nereikalingų kelio ženklų stovų demontavimas</w:t>
            </w:r>
          </w:p>
        </w:tc>
        <w:tc>
          <w:tcPr>
            <w:tcW w:w="992" w:type="dxa"/>
            <w:tcBorders>
              <w:top w:val="single" w:sz="4" w:space="0" w:color="auto"/>
              <w:left w:val="single" w:sz="4" w:space="0" w:color="auto"/>
              <w:bottom w:val="single" w:sz="4" w:space="0" w:color="auto"/>
              <w:right w:val="single" w:sz="4" w:space="0" w:color="auto"/>
            </w:tcBorders>
          </w:tcPr>
          <w:p w14:paraId="210ED096" w14:textId="0B3F625F"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5064D14C" w14:textId="02CE287E" w:rsidR="000B466F" w:rsidRPr="00C321F9" w:rsidRDefault="000B466F" w:rsidP="00914394">
            <w:pPr>
              <w:widowControl w:val="0"/>
              <w:tabs>
                <w:tab w:val="center" w:pos="4153"/>
                <w:tab w:val="right" w:pos="8306"/>
              </w:tabs>
              <w:jc w:val="center"/>
              <w:rPr>
                <w:szCs w:val="24"/>
              </w:rPr>
            </w:pPr>
          </w:p>
        </w:tc>
        <w:tc>
          <w:tcPr>
            <w:tcW w:w="1417" w:type="dxa"/>
          </w:tcPr>
          <w:p w14:paraId="46BE4366" w14:textId="6D9EDE97" w:rsidR="000B466F" w:rsidRPr="00E5474F" w:rsidRDefault="000B466F" w:rsidP="00914394">
            <w:pPr>
              <w:widowControl w:val="0"/>
              <w:tabs>
                <w:tab w:val="center" w:pos="4153"/>
                <w:tab w:val="right" w:pos="8306"/>
              </w:tabs>
              <w:jc w:val="center"/>
              <w:rPr>
                <w:szCs w:val="24"/>
              </w:rPr>
            </w:pPr>
          </w:p>
        </w:tc>
      </w:tr>
      <w:tr w:rsidR="000B466F" w:rsidRPr="00E5474F" w14:paraId="2B23E397" w14:textId="77777777" w:rsidTr="005320F8">
        <w:tc>
          <w:tcPr>
            <w:tcW w:w="685" w:type="dxa"/>
            <w:tcBorders>
              <w:top w:val="single" w:sz="4" w:space="0" w:color="auto"/>
              <w:left w:val="single" w:sz="4" w:space="0" w:color="auto"/>
              <w:bottom w:val="single" w:sz="4" w:space="0" w:color="auto"/>
              <w:right w:val="single" w:sz="4" w:space="0" w:color="auto"/>
            </w:tcBorders>
          </w:tcPr>
          <w:p w14:paraId="4FAC712C" w14:textId="0AC638C4" w:rsidR="000B466F" w:rsidRDefault="000B466F" w:rsidP="00914394">
            <w:pPr>
              <w:rPr>
                <w:szCs w:val="24"/>
              </w:rPr>
            </w:pPr>
            <w:r>
              <w:rPr>
                <w:szCs w:val="24"/>
              </w:rPr>
              <w:t>15.</w:t>
            </w:r>
          </w:p>
        </w:tc>
        <w:tc>
          <w:tcPr>
            <w:tcW w:w="4272" w:type="dxa"/>
            <w:tcBorders>
              <w:top w:val="single" w:sz="4" w:space="0" w:color="auto"/>
              <w:left w:val="single" w:sz="4" w:space="0" w:color="auto"/>
              <w:bottom w:val="single" w:sz="4" w:space="0" w:color="auto"/>
              <w:right w:val="single" w:sz="4" w:space="0" w:color="auto"/>
            </w:tcBorders>
          </w:tcPr>
          <w:p w14:paraId="257E930E" w14:textId="086DF4C0" w:rsidR="000B466F" w:rsidRPr="00C321F9" w:rsidRDefault="000B466F" w:rsidP="00914394">
            <w:pPr>
              <w:rPr>
                <w:szCs w:val="24"/>
                <w:lang w:eastAsia="lt-LT"/>
              </w:rPr>
            </w:pPr>
            <w:r w:rsidRPr="00A4686E">
              <w:rPr>
                <w:color w:val="000000" w:themeColor="text1"/>
                <w:szCs w:val="24"/>
              </w:rPr>
              <w:t xml:space="preserve">Kelio ženklų valymas </w:t>
            </w:r>
          </w:p>
        </w:tc>
        <w:tc>
          <w:tcPr>
            <w:tcW w:w="992" w:type="dxa"/>
            <w:tcBorders>
              <w:top w:val="single" w:sz="4" w:space="0" w:color="auto"/>
              <w:left w:val="single" w:sz="4" w:space="0" w:color="auto"/>
              <w:bottom w:val="single" w:sz="4" w:space="0" w:color="auto"/>
              <w:right w:val="single" w:sz="4" w:space="0" w:color="auto"/>
            </w:tcBorders>
          </w:tcPr>
          <w:p w14:paraId="03DC5369" w14:textId="7886AC63"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6789606" w14:textId="633B8722" w:rsidR="000B466F" w:rsidRPr="00C321F9" w:rsidRDefault="000B466F" w:rsidP="00914394">
            <w:pPr>
              <w:widowControl w:val="0"/>
              <w:tabs>
                <w:tab w:val="center" w:pos="4153"/>
                <w:tab w:val="right" w:pos="8306"/>
              </w:tabs>
              <w:jc w:val="center"/>
              <w:rPr>
                <w:szCs w:val="24"/>
              </w:rPr>
            </w:pPr>
          </w:p>
        </w:tc>
        <w:tc>
          <w:tcPr>
            <w:tcW w:w="1417" w:type="dxa"/>
          </w:tcPr>
          <w:p w14:paraId="4B202478" w14:textId="39F410F6" w:rsidR="000B466F" w:rsidRPr="00E5474F" w:rsidRDefault="000B466F" w:rsidP="00914394">
            <w:pPr>
              <w:widowControl w:val="0"/>
              <w:tabs>
                <w:tab w:val="center" w:pos="4153"/>
                <w:tab w:val="right" w:pos="8306"/>
              </w:tabs>
              <w:jc w:val="center"/>
              <w:rPr>
                <w:szCs w:val="24"/>
              </w:rPr>
            </w:pPr>
          </w:p>
        </w:tc>
      </w:tr>
      <w:tr w:rsidR="000B466F" w:rsidRPr="00E5474F" w14:paraId="0CA13EC4" w14:textId="77777777" w:rsidTr="005320F8">
        <w:tc>
          <w:tcPr>
            <w:tcW w:w="685" w:type="dxa"/>
            <w:tcBorders>
              <w:top w:val="single" w:sz="4" w:space="0" w:color="auto"/>
              <w:left w:val="single" w:sz="4" w:space="0" w:color="auto"/>
              <w:bottom w:val="single" w:sz="4" w:space="0" w:color="auto"/>
              <w:right w:val="single" w:sz="4" w:space="0" w:color="auto"/>
            </w:tcBorders>
          </w:tcPr>
          <w:p w14:paraId="36A5AC76" w14:textId="006AA62D" w:rsidR="000B466F" w:rsidRDefault="000B466F" w:rsidP="00914394">
            <w:pPr>
              <w:rPr>
                <w:szCs w:val="24"/>
              </w:rPr>
            </w:pPr>
            <w:r>
              <w:rPr>
                <w:szCs w:val="24"/>
              </w:rPr>
              <w:t>16.</w:t>
            </w:r>
          </w:p>
        </w:tc>
        <w:tc>
          <w:tcPr>
            <w:tcW w:w="4272" w:type="dxa"/>
            <w:tcBorders>
              <w:top w:val="single" w:sz="4" w:space="0" w:color="auto"/>
              <w:left w:val="single" w:sz="4" w:space="0" w:color="auto"/>
              <w:bottom w:val="single" w:sz="4" w:space="0" w:color="auto"/>
              <w:right w:val="single" w:sz="4" w:space="0" w:color="auto"/>
            </w:tcBorders>
          </w:tcPr>
          <w:p w14:paraId="0CD608D5" w14:textId="635695F7" w:rsidR="000B466F" w:rsidRPr="00C321F9" w:rsidRDefault="000B466F" w:rsidP="00914394">
            <w:pPr>
              <w:rPr>
                <w:szCs w:val="24"/>
                <w:lang w:eastAsia="lt-LT"/>
              </w:rPr>
            </w:pPr>
            <w:r w:rsidRPr="00A4686E">
              <w:rPr>
                <w:color w:val="000000" w:themeColor="text1"/>
                <w:szCs w:val="24"/>
              </w:rPr>
              <w:t>Pėsčiųjų perėjų ženklinimo atstatymas dažant rankiniu būdu.</w:t>
            </w:r>
          </w:p>
        </w:tc>
        <w:tc>
          <w:tcPr>
            <w:tcW w:w="992" w:type="dxa"/>
            <w:tcBorders>
              <w:top w:val="single" w:sz="4" w:space="0" w:color="auto"/>
              <w:left w:val="single" w:sz="4" w:space="0" w:color="auto"/>
              <w:bottom w:val="single" w:sz="4" w:space="0" w:color="auto"/>
              <w:right w:val="single" w:sz="4" w:space="0" w:color="auto"/>
            </w:tcBorders>
          </w:tcPr>
          <w:p w14:paraId="0A1D7E51" w14:textId="067F32D4" w:rsidR="000B466F" w:rsidRPr="00C321F9" w:rsidRDefault="000B466F" w:rsidP="000A22AC">
            <w:pPr>
              <w:jc w:val="center"/>
              <w:rPr>
                <w:rFonts w:eastAsia="Lucida Sans Unicode"/>
                <w:szCs w:val="24"/>
                <w:lang w:eastAsia="lt-LT"/>
              </w:rPr>
            </w:pPr>
            <w:r w:rsidRPr="00A4686E">
              <w:rPr>
                <w:color w:val="000000" w:themeColor="text1"/>
                <w:szCs w:val="24"/>
              </w:rPr>
              <w:t>m</w:t>
            </w:r>
            <w:r w:rsidRPr="00A4686E">
              <w:rPr>
                <w:color w:val="000000" w:themeColor="text1"/>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28839FFA" w14:textId="311AE4E5" w:rsidR="000B466F" w:rsidRPr="00C321F9" w:rsidRDefault="000B466F" w:rsidP="00914394">
            <w:pPr>
              <w:widowControl w:val="0"/>
              <w:tabs>
                <w:tab w:val="center" w:pos="4153"/>
                <w:tab w:val="right" w:pos="8306"/>
              </w:tabs>
              <w:jc w:val="center"/>
              <w:rPr>
                <w:szCs w:val="24"/>
              </w:rPr>
            </w:pPr>
          </w:p>
        </w:tc>
        <w:tc>
          <w:tcPr>
            <w:tcW w:w="1417" w:type="dxa"/>
          </w:tcPr>
          <w:p w14:paraId="5C9CF649" w14:textId="7DBC050E" w:rsidR="000B466F" w:rsidRPr="00E5474F" w:rsidRDefault="000B466F" w:rsidP="00914394">
            <w:pPr>
              <w:widowControl w:val="0"/>
              <w:tabs>
                <w:tab w:val="center" w:pos="4153"/>
                <w:tab w:val="right" w:pos="8306"/>
              </w:tabs>
              <w:jc w:val="center"/>
              <w:rPr>
                <w:szCs w:val="24"/>
              </w:rPr>
            </w:pPr>
          </w:p>
        </w:tc>
      </w:tr>
      <w:tr w:rsidR="000B466F" w:rsidRPr="00E5474F" w14:paraId="39AE70F4" w14:textId="77777777" w:rsidTr="005320F8">
        <w:tc>
          <w:tcPr>
            <w:tcW w:w="685" w:type="dxa"/>
            <w:tcBorders>
              <w:top w:val="single" w:sz="4" w:space="0" w:color="auto"/>
              <w:left w:val="single" w:sz="4" w:space="0" w:color="auto"/>
              <w:bottom w:val="single" w:sz="4" w:space="0" w:color="auto"/>
              <w:right w:val="single" w:sz="4" w:space="0" w:color="auto"/>
            </w:tcBorders>
          </w:tcPr>
          <w:p w14:paraId="6C902F35" w14:textId="10B381E0" w:rsidR="000B466F" w:rsidRDefault="000B466F" w:rsidP="00914394">
            <w:pPr>
              <w:rPr>
                <w:szCs w:val="24"/>
              </w:rPr>
            </w:pPr>
            <w:r>
              <w:rPr>
                <w:szCs w:val="24"/>
              </w:rPr>
              <w:t>17.</w:t>
            </w:r>
          </w:p>
        </w:tc>
        <w:tc>
          <w:tcPr>
            <w:tcW w:w="4272" w:type="dxa"/>
            <w:tcBorders>
              <w:top w:val="single" w:sz="4" w:space="0" w:color="auto"/>
              <w:left w:val="single" w:sz="4" w:space="0" w:color="auto"/>
              <w:bottom w:val="single" w:sz="4" w:space="0" w:color="auto"/>
              <w:right w:val="single" w:sz="4" w:space="0" w:color="auto"/>
            </w:tcBorders>
          </w:tcPr>
          <w:p w14:paraId="726FEB94" w14:textId="735AE69F" w:rsidR="000B466F" w:rsidRPr="00C321F9" w:rsidRDefault="000B466F" w:rsidP="00914394">
            <w:pPr>
              <w:rPr>
                <w:szCs w:val="24"/>
                <w:lang w:eastAsia="lt-LT"/>
              </w:rPr>
            </w:pPr>
            <w:r w:rsidRPr="00A4686E">
              <w:rPr>
                <w:color w:val="000000" w:themeColor="text1"/>
                <w:szCs w:val="24"/>
              </w:rPr>
              <w:t xml:space="preserve">Linijų bei 100 mm pločio ženklinimo atstatymas dažant rankiniu būdu </w:t>
            </w:r>
          </w:p>
        </w:tc>
        <w:tc>
          <w:tcPr>
            <w:tcW w:w="992" w:type="dxa"/>
            <w:tcBorders>
              <w:top w:val="single" w:sz="4" w:space="0" w:color="auto"/>
              <w:left w:val="single" w:sz="4" w:space="0" w:color="auto"/>
              <w:bottom w:val="single" w:sz="4" w:space="0" w:color="auto"/>
              <w:right w:val="single" w:sz="4" w:space="0" w:color="auto"/>
            </w:tcBorders>
          </w:tcPr>
          <w:p w14:paraId="4AAD7930" w14:textId="666E9923" w:rsidR="000B466F" w:rsidRPr="00C321F9" w:rsidRDefault="000B466F" w:rsidP="000A22AC">
            <w:pPr>
              <w:jc w:val="center"/>
              <w:rPr>
                <w:rFonts w:eastAsia="Lucida Sans Unicode"/>
                <w:szCs w:val="24"/>
                <w:lang w:eastAsia="lt-LT"/>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7C0EF9FB" w14:textId="7E5A3AB7" w:rsidR="000B466F" w:rsidRPr="00C321F9" w:rsidRDefault="000B466F" w:rsidP="00914394">
            <w:pPr>
              <w:widowControl w:val="0"/>
              <w:tabs>
                <w:tab w:val="center" w:pos="4153"/>
                <w:tab w:val="right" w:pos="8306"/>
              </w:tabs>
              <w:jc w:val="center"/>
              <w:rPr>
                <w:szCs w:val="24"/>
              </w:rPr>
            </w:pPr>
          </w:p>
        </w:tc>
        <w:tc>
          <w:tcPr>
            <w:tcW w:w="1417" w:type="dxa"/>
          </w:tcPr>
          <w:p w14:paraId="65990054" w14:textId="6FCBF3F0" w:rsidR="000B466F" w:rsidRPr="00E5474F" w:rsidRDefault="000B466F" w:rsidP="00914394">
            <w:pPr>
              <w:widowControl w:val="0"/>
              <w:tabs>
                <w:tab w:val="center" w:pos="4153"/>
                <w:tab w:val="right" w:pos="8306"/>
              </w:tabs>
              <w:jc w:val="center"/>
              <w:rPr>
                <w:szCs w:val="24"/>
              </w:rPr>
            </w:pPr>
          </w:p>
        </w:tc>
      </w:tr>
      <w:tr w:rsidR="000B466F" w:rsidRPr="00E5474F" w14:paraId="36EE7530" w14:textId="77777777" w:rsidTr="005320F8">
        <w:tc>
          <w:tcPr>
            <w:tcW w:w="685" w:type="dxa"/>
            <w:tcBorders>
              <w:top w:val="single" w:sz="4" w:space="0" w:color="auto"/>
              <w:left w:val="single" w:sz="4" w:space="0" w:color="auto"/>
              <w:bottom w:val="single" w:sz="4" w:space="0" w:color="auto"/>
              <w:right w:val="single" w:sz="4" w:space="0" w:color="auto"/>
            </w:tcBorders>
          </w:tcPr>
          <w:p w14:paraId="73D84F6B" w14:textId="32CB3BCD" w:rsidR="000B466F" w:rsidRDefault="000B466F" w:rsidP="00914394">
            <w:pPr>
              <w:rPr>
                <w:szCs w:val="24"/>
              </w:rPr>
            </w:pPr>
            <w:r>
              <w:rPr>
                <w:szCs w:val="24"/>
              </w:rPr>
              <w:t>18.</w:t>
            </w:r>
          </w:p>
        </w:tc>
        <w:tc>
          <w:tcPr>
            <w:tcW w:w="4272" w:type="dxa"/>
            <w:tcBorders>
              <w:top w:val="single" w:sz="4" w:space="0" w:color="auto"/>
              <w:left w:val="single" w:sz="4" w:space="0" w:color="auto"/>
              <w:bottom w:val="single" w:sz="4" w:space="0" w:color="auto"/>
              <w:right w:val="single" w:sz="4" w:space="0" w:color="auto"/>
            </w:tcBorders>
          </w:tcPr>
          <w:p w14:paraId="4C6BAC30" w14:textId="159432F8" w:rsidR="000B466F" w:rsidRPr="00C321F9" w:rsidRDefault="000B466F" w:rsidP="00914394">
            <w:pPr>
              <w:rPr>
                <w:szCs w:val="24"/>
                <w:lang w:eastAsia="lt-LT"/>
              </w:rPr>
            </w:pPr>
            <w:r w:rsidRPr="00A4686E">
              <w:rPr>
                <w:color w:val="000000" w:themeColor="text1"/>
                <w:szCs w:val="24"/>
              </w:rPr>
              <w:t>Simbolių „Atsargiai vaikai“ ženklinimo atstatymas dažant rankiniu būdu.</w:t>
            </w:r>
          </w:p>
        </w:tc>
        <w:tc>
          <w:tcPr>
            <w:tcW w:w="992" w:type="dxa"/>
            <w:tcBorders>
              <w:top w:val="single" w:sz="4" w:space="0" w:color="auto"/>
              <w:left w:val="single" w:sz="4" w:space="0" w:color="auto"/>
              <w:bottom w:val="single" w:sz="4" w:space="0" w:color="auto"/>
              <w:right w:val="single" w:sz="4" w:space="0" w:color="auto"/>
            </w:tcBorders>
          </w:tcPr>
          <w:p w14:paraId="59B99211" w14:textId="2D25C658"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3F256DD8" w14:textId="0FE6D891" w:rsidR="000B466F" w:rsidRPr="00C321F9" w:rsidRDefault="000B466F" w:rsidP="00914394">
            <w:pPr>
              <w:widowControl w:val="0"/>
              <w:tabs>
                <w:tab w:val="center" w:pos="4153"/>
                <w:tab w:val="right" w:pos="8306"/>
              </w:tabs>
              <w:jc w:val="center"/>
              <w:rPr>
                <w:szCs w:val="24"/>
              </w:rPr>
            </w:pPr>
          </w:p>
        </w:tc>
        <w:tc>
          <w:tcPr>
            <w:tcW w:w="1417" w:type="dxa"/>
          </w:tcPr>
          <w:p w14:paraId="19F3BEE1" w14:textId="668B7A7C" w:rsidR="000B466F" w:rsidRPr="00E5474F" w:rsidRDefault="000B466F" w:rsidP="00914394">
            <w:pPr>
              <w:widowControl w:val="0"/>
              <w:tabs>
                <w:tab w:val="center" w:pos="4153"/>
                <w:tab w:val="right" w:pos="8306"/>
              </w:tabs>
              <w:jc w:val="center"/>
              <w:rPr>
                <w:szCs w:val="24"/>
              </w:rPr>
            </w:pPr>
          </w:p>
        </w:tc>
      </w:tr>
      <w:tr w:rsidR="000B466F" w:rsidRPr="00E5474F" w14:paraId="484FCA54" w14:textId="77777777" w:rsidTr="005320F8">
        <w:tc>
          <w:tcPr>
            <w:tcW w:w="685" w:type="dxa"/>
            <w:tcBorders>
              <w:top w:val="single" w:sz="4" w:space="0" w:color="auto"/>
              <w:left w:val="single" w:sz="4" w:space="0" w:color="auto"/>
              <w:bottom w:val="single" w:sz="4" w:space="0" w:color="auto"/>
              <w:right w:val="single" w:sz="4" w:space="0" w:color="auto"/>
            </w:tcBorders>
          </w:tcPr>
          <w:p w14:paraId="120B8C0D" w14:textId="79581B74" w:rsidR="000B466F" w:rsidRDefault="000B466F" w:rsidP="00914394">
            <w:pPr>
              <w:rPr>
                <w:szCs w:val="24"/>
              </w:rPr>
            </w:pPr>
            <w:r>
              <w:rPr>
                <w:szCs w:val="24"/>
              </w:rPr>
              <w:t>19.</w:t>
            </w:r>
          </w:p>
        </w:tc>
        <w:tc>
          <w:tcPr>
            <w:tcW w:w="4272" w:type="dxa"/>
            <w:tcBorders>
              <w:top w:val="single" w:sz="4" w:space="0" w:color="auto"/>
              <w:left w:val="single" w:sz="4" w:space="0" w:color="auto"/>
              <w:bottom w:val="single" w:sz="4" w:space="0" w:color="auto"/>
              <w:right w:val="single" w:sz="4" w:space="0" w:color="auto"/>
            </w:tcBorders>
          </w:tcPr>
          <w:p w14:paraId="6008887E" w14:textId="5A330C35" w:rsidR="000B466F" w:rsidRPr="00C321F9" w:rsidRDefault="000B466F" w:rsidP="00914394">
            <w:pPr>
              <w:rPr>
                <w:szCs w:val="24"/>
                <w:lang w:eastAsia="lt-LT"/>
              </w:rPr>
            </w:pPr>
            <w:r w:rsidRPr="00A4686E">
              <w:rPr>
                <w:color w:val="000000" w:themeColor="text1"/>
                <w:szCs w:val="24"/>
              </w:rPr>
              <w:t>Greičio mažinimo kalnelio iš atskirų 400 mm pločio segmentų įrengimas</w:t>
            </w:r>
          </w:p>
        </w:tc>
        <w:tc>
          <w:tcPr>
            <w:tcW w:w="992" w:type="dxa"/>
            <w:tcBorders>
              <w:top w:val="single" w:sz="4" w:space="0" w:color="auto"/>
              <w:left w:val="single" w:sz="4" w:space="0" w:color="auto"/>
              <w:bottom w:val="single" w:sz="4" w:space="0" w:color="auto"/>
              <w:right w:val="single" w:sz="4" w:space="0" w:color="auto"/>
            </w:tcBorders>
          </w:tcPr>
          <w:p w14:paraId="42692556" w14:textId="4884882A" w:rsidR="000B466F" w:rsidRPr="00C321F9" w:rsidRDefault="000B466F" w:rsidP="000A22AC">
            <w:pPr>
              <w:jc w:val="center"/>
              <w:rPr>
                <w:rFonts w:eastAsia="Lucida Sans Unicode"/>
                <w:szCs w:val="24"/>
                <w:lang w:eastAsia="lt-LT"/>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56CA2CBB" w14:textId="25B14B8E" w:rsidR="000B466F" w:rsidRPr="00C321F9" w:rsidRDefault="000B466F" w:rsidP="00914394">
            <w:pPr>
              <w:widowControl w:val="0"/>
              <w:tabs>
                <w:tab w:val="center" w:pos="4153"/>
                <w:tab w:val="right" w:pos="8306"/>
              </w:tabs>
              <w:jc w:val="center"/>
              <w:rPr>
                <w:szCs w:val="24"/>
              </w:rPr>
            </w:pPr>
          </w:p>
        </w:tc>
        <w:tc>
          <w:tcPr>
            <w:tcW w:w="1417" w:type="dxa"/>
          </w:tcPr>
          <w:p w14:paraId="2522EFA1" w14:textId="260EED46" w:rsidR="000B466F" w:rsidRPr="00E5474F" w:rsidRDefault="000B466F" w:rsidP="00914394">
            <w:pPr>
              <w:widowControl w:val="0"/>
              <w:tabs>
                <w:tab w:val="center" w:pos="4153"/>
                <w:tab w:val="right" w:pos="8306"/>
              </w:tabs>
              <w:jc w:val="center"/>
              <w:rPr>
                <w:szCs w:val="24"/>
              </w:rPr>
            </w:pPr>
          </w:p>
        </w:tc>
      </w:tr>
      <w:tr w:rsidR="000B466F" w:rsidRPr="00E5474F" w14:paraId="206675FE" w14:textId="77777777" w:rsidTr="005320F8">
        <w:trPr>
          <w:trHeight w:val="535"/>
        </w:trPr>
        <w:tc>
          <w:tcPr>
            <w:tcW w:w="685" w:type="dxa"/>
            <w:tcBorders>
              <w:top w:val="single" w:sz="4" w:space="0" w:color="auto"/>
              <w:left w:val="single" w:sz="4" w:space="0" w:color="auto"/>
              <w:bottom w:val="single" w:sz="4" w:space="0" w:color="auto"/>
              <w:right w:val="single" w:sz="4" w:space="0" w:color="auto"/>
            </w:tcBorders>
          </w:tcPr>
          <w:p w14:paraId="46DE3E35" w14:textId="3D62268C" w:rsidR="000B466F" w:rsidRDefault="000B466F" w:rsidP="00914394">
            <w:pPr>
              <w:rPr>
                <w:szCs w:val="24"/>
              </w:rPr>
            </w:pPr>
            <w:r>
              <w:rPr>
                <w:szCs w:val="24"/>
              </w:rPr>
              <w:t>20.</w:t>
            </w:r>
          </w:p>
        </w:tc>
        <w:tc>
          <w:tcPr>
            <w:tcW w:w="4272" w:type="dxa"/>
            <w:tcBorders>
              <w:top w:val="single" w:sz="4" w:space="0" w:color="auto"/>
              <w:left w:val="single" w:sz="4" w:space="0" w:color="auto"/>
              <w:bottom w:val="single" w:sz="4" w:space="0" w:color="auto"/>
              <w:right w:val="single" w:sz="4" w:space="0" w:color="auto"/>
            </w:tcBorders>
          </w:tcPr>
          <w:p w14:paraId="5705452E" w14:textId="7F17EDF8" w:rsidR="000B466F" w:rsidRPr="00C321F9" w:rsidRDefault="000B466F" w:rsidP="00914394">
            <w:pPr>
              <w:rPr>
                <w:szCs w:val="24"/>
                <w:lang w:eastAsia="lt-LT"/>
              </w:rPr>
            </w:pPr>
            <w:r w:rsidRPr="00A4686E">
              <w:rPr>
                <w:color w:val="000000" w:themeColor="text1"/>
                <w:szCs w:val="24"/>
              </w:rPr>
              <w:t>Kelio ženklo stovo keitimas (kai stovas užsakovo)</w:t>
            </w:r>
          </w:p>
        </w:tc>
        <w:tc>
          <w:tcPr>
            <w:tcW w:w="992" w:type="dxa"/>
            <w:tcBorders>
              <w:top w:val="single" w:sz="4" w:space="0" w:color="auto"/>
              <w:left w:val="single" w:sz="4" w:space="0" w:color="auto"/>
              <w:bottom w:val="single" w:sz="4" w:space="0" w:color="auto"/>
              <w:right w:val="single" w:sz="4" w:space="0" w:color="auto"/>
            </w:tcBorders>
          </w:tcPr>
          <w:p w14:paraId="003BCBF5" w14:textId="38A08098"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110C2C1B" w14:textId="77BCF59F" w:rsidR="000B466F" w:rsidRPr="00C321F9" w:rsidRDefault="000B466F" w:rsidP="00914394">
            <w:pPr>
              <w:widowControl w:val="0"/>
              <w:tabs>
                <w:tab w:val="center" w:pos="4153"/>
                <w:tab w:val="right" w:pos="8306"/>
              </w:tabs>
              <w:jc w:val="center"/>
              <w:rPr>
                <w:szCs w:val="24"/>
              </w:rPr>
            </w:pPr>
          </w:p>
        </w:tc>
        <w:tc>
          <w:tcPr>
            <w:tcW w:w="1417" w:type="dxa"/>
          </w:tcPr>
          <w:p w14:paraId="1B04C0D5" w14:textId="1DAC581C" w:rsidR="000B466F" w:rsidRPr="00E5474F" w:rsidRDefault="000B466F" w:rsidP="00914394">
            <w:pPr>
              <w:widowControl w:val="0"/>
              <w:tabs>
                <w:tab w:val="center" w:pos="4153"/>
                <w:tab w:val="right" w:pos="8306"/>
              </w:tabs>
              <w:jc w:val="center"/>
              <w:rPr>
                <w:szCs w:val="24"/>
              </w:rPr>
            </w:pPr>
          </w:p>
        </w:tc>
      </w:tr>
      <w:tr w:rsidR="000B466F" w:rsidRPr="00E5474F" w14:paraId="1176B9CF" w14:textId="77777777" w:rsidTr="005320F8">
        <w:tc>
          <w:tcPr>
            <w:tcW w:w="685" w:type="dxa"/>
            <w:tcBorders>
              <w:top w:val="single" w:sz="4" w:space="0" w:color="auto"/>
              <w:left w:val="single" w:sz="4" w:space="0" w:color="auto"/>
              <w:bottom w:val="single" w:sz="4" w:space="0" w:color="auto"/>
              <w:right w:val="single" w:sz="4" w:space="0" w:color="auto"/>
            </w:tcBorders>
          </w:tcPr>
          <w:p w14:paraId="5A6015B5" w14:textId="33DA50C2" w:rsidR="000B466F" w:rsidRDefault="000B466F" w:rsidP="00914394">
            <w:pPr>
              <w:rPr>
                <w:szCs w:val="24"/>
              </w:rPr>
            </w:pPr>
            <w:r>
              <w:rPr>
                <w:szCs w:val="24"/>
              </w:rPr>
              <w:t>21.</w:t>
            </w:r>
          </w:p>
        </w:tc>
        <w:tc>
          <w:tcPr>
            <w:tcW w:w="4272" w:type="dxa"/>
            <w:tcBorders>
              <w:top w:val="single" w:sz="4" w:space="0" w:color="auto"/>
              <w:left w:val="single" w:sz="4" w:space="0" w:color="auto"/>
              <w:bottom w:val="single" w:sz="4" w:space="0" w:color="auto"/>
              <w:right w:val="single" w:sz="4" w:space="0" w:color="auto"/>
            </w:tcBorders>
          </w:tcPr>
          <w:p w14:paraId="332D9BDE" w14:textId="2E256105" w:rsidR="000B466F" w:rsidRPr="00C321F9" w:rsidRDefault="000B466F" w:rsidP="00914394">
            <w:pPr>
              <w:rPr>
                <w:szCs w:val="24"/>
                <w:lang w:eastAsia="lt-LT"/>
              </w:rPr>
            </w:pPr>
            <w:r w:rsidRPr="00A4686E">
              <w:rPr>
                <w:color w:val="000000" w:themeColor="text1"/>
                <w:szCs w:val="24"/>
              </w:rPr>
              <w:t>Kelio ženklo stovo keitimas (kai stovas rangovo)</w:t>
            </w:r>
          </w:p>
        </w:tc>
        <w:tc>
          <w:tcPr>
            <w:tcW w:w="992" w:type="dxa"/>
            <w:tcBorders>
              <w:top w:val="single" w:sz="4" w:space="0" w:color="auto"/>
              <w:left w:val="single" w:sz="4" w:space="0" w:color="auto"/>
              <w:bottom w:val="single" w:sz="4" w:space="0" w:color="auto"/>
              <w:right w:val="single" w:sz="4" w:space="0" w:color="auto"/>
            </w:tcBorders>
          </w:tcPr>
          <w:p w14:paraId="77C168B0" w14:textId="23812236" w:rsidR="000B466F" w:rsidRPr="00C321F9" w:rsidRDefault="000B466F" w:rsidP="000A22AC">
            <w:pPr>
              <w:jc w:val="center"/>
              <w:rPr>
                <w:rFonts w:eastAsia="Lucida Sans Unicode"/>
                <w:szCs w:val="24"/>
                <w:lang w:eastAsia="lt-LT"/>
              </w:rPr>
            </w:pPr>
            <w:r w:rsidRPr="00A4686E">
              <w:rPr>
                <w:color w:val="000000" w:themeColor="text1"/>
                <w:szCs w:val="24"/>
              </w:rPr>
              <w:t>vnt.</w:t>
            </w:r>
          </w:p>
        </w:tc>
        <w:tc>
          <w:tcPr>
            <w:tcW w:w="1701" w:type="dxa"/>
            <w:tcBorders>
              <w:top w:val="single" w:sz="4" w:space="0" w:color="auto"/>
              <w:left w:val="single" w:sz="4" w:space="0" w:color="auto"/>
              <w:bottom w:val="single" w:sz="4" w:space="0" w:color="auto"/>
              <w:right w:val="single" w:sz="4" w:space="0" w:color="auto"/>
            </w:tcBorders>
          </w:tcPr>
          <w:p w14:paraId="51DA2E5C" w14:textId="3DA07F5F" w:rsidR="000B466F" w:rsidRPr="00C321F9" w:rsidRDefault="000B466F" w:rsidP="00914394">
            <w:pPr>
              <w:widowControl w:val="0"/>
              <w:tabs>
                <w:tab w:val="center" w:pos="4153"/>
                <w:tab w:val="right" w:pos="8306"/>
              </w:tabs>
              <w:jc w:val="center"/>
              <w:rPr>
                <w:szCs w:val="24"/>
              </w:rPr>
            </w:pPr>
          </w:p>
        </w:tc>
        <w:tc>
          <w:tcPr>
            <w:tcW w:w="1417" w:type="dxa"/>
          </w:tcPr>
          <w:p w14:paraId="3A31542B" w14:textId="2727D198" w:rsidR="000B466F" w:rsidRPr="00E5474F" w:rsidRDefault="000B466F" w:rsidP="00914394">
            <w:pPr>
              <w:widowControl w:val="0"/>
              <w:tabs>
                <w:tab w:val="center" w:pos="4153"/>
                <w:tab w:val="right" w:pos="8306"/>
              </w:tabs>
              <w:jc w:val="center"/>
              <w:rPr>
                <w:szCs w:val="24"/>
              </w:rPr>
            </w:pPr>
          </w:p>
        </w:tc>
      </w:tr>
      <w:tr w:rsidR="000B466F" w:rsidRPr="00E5474F" w14:paraId="101C9C9D" w14:textId="77777777" w:rsidTr="005320F8">
        <w:tc>
          <w:tcPr>
            <w:tcW w:w="685" w:type="dxa"/>
            <w:tcBorders>
              <w:top w:val="single" w:sz="4" w:space="0" w:color="auto"/>
              <w:left w:val="single" w:sz="4" w:space="0" w:color="auto"/>
              <w:bottom w:val="single" w:sz="4" w:space="0" w:color="auto"/>
              <w:right w:val="single" w:sz="4" w:space="0" w:color="auto"/>
            </w:tcBorders>
          </w:tcPr>
          <w:p w14:paraId="706E4EC0" w14:textId="5C92D07D" w:rsidR="000B466F" w:rsidRDefault="000B466F" w:rsidP="00914394">
            <w:pPr>
              <w:rPr>
                <w:szCs w:val="24"/>
              </w:rPr>
            </w:pPr>
            <w:r>
              <w:rPr>
                <w:szCs w:val="24"/>
              </w:rPr>
              <w:t>22.</w:t>
            </w:r>
          </w:p>
        </w:tc>
        <w:tc>
          <w:tcPr>
            <w:tcW w:w="4272" w:type="dxa"/>
            <w:tcBorders>
              <w:top w:val="single" w:sz="4" w:space="0" w:color="auto"/>
              <w:left w:val="single" w:sz="4" w:space="0" w:color="auto"/>
              <w:bottom w:val="single" w:sz="4" w:space="0" w:color="auto"/>
              <w:right w:val="single" w:sz="4" w:space="0" w:color="auto"/>
            </w:tcBorders>
          </w:tcPr>
          <w:p w14:paraId="52D01283" w14:textId="0FE42CD9" w:rsidR="000B466F" w:rsidRPr="00D74452" w:rsidRDefault="000B466F" w:rsidP="00914394">
            <w:pPr>
              <w:rPr>
                <w:szCs w:val="24"/>
              </w:rPr>
            </w:pPr>
            <w:r w:rsidRPr="00A4686E">
              <w:rPr>
                <w:color w:val="000000" w:themeColor="text1"/>
                <w:szCs w:val="24"/>
              </w:rPr>
              <w:t>Kelio atitvarų įrengimas</w:t>
            </w:r>
          </w:p>
        </w:tc>
        <w:tc>
          <w:tcPr>
            <w:tcW w:w="992" w:type="dxa"/>
            <w:tcBorders>
              <w:top w:val="single" w:sz="4" w:space="0" w:color="auto"/>
              <w:left w:val="single" w:sz="4" w:space="0" w:color="auto"/>
              <w:bottom w:val="single" w:sz="4" w:space="0" w:color="auto"/>
              <w:right w:val="single" w:sz="4" w:space="0" w:color="auto"/>
            </w:tcBorders>
          </w:tcPr>
          <w:p w14:paraId="136301AF" w14:textId="75C5D1DB" w:rsidR="000B466F" w:rsidRPr="00D74452" w:rsidRDefault="000B466F" w:rsidP="000A22AC">
            <w:pPr>
              <w:jc w:val="center"/>
              <w:rPr>
                <w:szCs w:val="24"/>
              </w:rPr>
            </w:pPr>
            <w:r w:rsidRPr="00A4686E">
              <w:rPr>
                <w:color w:val="000000" w:themeColor="text1"/>
                <w:szCs w:val="24"/>
              </w:rPr>
              <w:t>m</w:t>
            </w:r>
          </w:p>
        </w:tc>
        <w:tc>
          <w:tcPr>
            <w:tcW w:w="1701" w:type="dxa"/>
            <w:tcBorders>
              <w:top w:val="single" w:sz="4" w:space="0" w:color="auto"/>
              <w:left w:val="single" w:sz="4" w:space="0" w:color="auto"/>
              <w:bottom w:val="single" w:sz="4" w:space="0" w:color="auto"/>
              <w:right w:val="single" w:sz="4" w:space="0" w:color="auto"/>
            </w:tcBorders>
          </w:tcPr>
          <w:p w14:paraId="58446519" w14:textId="1C0D1715" w:rsidR="000B466F" w:rsidRPr="00C321F9" w:rsidRDefault="000B466F" w:rsidP="00914394">
            <w:pPr>
              <w:widowControl w:val="0"/>
              <w:tabs>
                <w:tab w:val="center" w:pos="4153"/>
                <w:tab w:val="right" w:pos="8306"/>
              </w:tabs>
              <w:jc w:val="center"/>
              <w:rPr>
                <w:szCs w:val="24"/>
              </w:rPr>
            </w:pPr>
          </w:p>
        </w:tc>
        <w:tc>
          <w:tcPr>
            <w:tcW w:w="1417" w:type="dxa"/>
          </w:tcPr>
          <w:p w14:paraId="52E757B5" w14:textId="51434078" w:rsidR="000B466F" w:rsidRPr="00E5474F" w:rsidRDefault="000B466F" w:rsidP="00914394">
            <w:pPr>
              <w:widowControl w:val="0"/>
              <w:tabs>
                <w:tab w:val="center" w:pos="4153"/>
                <w:tab w:val="right" w:pos="8306"/>
              </w:tabs>
              <w:jc w:val="center"/>
              <w:rPr>
                <w:szCs w:val="24"/>
              </w:rPr>
            </w:pPr>
          </w:p>
        </w:tc>
      </w:tr>
      <w:tr w:rsidR="000B466F" w:rsidRPr="00E5474F" w14:paraId="4E70F7FD" w14:textId="77777777" w:rsidTr="005320F8">
        <w:tc>
          <w:tcPr>
            <w:tcW w:w="685" w:type="dxa"/>
            <w:tcBorders>
              <w:top w:val="single" w:sz="4" w:space="0" w:color="auto"/>
              <w:left w:val="single" w:sz="4" w:space="0" w:color="auto"/>
              <w:bottom w:val="single" w:sz="4" w:space="0" w:color="auto"/>
              <w:right w:val="single" w:sz="4" w:space="0" w:color="auto"/>
            </w:tcBorders>
          </w:tcPr>
          <w:p w14:paraId="2CDBF39C" w14:textId="0DFDDB25" w:rsidR="000B466F" w:rsidRDefault="000B466F" w:rsidP="00914394">
            <w:pPr>
              <w:rPr>
                <w:szCs w:val="24"/>
              </w:rPr>
            </w:pPr>
            <w:r>
              <w:rPr>
                <w:szCs w:val="24"/>
              </w:rPr>
              <w:t>23.</w:t>
            </w:r>
          </w:p>
        </w:tc>
        <w:tc>
          <w:tcPr>
            <w:tcW w:w="4272" w:type="dxa"/>
            <w:tcBorders>
              <w:top w:val="single" w:sz="4" w:space="0" w:color="auto"/>
              <w:left w:val="single" w:sz="4" w:space="0" w:color="auto"/>
              <w:bottom w:val="single" w:sz="4" w:space="0" w:color="auto"/>
              <w:right w:val="single" w:sz="4" w:space="0" w:color="auto"/>
            </w:tcBorders>
          </w:tcPr>
          <w:p w14:paraId="0D1D7706" w14:textId="18A60295" w:rsidR="000B466F" w:rsidRPr="003825BC" w:rsidRDefault="000B466F" w:rsidP="00914394">
            <w:pPr>
              <w:rPr>
                <w:szCs w:val="24"/>
                <w:lang w:eastAsia="lt-LT"/>
              </w:rPr>
            </w:pPr>
            <w:r w:rsidRPr="00A4686E">
              <w:rPr>
                <w:color w:val="000000" w:themeColor="text1"/>
                <w:szCs w:val="24"/>
              </w:rPr>
              <w:t xml:space="preserve">Atitvarų ir turėklų (padengimas) dažymas antikoroziniai dažais. </w:t>
            </w:r>
          </w:p>
        </w:tc>
        <w:tc>
          <w:tcPr>
            <w:tcW w:w="992" w:type="dxa"/>
            <w:tcBorders>
              <w:top w:val="single" w:sz="4" w:space="0" w:color="auto"/>
              <w:left w:val="single" w:sz="4" w:space="0" w:color="auto"/>
              <w:bottom w:val="single" w:sz="4" w:space="0" w:color="auto"/>
              <w:right w:val="single" w:sz="4" w:space="0" w:color="auto"/>
            </w:tcBorders>
          </w:tcPr>
          <w:p w14:paraId="3E6BE25E" w14:textId="4FF500DC" w:rsidR="000B466F" w:rsidRPr="00C321F9" w:rsidRDefault="000B466F" w:rsidP="000A22AC">
            <w:pPr>
              <w:jc w:val="center"/>
              <w:rPr>
                <w:rFonts w:eastAsia="Lucida Sans Unicode"/>
                <w:szCs w:val="24"/>
                <w:lang w:eastAsia="lt-LT"/>
              </w:rPr>
            </w:pPr>
            <w:r w:rsidRPr="00A4686E">
              <w:rPr>
                <w:color w:val="000000" w:themeColor="text1"/>
                <w:szCs w:val="24"/>
              </w:rPr>
              <w:t>m</w:t>
            </w:r>
            <w:r w:rsidRPr="00A4686E">
              <w:rPr>
                <w:color w:val="000000" w:themeColor="text1"/>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BD80B09" w14:textId="27CB6D9F" w:rsidR="000B466F" w:rsidRPr="00C321F9" w:rsidRDefault="000B466F" w:rsidP="00914394">
            <w:pPr>
              <w:widowControl w:val="0"/>
              <w:tabs>
                <w:tab w:val="center" w:pos="4153"/>
                <w:tab w:val="right" w:pos="8306"/>
              </w:tabs>
              <w:jc w:val="center"/>
              <w:rPr>
                <w:szCs w:val="24"/>
              </w:rPr>
            </w:pPr>
          </w:p>
        </w:tc>
        <w:tc>
          <w:tcPr>
            <w:tcW w:w="1417" w:type="dxa"/>
          </w:tcPr>
          <w:p w14:paraId="3A2C3EC6" w14:textId="3D3B5227" w:rsidR="000B466F" w:rsidRPr="00E5474F" w:rsidRDefault="000B466F" w:rsidP="00914394">
            <w:pPr>
              <w:widowControl w:val="0"/>
              <w:tabs>
                <w:tab w:val="center" w:pos="4153"/>
                <w:tab w:val="right" w:pos="8306"/>
              </w:tabs>
              <w:jc w:val="center"/>
              <w:rPr>
                <w:szCs w:val="24"/>
              </w:rPr>
            </w:pPr>
          </w:p>
        </w:tc>
      </w:tr>
    </w:tbl>
    <w:p w14:paraId="7EB4A561" w14:textId="2D9686B0" w:rsidR="00F50B6B" w:rsidRDefault="00F50B6B" w:rsidP="00914394">
      <w:pPr>
        <w:pStyle w:val="Sraopastraipa"/>
        <w:numPr>
          <w:ilvl w:val="0"/>
          <w:numId w:val="31"/>
        </w:numPr>
        <w:tabs>
          <w:tab w:val="left" w:pos="284"/>
        </w:tabs>
        <w:spacing w:after="0" w:line="240" w:lineRule="auto"/>
        <w:ind w:left="0" w:firstLine="0"/>
        <w:jc w:val="center"/>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3A90B0BA" w14:textId="77777777" w:rsidR="00723496" w:rsidRDefault="00723496" w:rsidP="00914394">
      <w:pPr>
        <w:pStyle w:val="Sraopastraipa"/>
        <w:spacing w:after="0" w:line="240" w:lineRule="auto"/>
        <w:ind w:left="3544"/>
        <w:rPr>
          <w:rFonts w:ascii="Times New Roman" w:hAnsi="Times New Roman" w:cs="Times New Roman"/>
          <w:b/>
          <w:sz w:val="24"/>
          <w:szCs w:val="24"/>
        </w:rPr>
      </w:pPr>
    </w:p>
    <w:p w14:paraId="7339708C" w14:textId="534AD337" w:rsidR="00F50B6B" w:rsidRPr="00E15B80" w:rsidRDefault="00746CC4" w:rsidP="00914394">
      <w:pPr>
        <w:pStyle w:val="Sraopastraipa"/>
        <w:numPr>
          <w:ilvl w:val="1"/>
          <w:numId w:val="31"/>
        </w:numPr>
        <w:spacing w:after="0" w:line="240" w:lineRule="auto"/>
        <w:ind w:left="0" w:right="-2" w:firstLine="851"/>
        <w:jc w:val="both"/>
        <w:rPr>
          <w:rFonts w:ascii="Times New Roman" w:hAnsi="Times New Roman" w:cs="Times New Roman"/>
          <w:color w:val="000000" w:themeColor="text1"/>
          <w:sz w:val="24"/>
          <w:szCs w:val="24"/>
        </w:rPr>
      </w:pPr>
      <w:r w:rsidRPr="00E15B80">
        <w:rPr>
          <w:rFonts w:ascii="Times New Roman" w:hAnsi="Times New Roman" w:cs="Times New Roman"/>
          <w:color w:val="000000" w:themeColor="text1"/>
          <w:sz w:val="24"/>
          <w:szCs w:val="24"/>
        </w:rPr>
        <w:t xml:space="preserve">Sutarties </w:t>
      </w:r>
      <w:r w:rsidRPr="0019019A">
        <w:rPr>
          <w:rFonts w:ascii="Times New Roman" w:hAnsi="Times New Roman" w:cs="Times New Roman"/>
          <w:sz w:val="24"/>
          <w:szCs w:val="24"/>
        </w:rPr>
        <w:t>vykdymo met</w:t>
      </w:r>
      <w:r w:rsidR="00DF17BE" w:rsidRPr="0019019A">
        <w:rPr>
          <w:rFonts w:ascii="Times New Roman" w:hAnsi="Times New Roman" w:cs="Times New Roman"/>
          <w:sz w:val="24"/>
          <w:szCs w:val="24"/>
        </w:rPr>
        <w:t>u</w:t>
      </w:r>
      <w:r w:rsidRPr="0019019A">
        <w:rPr>
          <w:rFonts w:ascii="Times New Roman" w:hAnsi="Times New Roman" w:cs="Times New Roman"/>
          <w:sz w:val="24"/>
          <w:szCs w:val="24"/>
        </w:rPr>
        <w:t xml:space="preserve"> </w:t>
      </w:r>
      <w:r w:rsidRPr="00E15B80">
        <w:rPr>
          <w:rFonts w:ascii="Times New Roman" w:hAnsi="Times New Roman" w:cs="Times New Roman"/>
          <w:color w:val="000000" w:themeColor="text1"/>
          <w:sz w:val="24"/>
          <w:szCs w:val="24"/>
        </w:rPr>
        <w:t xml:space="preserve">gali atsirasti darbų, kurie nėra įtraukti į pirkimo dokumentus, kurių negalima numatyti, </w:t>
      </w:r>
      <w:r w:rsidRPr="00E15B80">
        <w:rPr>
          <w:rStyle w:val="A2"/>
          <w:rFonts w:ascii="Times New Roman" w:hAnsi="Times New Roman" w:cs="Times New Roman"/>
          <w:color w:val="000000" w:themeColor="text1"/>
          <w:sz w:val="24"/>
          <w:szCs w:val="24"/>
        </w:rPr>
        <w:t xml:space="preserve">tačiau </w:t>
      </w:r>
      <w:r w:rsidRPr="00E15B80">
        <w:rPr>
          <w:rStyle w:val="A2"/>
          <w:rFonts w:ascii="Times New Roman" w:hAnsi="Times New Roman" w:cs="Times New Roman"/>
          <w:i w:val="0"/>
          <w:iCs w:val="0"/>
          <w:color w:val="000000" w:themeColor="text1"/>
          <w:sz w:val="24"/>
          <w:szCs w:val="24"/>
        </w:rPr>
        <w:t>jie yra būtini, norint tinkamai įvykdyti sutartį, tada darbų kaina nustatomas pagal rekomendacijas dėl statinių statybos skaičiuojamųjų kainų nustatymo.</w:t>
      </w:r>
      <w:r w:rsidRPr="00E15B80">
        <w:rPr>
          <w:rFonts w:ascii="Times New Roman" w:hAnsi="Times New Roman" w:cs="Times New Roman"/>
          <w:i/>
          <w:iCs/>
          <w:color w:val="000000" w:themeColor="text1"/>
          <w:sz w:val="24"/>
          <w:szCs w:val="24"/>
        </w:rPr>
        <w:t xml:space="preserve"> </w:t>
      </w:r>
      <w:hyperlink r:id="rId8" w:history="1">
        <w:r w:rsidRPr="00E15B80">
          <w:rPr>
            <w:rStyle w:val="Hipersaitas"/>
            <w:rFonts w:ascii="Times New Roman" w:hAnsi="Times New Roman" w:cs="Times New Roman"/>
            <w:i/>
            <w:iCs/>
            <w:color w:val="000000" w:themeColor="text1"/>
            <w:sz w:val="24"/>
            <w:szCs w:val="24"/>
          </w:rPr>
          <w:t>https://www.spsc.lt/</w:t>
        </w:r>
      </w:hyperlink>
      <w:r w:rsidRPr="00E15B80">
        <w:rPr>
          <w:rStyle w:val="Hipersaitas"/>
          <w:rFonts w:ascii="Times New Roman" w:hAnsi="Times New Roman" w:cs="Times New Roman"/>
          <w:color w:val="000000" w:themeColor="text1"/>
          <w:sz w:val="24"/>
          <w:szCs w:val="24"/>
        </w:rPr>
        <w:t>.</w:t>
      </w:r>
    </w:p>
    <w:p w14:paraId="69E51F78" w14:textId="7F8ACA49" w:rsidR="0035188B" w:rsidRPr="0035188B" w:rsidRDefault="00AB40F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E15B80">
        <w:rPr>
          <w:rFonts w:ascii="Times New Roman" w:eastAsia="MS Mincho" w:hAnsi="Times New Roman" w:cs="Times New Roman"/>
          <w:sz w:val="24"/>
          <w:szCs w:val="24"/>
        </w:rPr>
        <w:t xml:space="preserve">Darbų kiekiai yra preliminarūs ir Sutarties vykdymo metu jie gali kisti (didėti ir/ar mažėti) iki </w:t>
      </w:r>
      <w:r w:rsidR="00057FE8">
        <w:rPr>
          <w:rFonts w:ascii="Times New Roman" w:eastAsia="MS Mincho" w:hAnsi="Times New Roman" w:cs="Times New Roman"/>
          <w:sz w:val="24"/>
          <w:szCs w:val="24"/>
        </w:rPr>
        <w:t>3</w:t>
      </w:r>
      <w:r w:rsidRPr="00E15B80">
        <w:rPr>
          <w:rFonts w:ascii="Times New Roman" w:eastAsia="MS Mincho" w:hAnsi="Times New Roman" w:cs="Times New Roman"/>
          <w:sz w:val="24"/>
          <w:szCs w:val="24"/>
        </w:rPr>
        <w:t>0 proc. neviršijant maksimalios pirkimui skirtos sumos.</w:t>
      </w:r>
      <w:r w:rsidR="00F13461">
        <w:rPr>
          <w:rFonts w:eastAsia="MS Mincho"/>
        </w:rPr>
        <w:t xml:space="preserve"> </w:t>
      </w:r>
      <w:r w:rsidR="00C971FA" w:rsidRPr="0035188B">
        <w:rPr>
          <w:rFonts w:ascii="Times New Roman" w:eastAsia="Times New Roman" w:hAnsi="Times New Roman" w:cs="Times New Roman"/>
          <w:sz w:val="24"/>
          <w:szCs w:val="24"/>
          <w:lang w:val="lt-LT"/>
        </w:rPr>
        <w:t>Rangovui mokėtinos sumos turi būti apskaičiuojamos nustačius faktinį atliktų Darbų kiekį. Apmokėjimo suma turi būti nustatoma pagal faktiškai atliktus Darbus taikant techninėje specifikacijoje numatytus Darbų įkainius (Sutarties priedas Nr. 1).</w:t>
      </w:r>
    </w:p>
    <w:p w14:paraId="338FE714" w14:textId="3F8AF6C1" w:rsidR="0035188B" w:rsidRPr="0035188B" w:rsidRDefault="00F50B6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Darbų Įkainiai Sutarties galiojimo metu nekeičiami išskyrus 2.</w:t>
      </w:r>
      <w:r w:rsidR="0035188B" w:rsidRPr="0035188B">
        <w:rPr>
          <w:rFonts w:ascii="Times New Roman" w:hAnsi="Times New Roman" w:cs="Times New Roman"/>
          <w:sz w:val="24"/>
          <w:szCs w:val="24"/>
          <w:lang w:val="lt-LT"/>
        </w:rPr>
        <w:t>4</w:t>
      </w:r>
      <w:r w:rsidRPr="0035188B">
        <w:rPr>
          <w:rFonts w:ascii="Times New Roman" w:hAnsi="Times New Roman" w:cs="Times New Roman"/>
          <w:sz w:val="24"/>
          <w:szCs w:val="24"/>
          <w:lang w:val="lt-LT"/>
        </w:rPr>
        <w:t xml:space="preserve"> punkte nurodytu atveju.</w:t>
      </w:r>
    </w:p>
    <w:p w14:paraId="0E9D9C32" w14:textId="77777777" w:rsidR="0035188B" w:rsidRPr="0035188B" w:rsidRDefault="00F50B6B"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6DB3DF66" w14:textId="470464D8" w:rsidR="00746CC4" w:rsidRPr="0035188B" w:rsidRDefault="00746CC4" w:rsidP="00914394">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 xml:space="preserve">Pradinės sutarties vertė ir darbų įkainiai, numatyti sutarties priede Nr. 1, gali būti perskaičiuojami dėl kainų lygio pokyčio, jeigu Lietuvos Respublikos statistikos departamento </w:t>
      </w:r>
      <w:r w:rsidRPr="0035188B">
        <w:rPr>
          <w:rFonts w:ascii="Times New Roman" w:hAnsi="Times New Roman" w:cs="Times New Roman"/>
          <w:sz w:val="24"/>
          <w:szCs w:val="24"/>
          <w:lang w:val="lt-LT"/>
        </w:rPr>
        <w:lastRenderedPageBreak/>
        <w:t>(</w:t>
      </w:r>
      <w:hyperlink r:id="rId9" w:history="1">
        <w:r w:rsidRPr="0035188B">
          <w:rPr>
            <w:rStyle w:val="Hipersaitas"/>
            <w:rFonts w:ascii="Times New Roman" w:hAnsi="Times New Roman" w:cs="Times New Roman"/>
            <w:sz w:val="24"/>
            <w:szCs w:val="24"/>
            <w:lang w:val="lt-LT"/>
          </w:rPr>
          <w:t>www.stat.gov.lt</w:t>
        </w:r>
      </w:hyperlink>
      <w:r w:rsidRPr="0035188B">
        <w:rPr>
          <w:rFonts w:ascii="Times New Roman" w:hAnsi="Times New Roman" w:cs="Times New Roman"/>
          <w:sz w:val="24"/>
          <w:szCs w:val="24"/>
          <w:lang w:val="lt-LT"/>
        </w:rPr>
        <w:t xml:space="preserve">) kas mėnesį skelbiamo statybos sąnaudų elementų kainų indekso, labiausiai atitinkančio objekto rūšį (toliau – Indeksas), reikšmė pakinta daugiau kaip 0,05 per bet kurį Darbų vykdymo laikotarpį. </w:t>
      </w:r>
      <w:r w:rsidRPr="00543D89">
        <w:rPr>
          <w:rFonts w:ascii="Times New Roman" w:hAnsi="Times New Roman" w:cs="Times New Roman"/>
          <w:sz w:val="24"/>
          <w:szCs w:val="24"/>
          <w:lang w:val="lt-LT"/>
        </w:rPr>
        <w:t>Pradinės sutarties vertė ir darbų įkainiai perskaičiuojami dėl Indekso pokyčio, pagal Sutartį neišpirktų Darbų vertę padauginant iš Indekso pokyčio koeficiento, kuris apskaičiuojamas pagal toliau nurodytą formulę:</w:t>
      </w:r>
    </w:p>
    <w:p w14:paraId="288E449E" w14:textId="6F9BBBF2" w:rsidR="00746CC4" w:rsidRPr="0035188B" w:rsidRDefault="00746CC4" w:rsidP="00914394">
      <w:pPr>
        <w:autoSpaceDE w:val="0"/>
        <w:autoSpaceDN w:val="0"/>
        <w:ind w:firstLine="851"/>
        <w:jc w:val="both"/>
        <w:rPr>
          <w:szCs w:val="24"/>
        </w:rPr>
      </w:pPr>
      <w:r w:rsidRPr="0035188B">
        <w:rPr>
          <w:szCs w:val="24"/>
        </w:rPr>
        <w:t>K = IPb / IPr</w:t>
      </w:r>
    </w:p>
    <w:p w14:paraId="74EB1EE9" w14:textId="77777777" w:rsidR="00746CC4" w:rsidRPr="0035188B" w:rsidRDefault="00746CC4" w:rsidP="00914394">
      <w:pPr>
        <w:autoSpaceDE w:val="0"/>
        <w:autoSpaceDN w:val="0"/>
        <w:ind w:firstLine="851"/>
        <w:jc w:val="both"/>
        <w:rPr>
          <w:szCs w:val="24"/>
        </w:rPr>
      </w:pPr>
      <w:r w:rsidRPr="0035188B">
        <w:rPr>
          <w:szCs w:val="24"/>
        </w:rPr>
        <w:t>Kur:</w:t>
      </w:r>
    </w:p>
    <w:p w14:paraId="7B0DD5B7" w14:textId="77777777" w:rsidR="00746CC4" w:rsidRPr="0035188B" w:rsidRDefault="00746CC4" w:rsidP="00914394">
      <w:pPr>
        <w:autoSpaceDE w:val="0"/>
        <w:autoSpaceDN w:val="0"/>
        <w:ind w:firstLine="851"/>
        <w:jc w:val="both"/>
        <w:rPr>
          <w:szCs w:val="24"/>
        </w:rPr>
      </w:pPr>
      <w:r w:rsidRPr="0035188B">
        <w:rPr>
          <w:szCs w:val="24"/>
        </w:rPr>
        <w:t>K – Indekso pokyčio koeficientas;</w:t>
      </w:r>
    </w:p>
    <w:p w14:paraId="5CCCBE19" w14:textId="77777777" w:rsidR="00746CC4" w:rsidRPr="0035188B" w:rsidRDefault="00746CC4" w:rsidP="00914394">
      <w:pPr>
        <w:autoSpaceDE w:val="0"/>
        <w:autoSpaceDN w:val="0"/>
        <w:ind w:firstLine="851"/>
        <w:jc w:val="both"/>
        <w:rPr>
          <w:szCs w:val="24"/>
        </w:rPr>
      </w:pPr>
      <w:r w:rsidRPr="0035188B">
        <w:rPr>
          <w:szCs w:val="24"/>
        </w:rPr>
        <w:t>IPr – Indekso reikšmė laikotarpio pradžioje;</w:t>
      </w:r>
    </w:p>
    <w:p w14:paraId="35A59F39" w14:textId="77777777" w:rsidR="00746CC4" w:rsidRDefault="00746CC4" w:rsidP="00914394">
      <w:pPr>
        <w:autoSpaceDE w:val="0"/>
        <w:autoSpaceDN w:val="0"/>
        <w:ind w:firstLine="851"/>
        <w:jc w:val="both"/>
        <w:rPr>
          <w:szCs w:val="24"/>
        </w:rPr>
      </w:pPr>
      <w:r w:rsidRPr="0035188B">
        <w:rPr>
          <w:szCs w:val="24"/>
        </w:rPr>
        <w:t>IPb – Indekso reikšmė laikotarpio pabaigoje;</w:t>
      </w:r>
    </w:p>
    <w:p w14:paraId="2DDA14E4" w14:textId="77777777" w:rsidR="00746CC4" w:rsidRPr="0019019A" w:rsidRDefault="00746CC4" w:rsidP="00914394">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 xml:space="preserve">Susitarimas padidinti/sumažinti pradinę sutarties vertę įsigalioja surašius jį raštu ir abiem Šalims </w:t>
      </w:r>
      <w:r w:rsidRPr="0019019A">
        <w:rPr>
          <w:szCs w:val="24"/>
        </w:rPr>
        <w:t>patvirtinus parašais.</w:t>
      </w:r>
    </w:p>
    <w:p w14:paraId="58DA2DB9" w14:textId="7268320E" w:rsidR="00B17520" w:rsidRPr="0019019A" w:rsidRDefault="00F50B6B" w:rsidP="00914394">
      <w:pPr>
        <w:pStyle w:val="Sraopastraipa"/>
        <w:numPr>
          <w:ilvl w:val="1"/>
          <w:numId w:val="31"/>
        </w:numPr>
        <w:tabs>
          <w:tab w:val="left" w:pos="0"/>
        </w:tabs>
        <w:spacing w:after="0" w:line="240" w:lineRule="auto"/>
        <w:ind w:left="0" w:firstLine="851"/>
        <w:jc w:val="both"/>
        <w:rPr>
          <w:rFonts w:ascii="Times New Roman" w:hAnsi="Times New Roman" w:cs="Times New Roman"/>
          <w:bCs/>
          <w:sz w:val="24"/>
          <w:szCs w:val="24"/>
          <w:lang w:val="lt-LT"/>
        </w:rPr>
      </w:pPr>
      <w:r w:rsidRPr="0019019A">
        <w:rPr>
          <w:rFonts w:ascii="Times New Roman" w:hAnsi="Times New Roman" w:cs="Times New Roman"/>
          <w:sz w:val="24"/>
          <w:szCs w:val="24"/>
          <w:lang w:val="lt-LT"/>
        </w:rPr>
        <w:t>Mokėtinos sumos mokamos: iš Kelių priežiūros ir plėtros programos lėšų (toliau - KPPP) bei iš Savivaldybės biudžeto lėšų</w:t>
      </w:r>
      <w:r w:rsidR="00DF17BE" w:rsidRPr="0019019A">
        <w:rPr>
          <w:rFonts w:ascii="Times New Roman" w:hAnsi="Times New Roman" w:cs="Times New Roman"/>
          <w:sz w:val="24"/>
          <w:szCs w:val="24"/>
          <w:lang w:val="lt-LT"/>
        </w:rPr>
        <w:t>.</w:t>
      </w:r>
      <w:r w:rsidR="00B17520" w:rsidRPr="0019019A">
        <w:rPr>
          <w:rFonts w:ascii="Times New Roman" w:hAnsi="Times New Roman" w:cs="Times New Roman"/>
          <w:bCs/>
          <w:sz w:val="24"/>
          <w:szCs w:val="24"/>
          <w:lang w:val="lt-LT"/>
        </w:rPr>
        <w:t xml:space="preserve"> </w:t>
      </w:r>
    </w:p>
    <w:p w14:paraId="4518EA06" w14:textId="7DD06B80" w:rsidR="00B17520" w:rsidRPr="00543D89" w:rsidRDefault="00B17520" w:rsidP="00914394">
      <w:pPr>
        <w:pStyle w:val="Sraopastraipa"/>
        <w:numPr>
          <w:ilvl w:val="1"/>
          <w:numId w:val="31"/>
        </w:numPr>
        <w:spacing w:after="0" w:line="240" w:lineRule="auto"/>
        <w:ind w:left="0" w:firstLine="851"/>
        <w:jc w:val="both"/>
        <w:rPr>
          <w:rFonts w:ascii="Times New Roman" w:hAnsi="Times New Roman" w:cs="Times New Roman"/>
          <w:sz w:val="24"/>
          <w:szCs w:val="24"/>
          <w:lang w:val="lt-LT"/>
        </w:rPr>
      </w:pPr>
      <w:r w:rsidRPr="00543D89">
        <w:rPr>
          <w:rFonts w:ascii="Times New Roman" w:hAnsi="Times New Roman" w:cs="Times New Roman"/>
          <w:sz w:val="24"/>
          <w:szCs w:val="24"/>
          <w:lang w:val="lt-LT"/>
        </w:rPr>
        <w:t>Už atliktus</w:t>
      </w:r>
      <w:r w:rsidRPr="00DF17BE">
        <w:rPr>
          <w:rFonts w:ascii="Times New Roman" w:hAnsi="Times New Roman" w:cs="Times New Roman"/>
          <w:color w:val="FF0000"/>
          <w:sz w:val="24"/>
          <w:szCs w:val="24"/>
          <w:lang w:val="lt-LT"/>
        </w:rPr>
        <w:t xml:space="preserve"> </w:t>
      </w:r>
      <w:r w:rsidRPr="00543D89">
        <w:rPr>
          <w:rFonts w:ascii="Times New Roman" w:hAnsi="Times New Roman" w:cs="Times New Roman"/>
          <w:sz w:val="24"/>
          <w:szCs w:val="24"/>
          <w:lang w:val="lt-LT"/>
        </w:rPr>
        <w:t>darbus, kurie apmokami iš Zarasų rajono savivaldybės biudžeto lėšų, bus atsiskaitoma ne vėliau kaip per 30 kalendorinių dienų nuo PVM sąskaitos faktūros gavimo dienos</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w:t>
      </w:r>
      <w:r w:rsidR="000A22AC">
        <w:rPr>
          <w:rFonts w:ascii="Times New Roman" w:hAnsi="Times New Roman" w:cs="Times New Roman"/>
          <w:sz w:val="24"/>
          <w:szCs w:val="24"/>
          <w:lang w:val="lt-LT"/>
        </w:rPr>
        <w:t>os</w:t>
      </w:r>
      <w:r w:rsidR="000A22AC" w:rsidRPr="000A22AC">
        <w:rPr>
          <w:rFonts w:ascii="Times New Roman" w:hAnsi="Times New Roman" w:cs="Times New Roman"/>
          <w:sz w:val="24"/>
          <w:szCs w:val="24"/>
          <w:lang w:val="lt-LT"/>
        </w:rPr>
        <w:t xml:space="preserve"> informacinės sistemos „SABIS“ priemonėmis</w:t>
      </w:r>
      <w:r w:rsidRPr="00543D89">
        <w:rPr>
          <w:rFonts w:ascii="Times New Roman" w:hAnsi="Times New Roman" w:cs="Times New Roman"/>
          <w:sz w:val="24"/>
          <w:szCs w:val="24"/>
          <w:lang w:val="lt-LT"/>
        </w:rPr>
        <w:t xml:space="preserve">. Dokumentai turi būti pateikti iki einamojo mėnesio 18 dienos. Rangovas pateikia Užsakovui atliktų darbų aktą, atliktų darbų ir išlaidų apmokėjimo pažymą </w:t>
      </w:r>
      <w:r w:rsidR="00E15B80" w:rsidRPr="00543D89">
        <w:rPr>
          <w:rFonts w:ascii="Times New Roman" w:hAnsi="Times New Roman" w:cs="Times New Roman"/>
          <w:sz w:val="24"/>
          <w:szCs w:val="24"/>
          <w:lang w:val="lt-LT"/>
        </w:rPr>
        <w:t>po 2 egz</w:t>
      </w:r>
      <w:r w:rsidR="00E15B80">
        <w:rPr>
          <w:rFonts w:ascii="Times New Roman" w:hAnsi="Times New Roman" w:cs="Times New Roman"/>
          <w:sz w:val="24"/>
          <w:szCs w:val="24"/>
          <w:lang w:val="lt-LT"/>
        </w:rPr>
        <w:t xml:space="preserve">. </w:t>
      </w:r>
      <w:r w:rsidRPr="00543D89">
        <w:rPr>
          <w:rFonts w:ascii="Times New Roman" w:hAnsi="Times New Roman" w:cs="Times New Roman"/>
          <w:sz w:val="24"/>
          <w:szCs w:val="24"/>
          <w:lang w:val="lt-LT"/>
        </w:rPr>
        <w:t>bei užpildyta priežiūros darbų žurnalą</w:t>
      </w:r>
      <w:r w:rsidR="00252C03" w:rsidRPr="00543D89">
        <w:rPr>
          <w:rFonts w:ascii="Times New Roman" w:hAnsi="Times New Roman" w:cs="Times New Roman"/>
          <w:sz w:val="24"/>
          <w:szCs w:val="24"/>
          <w:lang w:val="lt-LT"/>
        </w:rPr>
        <w:t>, medžiagų atitikties deklaracijos</w:t>
      </w:r>
      <w:r w:rsidRPr="00543D89">
        <w:rPr>
          <w:rFonts w:ascii="Times New Roman" w:hAnsi="Times New Roman" w:cs="Times New Roman"/>
          <w:sz w:val="24"/>
          <w:szCs w:val="24"/>
          <w:lang w:val="lt-LT"/>
        </w:rPr>
        <w:t xml:space="preserve"> bei PVM sąskaitą faktūrą</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pateikta informacinės sistemos „SABIS“ priemonėmis</w:t>
      </w:r>
      <w:r w:rsidRPr="00543D89">
        <w:rPr>
          <w:rFonts w:ascii="Times New Roman" w:hAnsi="Times New Roman" w:cs="Times New Roman"/>
          <w:sz w:val="24"/>
          <w:szCs w:val="24"/>
          <w:lang w:val="lt-LT"/>
        </w:rPr>
        <w:t>.</w:t>
      </w:r>
    </w:p>
    <w:p w14:paraId="754786AF" w14:textId="6D85D719" w:rsidR="0035188B" w:rsidRPr="0035188B" w:rsidRDefault="00B17520" w:rsidP="00914394">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 xml:space="preserve">Už atliktus darbus, kurie apmokami iš KPPP lėšų, Užsakovas atsiskaitys gavus atliktų darbų aktą,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patvirtintos formos atliktų darbų ir išlaidų apmokėjimo pažymą</w:t>
      </w:r>
      <w:r w:rsidR="00252C03" w:rsidRPr="0035188B">
        <w:rPr>
          <w:rFonts w:ascii="Times New Roman" w:hAnsi="Times New Roman" w:cs="Times New Roman"/>
          <w:sz w:val="24"/>
          <w:szCs w:val="24"/>
          <w:lang w:val="lt-LT"/>
        </w:rPr>
        <w:t>,</w:t>
      </w:r>
      <w:r w:rsidR="009B0CEF" w:rsidRPr="0035188B">
        <w:rPr>
          <w:rFonts w:ascii="Times New Roman" w:hAnsi="Times New Roman" w:cs="Times New Roman"/>
          <w:sz w:val="24"/>
          <w:szCs w:val="24"/>
          <w:lang w:val="lt-LT"/>
        </w:rPr>
        <w:t xml:space="preserve"> po 2 egz., </w:t>
      </w:r>
      <w:r w:rsidR="00252C03" w:rsidRPr="0035188B">
        <w:rPr>
          <w:rFonts w:ascii="Times New Roman" w:hAnsi="Times New Roman" w:cs="Times New Roman"/>
          <w:sz w:val="24"/>
          <w:szCs w:val="24"/>
          <w:lang w:val="lt-LT"/>
        </w:rPr>
        <w:t xml:space="preserve"> medžiagų atitikties deklaracijos</w:t>
      </w:r>
      <w:r w:rsidRPr="0035188B">
        <w:rPr>
          <w:rFonts w:ascii="Times New Roman" w:hAnsi="Times New Roman" w:cs="Times New Roman"/>
          <w:sz w:val="24"/>
          <w:szCs w:val="24"/>
          <w:lang w:val="lt-LT"/>
        </w:rPr>
        <w:t xml:space="preserve"> bei PVM sąskaitą faktūrą</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pateikta informacinės sistemos „SABIS“ priemonėmis</w:t>
      </w:r>
      <w:r w:rsidR="000A22AC">
        <w:rPr>
          <w:rFonts w:ascii="Times New Roman" w:hAnsi="Times New Roman" w:cs="Times New Roman"/>
          <w:sz w:val="24"/>
          <w:szCs w:val="24"/>
          <w:lang w:val="lt-LT"/>
        </w:rPr>
        <w:t>.</w:t>
      </w:r>
      <w:r w:rsidRPr="0035188B">
        <w:rPr>
          <w:rFonts w:ascii="Times New Roman" w:hAnsi="Times New Roman" w:cs="Times New Roman"/>
          <w:sz w:val="24"/>
          <w:szCs w:val="24"/>
          <w:lang w:val="lt-LT"/>
        </w:rPr>
        <w:t xml:space="preserve"> Atsiskaitymo terminas - </w:t>
      </w:r>
      <w:r w:rsidRPr="0035188B">
        <w:rPr>
          <w:rFonts w:ascii="Times New Roman" w:eastAsiaTheme="minorEastAsia" w:hAnsi="Times New Roman" w:cs="Times New Roman"/>
          <w:bCs/>
          <w:sz w:val="24"/>
          <w:szCs w:val="24"/>
          <w:lang w:val="lt-LT"/>
        </w:rPr>
        <w:t xml:space="preserve">už darbus, finansuojamus </w:t>
      </w:r>
      <w:r w:rsidR="000A22AC">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bCs/>
          <w:sz w:val="24"/>
          <w:szCs w:val="24"/>
          <w:lang w:val="lt-LT"/>
        </w:rPr>
        <w:t xml:space="preserve">, Užsakovas atsiskaitys </w:t>
      </w:r>
      <w:r w:rsidRPr="0035188B">
        <w:rPr>
          <w:rFonts w:ascii="Times New Roman" w:eastAsiaTheme="minorEastAsia" w:hAnsi="Times New Roman" w:cs="Times New Roman"/>
          <w:sz w:val="24"/>
          <w:szCs w:val="24"/>
          <w:lang w:val="lt-LT"/>
        </w:rPr>
        <w:t xml:space="preserve">mokėjimo pavedimu per 3 darbo dienas po lėšų gavimo iš </w:t>
      </w:r>
      <w:r w:rsidR="000A22AC">
        <w:rPr>
          <w:rFonts w:ascii="Times New Roman" w:eastAsiaTheme="minorEastAsia" w:hAnsi="Times New Roman" w:cs="Times New Roman"/>
          <w:sz w:val="24"/>
          <w:szCs w:val="24"/>
          <w:lang w:val="lt-LT"/>
        </w:rPr>
        <w:t>AB „Via Lietuva“</w:t>
      </w:r>
      <w:r w:rsidRPr="0035188B">
        <w:rPr>
          <w:rFonts w:ascii="Times New Roman" w:eastAsiaTheme="minorEastAsia" w:hAnsi="Times New Roman" w:cs="Times New Roman"/>
          <w:sz w:val="24"/>
          <w:szCs w:val="24"/>
          <w:lang w:val="lt-LT"/>
        </w:rPr>
        <w:t xml:space="preserve">, bet ne vėliau kaip per 60 kalendorinių dienų nuo darbų atlikimo dienos. </w:t>
      </w:r>
      <w:r w:rsidRPr="0035188B">
        <w:rPr>
          <w:rFonts w:ascii="Times New Roman" w:hAnsi="Times New Roman" w:cs="Times New Roman"/>
          <w:sz w:val="24"/>
          <w:szCs w:val="24"/>
          <w:lang w:val="lt-LT"/>
        </w:rPr>
        <w:t xml:space="preserve">Užsakovas pasilieka teisę neteikti atliktų darbų dokumentų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apmokėjimui einamąjį mėnesį, jei dokumentai bus pateikti po einamojo mėnesio 18 dienos. Pavėluotai pateikti atliktų darbų dokumentai bus priimami ir teikiami </w:t>
      </w:r>
      <w:r w:rsidR="000A22AC">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apmokėjimui su sekančio einamojo mėnesio atliktų darbų dokumentais.</w:t>
      </w:r>
    </w:p>
    <w:p w14:paraId="4CC73D60" w14:textId="55741A14" w:rsidR="00F50B6B" w:rsidRPr="0035188B" w:rsidRDefault="00F50B6B" w:rsidP="00914394">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Visi atsiskaitymo dokumentai vykdant pirkimo sutartį turės būti teikiami naudojantis informacinės sistemos</w:t>
      </w:r>
      <w:r w:rsidR="000A22AC">
        <w:rPr>
          <w:rFonts w:ascii="Times New Roman" w:hAnsi="Times New Roman" w:cs="Times New Roman"/>
          <w:sz w:val="24"/>
          <w:szCs w:val="24"/>
          <w:lang w:val="lt-LT"/>
        </w:rPr>
        <w:t xml:space="preserve"> </w:t>
      </w:r>
      <w:r w:rsidR="000A22AC" w:rsidRPr="000A22AC">
        <w:rPr>
          <w:rFonts w:ascii="Times New Roman" w:hAnsi="Times New Roman" w:cs="Times New Roman"/>
          <w:sz w:val="24"/>
          <w:szCs w:val="24"/>
          <w:lang w:val="lt-LT"/>
        </w:rPr>
        <w:t>„SABIS“ priemonėmis</w:t>
      </w:r>
      <w:r w:rsidRPr="0035188B">
        <w:rPr>
          <w:rFonts w:ascii="Times New Roman" w:hAnsi="Times New Roman" w:cs="Times New Roman"/>
          <w:sz w:val="24"/>
          <w:szCs w:val="24"/>
          <w:lang w:val="lt-LT"/>
        </w:rPr>
        <w:t xml:space="preserve">. </w:t>
      </w:r>
      <w:r w:rsidRPr="00543D89">
        <w:rPr>
          <w:rFonts w:ascii="Times New Roman" w:hAnsi="Times New Roman" w:cs="Times New Roman"/>
          <w:sz w:val="24"/>
          <w:szCs w:val="24"/>
          <w:lang w:val="lt-LT"/>
        </w:rPr>
        <w:t xml:space="preserve">Jeigu </w:t>
      </w:r>
      <w:r w:rsidR="00B17520" w:rsidRPr="00543D89">
        <w:rPr>
          <w:rFonts w:ascii="Times New Roman" w:hAnsi="Times New Roman" w:cs="Times New Roman"/>
          <w:sz w:val="24"/>
          <w:szCs w:val="24"/>
          <w:lang w:val="lt-LT"/>
        </w:rPr>
        <w:t xml:space="preserve">Rangovas </w:t>
      </w:r>
      <w:r w:rsidRPr="00543D89">
        <w:rPr>
          <w:rFonts w:ascii="Times New Roman" w:hAnsi="Times New Roman" w:cs="Times New Roman"/>
          <w:sz w:val="24"/>
          <w:szCs w:val="24"/>
          <w:lang w:val="lt-LT"/>
        </w:rPr>
        <w:t xml:space="preserve">nepateiks sąskaitos </w:t>
      </w:r>
      <w:r w:rsidR="000A22AC" w:rsidRPr="000A22AC">
        <w:rPr>
          <w:rFonts w:ascii="Times New Roman" w:hAnsi="Times New Roman" w:cs="Times New Roman"/>
          <w:sz w:val="24"/>
          <w:szCs w:val="24"/>
          <w:lang w:val="lt-LT"/>
        </w:rPr>
        <w:t>informacinės sistemos „SABIS“ priemonėmis</w:t>
      </w:r>
      <w:r w:rsidRPr="00543D89">
        <w:rPr>
          <w:rFonts w:ascii="Times New Roman" w:hAnsi="Times New Roman" w:cs="Times New Roman"/>
          <w:sz w:val="24"/>
          <w:szCs w:val="24"/>
          <w:lang w:val="lt-LT"/>
        </w:rPr>
        <w:t>, perkančioji organizacija turės teisę neatlikti mokėjimų.</w:t>
      </w:r>
    </w:p>
    <w:p w14:paraId="128A6D36" w14:textId="77777777" w:rsidR="00F50B6B" w:rsidRPr="00790515" w:rsidRDefault="00F50B6B"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720DF7A9" w14:textId="0ED5E79C" w:rsidR="005F3FF2" w:rsidRDefault="00F50B6B" w:rsidP="00914394">
      <w:pPr>
        <w:pStyle w:val="Sraopastraipa"/>
        <w:numPr>
          <w:ilvl w:val="0"/>
          <w:numId w:val="31"/>
        </w:numPr>
        <w:tabs>
          <w:tab w:val="left" w:pos="426"/>
          <w:tab w:val="left" w:pos="1560"/>
          <w:tab w:val="left" w:pos="1701"/>
        </w:tabs>
        <w:spacing w:after="0" w:line="240" w:lineRule="auto"/>
        <w:ind w:left="142" w:firstLine="0"/>
        <w:jc w:val="center"/>
        <w:rPr>
          <w:rFonts w:ascii="Times New Roman" w:hAnsi="Times New Roman" w:cs="Times New Roman"/>
          <w:b/>
          <w:bCs/>
          <w:sz w:val="24"/>
          <w:szCs w:val="24"/>
        </w:rPr>
      </w:pPr>
      <w:r w:rsidRPr="00E260A8">
        <w:rPr>
          <w:rFonts w:ascii="Times New Roman" w:hAnsi="Times New Roman" w:cs="Times New Roman"/>
          <w:b/>
          <w:bCs/>
          <w:sz w:val="24"/>
          <w:szCs w:val="24"/>
        </w:rPr>
        <w:t>DARBŲ VYKDYMO TVARKA</w:t>
      </w:r>
    </w:p>
    <w:p w14:paraId="4F2CBE91" w14:textId="77777777" w:rsidR="00723496" w:rsidRPr="00E260A8" w:rsidRDefault="00723496" w:rsidP="00914394">
      <w:pPr>
        <w:pStyle w:val="Sraopastraipa"/>
        <w:tabs>
          <w:tab w:val="left" w:pos="426"/>
          <w:tab w:val="left" w:pos="1560"/>
          <w:tab w:val="left" w:pos="1701"/>
        </w:tabs>
        <w:spacing w:after="0" w:line="240" w:lineRule="auto"/>
        <w:rPr>
          <w:rFonts w:ascii="Times New Roman" w:hAnsi="Times New Roman" w:cs="Times New Roman"/>
          <w:b/>
          <w:bCs/>
          <w:sz w:val="24"/>
          <w:szCs w:val="24"/>
        </w:rPr>
      </w:pPr>
    </w:p>
    <w:p w14:paraId="1BA0E1A0" w14:textId="43A8ECC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5FC8474" w14:textId="4C68ED84" w:rsidR="00F50B6B" w:rsidRPr="00C971FA" w:rsidRDefault="00F23EA6" w:rsidP="00914394">
      <w:pPr>
        <w:pStyle w:val="Sraopastraipa"/>
        <w:numPr>
          <w:ilvl w:val="2"/>
          <w:numId w:val="31"/>
        </w:numPr>
        <w:tabs>
          <w:tab w:val="left" w:pos="1276"/>
          <w:tab w:val="left" w:pos="1418"/>
          <w:tab w:val="left" w:pos="1701"/>
          <w:tab w:val="left" w:pos="1843"/>
        </w:tabs>
        <w:spacing w:after="0" w:line="240" w:lineRule="auto"/>
        <w:ind w:left="0" w:firstLine="851"/>
        <w:jc w:val="both"/>
        <w:rPr>
          <w:rStyle w:val="Hipersaitas"/>
          <w:rFonts w:ascii="Times New Roman" w:hAnsi="Times New Roman" w:cs="Times New Roman"/>
          <w:color w:val="auto"/>
          <w:sz w:val="24"/>
          <w:szCs w:val="24"/>
          <w:u w:val="none"/>
          <w:lang w:val="lt-LT"/>
        </w:rPr>
      </w:pPr>
      <w:r>
        <w:rPr>
          <w:rFonts w:ascii="Times New Roman" w:hAnsi="Times New Roman" w:cs="Times New Roman"/>
          <w:sz w:val="24"/>
          <w:szCs w:val="24"/>
          <w:lang w:val="lt-LT"/>
        </w:rPr>
        <w:t>u</w:t>
      </w:r>
      <w:r w:rsidR="00C971FA" w:rsidRPr="00C971FA">
        <w:rPr>
          <w:rFonts w:ascii="Times New Roman" w:hAnsi="Times New Roman" w:cs="Times New Roman"/>
          <w:sz w:val="24"/>
          <w:szCs w:val="24"/>
          <w:lang w:val="lt-LT"/>
        </w:rPr>
        <w:t xml:space="preserve">ž sutarties įgyvendinimą, atsakinga Zarasų rajono savivaldybės administracijos Statybos ir </w:t>
      </w:r>
      <w:r w:rsidR="000A22AC">
        <w:rPr>
          <w:rFonts w:ascii="Times New Roman" w:hAnsi="Times New Roman" w:cs="Times New Roman"/>
          <w:sz w:val="24"/>
          <w:szCs w:val="24"/>
          <w:lang w:val="lt-LT"/>
        </w:rPr>
        <w:t xml:space="preserve">infrastruktūros </w:t>
      </w:r>
      <w:r w:rsidR="00C971FA" w:rsidRPr="00C971FA">
        <w:rPr>
          <w:rFonts w:ascii="Times New Roman" w:hAnsi="Times New Roman" w:cs="Times New Roman"/>
          <w:sz w:val="24"/>
          <w:szCs w:val="24"/>
          <w:lang w:val="lt-LT"/>
        </w:rPr>
        <w:t>skyriaus vyriausioji specialistė Beata Katarzyna Šedienė</w:t>
      </w:r>
      <w:r w:rsidR="00C971FA" w:rsidRPr="00DF41EE">
        <w:rPr>
          <w:rFonts w:ascii="Times New Roman" w:hAnsi="Times New Roman" w:cs="Times New Roman"/>
          <w:sz w:val="24"/>
          <w:szCs w:val="24"/>
          <w:lang w:val="lt-LT"/>
        </w:rPr>
        <w:t xml:space="preserve">, </w:t>
      </w:r>
      <w:r w:rsidR="00DF41EE" w:rsidRPr="00DF41EE">
        <w:rPr>
          <w:rFonts w:ascii="Times New Roman" w:hAnsi="Times New Roman" w:cs="Times New Roman"/>
          <w:sz w:val="24"/>
          <w:szCs w:val="24"/>
          <w:lang w:val="lt-LT"/>
        </w:rPr>
        <w:t>+</w:t>
      </w:r>
      <w:r w:rsidR="005320F8">
        <w:rPr>
          <w:rFonts w:ascii="Times New Roman" w:hAnsi="Times New Roman" w:cs="Times New Roman"/>
          <w:sz w:val="24"/>
          <w:szCs w:val="24"/>
          <w:lang w:val="lt-LT"/>
        </w:rPr>
        <w:t> </w:t>
      </w:r>
      <w:r w:rsidR="00DF41EE" w:rsidRPr="00DF41EE">
        <w:rPr>
          <w:rFonts w:ascii="Times New Roman" w:hAnsi="Times New Roman" w:cs="Times New Roman"/>
          <w:sz w:val="24"/>
          <w:szCs w:val="24"/>
          <w:lang w:val="lt-LT"/>
        </w:rPr>
        <w:t>370</w:t>
      </w:r>
      <w:r w:rsidR="005320F8">
        <w:rPr>
          <w:rFonts w:ascii="Times New Roman" w:hAnsi="Times New Roman" w:cs="Times New Roman"/>
          <w:sz w:val="24"/>
          <w:szCs w:val="24"/>
          <w:lang w:val="lt-LT"/>
        </w:rPr>
        <w:t>  </w:t>
      </w:r>
      <w:r w:rsidR="00C971FA" w:rsidRPr="00DF41EE">
        <w:rPr>
          <w:rFonts w:ascii="Times New Roman" w:hAnsi="Times New Roman" w:cs="Times New Roman"/>
          <w:sz w:val="24"/>
          <w:szCs w:val="24"/>
          <w:lang w:val="lt-LT"/>
        </w:rPr>
        <w:t xml:space="preserve">385 </w:t>
      </w:r>
      <w:r w:rsidR="005320F8">
        <w:rPr>
          <w:rFonts w:ascii="Times New Roman" w:hAnsi="Times New Roman" w:cs="Times New Roman"/>
          <w:sz w:val="24"/>
          <w:szCs w:val="24"/>
          <w:lang w:val="lt-LT"/>
        </w:rPr>
        <w:t> </w:t>
      </w:r>
      <w:r w:rsidR="00C971FA" w:rsidRPr="00DF41EE">
        <w:rPr>
          <w:rFonts w:ascii="Times New Roman" w:hAnsi="Times New Roman" w:cs="Times New Roman"/>
          <w:sz w:val="24"/>
          <w:szCs w:val="24"/>
          <w:lang w:val="lt-LT"/>
        </w:rPr>
        <w:t xml:space="preserve">37178, </w:t>
      </w:r>
      <w:r w:rsidR="00C971FA" w:rsidRPr="00C971FA">
        <w:rPr>
          <w:rFonts w:ascii="Times New Roman" w:hAnsi="Times New Roman" w:cs="Times New Roman"/>
          <w:color w:val="000000"/>
          <w:sz w:val="24"/>
          <w:szCs w:val="24"/>
          <w:lang w:val="lt-LT"/>
        </w:rPr>
        <w:t>beata.sediene</w:t>
      </w:r>
      <w:hyperlink r:id="rId10" w:history="1">
        <w:r w:rsidR="00C971FA" w:rsidRPr="00C971FA">
          <w:rPr>
            <w:rStyle w:val="Hipersaitas"/>
            <w:rFonts w:ascii="Times New Roman" w:hAnsi="Times New Roman" w:cs="Times New Roman"/>
            <w:color w:val="000000"/>
            <w:sz w:val="24"/>
            <w:szCs w:val="24"/>
            <w:lang w:val="lt-LT"/>
          </w:rPr>
          <w:t>@zarasai.lt</w:t>
        </w:r>
      </w:hyperlink>
      <w:r w:rsidR="00C971FA" w:rsidRPr="00C971FA">
        <w:rPr>
          <w:rFonts w:ascii="Times New Roman" w:hAnsi="Times New Roman" w:cs="Times New Roman"/>
          <w:color w:val="000000"/>
          <w:sz w:val="24"/>
          <w:szCs w:val="24"/>
          <w:lang w:val="lt-LT"/>
        </w:rPr>
        <w:t>.</w:t>
      </w:r>
      <w:r w:rsidR="00C971FA" w:rsidRPr="00C971FA">
        <w:rPr>
          <w:rFonts w:ascii="Times New Roman" w:hAnsi="Times New Roman" w:cs="Times New Roman"/>
          <w:sz w:val="24"/>
          <w:szCs w:val="24"/>
          <w:lang w:val="lt-LT"/>
        </w:rPr>
        <w:t xml:space="preserve"> Už sutarties kontrolę – Statybos ir </w:t>
      </w:r>
      <w:r w:rsidR="000A22AC">
        <w:rPr>
          <w:rFonts w:ascii="Times New Roman" w:hAnsi="Times New Roman" w:cs="Times New Roman"/>
          <w:sz w:val="24"/>
          <w:szCs w:val="24"/>
          <w:lang w:val="lt-LT"/>
        </w:rPr>
        <w:t xml:space="preserve">infrastruktūros </w:t>
      </w:r>
      <w:r w:rsidR="00C971FA" w:rsidRPr="00C971FA">
        <w:rPr>
          <w:rFonts w:ascii="Times New Roman" w:hAnsi="Times New Roman" w:cs="Times New Roman"/>
          <w:sz w:val="24"/>
          <w:szCs w:val="24"/>
          <w:lang w:val="lt-LT"/>
        </w:rPr>
        <w:t>skyriaus vedėja –</w:t>
      </w:r>
      <w:r w:rsidR="000A22AC">
        <w:rPr>
          <w:rFonts w:ascii="Times New Roman" w:hAnsi="Times New Roman" w:cs="Times New Roman"/>
          <w:sz w:val="24"/>
          <w:szCs w:val="24"/>
          <w:lang w:val="lt-LT"/>
        </w:rPr>
        <w:t xml:space="preserve"> Irina Melkova</w:t>
      </w:r>
      <w:r w:rsidR="00C971FA" w:rsidRPr="005320F8">
        <w:rPr>
          <w:rFonts w:ascii="Times New Roman" w:hAnsi="Times New Roman" w:cs="Times New Roman"/>
          <w:sz w:val="24"/>
          <w:szCs w:val="24"/>
          <w:lang w:val="lt-LT"/>
        </w:rPr>
        <w:t xml:space="preserve">, </w:t>
      </w:r>
      <w:r w:rsidR="00DF41EE" w:rsidRPr="005320F8">
        <w:rPr>
          <w:rFonts w:ascii="Times New Roman" w:hAnsi="Times New Roman" w:cs="Times New Roman"/>
          <w:sz w:val="24"/>
          <w:szCs w:val="24"/>
          <w:lang w:val="lt-LT"/>
        </w:rPr>
        <w:t>+ 370</w:t>
      </w:r>
      <w:r w:rsidR="00C971FA" w:rsidRPr="005320F8">
        <w:rPr>
          <w:rFonts w:ascii="Times New Roman" w:hAnsi="Times New Roman" w:cs="Times New Roman"/>
          <w:sz w:val="24"/>
          <w:szCs w:val="24"/>
          <w:lang w:val="lt-LT"/>
        </w:rPr>
        <w:t xml:space="preserve"> 385 37181, </w:t>
      </w:r>
      <w:r w:rsidR="000A22AC">
        <w:rPr>
          <w:rFonts w:ascii="Times New Roman" w:hAnsi="Times New Roman" w:cs="Times New Roman"/>
          <w:sz w:val="24"/>
          <w:szCs w:val="24"/>
          <w:lang w:val="lt-LT"/>
        </w:rPr>
        <w:t>irina.melkova</w:t>
      </w:r>
      <w:hyperlink r:id="rId11" w:history="1">
        <w:r w:rsidR="00C971FA" w:rsidRPr="005320F8">
          <w:rPr>
            <w:rStyle w:val="Hipersaitas"/>
            <w:rFonts w:ascii="Times New Roman" w:hAnsi="Times New Roman" w:cs="Times New Roman"/>
            <w:color w:val="auto"/>
            <w:sz w:val="24"/>
            <w:szCs w:val="24"/>
            <w:lang w:val="lt-LT"/>
          </w:rPr>
          <w:t>@zarasai.lt</w:t>
        </w:r>
      </w:hyperlink>
      <w:r w:rsidR="00DD3228" w:rsidRPr="005320F8">
        <w:rPr>
          <w:rFonts w:ascii="Times New Roman" w:hAnsi="Times New Roman" w:cs="Times New Roman"/>
          <w:sz w:val="24"/>
          <w:szCs w:val="24"/>
          <w:lang w:val="lt-LT"/>
        </w:rPr>
        <w:t>;</w:t>
      </w:r>
      <w:r w:rsidR="00F50B6B" w:rsidRPr="005320F8">
        <w:rPr>
          <w:rStyle w:val="Hipersaitas"/>
          <w:rFonts w:ascii="Times New Roman" w:hAnsi="Times New Roman" w:cs="Times New Roman"/>
          <w:color w:val="auto"/>
          <w:sz w:val="24"/>
          <w:szCs w:val="24"/>
          <w:lang w:val="lt-LT"/>
        </w:rPr>
        <w:t xml:space="preserve"> </w:t>
      </w:r>
      <w:bookmarkStart w:id="0" w:name="_Hlk104297630"/>
    </w:p>
    <w:p w14:paraId="09CC40FB" w14:textId="5DF9DEB3" w:rsidR="00C971FA" w:rsidRPr="00C971FA" w:rsidRDefault="008073AA"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b/>
          <w:bCs/>
          <w:sz w:val="24"/>
          <w:szCs w:val="24"/>
          <w:lang w:val="lt-LT"/>
        </w:rPr>
        <w:t>U</w:t>
      </w:r>
      <w:r w:rsidR="00C971FA" w:rsidRPr="0011369C">
        <w:rPr>
          <w:rFonts w:ascii="Times New Roman" w:hAnsi="Times New Roman" w:cs="Times New Roman"/>
          <w:b/>
          <w:bCs/>
          <w:sz w:val="24"/>
          <w:szCs w:val="24"/>
          <w:lang w:val="lt-LT"/>
        </w:rPr>
        <w:t xml:space="preserve">žsakovo atstovais seniūnijose kuriose vykdomi darbai yra konkrečių seniūnijų seniūnai. </w:t>
      </w:r>
      <w:r w:rsidR="00C971FA" w:rsidRPr="00C971FA">
        <w:rPr>
          <w:rFonts w:ascii="Times New Roman" w:hAnsi="Times New Roman" w:cs="Times New Roman"/>
          <w:sz w:val="24"/>
          <w:szCs w:val="24"/>
          <w:lang w:val="lt-LT"/>
        </w:rPr>
        <w:t>Seniūnai teikia raštu Rangovui užduotis, patikrina priežiūros darbų atlikimo faktą pasirašydami žurnale, taip pat pasirašo atliktų darbų akte</w:t>
      </w:r>
      <w:r w:rsidR="0011369C">
        <w:rPr>
          <w:rFonts w:ascii="Times New Roman" w:hAnsi="Times New Roman" w:cs="Times New Roman"/>
          <w:sz w:val="24"/>
          <w:szCs w:val="24"/>
          <w:lang w:val="lt-LT"/>
        </w:rPr>
        <w:t xml:space="preserve"> F-2</w:t>
      </w:r>
      <w:r w:rsidR="00DD3228">
        <w:rPr>
          <w:rFonts w:ascii="Times New Roman" w:hAnsi="Times New Roman" w:cs="Times New Roman"/>
          <w:sz w:val="24"/>
          <w:szCs w:val="24"/>
          <w:lang w:val="lt-LT"/>
        </w:rPr>
        <w:t>;</w:t>
      </w:r>
    </w:p>
    <w:p w14:paraId="04F6122F" w14:textId="4DDDFF3E" w:rsidR="00C971FA" w:rsidRPr="0019019A" w:rsidRDefault="00DD3228"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19019A">
        <w:rPr>
          <w:rFonts w:ascii="Times New Roman" w:hAnsi="Times New Roman" w:cs="Times New Roman"/>
          <w:sz w:val="24"/>
          <w:szCs w:val="24"/>
          <w:lang w:val="lt-LT"/>
        </w:rPr>
        <w:lastRenderedPageBreak/>
        <w:t>R</w:t>
      </w:r>
      <w:r w:rsidR="00C971FA" w:rsidRPr="0019019A">
        <w:rPr>
          <w:rFonts w:ascii="Times New Roman" w:hAnsi="Times New Roman" w:cs="Times New Roman"/>
          <w:sz w:val="24"/>
          <w:szCs w:val="24"/>
          <w:lang w:val="lt-LT"/>
        </w:rPr>
        <w:t xml:space="preserve">angovas darbų vykdymą pradeda tik gavęs raštišką </w:t>
      </w:r>
      <w:r w:rsidR="0011369C" w:rsidRPr="0019019A">
        <w:rPr>
          <w:rFonts w:ascii="Times New Roman" w:hAnsi="Times New Roman" w:cs="Times New Roman"/>
          <w:sz w:val="24"/>
          <w:szCs w:val="24"/>
          <w:lang w:val="lt-LT"/>
        </w:rPr>
        <w:t xml:space="preserve">(el. paštu) </w:t>
      </w:r>
      <w:r w:rsidR="00C971FA" w:rsidRPr="0019019A">
        <w:rPr>
          <w:rFonts w:ascii="Times New Roman" w:hAnsi="Times New Roman" w:cs="Times New Roman"/>
          <w:sz w:val="24"/>
          <w:szCs w:val="24"/>
          <w:lang w:val="lt-LT"/>
        </w:rPr>
        <w:t>Užsakovo atstovo užduotį, kuri yra įrašoma Priežiūros darbų žurnale (sutarties priedas)</w:t>
      </w:r>
      <w:r w:rsidRPr="0019019A">
        <w:rPr>
          <w:rFonts w:ascii="Times New Roman" w:hAnsi="Times New Roman" w:cs="Times New Roman"/>
          <w:sz w:val="24"/>
          <w:szCs w:val="24"/>
          <w:lang w:val="lt-LT"/>
        </w:rPr>
        <w:t>;</w:t>
      </w:r>
    </w:p>
    <w:p w14:paraId="589A623E" w14:textId="5E516D73" w:rsidR="00F23EA6" w:rsidRPr="0019019A" w:rsidRDefault="00F23EA6" w:rsidP="0091439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19019A">
        <w:rPr>
          <w:rStyle w:val="Bodytext"/>
          <w:rFonts w:ascii="Times New Roman" w:hAnsi="Times New Roman" w:cs="Times New Roman"/>
          <w:sz w:val="24"/>
          <w:szCs w:val="24"/>
          <w:lang w:val="lt-LT"/>
        </w:rPr>
        <w:t>d</w:t>
      </w:r>
      <w:r w:rsidR="00C971FA" w:rsidRPr="0019019A">
        <w:rPr>
          <w:rStyle w:val="Bodytext"/>
          <w:rFonts w:ascii="Times New Roman" w:hAnsi="Times New Roman" w:cs="Times New Roman"/>
          <w:sz w:val="24"/>
          <w:szCs w:val="24"/>
          <w:lang w:val="lt-LT"/>
        </w:rPr>
        <w:t>arbai pagal raštišką</w:t>
      </w:r>
      <w:r w:rsidR="00C971FA" w:rsidRPr="0019019A">
        <w:rPr>
          <w:rFonts w:ascii="Times New Roman" w:hAnsi="Times New Roman" w:cs="Times New Roman"/>
          <w:sz w:val="24"/>
          <w:szCs w:val="24"/>
          <w:lang w:val="lt-LT"/>
        </w:rPr>
        <w:t xml:space="preserve"> </w:t>
      </w:r>
      <w:r w:rsidR="007538D8" w:rsidRPr="0019019A">
        <w:rPr>
          <w:rFonts w:ascii="Times New Roman" w:hAnsi="Times New Roman" w:cs="Times New Roman"/>
          <w:sz w:val="24"/>
          <w:szCs w:val="24"/>
          <w:lang w:val="lt-LT"/>
        </w:rPr>
        <w:t xml:space="preserve">(el. paštu) </w:t>
      </w:r>
      <w:r w:rsidR="00C971FA" w:rsidRPr="0019019A">
        <w:rPr>
          <w:rFonts w:ascii="Times New Roman" w:hAnsi="Times New Roman" w:cs="Times New Roman"/>
          <w:sz w:val="24"/>
          <w:szCs w:val="24"/>
          <w:lang w:val="lt-LT"/>
        </w:rPr>
        <w:t xml:space="preserve">Užsakovo atstovo užduotį atliekami ne ilgiau kaip per </w:t>
      </w:r>
      <w:r w:rsidR="003B5B87" w:rsidRPr="0019019A">
        <w:rPr>
          <w:rFonts w:ascii="Times New Roman" w:hAnsi="Times New Roman" w:cs="Times New Roman"/>
          <w:sz w:val="24"/>
          <w:szCs w:val="24"/>
          <w:lang w:val="lt-LT"/>
        </w:rPr>
        <w:t>15</w:t>
      </w:r>
      <w:r w:rsidR="00C971FA" w:rsidRPr="0019019A">
        <w:rPr>
          <w:rFonts w:ascii="Times New Roman" w:hAnsi="Times New Roman" w:cs="Times New Roman"/>
          <w:sz w:val="24"/>
          <w:szCs w:val="24"/>
          <w:lang w:val="lt-LT"/>
        </w:rPr>
        <w:t xml:space="preserve"> </w:t>
      </w:r>
      <w:r w:rsidR="00796884" w:rsidRPr="0019019A">
        <w:rPr>
          <w:rFonts w:ascii="Times New Roman" w:hAnsi="Times New Roman" w:cs="Times New Roman"/>
          <w:sz w:val="24"/>
          <w:szCs w:val="24"/>
          <w:lang w:val="lt-LT"/>
        </w:rPr>
        <w:t xml:space="preserve">darbo </w:t>
      </w:r>
      <w:r w:rsidR="00C971FA" w:rsidRPr="0019019A">
        <w:rPr>
          <w:rFonts w:ascii="Times New Roman" w:hAnsi="Times New Roman" w:cs="Times New Roman"/>
          <w:sz w:val="24"/>
          <w:szCs w:val="24"/>
          <w:lang w:val="lt-LT"/>
        </w:rPr>
        <w:t>dienų nuo užduoties pateikimo datos</w:t>
      </w:r>
      <w:r w:rsidR="007538D8" w:rsidRPr="0019019A">
        <w:rPr>
          <w:rFonts w:ascii="Times New Roman" w:hAnsi="Times New Roman" w:cs="Times New Roman"/>
          <w:sz w:val="24"/>
          <w:szCs w:val="24"/>
          <w:lang w:val="lt-LT"/>
        </w:rPr>
        <w:t xml:space="preserve"> (taikoma </w:t>
      </w:r>
      <w:r w:rsidRPr="0019019A">
        <w:rPr>
          <w:rFonts w:ascii="Times New Roman" w:hAnsi="Times New Roman" w:cs="Times New Roman"/>
          <w:sz w:val="24"/>
          <w:szCs w:val="24"/>
          <w:lang w:val="lt-LT"/>
        </w:rPr>
        <w:t xml:space="preserve">Rangovo </w:t>
      </w:r>
      <w:r w:rsidR="007538D8" w:rsidRPr="0019019A">
        <w:rPr>
          <w:rFonts w:ascii="Times New Roman" w:hAnsi="Times New Roman" w:cs="Times New Roman"/>
          <w:sz w:val="24"/>
          <w:szCs w:val="24"/>
          <w:lang w:val="lt-LT"/>
        </w:rPr>
        <w:t xml:space="preserve">darbų </w:t>
      </w:r>
      <w:r w:rsidR="000B466F" w:rsidRPr="0019019A">
        <w:rPr>
          <w:rFonts w:ascii="Times New Roman" w:hAnsi="Times New Roman" w:cs="Times New Roman"/>
          <w:sz w:val="24"/>
          <w:szCs w:val="24"/>
          <w:lang w:val="lt-LT"/>
        </w:rPr>
        <w:t>T</w:t>
      </w:r>
      <w:r w:rsidR="00796884" w:rsidRPr="0019019A">
        <w:rPr>
          <w:rFonts w:ascii="Times New Roman" w:hAnsi="Times New Roman" w:cs="Times New Roman"/>
          <w:sz w:val="24"/>
          <w:szCs w:val="24"/>
          <w:lang w:val="lt-LT"/>
        </w:rPr>
        <w:t>echninės užduoties</w:t>
      </w:r>
      <w:r w:rsidR="000B466F" w:rsidRPr="0019019A">
        <w:rPr>
          <w:rFonts w:ascii="Times New Roman" w:hAnsi="Times New Roman" w:cs="Times New Roman"/>
          <w:sz w:val="24"/>
          <w:szCs w:val="24"/>
          <w:lang w:val="lt-LT"/>
        </w:rPr>
        <w:t xml:space="preserve"> </w:t>
      </w:r>
      <w:r w:rsidR="007538D8" w:rsidRPr="0019019A">
        <w:rPr>
          <w:rFonts w:ascii="Times New Roman" w:hAnsi="Times New Roman" w:cs="Times New Roman"/>
          <w:sz w:val="24"/>
          <w:szCs w:val="24"/>
          <w:lang w:val="lt-LT"/>
        </w:rPr>
        <w:t>įkaini</w:t>
      </w:r>
      <w:r w:rsidR="00F0263A" w:rsidRPr="0019019A">
        <w:rPr>
          <w:rFonts w:ascii="Times New Roman" w:hAnsi="Times New Roman" w:cs="Times New Roman"/>
          <w:sz w:val="24"/>
          <w:szCs w:val="24"/>
          <w:lang w:val="lt-LT"/>
        </w:rPr>
        <w:t>ų</w:t>
      </w:r>
      <w:r w:rsidR="007538D8" w:rsidRPr="0019019A">
        <w:rPr>
          <w:rFonts w:ascii="Times New Roman" w:hAnsi="Times New Roman" w:cs="Times New Roman"/>
          <w:sz w:val="24"/>
          <w:szCs w:val="24"/>
          <w:lang w:val="lt-LT"/>
        </w:rPr>
        <w:t xml:space="preserve"> </w:t>
      </w:r>
      <w:r w:rsidR="00144A07" w:rsidRPr="0019019A">
        <w:rPr>
          <w:rFonts w:ascii="Times New Roman" w:hAnsi="Times New Roman" w:cs="Times New Roman"/>
          <w:sz w:val="24"/>
          <w:szCs w:val="24"/>
          <w:lang w:val="lt-LT"/>
        </w:rPr>
        <w:t xml:space="preserve">1-15 </w:t>
      </w:r>
      <w:r w:rsidRPr="0019019A">
        <w:rPr>
          <w:rFonts w:ascii="Times New Roman" w:hAnsi="Times New Roman" w:cs="Times New Roman"/>
          <w:sz w:val="24"/>
          <w:szCs w:val="24"/>
          <w:lang w:val="lt-LT"/>
        </w:rPr>
        <w:t>p</w:t>
      </w:r>
      <w:r w:rsidR="00796884" w:rsidRPr="0019019A">
        <w:rPr>
          <w:rFonts w:ascii="Times New Roman" w:hAnsi="Times New Roman" w:cs="Times New Roman"/>
          <w:sz w:val="24"/>
          <w:szCs w:val="24"/>
          <w:lang w:val="lt-LT"/>
        </w:rPr>
        <w:t>unktams</w:t>
      </w:r>
      <w:r w:rsidRPr="0019019A">
        <w:rPr>
          <w:rFonts w:ascii="Times New Roman" w:hAnsi="Times New Roman" w:cs="Times New Roman"/>
          <w:sz w:val="24"/>
          <w:szCs w:val="24"/>
          <w:lang w:val="lt-LT"/>
        </w:rPr>
        <w:t>)</w:t>
      </w:r>
      <w:r w:rsidR="00DD3228" w:rsidRPr="0019019A">
        <w:rPr>
          <w:rFonts w:ascii="Times New Roman" w:hAnsi="Times New Roman" w:cs="Times New Roman"/>
          <w:sz w:val="24"/>
          <w:szCs w:val="24"/>
          <w:lang w:val="lt-LT"/>
        </w:rPr>
        <w:t>;</w:t>
      </w:r>
    </w:p>
    <w:p w14:paraId="2A35A5A7" w14:textId="706CB46C" w:rsidR="00F23EA6" w:rsidRPr="0019019A" w:rsidRDefault="007538D8" w:rsidP="00914394">
      <w:pPr>
        <w:pStyle w:val="Sraopastraipa"/>
        <w:numPr>
          <w:ilvl w:val="2"/>
          <w:numId w:val="31"/>
        </w:numPr>
        <w:tabs>
          <w:tab w:val="left" w:pos="1276"/>
          <w:tab w:val="left" w:pos="1418"/>
          <w:tab w:val="left" w:pos="1701"/>
          <w:tab w:val="left" w:pos="1843"/>
        </w:tabs>
        <w:spacing w:after="0" w:line="240" w:lineRule="auto"/>
        <w:ind w:left="0" w:firstLine="851"/>
        <w:rPr>
          <w:rFonts w:ascii="Times New Roman" w:hAnsi="Times New Roman" w:cs="Times New Roman"/>
          <w:sz w:val="24"/>
          <w:szCs w:val="24"/>
          <w:lang w:val="lt-LT"/>
        </w:rPr>
      </w:pPr>
      <w:r w:rsidRPr="0019019A">
        <w:rPr>
          <w:rFonts w:ascii="Times New Roman" w:hAnsi="Times New Roman" w:cs="Times New Roman"/>
          <w:sz w:val="24"/>
          <w:szCs w:val="24"/>
          <w:lang w:val="lt-LT"/>
        </w:rPr>
        <w:t xml:space="preserve"> </w:t>
      </w:r>
      <w:r w:rsidR="00F23EA6" w:rsidRPr="0019019A">
        <w:rPr>
          <w:rStyle w:val="Bodytext"/>
          <w:rFonts w:ascii="Times New Roman" w:hAnsi="Times New Roman" w:cs="Times New Roman"/>
          <w:sz w:val="24"/>
          <w:szCs w:val="24"/>
          <w:lang w:val="lt-LT"/>
        </w:rPr>
        <w:t>darbai pagal raštišką</w:t>
      </w:r>
      <w:r w:rsidR="00F23EA6" w:rsidRPr="0019019A">
        <w:rPr>
          <w:rFonts w:ascii="Times New Roman" w:hAnsi="Times New Roman" w:cs="Times New Roman"/>
          <w:sz w:val="24"/>
          <w:szCs w:val="24"/>
          <w:lang w:val="lt-LT"/>
        </w:rPr>
        <w:t xml:space="preserve"> (el. paštu) Užsakovo atstovo užduotį atliekami ne ilgiau kaip per 30 </w:t>
      </w:r>
      <w:r w:rsidR="00796884" w:rsidRPr="0019019A">
        <w:rPr>
          <w:rFonts w:ascii="Times New Roman" w:hAnsi="Times New Roman" w:cs="Times New Roman"/>
          <w:sz w:val="24"/>
          <w:szCs w:val="24"/>
          <w:lang w:val="lt-LT"/>
        </w:rPr>
        <w:t xml:space="preserve">kalendorinių </w:t>
      </w:r>
      <w:r w:rsidR="00F23EA6" w:rsidRPr="0019019A">
        <w:rPr>
          <w:rFonts w:ascii="Times New Roman" w:hAnsi="Times New Roman" w:cs="Times New Roman"/>
          <w:sz w:val="24"/>
          <w:szCs w:val="24"/>
          <w:lang w:val="lt-LT"/>
        </w:rPr>
        <w:t xml:space="preserve">dienų nuo užduoties pateikimo datos (taikoma Rangovo darbų </w:t>
      </w:r>
      <w:r w:rsidR="000B466F" w:rsidRPr="0019019A">
        <w:rPr>
          <w:rFonts w:ascii="Times New Roman" w:hAnsi="Times New Roman" w:cs="Times New Roman"/>
          <w:sz w:val="24"/>
          <w:szCs w:val="24"/>
          <w:lang w:val="lt-LT"/>
        </w:rPr>
        <w:t>T</w:t>
      </w:r>
      <w:r w:rsidR="00796884" w:rsidRPr="0019019A">
        <w:rPr>
          <w:rFonts w:ascii="Times New Roman" w:hAnsi="Times New Roman" w:cs="Times New Roman"/>
          <w:sz w:val="24"/>
          <w:szCs w:val="24"/>
          <w:lang w:val="lt-LT"/>
        </w:rPr>
        <w:t>echninės užduoties</w:t>
      </w:r>
      <w:r w:rsidR="000B466F" w:rsidRPr="0019019A">
        <w:rPr>
          <w:rFonts w:ascii="Times New Roman" w:hAnsi="Times New Roman" w:cs="Times New Roman"/>
          <w:sz w:val="24"/>
          <w:szCs w:val="24"/>
          <w:lang w:val="lt-LT"/>
        </w:rPr>
        <w:t xml:space="preserve"> </w:t>
      </w:r>
      <w:r w:rsidR="00F23EA6" w:rsidRPr="0019019A">
        <w:rPr>
          <w:rFonts w:ascii="Times New Roman" w:hAnsi="Times New Roman" w:cs="Times New Roman"/>
          <w:sz w:val="24"/>
          <w:szCs w:val="24"/>
          <w:lang w:val="lt-LT"/>
        </w:rPr>
        <w:t>įkaini</w:t>
      </w:r>
      <w:r w:rsidR="00F0263A" w:rsidRPr="0019019A">
        <w:rPr>
          <w:rFonts w:ascii="Times New Roman" w:hAnsi="Times New Roman" w:cs="Times New Roman"/>
          <w:sz w:val="24"/>
          <w:szCs w:val="24"/>
          <w:lang w:val="lt-LT"/>
        </w:rPr>
        <w:t>ų</w:t>
      </w:r>
      <w:r w:rsidR="00F23EA6" w:rsidRPr="0019019A">
        <w:rPr>
          <w:rFonts w:ascii="Times New Roman" w:hAnsi="Times New Roman" w:cs="Times New Roman"/>
          <w:sz w:val="24"/>
          <w:szCs w:val="24"/>
          <w:lang w:val="lt-LT"/>
        </w:rPr>
        <w:t>)</w:t>
      </w:r>
      <w:r w:rsidR="00DD3228" w:rsidRPr="0019019A">
        <w:rPr>
          <w:rFonts w:ascii="Times New Roman" w:hAnsi="Times New Roman" w:cs="Times New Roman"/>
          <w:sz w:val="24"/>
          <w:szCs w:val="24"/>
          <w:lang w:val="lt-LT"/>
        </w:rPr>
        <w:t>;</w:t>
      </w:r>
    </w:p>
    <w:p w14:paraId="43721B00" w14:textId="4410B2C1" w:rsidR="00F50B6B" w:rsidRDefault="00284264" w:rsidP="00914394">
      <w:pPr>
        <w:pStyle w:val="Sraopastraipa"/>
        <w:numPr>
          <w:ilvl w:val="2"/>
          <w:numId w:val="31"/>
        </w:numPr>
        <w:tabs>
          <w:tab w:val="left" w:pos="1276"/>
          <w:tab w:val="left" w:pos="1418"/>
          <w:tab w:val="left" w:pos="1701"/>
          <w:tab w:val="left" w:pos="1843"/>
        </w:tabs>
        <w:spacing w:after="0" w:line="240" w:lineRule="auto"/>
        <w:ind w:left="0" w:firstLine="851"/>
        <w:rPr>
          <w:rFonts w:ascii="Times New Roman" w:hAnsi="Times New Roman" w:cs="Times New Roman"/>
          <w:sz w:val="24"/>
          <w:szCs w:val="24"/>
          <w:lang w:val="lt-LT"/>
        </w:rPr>
      </w:pPr>
      <w:bookmarkStart w:id="1" w:name="_Hlk156390556"/>
      <w:bookmarkEnd w:id="0"/>
      <w:r w:rsidRPr="0019019A">
        <w:rPr>
          <w:rFonts w:ascii="Times New Roman" w:hAnsi="Times New Roman" w:cs="Times New Roman"/>
          <w:sz w:val="24"/>
          <w:szCs w:val="24"/>
          <w:lang w:val="lt-LT"/>
        </w:rPr>
        <w:t xml:space="preserve">Rangovas, laiku neatlikęs </w:t>
      </w:r>
      <w:r>
        <w:rPr>
          <w:rFonts w:ascii="Times New Roman" w:hAnsi="Times New Roman" w:cs="Times New Roman"/>
          <w:sz w:val="24"/>
          <w:szCs w:val="24"/>
          <w:lang w:val="lt-LT"/>
        </w:rPr>
        <w:t>užsakymo, moka 10 Eur baudą už kiekvieną uždelstą dieną dėl kiekvieno neatlikto darbo.</w:t>
      </w:r>
    </w:p>
    <w:bookmarkEnd w:id="1"/>
    <w:p w14:paraId="75EB00DF" w14:textId="72460E6F" w:rsidR="00284264" w:rsidRPr="00284264" w:rsidRDefault="00284264" w:rsidP="00914394">
      <w:pPr>
        <w:pStyle w:val="Sraopastraipa"/>
        <w:numPr>
          <w:ilvl w:val="2"/>
          <w:numId w:val="31"/>
        </w:numPr>
        <w:tabs>
          <w:tab w:val="left" w:pos="1418"/>
        </w:tabs>
        <w:spacing w:after="0" w:line="240" w:lineRule="auto"/>
        <w:ind w:left="0" w:firstLine="851"/>
        <w:jc w:val="both"/>
        <w:rPr>
          <w:rFonts w:ascii="Times New Roman" w:hAnsi="Times New Roman" w:cs="Times New Roman"/>
          <w:sz w:val="24"/>
          <w:szCs w:val="24"/>
          <w:lang w:val="lt-LT"/>
        </w:rPr>
      </w:pPr>
      <w:r w:rsidRPr="00284264">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 </w:t>
      </w:r>
    </w:p>
    <w:p w14:paraId="0B82A612" w14:textId="7777777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2E29B690" w14:textId="77777777"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114D8ABB" w14:textId="093147DC" w:rsidR="00F50B6B" w:rsidRPr="00790515"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w:t>
      </w:r>
      <w:r w:rsidR="00C971FA">
        <w:rPr>
          <w:rFonts w:ascii="Times New Roman" w:hAnsi="Times New Roman" w:cs="Times New Roman"/>
          <w:sz w:val="24"/>
          <w:szCs w:val="24"/>
          <w:lang w:val="lt-LT"/>
        </w:rPr>
        <w:t>2</w:t>
      </w:r>
      <w:r w:rsidRPr="00790515">
        <w:rPr>
          <w:rFonts w:ascii="Times New Roman" w:hAnsi="Times New Roman" w:cs="Times New Roman"/>
          <w:sz w:val="24"/>
          <w:szCs w:val="24"/>
          <w:lang w:val="lt-LT"/>
        </w:rPr>
        <w:t>) bei priduoda jam darbus.</w:t>
      </w:r>
    </w:p>
    <w:p w14:paraId="510F8692" w14:textId="11E40DD3" w:rsidR="00F50B6B" w:rsidRPr="00F50B6B" w:rsidRDefault="00F50B6B" w:rsidP="00914394">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w:t>
      </w:r>
      <w:r>
        <w:rPr>
          <w:rFonts w:ascii="Times New Roman" w:hAnsi="Times New Roman" w:cs="Times New Roman"/>
          <w:sz w:val="24"/>
          <w:szCs w:val="24"/>
          <w:lang w:val="lt-LT"/>
        </w:rPr>
        <w:t xml:space="preserve"> – </w:t>
      </w:r>
      <w:r w:rsidRPr="00790515">
        <w:rPr>
          <w:rFonts w:ascii="Times New Roman" w:hAnsi="Times New Roman" w:cs="Times New Roman"/>
          <w:sz w:val="24"/>
          <w:szCs w:val="24"/>
          <w:lang w:val="lt-LT"/>
        </w:rPr>
        <w:t>perdavimo metu.</w:t>
      </w:r>
    </w:p>
    <w:p w14:paraId="5BAA7C82" w14:textId="04823F54" w:rsidR="00F50B6B" w:rsidRDefault="00F50B6B" w:rsidP="00914394">
      <w:pPr>
        <w:pStyle w:val="Sraopastraipa"/>
        <w:numPr>
          <w:ilvl w:val="0"/>
          <w:numId w:val="31"/>
        </w:numPr>
        <w:tabs>
          <w:tab w:val="left" w:pos="426"/>
          <w:tab w:val="left" w:pos="1560"/>
          <w:tab w:val="left" w:pos="1701"/>
        </w:tabs>
        <w:spacing w:after="0" w:line="240" w:lineRule="auto"/>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43E9281F" w14:textId="77777777" w:rsidR="00914394" w:rsidRDefault="00914394" w:rsidP="00914394">
      <w:pPr>
        <w:pStyle w:val="Sraopastraipa"/>
        <w:tabs>
          <w:tab w:val="left" w:pos="426"/>
          <w:tab w:val="left" w:pos="1560"/>
          <w:tab w:val="left" w:pos="1701"/>
        </w:tabs>
        <w:spacing w:after="0" w:line="240" w:lineRule="auto"/>
        <w:ind w:left="0"/>
        <w:rPr>
          <w:rFonts w:ascii="Times New Roman" w:hAnsi="Times New Roman" w:cs="Times New Roman"/>
          <w:b/>
          <w:bCs/>
          <w:sz w:val="24"/>
          <w:szCs w:val="24"/>
          <w:lang w:val="lt-LT"/>
        </w:rPr>
      </w:pPr>
    </w:p>
    <w:p w14:paraId="45E00AF7" w14:textId="77777777" w:rsidR="00BA289D" w:rsidRPr="00BA289D" w:rsidRDefault="00BA289D" w:rsidP="00BA289D">
      <w:pPr>
        <w:pStyle w:val="Sraopastraipa"/>
        <w:numPr>
          <w:ilvl w:val="1"/>
          <w:numId w:val="31"/>
        </w:numPr>
        <w:tabs>
          <w:tab w:val="left" w:pos="851"/>
        </w:tabs>
        <w:suppressAutoHyphens/>
        <w:spacing w:after="0" w:line="240" w:lineRule="auto"/>
        <w:ind w:left="0" w:firstLine="851"/>
        <w:jc w:val="both"/>
        <w:rPr>
          <w:rFonts w:ascii="Times New Roman" w:hAnsi="Times New Roman" w:cs="Times New Roman"/>
          <w:b/>
          <w:bCs/>
          <w:sz w:val="24"/>
          <w:szCs w:val="24"/>
          <w:lang w:val="lt-LT"/>
        </w:rPr>
      </w:pPr>
      <w:r w:rsidRPr="00BA289D">
        <w:rPr>
          <w:rFonts w:ascii="Times New Roman" w:eastAsia="Calibri" w:hAnsi="Times New Roman" w:cs="Times New Roman"/>
          <w:sz w:val="24"/>
          <w:szCs w:val="24"/>
          <w:lang w:val="lt-LT"/>
        </w:rPr>
        <w:t>Ši Sutartis pasirašyta kvalifikuotais elektroniniais parašais, turinčiais vienodą teisinę galią – po vieną kiekvienai Šaliai</w:t>
      </w:r>
      <w:r w:rsidRPr="00BA289D">
        <w:rPr>
          <w:rFonts w:ascii="Times New Roman" w:hAnsi="Times New Roman" w:cs="Times New Roman"/>
          <w:sz w:val="24"/>
          <w:szCs w:val="24"/>
          <w:lang w:val="lt-LT"/>
        </w:rPr>
        <w:t xml:space="preserve">. </w:t>
      </w:r>
    </w:p>
    <w:p w14:paraId="3F118796" w14:textId="5AE309BD" w:rsidR="00BA289D" w:rsidRPr="00BA289D" w:rsidRDefault="00BA289D" w:rsidP="00BA289D">
      <w:pPr>
        <w:pStyle w:val="Sraopastraipa"/>
        <w:numPr>
          <w:ilvl w:val="1"/>
          <w:numId w:val="31"/>
        </w:numPr>
        <w:tabs>
          <w:tab w:val="left" w:pos="851"/>
        </w:tabs>
        <w:suppressAutoHyphens/>
        <w:spacing w:after="0" w:line="240" w:lineRule="auto"/>
        <w:ind w:left="0" w:firstLine="851"/>
        <w:jc w:val="both"/>
        <w:rPr>
          <w:rFonts w:ascii="Times New Roman" w:hAnsi="Times New Roman" w:cs="Times New Roman"/>
          <w:b/>
          <w:bCs/>
          <w:sz w:val="24"/>
          <w:szCs w:val="24"/>
          <w:lang w:val="lt-LT"/>
        </w:rPr>
      </w:pPr>
      <w:r w:rsidRPr="00BA289D">
        <w:rPr>
          <w:rFonts w:ascii="Times New Roman" w:hAnsi="Times New Roman" w:cs="Times New Roman"/>
          <w:sz w:val="24"/>
          <w:szCs w:val="24"/>
          <w:lang w:val="lt-LT"/>
        </w:rPr>
        <w:t xml:space="preserve">Sutartis galioja iki kol bus išnaudota sutarties </w:t>
      </w:r>
      <w:r>
        <w:rPr>
          <w:rFonts w:ascii="Times New Roman" w:hAnsi="Times New Roman" w:cs="Times New Roman"/>
          <w:sz w:val="24"/>
          <w:szCs w:val="24"/>
          <w:lang w:val="lt-LT"/>
        </w:rPr>
        <w:t>1.2</w:t>
      </w:r>
      <w:r w:rsidRPr="00BA289D">
        <w:rPr>
          <w:rFonts w:ascii="Times New Roman" w:hAnsi="Times New Roman" w:cs="Times New Roman"/>
          <w:sz w:val="24"/>
          <w:szCs w:val="24"/>
          <w:lang w:val="lt-LT"/>
        </w:rPr>
        <w:t xml:space="preserve"> punkte numatyta lėšų suma bet ne ilgiau kaip </w:t>
      </w:r>
      <w:r>
        <w:rPr>
          <w:rFonts w:ascii="Times New Roman" w:hAnsi="Times New Roman" w:cs="Times New Roman"/>
          <w:sz w:val="24"/>
          <w:szCs w:val="24"/>
          <w:lang w:val="lt-LT"/>
        </w:rPr>
        <w:t>24</w:t>
      </w:r>
      <w:r w:rsidRPr="00BA289D">
        <w:rPr>
          <w:rFonts w:ascii="Times New Roman" w:hAnsi="Times New Roman" w:cs="Times New Roman"/>
          <w:sz w:val="24"/>
          <w:szCs w:val="24"/>
          <w:lang w:val="lt-LT"/>
        </w:rPr>
        <w:t xml:space="preserve"> mėn.</w:t>
      </w:r>
    </w:p>
    <w:p w14:paraId="73E2E010" w14:textId="77777777" w:rsidR="00F50B6B" w:rsidRPr="00C971FA" w:rsidRDefault="00F50B6B" w:rsidP="00914394">
      <w:pPr>
        <w:tabs>
          <w:tab w:val="left" w:pos="1276"/>
          <w:tab w:val="left" w:pos="1560"/>
          <w:tab w:val="left" w:pos="1701"/>
        </w:tabs>
        <w:jc w:val="both"/>
        <w:rPr>
          <w:szCs w:val="24"/>
        </w:rPr>
      </w:pPr>
    </w:p>
    <w:p w14:paraId="61BAC2CB" w14:textId="489BB1B2" w:rsidR="00F50B6B" w:rsidRDefault="00F50B6B" w:rsidP="00914394">
      <w:pPr>
        <w:pStyle w:val="Sraopastraipa"/>
        <w:numPr>
          <w:ilvl w:val="0"/>
          <w:numId w:val="3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2A73D864" w14:textId="77777777" w:rsidR="00914394" w:rsidRDefault="00914394" w:rsidP="00914394">
      <w:pPr>
        <w:pStyle w:val="Sraopastraipa"/>
        <w:tabs>
          <w:tab w:val="left" w:pos="426"/>
          <w:tab w:val="left" w:pos="1276"/>
          <w:tab w:val="left" w:pos="1701"/>
        </w:tabs>
        <w:spacing w:after="0" w:line="240" w:lineRule="auto"/>
        <w:ind w:left="851"/>
        <w:rPr>
          <w:rFonts w:ascii="Times New Roman" w:hAnsi="Times New Roman" w:cs="Times New Roman"/>
          <w:b/>
          <w:bCs/>
          <w:sz w:val="24"/>
          <w:szCs w:val="24"/>
          <w:lang w:val="lt-LT"/>
        </w:rPr>
      </w:pPr>
    </w:p>
    <w:p w14:paraId="54CFBEAF" w14:textId="2C0D926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w:t>
      </w:r>
      <w:r w:rsidR="009B0CEF">
        <w:rPr>
          <w:rFonts w:ascii="Times New Roman" w:hAnsi="Times New Roman" w:cs="Times New Roman"/>
          <w:sz w:val="24"/>
          <w:szCs w:val="24"/>
          <w:lang w:val="lt-LT"/>
        </w:rPr>
        <w:t>u</w:t>
      </w:r>
      <w:r w:rsidRPr="00790515">
        <w:rPr>
          <w:rFonts w:ascii="Times New Roman" w:hAnsi="Times New Roman" w:cs="Times New Roman"/>
          <w:sz w:val="24"/>
          <w:szCs w:val="24"/>
          <w:lang w:val="lt-LT"/>
        </w:rPr>
        <w:t xml:space="preserve"> numatytą tvarką.</w:t>
      </w:r>
    </w:p>
    <w:p w14:paraId="40D330B7" w14:textId="7777777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0100C0F7" w14:textId="3E7B2DBF" w:rsidR="00F50B6B" w:rsidRPr="00790515" w:rsidRDefault="00F50B6B" w:rsidP="00914394">
      <w:pPr>
        <w:pStyle w:val="Sraopastraipa"/>
        <w:numPr>
          <w:ilvl w:val="1"/>
          <w:numId w:val="31"/>
        </w:numPr>
        <w:tabs>
          <w:tab w:val="left" w:pos="1134"/>
          <w:tab w:val="left" w:pos="1276"/>
          <w:tab w:val="left" w:pos="1418"/>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w:t>
      </w:r>
      <w:r w:rsidR="00E260A8">
        <w:rPr>
          <w:rFonts w:ascii="Times New Roman" w:hAnsi="Times New Roman" w:cs="Times New Roman"/>
          <w:sz w:val="24"/>
          <w:szCs w:val="24"/>
          <w:lang w:val="lt-LT"/>
        </w:rPr>
        <w:t>e</w:t>
      </w:r>
      <w:r w:rsidRPr="00790515">
        <w:rPr>
          <w:rFonts w:ascii="Times New Roman" w:hAnsi="Times New Roman" w:cs="Times New Roman"/>
          <w:sz w:val="24"/>
          <w:szCs w:val="24"/>
          <w:lang w:val="lt-LT"/>
        </w:rPr>
        <w:t xml:space="preserve"> nurodytu terminu, tai jis turi teisę į delspinigius. Delspinigių dėl vėluojančio mokėjimo dydis – 0,05% nuo laiku neapmokėtos sumos per dieną. Delspinigiai negali būti skaičiuojami, jei vėluojama apmokėti dėl trečiųjų asmenų veiksmų.</w:t>
      </w:r>
    </w:p>
    <w:p w14:paraId="14F76719" w14:textId="77777777" w:rsidR="00F50B6B" w:rsidRPr="00790515" w:rsidRDefault="00F50B6B" w:rsidP="00914394">
      <w:pPr>
        <w:pStyle w:val="Sraopastraipa"/>
        <w:numPr>
          <w:ilvl w:val="1"/>
          <w:numId w:val="31"/>
        </w:numPr>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 Saugoti Rangovo perduotą konfidencialią informaciją.</w:t>
      </w:r>
    </w:p>
    <w:p w14:paraId="723AF9BB" w14:textId="77777777" w:rsidR="00F50B6B" w:rsidRPr="00790515" w:rsidRDefault="00F50B6B" w:rsidP="00914394">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5B8B637F" w14:textId="58C3B39D" w:rsidR="00F50B6B" w:rsidRDefault="00F50B6B" w:rsidP="00914394">
      <w:pPr>
        <w:pStyle w:val="Sraopastraipa"/>
        <w:numPr>
          <w:ilvl w:val="0"/>
          <w:numId w:val="3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w:t>
      </w:r>
      <w:r>
        <w:rPr>
          <w:rFonts w:ascii="Times New Roman" w:hAnsi="Times New Roman" w:cs="Times New Roman"/>
          <w:b/>
          <w:bCs/>
          <w:sz w:val="24"/>
          <w:szCs w:val="24"/>
          <w:lang w:val="lt-LT"/>
        </w:rPr>
        <w:t>I</w:t>
      </w:r>
    </w:p>
    <w:p w14:paraId="5DCF8EB0" w14:textId="77777777" w:rsidR="00914394" w:rsidRDefault="00914394" w:rsidP="00914394">
      <w:pPr>
        <w:pStyle w:val="Sraopastraipa"/>
        <w:tabs>
          <w:tab w:val="left" w:pos="1418"/>
          <w:tab w:val="left" w:pos="1560"/>
          <w:tab w:val="left" w:pos="1701"/>
        </w:tabs>
        <w:spacing w:after="0" w:line="240" w:lineRule="auto"/>
        <w:ind w:left="1276"/>
        <w:rPr>
          <w:rFonts w:ascii="Times New Roman" w:hAnsi="Times New Roman" w:cs="Times New Roman"/>
          <w:b/>
          <w:bCs/>
          <w:sz w:val="24"/>
          <w:szCs w:val="24"/>
          <w:lang w:val="lt-LT"/>
        </w:rPr>
      </w:pPr>
    </w:p>
    <w:p w14:paraId="170C5210" w14:textId="777777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w:t>
      </w:r>
      <w:r w:rsidRPr="00BD4185">
        <w:rPr>
          <w:rFonts w:ascii="Times New Roman" w:hAnsi="Times New Roman" w:cs="Times New Roman"/>
          <w:sz w:val="24"/>
          <w:szCs w:val="24"/>
          <w:lang w:val="lt-LT"/>
        </w:rPr>
        <w:tab/>
        <w:t>Rangovas įsipareigoja:</w:t>
      </w:r>
    </w:p>
    <w:p w14:paraId="4EB4EA55" w14:textId="150E8A27" w:rsidR="00BD4185" w:rsidRPr="00BD4185" w:rsidRDefault="00BD4185" w:rsidP="009F753A">
      <w:pPr>
        <w:pStyle w:val="Sraopastraipa"/>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k</w:t>
      </w:r>
      <w:r w:rsidRPr="00BD4185">
        <w:rPr>
          <w:rFonts w:ascii="Times New Roman" w:hAnsi="Times New Roman" w:cs="Times New Roman"/>
          <w:sz w:val="24"/>
          <w:szCs w:val="24"/>
          <w:lang w:val="lt-LT"/>
        </w:rPr>
        <w:t>onkrečius Darbus pradėti gavus Užsakovo užsakymą dėl konkrečių Darbų atlikimo;</w:t>
      </w:r>
    </w:p>
    <w:p w14:paraId="0D8E9367" w14:textId="6A60752A" w:rsidR="00BD4185" w:rsidRPr="00BD4185" w:rsidRDefault="00BD4185" w:rsidP="009F753A">
      <w:pPr>
        <w:pStyle w:val="Sraopastraipa"/>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6.1.2.</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utarties vykdymo laikotarpiu, visus su sutarties vykdymu susijusius dokumentus Užsakovui pateikti elektroniniu formatu, pasirašytus el. parašu;</w:t>
      </w:r>
    </w:p>
    <w:p w14:paraId="31B985B3" w14:textId="53DE6DDE"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6.1.3.</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a</w:t>
      </w:r>
      <w:r w:rsidRPr="00BD4185">
        <w:rPr>
          <w:rFonts w:ascii="Times New Roman" w:hAnsi="Times New Roman" w:cs="Times New Roman"/>
          <w:sz w:val="24"/>
          <w:szCs w:val="24"/>
          <w:lang w:val="lt-LT"/>
        </w:rPr>
        <w:t>tlikti ir perduoti nustatyta tvarka Darbus Užsakovui Sutartyje ir užsakyme numatytais terminais;</w:t>
      </w:r>
    </w:p>
    <w:p w14:paraId="354AEF1B" w14:textId="38A46EB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6.1.4.</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a</w:t>
      </w:r>
      <w:r w:rsidRPr="00BD4185">
        <w:rPr>
          <w:rFonts w:ascii="Times New Roman" w:hAnsi="Times New Roman" w:cs="Times New Roman"/>
          <w:sz w:val="24"/>
          <w:szCs w:val="24"/>
          <w:lang w:val="lt-LT"/>
        </w:rPr>
        <w:t>tlikdamas Darbus, bendradarbiauti su Užsakovu;</w:t>
      </w:r>
    </w:p>
    <w:p w14:paraId="16C3B8CD" w14:textId="7FCBE0C8"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6.1.5.</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d</w:t>
      </w:r>
      <w:r w:rsidRPr="00BD4185">
        <w:rPr>
          <w:rFonts w:ascii="Times New Roman" w:hAnsi="Times New Roman" w:cs="Times New Roman"/>
          <w:sz w:val="24"/>
          <w:szCs w:val="24"/>
          <w:lang w:val="lt-LT"/>
        </w:rPr>
        <w:t>arbus atlikti kokybiškai, laikantis visų teisės aktų normų ir taisyklių, standartų, papildomų techninių Sutarties sąlygų bei reikalavimų;</w:t>
      </w:r>
    </w:p>
    <w:p w14:paraId="6D9549B7" w14:textId="53FBD9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lastRenderedPageBreak/>
        <w:t>6.1.6.</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avarankiškai apsirūpinti Darbų atlikimui reikalingais materialiniais ištekliais, atsakyti už blogą Darbų ir medžiagų kokybę;</w:t>
      </w:r>
    </w:p>
    <w:p w14:paraId="1339E8FF" w14:textId="49C29C7A"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6.1.7.</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g</w:t>
      </w:r>
      <w:r w:rsidRPr="00BD4185">
        <w:rPr>
          <w:rFonts w:ascii="Times New Roman" w:hAnsi="Times New Roman" w:cs="Times New Roman"/>
          <w:sz w:val="24"/>
          <w:szCs w:val="24"/>
          <w:lang w:val="lt-LT"/>
        </w:rPr>
        <w:t>arantuoti objekte Darbų saugą, priešgaisrinę apsaugą, aplinkos ekologinę apsaugą, saugų eismą ir kt.;</w:t>
      </w:r>
    </w:p>
    <w:p w14:paraId="2FAC2753" w14:textId="127A6922"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6.1.8.</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p</w:t>
      </w:r>
      <w:r w:rsidRPr="00BD4185">
        <w:rPr>
          <w:rFonts w:ascii="Times New Roman" w:hAnsi="Times New Roman" w:cs="Times New Roman"/>
          <w:sz w:val="24"/>
          <w:szCs w:val="24"/>
          <w:lang w:val="lt-LT"/>
        </w:rPr>
        <w:t>rižiūrėti remontuojamą kelio ruožą, apvažiavimo ir privažiavimo kelius, jei jais vyksta eismas;</w:t>
      </w:r>
    </w:p>
    <w:p w14:paraId="7A6D66D4" w14:textId="509721F5"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6.1.9.</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u</w:t>
      </w:r>
      <w:r w:rsidRPr="00BD4185">
        <w:rPr>
          <w:rFonts w:ascii="Times New Roman" w:hAnsi="Times New Roman" w:cs="Times New Roman"/>
          <w:sz w:val="24"/>
          <w:szCs w:val="24"/>
          <w:lang w:val="lt-LT"/>
        </w:rPr>
        <w:t>žsakovui pareikalavus, per 5 darbo dienas pateikti atitinkamų medžiagų, naudotų remonto Darbams, kokybės atitikties deklaracijas;</w:t>
      </w:r>
    </w:p>
    <w:p w14:paraId="520EBE63" w14:textId="3EF30024"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6.1.10.</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m</w:t>
      </w:r>
      <w:r w:rsidRPr="00BD4185">
        <w:rPr>
          <w:rFonts w:ascii="Times New Roman" w:hAnsi="Times New Roman" w:cs="Times New Roman"/>
          <w:sz w:val="24"/>
          <w:szCs w:val="24"/>
          <w:lang w:val="lt-LT"/>
        </w:rPr>
        <w:t xml:space="preserve">okėti </w:t>
      </w:r>
      <w:r w:rsidR="00284264">
        <w:rPr>
          <w:rFonts w:ascii="Times New Roman" w:hAnsi="Times New Roman" w:cs="Times New Roman"/>
          <w:sz w:val="24"/>
          <w:szCs w:val="24"/>
          <w:lang w:val="lt-LT"/>
        </w:rPr>
        <w:t>baudas</w:t>
      </w:r>
      <w:r w:rsidR="005D1D2F">
        <w:rPr>
          <w:rFonts w:ascii="Times New Roman" w:hAnsi="Times New Roman" w:cs="Times New Roman"/>
          <w:sz w:val="24"/>
          <w:szCs w:val="24"/>
          <w:lang w:val="lt-LT"/>
        </w:rPr>
        <w:t>, numatytas 3.16 Sutarties punkte</w:t>
      </w:r>
      <w:r w:rsidRPr="00BD4185">
        <w:rPr>
          <w:rFonts w:ascii="Times New Roman" w:hAnsi="Times New Roman" w:cs="Times New Roman"/>
          <w:sz w:val="24"/>
          <w:szCs w:val="24"/>
          <w:lang w:val="lt-LT"/>
        </w:rPr>
        <w:t>, jeigu vėluoja vykdyti savo įsipareigojimus</w:t>
      </w:r>
      <w:r w:rsidR="00956CF0">
        <w:rPr>
          <w:rFonts w:ascii="Times New Roman" w:hAnsi="Times New Roman" w:cs="Times New Roman"/>
          <w:sz w:val="24"/>
          <w:szCs w:val="24"/>
          <w:lang w:val="lt-LT"/>
        </w:rPr>
        <w:t xml:space="preserve"> </w:t>
      </w:r>
      <w:r w:rsidRPr="00BD4185">
        <w:rPr>
          <w:rFonts w:ascii="Times New Roman" w:hAnsi="Times New Roman" w:cs="Times New Roman"/>
          <w:sz w:val="24"/>
          <w:szCs w:val="24"/>
          <w:lang w:val="lt-LT"/>
        </w:rPr>
        <w:t>pagal Sutartį. Priskaičiuot</w:t>
      </w:r>
      <w:r w:rsidR="00284264">
        <w:rPr>
          <w:rFonts w:ascii="Times New Roman" w:hAnsi="Times New Roman" w:cs="Times New Roman"/>
          <w:sz w:val="24"/>
          <w:szCs w:val="24"/>
          <w:lang w:val="lt-LT"/>
        </w:rPr>
        <w:t>os baudos</w:t>
      </w:r>
      <w:r w:rsidRPr="00BD4185">
        <w:rPr>
          <w:rFonts w:ascii="Times New Roman" w:hAnsi="Times New Roman" w:cs="Times New Roman"/>
          <w:sz w:val="24"/>
          <w:szCs w:val="24"/>
          <w:lang w:val="lt-LT"/>
        </w:rPr>
        <w:t xml:space="preserve"> išskaičiuojam</w:t>
      </w:r>
      <w:r w:rsidR="00284264">
        <w:rPr>
          <w:rFonts w:ascii="Times New Roman" w:hAnsi="Times New Roman" w:cs="Times New Roman"/>
          <w:sz w:val="24"/>
          <w:szCs w:val="24"/>
          <w:lang w:val="lt-LT"/>
        </w:rPr>
        <w:t>os</w:t>
      </w:r>
      <w:r w:rsidRPr="00BD4185">
        <w:rPr>
          <w:rFonts w:ascii="Times New Roman" w:hAnsi="Times New Roman" w:cs="Times New Roman"/>
          <w:sz w:val="24"/>
          <w:szCs w:val="24"/>
          <w:lang w:val="lt-LT"/>
        </w:rPr>
        <w:t xml:space="preserve"> iš Rangovui mokėtinų sumų;</w:t>
      </w:r>
    </w:p>
    <w:p w14:paraId="1AAAC10C" w14:textId="04EC731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6.1.11.</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s</w:t>
      </w:r>
      <w:r w:rsidRPr="00BD4185">
        <w:rPr>
          <w:rFonts w:ascii="Times New Roman" w:hAnsi="Times New Roman" w:cs="Times New Roman"/>
          <w:sz w:val="24"/>
          <w:szCs w:val="24"/>
          <w:lang w:val="lt-LT"/>
        </w:rPr>
        <w:t>augoti užsakovo perduotą konfidencialią informaciją;</w:t>
      </w:r>
    </w:p>
    <w:p w14:paraId="23BC9E1C" w14:textId="2D10B6C6"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6.1.12.</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i</w:t>
      </w:r>
      <w:r w:rsidRPr="00BD4185">
        <w:rPr>
          <w:rFonts w:ascii="Times New Roman" w:hAnsi="Times New Roman" w:cs="Times New Roman"/>
          <w:sz w:val="24"/>
          <w:szCs w:val="24"/>
          <w:lang w:val="lt-LT"/>
        </w:rPr>
        <w:t>štaisyti defektus per Užsakovo nurodytą protingą terminą. Neištaisius defektų nustatytu terminu bus laikoma, kad tai yra esminis Sutarties pažeidimas.</w:t>
      </w:r>
    </w:p>
    <w:p w14:paraId="160A6D38" w14:textId="47CCBCCC"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w:t>
      </w:r>
      <w:r w:rsidRPr="00BD4185">
        <w:rPr>
          <w:rFonts w:ascii="Times New Roman" w:hAnsi="Times New Roman" w:cs="Times New Roman"/>
          <w:sz w:val="24"/>
          <w:szCs w:val="24"/>
          <w:lang w:val="lt-LT"/>
        </w:rPr>
        <w:tab/>
      </w:r>
      <w:r w:rsidR="00AB40FB">
        <w:rPr>
          <w:rFonts w:ascii="Times New Roman" w:hAnsi="Times New Roman" w:cs="Times New Roman"/>
          <w:sz w:val="24"/>
          <w:szCs w:val="24"/>
          <w:lang w:val="lt-LT"/>
        </w:rPr>
        <w:t>v</w:t>
      </w:r>
      <w:r w:rsidRPr="00BD4185">
        <w:rPr>
          <w:rFonts w:ascii="Times New Roman" w:hAnsi="Times New Roman" w:cs="Times New Roman"/>
          <w:sz w:val="24"/>
          <w:szCs w:val="24"/>
          <w:lang w:val="lt-LT"/>
        </w:rPr>
        <w:t>ykdydamas Darbus Rangovas privalo taikyti šias aplinkos apsaugos vadybos priemones, tenkinančias šiuos reikalavimus:</w:t>
      </w:r>
    </w:p>
    <w:p w14:paraId="290CB70A" w14:textId="77777777"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6.1.13.1.</w:t>
      </w:r>
      <w:r w:rsidRPr="00BD4185">
        <w:rPr>
          <w:rFonts w:ascii="Times New Roman" w:hAnsi="Times New Roman" w:cs="Times New Roman"/>
          <w:sz w:val="24"/>
          <w:szCs w:val="24"/>
          <w:lang w:val="lt-LT"/>
        </w:rPr>
        <w:tab/>
        <w:t>bet kokių kenksmingų atliekų ir pavojingų medžiagų nuotėkio, galinčio pakenkti aplinkai, prevencija;</w:t>
      </w:r>
    </w:p>
    <w:p w14:paraId="67D6CF3A" w14:textId="34764D32" w:rsidR="00BD4185" w:rsidRPr="00BD418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6.1.13.2.</w:t>
      </w:r>
      <w:r w:rsidRPr="00BD4185">
        <w:rPr>
          <w:rFonts w:ascii="Times New Roman" w:hAnsi="Times New Roman" w:cs="Times New Roman"/>
          <w:sz w:val="24"/>
          <w:szCs w:val="24"/>
          <w:lang w:val="lt-LT"/>
        </w:rPr>
        <w:tab/>
        <w:t xml:space="preserve"> </w:t>
      </w:r>
      <w:r w:rsidR="00AB40FB">
        <w:rPr>
          <w:rFonts w:ascii="Times New Roman" w:hAnsi="Times New Roman" w:cs="Times New Roman"/>
          <w:sz w:val="24"/>
          <w:szCs w:val="24"/>
          <w:lang w:val="lt-LT"/>
        </w:rPr>
        <w:t>d</w:t>
      </w:r>
      <w:r w:rsidRPr="00BD4185">
        <w:rPr>
          <w:rFonts w:ascii="Times New Roman" w:hAnsi="Times New Roman" w:cs="Times New Roman"/>
          <w:sz w:val="24"/>
          <w:szCs w:val="24"/>
          <w:lang w:val="lt-LT"/>
        </w:rPr>
        <w:t>arbų atlikimo vietoje susidariusių atliekų kiekio, skleidžiamo triukšmo ir eismo spūsčių mažinimas;</w:t>
      </w:r>
    </w:p>
    <w:p w14:paraId="36855624" w14:textId="24D65601" w:rsidR="00F50B6B"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6.1.13.3.</w:t>
      </w:r>
      <w:r w:rsidRPr="00BD4185">
        <w:rPr>
          <w:rFonts w:ascii="Times New Roman" w:hAnsi="Times New Roman" w:cs="Times New Roman"/>
          <w:sz w:val="24"/>
          <w:szCs w:val="24"/>
          <w:lang w:val="lt-LT"/>
        </w:rPr>
        <w:tab/>
        <w:t xml:space="preserve"> efektyvus elektros energijos ir vandens naudojimas. Už 6.1.13 punkte nurodytų įsipareigojimų dėl aplinkos apsaugos vadybos priemonių taikymo nevykdymą pirmą kartą Rangovas moka Užsakovui 500,00 Eur baudą. Pakartotinis šių įsipareigojimų nevykdymas laikomas esminiu Sutarties pažeidimu.</w:t>
      </w:r>
    </w:p>
    <w:p w14:paraId="40823F0E" w14:textId="19A18B25" w:rsidR="006E3804" w:rsidRDefault="00BD4185" w:rsidP="00914394">
      <w:pPr>
        <w:tabs>
          <w:tab w:val="left" w:pos="567"/>
          <w:tab w:val="left" w:pos="1276"/>
          <w:tab w:val="left" w:pos="1560"/>
          <w:tab w:val="left" w:pos="1701"/>
        </w:tabs>
        <w:ind w:firstLine="851"/>
        <w:jc w:val="both"/>
        <w:rPr>
          <w:szCs w:val="24"/>
        </w:rPr>
      </w:pPr>
      <w:r>
        <w:rPr>
          <w:rFonts w:asciiTheme="majorBidi" w:hAnsiTheme="majorBidi" w:cstheme="majorBidi"/>
          <w:szCs w:val="24"/>
        </w:rPr>
        <w:t>6.2</w:t>
      </w:r>
      <w:r w:rsidR="006E3804">
        <w:rPr>
          <w:rFonts w:asciiTheme="majorBidi" w:hAnsiTheme="majorBidi" w:cstheme="majorBidi"/>
          <w:szCs w:val="24"/>
        </w:rPr>
        <w:t xml:space="preserve">. </w:t>
      </w:r>
      <w:r w:rsidR="006E3804">
        <w:rPr>
          <w:szCs w:val="24"/>
        </w:rPr>
        <w:t xml:space="preserve">Vykdant darbus laikytis 2009 m. lapkričio 25 d. Europos Parlamento ir Tarybos reglamentu (EB) Nr. 1221/2009 pripažįstamos Europos Sąjungos aplinkos apsaugos vadybos ir audito sistemos </w:t>
      </w:r>
      <w:r w:rsidR="006E3804">
        <w:rPr>
          <w:i/>
          <w:iCs/>
          <w:szCs w:val="24"/>
        </w:rPr>
        <w:t>(angl. Eco-Managment and Audit Scheme, EMAS)</w:t>
      </w:r>
      <w:r w:rsidR="006E3804">
        <w:rPr>
          <w:szCs w:val="24"/>
        </w:rPr>
        <w:t>  arba pagal minėto reglamento 45 straipsnį pripažįstamos kitos aplinkos apsaugos vadybos sistemos reikalavimų, arba standarto LST EN ISO 14001:2015 (arba lygiaverčio standarto) reikalavimų.</w:t>
      </w:r>
    </w:p>
    <w:p w14:paraId="5ADA1DCC" w14:textId="77777777" w:rsidR="00BD4185" w:rsidRPr="00790515" w:rsidRDefault="00BD4185" w:rsidP="00914394">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4466431" w14:textId="4FC8281D" w:rsidR="00F50B6B" w:rsidRDefault="00F50B6B" w:rsidP="00914394">
      <w:pPr>
        <w:pStyle w:val="Sraopastraipa"/>
        <w:numPr>
          <w:ilvl w:val="0"/>
          <w:numId w:val="3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7EC221F9" w14:textId="77777777" w:rsidR="00914394" w:rsidRDefault="00914394" w:rsidP="00914394">
      <w:pPr>
        <w:pStyle w:val="Sraopastraipa"/>
        <w:tabs>
          <w:tab w:val="left" w:pos="426"/>
          <w:tab w:val="left" w:pos="1276"/>
          <w:tab w:val="left" w:pos="1560"/>
          <w:tab w:val="left" w:pos="1701"/>
        </w:tabs>
        <w:spacing w:after="0" w:line="240" w:lineRule="auto"/>
        <w:ind w:left="851"/>
        <w:rPr>
          <w:rFonts w:ascii="Times New Roman" w:hAnsi="Times New Roman" w:cs="Times New Roman"/>
          <w:b/>
          <w:bCs/>
          <w:sz w:val="24"/>
          <w:szCs w:val="24"/>
          <w:lang w:val="lt-LT"/>
        </w:rPr>
      </w:pPr>
    </w:p>
    <w:p w14:paraId="0B7E7FB9" w14:textId="77777777" w:rsidR="00F50B6B" w:rsidRPr="00790515" w:rsidRDefault="00F50B6B" w:rsidP="00914394">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0EF6A078"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76E147"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39AD37C9" w14:textId="77777777" w:rsidR="00F50B6B" w:rsidRPr="00790515"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4541EF70" w14:textId="77777777" w:rsidR="00F50B6B" w:rsidRDefault="00F50B6B" w:rsidP="00914394">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6DA5AC3D" w14:textId="77777777" w:rsidR="00914394" w:rsidRDefault="00914394" w:rsidP="00914394">
      <w:pPr>
        <w:pStyle w:val="Sraopastraipa"/>
        <w:tabs>
          <w:tab w:val="left" w:pos="993"/>
          <w:tab w:val="left" w:pos="1276"/>
          <w:tab w:val="left" w:pos="1701"/>
        </w:tabs>
        <w:spacing w:after="0" w:line="240" w:lineRule="auto"/>
        <w:ind w:left="851"/>
        <w:jc w:val="both"/>
        <w:rPr>
          <w:rFonts w:ascii="Times New Roman" w:hAnsi="Times New Roman" w:cs="Times New Roman"/>
          <w:sz w:val="24"/>
          <w:szCs w:val="24"/>
          <w:lang w:val="lt-LT"/>
        </w:rPr>
      </w:pPr>
    </w:p>
    <w:p w14:paraId="5EC40A4B" w14:textId="77777777" w:rsidR="00914131" w:rsidRDefault="00914131" w:rsidP="00914394">
      <w:pPr>
        <w:numPr>
          <w:ilvl w:val="0"/>
          <w:numId w:val="31"/>
        </w:numPr>
        <w:jc w:val="center"/>
        <w:rPr>
          <w:rFonts w:eastAsiaTheme="minorEastAsia"/>
          <w:b/>
          <w:szCs w:val="24"/>
        </w:rPr>
      </w:pPr>
      <w:r w:rsidRPr="00041E52">
        <w:rPr>
          <w:rFonts w:eastAsiaTheme="minorEastAsia"/>
          <w:b/>
          <w:szCs w:val="24"/>
        </w:rPr>
        <w:t>NENUGALIMOS JĖGOS APLINKYBĖS</w:t>
      </w:r>
    </w:p>
    <w:p w14:paraId="0162952E" w14:textId="77777777" w:rsidR="00914394" w:rsidRDefault="00914394" w:rsidP="00914394">
      <w:pPr>
        <w:ind w:left="720"/>
        <w:rPr>
          <w:rFonts w:eastAsiaTheme="minorEastAsia"/>
          <w:b/>
          <w:szCs w:val="24"/>
        </w:rPr>
      </w:pPr>
    </w:p>
    <w:p w14:paraId="21CBB617" w14:textId="41B3C240" w:rsidR="00914131" w:rsidRPr="00E34B65" w:rsidRDefault="00914131" w:rsidP="00914394">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lastRenderedPageBreak/>
        <w:t>Šalys neatsakys už dalinį ar visišką prisiimtų įsipareigojimų nevykdymą, jeigu įrodys, kad įsipareigojimų neįvykdė dėl nenugalimos jėgos aplinkybių.</w:t>
      </w:r>
    </w:p>
    <w:p w14:paraId="1F1557D7" w14:textId="77777777" w:rsidR="00914131" w:rsidRPr="00E34B65" w:rsidRDefault="00914131" w:rsidP="00914394">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Sutarties Šalis, kuri dėl nenugalimos jėgos aplinkybių negali įvykdyti savo įsipareigojimų, privalo nedelsiant, bet ne vėliau kaip per 3 (tris) kalendorines dienas nuo aplinkybių atsiradimo ar paaiškėjimo, raštu informuoti apie tai kitą Šalį. Jeigu nenugalimos jėgos aplinkybės užsitęsia ilgiau kaip 1 mėnesį, Šalys gali vienašališkai nutraukti sutartį, pranešusios apie tai kitai Šaliai prieš 7 (septynias) kalendorines dienas.</w:t>
      </w:r>
    </w:p>
    <w:p w14:paraId="10D79186" w14:textId="77777777" w:rsidR="00914131" w:rsidRPr="00914131" w:rsidRDefault="00914131" w:rsidP="00914394">
      <w:pPr>
        <w:pStyle w:val="Sraopastraipa"/>
        <w:numPr>
          <w:ilvl w:val="1"/>
          <w:numId w:val="41"/>
        </w:numPr>
        <w:tabs>
          <w:tab w:val="left" w:pos="851"/>
          <w:tab w:val="left" w:pos="1134"/>
        </w:tabs>
        <w:spacing w:after="0" w:line="240" w:lineRule="auto"/>
        <w:ind w:left="0" w:firstLine="851"/>
        <w:jc w:val="both"/>
        <w:rPr>
          <w:rFonts w:ascii="Times New Roman" w:hAnsi="Times New Roman" w:cs="Times New Roman"/>
          <w:b/>
          <w:sz w:val="24"/>
          <w:szCs w:val="24"/>
          <w:lang w:val="lt-LT"/>
        </w:rPr>
      </w:pPr>
      <w:r w:rsidRPr="00E34B65">
        <w:rPr>
          <w:rFonts w:ascii="Times New Roman" w:eastAsiaTheme="minorEastAsia"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0D8B783A" w14:textId="77777777" w:rsidR="00F50B6B" w:rsidRPr="00790515" w:rsidRDefault="00F50B6B" w:rsidP="00914394">
      <w:pPr>
        <w:pStyle w:val="Sraopastraipa"/>
        <w:tabs>
          <w:tab w:val="left" w:pos="1134"/>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A90090F" w14:textId="3FA98438" w:rsidR="00F50B6B" w:rsidRDefault="00F50B6B" w:rsidP="00914394">
      <w:pPr>
        <w:pStyle w:val="Sraopastraipa"/>
        <w:numPr>
          <w:ilvl w:val="0"/>
          <w:numId w:val="4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0623E4D5" w14:textId="77777777" w:rsidR="00914394" w:rsidRDefault="00914394" w:rsidP="00914394">
      <w:pPr>
        <w:pStyle w:val="Sraopastraipa"/>
        <w:tabs>
          <w:tab w:val="left" w:pos="426"/>
          <w:tab w:val="left" w:pos="1276"/>
          <w:tab w:val="left" w:pos="1560"/>
          <w:tab w:val="left" w:pos="1701"/>
        </w:tabs>
        <w:spacing w:after="0" w:line="240" w:lineRule="auto"/>
        <w:ind w:left="851"/>
        <w:rPr>
          <w:rFonts w:ascii="Times New Roman" w:hAnsi="Times New Roman" w:cs="Times New Roman"/>
          <w:b/>
          <w:bCs/>
          <w:sz w:val="24"/>
          <w:szCs w:val="24"/>
          <w:lang w:val="lt-LT"/>
        </w:rPr>
      </w:pPr>
    </w:p>
    <w:p w14:paraId="42B862EF" w14:textId="77777777" w:rsidR="00F50B6B" w:rsidRPr="00790515"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36B8468A" w14:textId="77777777" w:rsidR="00F50B6B" w:rsidRPr="00790515"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28EA4F9E" w14:textId="7B357D00" w:rsidR="00F50B6B" w:rsidRDefault="00F50B6B"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3FFD37FD" w14:textId="77777777" w:rsidR="00F50B6B" w:rsidRPr="00DE08F9" w:rsidRDefault="00F50B6B" w:rsidP="00914394">
      <w:pPr>
        <w:tabs>
          <w:tab w:val="left" w:pos="1276"/>
          <w:tab w:val="left" w:pos="1560"/>
          <w:tab w:val="left" w:pos="1701"/>
        </w:tabs>
        <w:jc w:val="both"/>
        <w:rPr>
          <w:szCs w:val="24"/>
        </w:rPr>
      </w:pPr>
    </w:p>
    <w:p w14:paraId="7059CBB6" w14:textId="37DC8320" w:rsidR="00F50B6B" w:rsidRDefault="00F50B6B" w:rsidP="00914394">
      <w:pPr>
        <w:pStyle w:val="Sraopastraipa"/>
        <w:numPr>
          <w:ilvl w:val="0"/>
          <w:numId w:val="4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3FE8E70C" w14:textId="1C049AC8" w:rsidR="00F50B6B" w:rsidRPr="00790515"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1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Techninė specifikacija</w:t>
      </w:r>
      <w:r w:rsidR="00F76643">
        <w:rPr>
          <w:rFonts w:ascii="Times New Roman" w:hAnsi="Times New Roman" w:cs="Times New Roman"/>
          <w:sz w:val="24"/>
          <w:szCs w:val="24"/>
          <w:lang w:val="lt-LT"/>
        </w:rPr>
        <w:t xml:space="preserve"> </w:t>
      </w:r>
    </w:p>
    <w:p w14:paraId="0655DD85" w14:textId="124553DC" w:rsidR="00AA41BF"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2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 xml:space="preserve">Forma F2 </w:t>
      </w:r>
    </w:p>
    <w:p w14:paraId="64F4A0C8" w14:textId="5FF89CAD" w:rsidR="00F50B6B" w:rsidRDefault="001416DC" w:rsidP="00914394">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3 priedas. </w:t>
      </w:r>
      <w:r w:rsidR="00AA41BF">
        <w:rPr>
          <w:rFonts w:ascii="Times New Roman" w:hAnsi="Times New Roman" w:cs="Times New Roman"/>
          <w:sz w:val="24"/>
          <w:szCs w:val="24"/>
          <w:lang w:val="lt-LT"/>
        </w:rPr>
        <w:t>F</w:t>
      </w:r>
      <w:r w:rsidR="00F50B6B" w:rsidRPr="00790515">
        <w:rPr>
          <w:rFonts w:ascii="Times New Roman" w:hAnsi="Times New Roman" w:cs="Times New Roman"/>
          <w:sz w:val="24"/>
          <w:szCs w:val="24"/>
          <w:lang w:val="lt-LT"/>
        </w:rPr>
        <w:t>orma F3</w:t>
      </w:r>
    </w:p>
    <w:p w14:paraId="36905AFB" w14:textId="567EA716" w:rsidR="00BD4185" w:rsidRDefault="001416DC" w:rsidP="00914394">
      <w:pPr>
        <w:pStyle w:val="Sraopastraipa"/>
        <w:numPr>
          <w:ilvl w:val="1"/>
          <w:numId w:val="41"/>
        </w:numPr>
        <w:tabs>
          <w:tab w:val="left" w:pos="1560"/>
        </w:tabs>
        <w:spacing w:after="0" w:line="240" w:lineRule="auto"/>
        <w:ind w:hanging="7023"/>
        <w:jc w:val="both"/>
        <w:rPr>
          <w:rFonts w:ascii="Times New Roman" w:hAnsi="Times New Roman" w:cs="Times New Roman"/>
          <w:sz w:val="24"/>
          <w:szCs w:val="24"/>
          <w:lang w:val="es-CO"/>
        </w:rPr>
      </w:pPr>
      <w:r>
        <w:rPr>
          <w:rFonts w:ascii="Times New Roman" w:hAnsi="Times New Roman" w:cs="Times New Roman"/>
          <w:sz w:val="24"/>
          <w:szCs w:val="24"/>
          <w:lang w:val="lt-LT"/>
        </w:rPr>
        <w:t>Sutarties 4 priedas.</w:t>
      </w:r>
      <w:r w:rsidRPr="00F76643">
        <w:rPr>
          <w:rFonts w:ascii="Times New Roman" w:hAnsi="Times New Roman" w:cs="Times New Roman"/>
          <w:sz w:val="24"/>
          <w:szCs w:val="24"/>
          <w:lang w:val="es-CO"/>
        </w:rPr>
        <w:t xml:space="preserve"> </w:t>
      </w:r>
      <w:r w:rsidR="000B69D9" w:rsidRPr="00F76643">
        <w:rPr>
          <w:rFonts w:ascii="Times New Roman" w:hAnsi="Times New Roman" w:cs="Times New Roman"/>
          <w:sz w:val="24"/>
          <w:szCs w:val="24"/>
          <w:lang w:val="es-CO"/>
        </w:rPr>
        <w:t>Priežiūros darbų žurnalo forma</w:t>
      </w:r>
    </w:p>
    <w:p w14:paraId="17C9084D" w14:textId="620FC34A" w:rsidR="00F50B6B" w:rsidRPr="00790515" w:rsidRDefault="00F92CED" w:rsidP="00914394">
      <w:pPr>
        <w:pStyle w:val="Sraopastraipa"/>
        <w:numPr>
          <w:ilvl w:val="1"/>
          <w:numId w:val="41"/>
        </w:numPr>
        <w:tabs>
          <w:tab w:val="left" w:pos="1418"/>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Rangovo pasiūlymas</w:t>
      </w:r>
    </w:p>
    <w:p w14:paraId="16503E2D" w14:textId="77777777" w:rsidR="00F50B6B" w:rsidRPr="00790515" w:rsidRDefault="00F50B6B" w:rsidP="00914394">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1F6E13C6" w14:textId="77777777" w:rsidR="00F50B6B" w:rsidRDefault="00F50B6B" w:rsidP="00914394">
      <w:pPr>
        <w:pStyle w:val="Sraopastraipa"/>
        <w:numPr>
          <w:ilvl w:val="0"/>
          <w:numId w:val="4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tbl>
      <w:tblPr>
        <w:tblW w:w="9604" w:type="dxa"/>
        <w:tblInd w:w="-106" w:type="dxa"/>
        <w:tblLook w:val="0000" w:firstRow="0" w:lastRow="0" w:firstColumn="0" w:lastColumn="0" w:noHBand="0" w:noVBand="0"/>
      </w:tblPr>
      <w:tblGrid>
        <w:gridCol w:w="4642"/>
        <w:gridCol w:w="4962"/>
      </w:tblGrid>
      <w:tr w:rsidR="00F50B6B" w:rsidRPr="00A64D41" w14:paraId="5209C65A" w14:textId="77777777" w:rsidTr="005A0C61">
        <w:trPr>
          <w:trHeight w:val="140"/>
        </w:trPr>
        <w:tc>
          <w:tcPr>
            <w:tcW w:w="4642" w:type="dxa"/>
          </w:tcPr>
          <w:p w14:paraId="5CF95B16" w14:textId="77777777" w:rsidR="00F50B6B" w:rsidRPr="00A64D41" w:rsidRDefault="00F50B6B" w:rsidP="00914394">
            <w:pPr>
              <w:rPr>
                <w:b/>
                <w:bCs/>
                <w:szCs w:val="24"/>
              </w:rPr>
            </w:pPr>
            <w:r w:rsidRPr="00A64D41">
              <w:rPr>
                <w:b/>
                <w:bCs/>
                <w:szCs w:val="24"/>
              </w:rPr>
              <w:t>UŽSAKOVAS:</w:t>
            </w:r>
          </w:p>
        </w:tc>
        <w:tc>
          <w:tcPr>
            <w:tcW w:w="4962" w:type="dxa"/>
          </w:tcPr>
          <w:p w14:paraId="652831C2" w14:textId="77777777" w:rsidR="00F50B6B" w:rsidRPr="00A64D41" w:rsidRDefault="00F50B6B" w:rsidP="00914394">
            <w:pPr>
              <w:tabs>
                <w:tab w:val="left" w:pos="1172"/>
              </w:tabs>
              <w:rPr>
                <w:b/>
                <w:bCs/>
                <w:szCs w:val="24"/>
              </w:rPr>
            </w:pPr>
            <w:r w:rsidRPr="00A64D41">
              <w:rPr>
                <w:b/>
                <w:bCs/>
                <w:szCs w:val="24"/>
              </w:rPr>
              <w:t>RANGOVAS:</w:t>
            </w:r>
          </w:p>
        </w:tc>
      </w:tr>
      <w:tr w:rsidR="00F50B6B" w:rsidRPr="00EE3C4E" w14:paraId="35539AD3" w14:textId="77777777" w:rsidTr="005A0C61">
        <w:trPr>
          <w:trHeight w:val="2143"/>
        </w:trPr>
        <w:tc>
          <w:tcPr>
            <w:tcW w:w="4642" w:type="dxa"/>
          </w:tcPr>
          <w:p w14:paraId="5C0B5398" w14:textId="6CD33C9F" w:rsidR="00F50B6B" w:rsidRPr="00A64D41" w:rsidRDefault="00F50B6B" w:rsidP="00914394">
            <w:pPr>
              <w:rPr>
                <w:szCs w:val="24"/>
              </w:rPr>
            </w:pPr>
            <w:r w:rsidRPr="00A64D41">
              <w:rPr>
                <w:szCs w:val="24"/>
              </w:rPr>
              <w:t>Zarasų rajono savivaldybės administracija</w:t>
            </w:r>
          </w:p>
          <w:p w14:paraId="3992D373" w14:textId="77777777" w:rsidR="00F50B6B" w:rsidRPr="00A64D41" w:rsidRDefault="00F50B6B" w:rsidP="00914394">
            <w:pPr>
              <w:rPr>
                <w:szCs w:val="24"/>
              </w:rPr>
            </w:pPr>
            <w:r w:rsidRPr="00A64D41">
              <w:rPr>
                <w:szCs w:val="24"/>
              </w:rPr>
              <w:t>Sėlių a. 22</w:t>
            </w:r>
            <w:r w:rsidRPr="00A64D41">
              <w:rPr>
                <w:szCs w:val="24"/>
                <w:lang w:val="pt-BR"/>
              </w:rPr>
              <w:t>, 32110 Zarasai</w:t>
            </w:r>
          </w:p>
          <w:p w14:paraId="50C6A576" w14:textId="77777777" w:rsidR="00F50B6B" w:rsidRPr="00A64D41" w:rsidRDefault="00F50B6B" w:rsidP="00914394">
            <w:pPr>
              <w:tabs>
                <w:tab w:val="left" w:pos="938"/>
              </w:tabs>
              <w:rPr>
                <w:szCs w:val="24"/>
                <w:lang w:val="pl-PL"/>
              </w:rPr>
            </w:pPr>
            <w:r w:rsidRPr="00A64D41">
              <w:rPr>
                <w:szCs w:val="24"/>
                <w:lang w:val="pl-PL"/>
              </w:rPr>
              <w:t>Įstaigos kodas 188753461</w:t>
            </w:r>
          </w:p>
          <w:p w14:paraId="6FC69308" w14:textId="77777777" w:rsidR="00F50B6B" w:rsidRPr="00A64D41" w:rsidRDefault="00F50B6B" w:rsidP="00914394">
            <w:pPr>
              <w:numPr>
                <w:ilvl w:val="0"/>
                <w:numId w:val="34"/>
              </w:numPr>
              <w:tabs>
                <w:tab w:val="left" w:pos="248"/>
              </w:tabs>
              <w:ind w:hanging="720"/>
              <w:contextualSpacing/>
              <w:rPr>
                <w:szCs w:val="24"/>
                <w:lang w:val="pl-PL"/>
              </w:rPr>
            </w:pPr>
            <w:r w:rsidRPr="00A64D41">
              <w:rPr>
                <w:szCs w:val="24"/>
              </w:rPr>
              <w:t>s. LT357300010002614255</w:t>
            </w:r>
          </w:p>
          <w:p w14:paraId="30037AB7" w14:textId="77777777" w:rsidR="00F50B6B" w:rsidRPr="00A64D41" w:rsidRDefault="00F50B6B" w:rsidP="00914394">
            <w:pPr>
              <w:tabs>
                <w:tab w:val="left" w:pos="938"/>
              </w:tabs>
              <w:rPr>
                <w:szCs w:val="24"/>
              </w:rPr>
            </w:pPr>
            <w:r w:rsidRPr="00A64D41">
              <w:rPr>
                <w:szCs w:val="24"/>
              </w:rPr>
              <w:t>AB bankas „Swedbank”</w:t>
            </w:r>
          </w:p>
          <w:p w14:paraId="10878C09" w14:textId="77777777" w:rsidR="00F50B6B" w:rsidRPr="00A64D41" w:rsidRDefault="00F50B6B" w:rsidP="00914394">
            <w:pPr>
              <w:tabs>
                <w:tab w:val="left" w:pos="938"/>
              </w:tabs>
              <w:rPr>
                <w:szCs w:val="24"/>
              </w:rPr>
            </w:pPr>
            <w:r w:rsidRPr="00A64D41">
              <w:rPr>
                <w:szCs w:val="24"/>
              </w:rPr>
              <w:t>Banko kodas 73000</w:t>
            </w:r>
          </w:p>
          <w:p w14:paraId="3B13E8AC" w14:textId="1E4DAFA0" w:rsidR="00F50B6B" w:rsidRPr="00A64D41" w:rsidRDefault="00F50B6B" w:rsidP="00914394">
            <w:pPr>
              <w:tabs>
                <w:tab w:val="left" w:pos="938"/>
              </w:tabs>
              <w:rPr>
                <w:szCs w:val="24"/>
                <w:lang w:val="pl-PL"/>
              </w:rPr>
            </w:pPr>
            <w:r w:rsidRPr="00A64D41">
              <w:rPr>
                <w:szCs w:val="24"/>
                <w:lang w:val="pl-PL"/>
              </w:rPr>
              <w:t xml:space="preserve">Tel. </w:t>
            </w:r>
            <w:r w:rsidR="009F753A">
              <w:rPr>
                <w:szCs w:val="24"/>
                <w:lang w:val="pl-PL"/>
              </w:rPr>
              <w:t xml:space="preserve">+ 370 </w:t>
            </w:r>
            <w:r w:rsidRPr="00A64D41">
              <w:rPr>
                <w:szCs w:val="24"/>
                <w:lang w:val="pl-PL"/>
              </w:rPr>
              <w:t>385 37155</w:t>
            </w:r>
          </w:p>
          <w:p w14:paraId="05D1D931" w14:textId="77777777" w:rsidR="00F50B6B" w:rsidRPr="00A64D41" w:rsidRDefault="00F50B6B" w:rsidP="00914394">
            <w:pPr>
              <w:tabs>
                <w:tab w:val="left" w:pos="938"/>
              </w:tabs>
              <w:rPr>
                <w:szCs w:val="24"/>
              </w:rPr>
            </w:pPr>
            <w:r w:rsidRPr="00A64D41">
              <w:rPr>
                <w:szCs w:val="24"/>
                <w:lang w:val="pl-PL"/>
              </w:rPr>
              <w:t>info</w:t>
            </w:r>
            <w:r w:rsidRPr="00A64D41">
              <w:rPr>
                <w:szCs w:val="24"/>
              </w:rPr>
              <w:t>@zarasai.lt</w:t>
            </w:r>
          </w:p>
          <w:p w14:paraId="0BC6CADD" w14:textId="77777777" w:rsidR="00C0599C" w:rsidRDefault="00C0599C" w:rsidP="00914394">
            <w:pPr>
              <w:rPr>
                <w:szCs w:val="24"/>
                <w:lang w:val="pl-PL"/>
              </w:rPr>
            </w:pPr>
          </w:p>
          <w:p w14:paraId="5186AF21" w14:textId="6461437E" w:rsidR="00F50B6B" w:rsidRPr="00A64D41" w:rsidRDefault="00F50B6B" w:rsidP="00914394">
            <w:pPr>
              <w:rPr>
                <w:szCs w:val="24"/>
                <w:lang w:val="pl-PL"/>
              </w:rPr>
            </w:pPr>
            <w:r w:rsidRPr="00A64D41">
              <w:rPr>
                <w:szCs w:val="24"/>
                <w:lang w:val="pl-PL"/>
              </w:rPr>
              <w:t xml:space="preserve">Direktorius </w:t>
            </w:r>
          </w:p>
          <w:p w14:paraId="36F95443" w14:textId="5B707D02" w:rsidR="00F50B6B" w:rsidRDefault="00F50B6B" w:rsidP="00914394">
            <w:pPr>
              <w:ind w:firstLine="709"/>
              <w:rPr>
                <w:szCs w:val="24"/>
              </w:rPr>
            </w:pPr>
            <w:r w:rsidRPr="00000EAB">
              <w:rPr>
                <w:szCs w:val="24"/>
              </w:rPr>
              <w:t xml:space="preserve">A.V. </w:t>
            </w:r>
          </w:p>
          <w:p w14:paraId="18A44964" w14:textId="77777777" w:rsidR="00F92CED" w:rsidRPr="00000EAB" w:rsidRDefault="00F92CED" w:rsidP="00914394">
            <w:pPr>
              <w:ind w:firstLine="709"/>
              <w:rPr>
                <w:szCs w:val="24"/>
              </w:rPr>
            </w:pPr>
          </w:p>
          <w:p w14:paraId="551915CF" w14:textId="77777777" w:rsidR="00CB6031" w:rsidRPr="00A64D41" w:rsidRDefault="00CB6031" w:rsidP="00CB6031">
            <w:pPr>
              <w:rPr>
                <w:szCs w:val="24"/>
              </w:rPr>
            </w:pPr>
            <w:r w:rsidRPr="00A64D41">
              <w:rPr>
                <w:szCs w:val="24"/>
                <w:lang w:val="pl-PL"/>
              </w:rPr>
              <w:t>___________________________________</w:t>
            </w:r>
          </w:p>
          <w:p w14:paraId="16226EED" w14:textId="7AC37454" w:rsidR="00F50B6B" w:rsidRDefault="00CB6031" w:rsidP="00CB6031">
            <w:pPr>
              <w:jc w:val="center"/>
              <w:rPr>
                <w:sz w:val="20"/>
                <w:lang w:val="pl-PL"/>
              </w:rPr>
            </w:pPr>
            <w:r w:rsidRPr="00CB6031">
              <w:rPr>
                <w:sz w:val="20"/>
                <w:lang w:val="pl-PL"/>
              </w:rPr>
              <w:t>(parašas)</w:t>
            </w:r>
          </w:p>
          <w:p w14:paraId="75D6152C" w14:textId="77777777" w:rsidR="00F92CED" w:rsidRPr="00CB6031" w:rsidRDefault="00F92CED" w:rsidP="00CB6031">
            <w:pPr>
              <w:jc w:val="center"/>
              <w:rPr>
                <w:sz w:val="20"/>
                <w:lang w:val="pl-PL"/>
              </w:rPr>
            </w:pPr>
          </w:p>
          <w:p w14:paraId="420632BE" w14:textId="2825D465" w:rsidR="00F50B6B" w:rsidRPr="00A64D41" w:rsidRDefault="00CD4154" w:rsidP="00914394">
            <w:pPr>
              <w:rPr>
                <w:szCs w:val="24"/>
                <w:lang w:val="pl-PL"/>
              </w:rPr>
            </w:pPr>
            <w:r>
              <w:rPr>
                <w:szCs w:val="24"/>
                <w:lang w:val="pl-PL"/>
              </w:rPr>
              <w:t>Aurelijus Banys</w:t>
            </w:r>
            <w:r w:rsidR="00F50B6B" w:rsidRPr="00A64D41">
              <w:rPr>
                <w:szCs w:val="24"/>
                <w:lang w:val="pl-PL"/>
              </w:rPr>
              <w:t xml:space="preserve"> </w:t>
            </w:r>
          </w:p>
          <w:p w14:paraId="54FB66BF" w14:textId="62D9B59C" w:rsidR="00F50B6B" w:rsidRPr="00A64D41" w:rsidRDefault="00F50B6B" w:rsidP="00914394">
            <w:pPr>
              <w:tabs>
                <w:tab w:val="left" w:pos="938"/>
              </w:tabs>
              <w:rPr>
                <w:szCs w:val="24"/>
                <w:lang w:val="pl-PL"/>
              </w:rPr>
            </w:pPr>
            <w:r w:rsidRPr="00A64D41">
              <w:rPr>
                <w:szCs w:val="24"/>
                <w:lang w:val="pl-PL"/>
              </w:rPr>
              <w:t xml:space="preserve"> </w:t>
            </w:r>
          </w:p>
        </w:tc>
        <w:tc>
          <w:tcPr>
            <w:tcW w:w="4962" w:type="dxa"/>
          </w:tcPr>
          <w:p w14:paraId="532CCE49" w14:textId="77777777" w:rsidR="00BA289D" w:rsidRDefault="00BA289D" w:rsidP="00F92CED">
            <w:pPr>
              <w:spacing w:after="60"/>
              <w:ind w:firstLine="28"/>
              <w:rPr>
                <w:szCs w:val="24"/>
              </w:rPr>
            </w:pPr>
            <w:r>
              <w:rPr>
                <w:szCs w:val="24"/>
              </w:rPr>
              <w:t>...................</w:t>
            </w:r>
          </w:p>
          <w:p w14:paraId="39952B19" w14:textId="694799EA" w:rsidR="00C0599C" w:rsidRDefault="00BA289D" w:rsidP="00F92CED">
            <w:pPr>
              <w:spacing w:after="60"/>
              <w:ind w:firstLine="28"/>
              <w:rPr>
                <w:szCs w:val="24"/>
              </w:rPr>
            </w:pPr>
            <w:r>
              <w:rPr>
                <w:szCs w:val="24"/>
              </w:rPr>
              <w:t>.....................</w:t>
            </w:r>
            <w:r w:rsidR="00C0599C" w:rsidRPr="00B30E56">
              <w:rPr>
                <w:szCs w:val="24"/>
              </w:rPr>
              <w:t xml:space="preserve"> </w:t>
            </w:r>
          </w:p>
          <w:p w14:paraId="574320B4" w14:textId="49C84430" w:rsidR="00C0599C" w:rsidRDefault="00C0599C" w:rsidP="00F92CED">
            <w:pPr>
              <w:spacing w:after="60"/>
              <w:ind w:firstLine="28"/>
              <w:rPr>
                <w:szCs w:val="24"/>
              </w:rPr>
            </w:pPr>
            <w:r w:rsidRPr="00B30E56">
              <w:rPr>
                <w:szCs w:val="24"/>
              </w:rPr>
              <w:t xml:space="preserve">Juridinio asmens kodas </w:t>
            </w:r>
            <w:r w:rsidR="00BA289D">
              <w:rPr>
                <w:szCs w:val="24"/>
              </w:rPr>
              <w:t>..........</w:t>
            </w:r>
          </w:p>
          <w:p w14:paraId="68B817CE" w14:textId="0E5547F0" w:rsidR="00C0599C" w:rsidRDefault="00C0599C" w:rsidP="00F92CED">
            <w:pPr>
              <w:spacing w:after="60"/>
              <w:ind w:firstLine="28"/>
              <w:rPr>
                <w:szCs w:val="24"/>
              </w:rPr>
            </w:pPr>
            <w:r w:rsidRPr="00B30E56">
              <w:rPr>
                <w:szCs w:val="24"/>
              </w:rPr>
              <w:t xml:space="preserve">PVM kodas LT </w:t>
            </w:r>
            <w:r w:rsidR="00BA289D">
              <w:rPr>
                <w:szCs w:val="24"/>
              </w:rPr>
              <w:t>.............</w:t>
            </w:r>
          </w:p>
          <w:p w14:paraId="0BD2D221" w14:textId="5AA0B474" w:rsidR="00C0599C" w:rsidRDefault="00C0599C" w:rsidP="00F92CED">
            <w:pPr>
              <w:ind w:firstLine="28"/>
              <w:rPr>
                <w:szCs w:val="24"/>
              </w:rPr>
            </w:pPr>
            <w:r w:rsidRPr="00B30E56">
              <w:rPr>
                <w:szCs w:val="24"/>
              </w:rPr>
              <w:t>A/s. LT</w:t>
            </w:r>
            <w:r w:rsidR="00BA289D">
              <w:rPr>
                <w:szCs w:val="24"/>
              </w:rPr>
              <w:t>..............</w:t>
            </w:r>
            <w:r w:rsidRPr="00B30E56">
              <w:rPr>
                <w:szCs w:val="24"/>
              </w:rPr>
              <w:t xml:space="preserve"> </w:t>
            </w:r>
          </w:p>
          <w:p w14:paraId="7B1781D0" w14:textId="77777777" w:rsidR="00BA289D" w:rsidRDefault="00BA289D" w:rsidP="00F92CED">
            <w:pPr>
              <w:tabs>
                <w:tab w:val="left" w:pos="459"/>
                <w:tab w:val="num" w:pos="567"/>
              </w:tabs>
              <w:suppressAutoHyphens/>
              <w:ind w:firstLine="28"/>
              <w:rPr>
                <w:szCs w:val="24"/>
              </w:rPr>
            </w:pPr>
            <w:r>
              <w:rPr>
                <w:szCs w:val="24"/>
              </w:rPr>
              <w:t>.......................</w:t>
            </w:r>
          </w:p>
          <w:p w14:paraId="7F87DF4B" w14:textId="1B392A46" w:rsidR="00617E7B" w:rsidRDefault="00C0599C" w:rsidP="00F92CED">
            <w:pPr>
              <w:tabs>
                <w:tab w:val="left" w:pos="459"/>
                <w:tab w:val="num" w:pos="567"/>
              </w:tabs>
              <w:suppressAutoHyphens/>
              <w:ind w:firstLine="28"/>
              <w:rPr>
                <w:szCs w:val="24"/>
              </w:rPr>
            </w:pPr>
            <w:r w:rsidRPr="00B30E56">
              <w:rPr>
                <w:szCs w:val="24"/>
              </w:rPr>
              <w:t>A.s. LT</w:t>
            </w:r>
            <w:r w:rsidR="00BA289D">
              <w:rPr>
                <w:szCs w:val="24"/>
              </w:rPr>
              <w:t>..................</w:t>
            </w:r>
          </w:p>
          <w:p w14:paraId="6B3EADB7" w14:textId="004DA613" w:rsidR="00CD4154" w:rsidRDefault="00C0599C" w:rsidP="00F92CED">
            <w:pPr>
              <w:ind w:right="-178" w:firstLine="28"/>
              <w:rPr>
                <w:szCs w:val="24"/>
              </w:rPr>
            </w:pPr>
            <w:r w:rsidRPr="00B30E56">
              <w:rPr>
                <w:szCs w:val="24"/>
              </w:rPr>
              <w:t xml:space="preserve">Tel. </w:t>
            </w:r>
            <w:r>
              <w:rPr>
                <w:szCs w:val="24"/>
              </w:rPr>
              <w:t>+370</w:t>
            </w:r>
            <w:r w:rsidRPr="00B30E56">
              <w:rPr>
                <w:szCs w:val="24"/>
              </w:rPr>
              <w:t xml:space="preserve"> </w:t>
            </w:r>
            <w:r w:rsidR="00BA289D">
              <w:rPr>
                <w:szCs w:val="24"/>
              </w:rPr>
              <w:t>...............</w:t>
            </w:r>
          </w:p>
          <w:p w14:paraId="04F2A627" w14:textId="62060A82" w:rsidR="00CD4154" w:rsidRDefault="00BA289D" w:rsidP="00F92CED">
            <w:pPr>
              <w:ind w:right="-178" w:firstLine="28"/>
              <w:rPr>
                <w:bCs/>
                <w:szCs w:val="24"/>
              </w:rPr>
            </w:pPr>
            <w:r>
              <w:rPr>
                <w:bCs/>
                <w:szCs w:val="24"/>
              </w:rPr>
              <w:t>.</w:t>
            </w:r>
          </w:p>
          <w:p w14:paraId="15B5E2A9" w14:textId="77777777" w:rsidR="00BA289D" w:rsidRDefault="00BA289D" w:rsidP="00F92CED">
            <w:pPr>
              <w:ind w:right="-178" w:firstLine="28"/>
              <w:rPr>
                <w:bCs/>
                <w:szCs w:val="24"/>
              </w:rPr>
            </w:pPr>
          </w:p>
          <w:p w14:paraId="76319B18" w14:textId="77777777" w:rsidR="00F92CED" w:rsidRDefault="00C0599C" w:rsidP="00F92CED">
            <w:pPr>
              <w:ind w:right="-178" w:firstLine="1871"/>
              <w:rPr>
                <w:szCs w:val="24"/>
                <w:lang w:val="pl-PL"/>
              </w:rPr>
            </w:pPr>
            <w:r w:rsidRPr="00000EAB">
              <w:rPr>
                <w:szCs w:val="24"/>
              </w:rPr>
              <w:t xml:space="preserve">A.V. </w:t>
            </w:r>
            <w:r w:rsidRPr="00A64D41">
              <w:rPr>
                <w:szCs w:val="24"/>
                <w:lang w:val="pl-PL"/>
              </w:rPr>
              <w:t>_________________________________</w:t>
            </w:r>
          </w:p>
          <w:p w14:paraId="3748DC8E" w14:textId="3FF6B2AE" w:rsidR="00F50B6B" w:rsidRPr="00C0599C" w:rsidRDefault="00F50B6B" w:rsidP="00F92CED">
            <w:pPr>
              <w:ind w:right="-178" w:firstLine="1871"/>
              <w:rPr>
                <w:szCs w:val="24"/>
              </w:rPr>
            </w:pPr>
            <w:r w:rsidRPr="00CB6031">
              <w:rPr>
                <w:sz w:val="20"/>
                <w:lang w:val="pl-PL"/>
              </w:rPr>
              <w:t>(parašas)</w:t>
            </w:r>
          </w:p>
          <w:p w14:paraId="2D83D372" w14:textId="52F97731" w:rsidR="00C0599C" w:rsidRPr="00F92CED" w:rsidRDefault="00C0599C" w:rsidP="00C0599C">
            <w:pPr>
              <w:rPr>
                <w:bCs/>
                <w:sz w:val="20"/>
                <w:lang w:val="pl-PL"/>
              </w:rPr>
            </w:pPr>
          </w:p>
        </w:tc>
      </w:tr>
    </w:tbl>
    <w:p w14:paraId="1E653BA6" w14:textId="77777777" w:rsidR="00617E7B" w:rsidRDefault="00617E7B" w:rsidP="00914394">
      <w:pPr>
        <w:tabs>
          <w:tab w:val="left" w:pos="3119"/>
        </w:tabs>
        <w:ind w:right="141" w:firstLine="7371"/>
        <w:jc w:val="center"/>
        <w:rPr>
          <w:bCs/>
          <w:szCs w:val="24"/>
          <w:lang w:val="pt-BR" w:eastAsia="lt-LT"/>
        </w:rPr>
        <w:sectPr w:rsidR="00617E7B" w:rsidSect="00D066D1">
          <w:headerReference w:type="default" r:id="rId12"/>
          <w:pgSz w:w="11907" w:h="16840" w:code="9"/>
          <w:pgMar w:top="1134" w:right="1134" w:bottom="567" w:left="1701" w:header="567" w:footer="567" w:gutter="0"/>
          <w:pgNumType w:start="1"/>
          <w:cols w:space="1296"/>
          <w:titlePg/>
          <w:docGrid w:linePitch="326"/>
        </w:sectPr>
      </w:pPr>
    </w:p>
    <w:p w14:paraId="52DA09D4" w14:textId="600DDB6D" w:rsidR="00CB6031" w:rsidRDefault="00F50B6B" w:rsidP="00914394">
      <w:pPr>
        <w:tabs>
          <w:tab w:val="left" w:pos="3119"/>
        </w:tabs>
        <w:ind w:right="141" w:firstLine="7371"/>
        <w:jc w:val="center"/>
        <w:rPr>
          <w:bCs/>
          <w:szCs w:val="24"/>
          <w:lang w:val="pt-BR" w:eastAsia="lt-LT"/>
        </w:rPr>
      </w:pPr>
      <w:r w:rsidRPr="00CD7660">
        <w:rPr>
          <w:bCs/>
          <w:szCs w:val="24"/>
          <w:lang w:val="pt-BR" w:eastAsia="lt-LT"/>
        </w:rPr>
        <w:lastRenderedPageBreak/>
        <w:t xml:space="preserve">Sutarties </w:t>
      </w:r>
    </w:p>
    <w:p w14:paraId="10A9BE3E" w14:textId="21F51958" w:rsidR="00F50B6B" w:rsidRPr="00CD7660" w:rsidRDefault="00A725D9" w:rsidP="00914394">
      <w:pPr>
        <w:tabs>
          <w:tab w:val="left" w:pos="3119"/>
        </w:tabs>
        <w:ind w:right="141" w:firstLine="7371"/>
        <w:jc w:val="center"/>
        <w:rPr>
          <w:bCs/>
          <w:szCs w:val="24"/>
          <w:lang w:val="pt-BR" w:eastAsia="lt-LT"/>
        </w:rPr>
      </w:pPr>
      <w:r>
        <w:rPr>
          <w:bCs/>
          <w:szCs w:val="24"/>
          <w:lang w:val="pt-BR" w:eastAsia="lt-LT"/>
        </w:rPr>
        <w:t xml:space="preserve">1 </w:t>
      </w:r>
      <w:r w:rsidR="00F50B6B" w:rsidRPr="00CD7660">
        <w:rPr>
          <w:bCs/>
          <w:szCs w:val="24"/>
          <w:lang w:val="pt-BR" w:eastAsia="lt-LT"/>
        </w:rPr>
        <w:t xml:space="preserve">priedas </w:t>
      </w:r>
    </w:p>
    <w:p w14:paraId="5AF40F3D" w14:textId="77777777" w:rsidR="00F50B6B" w:rsidRDefault="00F50B6B" w:rsidP="00914394">
      <w:pPr>
        <w:tabs>
          <w:tab w:val="left" w:pos="3119"/>
        </w:tabs>
        <w:ind w:firstLine="7371"/>
        <w:jc w:val="center"/>
        <w:rPr>
          <w:b/>
          <w:szCs w:val="24"/>
          <w:lang w:val="pt-BR" w:eastAsia="lt-LT"/>
        </w:rPr>
      </w:pPr>
    </w:p>
    <w:p w14:paraId="57583E2A" w14:textId="77777777" w:rsidR="00F50B6B" w:rsidRDefault="00F50B6B" w:rsidP="00914394">
      <w:pPr>
        <w:rPr>
          <w:sz w:val="4"/>
          <w:szCs w:val="4"/>
          <w:lang w:eastAsia="lt-LT"/>
        </w:rPr>
      </w:pPr>
    </w:p>
    <w:p w14:paraId="6F55A374" w14:textId="77777777" w:rsidR="00F50B6B" w:rsidRDefault="00F50B6B" w:rsidP="00914394">
      <w:pPr>
        <w:rPr>
          <w:sz w:val="4"/>
          <w:szCs w:val="4"/>
          <w:lang w:eastAsia="lt-LT"/>
        </w:rPr>
      </w:pPr>
    </w:p>
    <w:p w14:paraId="436C7CF2" w14:textId="77777777" w:rsidR="00F50B6B" w:rsidRDefault="00F50B6B" w:rsidP="00914394">
      <w:pPr>
        <w:rPr>
          <w:sz w:val="4"/>
          <w:szCs w:val="4"/>
          <w:lang w:eastAsia="lt-LT"/>
        </w:rPr>
      </w:pPr>
    </w:p>
    <w:p w14:paraId="340227A8" w14:textId="77777777" w:rsidR="00F50B6B" w:rsidRDefault="00F50B6B" w:rsidP="00914394">
      <w:pPr>
        <w:rPr>
          <w:sz w:val="4"/>
          <w:szCs w:val="4"/>
          <w:lang w:eastAsia="lt-LT"/>
        </w:rPr>
      </w:pPr>
    </w:p>
    <w:p w14:paraId="26FAD5E3" w14:textId="77777777" w:rsidR="000B69D9" w:rsidRPr="000B69D9" w:rsidRDefault="000B69D9" w:rsidP="00914394">
      <w:pPr>
        <w:jc w:val="center"/>
        <w:rPr>
          <w:rFonts w:ascii="Times New Roman Bold" w:hAnsi="Times New Roman Bold"/>
          <w:b/>
          <w:bCs/>
          <w:caps/>
          <w:sz w:val="28"/>
          <w:szCs w:val="28"/>
        </w:rPr>
      </w:pPr>
      <w:r w:rsidRPr="000B69D9">
        <w:rPr>
          <w:rFonts w:ascii="Times New Roman Bold" w:hAnsi="Times New Roman Bold"/>
          <w:b/>
          <w:bCs/>
          <w:caps/>
          <w:sz w:val="28"/>
          <w:szCs w:val="28"/>
        </w:rPr>
        <w:t>Techninė specifikacija</w:t>
      </w:r>
    </w:p>
    <w:p w14:paraId="7FEC2AEB" w14:textId="77777777" w:rsidR="000B69D9" w:rsidRPr="000B69D9" w:rsidRDefault="000B69D9" w:rsidP="00914394">
      <w:pPr>
        <w:ind w:firstLine="851"/>
        <w:jc w:val="both"/>
        <w:rPr>
          <w:rFonts w:ascii="Times" w:hAnsi="Times"/>
          <w:b/>
          <w:bCs/>
        </w:rPr>
      </w:pPr>
    </w:p>
    <w:p w14:paraId="5E7E1200" w14:textId="77777777" w:rsidR="00BA289D" w:rsidRPr="00E15B80" w:rsidRDefault="00BA289D" w:rsidP="00BA289D">
      <w:pPr>
        <w:tabs>
          <w:tab w:val="left" w:pos="142"/>
        </w:tabs>
        <w:suppressAutoHyphens/>
        <w:ind w:firstLine="851"/>
        <w:contextualSpacing/>
        <w:jc w:val="both"/>
        <w:textAlignment w:val="baseline"/>
        <w:rPr>
          <w:rFonts w:eastAsia="Calibri"/>
          <w:szCs w:val="24"/>
        </w:rPr>
      </w:pPr>
      <w:r w:rsidRPr="00E15B80">
        <w:rPr>
          <w:rFonts w:eastAsia="Calibri"/>
          <w:szCs w:val="24"/>
        </w:rPr>
        <w:t>Zarasų rajono savivaldybės administracija (toliau – Užsakovas) numato įsigyti</w:t>
      </w:r>
      <w:r w:rsidRPr="00E15B80">
        <w:rPr>
          <w:rFonts w:eastAsia="Calibri"/>
          <w:bCs/>
          <w:szCs w:val="24"/>
        </w:rPr>
        <w:t xml:space="preserve"> </w:t>
      </w:r>
      <w:r w:rsidRPr="00E15B80">
        <w:rPr>
          <w:bCs/>
          <w:spacing w:val="-1"/>
        </w:rPr>
        <w:t xml:space="preserve">kelių eismo saugumo ir reguliavimo priemonių priežiūros ir remonto </w:t>
      </w:r>
      <w:r w:rsidRPr="00E15B80">
        <w:rPr>
          <w:rFonts w:eastAsia="Calibri"/>
          <w:szCs w:val="24"/>
        </w:rPr>
        <w:t xml:space="preserve">darbus Zarasų rajono savivaldybės teritorijoje. </w:t>
      </w:r>
    </w:p>
    <w:p w14:paraId="25858314" w14:textId="77777777" w:rsidR="00BA289D" w:rsidRPr="00E15B80" w:rsidRDefault="00BA289D" w:rsidP="00BA289D">
      <w:pPr>
        <w:numPr>
          <w:ilvl w:val="1"/>
          <w:numId w:val="43"/>
        </w:numPr>
        <w:tabs>
          <w:tab w:val="left" w:pos="709"/>
          <w:tab w:val="left" w:pos="1134"/>
        </w:tabs>
        <w:ind w:left="0" w:firstLine="851"/>
        <w:contextualSpacing/>
        <w:jc w:val="both"/>
        <w:rPr>
          <w:szCs w:val="24"/>
        </w:rPr>
      </w:pPr>
      <w:r w:rsidRPr="00E15B80">
        <w:rPr>
          <w:szCs w:val="24"/>
        </w:rPr>
        <w:t xml:space="preserve">Rangovas privalo atlikti darbus vadovaudamasis Lietuvos Respublikos statybos įstatymu, statybos techninių reglamentų (STR), </w:t>
      </w:r>
      <w:r w:rsidRPr="00E15B80">
        <w:rPr>
          <w:color w:val="000000" w:themeColor="text1"/>
          <w:szCs w:val="24"/>
          <w:lang w:eastAsia="lt-LT"/>
        </w:rPr>
        <w:t xml:space="preserve">higienos normų (HN), </w:t>
      </w:r>
      <w:r w:rsidRPr="00E15B80">
        <w:rPr>
          <w:szCs w:val="24"/>
        </w:rPr>
        <w:t xml:space="preserve">Automobilių kelių inžinerinių saugaus eismo priemonių projektavimo ir naudojimo rekomendacijomis R ISEP 10,  </w:t>
      </w:r>
      <w:r w:rsidRPr="00E15B80">
        <w:rPr>
          <w:color w:val="000000" w:themeColor="text1"/>
          <w:szCs w:val="24"/>
          <w:lang w:eastAsia="lt-LT"/>
        </w:rPr>
        <w:t xml:space="preserve">Lietuvos aplinkos apsaugos normatyvinių dokumentų (LAND) ir kitų statybos veiklą reglamentuojančių teisės aktų reikalavimais bei </w:t>
      </w:r>
      <w:r w:rsidRPr="00E15B80">
        <w:rPr>
          <w:szCs w:val="24"/>
        </w:rPr>
        <w:t xml:space="preserve">normatyviniais dokumentais.  </w:t>
      </w:r>
    </w:p>
    <w:p w14:paraId="0E024ED7" w14:textId="77777777" w:rsidR="00BA289D" w:rsidRPr="00E15B80" w:rsidRDefault="00BA289D" w:rsidP="00BA289D">
      <w:pPr>
        <w:numPr>
          <w:ilvl w:val="1"/>
          <w:numId w:val="43"/>
        </w:numPr>
        <w:tabs>
          <w:tab w:val="left" w:pos="567"/>
          <w:tab w:val="left" w:pos="709"/>
          <w:tab w:val="left" w:pos="851"/>
          <w:tab w:val="left" w:pos="1134"/>
        </w:tabs>
        <w:ind w:left="0" w:firstLine="851"/>
        <w:contextualSpacing/>
        <w:jc w:val="both"/>
        <w:rPr>
          <w:szCs w:val="24"/>
          <w:lang w:val="x-none"/>
        </w:rPr>
      </w:pPr>
      <w:r w:rsidRPr="00E15B80">
        <w:rPr>
          <w:szCs w:val="24"/>
        </w:rPr>
        <w:t xml:space="preserve">Darbų atlikimui Užsakovas arba Užsakovo atstovas teiks užsakymus. Rangovas turės atlikti darbus pagal Užsakovo pateikiamus darbų kiekius, eiliškumą, darbų užduotis bei nustatytomis darbų atlikimo terminais. </w:t>
      </w:r>
    </w:p>
    <w:p w14:paraId="099746E8" w14:textId="77777777" w:rsidR="00BA289D" w:rsidRPr="00E15B80" w:rsidRDefault="00BA289D" w:rsidP="00BA289D">
      <w:pPr>
        <w:numPr>
          <w:ilvl w:val="1"/>
          <w:numId w:val="43"/>
        </w:numPr>
        <w:tabs>
          <w:tab w:val="left" w:pos="567"/>
          <w:tab w:val="left" w:pos="709"/>
          <w:tab w:val="left" w:pos="851"/>
          <w:tab w:val="left" w:pos="1134"/>
        </w:tabs>
        <w:ind w:left="0" w:firstLine="851"/>
        <w:contextualSpacing/>
        <w:jc w:val="both"/>
        <w:rPr>
          <w:szCs w:val="24"/>
          <w:lang w:val="x-none"/>
        </w:rPr>
      </w:pPr>
      <w:r w:rsidRPr="00E15B80">
        <w:rPr>
          <w:lang w:val="x-none"/>
        </w:rPr>
        <w:t>Kelio ženklai turi būti s</w:t>
      </w:r>
      <w:r w:rsidRPr="00E15B80">
        <w:rPr>
          <w:lang w:val="x-none" w:eastAsia="lt-LT"/>
        </w:rPr>
        <w:t xml:space="preserve">tandartiniai, kurių forma yra trikampis, apskritimas, stačiakampis, aštuonkampis, arba individualaus projektavimo kelio ženklai. </w:t>
      </w:r>
      <w:r w:rsidRPr="00E15B80">
        <w:rPr>
          <w:szCs w:val="24"/>
          <w:lang w:val="x-none"/>
        </w:rPr>
        <w:t xml:space="preserve">Standartinių kelio ženklų geometrinius matmenis apibrėžia standartas, individualaus projektavimo kelio ženklų dydis parenkamas pagal naudotino šrifto aukštį bei informacijos kiekį. Jei tokio ženklo matmenys reikalingi didesni, nei pagaminti vientisą leidžia techninės galimybės, ženklas gali būti surenkamas iš atskirų modulių. </w:t>
      </w:r>
      <w:r w:rsidRPr="00E15B80">
        <w:rPr>
          <w:lang w:val="x-none" w:eastAsia="lt-LT"/>
        </w:rPr>
        <w:t xml:space="preserve">Ženklų </w:t>
      </w:r>
      <w:r w:rsidRPr="00E15B80">
        <w:rPr>
          <w:lang w:val="x-none"/>
        </w:rPr>
        <w:t xml:space="preserve">pagrindai gaminami iš cinkuotos ar aliuminio skardos su lankstytomis briaunomis. </w:t>
      </w:r>
      <w:r w:rsidRPr="00E15B80">
        <w:rPr>
          <w:szCs w:val="24"/>
          <w:lang w:val="x-none"/>
        </w:rPr>
        <w:t>Informacinė ženklo dalis turi būti padengta šviesą atspindinčiomis plėvelėmis.</w:t>
      </w:r>
    </w:p>
    <w:p w14:paraId="0B87D99F" w14:textId="77777777" w:rsidR="00BA289D" w:rsidRPr="00E15B80" w:rsidRDefault="00BA289D" w:rsidP="00BA289D">
      <w:pPr>
        <w:numPr>
          <w:ilvl w:val="0"/>
          <w:numId w:val="44"/>
        </w:numPr>
        <w:tabs>
          <w:tab w:val="left" w:pos="709"/>
          <w:tab w:val="left" w:pos="993"/>
          <w:tab w:val="left" w:pos="1134"/>
          <w:tab w:val="left" w:pos="1418"/>
        </w:tabs>
        <w:ind w:left="0" w:firstLine="851"/>
        <w:contextualSpacing/>
        <w:jc w:val="both"/>
        <w:rPr>
          <w:lang w:val="x-none"/>
        </w:rPr>
      </w:pPr>
      <w:r w:rsidRPr="00E15B80">
        <w:rPr>
          <w:szCs w:val="24"/>
          <w:lang w:val="x-none"/>
        </w:rPr>
        <w:t xml:space="preserve">Rodyklių, pėsčiųjų perėjų, simbolių ir pan. ženklinimo atstatymui dažant </w:t>
      </w:r>
      <w:r w:rsidRPr="00E15B80">
        <w:rPr>
          <w:lang w:val="x-none"/>
        </w:rPr>
        <w:t xml:space="preserve">turi būti naudojami mūsų šalies klimatui pritaikytos medžiagos, sertifikuotos kelių ženklinimui. Dažai išpurškiami ant švarios dangos ženklinimo įrenginiais su aukšto arba žemo spaudimo išpurškimo įranga, naudojant trafaretus. </w:t>
      </w:r>
    </w:p>
    <w:p w14:paraId="75B46A19" w14:textId="77777777" w:rsidR="00BA289D" w:rsidRPr="00E15B80" w:rsidRDefault="00BA289D" w:rsidP="00BA289D">
      <w:pPr>
        <w:tabs>
          <w:tab w:val="left" w:pos="993"/>
        </w:tabs>
        <w:ind w:firstLine="851"/>
        <w:jc w:val="both"/>
        <w:rPr>
          <w:color w:val="000000" w:themeColor="text1"/>
          <w:szCs w:val="24"/>
          <w:lang w:eastAsia="lt-LT"/>
        </w:rPr>
      </w:pPr>
      <w:r w:rsidRPr="00E15B80">
        <w:rPr>
          <w:szCs w:val="24"/>
        </w:rPr>
        <w:t>5.Rangovas turi vykdyti kelio ženklų, kalnelių, ratų atmušėjų priežiūrą ir ne rečiau kaip kas ketvirtį atlikti šių priemonių apžiūrą, patikrinti tvirtinimo elementus, sujungimus ir kt.</w:t>
      </w:r>
      <w:r>
        <w:rPr>
          <w:szCs w:val="24"/>
        </w:rPr>
        <w:t xml:space="preserve"> </w:t>
      </w:r>
      <w:r w:rsidRPr="00E15B80">
        <w:rPr>
          <w:szCs w:val="24"/>
        </w:rPr>
        <w:t>Patikrinimo metu nustačius kelio ženklų, kalnelių, ratų atmušėjų pažeidimus kai jie yra netinkami naudoti (išblukę, sutrupėję, nuplyšę ir neatlieka savo funkcijos), šios priemonės keičiamos naujomis arba tinkamomis esamomis pagal 1 lentelėje nurodytus įkainius. Atlikus priežiūros ar remonto darbus ar užfiksuoja (darbų atlikimo faktą) ir užpildo priežiūros darbų žurnalo formoje atitinkama įrašą.</w:t>
      </w:r>
    </w:p>
    <w:p w14:paraId="255729E9" w14:textId="77777777" w:rsidR="00BA289D" w:rsidRPr="00E15B80" w:rsidRDefault="00BA289D" w:rsidP="00BA289D">
      <w:pPr>
        <w:tabs>
          <w:tab w:val="left" w:pos="567"/>
          <w:tab w:val="left" w:pos="709"/>
          <w:tab w:val="left" w:pos="1134"/>
        </w:tabs>
        <w:rPr>
          <w:color w:val="000000" w:themeColor="text1"/>
          <w:szCs w:val="24"/>
          <w:lang w:eastAsia="lt-LT"/>
        </w:rPr>
      </w:pPr>
    </w:p>
    <w:p w14:paraId="1BEF879E" w14:textId="77777777" w:rsidR="00BA289D" w:rsidRPr="00E15B80" w:rsidRDefault="00BA289D" w:rsidP="00BA289D">
      <w:pPr>
        <w:ind w:firstLine="851"/>
        <w:rPr>
          <w:b/>
          <w:szCs w:val="24"/>
        </w:rPr>
      </w:pPr>
      <w:r w:rsidRPr="00E15B80">
        <w:rPr>
          <w:b/>
          <w:szCs w:val="24"/>
        </w:rPr>
        <w:t>PAPILDOMA INFORMACIJA:</w:t>
      </w:r>
    </w:p>
    <w:p w14:paraId="4F32862C" w14:textId="77777777" w:rsidR="00BA289D" w:rsidRPr="00E15B80" w:rsidRDefault="00BA289D" w:rsidP="00BA289D">
      <w:pPr>
        <w:ind w:firstLine="851"/>
        <w:jc w:val="both"/>
        <w:rPr>
          <w:szCs w:val="24"/>
        </w:rPr>
      </w:pPr>
      <w:r w:rsidRPr="00E15B80">
        <w:rPr>
          <w:b/>
          <w:szCs w:val="24"/>
        </w:rPr>
        <w:t>Rangovas darbų vykdymą pradeda tik</w:t>
      </w:r>
      <w:r w:rsidRPr="00E15B80">
        <w:rPr>
          <w:szCs w:val="24"/>
        </w:rPr>
        <w:t xml:space="preserve"> gavęs raštišką Užsakovo atsakingo darbuotojo užduotį, kuri yra įrašoma priežiūros darbų žurnale (sutarties 4 priedas).</w:t>
      </w:r>
    </w:p>
    <w:p w14:paraId="605234A7" w14:textId="77777777" w:rsidR="00BA289D" w:rsidRPr="00E15B80" w:rsidRDefault="00BA289D" w:rsidP="00BA289D">
      <w:pPr>
        <w:ind w:firstLine="851"/>
        <w:rPr>
          <w:szCs w:val="24"/>
        </w:rPr>
      </w:pPr>
      <w:r w:rsidRPr="00E15B80">
        <w:rPr>
          <w:b/>
          <w:szCs w:val="24"/>
        </w:rPr>
        <w:t>Užsakovo atsakingas atstovas</w:t>
      </w:r>
      <w:r w:rsidRPr="00E15B80">
        <w:rPr>
          <w:szCs w:val="24"/>
        </w:rPr>
        <w:t xml:space="preserve"> – seniūnijos, kurioje vykdomi darbai seniūnas.</w:t>
      </w:r>
    </w:p>
    <w:p w14:paraId="4CBACF5F" w14:textId="77777777" w:rsidR="00BA289D" w:rsidRPr="00E15B80" w:rsidRDefault="00BA289D" w:rsidP="00BA289D">
      <w:pPr>
        <w:ind w:left="142" w:firstLine="709"/>
        <w:jc w:val="both"/>
        <w:rPr>
          <w:szCs w:val="24"/>
        </w:rPr>
      </w:pPr>
      <w:r w:rsidRPr="00E15B80">
        <w:rPr>
          <w:b/>
          <w:szCs w:val="24"/>
        </w:rPr>
        <w:t>Priežiūros darbų žurnalo (sutarties 4 priedas) pildymo, darbų užsakymo ir priėmimo tvarka (</w:t>
      </w:r>
      <w:r w:rsidRPr="00E15B80">
        <w:rPr>
          <w:szCs w:val="24"/>
        </w:rPr>
        <w:t>seniūnijos, kurioje vykdomi darbai seniūnai)</w:t>
      </w:r>
      <w:r w:rsidRPr="00E15B80">
        <w:rPr>
          <w:b/>
          <w:szCs w:val="24"/>
        </w:rPr>
        <w:t>:</w:t>
      </w:r>
    </w:p>
    <w:p w14:paraId="35B24E26" w14:textId="77777777" w:rsidR="00BA289D" w:rsidRPr="00E15B80" w:rsidRDefault="00BA289D" w:rsidP="00BA289D">
      <w:pPr>
        <w:numPr>
          <w:ilvl w:val="0"/>
          <w:numId w:val="9"/>
        </w:numPr>
        <w:tabs>
          <w:tab w:val="left" w:pos="709"/>
          <w:tab w:val="left" w:pos="993"/>
        </w:tabs>
        <w:ind w:left="0" w:firstLine="851"/>
        <w:jc w:val="both"/>
        <w:rPr>
          <w:szCs w:val="24"/>
        </w:rPr>
      </w:pPr>
      <w:r w:rsidRPr="00E15B80">
        <w:rPr>
          <w:szCs w:val="24"/>
        </w:rPr>
        <w:t>PRIEŠ DARBŲ PRADŽIĄ. Užsakovo atstovas (seniūnijos, kurioje vykdomi darbai seniūnas ) pateikdamas užsakymą Rangovui darbams atlikti užpildo šio žurnalo 1-5 grafas.  Grafoje darbų vieta (2) nurodomas objektas (konkretus kelias, kelio atkarpa). Grafoje darbų kiekis (3) nurodomas užsakomų darbų kiekis (vnt., m², m, kita).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146CCB18" w14:textId="77777777" w:rsidR="00BA289D" w:rsidRPr="00E15B80" w:rsidRDefault="00BA289D" w:rsidP="00BA289D">
      <w:pPr>
        <w:numPr>
          <w:ilvl w:val="0"/>
          <w:numId w:val="9"/>
        </w:numPr>
        <w:tabs>
          <w:tab w:val="left" w:pos="709"/>
          <w:tab w:val="left" w:pos="1134"/>
        </w:tabs>
        <w:ind w:left="0" w:firstLine="851"/>
        <w:jc w:val="both"/>
        <w:rPr>
          <w:szCs w:val="24"/>
        </w:rPr>
      </w:pPr>
      <w:r w:rsidRPr="00E15B80">
        <w:rPr>
          <w:szCs w:val="24"/>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CB80F8B" w14:textId="77777777" w:rsidR="00BA289D" w:rsidRPr="00E15B80" w:rsidRDefault="00BA289D" w:rsidP="00BA289D">
      <w:pPr>
        <w:numPr>
          <w:ilvl w:val="0"/>
          <w:numId w:val="9"/>
        </w:numPr>
        <w:tabs>
          <w:tab w:val="left" w:pos="709"/>
          <w:tab w:val="left" w:pos="1276"/>
        </w:tabs>
        <w:ind w:left="0" w:firstLine="851"/>
        <w:jc w:val="both"/>
        <w:rPr>
          <w:sz w:val="16"/>
        </w:rPr>
      </w:pPr>
      <w:r w:rsidRPr="00E15B80">
        <w:rPr>
          <w:szCs w:val="24"/>
        </w:rPr>
        <w:lastRenderedPageBreak/>
        <w:t xml:space="preserve">APMOKĖJIMO UŽ DARBUS DOKUMENTAI. </w:t>
      </w:r>
    </w:p>
    <w:p w14:paraId="2C390756" w14:textId="77777777" w:rsidR="00BA289D" w:rsidRPr="00E15B80" w:rsidRDefault="00BA289D" w:rsidP="00BA289D">
      <w:pPr>
        <w:tabs>
          <w:tab w:val="left" w:pos="0"/>
        </w:tabs>
        <w:ind w:firstLine="851"/>
        <w:jc w:val="both"/>
        <w:rPr>
          <w:bCs/>
          <w:szCs w:val="24"/>
        </w:rPr>
      </w:pPr>
      <w:r w:rsidRPr="00E15B80">
        <w:rPr>
          <w:bCs/>
          <w:szCs w:val="24"/>
        </w:rPr>
        <w:t>Mokėtinos sumos apmokamos Kelių priežiūros ir plėtros programos (toliau – KPPP) ir Zarasų rajono savivaldybės biudžeto lėšomis:</w:t>
      </w:r>
    </w:p>
    <w:p w14:paraId="22DB3ECB" w14:textId="77777777" w:rsidR="00BA289D" w:rsidRPr="00BA289D" w:rsidRDefault="00BA289D" w:rsidP="00BA289D">
      <w:pPr>
        <w:pStyle w:val="Sraopastraipa"/>
        <w:numPr>
          <w:ilvl w:val="1"/>
          <w:numId w:val="31"/>
        </w:numPr>
        <w:spacing w:after="0" w:line="240" w:lineRule="auto"/>
        <w:ind w:left="0" w:firstLine="851"/>
        <w:jc w:val="both"/>
        <w:rPr>
          <w:szCs w:val="24"/>
          <w:lang w:val="lt-LT"/>
        </w:rPr>
      </w:pPr>
      <w:r w:rsidRPr="00BA289D">
        <w:rPr>
          <w:szCs w:val="24"/>
          <w:lang w:val="lt-LT"/>
        </w:rPr>
        <w:t>Už atliktus Rangovo darbus, kurie apmokami iš Zarasų rajono savivaldybės biudžeto lėšų, bus atsiskaitoma ne vėliau kaip per 30 kalendorinių dienų nuo PVM sąskaitos - faktūros gavimo dienos. Dokumentai turi būti pateikti iki einamojo mėnesio 18 dienos. Rangovas pateikia Užsakovui atliktų darbų aktą, atliktų darbų ir išlaidų apmokėjimo pažymą bei užpildytą priežiūros darbų žurnalą bei PVM sąskaitą faktūrą pateikta informacinės sistemos „SABIS“ priemonėmis.</w:t>
      </w:r>
    </w:p>
    <w:p w14:paraId="5004AF56" w14:textId="77777777" w:rsidR="00BA289D" w:rsidRPr="00E15B80" w:rsidRDefault="00BA289D" w:rsidP="00BA289D">
      <w:pPr>
        <w:ind w:firstLine="709"/>
        <w:jc w:val="both"/>
        <w:rPr>
          <w:rFonts w:eastAsia="Calibri"/>
          <w:b/>
          <w:szCs w:val="24"/>
        </w:rPr>
      </w:pPr>
      <w:r w:rsidRPr="00E15B80">
        <w:rPr>
          <w:rFonts w:eastAsia="Calibri"/>
          <w:szCs w:val="24"/>
        </w:rPr>
        <w:t xml:space="preserve">Už atliktus darbus, kurie apmokami iš KPPP lėšų, Užsakovas atsiskaitys gavus atliktų darbų aktą, </w:t>
      </w:r>
      <w:r>
        <w:rPr>
          <w:rFonts w:eastAsia="Calibri"/>
          <w:szCs w:val="24"/>
        </w:rPr>
        <w:t>AB „Via Lietuva“</w:t>
      </w:r>
      <w:r w:rsidRPr="00E15B80">
        <w:rPr>
          <w:rFonts w:eastAsia="Calibri"/>
          <w:szCs w:val="24"/>
        </w:rPr>
        <w:t xml:space="preserve"> patvirtintos formos atliktų darbų ir išlaidų apmokėjimo pažymą bei PVM sąskaitą faktūrą</w:t>
      </w:r>
      <w:r>
        <w:rPr>
          <w:rFonts w:eastAsia="Calibri"/>
          <w:szCs w:val="24"/>
        </w:rPr>
        <w:t xml:space="preserve"> </w:t>
      </w:r>
      <w:r>
        <w:rPr>
          <w:szCs w:val="24"/>
        </w:rPr>
        <w:t xml:space="preserve">pateikta </w:t>
      </w:r>
      <w:r w:rsidRPr="001F3FD2">
        <w:rPr>
          <w:szCs w:val="24"/>
        </w:rPr>
        <w:t>informacinės sistemos „SABIS“ priemonėmis</w:t>
      </w:r>
      <w:r w:rsidRPr="00E15B80">
        <w:rPr>
          <w:rFonts w:eastAsia="Calibri"/>
          <w:szCs w:val="24"/>
        </w:rPr>
        <w:t xml:space="preserve">. Atsiskaitymo terminas - </w:t>
      </w:r>
      <w:r w:rsidRPr="00E15B80">
        <w:rPr>
          <w:bCs/>
          <w:szCs w:val="24"/>
        </w:rPr>
        <w:t xml:space="preserve">už darbus, finansuojamus </w:t>
      </w:r>
      <w:r>
        <w:rPr>
          <w:bCs/>
          <w:szCs w:val="24"/>
        </w:rPr>
        <w:t>AB „Via Lietuva“</w:t>
      </w:r>
      <w:r w:rsidRPr="00E15B80">
        <w:rPr>
          <w:bCs/>
          <w:szCs w:val="24"/>
        </w:rPr>
        <w:t xml:space="preserve">, Užsakovas atsiskaitys </w:t>
      </w:r>
      <w:r w:rsidRPr="00E15B80">
        <w:rPr>
          <w:szCs w:val="24"/>
        </w:rPr>
        <w:t xml:space="preserve">mokėjimo pavedimu per 3 darbo dienas po lėšų gavimo iš </w:t>
      </w:r>
      <w:r>
        <w:rPr>
          <w:szCs w:val="24"/>
        </w:rPr>
        <w:t xml:space="preserve"> AB „Via Lietuva“</w:t>
      </w:r>
      <w:r w:rsidRPr="00E15B80">
        <w:rPr>
          <w:szCs w:val="24"/>
        </w:rPr>
        <w:t xml:space="preserve">, bet ne vėliau kaip per 60 kalendorinių dienų nuo darbų atlikimo dienos. </w:t>
      </w:r>
      <w:r w:rsidRPr="00E15B80">
        <w:rPr>
          <w:rFonts w:eastAsia="Calibri"/>
          <w:szCs w:val="24"/>
        </w:rPr>
        <w:t xml:space="preserve">Užsakovas pasilieka teisę neteikti atliktų darbų dokumentų </w:t>
      </w:r>
      <w:r>
        <w:rPr>
          <w:rFonts w:eastAsia="Calibri"/>
          <w:szCs w:val="24"/>
        </w:rPr>
        <w:t>AB „Via Lietuva“</w:t>
      </w:r>
      <w:r w:rsidRPr="00E15B80">
        <w:rPr>
          <w:rFonts w:eastAsia="Calibri"/>
          <w:szCs w:val="24"/>
        </w:rPr>
        <w:t xml:space="preserve"> apmokėjimui einamąjį mėnesį, jei dokumentai bus pateikti po einamojo mėnesio 18 dienos. Pavėluotai pateikti atliktų darbų dokumentai bus priimami ir teikiami </w:t>
      </w:r>
      <w:r>
        <w:rPr>
          <w:rFonts w:eastAsia="Calibri"/>
          <w:szCs w:val="24"/>
        </w:rPr>
        <w:t>AB „Via Lietuva“</w:t>
      </w:r>
      <w:r w:rsidRPr="00E15B80">
        <w:rPr>
          <w:rFonts w:eastAsia="Calibri"/>
          <w:szCs w:val="24"/>
        </w:rPr>
        <w:t xml:space="preserve"> apmokėjimui su sekančio einamojo mėnesio atliktų darbų dokumentais.</w:t>
      </w:r>
    </w:p>
    <w:p w14:paraId="5EC75BEB" w14:textId="77777777" w:rsidR="00BA289D" w:rsidRPr="00E15B80" w:rsidRDefault="00BA289D" w:rsidP="00BA289D">
      <w:pPr>
        <w:ind w:left="993" w:hanging="142"/>
        <w:jc w:val="both"/>
        <w:rPr>
          <w:b/>
          <w:bCs/>
          <w:szCs w:val="24"/>
        </w:rPr>
      </w:pPr>
      <w:r w:rsidRPr="00E15B80">
        <w:rPr>
          <w:szCs w:val="24"/>
        </w:rPr>
        <w:t xml:space="preserve">IV. </w:t>
      </w:r>
      <w:r w:rsidRPr="00E15B80">
        <w:rPr>
          <w:b/>
          <w:bCs/>
          <w:szCs w:val="24"/>
        </w:rPr>
        <w:t xml:space="preserve">Rangovas įsipareigoja: </w:t>
      </w:r>
    </w:p>
    <w:p w14:paraId="211E32DF" w14:textId="77777777" w:rsidR="00BA289D" w:rsidRPr="00E15B80" w:rsidRDefault="00BA289D" w:rsidP="00BA289D">
      <w:pPr>
        <w:ind w:firstLine="851"/>
        <w:jc w:val="both"/>
        <w:rPr>
          <w:szCs w:val="24"/>
        </w:rPr>
      </w:pPr>
      <w:r w:rsidRPr="00E15B80">
        <w:rPr>
          <w:bCs/>
          <w:szCs w:val="24"/>
        </w:rPr>
        <w:t>1. D</w:t>
      </w:r>
      <w:r w:rsidRPr="00E15B80">
        <w:rPr>
          <w:szCs w:val="24"/>
        </w:rPr>
        <w:t>arbus atlikti kokybiškai, laikydamasis galiojančių normų ir taisyklių, standartų, papildomų techninių sutarties sąlygų reikalavimų, Užsakovui vykdant techninę priežiūrą</w:t>
      </w:r>
      <w:r w:rsidRPr="00E15B80">
        <w:t xml:space="preserve"> </w:t>
      </w:r>
      <w:r w:rsidRPr="00E15B80">
        <w:rPr>
          <w:shd w:val="clear" w:color="auto" w:fill="FFFFFF"/>
        </w:rPr>
        <w:t>reikalavimų bei pagal deklaruotas statybos taisykles</w:t>
      </w:r>
      <w:r w:rsidRPr="00E15B80">
        <w:rPr>
          <w:szCs w:val="24"/>
        </w:rPr>
        <w:t xml:space="preserve">. </w:t>
      </w:r>
    </w:p>
    <w:p w14:paraId="1E924917" w14:textId="77777777" w:rsidR="00BA289D" w:rsidRPr="00E15B80" w:rsidRDefault="00BA289D" w:rsidP="00BA289D">
      <w:pPr>
        <w:ind w:firstLine="851"/>
        <w:jc w:val="both"/>
        <w:rPr>
          <w:szCs w:val="24"/>
        </w:rPr>
      </w:pPr>
      <w:r w:rsidRPr="00E15B80">
        <w:rPr>
          <w:szCs w:val="24"/>
        </w:rPr>
        <w:t xml:space="preserve">2. Garantuoti objekte darbo saugumą, priešgaisrinę apsaugą, aplinkos ekologinę apsaugą, apstatymą kelio ženklais. </w:t>
      </w:r>
    </w:p>
    <w:p w14:paraId="6D0AB40C" w14:textId="77777777" w:rsidR="00BA289D" w:rsidRPr="00E15B80" w:rsidRDefault="00BA289D" w:rsidP="00BA289D">
      <w:pPr>
        <w:tabs>
          <w:tab w:val="left" w:pos="0"/>
          <w:tab w:val="left" w:pos="1418"/>
        </w:tabs>
        <w:ind w:firstLine="851"/>
        <w:jc w:val="both"/>
        <w:rPr>
          <w:color w:val="000000" w:themeColor="text1"/>
          <w:szCs w:val="24"/>
          <w:lang w:eastAsia="lt-LT"/>
        </w:rPr>
      </w:pPr>
      <w:r w:rsidRPr="00E15B80">
        <w:rPr>
          <w:szCs w:val="24"/>
        </w:rPr>
        <w:t xml:space="preserve">3. Prižiūrėti kelio ruožą kur vykdomi horizontalaus ženklinimo (HŽ) darbai, apvažiavimo ir privažiavimo kelius, jei jais vyksta transporto eismas. </w:t>
      </w:r>
      <w:r w:rsidRPr="00E15B80">
        <w:rPr>
          <w:color w:val="000000" w:themeColor="text1"/>
          <w:szCs w:val="24"/>
          <w:lang w:eastAsia="lt-LT"/>
        </w:rPr>
        <w:t>Siekiant užtikrinti eismo saugumą HŽ darbų metu, Rangovas privalo naudoti kelio darbams skirtus laikinus kilnojamus įspėjamuosius, draudžiamuosius ir nukreipiamuosius kelio ženklus, atitvėrimus, apsaugines signalines tvoreles, vadovautis KŽT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Rangovo atributais.</w:t>
      </w:r>
    </w:p>
    <w:p w14:paraId="4EAA0F25" w14:textId="77777777" w:rsidR="00BA289D" w:rsidRPr="00E15B80" w:rsidRDefault="00BA289D" w:rsidP="00BA289D">
      <w:pPr>
        <w:ind w:firstLine="851"/>
        <w:jc w:val="both"/>
        <w:rPr>
          <w:szCs w:val="24"/>
        </w:rPr>
      </w:pPr>
      <w:r w:rsidRPr="00E15B80">
        <w:rPr>
          <w:szCs w:val="24"/>
        </w:rPr>
        <w:t>4. Po darbų atlikimo, pateikti Užsakovui atliktų darbų priėmimo aktą (Forma-2), pažymą apie atliktus darbus (Forma-3) po 2 egz., priežiūros darbų žurnalą ir PVM sąskaitą</w:t>
      </w:r>
      <w:r>
        <w:rPr>
          <w:szCs w:val="24"/>
        </w:rPr>
        <w:t>-</w:t>
      </w:r>
      <w:r w:rsidRPr="00E15B80">
        <w:rPr>
          <w:szCs w:val="24"/>
        </w:rPr>
        <w:t>faktūrą</w:t>
      </w:r>
      <w:r>
        <w:rPr>
          <w:szCs w:val="24"/>
        </w:rPr>
        <w:t>,</w:t>
      </w:r>
      <w:r w:rsidRPr="00E15B80">
        <w:rPr>
          <w:szCs w:val="24"/>
        </w:rPr>
        <w:t xml:space="preserve"> </w:t>
      </w:r>
      <w:r>
        <w:rPr>
          <w:szCs w:val="24"/>
        </w:rPr>
        <w:t xml:space="preserve">pateikta </w:t>
      </w:r>
      <w:r w:rsidRPr="001F3FD2">
        <w:rPr>
          <w:szCs w:val="24"/>
        </w:rPr>
        <w:t>informacinės sistemos „SABIS“ priemonėmis</w:t>
      </w:r>
      <w:r>
        <w:rPr>
          <w:szCs w:val="24"/>
        </w:rPr>
        <w:t>,</w:t>
      </w:r>
      <w:r w:rsidRPr="00E15B80">
        <w:rPr>
          <w:szCs w:val="24"/>
        </w:rPr>
        <w:t xml:space="preserve"> ne vėliau kaip 18-os einamojo mėnesio dienos (atliktų darbų aktas privalo būti patvirtintas užsakovo atstovo parašu).</w:t>
      </w:r>
    </w:p>
    <w:p w14:paraId="6D13CFBC" w14:textId="77777777" w:rsidR="00BA289D" w:rsidRPr="00E15B80" w:rsidRDefault="00BA289D" w:rsidP="00BA289D">
      <w:pPr>
        <w:jc w:val="both"/>
        <w:rPr>
          <w:sz w:val="16"/>
        </w:rPr>
      </w:pPr>
    </w:p>
    <w:p w14:paraId="2C156293" w14:textId="77777777" w:rsidR="00BA289D" w:rsidRPr="00CB6031" w:rsidRDefault="00BA289D" w:rsidP="00BA289D">
      <w:pPr>
        <w:ind w:firstLine="851"/>
        <w:jc w:val="right"/>
        <w:rPr>
          <w:b/>
          <w:szCs w:val="24"/>
        </w:rPr>
      </w:pPr>
      <w:r w:rsidRPr="00CB6031">
        <w:rPr>
          <w:b/>
          <w:szCs w:val="24"/>
        </w:rPr>
        <w:t>1 lentelė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812"/>
        <w:gridCol w:w="992"/>
        <w:gridCol w:w="1559"/>
      </w:tblGrid>
      <w:tr w:rsidR="00BA289D" w:rsidRPr="00E15B80" w14:paraId="2B542228" w14:textId="77777777" w:rsidTr="00F020A8">
        <w:trPr>
          <w:cantSplit/>
          <w:trHeight w:val="445"/>
          <w:tblHeader/>
        </w:trPr>
        <w:tc>
          <w:tcPr>
            <w:tcW w:w="709" w:type="dxa"/>
          </w:tcPr>
          <w:p w14:paraId="4B735DDE" w14:textId="77777777" w:rsidR="00BA289D" w:rsidRPr="00E15B80" w:rsidRDefault="00BA289D" w:rsidP="00F020A8">
            <w:pPr>
              <w:widowControl w:val="0"/>
              <w:tabs>
                <w:tab w:val="center" w:pos="4153"/>
                <w:tab w:val="right" w:pos="8306"/>
              </w:tabs>
              <w:jc w:val="center"/>
              <w:rPr>
                <w:bCs/>
                <w:szCs w:val="24"/>
              </w:rPr>
            </w:pPr>
            <w:r w:rsidRPr="000B69D9">
              <w:rPr>
                <w:bCs/>
                <w:szCs w:val="24"/>
              </w:rPr>
              <w:t>Nr.</w:t>
            </w:r>
          </w:p>
        </w:tc>
        <w:tc>
          <w:tcPr>
            <w:tcW w:w="5812" w:type="dxa"/>
          </w:tcPr>
          <w:p w14:paraId="23E4FDE5" w14:textId="77777777" w:rsidR="00BA289D" w:rsidRPr="00E15B80" w:rsidRDefault="00BA289D" w:rsidP="00F020A8">
            <w:pPr>
              <w:widowControl w:val="0"/>
              <w:tabs>
                <w:tab w:val="center" w:pos="4153"/>
                <w:tab w:val="right" w:pos="8306"/>
              </w:tabs>
              <w:jc w:val="center"/>
              <w:rPr>
                <w:bCs/>
                <w:szCs w:val="24"/>
              </w:rPr>
            </w:pPr>
            <w:r w:rsidRPr="00E15B80">
              <w:rPr>
                <w:szCs w:val="24"/>
              </w:rPr>
              <w:t>Perkamų darbų rūšys</w:t>
            </w:r>
          </w:p>
        </w:tc>
        <w:tc>
          <w:tcPr>
            <w:tcW w:w="992" w:type="dxa"/>
          </w:tcPr>
          <w:p w14:paraId="22ECF16A" w14:textId="77777777" w:rsidR="00BA289D" w:rsidRPr="00E15B80" w:rsidRDefault="00BA289D" w:rsidP="00F020A8">
            <w:pPr>
              <w:widowControl w:val="0"/>
              <w:tabs>
                <w:tab w:val="center" w:pos="4153"/>
                <w:tab w:val="right" w:pos="8306"/>
              </w:tabs>
              <w:jc w:val="center"/>
              <w:rPr>
                <w:szCs w:val="24"/>
              </w:rPr>
            </w:pPr>
            <w:r w:rsidRPr="00E15B80">
              <w:rPr>
                <w:bCs/>
                <w:szCs w:val="24"/>
              </w:rPr>
              <w:t>Mato vnt.</w:t>
            </w:r>
          </w:p>
        </w:tc>
        <w:tc>
          <w:tcPr>
            <w:tcW w:w="1559" w:type="dxa"/>
          </w:tcPr>
          <w:p w14:paraId="76F64453" w14:textId="77777777" w:rsidR="00BA289D" w:rsidRPr="00E15B80" w:rsidRDefault="00BA289D" w:rsidP="00F020A8">
            <w:pPr>
              <w:widowControl w:val="0"/>
              <w:tabs>
                <w:tab w:val="center" w:pos="4153"/>
                <w:tab w:val="right" w:pos="8306"/>
              </w:tabs>
              <w:jc w:val="center"/>
              <w:rPr>
                <w:bCs/>
                <w:szCs w:val="24"/>
              </w:rPr>
            </w:pPr>
            <w:r w:rsidRPr="00E15B80">
              <w:rPr>
                <w:bCs/>
                <w:szCs w:val="24"/>
              </w:rPr>
              <w:t>Preliminarus kiekis</w:t>
            </w:r>
          </w:p>
          <w:p w14:paraId="60A815AB" w14:textId="77777777" w:rsidR="00BA289D" w:rsidRPr="00E15B80" w:rsidRDefault="00BA289D" w:rsidP="00F020A8">
            <w:pPr>
              <w:widowControl w:val="0"/>
              <w:tabs>
                <w:tab w:val="center" w:pos="4153"/>
                <w:tab w:val="right" w:pos="8306"/>
              </w:tabs>
              <w:jc w:val="center"/>
              <w:rPr>
                <w:bCs/>
                <w:szCs w:val="24"/>
              </w:rPr>
            </w:pPr>
          </w:p>
        </w:tc>
      </w:tr>
      <w:tr w:rsidR="00BA289D" w:rsidRPr="00E15B80" w14:paraId="2D92A9C4" w14:textId="77777777" w:rsidTr="00F020A8">
        <w:trPr>
          <w:cantSplit/>
        </w:trPr>
        <w:tc>
          <w:tcPr>
            <w:tcW w:w="709" w:type="dxa"/>
          </w:tcPr>
          <w:p w14:paraId="55AF149F" w14:textId="77777777" w:rsidR="00BA289D" w:rsidRPr="00E15B80" w:rsidRDefault="00BA289D" w:rsidP="00F020A8">
            <w:pPr>
              <w:widowControl w:val="0"/>
              <w:tabs>
                <w:tab w:val="center" w:pos="4153"/>
                <w:tab w:val="right" w:pos="8306"/>
              </w:tabs>
              <w:jc w:val="both"/>
              <w:rPr>
                <w:szCs w:val="24"/>
              </w:rPr>
            </w:pPr>
            <w:r w:rsidRPr="00E15B80">
              <w:rPr>
                <w:szCs w:val="24"/>
              </w:rPr>
              <w:t>1.</w:t>
            </w:r>
          </w:p>
        </w:tc>
        <w:tc>
          <w:tcPr>
            <w:tcW w:w="5812" w:type="dxa"/>
            <w:tcBorders>
              <w:top w:val="single" w:sz="4" w:space="0" w:color="auto"/>
              <w:left w:val="single" w:sz="4" w:space="0" w:color="auto"/>
              <w:bottom w:val="single" w:sz="4" w:space="0" w:color="auto"/>
              <w:right w:val="single" w:sz="4" w:space="0" w:color="auto"/>
            </w:tcBorders>
          </w:tcPr>
          <w:p w14:paraId="38B70B87" w14:textId="77777777" w:rsidR="00BA289D" w:rsidRPr="00E15B80" w:rsidRDefault="00BA289D" w:rsidP="00F020A8">
            <w:pPr>
              <w:rPr>
                <w:color w:val="000000"/>
                <w:szCs w:val="24"/>
                <w:vertAlign w:val="superscript"/>
              </w:rPr>
            </w:pPr>
            <w:r w:rsidRPr="00D74452">
              <w:rPr>
                <w:szCs w:val="24"/>
              </w:rPr>
              <w:t>Kelio ženklų vieno skydelio ant vieno metalinio stovo betonuojant pagrindą įrengimas rankiniu būdu (kai ženklas ir stovas užsakovo)</w:t>
            </w:r>
          </w:p>
        </w:tc>
        <w:tc>
          <w:tcPr>
            <w:tcW w:w="992" w:type="dxa"/>
            <w:tcBorders>
              <w:top w:val="single" w:sz="4" w:space="0" w:color="auto"/>
              <w:left w:val="single" w:sz="4" w:space="0" w:color="auto"/>
              <w:bottom w:val="single" w:sz="4" w:space="0" w:color="auto"/>
              <w:right w:val="single" w:sz="4" w:space="0" w:color="auto"/>
            </w:tcBorders>
          </w:tcPr>
          <w:p w14:paraId="614205DE" w14:textId="77777777" w:rsidR="00BA289D" w:rsidRPr="00E15B80" w:rsidRDefault="00BA289D" w:rsidP="00F020A8">
            <w:pPr>
              <w:jc w:val="center"/>
              <w:rPr>
                <w:color w:val="000000"/>
                <w:szCs w:val="24"/>
              </w:rPr>
            </w:pPr>
            <w:r w:rsidRPr="00645657">
              <w:rPr>
                <w:szCs w:val="24"/>
              </w:rPr>
              <w:t>vnt.</w:t>
            </w:r>
          </w:p>
        </w:tc>
        <w:tc>
          <w:tcPr>
            <w:tcW w:w="1559" w:type="dxa"/>
            <w:vAlign w:val="center"/>
          </w:tcPr>
          <w:p w14:paraId="3CE80EF5" w14:textId="77777777" w:rsidR="00BA289D" w:rsidRPr="00E15B80" w:rsidRDefault="00BA289D" w:rsidP="00F020A8">
            <w:pPr>
              <w:jc w:val="center"/>
              <w:rPr>
                <w:color w:val="000000"/>
                <w:szCs w:val="24"/>
              </w:rPr>
            </w:pPr>
            <w:r w:rsidRPr="00645657">
              <w:rPr>
                <w:color w:val="000000"/>
                <w:szCs w:val="24"/>
              </w:rPr>
              <w:t>100</w:t>
            </w:r>
          </w:p>
        </w:tc>
      </w:tr>
      <w:tr w:rsidR="00BA289D" w:rsidRPr="00E15B80" w14:paraId="070B3C7A" w14:textId="77777777" w:rsidTr="00F020A8">
        <w:trPr>
          <w:cantSplit/>
        </w:trPr>
        <w:tc>
          <w:tcPr>
            <w:tcW w:w="709" w:type="dxa"/>
          </w:tcPr>
          <w:p w14:paraId="6E879918" w14:textId="77777777" w:rsidR="00BA289D" w:rsidRPr="00E15B80" w:rsidRDefault="00BA289D" w:rsidP="00F020A8">
            <w:pPr>
              <w:widowControl w:val="0"/>
              <w:tabs>
                <w:tab w:val="center" w:pos="4153"/>
                <w:tab w:val="right" w:pos="8306"/>
              </w:tabs>
              <w:jc w:val="both"/>
              <w:rPr>
                <w:szCs w:val="24"/>
              </w:rPr>
            </w:pPr>
            <w:r w:rsidRPr="00E15B80">
              <w:rPr>
                <w:szCs w:val="24"/>
              </w:rPr>
              <w:t>2.</w:t>
            </w:r>
          </w:p>
        </w:tc>
        <w:tc>
          <w:tcPr>
            <w:tcW w:w="5812" w:type="dxa"/>
            <w:tcBorders>
              <w:top w:val="single" w:sz="4" w:space="0" w:color="auto"/>
              <w:left w:val="single" w:sz="4" w:space="0" w:color="auto"/>
              <w:bottom w:val="single" w:sz="4" w:space="0" w:color="auto"/>
              <w:right w:val="single" w:sz="4" w:space="0" w:color="auto"/>
            </w:tcBorders>
          </w:tcPr>
          <w:p w14:paraId="63092634" w14:textId="77777777" w:rsidR="00BA289D" w:rsidRPr="00E15B80" w:rsidRDefault="00BA289D" w:rsidP="00F020A8">
            <w:pPr>
              <w:rPr>
                <w:color w:val="000000"/>
                <w:szCs w:val="24"/>
                <w:vertAlign w:val="superscript"/>
              </w:rPr>
            </w:pPr>
            <w:r w:rsidRPr="00D74452">
              <w:rPr>
                <w:szCs w:val="24"/>
              </w:rPr>
              <w:t>Kelio ženklų vieno skydelio ant vieno metalinio stovo betonuojant pagrindą įrengimas rankiniu būdu (kai ženklas ir stovas rangovo)</w:t>
            </w:r>
          </w:p>
        </w:tc>
        <w:tc>
          <w:tcPr>
            <w:tcW w:w="992" w:type="dxa"/>
            <w:tcBorders>
              <w:top w:val="single" w:sz="4" w:space="0" w:color="auto"/>
              <w:left w:val="single" w:sz="4" w:space="0" w:color="auto"/>
              <w:bottom w:val="single" w:sz="4" w:space="0" w:color="auto"/>
              <w:right w:val="single" w:sz="4" w:space="0" w:color="auto"/>
            </w:tcBorders>
          </w:tcPr>
          <w:p w14:paraId="710B75B9" w14:textId="77777777" w:rsidR="00BA289D" w:rsidRPr="00E15B80" w:rsidRDefault="00BA289D" w:rsidP="00F020A8">
            <w:pPr>
              <w:jc w:val="center"/>
              <w:rPr>
                <w:color w:val="000000"/>
                <w:szCs w:val="24"/>
              </w:rPr>
            </w:pPr>
            <w:r w:rsidRPr="00D74452">
              <w:rPr>
                <w:szCs w:val="24"/>
              </w:rPr>
              <w:t>vnt.</w:t>
            </w:r>
          </w:p>
        </w:tc>
        <w:tc>
          <w:tcPr>
            <w:tcW w:w="1559" w:type="dxa"/>
            <w:tcBorders>
              <w:bottom w:val="single" w:sz="4" w:space="0" w:color="auto"/>
            </w:tcBorders>
            <w:vAlign w:val="center"/>
          </w:tcPr>
          <w:p w14:paraId="5FB03C6E" w14:textId="77777777" w:rsidR="00BA289D" w:rsidRPr="00E15B80" w:rsidRDefault="00BA289D" w:rsidP="00F020A8">
            <w:pPr>
              <w:jc w:val="center"/>
              <w:rPr>
                <w:color w:val="000000"/>
                <w:szCs w:val="24"/>
              </w:rPr>
            </w:pPr>
            <w:r>
              <w:rPr>
                <w:color w:val="000000"/>
                <w:szCs w:val="24"/>
              </w:rPr>
              <w:t>100</w:t>
            </w:r>
          </w:p>
        </w:tc>
      </w:tr>
      <w:tr w:rsidR="00BA289D" w:rsidRPr="00E15B80" w14:paraId="4407D67C" w14:textId="77777777" w:rsidTr="00F020A8">
        <w:trPr>
          <w:cantSplit/>
        </w:trPr>
        <w:tc>
          <w:tcPr>
            <w:tcW w:w="709" w:type="dxa"/>
          </w:tcPr>
          <w:p w14:paraId="551BD91B" w14:textId="77777777" w:rsidR="00BA289D" w:rsidRPr="00E15B80" w:rsidRDefault="00BA289D" w:rsidP="00F020A8">
            <w:pPr>
              <w:widowControl w:val="0"/>
              <w:tabs>
                <w:tab w:val="center" w:pos="4153"/>
                <w:tab w:val="right" w:pos="8306"/>
              </w:tabs>
              <w:jc w:val="both"/>
              <w:rPr>
                <w:szCs w:val="24"/>
              </w:rPr>
            </w:pPr>
            <w:r w:rsidRPr="00E15B80">
              <w:rPr>
                <w:szCs w:val="24"/>
              </w:rPr>
              <w:t>3.</w:t>
            </w:r>
          </w:p>
        </w:tc>
        <w:tc>
          <w:tcPr>
            <w:tcW w:w="5812" w:type="dxa"/>
            <w:tcBorders>
              <w:top w:val="single" w:sz="4" w:space="0" w:color="auto"/>
              <w:left w:val="single" w:sz="4" w:space="0" w:color="auto"/>
              <w:bottom w:val="single" w:sz="4" w:space="0" w:color="auto"/>
              <w:right w:val="single" w:sz="4" w:space="0" w:color="auto"/>
            </w:tcBorders>
          </w:tcPr>
          <w:p w14:paraId="2864B0E9" w14:textId="77777777" w:rsidR="00BA289D" w:rsidRPr="00E15B80" w:rsidRDefault="00BA289D" w:rsidP="00F020A8">
            <w:pPr>
              <w:widowControl w:val="0"/>
              <w:tabs>
                <w:tab w:val="center" w:pos="4153"/>
                <w:tab w:val="right" w:pos="8306"/>
              </w:tabs>
              <w:rPr>
                <w:color w:val="000000"/>
                <w:szCs w:val="24"/>
                <w:vertAlign w:val="superscript"/>
              </w:rPr>
            </w:pPr>
            <w:r w:rsidRPr="00D74452">
              <w:rPr>
                <w:szCs w:val="24"/>
              </w:rPr>
              <w:t>Kelio ženklų papildomo skydelio iki 1 m ilgio pastatymas (kai ženklas užsakovo)</w:t>
            </w:r>
          </w:p>
        </w:tc>
        <w:tc>
          <w:tcPr>
            <w:tcW w:w="992" w:type="dxa"/>
            <w:tcBorders>
              <w:top w:val="single" w:sz="4" w:space="0" w:color="auto"/>
              <w:left w:val="single" w:sz="4" w:space="0" w:color="auto"/>
              <w:bottom w:val="single" w:sz="4" w:space="0" w:color="auto"/>
              <w:right w:val="single" w:sz="4" w:space="0" w:color="auto"/>
            </w:tcBorders>
          </w:tcPr>
          <w:p w14:paraId="39E394CA" w14:textId="77777777" w:rsidR="00BA289D" w:rsidRPr="00E15B80" w:rsidRDefault="00BA289D" w:rsidP="00F020A8">
            <w:pPr>
              <w:jc w:val="center"/>
              <w:rPr>
                <w:color w:val="000000"/>
                <w:szCs w:val="24"/>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6ACFE16C" w14:textId="77777777" w:rsidR="00BA289D" w:rsidRPr="00E15B80" w:rsidRDefault="00BA289D" w:rsidP="00F020A8">
            <w:pPr>
              <w:jc w:val="center"/>
              <w:rPr>
                <w:color w:val="000000"/>
                <w:szCs w:val="24"/>
              </w:rPr>
            </w:pPr>
            <w:r>
              <w:rPr>
                <w:color w:val="000000"/>
                <w:szCs w:val="24"/>
              </w:rPr>
              <w:t>20</w:t>
            </w:r>
          </w:p>
        </w:tc>
      </w:tr>
      <w:tr w:rsidR="00BA289D" w:rsidRPr="00E15B80" w14:paraId="5B3AE77E" w14:textId="77777777" w:rsidTr="00F020A8">
        <w:trPr>
          <w:cantSplit/>
        </w:trPr>
        <w:tc>
          <w:tcPr>
            <w:tcW w:w="709" w:type="dxa"/>
          </w:tcPr>
          <w:p w14:paraId="7BBC1C66" w14:textId="77777777" w:rsidR="00BA289D" w:rsidRPr="00E15B80" w:rsidRDefault="00BA289D" w:rsidP="00F020A8">
            <w:pPr>
              <w:jc w:val="both"/>
              <w:rPr>
                <w:szCs w:val="24"/>
              </w:rPr>
            </w:pPr>
            <w:r w:rsidRPr="00E15B80">
              <w:rPr>
                <w:szCs w:val="24"/>
              </w:rPr>
              <w:t>4.</w:t>
            </w:r>
          </w:p>
        </w:tc>
        <w:tc>
          <w:tcPr>
            <w:tcW w:w="5812" w:type="dxa"/>
            <w:tcBorders>
              <w:top w:val="single" w:sz="4" w:space="0" w:color="auto"/>
              <w:left w:val="single" w:sz="4" w:space="0" w:color="auto"/>
              <w:bottom w:val="single" w:sz="4" w:space="0" w:color="auto"/>
              <w:right w:val="single" w:sz="4" w:space="0" w:color="auto"/>
            </w:tcBorders>
          </w:tcPr>
          <w:p w14:paraId="7A9A6E96" w14:textId="77777777" w:rsidR="00BA289D" w:rsidRPr="00E15B80" w:rsidRDefault="00BA289D" w:rsidP="00F020A8">
            <w:pPr>
              <w:rPr>
                <w:bCs/>
                <w:szCs w:val="24"/>
              </w:rPr>
            </w:pPr>
            <w:r w:rsidRPr="00D74452">
              <w:rPr>
                <w:szCs w:val="24"/>
              </w:rPr>
              <w:t>Kelio ženklų papildomo skydelio iki 1 m ilgio pastatymas (kai ženklas rangovo)</w:t>
            </w:r>
          </w:p>
        </w:tc>
        <w:tc>
          <w:tcPr>
            <w:tcW w:w="992" w:type="dxa"/>
            <w:tcBorders>
              <w:top w:val="single" w:sz="4" w:space="0" w:color="auto"/>
              <w:left w:val="single" w:sz="4" w:space="0" w:color="auto"/>
              <w:bottom w:val="single" w:sz="4" w:space="0" w:color="auto"/>
              <w:right w:val="single" w:sz="4" w:space="0" w:color="auto"/>
            </w:tcBorders>
          </w:tcPr>
          <w:p w14:paraId="11916250" w14:textId="77777777" w:rsidR="00BA289D" w:rsidRPr="00E15B80" w:rsidRDefault="00BA289D" w:rsidP="00F020A8">
            <w:pPr>
              <w:jc w:val="center"/>
              <w:rPr>
                <w:szCs w:val="24"/>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175473F" w14:textId="77777777" w:rsidR="00BA289D" w:rsidRPr="00E15B80" w:rsidRDefault="00BA289D" w:rsidP="00F020A8">
            <w:pPr>
              <w:jc w:val="center"/>
              <w:rPr>
                <w:szCs w:val="24"/>
              </w:rPr>
            </w:pPr>
            <w:r>
              <w:rPr>
                <w:szCs w:val="24"/>
              </w:rPr>
              <w:t>20</w:t>
            </w:r>
          </w:p>
        </w:tc>
      </w:tr>
      <w:tr w:rsidR="00BA289D" w:rsidRPr="00E15B80" w14:paraId="36F86914" w14:textId="77777777" w:rsidTr="00F020A8">
        <w:trPr>
          <w:cantSplit/>
        </w:trPr>
        <w:tc>
          <w:tcPr>
            <w:tcW w:w="709" w:type="dxa"/>
          </w:tcPr>
          <w:p w14:paraId="7DCFC208" w14:textId="77777777" w:rsidR="00BA289D" w:rsidRPr="00E15B80" w:rsidRDefault="00BA289D" w:rsidP="00F020A8">
            <w:pPr>
              <w:jc w:val="both"/>
              <w:rPr>
                <w:szCs w:val="24"/>
              </w:rPr>
            </w:pPr>
            <w:r w:rsidRPr="00E15B80">
              <w:rPr>
                <w:szCs w:val="24"/>
              </w:rPr>
              <w:t>5.</w:t>
            </w:r>
          </w:p>
        </w:tc>
        <w:tc>
          <w:tcPr>
            <w:tcW w:w="5812" w:type="dxa"/>
            <w:tcBorders>
              <w:top w:val="single" w:sz="4" w:space="0" w:color="auto"/>
              <w:left w:val="single" w:sz="4" w:space="0" w:color="auto"/>
              <w:bottom w:val="single" w:sz="4" w:space="0" w:color="auto"/>
              <w:right w:val="single" w:sz="4" w:space="0" w:color="auto"/>
            </w:tcBorders>
          </w:tcPr>
          <w:p w14:paraId="2653B760" w14:textId="77777777" w:rsidR="00BA289D" w:rsidRPr="00E15B80" w:rsidRDefault="00BA289D" w:rsidP="00F020A8">
            <w:pPr>
              <w:rPr>
                <w:color w:val="000000"/>
                <w:szCs w:val="24"/>
              </w:rPr>
            </w:pPr>
            <w:r w:rsidRPr="00D74452">
              <w:rPr>
                <w:szCs w:val="24"/>
              </w:rPr>
              <w:t>Kelio ženklo skydelio “Papildoma informacija” pastatymas</w:t>
            </w:r>
          </w:p>
        </w:tc>
        <w:tc>
          <w:tcPr>
            <w:tcW w:w="992" w:type="dxa"/>
            <w:tcBorders>
              <w:top w:val="single" w:sz="4" w:space="0" w:color="auto"/>
              <w:left w:val="single" w:sz="4" w:space="0" w:color="auto"/>
              <w:bottom w:val="single" w:sz="4" w:space="0" w:color="auto"/>
              <w:right w:val="single" w:sz="4" w:space="0" w:color="auto"/>
            </w:tcBorders>
          </w:tcPr>
          <w:p w14:paraId="74AEAB20" w14:textId="77777777" w:rsidR="00BA289D" w:rsidRPr="00E15B80" w:rsidRDefault="00BA289D" w:rsidP="00F020A8">
            <w:pPr>
              <w:jc w:val="center"/>
              <w:rPr>
                <w:color w:val="000000"/>
                <w:szCs w:val="24"/>
              </w:rPr>
            </w:pPr>
            <w:r w:rsidRPr="00D74452">
              <w:rPr>
                <w:szCs w:val="24"/>
              </w:rPr>
              <w:t>vnt.</w:t>
            </w:r>
          </w:p>
        </w:tc>
        <w:tc>
          <w:tcPr>
            <w:tcW w:w="1559" w:type="dxa"/>
            <w:tcBorders>
              <w:top w:val="nil"/>
              <w:left w:val="single" w:sz="4" w:space="0" w:color="auto"/>
              <w:bottom w:val="single" w:sz="4" w:space="0" w:color="auto"/>
              <w:right w:val="single" w:sz="4" w:space="0" w:color="auto"/>
            </w:tcBorders>
            <w:vAlign w:val="center"/>
          </w:tcPr>
          <w:p w14:paraId="6BE7CEE0" w14:textId="77777777" w:rsidR="00BA289D" w:rsidRPr="00E15B80" w:rsidRDefault="00BA289D" w:rsidP="00F020A8">
            <w:pPr>
              <w:jc w:val="center"/>
              <w:rPr>
                <w:color w:val="000000"/>
                <w:szCs w:val="24"/>
              </w:rPr>
            </w:pPr>
            <w:r>
              <w:rPr>
                <w:color w:val="000000"/>
                <w:szCs w:val="24"/>
              </w:rPr>
              <w:t>10</w:t>
            </w:r>
          </w:p>
        </w:tc>
      </w:tr>
      <w:tr w:rsidR="00BA289D" w:rsidRPr="00E15B80" w14:paraId="33276E73"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72E3E7EC" w14:textId="77777777" w:rsidR="00BA289D" w:rsidRPr="00E15B80" w:rsidRDefault="00BA289D" w:rsidP="00F020A8">
            <w:pPr>
              <w:jc w:val="both"/>
              <w:rPr>
                <w:szCs w:val="24"/>
              </w:rPr>
            </w:pPr>
            <w:r w:rsidRPr="00E15B80">
              <w:rPr>
                <w:szCs w:val="24"/>
              </w:rPr>
              <w:lastRenderedPageBreak/>
              <w:t>6.</w:t>
            </w:r>
          </w:p>
        </w:tc>
        <w:tc>
          <w:tcPr>
            <w:tcW w:w="5812" w:type="dxa"/>
            <w:tcBorders>
              <w:top w:val="single" w:sz="4" w:space="0" w:color="auto"/>
              <w:left w:val="single" w:sz="4" w:space="0" w:color="auto"/>
              <w:bottom w:val="single" w:sz="4" w:space="0" w:color="auto"/>
              <w:right w:val="single" w:sz="4" w:space="0" w:color="auto"/>
            </w:tcBorders>
          </w:tcPr>
          <w:p w14:paraId="2C4549C3" w14:textId="77777777" w:rsidR="00BA289D" w:rsidRPr="00E15B80" w:rsidRDefault="00BA289D" w:rsidP="00F020A8">
            <w:pPr>
              <w:rPr>
                <w:color w:val="000000"/>
                <w:szCs w:val="24"/>
                <w:highlight w:val="yellow"/>
              </w:rPr>
            </w:pPr>
            <w:r w:rsidRPr="00D74452">
              <w:rPr>
                <w:szCs w:val="24"/>
              </w:rPr>
              <w:t>Vieno kelio ženklo skydelio ant dviejų metalinių stovų įrengimas, betonuojant pamatus, kai stovai metaliniai</w:t>
            </w:r>
          </w:p>
        </w:tc>
        <w:tc>
          <w:tcPr>
            <w:tcW w:w="992" w:type="dxa"/>
            <w:tcBorders>
              <w:top w:val="single" w:sz="4" w:space="0" w:color="auto"/>
              <w:left w:val="single" w:sz="4" w:space="0" w:color="auto"/>
              <w:bottom w:val="single" w:sz="4" w:space="0" w:color="auto"/>
              <w:right w:val="single" w:sz="4" w:space="0" w:color="auto"/>
            </w:tcBorders>
          </w:tcPr>
          <w:p w14:paraId="792B8F95" w14:textId="77777777" w:rsidR="00BA289D" w:rsidRPr="00E15B80" w:rsidRDefault="00BA289D" w:rsidP="00F020A8">
            <w:pPr>
              <w:jc w:val="center"/>
              <w:rPr>
                <w:color w:val="000000"/>
                <w:szCs w:val="24"/>
                <w:highlight w:val="yellow"/>
              </w:rPr>
            </w:pPr>
            <w:r w:rsidRPr="00D74452">
              <w:rPr>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7304DDA" w14:textId="77777777" w:rsidR="00BA289D" w:rsidRPr="00E15B80" w:rsidRDefault="00BA289D" w:rsidP="00F020A8">
            <w:pPr>
              <w:jc w:val="center"/>
              <w:rPr>
                <w:color w:val="000000"/>
                <w:szCs w:val="24"/>
              </w:rPr>
            </w:pPr>
            <w:r>
              <w:rPr>
                <w:color w:val="000000"/>
                <w:szCs w:val="24"/>
              </w:rPr>
              <w:t>15</w:t>
            </w:r>
          </w:p>
        </w:tc>
      </w:tr>
      <w:tr w:rsidR="00BA289D" w:rsidRPr="00E15B80" w14:paraId="5981E2CC"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0AC50BD8" w14:textId="77777777" w:rsidR="00BA289D" w:rsidRPr="00E15B80" w:rsidRDefault="00BA289D" w:rsidP="00F020A8">
            <w:pPr>
              <w:jc w:val="both"/>
              <w:rPr>
                <w:szCs w:val="24"/>
              </w:rPr>
            </w:pPr>
            <w:r w:rsidRPr="00E15B80">
              <w:rPr>
                <w:szCs w:val="24"/>
              </w:rPr>
              <w:t>7</w:t>
            </w:r>
          </w:p>
        </w:tc>
        <w:tc>
          <w:tcPr>
            <w:tcW w:w="5812" w:type="dxa"/>
            <w:tcBorders>
              <w:top w:val="single" w:sz="4" w:space="0" w:color="auto"/>
              <w:left w:val="single" w:sz="4" w:space="0" w:color="auto"/>
              <w:bottom w:val="single" w:sz="4" w:space="0" w:color="auto"/>
              <w:right w:val="single" w:sz="4" w:space="0" w:color="auto"/>
            </w:tcBorders>
            <w:vAlign w:val="center"/>
          </w:tcPr>
          <w:p w14:paraId="44641DAF" w14:textId="77777777" w:rsidR="00BA289D" w:rsidRPr="00E15B80" w:rsidRDefault="00BA289D" w:rsidP="00F020A8">
            <w:pPr>
              <w:rPr>
                <w:color w:val="000000"/>
                <w:szCs w:val="24"/>
                <w:highlight w:val="yellow"/>
              </w:rPr>
            </w:pPr>
            <w:r w:rsidRPr="00A4686E">
              <w:rPr>
                <w:color w:val="000000" w:themeColor="text1"/>
                <w:szCs w:val="24"/>
              </w:rPr>
              <w:t>Kelio ženklo papildomo skydo virš 1 m ilgio ant dviejų metalinių stovų pastatymas (kai ženklas rangovo)</w:t>
            </w:r>
          </w:p>
        </w:tc>
        <w:tc>
          <w:tcPr>
            <w:tcW w:w="992" w:type="dxa"/>
            <w:tcBorders>
              <w:top w:val="single" w:sz="4" w:space="0" w:color="auto"/>
              <w:left w:val="single" w:sz="4" w:space="0" w:color="auto"/>
              <w:bottom w:val="single" w:sz="4" w:space="0" w:color="auto"/>
              <w:right w:val="single" w:sz="4" w:space="0" w:color="auto"/>
            </w:tcBorders>
            <w:vAlign w:val="center"/>
          </w:tcPr>
          <w:p w14:paraId="4FD38F9A"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238D64C" w14:textId="77777777" w:rsidR="00BA289D" w:rsidRPr="00E15B80" w:rsidRDefault="00BA289D" w:rsidP="00F020A8">
            <w:pPr>
              <w:jc w:val="center"/>
              <w:rPr>
                <w:color w:val="000000"/>
                <w:szCs w:val="24"/>
              </w:rPr>
            </w:pPr>
            <w:r w:rsidRPr="00A4686E">
              <w:rPr>
                <w:color w:val="000000" w:themeColor="text1"/>
                <w:szCs w:val="24"/>
              </w:rPr>
              <w:t>15</w:t>
            </w:r>
          </w:p>
        </w:tc>
      </w:tr>
      <w:tr w:rsidR="00BA289D" w:rsidRPr="00E15B80" w14:paraId="339C6480"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66E686FF" w14:textId="77777777" w:rsidR="00BA289D" w:rsidRPr="00E15B80" w:rsidRDefault="00BA289D" w:rsidP="00F020A8">
            <w:pPr>
              <w:jc w:val="both"/>
              <w:rPr>
                <w:szCs w:val="24"/>
              </w:rPr>
            </w:pPr>
            <w:r w:rsidRPr="00E15B80">
              <w:rPr>
                <w:szCs w:val="24"/>
              </w:rPr>
              <w:t>8.</w:t>
            </w:r>
          </w:p>
        </w:tc>
        <w:tc>
          <w:tcPr>
            <w:tcW w:w="5812" w:type="dxa"/>
            <w:tcBorders>
              <w:top w:val="single" w:sz="4" w:space="0" w:color="auto"/>
              <w:left w:val="single" w:sz="4" w:space="0" w:color="auto"/>
              <w:bottom w:val="single" w:sz="4" w:space="0" w:color="auto"/>
              <w:right w:val="single" w:sz="4" w:space="0" w:color="auto"/>
            </w:tcBorders>
          </w:tcPr>
          <w:p w14:paraId="34D5E225" w14:textId="77777777" w:rsidR="00BA289D" w:rsidRPr="00E15B80" w:rsidRDefault="00BA289D" w:rsidP="00F020A8">
            <w:pPr>
              <w:rPr>
                <w:color w:val="000000"/>
                <w:szCs w:val="24"/>
                <w:highlight w:val="yellow"/>
              </w:rPr>
            </w:pPr>
            <w:r w:rsidRPr="00A4686E">
              <w:rPr>
                <w:color w:val="000000" w:themeColor="text1"/>
                <w:szCs w:val="24"/>
              </w:rPr>
              <w:t>Kelio ženklo remontas, atkasant gruntą, ištiesinant stovą, užbetonuojant ir užpilant gruntu</w:t>
            </w:r>
          </w:p>
        </w:tc>
        <w:tc>
          <w:tcPr>
            <w:tcW w:w="992" w:type="dxa"/>
            <w:tcBorders>
              <w:top w:val="single" w:sz="4" w:space="0" w:color="auto"/>
              <w:left w:val="single" w:sz="4" w:space="0" w:color="auto"/>
              <w:bottom w:val="single" w:sz="4" w:space="0" w:color="auto"/>
              <w:right w:val="single" w:sz="4" w:space="0" w:color="auto"/>
            </w:tcBorders>
          </w:tcPr>
          <w:p w14:paraId="0C516270"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93A109F" w14:textId="77777777" w:rsidR="00BA289D" w:rsidRPr="00E15B80" w:rsidRDefault="00BA289D" w:rsidP="00F020A8">
            <w:pPr>
              <w:jc w:val="center"/>
              <w:rPr>
                <w:color w:val="000000"/>
                <w:szCs w:val="24"/>
              </w:rPr>
            </w:pPr>
            <w:r w:rsidRPr="00A4686E">
              <w:rPr>
                <w:color w:val="000000" w:themeColor="text1"/>
                <w:szCs w:val="24"/>
              </w:rPr>
              <w:t>50</w:t>
            </w:r>
          </w:p>
        </w:tc>
      </w:tr>
      <w:tr w:rsidR="00BA289D" w:rsidRPr="00E15B80" w14:paraId="4C53C6EB"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11C859F2" w14:textId="77777777" w:rsidR="00BA289D" w:rsidRPr="00E15B80" w:rsidRDefault="00BA289D" w:rsidP="00F020A8">
            <w:pPr>
              <w:jc w:val="both"/>
              <w:rPr>
                <w:szCs w:val="24"/>
              </w:rPr>
            </w:pPr>
            <w:r w:rsidRPr="00E15B80">
              <w:rPr>
                <w:szCs w:val="24"/>
              </w:rPr>
              <w:t>9.</w:t>
            </w:r>
          </w:p>
        </w:tc>
        <w:tc>
          <w:tcPr>
            <w:tcW w:w="5812" w:type="dxa"/>
            <w:tcBorders>
              <w:top w:val="single" w:sz="4" w:space="0" w:color="auto"/>
              <w:left w:val="single" w:sz="4" w:space="0" w:color="auto"/>
              <w:bottom w:val="single" w:sz="4" w:space="0" w:color="auto"/>
              <w:right w:val="single" w:sz="4" w:space="0" w:color="auto"/>
            </w:tcBorders>
          </w:tcPr>
          <w:p w14:paraId="4E2F4B6A" w14:textId="77777777" w:rsidR="00BA289D" w:rsidRPr="00E15B80" w:rsidRDefault="00BA289D" w:rsidP="00F020A8">
            <w:pPr>
              <w:rPr>
                <w:color w:val="000000"/>
                <w:szCs w:val="24"/>
                <w:highlight w:val="yellow"/>
              </w:rPr>
            </w:pPr>
            <w:r w:rsidRPr="00A4686E">
              <w:rPr>
                <w:color w:val="000000" w:themeColor="text1"/>
                <w:szCs w:val="24"/>
              </w:rPr>
              <w:t xml:space="preserve">Kelio ženklų skydų demontavimas </w:t>
            </w:r>
          </w:p>
        </w:tc>
        <w:tc>
          <w:tcPr>
            <w:tcW w:w="992" w:type="dxa"/>
            <w:tcBorders>
              <w:top w:val="single" w:sz="4" w:space="0" w:color="auto"/>
              <w:left w:val="single" w:sz="4" w:space="0" w:color="auto"/>
              <w:bottom w:val="single" w:sz="4" w:space="0" w:color="auto"/>
              <w:right w:val="single" w:sz="4" w:space="0" w:color="auto"/>
            </w:tcBorders>
          </w:tcPr>
          <w:p w14:paraId="076D0BAF"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7D65FACF" w14:textId="77777777" w:rsidR="00BA289D" w:rsidRPr="00E15B80" w:rsidRDefault="00BA289D" w:rsidP="00F020A8">
            <w:pPr>
              <w:jc w:val="center"/>
              <w:rPr>
                <w:color w:val="000000"/>
                <w:szCs w:val="24"/>
              </w:rPr>
            </w:pPr>
            <w:r w:rsidRPr="00A4686E">
              <w:rPr>
                <w:color w:val="000000" w:themeColor="text1"/>
                <w:szCs w:val="24"/>
              </w:rPr>
              <w:t>100</w:t>
            </w:r>
          </w:p>
        </w:tc>
      </w:tr>
      <w:tr w:rsidR="00BA289D" w:rsidRPr="00E15B80" w14:paraId="76EB5B4F" w14:textId="77777777" w:rsidTr="00F020A8">
        <w:trPr>
          <w:cantSplit/>
          <w:trHeight w:val="301"/>
        </w:trPr>
        <w:tc>
          <w:tcPr>
            <w:tcW w:w="709" w:type="dxa"/>
            <w:tcBorders>
              <w:top w:val="single" w:sz="4" w:space="0" w:color="auto"/>
              <w:left w:val="single" w:sz="4" w:space="0" w:color="auto"/>
              <w:bottom w:val="single" w:sz="4" w:space="0" w:color="auto"/>
              <w:right w:val="single" w:sz="4" w:space="0" w:color="auto"/>
            </w:tcBorders>
          </w:tcPr>
          <w:p w14:paraId="4502F89E" w14:textId="77777777" w:rsidR="00BA289D" w:rsidRPr="00E15B80" w:rsidRDefault="00BA289D" w:rsidP="00F020A8">
            <w:pPr>
              <w:jc w:val="both"/>
              <w:rPr>
                <w:szCs w:val="24"/>
              </w:rPr>
            </w:pPr>
            <w:r w:rsidRPr="00E15B80">
              <w:rPr>
                <w:szCs w:val="24"/>
              </w:rPr>
              <w:t>10.</w:t>
            </w:r>
          </w:p>
        </w:tc>
        <w:tc>
          <w:tcPr>
            <w:tcW w:w="5812" w:type="dxa"/>
            <w:tcBorders>
              <w:top w:val="single" w:sz="4" w:space="0" w:color="auto"/>
              <w:left w:val="single" w:sz="4" w:space="0" w:color="auto"/>
              <w:bottom w:val="single" w:sz="4" w:space="0" w:color="auto"/>
              <w:right w:val="single" w:sz="4" w:space="0" w:color="auto"/>
            </w:tcBorders>
          </w:tcPr>
          <w:p w14:paraId="1E0897AC" w14:textId="77777777" w:rsidR="00BA289D" w:rsidRPr="00E15B80" w:rsidRDefault="00BA289D" w:rsidP="00F020A8">
            <w:pPr>
              <w:rPr>
                <w:color w:val="000000"/>
                <w:szCs w:val="24"/>
                <w:highlight w:val="yellow"/>
              </w:rPr>
            </w:pPr>
            <w:r w:rsidRPr="00A4686E">
              <w:rPr>
                <w:color w:val="000000" w:themeColor="text1"/>
                <w:szCs w:val="24"/>
              </w:rPr>
              <w:t>Kelio ženklo skydelio pakeitimas (kai ženklas užsakovo)</w:t>
            </w:r>
          </w:p>
        </w:tc>
        <w:tc>
          <w:tcPr>
            <w:tcW w:w="992" w:type="dxa"/>
            <w:tcBorders>
              <w:top w:val="single" w:sz="4" w:space="0" w:color="auto"/>
              <w:left w:val="single" w:sz="4" w:space="0" w:color="auto"/>
              <w:bottom w:val="single" w:sz="4" w:space="0" w:color="auto"/>
              <w:right w:val="single" w:sz="4" w:space="0" w:color="auto"/>
            </w:tcBorders>
          </w:tcPr>
          <w:p w14:paraId="4AAF65E5"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45E4D5D0" w14:textId="77777777" w:rsidR="00BA289D" w:rsidRPr="00E15B80" w:rsidRDefault="00BA289D" w:rsidP="00F020A8">
            <w:pPr>
              <w:jc w:val="center"/>
              <w:rPr>
                <w:color w:val="000000"/>
                <w:szCs w:val="24"/>
              </w:rPr>
            </w:pPr>
            <w:r w:rsidRPr="00A4686E">
              <w:rPr>
                <w:color w:val="000000" w:themeColor="text1"/>
                <w:szCs w:val="24"/>
              </w:rPr>
              <w:t>50</w:t>
            </w:r>
          </w:p>
        </w:tc>
      </w:tr>
      <w:tr w:rsidR="00BA289D" w:rsidRPr="00E15B80" w14:paraId="40F9589D"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E1AE23B" w14:textId="77777777" w:rsidR="00BA289D" w:rsidRPr="00E15B80" w:rsidRDefault="00BA289D" w:rsidP="00F020A8">
            <w:pPr>
              <w:jc w:val="both"/>
              <w:rPr>
                <w:szCs w:val="24"/>
              </w:rPr>
            </w:pPr>
            <w:r w:rsidRPr="00E15B80">
              <w:rPr>
                <w:szCs w:val="24"/>
              </w:rPr>
              <w:t>11.</w:t>
            </w:r>
          </w:p>
        </w:tc>
        <w:tc>
          <w:tcPr>
            <w:tcW w:w="5812" w:type="dxa"/>
            <w:tcBorders>
              <w:top w:val="single" w:sz="4" w:space="0" w:color="auto"/>
              <w:left w:val="single" w:sz="4" w:space="0" w:color="auto"/>
              <w:bottom w:val="single" w:sz="4" w:space="0" w:color="auto"/>
              <w:right w:val="single" w:sz="4" w:space="0" w:color="auto"/>
            </w:tcBorders>
          </w:tcPr>
          <w:p w14:paraId="2865C714" w14:textId="77777777" w:rsidR="00BA289D" w:rsidRPr="00E15B80" w:rsidRDefault="00BA289D" w:rsidP="00F020A8">
            <w:pPr>
              <w:rPr>
                <w:color w:val="000000"/>
                <w:szCs w:val="24"/>
                <w:highlight w:val="yellow"/>
              </w:rPr>
            </w:pPr>
            <w:r w:rsidRPr="00A4686E">
              <w:rPr>
                <w:color w:val="000000" w:themeColor="text1"/>
                <w:szCs w:val="24"/>
              </w:rPr>
              <w:t>Kelio ženklo skydelio pakeitimas (kai ženklas rangovo)</w:t>
            </w:r>
          </w:p>
        </w:tc>
        <w:tc>
          <w:tcPr>
            <w:tcW w:w="992" w:type="dxa"/>
            <w:tcBorders>
              <w:top w:val="single" w:sz="4" w:space="0" w:color="auto"/>
              <w:left w:val="single" w:sz="4" w:space="0" w:color="auto"/>
              <w:bottom w:val="single" w:sz="4" w:space="0" w:color="auto"/>
              <w:right w:val="single" w:sz="4" w:space="0" w:color="auto"/>
            </w:tcBorders>
          </w:tcPr>
          <w:p w14:paraId="63931558"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CA6AAF6" w14:textId="77777777" w:rsidR="00BA289D" w:rsidRPr="00E15B80" w:rsidRDefault="00BA289D" w:rsidP="00F020A8">
            <w:pPr>
              <w:jc w:val="center"/>
              <w:rPr>
                <w:color w:val="000000"/>
                <w:szCs w:val="24"/>
              </w:rPr>
            </w:pPr>
            <w:r w:rsidRPr="00A4686E">
              <w:rPr>
                <w:color w:val="000000" w:themeColor="text1"/>
                <w:szCs w:val="24"/>
              </w:rPr>
              <w:t>100</w:t>
            </w:r>
          </w:p>
        </w:tc>
      </w:tr>
      <w:tr w:rsidR="00BA289D" w:rsidRPr="00E15B80" w14:paraId="0A9666C6"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8C9502F" w14:textId="77777777" w:rsidR="00BA289D" w:rsidRPr="00E15B80" w:rsidRDefault="00BA289D" w:rsidP="00F020A8">
            <w:pPr>
              <w:jc w:val="both"/>
              <w:rPr>
                <w:szCs w:val="24"/>
              </w:rPr>
            </w:pPr>
            <w:r w:rsidRPr="00E15B80">
              <w:rPr>
                <w:szCs w:val="24"/>
              </w:rPr>
              <w:t>12.</w:t>
            </w:r>
          </w:p>
        </w:tc>
        <w:tc>
          <w:tcPr>
            <w:tcW w:w="5812" w:type="dxa"/>
            <w:tcBorders>
              <w:top w:val="single" w:sz="4" w:space="0" w:color="auto"/>
              <w:left w:val="single" w:sz="4" w:space="0" w:color="auto"/>
              <w:bottom w:val="single" w:sz="4" w:space="0" w:color="auto"/>
              <w:right w:val="single" w:sz="4" w:space="0" w:color="auto"/>
            </w:tcBorders>
          </w:tcPr>
          <w:p w14:paraId="1E15EA0D" w14:textId="77777777" w:rsidR="00BA289D" w:rsidRPr="00E15B80" w:rsidRDefault="00BA289D" w:rsidP="00F020A8">
            <w:pPr>
              <w:rPr>
                <w:color w:val="000000"/>
                <w:szCs w:val="24"/>
                <w:highlight w:val="yellow"/>
              </w:rPr>
            </w:pPr>
            <w:r w:rsidRPr="00A4686E">
              <w:rPr>
                <w:color w:val="000000" w:themeColor="text1"/>
                <w:szCs w:val="24"/>
              </w:rPr>
              <w:t>Įlenktos metalinės atramos ištaisymas</w:t>
            </w:r>
          </w:p>
        </w:tc>
        <w:tc>
          <w:tcPr>
            <w:tcW w:w="992" w:type="dxa"/>
            <w:tcBorders>
              <w:top w:val="single" w:sz="4" w:space="0" w:color="auto"/>
              <w:left w:val="single" w:sz="4" w:space="0" w:color="auto"/>
              <w:bottom w:val="single" w:sz="4" w:space="0" w:color="auto"/>
              <w:right w:val="single" w:sz="4" w:space="0" w:color="auto"/>
            </w:tcBorders>
          </w:tcPr>
          <w:p w14:paraId="49C0B96E" w14:textId="77777777" w:rsidR="00BA289D" w:rsidRPr="00E15B80" w:rsidRDefault="00BA289D" w:rsidP="00F020A8">
            <w:pPr>
              <w:jc w:val="center"/>
              <w:rPr>
                <w:color w:val="000000"/>
                <w:szCs w:val="24"/>
                <w:highlight w:val="yellow"/>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196A075" w14:textId="77777777" w:rsidR="00BA289D" w:rsidRPr="00E15B80" w:rsidRDefault="00BA289D" w:rsidP="00F020A8">
            <w:pPr>
              <w:jc w:val="center"/>
              <w:rPr>
                <w:color w:val="000000"/>
                <w:szCs w:val="24"/>
              </w:rPr>
            </w:pPr>
            <w:r w:rsidRPr="00A4686E">
              <w:rPr>
                <w:color w:val="000000" w:themeColor="text1"/>
                <w:szCs w:val="24"/>
              </w:rPr>
              <w:t>100</w:t>
            </w:r>
          </w:p>
        </w:tc>
      </w:tr>
      <w:tr w:rsidR="00BA289D" w:rsidRPr="00E15B80" w14:paraId="00A05F0D"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46F16B3C" w14:textId="77777777" w:rsidR="00BA289D" w:rsidRPr="00E15B80" w:rsidRDefault="00BA289D" w:rsidP="00F020A8">
            <w:pPr>
              <w:jc w:val="both"/>
              <w:rPr>
                <w:szCs w:val="24"/>
              </w:rPr>
            </w:pPr>
            <w:r w:rsidRPr="00E15B80">
              <w:rPr>
                <w:szCs w:val="24"/>
              </w:rPr>
              <w:t>13.</w:t>
            </w:r>
          </w:p>
        </w:tc>
        <w:tc>
          <w:tcPr>
            <w:tcW w:w="5812" w:type="dxa"/>
            <w:tcBorders>
              <w:top w:val="single" w:sz="4" w:space="0" w:color="auto"/>
              <w:left w:val="single" w:sz="4" w:space="0" w:color="auto"/>
              <w:bottom w:val="single" w:sz="4" w:space="0" w:color="auto"/>
              <w:right w:val="single" w:sz="4" w:space="0" w:color="auto"/>
            </w:tcBorders>
          </w:tcPr>
          <w:p w14:paraId="36ABAFB5" w14:textId="77777777" w:rsidR="00BA289D" w:rsidRPr="00E15B80" w:rsidRDefault="00BA289D" w:rsidP="00F020A8">
            <w:pPr>
              <w:rPr>
                <w:szCs w:val="24"/>
              </w:rPr>
            </w:pPr>
            <w:r w:rsidRPr="00A4686E">
              <w:rPr>
                <w:color w:val="000000" w:themeColor="text1"/>
                <w:szCs w:val="24"/>
              </w:rPr>
              <w:t>Įlenktų ženklų skydų ištaisymas</w:t>
            </w:r>
          </w:p>
        </w:tc>
        <w:tc>
          <w:tcPr>
            <w:tcW w:w="992" w:type="dxa"/>
            <w:tcBorders>
              <w:top w:val="single" w:sz="4" w:space="0" w:color="auto"/>
              <w:left w:val="single" w:sz="4" w:space="0" w:color="auto"/>
              <w:bottom w:val="single" w:sz="4" w:space="0" w:color="auto"/>
              <w:right w:val="single" w:sz="4" w:space="0" w:color="auto"/>
            </w:tcBorders>
          </w:tcPr>
          <w:p w14:paraId="738078E2"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2AA76E8" w14:textId="77777777" w:rsidR="00BA289D" w:rsidRPr="00E15B80" w:rsidRDefault="00BA289D" w:rsidP="00F020A8">
            <w:pPr>
              <w:jc w:val="center"/>
              <w:rPr>
                <w:szCs w:val="24"/>
              </w:rPr>
            </w:pPr>
            <w:r w:rsidRPr="00A4686E">
              <w:rPr>
                <w:color w:val="000000" w:themeColor="text1"/>
                <w:szCs w:val="24"/>
              </w:rPr>
              <w:t>100</w:t>
            </w:r>
          </w:p>
        </w:tc>
      </w:tr>
      <w:tr w:rsidR="00BA289D" w:rsidRPr="00E15B80" w14:paraId="6D61486F"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36B351D" w14:textId="77777777" w:rsidR="00BA289D" w:rsidRPr="00E15B80" w:rsidRDefault="00BA289D" w:rsidP="00F020A8">
            <w:pPr>
              <w:jc w:val="both"/>
              <w:rPr>
                <w:szCs w:val="24"/>
              </w:rPr>
            </w:pPr>
            <w:r w:rsidRPr="00E15B80">
              <w:rPr>
                <w:szCs w:val="24"/>
              </w:rPr>
              <w:t>14.</w:t>
            </w:r>
          </w:p>
        </w:tc>
        <w:tc>
          <w:tcPr>
            <w:tcW w:w="5812" w:type="dxa"/>
            <w:tcBorders>
              <w:top w:val="single" w:sz="4" w:space="0" w:color="auto"/>
              <w:left w:val="single" w:sz="4" w:space="0" w:color="auto"/>
              <w:bottom w:val="single" w:sz="4" w:space="0" w:color="auto"/>
              <w:right w:val="single" w:sz="4" w:space="0" w:color="auto"/>
            </w:tcBorders>
          </w:tcPr>
          <w:p w14:paraId="62E166A3" w14:textId="77777777" w:rsidR="00BA289D" w:rsidRPr="00E15B80" w:rsidRDefault="00BA289D" w:rsidP="00F020A8">
            <w:pPr>
              <w:rPr>
                <w:szCs w:val="24"/>
              </w:rPr>
            </w:pPr>
            <w:r w:rsidRPr="00A4686E">
              <w:rPr>
                <w:color w:val="000000" w:themeColor="text1"/>
                <w:szCs w:val="24"/>
              </w:rPr>
              <w:t>Nereikalingų kelio ženklų stovų demontavimas</w:t>
            </w:r>
          </w:p>
        </w:tc>
        <w:tc>
          <w:tcPr>
            <w:tcW w:w="992" w:type="dxa"/>
            <w:tcBorders>
              <w:top w:val="single" w:sz="4" w:space="0" w:color="auto"/>
              <w:left w:val="single" w:sz="4" w:space="0" w:color="auto"/>
              <w:bottom w:val="single" w:sz="4" w:space="0" w:color="auto"/>
              <w:right w:val="single" w:sz="4" w:space="0" w:color="auto"/>
            </w:tcBorders>
          </w:tcPr>
          <w:p w14:paraId="7C2B5D08"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69CEDF3" w14:textId="77777777" w:rsidR="00BA289D" w:rsidRPr="00E15B80" w:rsidRDefault="00BA289D" w:rsidP="00F020A8">
            <w:pPr>
              <w:jc w:val="center"/>
              <w:rPr>
                <w:szCs w:val="24"/>
              </w:rPr>
            </w:pPr>
            <w:r w:rsidRPr="00A4686E">
              <w:rPr>
                <w:color w:val="000000" w:themeColor="text1"/>
                <w:szCs w:val="24"/>
              </w:rPr>
              <w:t>50</w:t>
            </w:r>
          </w:p>
        </w:tc>
      </w:tr>
      <w:tr w:rsidR="00BA289D" w:rsidRPr="00E15B80" w14:paraId="019DB003"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4824BD44" w14:textId="77777777" w:rsidR="00BA289D" w:rsidRPr="00E15B80" w:rsidRDefault="00BA289D" w:rsidP="00F020A8">
            <w:pPr>
              <w:jc w:val="both"/>
              <w:rPr>
                <w:szCs w:val="24"/>
              </w:rPr>
            </w:pPr>
            <w:r w:rsidRPr="00E15B80">
              <w:rPr>
                <w:szCs w:val="24"/>
              </w:rPr>
              <w:t>15.</w:t>
            </w:r>
          </w:p>
        </w:tc>
        <w:tc>
          <w:tcPr>
            <w:tcW w:w="5812" w:type="dxa"/>
            <w:tcBorders>
              <w:top w:val="single" w:sz="4" w:space="0" w:color="auto"/>
              <w:left w:val="single" w:sz="4" w:space="0" w:color="auto"/>
              <w:bottom w:val="single" w:sz="4" w:space="0" w:color="auto"/>
              <w:right w:val="single" w:sz="4" w:space="0" w:color="auto"/>
            </w:tcBorders>
          </w:tcPr>
          <w:p w14:paraId="447DA5C1" w14:textId="77777777" w:rsidR="00BA289D" w:rsidRPr="00E15B80" w:rsidRDefault="00BA289D" w:rsidP="00F020A8">
            <w:pPr>
              <w:rPr>
                <w:szCs w:val="24"/>
              </w:rPr>
            </w:pPr>
            <w:r w:rsidRPr="00A4686E">
              <w:rPr>
                <w:color w:val="000000" w:themeColor="text1"/>
                <w:szCs w:val="24"/>
              </w:rPr>
              <w:t xml:space="preserve">Kelio ženklų valymas </w:t>
            </w:r>
          </w:p>
        </w:tc>
        <w:tc>
          <w:tcPr>
            <w:tcW w:w="992" w:type="dxa"/>
            <w:tcBorders>
              <w:top w:val="single" w:sz="4" w:space="0" w:color="auto"/>
              <w:left w:val="single" w:sz="4" w:space="0" w:color="auto"/>
              <w:bottom w:val="single" w:sz="4" w:space="0" w:color="auto"/>
              <w:right w:val="single" w:sz="4" w:space="0" w:color="auto"/>
            </w:tcBorders>
          </w:tcPr>
          <w:p w14:paraId="234CC4F7"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32D0821" w14:textId="77777777" w:rsidR="00BA289D" w:rsidRPr="00E15B80" w:rsidRDefault="00BA289D" w:rsidP="00F020A8">
            <w:pPr>
              <w:jc w:val="center"/>
              <w:rPr>
                <w:szCs w:val="24"/>
              </w:rPr>
            </w:pPr>
            <w:r w:rsidRPr="00A4686E">
              <w:rPr>
                <w:color w:val="000000" w:themeColor="text1"/>
                <w:szCs w:val="24"/>
              </w:rPr>
              <w:t>300</w:t>
            </w:r>
          </w:p>
        </w:tc>
      </w:tr>
      <w:tr w:rsidR="00BA289D" w:rsidRPr="00E15B80" w14:paraId="6D5DBA31"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19760449" w14:textId="77777777" w:rsidR="00BA289D" w:rsidRPr="00E15B80" w:rsidRDefault="00BA289D" w:rsidP="00F020A8">
            <w:pPr>
              <w:jc w:val="both"/>
              <w:rPr>
                <w:szCs w:val="24"/>
              </w:rPr>
            </w:pPr>
            <w:r w:rsidRPr="00E15B80">
              <w:rPr>
                <w:szCs w:val="24"/>
              </w:rPr>
              <w:t>16.</w:t>
            </w:r>
          </w:p>
        </w:tc>
        <w:tc>
          <w:tcPr>
            <w:tcW w:w="5812" w:type="dxa"/>
            <w:tcBorders>
              <w:top w:val="single" w:sz="4" w:space="0" w:color="auto"/>
              <w:left w:val="single" w:sz="4" w:space="0" w:color="auto"/>
              <w:bottom w:val="single" w:sz="4" w:space="0" w:color="auto"/>
              <w:right w:val="single" w:sz="4" w:space="0" w:color="auto"/>
            </w:tcBorders>
          </w:tcPr>
          <w:p w14:paraId="5F8F29E7" w14:textId="77777777" w:rsidR="00BA289D" w:rsidRPr="00E15B80" w:rsidRDefault="00BA289D" w:rsidP="00F020A8">
            <w:pPr>
              <w:rPr>
                <w:szCs w:val="24"/>
              </w:rPr>
            </w:pPr>
            <w:r w:rsidRPr="00A4686E">
              <w:rPr>
                <w:color w:val="000000" w:themeColor="text1"/>
                <w:szCs w:val="24"/>
              </w:rPr>
              <w:t>Pėsčiųjų perėjų ženklinimo atstatymas dažant rankiniu būdu.</w:t>
            </w:r>
          </w:p>
        </w:tc>
        <w:tc>
          <w:tcPr>
            <w:tcW w:w="992" w:type="dxa"/>
            <w:tcBorders>
              <w:top w:val="single" w:sz="4" w:space="0" w:color="auto"/>
              <w:left w:val="single" w:sz="4" w:space="0" w:color="auto"/>
              <w:bottom w:val="single" w:sz="4" w:space="0" w:color="auto"/>
              <w:right w:val="single" w:sz="4" w:space="0" w:color="auto"/>
            </w:tcBorders>
          </w:tcPr>
          <w:p w14:paraId="12476FE7" w14:textId="77777777" w:rsidR="00BA289D" w:rsidRPr="00E15B80" w:rsidRDefault="00BA289D" w:rsidP="00F020A8">
            <w:pPr>
              <w:jc w:val="center"/>
              <w:rPr>
                <w:szCs w:val="24"/>
              </w:rPr>
            </w:pPr>
            <w:r w:rsidRPr="00A4686E">
              <w:rPr>
                <w:color w:val="000000" w:themeColor="text1"/>
                <w:szCs w:val="24"/>
              </w:rPr>
              <w:t>m</w:t>
            </w:r>
            <w:r w:rsidRPr="00A4686E">
              <w:rPr>
                <w:color w:val="000000" w:themeColor="text1"/>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599CBF24" w14:textId="77777777" w:rsidR="00BA289D" w:rsidRPr="00E15B80" w:rsidRDefault="00BA289D" w:rsidP="00F020A8">
            <w:pPr>
              <w:jc w:val="center"/>
              <w:rPr>
                <w:szCs w:val="24"/>
              </w:rPr>
            </w:pPr>
            <w:r w:rsidRPr="00A4686E">
              <w:rPr>
                <w:color w:val="000000" w:themeColor="text1"/>
                <w:szCs w:val="24"/>
              </w:rPr>
              <w:t>500</w:t>
            </w:r>
          </w:p>
        </w:tc>
      </w:tr>
      <w:tr w:rsidR="00BA289D" w:rsidRPr="00E15B80" w14:paraId="40B2BDA8"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3FBCDC24" w14:textId="77777777" w:rsidR="00BA289D" w:rsidRPr="00E15B80" w:rsidRDefault="00BA289D" w:rsidP="00F020A8">
            <w:pPr>
              <w:jc w:val="both"/>
              <w:rPr>
                <w:szCs w:val="24"/>
              </w:rPr>
            </w:pPr>
            <w:r w:rsidRPr="00E15B80">
              <w:rPr>
                <w:szCs w:val="24"/>
              </w:rPr>
              <w:t>17.</w:t>
            </w:r>
          </w:p>
        </w:tc>
        <w:tc>
          <w:tcPr>
            <w:tcW w:w="5812" w:type="dxa"/>
            <w:tcBorders>
              <w:top w:val="single" w:sz="4" w:space="0" w:color="auto"/>
              <w:left w:val="single" w:sz="4" w:space="0" w:color="auto"/>
              <w:bottom w:val="single" w:sz="4" w:space="0" w:color="auto"/>
              <w:right w:val="single" w:sz="4" w:space="0" w:color="auto"/>
            </w:tcBorders>
          </w:tcPr>
          <w:p w14:paraId="4B56321C" w14:textId="77777777" w:rsidR="00BA289D" w:rsidRPr="00E15B80" w:rsidRDefault="00BA289D" w:rsidP="00F020A8">
            <w:pPr>
              <w:rPr>
                <w:szCs w:val="24"/>
              </w:rPr>
            </w:pPr>
            <w:r w:rsidRPr="00A4686E">
              <w:rPr>
                <w:color w:val="000000" w:themeColor="text1"/>
                <w:szCs w:val="24"/>
              </w:rPr>
              <w:t xml:space="preserve">Linijų bei 100 mm pločio ženklinimo atstatymas dažant rankiniu būdu </w:t>
            </w:r>
          </w:p>
        </w:tc>
        <w:tc>
          <w:tcPr>
            <w:tcW w:w="992" w:type="dxa"/>
            <w:tcBorders>
              <w:top w:val="single" w:sz="4" w:space="0" w:color="auto"/>
              <w:left w:val="single" w:sz="4" w:space="0" w:color="auto"/>
              <w:bottom w:val="single" w:sz="4" w:space="0" w:color="auto"/>
              <w:right w:val="single" w:sz="4" w:space="0" w:color="auto"/>
            </w:tcBorders>
          </w:tcPr>
          <w:p w14:paraId="44CD3EA1" w14:textId="77777777" w:rsidR="00BA289D" w:rsidRPr="00E15B80" w:rsidRDefault="00BA289D" w:rsidP="00F020A8">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10E873E4" w14:textId="77777777" w:rsidR="00BA289D" w:rsidRPr="00E15B80" w:rsidRDefault="00BA289D" w:rsidP="00F020A8">
            <w:pPr>
              <w:jc w:val="center"/>
              <w:rPr>
                <w:szCs w:val="24"/>
              </w:rPr>
            </w:pPr>
            <w:r w:rsidRPr="00A4686E">
              <w:rPr>
                <w:color w:val="000000" w:themeColor="text1"/>
                <w:szCs w:val="24"/>
              </w:rPr>
              <w:t>500</w:t>
            </w:r>
          </w:p>
        </w:tc>
      </w:tr>
      <w:tr w:rsidR="00BA289D" w:rsidRPr="00E15B80" w14:paraId="06FB36D0"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422A8FB" w14:textId="77777777" w:rsidR="00BA289D" w:rsidRPr="00E15B80" w:rsidRDefault="00BA289D" w:rsidP="00F020A8">
            <w:pPr>
              <w:jc w:val="both"/>
              <w:rPr>
                <w:szCs w:val="24"/>
              </w:rPr>
            </w:pPr>
            <w:r w:rsidRPr="00E15B80">
              <w:rPr>
                <w:szCs w:val="24"/>
              </w:rPr>
              <w:t>18.</w:t>
            </w:r>
          </w:p>
        </w:tc>
        <w:tc>
          <w:tcPr>
            <w:tcW w:w="5812" w:type="dxa"/>
            <w:tcBorders>
              <w:top w:val="single" w:sz="4" w:space="0" w:color="auto"/>
              <w:left w:val="single" w:sz="4" w:space="0" w:color="auto"/>
              <w:bottom w:val="single" w:sz="4" w:space="0" w:color="auto"/>
              <w:right w:val="single" w:sz="4" w:space="0" w:color="auto"/>
            </w:tcBorders>
          </w:tcPr>
          <w:p w14:paraId="60B95B94" w14:textId="77777777" w:rsidR="00BA289D" w:rsidRPr="00E15B80" w:rsidRDefault="00BA289D" w:rsidP="00F020A8">
            <w:pPr>
              <w:rPr>
                <w:szCs w:val="24"/>
              </w:rPr>
            </w:pPr>
            <w:r w:rsidRPr="00A4686E">
              <w:rPr>
                <w:color w:val="000000" w:themeColor="text1"/>
                <w:szCs w:val="24"/>
              </w:rPr>
              <w:t>Simbolių „Atsargiai vaikai“ ženklinimo atstatymas dažant rankiniu būdu.</w:t>
            </w:r>
          </w:p>
        </w:tc>
        <w:tc>
          <w:tcPr>
            <w:tcW w:w="992" w:type="dxa"/>
            <w:tcBorders>
              <w:top w:val="single" w:sz="4" w:space="0" w:color="auto"/>
              <w:left w:val="single" w:sz="4" w:space="0" w:color="auto"/>
              <w:bottom w:val="single" w:sz="4" w:space="0" w:color="auto"/>
              <w:right w:val="single" w:sz="4" w:space="0" w:color="auto"/>
            </w:tcBorders>
          </w:tcPr>
          <w:p w14:paraId="41FB3806"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5DA1104D" w14:textId="77777777" w:rsidR="00BA289D" w:rsidRPr="00E15B80" w:rsidRDefault="00BA289D" w:rsidP="00F020A8">
            <w:pPr>
              <w:jc w:val="center"/>
              <w:rPr>
                <w:szCs w:val="24"/>
              </w:rPr>
            </w:pPr>
            <w:r w:rsidRPr="00A4686E">
              <w:rPr>
                <w:color w:val="000000" w:themeColor="text1"/>
                <w:szCs w:val="24"/>
              </w:rPr>
              <w:t>20</w:t>
            </w:r>
          </w:p>
        </w:tc>
      </w:tr>
      <w:tr w:rsidR="00BA289D" w:rsidRPr="00E15B80" w14:paraId="13988AB8"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6E727F0F" w14:textId="77777777" w:rsidR="00BA289D" w:rsidRPr="00E15B80" w:rsidRDefault="00BA289D" w:rsidP="00F020A8">
            <w:pPr>
              <w:jc w:val="both"/>
              <w:rPr>
                <w:szCs w:val="24"/>
              </w:rPr>
            </w:pPr>
            <w:r w:rsidRPr="00E15B80">
              <w:rPr>
                <w:szCs w:val="24"/>
              </w:rPr>
              <w:t>19.</w:t>
            </w:r>
          </w:p>
        </w:tc>
        <w:tc>
          <w:tcPr>
            <w:tcW w:w="5812" w:type="dxa"/>
            <w:tcBorders>
              <w:top w:val="single" w:sz="4" w:space="0" w:color="auto"/>
              <w:left w:val="single" w:sz="4" w:space="0" w:color="auto"/>
              <w:bottom w:val="single" w:sz="4" w:space="0" w:color="auto"/>
              <w:right w:val="single" w:sz="4" w:space="0" w:color="auto"/>
            </w:tcBorders>
          </w:tcPr>
          <w:p w14:paraId="398156D0" w14:textId="77777777" w:rsidR="00BA289D" w:rsidRPr="00E15B80" w:rsidRDefault="00BA289D" w:rsidP="00F020A8">
            <w:pPr>
              <w:rPr>
                <w:szCs w:val="24"/>
              </w:rPr>
            </w:pPr>
            <w:r w:rsidRPr="00A4686E">
              <w:rPr>
                <w:color w:val="000000" w:themeColor="text1"/>
                <w:szCs w:val="24"/>
              </w:rPr>
              <w:t>Greičio mažinimo kalnelio iš atskirų 400 mm pločio segmentų įrengimas</w:t>
            </w:r>
          </w:p>
        </w:tc>
        <w:tc>
          <w:tcPr>
            <w:tcW w:w="992" w:type="dxa"/>
            <w:tcBorders>
              <w:top w:val="single" w:sz="4" w:space="0" w:color="auto"/>
              <w:left w:val="single" w:sz="4" w:space="0" w:color="auto"/>
              <w:bottom w:val="single" w:sz="4" w:space="0" w:color="auto"/>
              <w:right w:val="single" w:sz="4" w:space="0" w:color="auto"/>
            </w:tcBorders>
          </w:tcPr>
          <w:p w14:paraId="31EC46D9" w14:textId="77777777" w:rsidR="00BA289D" w:rsidRPr="00E15B80" w:rsidRDefault="00BA289D" w:rsidP="00F020A8">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5066D224" w14:textId="77777777" w:rsidR="00BA289D" w:rsidRPr="00E15B80" w:rsidRDefault="00BA289D" w:rsidP="00F020A8">
            <w:pPr>
              <w:jc w:val="center"/>
              <w:rPr>
                <w:szCs w:val="24"/>
              </w:rPr>
            </w:pPr>
            <w:r w:rsidRPr="00A4686E">
              <w:rPr>
                <w:color w:val="000000" w:themeColor="text1"/>
                <w:szCs w:val="24"/>
              </w:rPr>
              <w:t>50</w:t>
            </w:r>
          </w:p>
        </w:tc>
      </w:tr>
      <w:tr w:rsidR="00BA289D" w:rsidRPr="00E15B80" w14:paraId="0A6F9052"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5E0E6DF0" w14:textId="77777777" w:rsidR="00BA289D" w:rsidRPr="00E15B80" w:rsidRDefault="00BA289D" w:rsidP="00F020A8">
            <w:pPr>
              <w:jc w:val="both"/>
              <w:rPr>
                <w:szCs w:val="24"/>
              </w:rPr>
            </w:pPr>
            <w:r w:rsidRPr="00E15B80">
              <w:rPr>
                <w:szCs w:val="24"/>
              </w:rPr>
              <w:t>20.</w:t>
            </w:r>
          </w:p>
        </w:tc>
        <w:tc>
          <w:tcPr>
            <w:tcW w:w="5812" w:type="dxa"/>
            <w:tcBorders>
              <w:top w:val="single" w:sz="4" w:space="0" w:color="auto"/>
              <w:left w:val="single" w:sz="4" w:space="0" w:color="auto"/>
              <w:bottom w:val="single" w:sz="4" w:space="0" w:color="auto"/>
              <w:right w:val="single" w:sz="4" w:space="0" w:color="auto"/>
            </w:tcBorders>
          </w:tcPr>
          <w:p w14:paraId="6A9C79C2" w14:textId="77777777" w:rsidR="00BA289D" w:rsidRPr="00E15B80" w:rsidRDefault="00BA289D" w:rsidP="00F020A8">
            <w:pPr>
              <w:rPr>
                <w:szCs w:val="24"/>
              </w:rPr>
            </w:pPr>
            <w:r w:rsidRPr="00A4686E">
              <w:rPr>
                <w:color w:val="000000" w:themeColor="text1"/>
                <w:szCs w:val="24"/>
              </w:rPr>
              <w:t>Kelio ženklo stovo keitimas (kai stovas užsakovo)</w:t>
            </w:r>
          </w:p>
        </w:tc>
        <w:tc>
          <w:tcPr>
            <w:tcW w:w="992" w:type="dxa"/>
            <w:tcBorders>
              <w:top w:val="single" w:sz="4" w:space="0" w:color="auto"/>
              <w:left w:val="single" w:sz="4" w:space="0" w:color="auto"/>
              <w:bottom w:val="single" w:sz="4" w:space="0" w:color="auto"/>
              <w:right w:val="single" w:sz="4" w:space="0" w:color="auto"/>
            </w:tcBorders>
          </w:tcPr>
          <w:p w14:paraId="0FF8050F"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38E6D469" w14:textId="77777777" w:rsidR="00BA289D" w:rsidRPr="00E15B80" w:rsidRDefault="00BA289D" w:rsidP="00F020A8">
            <w:pPr>
              <w:jc w:val="center"/>
              <w:rPr>
                <w:szCs w:val="24"/>
              </w:rPr>
            </w:pPr>
            <w:r w:rsidRPr="00A4686E">
              <w:rPr>
                <w:color w:val="000000" w:themeColor="text1"/>
                <w:szCs w:val="24"/>
              </w:rPr>
              <w:t>50</w:t>
            </w:r>
          </w:p>
        </w:tc>
      </w:tr>
      <w:tr w:rsidR="00BA289D" w:rsidRPr="00E15B80" w14:paraId="2582DC5F"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75005AE6" w14:textId="77777777" w:rsidR="00BA289D" w:rsidRPr="00E15B80" w:rsidRDefault="00BA289D" w:rsidP="00F020A8">
            <w:pPr>
              <w:jc w:val="both"/>
              <w:rPr>
                <w:szCs w:val="24"/>
              </w:rPr>
            </w:pPr>
            <w:r w:rsidRPr="00E15B80">
              <w:rPr>
                <w:szCs w:val="24"/>
              </w:rPr>
              <w:t>21.</w:t>
            </w:r>
          </w:p>
        </w:tc>
        <w:tc>
          <w:tcPr>
            <w:tcW w:w="5812" w:type="dxa"/>
            <w:tcBorders>
              <w:top w:val="single" w:sz="4" w:space="0" w:color="auto"/>
              <w:left w:val="single" w:sz="4" w:space="0" w:color="auto"/>
              <w:bottom w:val="single" w:sz="4" w:space="0" w:color="auto"/>
              <w:right w:val="single" w:sz="4" w:space="0" w:color="auto"/>
            </w:tcBorders>
          </w:tcPr>
          <w:p w14:paraId="29AC23D7" w14:textId="77777777" w:rsidR="00BA289D" w:rsidRPr="00E15B80" w:rsidRDefault="00BA289D" w:rsidP="00F020A8">
            <w:pPr>
              <w:rPr>
                <w:szCs w:val="24"/>
              </w:rPr>
            </w:pPr>
            <w:r w:rsidRPr="00A4686E">
              <w:rPr>
                <w:color w:val="000000" w:themeColor="text1"/>
                <w:szCs w:val="24"/>
              </w:rPr>
              <w:t>Kelio ženklo stovo keitimas (kai stovas rangovo)</w:t>
            </w:r>
          </w:p>
        </w:tc>
        <w:tc>
          <w:tcPr>
            <w:tcW w:w="992" w:type="dxa"/>
            <w:tcBorders>
              <w:top w:val="single" w:sz="4" w:space="0" w:color="auto"/>
              <w:left w:val="single" w:sz="4" w:space="0" w:color="auto"/>
              <w:bottom w:val="single" w:sz="4" w:space="0" w:color="auto"/>
              <w:right w:val="single" w:sz="4" w:space="0" w:color="auto"/>
            </w:tcBorders>
          </w:tcPr>
          <w:p w14:paraId="4BE7B35D" w14:textId="77777777" w:rsidR="00BA289D" w:rsidRPr="00E15B80" w:rsidRDefault="00BA289D" w:rsidP="00F020A8">
            <w:pPr>
              <w:jc w:val="center"/>
              <w:rPr>
                <w:szCs w:val="24"/>
              </w:rPr>
            </w:pPr>
            <w:r w:rsidRPr="00A4686E">
              <w:rPr>
                <w:color w:val="000000" w:themeColor="text1"/>
                <w:szCs w:val="24"/>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12D8E2D6" w14:textId="77777777" w:rsidR="00BA289D" w:rsidRPr="00E15B80" w:rsidRDefault="00BA289D" w:rsidP="00F020A8">
            <w:pPr>
              <w:jc w:val="center"/>
              <w:rPr>
                <w:szCs w:val="24"/>
              </w:rPr>
            </w:pPr>
            <w:r w:rsidRPr="00A4686E">
              <w:rPr>
                <w:color w:val="000000" w:themeColor="text1"/>
                <w:szCs w:val="24"/>
              </w:rPr>
              <w:t>50</w:t>
            </w:r>
          </w:p>
        </w:tc>
      </w:tr>
      <w:tr w:rsidR="00BA289D" w:rsidRPr="00E15B80" w14:paraId="6453CD7A"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284CFDEF" w14:textId="77777777" w:rsidR="00BA289D" w:rsidRPr="00E15B80" w:rsidRDefault="00BA289D" w:rsidP="00F020A8">
            <w:pPr>
              <w:jc w:val="both"/>
              <w:rPr>
                <w:szCs w:val="24"/>
              </w:rPr>
            </w:pPr>
            <w:r>
              <w:rPr>
                <w:szCs w:val="24"/>
              </w:rPr>
              <w:t>22.</w:t>
            </w:r>
          </w:p>
        </w:tc>
        <w:tc>
          <w:tcPr>
            <w:tcW w:w="5812" w:type="dxa"/>
            <w:tcBorders>
              <w:top w:val="single" w:sz="4" w:space="0" w:color="auto"/>
              <w:left w:val="single" w:sz="4" w:space="0" w:color="auto"/>
              <w:bottom w:val="single" w:sz="4" w:space="0" w:color="auto"/>
              <w:right w:val="single" w:sz="4" w:space="0" w:color="auto"/>
            </w:tcBorders>
          </w:tcPr>
          <w:p w14:paraId="2CB67000" w14:textId="77777777" w:rsidR="00BA289D" w:rsidRPr="00E15B80" w:rsidRDefault="00BA289D" w:rsidP="00F020A8">
            <w:pPr>
              <w:rPr>
                <w:szCs w:val="24"/>
              </w:rPr>
            </w:pPr>
            <w:r w:rsidRPr="00A4686E">
              <w:rPr>
                <w:color w:val="000000" w:themeColor="text1"/>
                <w:szCs w:val="24"/>
              </w:rPr>
              <w:t>Kelio atitvarų įrengimas</w:t>
            </w:r>
          </w:p>
        </w:tc>
        <w:tc>
          <w:tcPr>
            <w:tcW w:w="992" w:type="dxa"/>
            <w:tcBorders>
              <w:top w:val="single" w:sz="4" w:space="0" w:color="auto"/>
              <w:left w:val="single" w:sz="4" w:space="0" w:color="auto"/>
              <w:bottom w:val="single" w:sz="4" w:space="0" w:color="auto"/>
              <w:right w:val="single" w:sz="4" w:space="0" w:color="auto"/>
            </w:tcBorders>
          </w:tcPr>
          <w:p w14:paraId="6DF36FFC" w14:textId="77777777" w:rsidR="00BA289D" w:rsidRPr="00E15B80" w:rsidRDefault="00BA289D" w:rsidP="00F020A8">
            <w:pPr>
              <w:jc w:val="center"/>
              <w:rPr>
                <w:szCs w:val="24"/>
              </w:rPr>
            </w:pPr>
            <w:r w:rsidRPr="00A4686E">
              <w:rPr>
                <w:color w:val="000000" w:themeColor="text1"/>
                <w:szCs w:val="24"/>
              </w:rPr>
              <w:t>m</w:t>
            </w:r>
          </w:p>
        </w:tc>
        <w:tc>
          <w:tcPr>
            <w:tcW w:w="1559" w:type="dxa"/>
            <w:tcBorders>
              <w:top w:val="single" w:sz="4" w:space="0" w:color="auto"/>
              <w:left w:val="single" w:sz="4" w:space="0" w:color="auto"/>
              <w:bottom w:val="single" w:sz="4" w:space="0" w:color="auto"/>
              <w:right w:val="single" w:sz="4" w:space="0" w:color="auto"/>
            </w:tcBorders>
            <w:vAlign w:val="center"/>
          </w:tcPr>
          <w:p w14:paraId="2F1C1B65" w14:textId="77777777" w:rsidR="00BA289D" w:rsidRPr="00E15B80" w:rsidRDefault="00BA289D" w:rsidP="00F020A8">
            <w:pPr>
              <w:jc w:val="center"/>
              <w:rPr>
                <w:szCs w:val="24"/>
              </w:rPr>
            </w:pPr>
            <w:r w:rsidRPr="00A4686E">
              <w:rPr>
                <w:color w:val="000000" w:themeColor="text1"/>
                <w:szCs w:val="24"/>
              </w:rPr>
              <w:t>20</w:t>
            </w:r>
          </w:p>
        </w:tc>
      </w:tr>
      <w:tr w:rsidR="00BA289D" w:rsidRPr="00E15B80" w14:paraId="6F80775E" w14:textId="77777777" w:rsidTr="00F020A8">
        <w:trPr>
          <w:cantSplit/>
        </w:trPr>
        <w:tc>
          <w:tcPr>
            <w:tcW w:w="709" w:type="dxa"/>
            <w:tcBorders>
              <w:top w:val="single" w:sz="4" w:space="0" w:color="auto"/>
              <w:left w:val="single" w:sz="4" w:space="0" w:color="auto"/>
              <w:bottom w:val="single" w:sz="4" w:space="0" w:color="auto"/>
              <w:right w:val="single" w:sz="4" w:space="0" w:color="auto"/>
            </w:tcBorders>
          </w:tcPr>
          <w:p w14:paraId="7DFEAEB6" w14:textId="77777777" w:rsidR="00BA289D" w:rsidRPr="00E15B80" w:rsidRDefault="00BA289D" w:rsidP="00F020A8">
            <w:pPr>
              <w:jc w:val="both"/>
              <w:rPr>
                <w:szCs w:val="24"/>
              </w:rPr>
            </w:pPr>
            <w:r w:rsidRPr="00E15B80">
              <w:rPr>
                <w:szCs w:val="24"/>
              </w:rPr>
              <w:t>2</w:t>
            </w:r>
            <w:r>
              <w:rPr>
                <w:szCs w:val="24"/>
              </w:rPr>
              <w:t>3.</w:t>
            </w:r>
          </w:p>
        </w:tc>
        <w:tc>
          <w:tcPr>
            <w:tcW w:w="5812" w:type="dxa"/>
            <w:tcBorders>
              <w:top w:val="single" w:sz="4" w:space="0" w:color="auto"/>
              <w:left w:val="single" w:sz="4" w:space="0" w:color="auto"/>
              <w:bottom w:val="single" w:sz="4" w:space="0" w:color="auto"/>
              <w:right w:val="single" w:sz="4" w:space="0" w:color="auto"/>
            </w:tcBorders>
          </w:tcPr>
          <w:p w14:paraId="2E8183D0" w14:textId="77777777" w:rsidR="00BA289D" w:rsidRPr="003825BC" w:rsidRDefault="00BA289D" w:rsidP="00F020A8">
            <w:pPr>
              <w:rPr>
                <w:szCs w:val="24"/>
              </w:rPr>
            </w:pPr>
            <w:r w:rsidRPr="00A4686E">
              <w:rPr>
                <w:color w:val="000000" w:themeColor="text1"/>
                <w:szCs w:val="24"/>
              </w:rPr>
              <w:t xml:space="preserve">Atitvarų ir turėklų (padengimas) dažymas antikoroziniai dažais. </w:t>
            </w:r>
          </w:p>
        </w:tc>
        <w:tc>
          <w:tcPr>
            <w:tcW w:w="992" w:type="dxa"/>
            <w:tcBorders>
              <w:top w:val="single" w:sz="4" w:space="0" w:color="auto"/>
              <w:left w:val="single" w:sz="4" w:space="0" w:color="auto"/>
              <w:bottom w:val="single" w:sz="4" w:space="0" w:color="auto"/>
              <w:right w:val="single" w:sz="4" w:space="0" w:color="auto"/>
            </w:tcBorders>
          </w:tcPr>
          <w:p w14:paraId="39AA9A9B" w14:textId="77777777" w:rsidR="00BA289D" w:rsidRPr="003825BC" w:rsidRDefault="00BA289D" w:rsidP="00F020A8">
            <w:pPr>
              <w:jc w:val="center"/>
              <w:rPr>
                <w:szCs w:val="24"/>
              </w:rPr>
            </w:pPr>
            <w:r w:rsidRPr="00A4686E">
              <w:rPr>
                <w:color w:val="000000" w:themeColor="text1"/>
                <w:szCs w:val="24"/>
              </w:rPr>
              <w:t>m</w:t>
            </w:r>
            <w:r w:rsidRPr="00A4686E">
              <w:rPr>
                <w:color w:val="000000" w:themeColor="text1"/>
                <w:szCs w:val="24"/>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F9F031" w14:textId="77777777" w:rsidR="00BA289D" w:rsidRPr="003825BC" w:rsidRDefault="00BA289D" w:rsidP="00F020A8">
            <w:pPr>
              <w:jc w:val="center"/>
              <w:rPr>
                <w:szCs w:val="24"/>
              </w:rPr>
            </w:pPr>
            <w:r w:rsidRPr="00A4686E">
              <w:rPr>
                <w:color w:val="000000" w:themeColor="text1"/>
                <w:szCs w:val="24"/>
              </w:rPr>
              <w:t>20</w:t>
            </w:r>
          </w:p>
        </w:tc>
      </w:tr>
    </w:tbl>
    <w:p w14:paraId="36677E0E" w14:textId="77777777" w:rsidR="00BA289D" w:rsidRPr="00E15B80" w:rsidRDefault="00BA289D" w:rsidP="00BA289D">
      <w:pPr>
        <w:ind w:firstLine="900"/>
        <w:jc w:val="both"/>
        <w:rPr>
          <w:i/>
          <w:szCs w:val="24"/>
          <w:shd w:val="clear" w:color="auto" w:fill="FFFFFF"/>
        </w:rPr>
      </w:pPr>
      <w:r w:rsidRPr="00E15B80">
        <w:rPr>
          <w:szCs w:val="24"/>
        </w:rPr>
        <w:t>*</w:t>
      </w:r>
      <w:r w:rsidRPr="00E15B80">
        <w:rPr>
          <w:i/>
          <w:szCs w:val="24"/>
          <w:shd w:val="clear" w:color="auto" w:fill="FFFFFF"/>
        </w:rPr>
        <w:t xml:space="preserve"> nurodyti darbų kiekiai gali keistis ±</w:t>
      </w:r>
      <w:r>
        <w:rPr>
          <w:i/>
          <w:szCs w:val="24"/>
          <w:shd w:val="clear" w:color="auto" w:fill="FFFFFF"/>
        </w:rPr>
        <w:t>3</w:t>
      </w:r>
      <w:r w:rsidRPr="00E15B80">
        <w:rPr>
          <w:i/>
          <w:szCs w:val="24"/>
          <w:shd w:val="clear" w:color="auto" w:fill="FFFFFF"/>
        </w:rPr>
        <w:t>0 %.</w:t>
      </w:r>
    </w:p>
    <w:p w14:paraId="3B5BAF8F" w14:textId="77777777" w:rsidR="00BA289D" w:rsidRPr="00E15B80" w:rsidRDefault="00BA289D" w:rsidP="00BA289D">
      <w:pPr>
        <w:ind w:left="7776" w:hanging="4515"/>
        <w:rPr>
          <w:b/>
          <w:lang w:val="x-none"/>
        </w:rPr>
      </w:pPr>
      <w:r w:rsidRPr="00E15B80">
        <w:rPr>
          <w:b/>
          <w:szCs w:val="24"/>
          <w:lang w:val="x-none"/>
        </w:rPr>
        <w:t>________________</w:t>
      </w:r>
    </w:p>
    <w:p w14:paraId="476ADDEF" w14:textId="77777777" w:rsidR="00BA289D" w:rsidRPr="00E15B80" w:rsidRDefault="00BA289D" w:rsidP="00BA289D">
      <w:pPr>
        <w:rPr>
          <w:sz w:val="4"/>
          <w:szCs w:val="4"/>
          <w:lang w:eastAsia="lt-LT"/>
        </w:rPr>
      </w:pPr>
    </w:p>
    <w:p w14:paraId="69D1039F" w14:textId="77777777" w:rsidR="00BA289D" w:rsidRPr="00E15B80" w:rsidRDefault="00BA289D" w:rsidP="00BA289D">
      <w:pPr>
        <w:rPr>
          <w:sz w:val="4"/>
          <w:szCs w:val="4"/>
          <w:lang w:eastAsia="lt-LT"/>
        </w:rPr>
      </w:pPr>
    </w:p>
    <w:p w14:paraId="1284D6E3" w14:textId="77777777" w:rsidR="00BA289D" w:rsidRPr="00E15B80" w:rsidRDefault="00BA289D" w:rsidP="00BA289D">
      <w:pPr>
        <w:rPr>
          <w:sz w:val="4"/>
          <w:szCs w:val="4"/>
          <w:lang w:eastAsia="lt-LT"/>
        </w:rPr>
      </w:pPr>
    </w:p>
    <w:p w14:paraId="0D347A11" w14:textId="77777777" w:rsidR="00BA289D" w:rsidRPr="00E15B80" w:rsidRDefault="00BA289D" w:rsidP="00BA289D">
      <w:pPr>
        <w:rPr>
          <w:sz w:val="4"/>
          <w:szCs w:val="4"/>
          <w:lang w:eastAsia="lt-LT"/>
        </w:rPr>
      </w:pPr>
    </w:p>
    <w:p w14:paraId="72AED7D8" w14:textId="77777777" w:rsidR="00BD1053" w:rsidRDefault="00BD1053" w:rsidP="00914394">
      <w:pPr>
        <w:ind w:firstLine="7655"/>
        <w:rPr>
          <w:color w:val="000000"/>
          <w:szCs w:val="24"/>
        </w:rPr>
        <w:sectPr w:rsidR="00BD1053" w:rsidSect="00D066D1">
          <w:pgSz w:w="11907" w:h="16840" w:code="9"/>
          <w:pgMar w:top="1134" w:right="1134" w:bottom="567" w:left="1701" w:header="567" w:footer="567" w:gutter="0"/>
          <w:pgNumType w:start="1"/>
          <w:cols w:space="1296"/>
          <w:titlePg/>
          <w:docGrid w:linePitch="326"/>
        </w:sectPr>
      </w:pPr>
    </w:p>
    <w:p w14:paraId="57DA6FF8" w14:textId="77777777" w:rsidR="00CB6031" w:rsidRDefault="00F50B6B" w:rsidP="00914394">
      <w:pPr>
        <w:ind w:firstLine="7655"/>
        <w:rPr>
          <w:color w:val="000000"/>
          <w:szCs w:val="24"/>
        </w:rPr>
      </w:pPr>
      <w:r>
        <w:rPr>
          <w:color w:val="000000"/>
          <w:szCs w:val="24"/>
        </w:rPr>
        <w:lastRenderedPageBreak/>
        <w:t xml:space="preserve">Sutarties </w:t>
      </w:r>
    </w:p>
    <w:p w14:paraId="563DDC0D" w14:textId="729EF99A" w:rsidR="00F50B6B" w:rsidRDefault="00A725D9" w:rsidP="00914394">
      <w:pPr>
        <w:ind w:firstLine="7655"/>
        <w:rPr>
          <w:color w:val="000000"/>
          <w:szCs w:val="24"/>
        </w:rPr>
      </w:pPr>
      <w:r>
        <w:rPr>
          <w:color w:val="000000"/>
          <w:szCs w:val="24"/>
        </w:rPr>
        <w:t xml:space="preserve">2 </w:t>
      </w:r>
      <w:r w:rsidR="00F50B6B">
        <w:rPr>
          <w:color w:val="000000"/>
          <w:szCs w:val="24"/>
        </w:rPr>
        <w:t xml:space="preserve">priedas </w:t>
      </w:r>
    </w:p>
    <w:p w14:paraId="659E28DB" w14:textId="77777777" w:rsidR="00F50B6B" w:rsidRPr="00655A12" w:rsidRDefault="00F50B6B" w:rsidP="00914394">
      <w:pPr>
        <w:ind w:right="-178"/>
        <w:jc w:val="center"/>
        <w:rPr>
          <w:color w:val="000000"/>
          <w:szCs w:val="24"/>
        </w:rPr>
      </w:pPr>
    </w:p>
    <w:p w14:paraId="35D7518E" w14:textId="77777777" w:rsidR="007B64E0" w:rsidRDefault="007B64E0" w:rsidP="00914394">
      <w:pPr>
        <w:jc w:val="center"/>
        <w:rPr>
          <w:b/>
          <w:bCs/>
          <w:szCs w:val="24"/>
        </w:rPr>
      </w:pPr>
      <w:r w:rsidRPr="00041E52">
        <w:rPr>
          <w:b/>
          <w:bCs/>
          <w:szCs w:val="24"/>
        </w:rPr>
        <w:t xml:space="preserve">ATLIKTŲ DARBŲ AKTAS </w:t>
      </w:r>
    </w:p>
    <w:p w14:paraId="026B270D" w14:textId="7F608B92" w:rsidR="007B64E0" w:rsidRPr="00041E52" w:rsidRDefault="007B64E0" w:rsidP="00914394">
      <w:pPr>
        <w:jc w:val="center"/>
        <w:rPr>
          <w:b/>
          <w:bCs/>
          <w:szCs w:val="24"/>
        </w:rPr>
      </w:pPr>
      <w:r w:rsidRPr="00041E52">
        <w:rPr>
          <w:b/>
          <w:bCs/>
          <w:szCs w:val="24"/>
        </w:rPr>
        <w:t>Nr.____</w:t>
      </w:r>
    </w:p>
    <w:p w14:paraId="63C5D8C4" w14:textId="77777777" w:rsidR="007B64E0" w:rsidRPr="00041E52" w:rsidRDefault="007B64E0" w:rsidP="00914394">
      <w:pPr>
        <w:jc w:val="center"/>
        <w:rPr>
          <w:b/>
          <w:bCs/>
          <w:szCs w:val="24"/>
        </w:rPr>
      </w:pPr>
      <w:r w:rsidRPr="00041E52">
        <w:rPr>
          <w:b/>
          <w:bCs/>
          <w:szCs w:val="24"/>
        </w:rPr>
        <w:t>Data___________</w:t>
      </w:r>
    </w:p>
    <w:p w14:paraId="3819B624" w14:textId="77777777" w:rsidR="007B64E0" w:rsidRPr="00041E52" w:rsidRDefault="007B64E0" w:rsidP="00914394">
      <w:pPr>
        <w:jc w:val="both"/>
        <w:rPr>
          <w:b/>
          <w:bCs/>
          <w:szCs w:val="24"/>
        </w:rPr>
      </w:pPr>
      <w:r w:rsidRPr="00041E52">
        <w:rPr>
          <w:b/>
          <w:bCs/>
          <w:szCs w:val="24"/>
        </w:rPr>
        <w:t>Užsakovas:</w:t>
      </w:r>
    </w:p>
    <w:p w14:paraId="4D6D52E0" w14:textId="77777777" w:rsidR="007B64E0" w:rsidRPr="00041E52" w:rsidRDefault="007B64E0" w:rsidP="00914394">
      <w:pPr>
        <w:jc w:val="both"/>
        <w:rPr>
          <w:b/>
          <w:bCs/>
          <w:szCs w:val="24"/>
        </w:rPr>
      </w:pPr>
      <w:r w:rsidRPr="00041E52">
        <w:rPr>
          <w:b/>
          <w:bCs/>
          <w:szCs w:val="24"/>
        </w:rPr>
        <w:t>Rangovas:</w:t>
      </w:r>
    </w:p>
    <w:p w14:paraId="72E34508" w14:textId="77777777" w:rsidR="00A725D9" w:rsidRPr="00215F5C" w:rsidRDefault="00A725D9" w:rsidP="00914394">
      <w:pPr>
        <w:ind w:right="-178"/>
        <w:rPr>
          <w:color w:val="000000"/>
        </w:rPr>
      </w:pPr>
      <w:r w:rsidRPr="00215F5C">
        <w:rPr>
          <w:b/>
          <w:color w:val="000000"/>
        </w:rPr>
        <w:t xml:space="preserve">Rangos sutarties Nr. </w:t>
      </w:r>
    </w:p>
    <w:p w14:paraId="13DC33ED" w14:textId="77777777" w:rsidR="00A725D9" w:rsidRPr="00215F5C" w:rsidRDefault="00A725D9" w:rsidP="00914394">
      <w:pPr>
        <w:ind w:right="-178"/>
        <w:rPr>
          <w:color w:val="000000"/>
        </w:rPr>
      </w:pPr>
      <w:r w:rsidRPr="00215F5C">
        <w:rPr>
          <w:b/>
          <w:color w:val="000000"/>
        </w:rPr>
        <w:t>Sutarties pavadinimas:</w:t>
      </w:r>
      <w:r w:rsidRPr="00215F5C">
        <w:rPr>
          <w:b/>
          <w:bCs/>
          <w:spacing w:val="-1"/>
        </w:rPr>
        <w:t>.</w:t>
      </w:r>
    </w:p>
    <w:p w14:paraId="0FC5930A" w14:textId="77777777" w:rsidR="007B64E0" w:rsidRPr="00041E52" w:rsidRDefault="007B64E0" w:rsidP="00914394">
      <w:pPr>
        <w:rPr>
          <w:rFonts w:eastAsiaTheme="minorEastAsia"/>
          <w:b/>
          <w:bCs/>
          <w:szCs w:val="24"/>
        </w:rPr>
      </w:pPr>
      <w:r w:rsidRPr="00041E52">
        <w:rPr>
          <w:rFonts w:eastAsiaTheme="minorEastAsia"/>
          <w:b/>
          <w:bCs/>
          <w:szCs w:val="24"/>
        </w:rPr>
        <w:t>Sudaryta už ______m.__________mėn.</w:t>
      </w:r>
    </w:p>
    <w:p w14:paraId="29A6A919" w14:textId="77777777" w:rsidR="007B64E0" w:rsidRPr="00041E52" w:rsidRDefault="007B64E0" w:rsidP="00914394">
      <w:pPr>
        <w:rPr>
          <w:rFonts w:eastAsiaTheme="minorEastAsia"/>
          <w:b/>
          <w:bCs/>
          <w:szCs w:val="24"/>
        </w:rPr>
      </w:pPr>
    </w:p>
    <w:tbl>
      <w:tblPr>
        <w:tblW w:w="8954" w:type="dxa"/>
        <w:tblInd w:w="108" w:type="dxa"/>
        <w:tblLayout w:type="fixed"/>
        <w:tblLook w:val="04A0" w:firstRow="1" w:lastRow="0" w:firstColumn="1" w:lastColumn="0" w:noHBand="0" w:noVBand="1"/>
      </w:tblPr>
      <w:tblGrid>
        <w:gridCol w:w="570"/>
        <w:gridCol w:w="3140"/>
        <w:gridCol w:w="1559"/>
        <w:gridCol w:w="1276"/>
        <w:gridCol w:w="1134"/>
        <w:gridCol w:w="1275"/>
      </w:tblGrid>
      <w:tr w:rsidR="00766D6B" w:rsidRPr="00041E52" w14:paraId="7A8F1A81" w14:textId="77777777" w:rsidTr="00330AE1">
        <w:trPr>
          <w:trHeight w:val="925"/>
        </w:trPr>
        <w:tc>
          <w:tcPr>
            <w:tcW w:w="570" w:type="dxa"/>
            <w:tcBorders>
              <w:top w:val="single" w:sz="4" w:space="0" w:color="auto"/>
              <w:left w:val="single" w:sz="8" w:space="0" w:color="auto"/>
              <w:bottom w:val="nil"/>
              <w:right w:val="single" w:sz="4" w:space="0" w:color="auto"/>
            </w:tcBorders>
            <w:vAlign w:val="center"/>
          </w:tcPr>
          <w:p w14:paraId="79B1DBFA" w14:textId="77777777" w:rsidR="00766D6B" w:rsidRPr="00041E52" w:rsidRDefault="00766D6B" w:rsidP="00914394">
            <w:pPr>
              <w:jc w:val="center"/>
              <w:rPr>
                <w:rFonts w:eastAsiaTheme="minorEastAsia"/>
                <w:b/>
                <w:bCs/>
                <w:szCs w:val="24"/>
              </w:rPr>
            </w:pPr>
            <w:r w:rsidRPr="00041E52">
              <w:rPr>
                <w:rFonts w:eastAsiaTheme="minorEastAsia"/>
                <w:b/>
                <w:bCs/>
                <w:szCs w:val="24"/>
              </w:rPr>
              <w:t xml:space="preserve">Eil. </w:t>
            </w:r>
          </w:p>
          <w:p w14:paraId="3750F2FE" w14:textId="77777777" w:rsidR="00766D6B" w:rsidRPr="00041E52" w:rsidRDefault="00766D6B" w:rsidP="00914394">
            <w:pPr>
              <w:jc w:val="center"/>
              <w:rPr>
                <w:rFonts w:eastAsiaTheme="minorEastAsia"/>
                <w:b/>
                <w:bCs/>
                <w:szCs w:val="24"/>
              </w:rPr>
            </w:pPr>
            <w:r w:rsidRPr="00041E52">
              <w:rPr>
                <w:rFonts w:eastAsiaTheme="minorEastAsia"/>
                <w:b/>
                <w:bCs/>
                <w:szCs w:val="24"/>
              </w:rPr>
              <w:t>Nr.</w:t>
            </w:r>
          </w:p>
        </w:tc>
        <w:tc>
          <w:tcPr>
            <w:tcW w:w="3140" w:type="dxa"/>
            <w:tcBorders>
              <w:top w:val="single" w:sz="4" w:space="0" w:color="auto"/>
              <w:left w:val="nil"/>
              <w:bottom w:val="single" w:sz="4" w:space="0" w:color="auto"/>
              <w:right w:val="single" w:sz="4" w:space="0" w:color="auto"/>
            </w:tcBorders>
            <w:vAlign w:val="center"/>
          </w:tcPr>
          <w:p w14:paraId="3786C6C7" w14:textId="77777777" w:rsidR="00766D6B" w:rsidRPr="00041E52" w:rsidRDefault="00766D6B" w:rsidP="00914394">
            <w:pPr>
              <w:jc w:val="center"/>
              <w:rPr>
                <w:rFonts w:eastAsiaTheme="minorEastAsia"/>
                <w:bCs/>
                <w:szCs w:val="24"/>
              </w:rPr>
            </w:pPr>
            <w:r w:rsidRPr="00041E52">
              <w:rPr>
                <w:rFonts w:eastAsiaTheme="minorEastAsia"/>
                <w:bCs/>
                <w:szCs w:val="24"/>
              </w:rPr>
              <w:t>Darbų pavadinimas</w:t>
            </w:r>
          </w:p>
        </w:tc>
        <w:tc>
          <w:tcPr>
            <w:tcW w:w="1559" w:type="dxa"/>
            <w:tcBorders>
              <w:top w:val="single" w:sz="4" w:space="0" w:color="auto"/>
              <w:left w:val="nil"/>
              <w:bottom w:val="single" w:sz="4" w:space="0" w:color="auto"/>
              <w:right w:val="single" w:sz="4" w:space="0" w:color="auto"/>
            </w:tcBorders>
          </w:tcPr>
          <w:p w14:paraId="0E07B4A0" w14:textId="77777777" w:rsidR="00766D6B" w:rsidRDefault="00766D6B" w:rsidP="00914394">
            <w:pPr>
              <w:jc w:val="center"/>
              <w:rPr>
                <w:rFonts w:eastAsiaTheme="minorEastAsia"/>
                <w:bCs/>
                <w:szCs w:val="24"/>
              </w:rPr>
            </w:pPr>
          </w:p>
          <w:p w14:paraId="58A915B8" w14:textId="77777777" w:rsidR="00766D6B" w:rsidRDefault="00766D6B" w:rsidP="00914394">
            <w:pPr>
              <w:jc w:val="center"/>
              <w:rPr>
                <w:rFonts w:eastAsiaTheme="minorEastAsia"/>
                <w:bCs/>
                <w:szCs w:val="24"/>
              </w:rPr>
            </w:pPr>
            <w:r>
              <w:rPr>
                <w:rFonts w:eastAsiaTheme="minorEastAsia"/>
                <w:bCs/>
                <w:szCs w:val="24"/>
              </w:rPr>
              <w:t>Mato vnt.</w:t>
            </w:r>
          </w:p>
          <w:p w14:paraId="45453536" w14:textId="41986281" w:rsidR="00766D6B" w:rsidRDefault="00766D6B" w:rsidP="00914394">
            <w:pPr>
              <w:jc w:val="center"/>
              <w:rPr>
                <w:rFonts w:eastAsiaTheme="minorEastAsia"/>
                <w:bCs/>
                <w:szCs w:val="24"/>
              </w:rPr>
            </w:pPr>
          </w:p>
        </w:tc>
        <w:tc>
          <w:tcPr>
            <w:tcW w:w="1276" w:type="dxa"/>
            <w:tcBorders>
              <w:top w:val="single" w:sz="4" w:space="0" w:color="auto"/>
              <w:left w:val="single" w:sz="4" w:space="0" w:color="auto"/>
              <w:bottom w:val="single" w:sz="4" w:space="0" w:color="auto"/>
              <w:right w:val="single" w:sz="4" w:space="0" w:color="auto"/>
            </w:tcBorders>
          </w:tcPr>
          <w:p w14:paraId="69B32B81" w14:textId="77777777" w:rsidR="00766D6B" w:rsidRDefault="00766D6B" w:rsidP="00914394">
            <w:pPr>
              <w:jc w:val="center"/>
              <w:rPr>
                <w:rFonts w:eastAsiaTheme="minorEastAsia"/>
                <w:bCs/>
                <w:szCs w:val="24"/>
              </w:rPr>
            </w:pPr>
          </w:p>
          <w:p w14:paraId="1EF7E01C" w14:textId="1998D0C7" w:rsidR="00766D6B" w:rsidRPr="00041E52" w:rsidRDefault="00766D6B" w:rsidP="00914394">
            <w:pPr>
              <w:rPr>
                <w:rFonts w:eastAsiaTheme="minorEastAsia"/>
                <w:bCs/>
                <w:szCs w:val="24"/>
              </w:rPr>
            </w:pPr>
            <w:r>
              <w:rPr>
                <w:rFonts w:eastAsiaTheme="minorEastAsia"/>
                <w:bCs/>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265D4413" w14:textId="738E88D5" w:rsidR="00766D6B" w:rsidRPr="00041E52" w:rsidRDefault="00766D6B" w:rsidP="00914394">
            <w:pPr>
              <w:rPr>
                <w:rFonts w:eastAsiaTheme="minorEastAsia"/>
                <w:bCs/>
                <w:szCs w:val="24"/>
              </w:rPr>
            </w:pPr>
            <w:r>
              <w:rPr>
                <w:rFonts w:eastAsiaTheme="minorEastAsia"/>
                <w:bCs/>
                <w:szCs w:val="24"/>
              </w:rPr>
              <w:t>Vieneto įkainis, be PVM, Eur</w:t>
            </w:r>
          </w:p>
        </w:tc>
        <w:tc>
          <w:tcPr>
            <w:tcW w:w="1275" w:type="dxa"/>
            <w:tcBorders>
              <w:top w:val="single" w:sz="4" w:space="0" w:color="auto"/>
              <w:left w:val="single" w:sz="4" w:space="0" w:color="auto"/>
              <w:bottom w:val="single" w:sz="4" w:space="0" w:color="auto"/>
              <w:right w:val="single" w:sz="8" w:space="0" w:color="auto"/>
            </w:tcBorders>
            <w:vAlign w:val="center"/>
          </w:tcPr>
          <w:p w14:paraId="2DAD5A09" w14:textId="77777777" w:rsidR="00766D6B" w:rsidRDefault="00766D6B" w:rsidP="00914394">
            <w:pPr>
              <w:rPr>
                <w:rFonts w:eastAsiaTheme="minorEastAsia"/>
                <w:bCs/>
                <w:szCs w:val="24"/>
              </w:rPr>
            </w:pPr>
            <w:r>
              <w:rPr>
                <w:rFonts w:eastAsiaTheme="minorEastAsia"/>
                <w:bCs/>
                <w:szCs w:val="24"/>
              </w:rPr>
              <w:t xml:space="preserve">Darbų kaina </w:t>
            </w:r>
          </w:p>
          <w:p w14:paraId="630965B1" w14:textId="6E63E0FC" w:rsidR="00766D6B" w:rsidRPr="00041E52" w:rsidRDefault="00766D6B" w:rsidP="00E005C9">
            <w:pPr>
              <w:rPr>
                <w:rFonts w:eastAsiaTheme="minorEastAsia"/>
                <w:bCs/>
                <w:szCs w:val="24"/>
              </w:rPr>
            </w:pPr>
            <w:r>
              <w:rPr>
                <w:rFonts w:eastAsiaTheme="minorEastAsia"/>
                <w:bCs/>
                <w:szCs w:val="24"/>
              </w:rPr>
              <w:t>be PVM</w:t>
            </w:r>
          </w:p>
        </w:tc>
      </w:tr>
      <w:tr w:rsidR="00766D6B" w:rsidRPr="00041E52" w14:paraId="414ADBEC"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tcPr>
          <w:p w14:paraId="5EF8B395"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3140" w:type="dxa"/>
            <w:tcBorders>
              <w:top w:val="single" w:sz="4" w:space="0" w:color="auto"/>
              <w:left w:val="nil"/>
              <w:bottom w:val="single" w:sz="4" w:space="0" w:color="auto"/>
              <w:right w:val="single" w:sz="4" w:space="0" w:color="auto"/>
            </w:tcBorders>
          </w:tcPr>
          <w:p w14:paraId="060E4A8D"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1559" w:type="dxa"/>
            <w:tcBorders>
              <w:top w:val="single" w:sz="4" w:space="0" w:color="auto"/>
              <w:left w:val="single" w:sz="4" w:space="0" w:color="auto"/>
              <w:bottom w:val="single" w:sz="4" w:space="0" w:color="auto"/>
              <w:right w:val="single" w:sz="4" w:space="0" w:color="auto"/>
            </w:tcBorders>
          </w:tcPr>
          <w:p w14:paraId="153F356F" w14:textId="77777777" w:rsidR="00766D6B" w:rsidRPr="00041E52" w:rsidRDefault="00766D6B" w:rsidP="00914394">
            <w:pPr>
              <w:jc w:val="center"/>
              <w:rPr>
                <w:rFonts w:eastAsiaTheme="minorEastAsia"/>
                <w:b/>
                <w:bCs/>
                <w:szCs w:val="24"/>
              </w:rPr>
            </w:pPr>
          </w:p>
        </w:tc>
        <w:tc>
          <w:tcPr>
            <w:tcW w:w="1276" w:type="dxa"/>
            <w:tcBorders>
              <w:top w:val="single" w:sz="4" w:space="0" w:color="auto"/>
              <w:left w:val="single" w:sz="4" w:space="0" w:color="auto"/>
              <w:bottom w:val="single" w:sz="4" w:space="0" w:color="auto"/>
              <w:right w:val="single" w:sz="4" w:space="0" w:color="auto"/>
            </w:tcBorders>
          </w:tcPr>
          <w:p w14:paraId="00565C1C" w14:textId="0B173B00" w:rsidR="00766D6B" w:rsidRPr="00041E52" w:rsidRDefault="00766D6B" w:rsidP="00914394">
            <w:pPr>
              <w:jc w:val="center"/>
              <w:rPr>
                <w:rFonts w:eastAsiaTheme="minorEastAsia"/>
                <w:b/>
                <w:bCs/>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0C183EEB" w14:textId="77777777" w:rsidR="00766D6B" w:rsidRPr="00041E52" w:rsidRDefault="00766D6B" w:rsidP="00914394">
            <w:pPr>
              <w:jc w:val="center"/>
              <w:rPr>
                <w:rFonts w:eastAsiaTheme="minorEastAsia"/>
                <w:b/>
                <w:bCs/>
                <w:szCs w:val="24"/>
              </w:rPr>
            </w:pPr>
            <w:r w:rsidRPr="00041E52">
              <w:rPr>
                <w:rFonts w:eastAsiaTheme="minorEastAsia"/>
                <w:b/>
                <w:bCs/>
                <w:szCs w:val="24"/>
              </w:rPr>
              <w:t> </w:t>
            </w:r>
          </w:p>
        </w:tc>
        <w:tc>
          <w:tcPr>
            <w:tcW w:w="1275" w:type="dxa"/>
            <w:tcBorders>
              <w:top w:val="nil"/>
              <w:left w:val="single" w:sz="4" w:space="0" w:color="auto"/>
              <w:bottom w:val="single" w:sz="4" w:space="0" w:color="auto"/>
              <w:right w:val="single" w:sz="8" w:space="0" w:color="auto"/>
            </w:tcBorders>
          </w:tcPr>
          <w:p w14:paraId="19327F50" w14:textId="77777777" w:rsidR="00766D6B" w:rsidRPr="00041E52" w:rsidRDefault="00766D6B" w:rsidP="00914394">
            <w:pPr>
              <w:jc w:val="right"/>
              <w:rPr>
                <w:rFonts w:eastAsiaTheme="minorEastAsia"/>
                <w:b/>
                <w:bCs/>
                <w:szCs w:val="24"/>
              </w:rPr>
            </w:pPr>
            <w:r w:rsidRPr="00041E52">
              <w:rPr>
                <w:rFonts w:eastAsiaTheme="minorEastAsia"/>
                <w:b/>
                <w:bCs/>
                <w:szCs w:val="24"/>
              </w:rPr>
              <w:t> </w:t>
            </w:r>
          </w:p>
        </w:tc>
      </w:tr>
      <w:tr w:rsidR="00766D6B" w:rsidRPr="00041E52" w14:paraId="7C6A88F8" w14:textId="77777777" w:rsidTr="00330AE1">
        <w:trPr>
          <w:trHeight w:val="240"/>
        </w:trPr>
        <w:tc>
          <w:tcPr>
            <w:tcW w:w="570" w:type="dxa"/>
            <w:tcBorders>
              <w:top w:val="nil"/>
              <w:left w:val="single" w:sz="8" w:space="0" w:color="auto"/>
              <w:bottom w:val="single" w:sz="4" w:space="0" w:color="auto"/>
              <w:right w:val="single" w:sz="4" w:space="0" w:color="auto"/>
            </w:tcBorders>
          </w:tcPr>
          <w:p w14:paraId="6FE3BC58"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nil"/>
              <w:right w:val="single" w:sz="4" w:space="0" w:color="auto"/>
            </w:tcBorders>
          </w:tcPr>
          <w:p w14:paraId="0EBD68C5" w14:textId="77777777" w:rsidR="00766D6B" w:rsidRPr="00041E52" w:rsidRDefault="00766D6B" w:rsidP="00914394">
            <w:pPr>
              <w:rPr>
                <w:rFonts w:eastAsiaTheme="minorEastAsia"/>
                <w:b/>
                <w:bCs/>
                <w:i/>
                <w:iCs/>
                <w:szCs w:val="24"/>
              </w:rPr>
            </w:pPr>
          </w:p>
        </w:tc>
        <w:tc>
          <w:tcPr>
            <w:tcW w:w="1559" w:type="dxa"/>
            <w:tcBorders>
              <w:top w:val="nil"/>
              <w:left w:val="single" w:sz="4" w:space="0" w:color="auto"/>
              <w:bottom w:val="nil"/>
              <w:right w:val="single" w:sz="4" w:space="0" w:color="auto"/>
            </w:tcBorders>
          </w:tcPr>
          <w:p w14:paraId="37775700"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nil"/>
              <w:right w:val="single" w:sz="4" w:space="0" w:color="auto"/>
            </w:tcBorders>
          </w:tcPr>
          <w:p w14:paraId="3CDE65BD" w14:textId="34F1B346" w:rsidR="00766D6B" w:rsidRPr="00041E52" w:rsidRDefault="00766D6B" w:rsidP="00914394">
            <w:pPr>
              <w:jc w:val="center"/>
              <w:rPr>
                <w:rFonts w:eastAsiaTheme="minorEastAsia"/>
                <w:szCs w:val="24"/>
              </w:rPr>
            </w:pPr>
          </w:p>
        </w:tc>
        <w:tc>
          <w:tcPr>
            <w:tcW w:w="1134" w:type="dxa"/>
            <w:tcBorders>
              <w:top w:val="nil"/>
              <w:left w:val="single" w:sz="4" w:space="0" w:color="auto"/>
              <w:bottom w:val="nil"/>
              <w:right w:val="nil"/>
            </w:tcBorders>
            <w:vAlign w:val="bottom"/>
          </w:tcPr>
          <w:p w14:paraId="3AF1E3F2"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single" w:sz="4" w:space="0" w:color="auto"/>
              <w:bottom w:val="nil"/>
              <w:right w:val="single" w:sz="8" w:space="0" w:color="auto"/>
            </w:tcBorders>
            <w:vAlign w:val="bottom"/>
          </w:tcPr>
          <w:p w14:paraId="6CC27E0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058D3020"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1E15809E" w14:textId="77777777" w:rsidR="00766D6B" w:rsidRPr="00041E52" w:rsidRDefault="00766D6B" w:rsidP="00914394">
            <w:pPr>
              <w:rPr>
                <w:rFonts w:eastAsiaTheme="minorEastAsia"/>
                <w:szCs w:val="24"/>
              </w:rPr>
            </w:pPr>
          </w:p>
        </w:tc>
        <w:tc>
          <w:tcPr>
            <w:tcW w:w="3140" w:type="dxa"/>
            <w:tcBorders>
              <w:top w:val="single" w:sz="4" w:space="0" w:color="auto"/>
              <w:left w:val="nil"/>
              <w:bottom w:val="nil"/>
              <w:right w:val="single" w:sz="4" w:space="0" w:color="auto"/>
            </w:tcBorders>
          </w:tcPr>
          <w:p w14:paraId="39F3DDE1" w14:textId="77777777" w:rsidR="00766D6B" w:rsidRPr="00041E52" w:rsidRDefault="00766D6B" w:rsidP="00914394">
            <w:pPr>
              <w:rPr>
                <w:rFonts w:eastAsiaTheme="minorEastAsia"/>
                <w:i/>
                <w:iCs/>
                <w:szCs w:val="24"/>
              </w:rPr>
            </w:pPr>
            <w:r w:rsidRPr="00041E52">
              <w:rPr>
                <w:rFonts w:eastAsiaTheme="minorEastAsia"/>
                <w:i/>
                <w:iCs/>
                <w:szCs w:val="24"/>
              </w:rPr>
              <w:t>[</w:t>
            </w:r>
            <w:r>
              <w:rPr>
                <w:rFonts w:eastAsiaTheme="minorEastAsia"/>
                <w:i/>
                <w:iCs/>
                <w:szCs w:val="24"/>
              </w:rPr>
              <w:t>pavadinimas pagal įkainių sąrašą</w:t>
            </w:r>
            <w:r w:rsidRPr="00041E52">
              <w:rPr>
                <w:rFonts w:eastAsiaTheme="minorEastAsia"/>
                <w:i/>
                <w:iCs/>
                <w:szCs w:val="24"/>
              </w:rPr>
              <w:t>]</w:t>
            </w:r>
          </w:p>
        </w:tc>
        <w:tc>
          <w:tcPr>
            <w:tcW w:w="1559" w:type="dxa"/>
            <w:tcBorders>
              <w:top w:val="single" w:sz="4" w:space="0" w:color="auto"/>
              <w:left w:val="single" w:sz="4" w:space="0" w:color="auto"/>
              <w:bottom w:val="nil"/>
              <w:right w:val="single" w:sz="4" w:space="0" w:color="auto"/>
            </w:tcBorders>
          </w:tcPr>
          <w:p w14:paraId="68F362A7"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nil"/>
              <w:right w:val="single" w:sz="4" w:space="0" w:color="auto"/>
            </w:tcBorders>
          </w:tcPr>
          <w:p w14:paraId="4F74F11F" w14:textId="78517B48" w:rsidR="00766D6B" w:rsidRPr="00041E52" w:rsidRDefault="00766D6B" w:rsidP="00914394">
            <w:pPr>
              <w:jc w:val="center"/>
              <w:rPr>
                <w:rFonts w:eastAsiaTheme="minorEastAsia"/>
                <w:szCs w:val="24"/>
              </w:rPr>
            </w:pPr>
          </w:p>
        </w:tc>
        <w:tc>
          <w:tcPr>
            <w:tcW w:w="1134" w:type="dxa"/>
            <w:tcBorders>
              <w:top w:val="single" w:sz="4" w:space="0" w:color="auto"/>
              <w:left w:val="single" w:sz="4" w:space="0" w:color="auto"/>
              <w:bottom w:val="nil"/>
              <w:right w:val="nil"/>
            </w:tcBorders>
            <w:vAlign w:val="bottom"/>
          </w:tcPr>
          <w:p w14:paraId="545317DD"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single" w:sz="4" w:space="0" w:color="auto"/>
              <w:left w:val="single" w:sz="4" w:space="0" w:color="auto"/>
              <w:bottom w:val="nil"/>
              <w:right w:val="single" w:sz="8" w:space="0" w:color="auto"/>
            </w:tcBorders>
            <w:vAlign w:val="bottom"/>
          </w:tcPr>
          <w:p w14:paraId="12C75ED1"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0D916437" w14:textId="77777777" w:rsidTr="00330AE1">
        <w:trPr>
          <w:trHeight w:val="240"/>
        </w:trPr>
        <w:tc>
          <w:tcPr>
            <w:tcW w:w="570" w:type="dxa"/>
            <w:tcBorders>
              <w:top w:val="single" w:sz="4" w:space="0" w:color="auto"/>
              <w:left w:val="single" w:sz="8" w:space="0" w:color="auto"/>
              <w:bottom w:val="single" w:sz="4" w:space="0" w:color="auto"/>
              <w:right w:val="single" w:sz="4" w:space="0" w:color="auto"/>
            </w:tcBorders>
          </w:tcPr>
          <w:p w14:paraId="147BF7F2"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left w:val="nil"/>
              <w:bottom w:val="single" w:sz="4" w:space="0" w:color="auto"/>
              <w:right w:val="single" w:sz="4" w:space="0" w:color="auto"/>
            </w:tcBorders>
          </w:tcPr>
          <w:p w14:paraId="72E3BADB"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4" w:space="0" w:color="auto"/>
              <w:left w:val="single" w:sz="4" w:space="0" w:color="auto"/>
              <w:bottom w:val="single" w:sz="4" w:space="0" w:color="auto"/>
              <w:right w:val="single" w:sz="4" w:space="0" w:color="auto"/>
            </w:tcBorders>
          </w:tcPr>
          <w:p w14:paraId="4FE46D3D"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single" w:sz="4" w:space="0" w:color="auto"/>
              <w:right w:val="single" w:sz="4" w:space="0" w:color="auto"/>
            </w:tcBorders>
          </w:tcPr>
          <w:p w14:paraId="5F002F1C" w14:textId="5C1C9747" w:rsidR="00766D6B" w:rsidRPr="00041E52" w:rsidRDefault="00766D6B" w:rsidP="00914394">
            <w:pPr>
              <w:jc w:val="center"/>
              <w:rPr>
                <w:rFonts w:eastAsiaTheme="minorEastAsia"/>
                <w:szCs w:val="24"/>
              </w:rPr>
            </w:pPr>
          </w:p>
        </w:tc>
        <w:tc>
          <w:tcPr>
            <w:tcW w:w="1134" w:type="dxa"/>
            <w:tcBorders>
              <w:top w:val="single" w:sz="4" w:space="0" w:color="auto"/>
              <w:left w:val="single" w:sz="4" w:space="0" w:color="auto"/>
              <w:bottom w:val="single" w:sz="4" w:space="0" w:color="auto"/>
              <w:right w:val="single" w:sz="8" w:space="0" w:color="auto"/>
            </w:tcBorders>
            <w:vAlign w:val="bottom"/>
          </w:tcPr>
          <w:p w14:paraId="251C1E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single" w:sz="4" w:space="0" w:color="auto"/>
              <w:left w:val="nil"/>
              <w:bottom w:val="single" w:sz="4" w:space="0" w:color="auto"/>
              <w:right w:val="single" w:sz="8" w:space="0" w:color="auto"/>
            </w:tcBorders>
            <w:vAlign w:val="bottom"/>
          </w:tcPr>
          <w:p w14:paraId="42C4A8ED"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7EEA1102" w14:textId="77777777" w:rsidTr="00330AE1">
        <w:trPr>
          <w:trHeight w:val="240"/>
        </w:trPr>
        <w:tc>
          <w:tcPr>
            <w:tcW w:w="570" w:type="dxa"/>
            <w:tcBorders>
              <w:top w:val="nil"/>
              <w:left w:val="single" w:sz="8" w:space="0" w:color="auto"/>
              <w:bottom w:val="single" w:sz="4" w:space="0" w:color="auto"/>
              <w:right w:val="single" w:sz="4" w:space="0" w:color="auto"/>
            </w:tcBorders>
          </w:tcPr>
          <w:p w14:paraId="1DBE5CD6"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2AFC42D4"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60F7E00"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5198BE26" w14:textId="093F8CF6"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6BC391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48ABB921"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40AEF5E" w14:textId="77777777" w:rsidTr="00330AE1">
        <w:trPr>
          <w:trHeight w:val="240"/>
        </w:trPr>
        <w:tc>
          <w:tcPr>
            <w:tcW w:w="570" w:type="dxa"/>
            <w:tcBorders>
              <w:top w:val="nil"/>
              <w:left w:val="single" w:sz="8" w:space="0" w:color="auto"/>
              <w:bottom w:val="single" w:sz="4" w:space="0" w:color="auto"/>
              <w:right w:val="single" w:sz="4" w:space="0" w:color="auto"/>
            </w:tcBorders>
          </w:tcPr>
          <w:p w14:paraId="749B7AC0"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0BC10FDD"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D71336D"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3C79B322" w14:textId="7B61AE86"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23D9E75C"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798D7D40"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05B6F58" w14:textId="77777777" w:rsidTr="00330AE1">
        <w:trPr>
          <w:trHeight w:val="240"/>
        </w:trPr>
        <w:tc>
          <w:tcPr>
            <w:tcW w:w="570" w:type="dxa"/>
            <w:tcBorders>
              <w:top w:val="nil"/>
              <w:left w:val="single" w:sz="8" w:space="0" w:color="auto"/>
              <w:bottom w:val="single" w:sz="4" w:space="0" w:color="auto"/>
              <w:right w:val="single" w:sz="4" w:space="0" w:color="auto"/>
            </w:tcBorders>
          </w:tcPr>
          <w:p w14:paraId="728DD15F"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45A61CC0"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5C9D7A5B"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5F109936" w14:textId="2ACEDA67"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1AD2A4E1"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1E0C13A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11CBCD2" w14:textId="77777777" w:rsidTr="00330AE1">
        <w:trPr>
          <w:trHeight w:val="240"/>
        </w:trPr>
        <w:tc>
          <w:tcPr>
            <w:tcW w:w="570" w:type="dxa"/>
            <w:tcBorders>
              <w:top w:val="nil"/>
              <w:left w:val="single" w:sz="8" w:space="0" w:color="auto"/>
              <w:bottom w:val="single" w:sz="4" w:space="0" w:color="auto"/>
              <w:right w:val="single" w:sz="4" w:space="0" w:color="auto"/>
            </w:tcBorders>
          </w:tcPr>
          <w:p w14:paraId="5ECB7635"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3E82B708"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666B1701"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2152F862" w14:textId="206BE634"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070F8ECA"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7AE57DEC"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56C5E7A" w14:textId="77777777" w:rsidTr="00330AE1">
        <w:trPr>
          <w:trHeight w:val="240"/>
        </w:trPr>
        <w:tc>
          <w:tcPr>
            <w:tcW w:w="570" w:type="dxa"/>
            <w:tcBorders>
              <w:top w:val="nil"/>
              <w:left w:val="single" w:sz="8" w:space="0" w:color="auto"/>
              <w:bottom w:val="single" w:sz="4" w:space="0" w:color="auto"/>
              <w:right w:val="single" w:sz="4" w:space="0" w:color="auto"/>
            </w:tcBorders>
          </w:tcPr>
          <w:p w14:paraId="5684A851"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3A3A1813"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0333652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440BB5D2" w14:textId="355E7175"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104B18D3"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2C0420D5"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DD461CF" w14:textId="77777777" w:rsidTr="00330AE1">
        <w:trPr>
          <w:trHeight w:val="240"/>
        </w:trPr>
        <w:tc>
          <w:tcPr>
            <w:tcW w:w="570" w:type="dxa"/>
            <w:tcBorders>
              <w:top w:val="nil"/>
              <w:left w:val="single" w:sz="8" w:space="0" w:color="auto"/>
              <w:bottom w:val="single" w:sz="4" w:space="0" w:color="auto"/>
              <w:right w:val="single" w:sz="4" w:space="0" w:color="auto"/>
            </w:tcBorders>
          </w:tcPr>
          <w:p w14:paraId="197132A8"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26B123AF"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07AAAFD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0900C236" w14:textId="65BC663A"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7D274457"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6675BCAF"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56C354A4" w14:textId="77777777" w:rsidTr="00330AE1">
        <w:trPr>
          <w:trHeight w:val="240"/>
        </w:trPr>
        <w:tc>
          <w:tcPr>
            <w:tcW w:w="570" w:type="dxa"/>
            <w:tcBorders>
              <w:top w:val="nil"/>
              <w:left w:val="single" w:sz="8" w:space="0" w:color="auto"/>
              <w:bottom w:val="single" w:sz="4" w:space="0" w:color="auto"/>
              <w:right w:val="single" w:sz="4" w:space="0" w:color="auto"/>
            </w:tcBorders>
          </w:tcPr>
          <w:p w14:paraId="67B9330A"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nil"/>
              <w:left w:val="nil"/>
              <w:bottom w:val="single" w:sz="4" w:space="0" w:color="auto"/>
              <w:right w:val="single" w:sz="4" w:space="0" w:color="auto"/>
            </w:tcBorders>
          </w:tcPr>
          <w:p w14:paraId="46E7F59A"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nil"/>
              <w:left w:val="single" w:sz="4" w:space="0" w:color="auto"/>
              <w:bottom w:val="single" w:sz="4" w:space="0" w:color="auto"/>
              <w:right w:val="single" w:sz="4" w:space="0" w:color="auto"/>
            </w:tcBorders>
          </w:tcPr>
          <w:p w14:paraId="441EABA8" w14:textId="77777777" w:rsidR="00766D6B" w:rsidRPr="00041E52" w:rsidRDefault="00766D6B" w:rsidP="00914394">
            <w:pPr>
              <w:jc w:val="center"/>
              <w:rPr>
                <w:rFonts w:eastAsiaTheme="minorEastAsia"/>
                <w:szCs w:val="24"/>
              </w:rPr>
            </w:pPr>
          </w:p>
        </w:tc>
        <w:tc>
          <w:tcPr>
            <w:tcW w:w="1276" w:type="dxa"/>
            <w:tcBorders>
              <w:top w:val="nil"/>
              <w:left w:val="single" w:sz="4" w:space="0" w:color="auto"/>
              <w:bottom w:val="single" w:sz="4" w:space="0" w:color="auto"/>
              <w:right w:val="single" w:sz="4" w:space="0" w:color="auto"/>
            </w:tcBorders>
          </w:tcPr>
          <w:p w14:paraId="0374C60C" w14:textId="3A28A3BF" w:rsidR="00766D6B" w:rsidRPr="00041E52" w:rsidRDefault="00766D6B" w:rsidP="00914394">
            <w:pPr>
              <w:jc w:val="center"/>
              <w:rPr>
                <w:rFonts w:eastAsiaTheme="minorEastAsia"/>
                <w:szCs w:val="24"/>
              </w:rPr>
            </w:pPr>
          </w:p>
        </w:tc>
        <w:tc>
          <w:tcPr>
            <w:tcW w:w="1134" w:type="dxa"/>
            <w:tcBorders>
              <w:top w:val="nil"/>
              <w:left w:val="single" w:sz="4" w:space="0" w:color="auto"/>
              <w:bottom w:val="single" w:sz="4" w:space="0" w:color="auto"/>
              <w:right w:val="single" w:sz="8" w:space="0" w:color="auto"/>
            </w:tcBorders>
            <w:vAlign w:val="bottom"/>
          </w:tcPr>
          <w:p w14:paraId="31DE7F25"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4" w:space="0" w:color="auto"/>
              <w:right w:val="single" w:sz="8" w:space="0" w:color="auto"/>
            </w:tcBorders>
            <w:vAlign w:val="bottom"/>
          </w:tcPr>
          <w:p w14:paraId="3FC07E8A"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2FB67DC" w14:textId="77777777" w:rsidTr="00330AE1">
        <w:trPr>
          <w:trHeight w:val="255"/>
        </w:trPr>
        <w:tc>
          <w:tcPr>
            <w:tcW w:w="570" w:type="dxa"/>
            <w:tcBorders>
              <w:top w:val="single" w:sz="4" w:space="0" w:color="auto"/>
              <w:left w:val="single" w:sz="8" w:space="0" w:color="auto"/>
              <w:bottom w:val="single" w:sz="4" w:space="0" w:color="auto"/>
              <w:right w:val="single" w:sz="4" w:space="0" w:color="auto"/>
            </w:tcBorders>
          </w:tcPr>
          <w:p w14:paraId="1E92EF9F"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left w:val="nil"/>
              <w:bottom w:val="single" w:sz="4" w:space="0" w:color="auto"/>
              <w:right w:val="single" w:sz="4" w:space="0" w:color="auto"/>
            </w:tcBorders>
          </w:tcPr>
          <w:p w14:paraId="05FF6AA7"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4" w:space="0" w:color="auto"/>
              <w:left w:val="single" w:sz="4" w:space="0" w:color="auto"/>
              <w:bottom w:val="single" w:sz="8" w:space="0" w:color="auto"/>
              <w:right w:val="single" w:sz="4" w:space="0" w:color="auto"/>
            </w:tcBorders>
          </w:tcPr>
          <w:p w14:paraId="50868115" w14:textId="77777777" w:rsidR="00766D6B" w:rsidRPr="00041E52" w:rsidRDefault="00766D6B" w:rsidP="00914394">
            <w:pPr>
              <w:jc w:val="center"/>
              <w:rPr>
                <w:rFonts w:eastAsiaTheme="minorEastAsia"/>
                <w:szCs w:val="24"/>
              </w:rPr>
            </w:pPr>
          </w:p>
        </w:tc>
        <w:tc>
          <w:tcPr>
            <w:tcW w:w="1276" w:type="dxa"/>
            <w:tcBorders>
              <w:top w:val="single" w:sz="4" w:space="0" w:color="auto"/>
              <w:left w:val="single" w:sz="4" w:space="0" w:color="auto"/>
              <w:bottom w:val="single" w:sz="8" w:space="0" w:color="auto"/>
              <w:right w:val="single" w:sz="4" w:space="0" w:color="auto"/>
            </w:tcBorders>
          </w:tcPr>
          <w:p w14:paraId="6BB105D2" w14:textId="67AC1AA1" w:rsidR="00766D6B" w:rsidRPr="00041E52" w:rsidRDefault="00766D6B" w:rsidP="00914394">
            <w:pPr>
              <w:jc w:val="center"/>
              <w:rPr>
                <w:rFonts w:eastAsiaTheme="minorEastAsia"/>
                <w:szCs w:val="24"/>
              </w:rPr>
            </w:pPr>
          </w:p>
        </w:tc>
        <w:tc>
          <w:tcPr>
            <w:tcW w:w="1134" w:type="dxa"/>
            <w:tcBorders>
              <w:top w:val="nil"/>
              <w:left w:val="single" w:sz="4" w:space="0" w:color="auto"/>
              <w:bottom w:val="single" w:sz="8" w:space="0" w:color="auto"/>
              <w:right w:val="single" w:sz="8" w:space="0" w:color="auto"/>
            </w:tcBorders>
            <w:vAlign w:val="bottom"/>
          </w:tcPr>
          <w:p w14:paraId="01394334" w14:textId="77777777" w:rsidR="00766D6B" w:rsidRPr="00041E52" w:rsidRDefault="00766D6B" w:rsidP="00914394">
            <w:pPr>
              <w:jc w:val="center"/>
              <w:rPr>
                <w:rFonts w:eastAsiaTheme="minorEastAsia"/>
                <w:szCs w:val="24"/>
              </w:rPr>
            </w:pPr>
            <w:r w:rsidRPr="00041E52">
              <w:rPr>
                <w:rFonts w:eastAsiaTheme="minorEastAsia"/>
                <w:szCs w:val="24"/>
              </w:rPr>
              <w:t> </w:t>
            </w:r>
          </w:p>
        </w:tc>
        <w:tc>
          <w:tcPr>
            <w:tcW w:w="1275" w:type="dxa"/>
            <w:tcBorders>
              <w:top w:val="nil"/>
              <w:left w:val="nil"/>
              <w:bottom w:val="single" w:sz="8" w:space="0" w:color="auto"/>
              <w:right w:val="single" w:sz="8" w:space="0" w:color="auto"/>
            </w:tcBorders>
            <w:vAlign w:val="bottom"/>
          </w:tcPr>
          <w:p w14:paraId="0CD3C363"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4F6DD8D0" w14:textId="77777777" w:rsidTr="00330AE1">
        <w:trPr>
          <w:trHeight w:val="240"/>
        </w:trPr>
        <w:tc>
          <w:tcPr>
            <w:tcW w:w="570" w:type="dxa"/>
            <w:tcBorders>
              <w:top w:val="single" w:sz="4" w:space="0" w:color="auto"/>
            </w:tcBorders>
          </w:tcPr>
          <w:p w14:paraId="71CC3F6B"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Borders>
              <w:top w:val="single" w:sz="4" w:space="0" w:color="auto"/>
            </w:tcBorders>
          </w:tcPr>
          <w:p w14:paraId="43A9E1EC"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top w:val="single" w:sz="8" w:space="0" w:color="auto"/>
              <w:right w:val="single" w:sz="4" w:space="0" w:color="auto"/>
            </w:tcBorders>
          </w:tcPr>
          <w:p w14:paraId="1636328B" w14:textId="77777777" w:rsidR="00766D6B" w:rsidRPr="00041E52" w:rsidRDefault="00766D6B" w:rsidP="00914394">
            <w:pPr>
              <w:jc w:val="right"/>
              <w:rPr>
                <w:rFonts w:eastAsiaTheme="minorEastAsia"/>
                <w:szCs w:val="24"/>
              </w:rPr>
            </w:pPr>
          </w:p>
        </w:tc>
        <w:tc>
          <w:tcPr>
            <w:tcW w:w="2410" w:type="dxa"/>
            <w:gridSpan w:val="2"/>
            <w:tcBorders>
              <w:top w:val="single" w:sz="8" w:space="0" w:color="auto"/>
              <w:left w:val="single" w:sz="4" w:space="0" w:color="auto"/>
              <w:bottom w:val="single" w:sz="4" w:space="0" w:color="auto"/>
              <w:right w:val="single" w:sz="8" w:space="0" w:color="auto"/>
            </w:tcBorders>
          </w:tcPr>
          <w:p w14:paraId="0C72528C" w14:textId="5312E05D" w:rsidR="00766D6B" w:rsidRPr="00041E52" w:rsidRDefault="00766D6B" w:rsidP="00914394">
            <w:pPr>
              <w:jc w:val="right"/>
              <w:rPr>
                <w:rFonts w:eastAsiaTheme="minorEastAsia"/>
                <w:b/>
                <w:szCs w:val="24"/>
              </w:rPr>
            </w:pPr>
            <w:r w:rsidRPr="00041E52">
              <w:rPr>
                <w:rFonts w:eastAsiaTheme="minorEastAsia"/>
                <w:szCs w:val="24"/>
              </w:rPr>
              <w:t> </w:t>
            </w:r>
            <w:r w:rsidRPr="00041E52">
              <w:rPr>
                <w:rFonts w:eastAsiaTheme="minorEastAsia"/>
                <w:b/>
                <w:szCs w:val="24"/>
              </w:rPr>
              <w:t>Suma be PVM</w:t>
            </w:r>
            <w:r w:rsidRPr="00041E52">
              <w:rPr>
                <w:rFonts w:eastAsiaTheme="minorEastAsia"/>
                <w:b/>
                <w:bCs/>
                <w:szCs w:val="24"/>
              </w:rPr>
              <w:t>:</w:t>
            </w:r>
          </w:p>
        </w:tc>
        <w:tc>
          <w:tcPr>
            <w:tcW w:w="1275" w:type="dxa"/>
            <w:tcBorders>
              <w:top w:val="nil"/>
              <w:left w:val="nil"/>
              <w:bottom w:val="single" w:sz="4" w:space="0" w:color="auto"/>
              <w:right w:val="single" w:sz="8" w:space="0" w:color="auto"/>
            </w:tcBorders>
            <w:vAlign w:val="bottom"/>
          </w:tcPr>
          <w:p w14:paraId="18D57172" w14:textId="77777777" w:rsidR="00766D6B" w:rsidRPr="00041E52" w:rsidRDefault="00766D6B" w:rsidP="00914394">
            <w:pPr>
              <w:jc w:val="right"/>
              <w:rPr>
                <w:rFonts w:eastAsiaTheme="minorEastAsia"/>
                <w:szCs w:val="24"/>
              </w:rPr>
            </w:pPr>
            <w:r w:rsidRPr="00041E52">
              <w:rPr>
                <w:rFonts w:eastAsiaTheme="minorEastAsia"/>
                <w:szCs w:val="24"/>
              </w:rPr>
              <w:t> </w:t>
            </w:r>
          </w:p>
        </w:tc>
      </w:tr>
      <w:tr w:rsidR="00766D6B" w:rsidRPr="00041E52" w14:paraId="3AF37189" w14:textId="77777777" w:rsidTr="00330AE1">
        <w:trPr>
          <w:trHeight w:val="240"/>
        </w:trPr>
        <w:tc>
          <w:tcPr>
            <w:tcW w:w="570" w:type="dxa"/>
          </w:tcPr>
          <w:p w14:paraId="44237875" w14:textId="77777777" w:rsidR="00766D6B" w:rsidRPr="00041E52" w:rsidRDefault="00766D6B" w:rsidP="00914394">
            <w:pPr>
              <w:rPr>
                <w:rFonts w:eastAsiaTheme="minorEastAsia"/>
                <w:szCs w:val="24"/>
              </w:rPr>
            </w:pPr>
            <w:r w:rsidRPr="00041E52">
              <w:rPr>
                <w:rFonts w:eastAsiaTheme="minorEastAsia"/>
                <w:szCs w:val="24"/>
              </w:rPr>
              <w:t> </w:t>
            </w:r>
          </w:p>
        </w:tc>
        <w:tc>
          <w:tcPr>
            <w:tcW w:w="3140" w:type="dxa"/>
          </w:tcPr>
          <w:p w14:paraId="1FD0F2A1" w14:textId="77777777" w:rsidR="00766D6B" w:rsidRPr="00041E52" w:rsidRDefault="00766D6B" w:rsidP="00914394">
            <w:pPr>
              <w:rPr>
                <w:rFonts w:eastAsiaTheme="minorEastAsia"/>
                <w:szCs w:val="24"/>
              </w:rPr>
            </w:pPr>
            <w:r w:rsidRPr="00041E52">
              <w:rPr>
                <w:rFonts w:eastAsiaTheme="minorEastAsia"/>
                <w:szCs w:val="24"/>
              </w:rPr>
              <w:t> </w:t>
            </w:r>
          </w:p>
        </w:tc>
        <w:tc>
          <w:tcPr>
            <w:tcW w:w="1559" w:type="dxa"/>
            <w:tcBorders>
              <w:right w:val="single" w:sz="4" w:space="0" w:color="auto"/>
            </w:tcBorders>
          </w:tcPr>
          <w:p w14:paraId="3431947D" w14:textId="77777777" w:rsidR="00766D6B" w:rsidRPr="00041E52" w:rsidRDefault="00766D6B" w:rsidP="00914394">
            <w:pPr>
              <w:jc w:val="right"/>
              <w:rPr>
                <w:rFonts w:eastAsiaTheme="minorEastAsia"/>
                <w:b/>
                <w:bCs/>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3B0F793B" w14:textId="383DC168" w:rsidR="00766D6B" w:rsidRPr="00041E52" w:rsidRDefault="00766D6B" w:rsidP="00914394">
            <w:pPr>
              <w:jc w:val="right"/>
              <w:rPr>
                <w:rFonts w:eastAsiaTheme="minorEastAsia"/>
                <w:b/>
                <w:bCs/>
                <w:szCs w:val="24"/>
              </w:rPr>
            </w:pPr>
            <w:r w:rsidRPr="00041E52">
              <w:rPr>
                <w:rFonts w:eastAsiaTheme="minorEastAsia"/>
                <w:b/>
                <w:bCs/>
                <w:szCs w:val="24"/>
              </w:rPr>
              <w:t xml:space="preserve">PVM </w:t>
            </w:r>
            <w:r>
              <w:rPr>
                <w:rFonts w:eastAsiaTheme="minorEastAsia"/>
                <w:b/>
                <w:i/>
                <w:szCs w:val="24"/>
              </w:rPr>
              <w:t>[21</w:t>
            </w:r>
            <w:r>
              <w:rPr>
                <w:rFonts w:eastAsiaTheme="minorEastAsia"/>
                <w:b/>
                <w:i/>
                <w:szCs w:val="24"/>
                <w:lang w:val="en-US"/>
              </w:rPr>
              <w:t>%</w:t>
            </w:r>
            <w:r w:rsidRPr="00041E52">
              <w:rPr>
                <w:rFonts w:eastAsiaTheme="minorEastAsia"/>
                <w:b/>
                <w:i/>
                <w:szCs w:val="24"/>
              </w:rPr>
              <w:t>]</w:t>
            </w:r>
            <w:r w:rsidRPr="00041E52">
              <w:rPr>
                <w:rFonts w:eastAsiaTheme="minorEastAsia"/>
                <w:b/>
                <w:szCs w:val="24"/>
              </w:rPr>
              <w:t>:</w:t>
            </w:r>
            <w:r w:rsidRPr="00041E52">
              <w:rPr>
                <w:rFonts w:eastAsiaTheme="minorEastAsia"/>
                <w:b/>
                <w:bCs/>
                <w:szCs w:val="24"/>
              </w:rPr>
              <w:t xml:space="preserve"> :</w:t>
            </w:r>
          </w:p>
        </w:tc>
        <w:tc>
          <w:tcPr>
            <w:tcW w:w="1275" w:type="dxa"/>
            <w:tcBorders>
              <w:top w:val="nil"/>
              <w:left w:val="single" w:sz="4" w:space="0" w:color="auto"/>
              <w:bottom w:val="single" w:sz="4" w:space="0" w:color="auto"/>
              <w:right w:val="single" w:sz="4" w:space="0" w:color="auto"/>
            </w:tcBorders>
            <w:vAlign w:val="bottom"/>
          </w:tcPr>
          <w:p w14:paraId="5BAA9A6F" w14:textId="77777777" w:rsidR="00766D6B" w:rsidRPr="00041E52" w:rsidRDefault="00766D6B" w:rsidP="00914394">
            <w:pPr>
              <w:jc w:val="right"/>
              <w:rPr>
                <w:rFonts w:eastAsiaTheme="minorEastAsia"/>
                <w:b/>
                <w:bCs/>
                <w:szCs w:val="24"/>
              </w:rPr>
            </w:pPr>
          </w:p>
        </w:tc>
      </w:tr>
      <w:tr w:rsidR="00766D6B" w:rsidRPr="00041E52" w14:paraId="0D92B14D" w14:textId="77777777" w:rsidTr="00330AE1">
        <w:trPr>
          <w:trHeight w:val="255"/>
        </w:trPr>
        <w:tc>
          <w:tcPr>
            <w:tcW w:w="570" w:type="dxa"/>
          </w:tcPr>
          <w:p w14:paraId="28576D1D" w14:textId="77777777" w:rsidR="00766D6B" w:rsidRPr="00041E52" w:rsidRDefault="00766D6B" w:rsidP="00914394">
            <w:pPr>
              <w:rPr>
                <w:rFonts w:eastAsiaTheme="minorEastAsia"/>
                <w:b/>
                <w:bCs/>
                <w:szCs w:val="24"/>
              </w:rPr>
            </w:pPr>
            <w:r w:rsidRPr="00041E52">
              <w:rPr>
                <w:rFonts w:eastAsiaTheme="minorEastAsia"/>
                <w:b/>
                <w:bCs/>
                <w:szCs w:val="24"/>
              </w:rPr>
              <w:t> </w:t>
            </w:r>
          </w:p>
        </w:tc>
        <w:tc>
          <w:tcPr>
            <w:tcW w:w="3140" w:type="dxa"/>
          </w:tcPr>
          <w:p w14:paraId="3D01AAEE" w14:textId="77777777" w:rsidR="00766D6B" w:rsidRPr="00041E52" w:rsidRDefault="00766D6B" w:rsidP="00914394">
            <w:pPr>
              <w:jc w:val="right"/>
              <w:rPr>
                <w:rFonts w:eastAsiaTheme="minorEastAsia"/>
                <w:b/>
                <w:bCs/>
                <w:szCs w:val="24"/>
              </w:rPr>
            </w:pPr>
            <w:r w:rsidRPr="00041E52">
              <w:rPr>
                <w:rFonts w:eastAsiaTheme="minorEastAsia"/>
                <w:b/>
                <w:bCs/>
                <w:szCs w:val="24"/>
              </w:rPr>
              <w:t> </w:t>
            </w:r>
          </w:p>
        </w:tc>
        <w:tc>
          <w:tcPr>
            <w:tcW w:w="1559" w:type="dxa"/>
            <w:tcBorders>
              <w:right w:val="single" w:sz="4" w:space="0" w:color="auto"/>
            </w:tcBorders>
          </w:tcPr>
          <w:p w14:paraId="260FC73C" w14:textId="77777777" w:rsidR="00766D6B" w:rsidRPr="00041E52" w:rsidRDefault="00766D6B" w:rsidP="00914394">
            <w:pPr>
              <w:jc w:val="right"/>
              <w:rPr>
                <w:rFonts w:eastAsiaTheme="minorEastAsia"/>
                <w:b/>
                <w:bCs/>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26EA0098" w14:textId="6D1A53DA" w:rsidR="00766D6B" w:rsidRPr="00041E52" w:rsidRDefault="00766D6B" w:rsidP="00914394">
            <w:pPr>
              <w:jc w:val="right"/>
              <w:rPr>
                <w:rFonts w:eastAsiaTheme="minorEastAsia"/>
                <w:b/>
                <w:bCs/>
                <w:szCs w:val="24"/>
              </w:rPr>
            </w:pPr>
            <w:r w:rsidRPr="00041E52">
              <w:rPr>
                <w:rFonts w:eastAsiaTheme="minorEastAsia"/>
                <w:b/>
                <w:bCs/>
                <w:szCs w:val="24"/>
              </w:rPr>
              <w:t>Bendra suma su PVM:</w:t>
            </w:r>
          </w:p>
        </w:tc>
        <w:tc>
          <w:tcPr>
            <w:tcW w:w="1275" w:type="dxa"/>
            <w:tcBorders>
              <w:top w:val="single" w:sz="4" w:space="0" w:color="auto"/>
              <w:left w:val="single" w:sz="4" w:space="0" w:color="auto"/>
              <w:bottom w:val="single" w:sz="4" w:space="0" w:color="auto"/>
              <w:right w:val="single" w:sz="4" w:space="0" w:color="auto"/>
            </w:tcBorders>
            <w:noWrap/>
          </w:tcPr>
          <w:p w14:paraId="7A258CAD" w14:textId="77777777" w:rsidR="00766D6B" w:rsidRPr="00041E52" w:rsidRDefault="00766D6B" w:rsidP="00914394">
            <w:pPr>
              <w:jc w:val="right"/>
              <w:rPr>
                <w:rFonts w:eastAsiaTheme="minorEastAsia"/>
                <w:b/>
                <w:bCs/>
                <w:szCs w:val="24"/>
              </w:rPr>
            </w:pPr>
          </w:p>
        </w:tc>
      </w:tr>
    </w:tbl>
    <w:p w14:paraId="00539CFA" w14:textId="77777777" w:rsidR="007B64E0" w:rsidRDefault="007B64E0" w:rsidP="00914394">
      <w:pPr>
        <w:ind w:right="-178"/>
        <w:rPr>
          <w:color w:val="000000"/>
          <w:szCs w:val="24"/>
        </w:rPr>
      </w:pPr>
    </w:p>
    <w:p w14:paraId="23CA3F32" w14:textId="791045D3" w:rsidR="007B64E0" w:rsidRPr="00655A12" w:rsidRDefault="007B64E0" w:rsidP="00914394">
      <w:pPr>
        <w:ind w:right="-178"/>
        <w:rPr>
          <w:color w:val="000000"/>
          <w:szCs w:val="24"/>
        </w:rPr>
      </w:pPr>
      <w:r w:rsidRPr="00655A12">
        <w:rPr>
          <w:color w:val="000000"/>
          <w:szCs w:val="24"/>
        </w:rPr>
        <w:t>Šiuo aktu patvirtinama, kad ataskaitiniu laikotarpiu Rangovas atliko Užsakovui šiuos darbus:</w:t>
      </w:r>
    </w:p>
    <w:p w14:paraId="20E7341D" w14:textId="77777777" w:rsidR="007B64E0" w:rsidRPr="00655A12" w:rsidRDefault="007B64E0" w:rsidP="00914394">
      <w:pPr>
        <w:ind w:right="-178"/>
        <w:rPr>
          <w:color w:val="000000"/>
          <w:szCs w:val="24"/>
        </w:rPr>
      </w:pPr>
    </w:p>
    <w:p w14:paraId="60C6F2EE" w14:textId="77777777" w:rsidR="007B64E0" w:rsidRPr="00655A12" w:rsidRDefault="007B64E0" w:rsidP="00914394">
      <w:pPr>
        <w:jc w:val="both"/>
        <w:rPr>
          <w:color w:val="000000"/>
          <w:szCs w:val="24"/>
        </w:rPr>
      </w:pPr>
      <w:r w:rsidRPr="00655A12">
        <w:rPr>
          <w:color w:val="000000"/>
          <w:szCs w:val="24"/>
        </w:rPr>
        <w:t>Šis aktas neatleidžia Rangovo bei Užsakovo nuo kitų sutartinių įsipareigojimų pagal aukščiau nurodytą sutartį vykdymo.</w:t>
      </w:r>
    </w:p>
    <w:p w14:paraId="4FA8928A" w14:textId="77777777" w:rsidR="007B64E0" w:rsidRDefault="007B64E0" w:rsidP="00914394">
      <w:pPr>
        <w:jc w:val="both"/>
        <w:rPr>
          <w:szCs w:val="24"/>
        </w:rPr>
      </w:pPr>
    </w:p>
    <w:p w14:paraId="1F3057F8" w14:textId="77777777" w:rsidR="007B64E0" w:rsidRDefault="007B64E0" w:rsidP="00914394">
      <w:pPr>
        <w:jc w:val="both"/>
        <w:rPr>
          <w:szCs w:val="24"/>
        </w:rPr>
      </w:pPr>
    </w:p>
    <w:p w14:paraId="79B04589" w14:textId="77777777" w:rsidR="007B64E0" w:rsidRDefault="007B64E0" w:rsidP="00914394">
      <w:pPr>
        <w:jc w:val="both"/>
        <w:rPr>
          <w:szCs w:val="24"/>
        </w:rPr>
      </w:pPr>
    </w:p>
    <w:p w14:paraId="17FB2EA4" w14:textId="77777777" w:rsidR="007B64E0" w:rsidRDefault="007B64E0" w:rsidP="00914394">
      <w:pPr>
        <w:jc w:val="both"/>
        <w:rPr>
          <w:szCs w:val="24"/>
        </w:rPr>
      </w:pPr>
    </w:p>
    <w:p w14:paraId="18258A31" w14:textId="77777777" w:rsidR="007B64E0" w:rsidRPr="00041E52" w:rsidRDefault="007B64E0" w:rsidP="00914394">
      <w:pPr>
        <w:jc w:val="both"/>
        <w:rPr>
          <w:szCs w:val="24"/>
        </w:rPr>
      </w:pPr>
    </w:p>
    <w:p w14:paraId="110AA17C" w14:textId="7D6C94E7" w:rsidR="007B64E0" w:rsidRPr="00041E52" w:rsidRDefault="007B64E0" w:rsidP="00914394">
      <w:pPr>
        <w:jc w:val="both"/>
        <w:rPr>
          <w:szCs w:val="24"/>
        </w:rPr>
      </w:pPr>
      <w:r w:rsidRPr="00041E52">
        <w:rPr>
          <w:szCs w:val="24"/>
        </w:rPr>
        <w:t xml:space="preserve">Užsakovas  </w:t>
      </w:r>
      <w:r w:rsidRPr="00041E52">
        <w:rPr>
          <w:szCs w:val="24"/>
        </w:rPr>
        <w:tab/>
      </w:r>
      <w:r w:rsidRPr="00041E52">
        <w:rPr>
          <w:szCs w:val="24"/>
        </w:rPr>
        <w:tab/>
      </w:r>
      <w:r w:rsidRPr="00041E52">
        <w:rPr>
          <w:szCs w:val="24"/>
        </w:rPr>
        <w:tab/>
      </w:r>
      <w:r w:rsidRPr="00041E52">
        <w:rPr>
          <w:szCs w:val="24"/>
        </w:rPr>
        <w:tab/>
        <w:t xml:space="preserve">            Rangovas</w:t>
      </w:r>
    </w:p>
    <w:p w14:paraId="5FE1D45B" w14:textId="77777777" w:rsidR="007B64E0" w:rsidRPr="00041E52" w:rsidRDefault="007B64E0" w:rsidP="00914394">
      <w:pPr>
        <w:jc w:val="both"/>
        <w:rPr>
          <w:szCs w:val="24"/>
        </w:rPr>
      </w:pPr>
    </w:p>
    <w:p w14:paraId="759C9DBE" w14:textId="7557A43F" w:rsidR="007B64E0" w:rsidRPr="00041E52" w:rsidRDefault="007B64E0" w:rsidP="00914394">
      <w:pPr>
        <w:rPr>
          <w:szCs w:val="24"/>
        </w:rPr>
      </w:pPr>
      <w:r w:rsidRPr="00041E52">
        <w:rPr>
          <w:szCs w:val="24"/>
        </w:rPr>
        <w:t xml:space="preserve">20__m. ____________ mėn. ____d. </w:t>
      </w:r>
      <w:r w:rsidRPr="00041E52">
        <w:rPr>
          <w:szCs w:val="24"/>
        </w:rPr>
        <w:tab/>
        <w:t xml:space="preserve">                                20__m.____________mėn. ___d. </w:t>
      </w:r>
    </w:p>
    <w:p w14:paraId="145C7770" w14:textId="77777777" w:rsidR="007B64E0" w:rsidRPr="00041E52" w:rsidRDefault="007B64E0" w:rsidP="00914394">
      <w:pPr>
        <w:rPr>
          <w:szCs w:val="24"/>
        </w:rPr>
      </w:pPr>
    </w:p>
    <w:p w14:paraId="3A5ECF71" w14:textId="77777777" w:rsidR="007B64E0" w:rsidRPr="00041E52" w:rsidRDefault="007B64E0" w:rsidP="00914394">
      <w:pPr>
        <w:rPr>
          <w:szCs w:val="24"/>
        </w:rPr>
      </w:pPr>
    </w:p>
    <w:p w14:paraId="6248EE07" w14:textId="77777777" w:rsidR="007B64E0" w:rsidRPr="00041E52" w:rsidRDefault="007B64E0" w:rsidP="00914394">
      <w:pPr>
        <w:rPr>
          <w:szCs w:val="24"/>
        </w:rPr>
      </w:pPr>
    </w:p>
    <w:p w14:paraId="312A518B" w14:textId="77777777" w:rsidR="007B64E0" w:rsidRDefault="007B64E0" w:rsidP="00914394">
      <w:pPr>
        <w:rPr>
          <w:szCs w:val="24"/>
        </w:rPr>
      </w:pPr>
    </w:p>
    <w:p w14:paraId="3CAC8E70" w14:textId="77777777" w:rsidR="00F50B6B" w:rsidRPr="00655A12" w:rsidRDefault="00F50B6B" w:rsidP="00914394">
      <w:pPr>
        <w:ind w:right="-178"/>
        <w:rPr>
          <w:color w:val="000000"/>
          <w:szCs w:val="24"/>
        </w:rPr>
      </w:pPr>
    </w:p>
    <w:p w14:paraId="3076320E" w14:textId="77777777" w:rsidR="00F50B6B" w:rsidRPr="00655A12" w:rsidRDefault="00F50B6B" w:rsidP="00914394">
      <w:pPr>
        <w:ind w:right="-178"/>
        <w:rPr>
          <w:color w:val="000000"/>
          <w:szCs w:val="24"/>
        </w:rPr>
      </w:pPr>
    </w:p>
    <w:p w14:paraId="416B0C97" w14:textId="2334396A" w:rsidR="00F50B6B" w:rsidRPr="00655A12" w:rsidRDefault="004874E7" w:rsidP="00914394">
      <w:pPr>
        <w:rPr>
          <w:color w:val="000000"/>
          <w:szCs w:val="24"/>
        </w:rPr>
      </w:pPr>
      <w:r>
        <w:rPr>
          <w:noProof/>
          <w:color w:val="000000"/>
          <w:szCs w:val="24"/>
        </w:rPr>
        <mc:AlternateContent>
          <mc:Choice Requires="wpi">
            <w:drawing>
              <wp:anchor distT="0" distB="0" distL="114300" distR="114300" simplePos="0" relativeHeight="251659264" behindDoc="0" locked="0" layoutInCell="1" allowOverlap="1" wp14:anchorId="258B5939" wp14:editId="3B1AA26A">
                <wp:simplePos x="0" y="0"/>
                <wp:positionH relativeFrom="column">
                  <wp:posOffset>-3709455</wp:posOffset>
                </wp:positionH>
                <wp:positionV relativeFrom="paragraph">
                  <wp:posOffset>491915</wp:posOffset>
                </wp:positionV>
                <wp:extent cx="360" cy="1800"/>
                <wp:effectExtent l="57150" t="57150" r="57150" b="55880"/>
                <wp:wrapNone/>
                <wp:docPr id="996531345"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1800"/>
                      </w14:xfrm>
                    </w14:contentPart>
                  </a:graphicData>
                </a:graphic>
              </wp:anchor>
            </w:drawing>
          </mc:Choice>
          <mc:Fallback>
            <w:pict>
              <v:shapetype w14:anchorId="30B751F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8" o:spid="_x0000_s1026" type="#_x0000_t75" style="position:absolute;margin-left:-292.8pt;margin-top:38.05pt;width:1.45pt;height: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M0biZhyAQAABAMAAA4AAABkcnMvZTJvRG9jLnhtbJxSzU7DMAy+I/EO Ve6s7ZjGqNbuwIS0A7ADPEBIkzWiiSsnXbu3x20H60AIaZfIsZXP30+Wq9aUwV6i02BTFk8iFkgr INd2l7K318ebBQuc5zbnJViZsoN0bJVdXy2bKpFTKKDMJQYEYl3SVCkrvK+SMHSikIa7CVTS0lAB Gu7pirswR94QuinDaRTNwwYwrxCEdI6662HIsh5fKSn8i1JO+qBM2WI+I3o+ZfdRRAVScTun4p2K +C5iYbbkyQ55VWhxpMQvYGS4tkTgG2rNPQ9q1L+gjBYIDpSfCDAhKKWF7PWQsjj6oWxjPzpV8UzU mAiwXlq/5ei/vOsHl6wwJTnQPEFO6fDaAzsikj3/hzGQXoOoDfEZEkFZck/fwRW6cmRzovOU4SaP T/zt/uGkYIsnXc/nA0okPEr+60mr0HRmE5OgTRnFeejOPkvZ+kBQs09ZUD9eUPAj0OHx14qRq7T3 LL/xveM0+rzZJwAAAP//AwBQSwMEFAAGAAgAAAAhAIh5y4TEAQAAZAQAABAAAABkcnMvaW5rL2lu azEueG1stJPBTuMwEIbvSPsOlvfQC02ctGkgIuW0lVYCCVFWWo4hMY1FbFe207Rvz8Rx3SAKp91L 5Iw9/8x8/n1zu+cN2lGlmRQ5jgKCERWlrJjY5PjP02p6hZE2haiKRgqa4wPV+Hb54+KGiTfeZPBF oCB0v+JNjmtjtlkYdl0XdLNAqk0YEzILf4u3+zu8dFkVfWWCGSipj6FSCkP3phfLWJXj0uyJPw/a a9mqkvrtPqLK0wmjipKupOKF8Yp1IQRtkCg49P0XI3PYwoJBnQ1VGHEGA0/jIJqn86tf1xAo9jke /bfQooZOOA7Paz7/B83VZ82+rVmcLlKMXEsV3fU9hZZ59vXsD0puqTKMnjAPUNzGAZXDv+UzgFJU y6bt7wajXdG0gCwiBGzhakfhGSCf9YDNP9UDLl/qjZv7iMaNN+bgoHlLHa/WME7B6HzrPWY0CPfh tVH2OcQkTqZkMY2un0iaJVEWLYJ4MR9dhXPxUfNFtbr2ei/q5Fe746kNk3WsMrWHTgKSeOhj5OdS a8o2tfku141tk71zzrxDaybk5nikrzn+aZ8isplDwA4SIYLieZImlxMySSbkgxt9BcC8fAcAAP// AwBQSwMEFAAGAAgAAAAhAKmufpTkAAAACwEAAA8AAABkcnMvZG93bnJldi54bWxMj8tOwzAQRfdI /IM1SOxap4UmJcSpEBGlQlSC8JDYubGbRNjjKHab8PcMK7qcO0d3zmSr0Rp21L1vHQqYTSNgGiun WqwFvL89TJbAfJCopHGoBfxoD6v8/CyTqXIDvupjGWpGJehTKaAJoUs591WjrfRT12mk3d71VgYa +5qrXg5Ubg2fR1HMrWyRLjSy0/eNrr7LgxWwfv7a+ORxW5r19fC0Lz6KT/9SCHF5Md7dAgt6DP8w /OmTOuTktHMHVJ4ZAZPFchETKyCJZ8CIoGSeANtRcnMFPM/46Q/5LwAAAP//AwBQSwMEFAAGAAgA AAAhAHkYvJ2/AAAAIQEAABkAAABkcnMvX3JlbHMvZTJvRG9jLnhtbC5yZWxzhM+xasQwDAbgvdB3 MNobJR3KUeJkOQ6ylhRuNY6SmMSysZzSe/t67MHBDRqE0PdLbf/rd/VDSVxgDU1VgyK2YXK8aPge L28nUJINT2YPTBpuJNB3ry/tF+0mlyVZXRRVFBYNa87xE1HsSt5IFSJxmcwheZNLmxaMxm5mIXyv 6w9M/w3o7kw1TBrSMDWgxlssyc/tMM/O0jnYwxPnBxFoD8nBX/1eUJMWyhocb1iqqcqhgF2Ld491 fwAAAP//AwBQSwECLQAUAAYACAAAACEAmzMnNwwBAAAtAgAAEwAAAAAAAAAAAAAAAAAAAAAAW0Nv bnRlbnRfVHlwZXNdLnhtbFBLAQItABQABgAIAAAAIQA4/SH/1gAAAJQBAAALAAAAAAAAAAAAAAAA AD0BAABfcmVscy8ucmVsc1BLAQItABQABgAIAAAAIQDNG4mYcgEAAAQDAAAOAAAAAAAAAAAAAAAA ADwCAABkcnMvZTJvRG9jLnhtbFBLAQItABQABgAIAAAAIQCIecuExAEAAGQEAAAQAAAAAAAAAAAA AAAAANoDAABkcnMvaW5rL2luazEueG1sUEsBAi0AFAAGAAgAAAAhAKmufpTkAAAACwEAAA8AAAAA AAAAAAAAAAAAzAUAAGRycy9kb3ducmV2LnhtbFBLAQItABQABgAIAAAAIQB5GLydvwAAACEBAAAZ AAAAAAAAAAAAAAAAAN0GAABkcnMvX3JlbHMvZTJvRG9jLnhtbC5yZWxzUEsFBgAAAAAGAAYAeAEA ANMHAAAAAA== ">
                <v:imagedata r:id="rId14" o:title=""/>
              </v:shape>
            </w:pict>
          </mc:Fallback>
        </mc:AlternateContent>
      </w:r>
    </w:p>
    <w:p w14:paraId="42CEDDF6" w14:textId="77777777" w:rsidR="00F50B6B" w:rsidRPr="00655A12" w:rsidRDefault="00F50B6B" w:rsidP="00914394">
      <w:pPr>
        <w:jc w:val="both"/>
        <w:rPr>
          <w:i/>
          <w:szCs w:val="24"/>
        </w:rPr>
        <w:sectPr w:rsidR="00F50B6B" w:rsidRPr="00655A12" w:rsidSect="00D066D1">
          <w:pgSz w:w="11907" w:h="16840" w:code="9"/>
          <w:pgMar w:top="1134" w:right="1134" w:bottom="567" w:left="1701" w:header="567" w:footer="567" w:gutter="0"/>
          <w:pgNumType w:start="1"/>
          <w:cols w:space="1296"/>
          <w:titlePg/>
          <w:docGrid w:linePitch="326"/>
        </w:sectPr>
      </w:pPr>
    </w:p>
    <w:p w14:paraId="0815BCDF" w14:textId="4327DC01" w:rsidR="00617E7B" w:rsidRDefault="004874E7" w:rsidP="00617E7B">
      <w:pPr>
        <w:tabs>
          <w:tab w:val="center" w:pos="7286"/>
        </w:tabs>
      </w:pPr>
      <w:r>
        <w:lastRenderedPageBreak/>
        <w:t>Užsakovas</w:t>
      </w:r>
      <w:r w:rsidR="00A725D9" w:rsidRPr="00215F5C">
        <w:t>:</w:t>
      </w:r>
    </w:p>
    <w:p w14:paraId="355F160D" w14:textId="4F11541E" w:rsidR="00A725D9" w:rsidRPr="00215F5C" w:rsidRDefault="004874E7" w:rsidP="00617E7B">
      <w:pPr>
        <w:tabs>
          <w:tab w:val="center" w:pos="7286"/>
        </w:tabs>
      </w:pPr>
      <w:r>
        <w:t>Rangov</w:t>
      </w:r>
      <w:r w:rsidR="00A725D9" w:rsidRPr="00215F5C">
        <w:t xml:space="preserve">as: </w:t>
      </w:r>
    </w:p>
    <w:p w14:paraId="1BDDCA57" w14:textId="77777777" w:rsidR="00A725D9" w:rsidRPr="00215F5C" w:rsidRDefault="00A725D9" w:rsidP="00914394">
      <w:pPr>
        <w:ind w:right="255"/>
        <w:jc w:val="right"/>
      </w:pPr>
      <w:r w:rsidRPr="00215F5C">
        <w:t>F-3</w:t>
      </w:r>
    </w:p>
    <w:p w14:paraId="52D42581" w14:textId="77777777" w:rsidR="00602F3F" w:rsidRDefault="00A725D9" w:rsidP="00914394">
      <w:pPr>
        <w:ind w:left="12049" w:firstLine="425"/>
      </w:pPr>
      <w:r>
        <w:t>S</w:t>
      </w:r>
      <w:r w:rsidRPr="00215F5C">
        <w:t xml:space="preserve">utarties </w:t>
      </w:r>
    </w:p>
    <w:p w14:paraId="1C21AA44" w14:textId="42F8835B" w:rsidR="00A725D9" w:rsidRPr="00215F5C" w:rsidRDefault="00A725D9" w:rsidP="00914394">
      <w:pPr>
        <w:ind w:left="12049" w:firstLine="425"/>
      </w:pPr>
      <w:r>
        <w:t xml:space="preserve">3 </w:t>
      </w:r>
      <w:r w:rsidRPr="00215F5C">
        <w:t xml:space="preserve">priedas </w:t>
      </w:r>
    </w:p>
    <w:p w14:paraId="528DBFCE" w14:textId="77777777" w:rsidR="00A725D9" w:rsidRPr="00215F5C" w:rsidRDefault="00A725D9" w:rsidP="00914394">
      <w:pPr>
        <w:pStyle w:val="Antrat2"/>
        <w:numPr>
          <w:ilvl w:val="0"/>
          <w:numId w:val="0"/>
        </w:numPr>
        <w:ind w:left="851"/>
        <w:jc w:val="center"/>
        <w:rPr>
          <w:b/>
          <w:szCs w:val="24"/>
        </w:rPr>
      </w:pPr>
      <w:r w:rsidRPr="00215F5C">
        <w:rPr>
          <w:b/>
          <w:szCs w:val="24"/>
        </w:rPr>
        <w:t>Atliktų darbų ir išlaidų apmokėjimo</w:t>
      </w:r>
    </w:p>
    <w:p w14:paraId="23041828" w14:textId="7FA21BD3" w:rsidR="00A725D9" w:rsidRPr="00215F5C" w:rsidRDefault="00A725D9" w:rsidP="00914394">
      <w:pPr>
        <w:pStyle w:val="Antrat2"/>
        <w:numPr>
          <w:ilvl w:val="0"/>
          <w:numId w:val="0"/>
        </w:numPr>
        <w:ind w:left="851"/>
        <w:jc w:val="center"/>
        <w:rPr>
          <w:b/>
          <w:szCs w:val="24"/>
        </w:rPr>
      </w:pPr>
      <w:r w:rsidRPr="00215F5C">
        <w:rPr>
          <w:b/>
          <w:szCs w:val="24"/>
        </w:rPr>
        <w:t>P A Ž Y M A</w:t>
      </w:r>
      <w:r w:rsidR="004874E7">
        <w:rPr>
          <w:b/>
          <w:szCs w:val="24"/>
        </w:rPr>
        <w:t xml:space="preserve"> Nr.</w:t>
      </w:r>
    </w:p>
    <w:p w14:paraId="24A28FD9" w14:textId="09125BA7" w:rsidR="00A725D9" w:rsidRPr="00215F5C" w:rsidRDefault="00A725D9" w:rsidP="00914394">
      <w:pPr>
        <w:jc w:val="center"/>
      </w:pPr>
      <w:r w:rsidRPr="00215F5C">
        <w:t>202</w:t>
      </w:r>
      <w:r w:rsidR="00BA289D">
        <w:t>5</w:t>
      </w:r>
      <w:r w:rsidRPr="00215F5C">
        <w:t xml:space="preserve"> m.  ……………………………  mėn. </w:t>
      </w:r>
    </w:p>
    <w:p w14:paraId="0B75349A" w14:textId="58C6ACD3" w:rsidR="00A725D9" w:rsidRPr="00215F5C" w:rsidRDefault="00A725D9" w:rsidP="00914394">
      <w:pPr>
        <w:jc w:val="right"/>
      </w:pPr>
      <w:r w:rsidRPr="00215F5C">
        <w:t xml:space="preserve"> </w:t>
      </w:r>
      <w:r w:rsidRPr="00215F5C">
        <w:tab/>
        <w:t>(Eur</w:t>
      </w:r>
      <w:r w:rsidR="004874E7">
        <w:t>, ct</w:t>
      </w:r>
      <w:r w:rsidRPr="00215F5C">
        <w: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703"/>
        <w:gridCol w:w="985"/>
        <w:gridCol w:w="1155"/>
        <w:gridCol w:w="1103"/>
        <w:gridCol w:w="1347"/>
        <w:gridCol w:w="1024"/>
        <w:gridCol w:w="1018"/>
        <w:gridCol w:w="1010"/>
        <w:gridCol w:w="1025"/>
        <w:gridCol w:w="1019"/>
        <w:gridCol w:w="1010"/>
      </w:tblGrid>
      <w:tr w:rsidR="00A725D9" w:rsidRPr="00215F5C" w14:paraId="6BBBF809" w14:textId="77777777" w:rsidTr="004874E7">
        <w:trPr>
          <w:trHeight w:val="375"/>
        </w:trPr>
        <w:tc>
          <w:tcPr>
            <w:tcW w:w="531" w:type="dxa"/>
            <w:vMerge w:val="restart"/>
            <w:vAlign w:val="center"/>
          </w:tcPr>
          <w:p w14:paraId="2A6FB756" w14:textId="77777777" w:rsidR="00A725D9" w:rsidRPr="00215F5C" w:rsidRDefault="00A725D9" w:rsidP="00914394">
            <w:pPr>
              <w:jc w:val="center"/>
            </w:pPr>
            <w:r w:rsidRPr="001E4D97">
              <w:rPr>
                <w:sz w:val="20"/>
              </w:rPr>
              <w:t>Eil. Nr.</w:t>
            </w:r>
          </w:p>
        </w:tc>
        <w:tc>
          <w:tcPr>
            <w:tcW w:w="3703" w:type="dxa"/>
            <w:vMerge w:val="restart"/>
            <w:vAlign w:val="center"/>
          </w:tcPr>
          <w:p w14:paraId="1AD92B59" w14:textId="77777777" w:rsidR="00A725D9" w:rsidRPr="00215F5C" w:rsidRDefault="00A725D9" w:rsidP="00914394">
            <w:pPr>
              <w:jc w:val="center"/>
            </w:pPr>
            <w:r w:rsidRPr="001E4D97">
              <w:rPr>
                <w:sz w:val="20"/>
              </w:rPr>
              <w:t>Objekto pavadinimas</w:t>
            </w:r>
          </w:p>
        </w:tc>
        <w:tc>
          <w:tcPr>
            <w:tcW w:w="985" w:type="dxa"/>
            <w:vMerge w:val="restart"/>
            <w:vAlign w:val="center"/>
          </w:tcPr>
          <w:p w14:paraId="1860A54A" w14:textId="65B20898" w:rsidR="00A725D9" w:rsidRPr="00215F5C" w:rsidRDefault="00A725D9" w:rsidP="00914394">
            <w:pPr>
              <w:jc w:val="center"/>
            </w:pPr>
            <w:r w:rsidRPr="001E4D97">
              <w:rPr>
                <w:sz w:val="20"/>
              </w:rPr>
              <w:t xml:space="preserve">Sutarties su </w:t>
            </w:r>
            <w:r w:rsidR="00BA289D">
              <w:rPr>
                <w:sz w:val="20"/>
              </w:rPr>
              <w:t xml:space="preserve">AB Via Lietuva </w:t>
            </w:r>
            <w:r w:rsidRPr="001E4D97">
              <w:rPr>
                <w:sz w:val="20"/>
              </w:rPr>
              <w:t>Nr.</w:t>
            </w:r>
          </w:p>
        </w:tc>
        <w:tc>
          <w:tcPr>
            <w:tcW w:w="1155" w:type="dxa"/>
            <w:vMerge w:val="restart"/>
            <w:vAlign w:val="center"/>
          </w:tcPr>
          <w:p w14:paraId="4EB1C4F3" w14:textId="77777777" w:rsidR="00A725D9" w:rsidRPr="001E4D97" w:rsidRDefault="00A725D9" w:rsidP="00914394">
            <w:pPr>
              <w:jc w:val="center"/>
              <w:rPr>
                <w:sz w:val="20"/>
              </w:rPr>
            </w:pPr>
            <w:r w:rsidRPr="001E4D97">
              <w:rPr>
                <w:sz w:val="20"/>
              </w:rPr>
              <w:t>Rangos sutarties (pap. susitarimų) Nr.</w:t>
            </w:r>
          </w:p>
          <w:p w14:paraId="14DD798B" w14:textId="77777777" w:rsidR="00A725D9" w:rsidRPr="00215F5C" w:rsidRDefault="00A725D9" w:rsidP="00914394">
            <w:pPr>
              <w:jc w:val="center"/>
            </w:pPr>
          </w:p>
        </w:tc>
        <w:tc>
          <w:tcPr>
            <w:tcW w:w="1103" w:type="dxa"/>
            <w:vMerge w:val="restart"/>
            <w:vAlign w:val="center"/>
          </w:tcPr>
          <w:p w14:paraId="6960DBB4" w14:textId="77777777" w:rsidR="004874E7" w:rsidRDefault="00A725D9" w:rsidP="00914394">
            <w:pPr>
              <w:jc w:val="center"/>
              <w:rPr>
                <w:sz w:val="20"/>
              </w:rPr>
            </w:pPr>
            <w:r w:rsidRPr="001E4D97">
              <w:rPr>
                <w:sz w:val="20"/>
              </w:rPr>
              <w:t>Objekto kaina</w:t>
            </w:r>
          </w:p>
          <w:p w14:paraId="0F8C861E" w14:textId="25B344BD" w:rsidR="00A725D9" w:rsidRPr="00215F5C" w:rsidRDefault="004874E7" w:rsidP="00914394">
            <w:pPr>
              <w:jc w:val="center"/>
            </w:pPr>
            <w:r>
              <w:rPr>
                <w:sz w:val="20"/>
              </w:rPr>
              <w:t>(su PVM)</w:t>
            </w:r>
          </w:p>
        </w:tc>
        <w:tc>
          <w:tcPr>
            <w:tcW w:w="7453" w:type="dxa"/>
            <w:gridSpan w:val="7"/>
            <w:vAlign w:val="center"/>
          </w:tcPr>
          <w:p w14:paraId="1D01DE5B" w14:textId="77777777" w:rsidR="00A725D9" w:rsidRPr="00215F5C" w:rsidRDefault="00A725D9" w:rsidP="00914394">
            <w:pPr>
              <w:jc w:val="center"/>
            </w:pPr>
            <w:r w:rsidRPr="001E4D97">
              <w:rPr>
                <w:sz w:val="20"/>
              </w:rPr>
              <w:t>Atlikta darbų</w:t>
            </w:r>
          </w:p>
        </w:tc>
      </w:tr>
      <w:tr w:rsidR="00A725D9" w:rsidRPr="00215F5C" w14:paraId="67E4EEB4" w14:textId="77777777" w:rsidTr="004874E7">
        <w:trPr>
          <w:trHeight w:val="510"/>
        </w:trPr>
        <w:tc>
          <w:tcPr>
            <w:tcW w:w="531" w:type="dxa"/>
            <w:vMerge/>
          </w:tcPr>
          <w:p w14:paraId="25276D34" w14:textId="77777777" w:rsidR="00A725D9" w:rsidRPr="00215F5C" w:rsidRDefault="00A725D9" w:rsidP="00914394">
            <w:pPr>
              <w:jc w:val="both"/>
            </w:pPr>
          </w:p>
        </w:tc>
        <w:tc>
          <w:tcPr>
            <w:tcW w:w="3703" w:type="dxa"/>
            <w:vMerge/>
          </w:tcPr>
          <w:p w14:paraId="74952826" w14:textId="77777777" w:rsidR="00A725D9" w:rsidRPr="00215F5C" w:rsidRDefault="00A725D9" w:rsidP="00914394">
            <w:pPr>
              <w:jc w:val="both"/>
            </w:pPr>
          </w:p>
        </w:tc>
        <w:tc>
          <w:tcPr>
            <w:tcW w:w="985" w:type="dxa"/>
            <w:vMerge/>
          </w:tcPr>
          <w:p w14:paraId="193225DB" w14:textId="77777777" w:rsidR="00A725D9" w:rsidRPr="00215F5C" w:rsidRDefault="00A725D9" w:rsidP="00914394">
            <w:pPr>
              <w:jc w:val="both"/>
            </w:pPr>
          </w:p>
        </w:tc>
        <w:tc>
          <w:tcPr>
            <w:tcW w:w="1155" w:type="dxa"/>
            <w:vMerge/>
          </w:tcPr>
          <w:p w14:paraId="33E2F357" w14:textId="77777777" w:rsidR="00A725D9" w:rsidRPr="00215F5C" w:rsidRDefault="00A725D9" w:rsidP="00914394">
            <w:pPr>
              <w:jc w:val="both"/>
            </w:pPr>
          </w:p>
        </w:tc>
        <w:tc>
          <w:tcPr>
            <w:tcW w:w="1103" w:type="dxa"/>
            <w:vMerge/>
          </w:tcPr>
          <w:p w14:paraId="249E0D99" w14:textId="77777777" w:rsidR="00A725D9" w:rsidRPr="00215F5C" w:rsidRDefault="00A725D9" w:rsidP="00914394">
            <w:pPr>
              <w:jc w:val="both"/>
            </w:pPr>
          </w:p>
        </w:tc>
        <w:tc>
          <w:tcPr>
            <w:tcW w:w="1347" w:type="dxa"/>
            <w:vMerge w:val="restart"/>
            <w:vAlign w:val="center"/>
          </w:tcPr>
          <w:p w14:paraId="127A2BC5" w14:textId="77777777" w:rsidR="004874E7" w:rsidRDefault="00A725D9" w:rsidP="00914394">
            <w:pPr>
              <w:jc w:val="center"/>
              <w:rPr>
                <w:sz w:val="20"/>
              </w:rPr>
            </w:pPr>
            <w:r w:rsidRPr="001E4D97">
              <w:rPr>
                <w:sz w:val="20"/>
              </w:rPr>
              <w:t xml:space="preserve">Nuo statybos pradžios </w:t>
            </w:r>
          </w:p>
          <w:p w14:paraId="5E7C7AE0" w14:textId="362DB4B4" w:rsidR="00A725D9" w:rsidRPr="00215F5C" w:rsidRDefault="004874E7" w:rsidP="00914394">
            <w:pPr>
              <w:jc w:val="center"/>
            </w:pPr>
            <w:r>
              <w:rPr>
                <w:sz w:val="20"/>
              </w:rPr>
              <w:t>(su PVM)</w:t>
            </w:r>
          </w:p>
        </w:tc>
        <w:tc>
          <w:tcPr>
            <w:tcW w:w="3052" w:type="dxa"/>
            <w:gridSpan w:val="3"/>
            <w:vAlign w:val="center"/>
          </w:tcPr>
          <w:p w14:paraId="6882CA79" w14:textId="77777777" w:rsidR="00A725D9" w:rsidRPr="00215F5C" w:rsidRDefault="00A725D9" w:rsidP="00914394">
            <w:pPr>
              <w:jc w:val="center"/>
            </w:pPr>
            <w:r w:rsidRPr="001E4D97">
              <w:rPr>
                <w:sz w:val="20"/>
              </w:rPr>
              <w:t>Nuo metų pradžios</w:t>
            </w:r>
          </w:p>
        </w:tc>
        <w:tc>
          <w:tcPr>
            <w:tcW w:w="3054" w:type="dxa"/>
            <w:gridSpan w:val="3"/>
            <w:vAlign w:val="center"/>
          </w:tcPr>
          <w:p w14:paraId="7C9E81C2" w14:textId="77777777" w:rsidR="00A725D9" w:rsidRPr="00215F5C" w:rsidRDefault="00A725D9" w:rsidP="00914394">
            <w:pPr>
              <w:jc w:val="center"/>
            </w:pPr>
            <w:r w:rsidRPr="001E4D97">
              <w:rPr>
                <w:sz w:val="20"/>
              </w:rPr>
              <w:t>Per ataskaitinį laikotarpį</w:t>
            </w:r>
          </w:p>
        </w:tc>
      </w:tr>
      <w:tr w:rsidR="00A725D9" w:rsidRPr="00215F5C" w14:paraId="21AF7A93" w14:textId="77777777" w:rsidTr="004874E7">
        <w:trPr>
          <w:trHeight w:val="510"/>
        </w:trPr>
        <w:tc>
          <w:tcPr>
            <w:tcW w:w="531" w:type="dxa"/>
            <w:vMerge/>
          </w:tcPr>
          <w:p w14:paraId="54A659B7" w14:textId="77777777" w:rsidR="00A725D9" w:rsidRPr="00215F5C" w:rsidRDefault="00A725D9" w:rsidP="00914394">
            <w:pPr>
              <w:jc w:val="both"/>
            </w:pPr>
          </w:p>
        </w:tc>
        <w:tc>
          <w:tcPr>
            <w:tcW w:w="3703" w:type="dxa"/>
            <w:vMerge/>
          </w:tcPr>
          <w:p w14:paraId="0CCC91A8" w14:textId="77777777" w:rsidR="00A725D9" w:rsidRPr="00215F5C" w:rsidRDefault="00A725D9" w:rsidP="00914394">
            <w:pPr>
              <w:jc w:val="both"/>
            </w:pPr>
          </w:p>
        </w:tc>
        <w:tc>
          <w:tcPr>
            <w:tcW w:w="985" w:type="dxa"/>
            <w:vMerge/>
          </w:tcPr>
          <w:p w14:paraId="1EFC9B25" w14:textId="77777777" w:rsidR="00A725D9" w:rsidRPr="00215F5C" w:rsidRDefault="00A725D9" w:rsidP="00914394">
            <w:pPr>
              <w:jc w:val="both"/>
            </w:pPr>
          </w:p>
        </w:tc>
        <w:tc>
          <w:tcPr>
            <w:tcW w:w="1155" w:type="dxa"/>
            <w:vMerge/>
          </w:tcPr>
          <w:p w14:paraId="5BD8AE5C" w14:textId="77777777" w:rsidR="00A725D9" w:rsidRPr="00215F5C" w:rsidRDefault="00A725D9" w:rsidP="00914394">
            <w:pPr>
              <w:jc w:val="both"/>
            </w:pPr>
          </w:p>
        </w:tc>
        <w:tc>
          <w:tcPr>
            <w:tcW w:w="1103" w:type="dxa"/>
            <w:vMerge/>
          </w:tcPr>
          <w:p w14:paraId="22A5EA0C" w14:textId="77777777" w:rsidR="00A725D9" w:rsidRPr="00215F5C" w:rsidRDefault="00A725D9" w:rsidP="00914394">
            <w:pPr>
              <w:jc w:val="both"/>
            </w:pPr>
          </w:p>
        </w:tc>
        <w:tc>
          <w:tcPr>
            <w:tcW w:w="1347" w:type="dxa"/>
            <w:vMerge/>
            <w:vAlign w:val="center"/>
          </w:tcPr>
          <w:p w14:paraId="5210940B" w14:textId="77777777" w:rsidR="00A725D9" w:rsidRPr="00215F5C" w:rsidRDefault="00A725D9" w:rsidP="00914394">
            <w:pPr>
              <w:jc w:val="center"/>
            </w:pPr>
          </w:p>
        </w:tc>
        <w:tc>
          <w:tcPr>
            <w:tcW w:w="1024" w:type="dxa"/>
            <w:vAlign w:val="center"/>
          </w:tcPr>
          <w:p w14:paraId="610C40FC" w14:textId="77777777" w:rsidR="00A725D9" w:rsidRPr="00215F5C" w:rsidRDefault="00A725D9" w:rsidP="00914394">
            <w:pPr>
              <w:jc w:val="center"/>
            </w:pPr>
            <w:r w:rsidRPr="001E4D97">
              <w:rPr>
                <w:sz w:val="20"/>
              </w:rPr>
              <w:t>Darbų vertė</w:t>
            </w:r>
          </w:p>
        </w:tc>
        <w:tc>
          <w:tcPr>
            <w:tcW w:w="1018" w:type="dxa"/>
            <w:vAlign w:val="center"/>
          </w:tcPr>
          <w:p w14:paraId="2E25FF54" w14:textId="77777777" w:rsidR="00A725D9" w:rsidRPr="00215F5C" w:rsidRDefault="00A725D9" w:rsidP="00914394">
            <w:pPr>
              <w:jc w:val="center"/>
            </w:pPr>
            <w:r w:rsidRPr="001E4D97">
              <w:rPr>
                <w:sz w:val="20"/>
              </w:rPr>
              <w:t>PVM</w:t>
            </w:r>
          </w:p>
        </w:tc>
        <w:tc>
          <w:tcPr>
            <w:tcW w:w="1010" w:type="dxa"/>
            <w:vAlign w:val="center"/>
          </w:tcPr>
          <w:p w14:paraId="02C1160E" w14:textId="2F2938AA" w:rsidR="00A725D9" w:rsidRPr="00215F5C" w:rsidRDefault="004874E7" w:rsidP="00914394">
            <w:pPr>
              <w:jc w:val="center"/>
            </w:pPr>
            <w:r>
              <w:rPr>
                <w:sz w:val="20"/>
              </w:rPr>
              <w:t>V</w:t>
            </w:r>
            <w:r w:rsidR="00A725D9" w:rsidRPr="001E4D97">
              <w:rPr>
                <w:sz w:val="20"/>
              </w:rPr>
              <w:t>iso</w:t>
            </w:r>
          </w:p>
        </w:tc>
        <w:tc>
          <w:tcPr>
            <w:tcW w:w="1025" w:type="dxa"/>
            <w:vAlign w:val="center"/>
          </w:tcPr>
          <w:p w14:paraId="4477D713" w14:textId="77777777" w:rsidR="00A725D9" w:rsidRPr="00215F5C" w:rsidRDefault="00A725D9" w:rsidP="00914394">
            <w:pPr>
              <w:jc w:val="center"/>
            </w:pPr>
            <w:r w:rsidRPr="001E4D97">
              <w:rPr>
                <w:sz w:val="20"/>
              </w:rPr>
              <w:t>Darbų vertė</w:t>
            </w:r>
          </w:p>
        </w:tc>
        <w:tc>
          <w:tcPr>
            <w:tcW w:w="1019" w:type="dxa"/>
            <w:vAlign w:val="center"/>
          </w:tcPr>
          <w:p w14:paraId="4482D264" w14:textId="77777777" w:rsidR="00A725D9" w:rsidRPr="00215F5C" w:rsidRDefault="00A725D9" w:rsidP="00914394">
            <w:pPr>
              <w:jc w:val="center"/>
            </w:pPr>
            <w:r w:rsidRPr="001E4D97">
              <w:rPr>
                <w:sz w:val="20"/>
              </w:rPr>
              <w:t>PVM</w:t>
            </w:r>
          </w:p>
        </w:tc>
        <w:tc>
          <w:tcPr>
            <w:tcW w:w="1010" w:type="dxa"/>
            <w:vAlign w:val="center"/>
          </w:tcPr>
          <w:p w14:paraId="69CE12AE" w14:textId="00055163" w:rsidR="00A725D9" w:rsidRPr="00215F5C" w:rsidRDefault="004874E7" w:rsidP="00914394">
            <w:pPr>
              <w:jc w:val="center"/>
            </w:pPr>
            <w:r>
              <w:rPr>
                <w:sz w:val="20"/>
              </w:rPr>
              <w:t>V</w:t>
            </w:r>
            <w:r w:rsidR="00A725D9" w:rsidRPr="001E4D97">
              <w:rPr>
                <w:sz w:val="20"/>
              </w:rPr>
              <w:t>iso</w:t>
            </w:r>
          </w:p>
        </w:tc>
      </w:tr>
      <w:tr w:rsidR="003867C6" w:rsidRPr="00215F5C" w14:paraId="687DAA7E" w14:textId="77777777" w:rsidTr="004874E7">
        <w:tc>
          <w:tcPr>
            <w:tcW w:w="531" w:type="dxa"/>
          </w:tcPr>
          <w:p w14:paraId="63FE1950" w14:textId="77777777" w:rsidR="003867C6" w:rsidRPr="00215F5C" w:rsidRDefault="003867C6" w:rsidP="00914394">
            <w:pPr>
              <w:jc w:val="both"/>
            </w:pPr>
            <w:r>
              <w:t>1</w:t>
            </w:r>
          </w:p>
        </w:tc>
        <w:tc>
          <w:tcPr>
            <w:tcW w:w="3703" w:type="dxa"/>
          </w:tcPr>
          <w:p w14:paraId="261E0FF2" w14:textId="0469F62F" w:rsidR="003867C6" w:rsidRPr="00215F5C" w:rsidRDefault="003867C6" w:rsidP="004874E7">
            <w:pPr>
              <w:jc w:val="right"/>
            </w:pPr>
            <w:r>
              <w:t>Objekto pavadinimas</w:t>
            </w:r>
          </w:p>
        </w:tc>
        <w:tc>
          <w:tcPr>
            <w:tcW w:w="985" w:type="dxa"/>
          </w:tcPr>
          <w:p w14:paraId="6A567062" w14:textId="3ADA2972" w:rsidR="003867C6" w:rsidRPr="00215F5C" w:rsidRDefault="003867C6" w:rsidP="00914394">
            <w:pPr>
              <w:jc w:val="both"/>
            </w:pPr>
            <w:r>
              <w:t>S-</w:t>
            </w:r>
          </w:p>
        </w:tc>
        <w:tc>
          <w:tcPr>
            <w:tcW w:w="1155" w:type="dxa"/>
          </w:tcPr>
          <w:p w14:paraId="112245A8" w14:textId="47C29842" w:rsidR="003867C6" w:rsidRPr="00215F5C" w:rsidRDefault="003867C6" w:rsidP="00914394">
            <w:pPr>
              <w:jc w:val="both"/>
            </w:pPr>
          </w:p>
        </w:tc>
        <w:tc>
          <w:tcPr>
            <w:tcW w:w="1103" w:type="dxa"/>
          </w:tcPr>
          <w:p w14:paraId="6AD700A4" w14:textId="77777777" w:rsidR="003867C6" w:rsidRPr="00215F5C" w:rsidRDefault="003867C6" w:rsidP="00914394">
            <w:pPr>
              <w:jc w:val="both"/>
            </w:pPr>
          </w:p>
        </w:tc>
        <w:tc>
          <w:tcPr>
            <w:tcW w:w="1347" w:type="dxa"/>
          </w:tcPr>
          <w:p w14:paraId="55407FC6" w14:textId="77777777" w:rsidR="003867C6" w:rsidRPr="00215F5C" w:rsidRDefault="003867C6" w:rsidP="00914394">
            <w:pPr>
              <w:jc w:val="both"/>
            </w:pPr>
          </w:p>
        </w:tc>
        <w:tc>
          <w:tcPr>
            <w:tcW w:w="1024" w:type="dxa"/>
          </w:tcPr>
          <w:p w14:paraId="2672B3DC" w14:textId="77777777" w:rsidR="003867C6" w:rsidRPr="00215F5C" w:rsidRDefault="003867C6" w:rsidP="00914394">
            <w:pPr>
              <w:jc w:val="both"/>
            </w:pPr>
          </w:p>
        </w:tc>
        <w:tc>
          <w:tcPr>
            <w:tcW w:w="1018" w:type="dxa"/>
          </w:tcPr>
          <w:p w14:paraId="196ACC1A" w14:textId="77777777" w:rsidR="003867C6" w:rsidRPr="00215F5C" w:rsidRDefault="003867C6" w:rsidP="00914394">
            <w:pPr>
              <w:jc w:val="both"/>
            </w:pPr>
          </w:p>
        </w:tc>
        <w:tc>
          <w:tcPr>
            <w:tcW w:w="1010" w:type="dxa"/>
          </w:tcPr>
          <w:p w14:paraId="3124B85E" w14:textId="77777777" w:rsidR="003867C6" w:rsidRPr="00215F5C" w:rsidRDefault="003867C6" w:rsidP="00914394">
            <w:pPr>
              <w:jc w:val="both"/>
            </w:pPr>
          </w:p>
        </w:tc>
        <w:tc>
          <w:tcPr>
            <w:tcW w:w="1025" w:type="dxa"/>
          </w:tcPr>
          <w:p w14:paraId="68C1CD74" w14:textId="77777777" w:rsidR="003867C6" w:rsidRPr="00215F5C" w:rsidRDefault="003867C6" w:rsidP="00914394">
            <w:pPr>
              <w:jc w:val="both"/>
            </w:pPr>
          </w:p>
        </w:tc>
        <w:tc>
          <w:tcPr>
            <w:tcW w:w="1019" w:type="dxa"/>
          </w:tcPr>
          <w:p w14:paraId="6DF3DD24" w14:textId="77777777" w:rsidR="003867C6" w:rsidRPr="00215F5C" w:rsidRDefault="003867C6" w:rsidP="00914394">
            <w:pPr>
              <w:jc w:val="both"/>
            </w:pPr>
          </w:p>
        </w:tc>
        <w:tc>
          <w:tcPr>
            <w:tcW w:w="1010" w:type="dxa"/>
          </w:tcPr>
          <w:p w14:paraId="3F778D8A" w14:textId="77777777" w:rsidR="003867C6" w:rsidRPr="00215F5C" w:rsidRDefault="003867C6" w:rsidP="00914394">
            <w:pPr>
              <w:jc w:val="both"/>
            </w:pPr>
          </w:p>
        </w:tc>
      </w:tr>
      <w:tr w:rsidR="003867C6" w:rsidRPr="00215F5C" w14:paraId="175FB91A" w14:textId="77777777" w:rsidTr="004874E7">
        <w:tc>
          <w:tcPr>
            <w:tcW w:w="531" w:type="dxa"/>
          </w:tcPr>
          <w:p w14:paraId="380288ED" w14:textId="77777777" w:rsidR="003867C6" w:rsidRPr="00215F5C" w:rsidRDefault="003867C6" w:rsidP="00914394">
            <w:pPr>
              <w:jc w:val="both"/>
            </w:pPr>
            <w:r>
              <w:t>2</w:t>
            </w:r>
          </w:p>
        </w:tc>
        <w:tc>
          <w:tcPr>
            <w:tcW w:w="3703" w:type="dxa"/>
          </w:tcPr>
          <w:p w14:paraId="544BCE2E" w14:textId="77777777" w:rsidR="003867C6" w:rsidRPr="00215F5C" w:rsidRDefault="003867C6" w:rsidP="004874E7">
            <w:pPr>
              <w:jc w:val="right"/>
            </w:pPr>
            <w:r w:rsidRPr="004D43BB">
              <w:t>KPPP lėšomis</w:t>
            </w:r>
          </w:p>
        </w:tc>
        <w:tc>
          <w:tcPr>
            <w:tcW w:w="985" w:type="dxa"/>
          </w:tcPr>
          <w:p w14:paraId="7B318BA1" w14:textId="3EB80E1A" w:rsidR="003867C6" w:rsidRPr="00215F5C" w:rsidRDefault="003867C6" w:rsidP="00914394">
            <w:pPr>
              <w:jc w:val="both"/>
            </w:pPr>
          </w:p>
        </w:tc>
        <w:tc>
          <w:tcPr>
            <w:tcW w:w="1155" w:type="dxa"/>
          </w:tcPr>
          <w:p w14:paraId="36C6A649" w14:textId="671F8181" w:rsidR="003867C6" w:rsidRPr="00215F5C" w:rsidRDefault="003867C6" w:rsidP="00914394">
            <w:pPr>
              <w:jc w:val="both"/>
            </w:pPr>
          </w:p>
        </w:tc>
        <w:tc>
          <w:tcPr>
            <w:tcW w:w="1103" w:type="dxa"/>
            <w:tcBorders>
              <w:tl2br w:val="single" w:sz="4" w:space="0" w:color="auto"/>
              <w:tr2bl w:val="single" w:sz="4" w:space="0" w:color="auto"/>
            </w:tcBorders>
          </w:tcPr>
          <w:p w14:paraId="7DE60FAA" w14:textId="285A7D19" w:rsidR="003867C6" w:rsidRPr="00215F5C" w:rsidRDefault="003867C6" w:rsidP="00914394">
            <w:pPr>
              <w:jc w:val="both"/>
            </w:pPr>
          </w:p>
        </w:tc>
        <w:tc>
          <w:tcPr>
            <w:tcW w:w="1347" w:type="dxa"/>
          </w:tcPr>
          <w:p w14:paraId="7DF3E218" w14:textId="77777777" w:rsidR="003867C6" w:rsidRPr="00215F5C" w:rsidRDefault="003867C6" w:rsidP="00914394">
            <w:pPr>
              <w:jc w:val="both"/>
            </w:pPr>
          </w:p>
        </w:tc>
        <w:tc>
          <w:tcPr>
            <w:tcW w:w="1024" w:type="dxa"/>
          </w:tcPr>
          <w:p w14:paraId="10359DF2" w14:textId="77777777" w:rsidR="003867C6" w:rsidRPr="00215F5C" w:rsidRDefault="003867C6" w:rsidP="00914394">
            <w:pPr>
              <w:jc w:val="both"/>
            </w:pPr>
          </w:p>
        </w:tc>
        <w:tc>
          <w:tcPr>
            <w:tcW w:w="1018" w:type="dxa"/>
          </w:tcPr>
          <w:p w14:paraId="73F8FDB1" w14:textId="77777777" w:rsidR="003867C6" w:rsidRPr="00215F5C" w:rsidRDefault="003867C6" w:rsidP="00914394">
            <w:pPr>
              <w:jc w:val="both"/>
            </w:pPr>
          </w:p>
        </w:tc>
        <w:tc>
          <w:tcPr>
            <w:tcW w:w="1010" w:type="dxa"/>
          </w:tcPr>
          <w:p w14:paraId="322952A8" w14:textId="77777777" w:rsidR="003867C6" w:rsidRPr="00215F5C" w:rsidRDefault="003867C6" w:rsidP="00914394">
            <w:pPr>
              <w:jc w:val="both"/>
            </w:pPr>
          </w:p>
        </w:tc>
        <w:tc>
          <w:tcPr>
            <w:tcW w:w="1025" w:type="dxa"/>
          </w:tcPr>
          <w:p w14:paraId="7654CB79" w14:textId="77777777" w:rsidR="003867C6" w:rsidRPr="00215F5C" w:rsidRDefault="003867C6" w:rsidP="00914394">
            <w:pPr>
              <w:jc w:val="both"/>
            </w:pPr>
          </w:p>
        </w:tc>
        <w:tc>
          <w:tcPr>
            <w:tcW w:w="1019" w:type="dxa"/>
          </w:tcPr>
          <w:p w14:paraId="2E0ED5FF" w14:textId="77777777" w:rsidR="003867C6" w:rsidRPr="00215F5C" w:rsidRDefault="003867C6" w:rsidP="00914394">
            <w:pPr>
              <w:jc w:val="both"/>
            </w:pPr>
          </w:p>
        </w:tc>
        <w:tc>
          <w:tcPr>
            <w:tcW w:w="1010" w:type="dxa"/>
          </w:tcPr>
          <w:p w14:paraId="0A3466FD" w14:textId="77777777" w:rsidR="003867C6" w:rsidRPr="00215F5C" w:rsidRDefault="003867C6" w:rsidP="00914394">
            <w:pPr>
              <w:jc w:val="both"/>
            </w:pPr>
          </w:p>
        </w:tc>
      </w:tr>
      <w:tr w:rsidR="003867C6" w:rsidRPr="00215F5C" w14:paraId="66D7093C" w14:textId="77777777" w:rsidTr="004874E7">
        <w:tc>
          <w:tcPr>
            <w:tcW w:w="531" w:type="dxa"/>
          </w:tcPr>
          <w:p w14:paraId="4E4CCEF8" w14:textId="77777777" w:rsidR="003867C6" w:rsidRPr="00215F5C" w:rsidRDefault="003867C6" w:rsidP="00914394">
            <w:pPr>
              <w:jc w:val="both"/>
            </w:pPr>
            <w:r>
              <w:t>3</w:t>
            </w:r>
          </w:p>
        </w:tc>
        <w:tc>
          <w:tcPr>
            <w:tcW w:w="3703" w:type="dxa"/>
          </w:tcPr>
          <w:p w14:paraId="73ACE698" w14:textId="77777777" w:rsidR="003867C6" w:rsidRPr="00215F5C" w:rsidRDefault="003867C6" w:rsidP="004874E7">
            <w:pPr>
              <w:jc w:val="right"/>
            </w:pPr>
            <w:r w:rsidRPr="004D43BB">
              <w:t>Savivaldybės biudžeto ir kt. lėšomis</w:t>
            </w:r>
          </w:p>
        </w:tc>
        <w:tc>
          <w:tcPr>
            <w:tcW w:w="985" w:type="dxa"/>
          </w:tcPr>
          <w:p w14:paraId="4B1741A4" w14:textId="77777777" w:rsidR="003867C6" w:rsidRPr="00215F5C" w:rsidRDefault="003867C6" w:rsidP="00914394">
            <w:pPr>
              <w:jc w:val="both"/>
            </w:pPr>
          </w:p>
        </w:tc>
        <w:tc>
          <w:tcPr>
            <w:tcW w:w="1155" w:type="dxa"/>
          </w:tcPr>
          <w:p w14:paraId="563E041F" w14:textId="77777777" w:rsidR="003867C6" w:rsidRPr="00215F5C" w:rsidRDefault="003867C6" w:rsidP="00914394">
            <w:pPr>
              <w:jc w:val="both"/>
            </w:pPr>
          </w:p>
        </w:tc>
        <w:tc>
          <w:tcPr>
            <w:tcW w:w="1103" w:type="dxa"/>
            <w:tcBorders>
              <w:bottom w:val="single" w:sz="4" w:space="0" w:color="auto"/>
              <w:tl2br w:val="single" w:sz="4" w:space="0" w:color="auto"/>
              <w:tr2bl w:val="single" w:sz="4" w:space="0" w:color="auto"/>
            </w:tcBorders>
          </w:tcPr>
          <w:p w14:paraId="24310769" w14:textId="77777777" w:rsidR="003867C6" w:rsidRPr="00215F5C" w:rsidRDefault="003867C6" w:rsidP="00914394">
            <w:pPr>
              <w:jc w:val="both"/>
            </w:pPr>
          </w:p>
        </w:tc>
        <w:tc>
          <w:tcPr>
            <w:tcW w:w="1347" w:type="dxa"/>
          </w:tcPr>
          <w:p w14:paraId="07F5FB13" w14:textId="77777777" w:rsidR="003867C6" w:rsidRPr="00215F5C" w:rsidRDefault="003867C6" w:rsidP="00914394">
            <w:pPr>
              <w:jc w:val="both"/>
            </w:pPr>
          </w:p>
        </w:tc>
        <w:tc>
          <w:tcPr>
            <w:tcW w:w="1024" w:type="dxa"/>
          </w:tcPr>
          <w:p w14:paraId="02ADB6A9" w14:textId="77777777" w:rsidR="003867C6" w:rsidRPr="00215F5C" w:rsidRDefault="003867C6" w:rsidP="00914394">
            <w:pPr>
              <w:jc w:val="both"/>
            </w:pPr>
          </w:p>
        </w:tc>
        <w:tc>
          <w:tcPr>
            <w:tcW w:w="1018" w:type="dxa"/>
          </w:tcPr>
          <w:p w14:paraId="5D45320E" w14:textId="77777777" w:rsidR="003867C6" w:rsidRPr="00215F5C" w:rsidRDefault="003867C6" w:rsidP="00914394">
            <w:pPr>
              <w:jc w:val="both"/>
            </w:pPr>
          </w:p>
        </w:tc>
        <w:tc>
          <w:tcPr>
            <w:tcW w:w="1010" w:type="dxa"/>
          </w:tcPr>
          <w:p w14:paraId="429E39ED" w14:textId="77777777" w:rsidR="003867C6" w:rsidRPr="00215F5C" w:rsidRDefault="003867C6" w:rsidP="00914394">
            <w:pPr>
              <w:jc w:val="both"/>
            </w:pPr>
          </w:p>
        </w:tc>
        <w:tc>
          <w:tcPr>
            <w:tcW w:w="1025" w:type="dxa"/>
          </w:tcPr>
          <w:p w14:paraId="4B2106B9" w14:textId="77777777" w:rsidR="003867C6" w:rsidRPr="00215F5C" w:rsidRDefault="003867C6" w:rsidP="00914394">
            <w:pPr>
              <w:jc w:val="both"/>
            </w:pPr>
          </w:p>
        </w:tc>
        <w:tc>
          <w:tcPr>
            <w:tcW w:w="1019" w:type="dxa"/>
          </w:tcPr>
          <w:p w14:paraId="4D0BC7F0" w14:textId="77777777" w:rsidR="003867C6" w:rsidRPr="00215F5C" w:rsidRDefault="003867C6" w:rsidP="00914394">
            <w:pPr>
              <w:jc w:val="both"/>
            </w:pPr>
          </w:p>
        </w:tc>
        <w:tc>
          <w:tcPr>
            <w:tcW w:w="1010" w:type="dxa"/>
          </w:tcPr>
          <w:p w14:paraId="58022F22" w14:textId="77777777" w:rsidR="003867C6" w:rsidRPr="00215F5C" w:rsidRDefault="003867C6" w:rsidP="00914394">
            <w:pPr>
              <w:jc w:val="both"/>
            </w:pPr>
          </w:p>
        </w:tc>
      </w:tr>
    </w:tbl>
    <w:p w14:paraId="22EEC1AF" w14:textId="77777777" w:rsidR="00FE437F" w:rsidRDefault="00FE437F" w:rsidP="00914394">
      <w:pPr>
        <w:pStyle w:val="Betarp1"/>
        <w:rPr>
          <w:szCs w:val="24"/>
        </w:rPr>
      </w:pPr>
    </w:p>
    <w:p w14:paraId="73E9E301" w14:textId="349A6A5A" w:rsidR="00A725D9" w:rsidRPr="00A725D9" w:rsidRDefault="00A725D9" w:rsidP="00914394">
      <w:pPr>
        <w:pStyle w:val="Betarp1"/>
        <w:rPr>
          <w:szCs w:val="24"/>
        </w:rPr>
      </w:pPr>
      <w:r w:rsidRPr="00A725D9">
        <w:rPr>
          <w:szCs w:val="24"/>
        </w:rPr>
        <w:t>Techninis prižiūrėtojas:</w:t>
      </w:r>
      <w:r w:rsidRPr="00A725D9">
        <w:rPr>
          <w:szCs w:val="24"/>
        </w:rPr>
        <w:tab/>
        <w:t>………………………………………………..</w:t>
      </w:r>
    </w:p>
    <w:p w14:paraId="6EB6A50E" w14:textId="77777777" w:rsidR="00A725D9" w:rsidRPr="00A725D9" w:rsidRDefault="00A725D9" w:rsidP="00914394">
      <w:pPr>
        <w:pStyle w:val="Betarp1"/>
        <w:rPr>
          <w:szCs w:val="24"/>
        </w:rPr>
      </w:pPr>
      <w:r w:rsidRPr="00A725D9">
        <w:rPr>
          <w:szCs w:val="24"/>
        </w:rPr>
        <w:t>Atestato Nr.</w:t>
      </w:r>
    </w:p>
    <w:p w14:paraId="6FE7087D" w14:textId="77777777" w:rsidR="00A725D9" w:rsidRPr="00A725D9" w:rsidRDefault="00A725D9" w:rsidP="00914394">
      <w:pPr>
        <w:jc w:val="both"/>
        <w:rPr>
          <w:szCs w:val="24"/>
        </w:rPr>
      </w:pPr>
    </w:p>
    <w:p w14:paraId="0D3D8DBD" w14:textId="5DB9F3C5" w:rsidR="00A725D9" w:rsidRPr="00A725D9" w:rsidRDefault="00A725D9" w:rsidP="00617E7B">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t>Rangovas:…………………………………….</w:t>
      </w:r>
    </w:p>
    <w:p w14:paraId="0D73358C" w14:textId="33368AA8" w:rsidR="00A725D9" w:rsidRPr="00A725D9" w:rsidRDefault="00A725D9" w:rsidP="00617E7B">
      <w:pPr>
        <w:ind w:firstLine="851"/>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r>
      <w:r w:rsidR="00617E7B">
        <w:rPr>
          <w:szCs w:val="24"/>
        </w:rPr>
        <w:t xml:space="preserve">      </w:t>
      </w:r>
      <w:r w:rsidRPr="00A725D9">
        <w:rPr>
          <w:szCs w:val="24"/>
        </w:rPr>
        <w:t>A.V.</w:t>
      </w:r>
    </w:p>
    <w:p w14:paraId="17DA03F1" w14:textId="6BFBE142" w:rsidR="00A725D9" w:rsidRPr="000E341E" w:rsidRDefault="00A725D9" w:rsidP="00914394">
      <w:pPr>
        <w:pStyle w:val="Sraopastraipa"/>
        <w:spacing w:after="0" w:line="240" w:lineRule="auto"/>
        <w:ind w:left="4962" w:hanging="5039"/>
        <w:jc w:val="both"/>
        <w:rPr>
          <w:rFonts w:ascii="Times New Roman" w:hAnsi="Times New Roman" w:cs="Times New Roman"/>
          <w:sz w:val="24"/>
          <w:szCs w:val="24"/>
          <w:lang w:val="lt-LT"/>
        </w:rPr>
      </w:pPr>
      <w:r w:rsidRPr="000E341E">
        <w:rPr>
          <w:rFonts w:ascii="Times New Roman" w:hAnsi="Times New Roman" w:cs="Times New Roman"/>
          <w:sz w:val="24"/>
          <w:szCs w:val="24"/>
          <w:lang w:val="lt-LT"/>
        </w:rPr>
        <w:t>202</w:t>
      </w:r>
      <w:r w:rsidR="00BA289D">
        <w:rPr>
          <w:rFonts w:ascii="Times New Roman" w:hAnsi="Times New Roman" w:cs="Times New Roman"/>
          <w:sz w:val="24"/>
          <w:szCs w:val="24"/>
          <w:lang w:val="lt-LT"/>
        </w:rPr>
        <w:t>5</w:t>
      </w:r>
      <w:r w:rsidRPr="000E341E">
        <w:rPr>
          <w:rFonts w:ascii="Times New Roman" w:hAnsi="Times New Roman" w:cs="Times New Roman"/>
          <w:sz w:val="24"/>
          <w:szCs w:val="24"/>
          <w:lang w:val="lt-LT"/>
        </w:rPr>
        <w:t xml:space="preserve"> m.  ......d.</w:t>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t>202</w:t>
      </w:r>
      <w:r w:rsidR="00BA289D">
        <w:rPr>
          <w:rFonts w:ascii="Times New Roman" w:hAnsi="Times New Roman" w:cs="Times New Roman"/>
          <w:sz w:val="24"/>
          <w:szCs w:val="24"/>
          <w:lang w:val="lt-LT"/>
        </w:rPr>
        <w:t>5</w:t>
      </w:r>
      <w:r w:rsidRPr="000E341E">
        <w:rPr>
          <w:rFonts w:ascii="Times New Roman" w:hAnsi="Times New Roman" w:cs="Times New Roman"/>
          <w:sz w:val="24"/>
          <w:szCs w:val="24"/>
          <w:lang w:val="lt-LT"/>
        </w:rPr>
        <w:t xml:space="preserve"> m. . ...........d.</w:t>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r w:rsidRPr="000E341E">
        <w:rPr>
          <w:rFonts w:ascii="Times New Roman" w:hAnsi="Times New Roman" w:cs="Times New Roman"/>
          <w:sz w:val="24"/>
          <w:szCs w:val="24"/>
          <w:lang w:val="lt-LT"/>
        </w:rPr>
        <w:tab/>
      </w:r>
    </w:p>
    <w:p w14:paraId="06719E15" w14:textId="77777777" w:rsidR="00FE437F" w:rsidRDefault="00FE437F" w:rsidP="00914394">
      <w:pPr>
        <w:jc w:val="both"/>
        <w:rPr>
          <w:szCs w:val="24"/>
        </w:rPr>
      </w:pPr>
    </w:p>
    <w:p w14:paraId="2A71B555" w14:textId="6210C08B" w:rsidR="00A725D9" w:rsidRPr="00A725D9" w:rsidRDefault="00A725D9" w:rsidP="00914394">
      <w:pPr>
        <w:jc w:val="both"/>
        <w:rPr>
          <w:szCs w:val="24"/>
        </w:rPr>
      </w:pPr>
      <w:r w:rsidRPr="00A725D9">
        <w:rPr>
          <w:szCs w:val="24"/>
        </w:rPr>
        <w:t>AB</w:t>
      </w:r>
      <w:r w:rsidR="00BA289D">
        <w:rPr>
          <w:szCs w:val="24"/>
        </w:rPr>
        <w:t xml:space="preserve"> „Via Lietuva“ k</w:t>
      </w:r>
      <w:r w:rsidRPr="00A725D9">
        <w:rPr>
          <w:szCs w:val="24"/>
        </w:rPr>
        <w:t xml:space="preserve">ontroliuojantis asmuo: </w:t>
      </w:r>
    </w:p>
    <w:p w14:paraId="318CC7BF" w14:textId="77777777" w:rsidR="00A725D9" w:rsidRPr="00A725D9" w:rsidRDefault="00A725D9" w:rsidP="00914394">
      <w:pPr>
        <w:jc w:val="both"/>
        <w:rPr>
          <w:szCs w:val="24"/>
        </w:rPr>
      </w:pPr>
    </w:p>
    <w:p w14:paraId="6746400A" w14:textId="151EB340" w:rsidR="00A725D9" w:rsidRPr="00A725D9" w:rsidRDefault="00A725D9" w:rsidP="00914394">
      <w:pPr>
        <w:jc w:val="both"/>
        <w:rPr>
          <w:szCs w:val="24"/>
        </w:rPr>
      </w:pPr>
      <w:r w:rsidRPr="00A725D9">
        <w:rPr>
          <w:szCs w:val="24"/>
        </w:rPr>
        <w:t>202</w:t>
      </w:r>
      <w:r w:rsidR="00BA289D">
        <w:rPr>
          <w:szCs w:val="24"/>
        </w:rPr>
        <w:t>5</w:t>
      </w:r>
      <w:r w:rsidRPr="00A725D9">
        <w:rPr>
          <w:szCs w:val="24"/>
        </w:rPr>
        <w:t xml:space="preserve"> m. ………………….. mėn. ……. d.</w:t>
      </w:r>
    </w:p>
    <w:p w14:paraId="6021F11F" w14:textId="77777777" w:rsidR="00A725D9" w:rsidRDefault="00F50B6B" w:rsidP="00914394">
      <w:pPr>
        <w:rPr>
          <w:color w:val="000000" w:themeColor="text1"/>
          <w:szCs w:val="24"/>
        </w:rPr>
        <w:sectPr w:rsidR="00A725D9" w:rsidSect="00D066D1">
          <w:headerReference w:type="default" r:id="rId15"/>
          <w:pgSz w:w="16840" w:h="11907" w:orient="landscape" w:code="9"/>
          <w:pgMar w:top="1701" w:right="1134" w:bottom="567" w:left="1134" w:header="567" w:footer="567" w:gutter="0"/>
          <w:pgNumType w:start="1"/>
          <w:cols w:space="1296"/>
          <w:titlePg/>
          <w:docGrid w:linePitch="326"/>
        </w:sectPr>
      </w:pPr>
      <w:r w:rsidRPr="00655A12">
        <w:rPr>
          <w:color w:val="000000" w:themeColor="text1"/>
          <w:szCs w:val="24"/>
        </w:rPr>
        <w:t xml:space="preserve"> </w:t>
      </w:r>
    </w:p>
    <w:p w14:paraId="15D744D5" w14:textId="77777777" w:rsidR="00602F3F" w:rsidRDefault="00A725D9" w:rsidP="00914394">
      <w:pPr>
        <w:ind w:left="10915" w:right="-178" w:firstLine="142"/>
        <w:jc w:val="right"/>
        <w:rPr>
          <w:szCs w:val="24"/>
        </w:rPr>
      </w:pPr>
      <w:r w:rsidRPr="00025F43">
        <w:rPr>
          <w:szCs w:val="24"/>
        </w:rPr>
        <w:lastRenderedPageBreak/>
        <w:t xml:space="preserve">Sutarties </w:t>
      </w:r>
    </w:p>
    <w:p w14:paraId="7BA5B8C8" w14:textId="2F5CCAA7" w:rsidR="00A725D9" w:rsidRPr="00025F43" w:rsidRDefault="00A725D9" w:rsidP="00914394">
      <w:pPr>
        <w:ind w:left="10915" w:right="-178" w:firstLine="142"/>
        <w:jc w:val="right"/>
        <w:rPr>
          <w:sz w:val="16"/>
          <w:szCs w:val="16"/>
        </w:rPr>
      </w:pPr>
      <w:r w:rsidRPr="00025F43">
        <w:rPr>
          <w:szCs w:val="24"/>
        </w:rPr>
        <w:t>4 priedas</w:t>
      </w:r>
    </w:p>
    <w:p w14:paraId="1FAECC71" w14:textId="77777777" w:rsidR="00A725D9" w:rsidRPr="00FE451D" w:rsidRDefault="00A725D9" w:rsidP="00914394">
      <w:pPr>
        <w:ind w:right="-178"/>
        <w:jc w:val="right"/>
        <w:rPr>
          <w:b/>
          <w:bCs/>
          <w:sz w:val="16"/>
          <w:szCs w:val="16"/>
        </w:rPr>
      </w:pPr>
    </w:p>
    <w:p w14:paraId="0706A013" w14:textId="77777777" w:rsidR="00FE451D" w:rsidRPr="00FE451D" w:rsidRDefault="00FE451D" w:rsidP="00914394">
      <w:pPr>
        <w:jc w:val="center"/>
        <w:rPr>
          <w:b/>
          <w:bCs/>
          <w:spacing w:val="-1"/>
          <w:szCs w:val="24"/>
        </w:rPr>
      </w:pPr>
      <w:r w:rsidRPr="00FE451D">
        <w:rPr>
          <w:b/>
          <w:bCs/>
          <w:spacing w:val="-1"/>
          <w:szCs w:val="24"/>
        </w:rPr>
        <w:t xml:space="preserve">ZARASŲ RAJONO SAVIVALDYBĖS VIETINĖS REIKŠMĖS KELIŲ EISMO SAUGUMO IR REGULIAVIMO PRIEMONIŲ </w:t>
      </w:r>
    </w:p>
    <w:p w14:paraId="7C328E0E" w14:textId="0CB8B2F0" w:rsidR="00A725D9" w:rsidRPr="00FE451D" w:rsidRDefault="00FE451D" w:rsidP="00914394">
      <w:pPr>
        <w:jc w:val="center"/>
        <w:rPr>
          <w:b/>
          <w:bCs/>
          <w:lang w:val="x-none"/>
        </w:rPr>
      </w:pPr>
      <w:r w:rsidRPr="00FE451D">
        <w:rPr>
          <w:b/>
          <w:bCs/>
          <w:spacing w:val="-1"/>
          <w:szCs w:val="24"/>
        </w:rPr>
        <w:t xml:space="preserve">PRIEŽIŪROS IR REMONTO </w:t>
      </w:r>
      <w:r w:rsidRPr="00FE451D">
        <w:rPr>
          <w:b/>
          <w:bCs/>
          <w:spacing w:val="-1"/>
          <w:szCs w:val="24"/>
          <w:lang w:val="x-none"/>
        </w:rPr>
        <w:t>DARB</w:t>
      </w:r>
      <w:r w:rsidRPr="00FE451D">
        <w:rPr>
          <w:b/>
          <w:bCs/>
          <w:spacing w:val="-1"/>
          <w:szCs w:val="24"/>
        </w:rPr>
        <w:t xml:space="preserve">Ų </w:t>
      </w:r>
      <w:r w:rsidRPr="00FE451D">
        <w:rPr>
          <w:b/>
          <w:bCs/>
          <w:szCs w:val="24"/>
          <w:lang w:val="x-none"/>
        </w:rPr>
        <w:t>20…. M.</w:t>
      </w:r>
      <w:r w:rsidRPr="00FE451D">
        <w:rPr>
          <w:b/>
          <w:bCs/>
          <w:lang w:val="x-none"/>
        </w:rPr>
        <w:t xml:space="preserve"> ŽURNALAS</w:t>
      </w:r>
    </w:p>
    <w:p w14:paraId="3A80B3EF" w14:textId="203E22D9" w:rsidR="00A725D9" w:rsidRPr="00353F50" w:rsidRDefault="00FE451D" w:rsidP="00914394">
      <w:pPr>
        <w:jc w:val="center"/>
        <w:rPr>
          <w:b/>
          <w:bCs/>
        </w:rPr>
      </w:pPr>
      <w:r w:rsidRPr="00A725D9">
        <w:t xml:space="preserve">___________________________ </w:t>
      </w:r>
      <w:r w:rsidRPr="00353F50">
        <w:rPr>
          <w:b/>
          <w:bCs/>
        </w:rPr>
        <w:t>SENIŪNIJA</w:t>
      </w:r>
    </w:p>
    <w:p w14:paraId="7683B39C" w14:textId="77777777" w:rsidR="00A725D9" w:rsidRPr="00A725D9" w:rsidRDefault="00A725D9" w:rsidP="009143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4626"/>
        <w:gridCol w:w="1040"/>
        <w:gridCol w:w="1963"/>
        <w:gridCol w:w="2142"/>
        <w:gridCol w:w="2016"/>
        <w:gridCol w:w="2142"/>
      </w:tblGrid>
      <w:tr w:rsidR="00A725D9" w:rsidRPr="00A725D9" w14:paraId="684E4714" w14:textId="77777777" w:rsidTr="000C134C">
        <w:trPr>
          <w:cantSplit/>
        </w:trPr>
        <w:tc>
          <w:tcPr>
            <w:tcW w:w="635" w:type="dxa"/>
          </w:tcPr>
          <w:p w14:paraId="358E5511" w14:textId="77777777" w:rsidR="00A725D9" w:rsidRPr="00A725D9" w:rsidRDefault="00A725D9" w:rsidP="00914394">
            <w:pPr>
              <w:jc w:val="center"/>
            </w:pPr>
            <w:r w:rsidRPr="00A725D9">
              <w:t>Eil. Nr.</w:t>
            </w:r>
          </w:p>
        </w:tc>
        <w:tc>
          <w:tcPr>
            <w:tcW w:w="4771" w:type="dxa"/>
          </w:tcPr>
          <w:p w14:paraId="30624E82" w14:textId="77777777" w:rsidR="00A725D9" w:rsidRPr="00A725D9" w:rsidRDefault="00A725D9" w:rsidP="00914394">
            <w:pPr>
              <w:jc w:val="center"/>
            </w:pPr>
            <w:r w:rsidRPr="00A725D9">
              <w:t>Darbų vieta</w:t>
            </w:r>
          </w:p>
        </w:tc>
        <w:tc>
          <w:tcPr>
            <w:tcW w:w="1047" w:type="dxa"/>
          </w:tcPr>
          <w:p w14:paraId="466AA931" w14:textId="77777777" w:rsidR="00A725D9" w:rsidRPr="00A725D9" w:rsidRDefault="00A725D9" w:rsidP="00914394">
            <w:pPr>
              <w:jc w:val="center"/>
            </w:pPr>
            <w:r w:rsidRPr="00A725D9">
              <w:t>Darbų kiekis, vnt.</w:t>
            </w:r>
          </w:p>
        </w:tc>
        <w:tc>
          <w:tcPr>
            <w:tcW w:w="1963" w:type="dxa"/>
          </w:tcPr>
          <w:p w14:paraId="04E9A016" w14:textId="77777777" w:rsidR="00A725D9" w:rsidRPr="00A725D9" w:rsidRDefault="00A725D9" w:rsidP="00914394">
            <w:pPr>
              <w:jc w:val="center"/>
            </w:pPr>
            <w:r w:rsidRPr="00A725D9">
              <w:t>Užduoties pateikimo/gavimo data</w:t>
            </w:r>
          </w:p>
        </w:tc>
        <w:tc>
          <w:tcPr>
            <w:tcW w:w="2178" w:type="dxa"/>
          </w:tcPr>
          <w:p w14:paraId="11AF12F5" w14:textId="77777777" w:rsidR="00A725D9" w:rsidRPr="00A725D9" w:rsidRDefault="00A725D9" w:rsidP="00914394">
            <w:pPr>
              <w:jc w:val="center"/>
            </w:pPr>
            <w:r w:rsidRPr="00A725D9">
              <w:t>Atsakingų asmenų pareigos pavardė, parašas</w:t>
            </w:r>
          </w:p>
        </w:tc>
        <w:tc>
          <w:tcPr>
            <w:tcW w:w="2016" w:type="dxa"/>
          </w:tcPr>
          <w:p w14:paraId="047705DE" w14:textId="77777777" w:rsidR="00A725D9" w:rsidRPr="00A725D9" w:rsidRDefault="00A725D9" w:rsidP="00914394">
            <w:pPr>
              <w:jc w:val="center"/>
            </w:pPr>
            <w:r w:rsidRPr="00A725D9">
              <w:t>Darbų atlikimo/priėmimo data</w:t>
            </w:r>
          </w:p>
        </w:tc>
        <w:tc>
          <w:tcPr>
            <w:tcW w:w="2178" w:type="dxa"/>
          </w:tcPr>
          <w:p w14:paraId="6528C65A" w14:textId="77777777" w:rsidR="00A725D9" w:rsidRPr="00A725D9" w:rsidRDefault="00A725D9" w:rsidP="00914394">
            <w:pPr>
              <w:jc w:val="center"/>
            </w:pPr>
            <w:r w:rsidRPr="00A725D9">
              <w:t>Atsakingų asmenų pareigos, pavardė, parašas</w:t>
            </w:r>
          </w:p>
        </w:tc>
      </w:tr>
      <w:tr w:rsidR="00A725D9" w:rsidRPr="00A725D9" w14:paraId="4550AA73" w14:textId="77777777" w:rsidTr="000C134C">
        <w:trPr>
          <w:cantSplit/>
        </w:trPr>
        <w:tc>
          <w:tcPr>
            <w:tcW w:w="635" w:type="dxa"/>
          </w:tcPr>
          <w:p w14:paraId="1E09C90C" w14:textId="77777777" w:rsidR="00A725D9" w:rsidRPr="00A725D9" w:rsidRDefault="00A725D9" w:rsidP="00914394">
            <w:pPr>
              <w:jc w:val="center"/>
            </w:pPr>
            <w:r w:rsidRPr="00A725D9">
              <w:t>1</w:t>
            </w:r>
          </w:p>
        </w:tc>
        <w:tc>
          <w:tcPr>
            <w:tcW w:w="4771" w:type="dxa"/>
          </w:tcPr>
          <w:p w14:paraId="787291B8" w14:textId="77777777" w:rsidR="00A725D9" w:rsidRPr="00A725D9" w:rsidRDefault="00A725D9" w:rsidP="00914394">
            <w:pPr>
              <w:jc w:val="center"/>
            </w:pPr>
            <w:r w:rsidRPr="00A725D9">
              <w:t>2</w:t>
            </w:r>
          </w:p>
        </w:tc>
        <w:tc>
          <w:tcPr>
            <w:tcW w:w="1047" w:type="dxa"/>
          </w:tcPr>
          <w:p w14:paraId="5E4D412B" w14:textId="77777777" w:rsidR="00A725D9" w:rsidRPr="00A725D9" w:rsidRDefault="00A725D9" w:rsidP="00914394">
            <w:pPr>
              <w:jc w:val="center"/>
            </w:pPr>
            <w:r w:rsidRPr="00A725D9">
              <w:t>3</w:t>
            </w:r>
          </w:p>
        </w:tc>
        <w:tc>
          <w:tcPr>
            <w:tcW w:w="1963" w:type="dxa"/>
          </w:tcPr>
          <w:p w14:paraId="54C9FC3E" w14:textId="77777777" w:rsidR="00A725D9" w:rsidRPr="00A725D9" w:rsidRDefault="00A725D9" w:rsidP="00914394">
            <w:pPr>
              <w:jc w:val="center"/>
            </w:pPr>
            <w:r w:rsidRPr="00A725D9">
              <w:t>4</w:t>
            </w:r>
          </w:p>
        </w:tc>
        <w:tc>
          <w:tcPr>
            <w:tcW w:w="2178" w:type="dxa"/>
          </w:tcPr>
          <w:p w14:paraId="63DEA665" w14:textId="77777777" w:rsidR="00A725D9" w:rsidRPr="00A725D9" w:rsidRDefault="00A725D9" w:rsidP="00914394">
            <w:pPr>
              <w:jc w:val="center"/>
            </w:pPr>
            <w:r w:rsidRPr="00A725D9">
              <w:t>5</w:t>
            </w:r>
          </w:p>
        </w:tc>
        <w:tc>
          <w:tcPr>
            <w:tcW w:w="2016" w:type="dxa"/>
          </w:tcPr>
          <w:p w14:paraId="6FA262A8" w14:textId="77777777" w:rsidR="00A725D9" w:rsidRPr="00A725D9" w:rsidRDefault="00A725D9" w:rsidP="00914394">
            <w:pPr>
              <w:jc w:val="center"/>
            </w:pPr>
            <w:r w:rsidRPr="00A725D9">
              <w:t>6</w:t>
            </w:r>
          </w:p>
        </w:tc>
        <w:tc>
          <w:tcPr>
            <w:tcW w:w="2178" w:type="dxa"/>
          </w:tcPr>
          <w:p w14:paraId="43AFAB6F" w14:textId="77777777" w:rsidR="00A725D9" w:rsidRPr="00A725D9" w:rsidRDefault="00A725D9" w:rsidP="00914394">
            <w:pPr>
              <w:jc w:val="center"/>
            </w:pPr>
            <w:r w:rsidRPr="00A725D9">
              <w:t>7</w:t>
            </w:r>
          </w:p>
        </w:tc>
      </w:tr>
      <w:tr w:rsidR="00A725D9" w:rsidRPr="00A725D9" w14:paraId="7A48E898" w14:textId="77777777" w:rsidTr="000C134C">
        <w:trPr>
          <w:cantSplit/>
          <w:trHeight w:val="135"/>
        </w:trPr>
        <w:tc>
          <w:tcPr>
            <w:tcW w:w="635" w:type="dxa"/>
            <w:vMerge w:val="restart"/>
          </w:tcPr>
          <w:p w14:paraId="42A7D18C" w14:textId="77777777" w:rsidR="00A725D9" w:rsidRPr="00A725D9" w:rsidRDefault="00A725D9" w:rsidP="00914394">
            <w:pPr>
              <w:jc w:val="center"/>
            </w:pPr>
          </w:p>
        </w:tc>
        <w:tc>
          <w:tcPr>
            <w:tcW w:w="4771" w:type="dxa"/>
            <w:vMerge w:val="restart"/>
          </w:tcPr>
          <w:p w14:paraId="3B1EC48C" w14:textId="77777777" w:rsidR="00A725D9" w:rsidRPr="00A725D9" w:rsidRDefault="00A725D9" w:rsidP="00914394"/>
        </w:tc>
        <w:tc>
          <w:tcPr>
            <w:tcW w:w="1047" w:type="dxa"/>
            <w:vMerge w:val="restart"/>
          </w:tcPr>
          <w:p w14:paraId="2666FCC9" w14:textId="77777777" w:rsidR="00A725D9" w:rsidRPr="00A725D9" w:rsidRDefault="00A725D9" w:rsidP="00914394"/>
        </w:tc>
        <w:tc>
          <w:tcPr>
            <w:tcW w:w="1963" w:type="dxa"/>
          </w:tcPr>
          <w:p w14:paraId="57FC8143" w14:textId="77777777" w:rsidR="00A725D9" w:rsidRPr="00A725D9" w:rsidRDefault="00A725D9" w:rsidP="00914394"/>
        </w:tc>
        <w:tc>
          <w:tcPr>
            <w:tcW w:w="2178" w:type="dxa"/>
          </w:tcPr>
          <w:p w14:paraId="0CF7C3CE" w14:textId="77777777" w:rsidR="00A725D9" w:rsidRPr="00A725D9" w:rsidRDefault="00A725D9" w:rsidP="00914394"/>
        </w:tc>
        <w:tc>
          <w:tcPr>
            <w:tcW w:w="2016" w:type="dxa"/>
          </w:tcPr>
          <w:p w14:paraId="181F6EDC" w14:textId="77777777" w:rsidR="00A725D9" w:rsidRPr="00A725D9" w:rsidRDefault="00A725D9" w:rsidP="00914394"/>
        </w:tc>
        <w:tc>
          <w:tcPr>
            <w:tcW w:w="2178" w:type="dxa"/>
          </w:tcPr>
          <w:p w14:paraId="08ECAA2B" w14:textId="77777777" w:rsidR="00A725D9" w:rsidRPr="00A725D9" w:rsidRDefault="00A725D9" w:rsidP="00914394"/>
        </w:tc>
      </w:tr>
      <w:tr w:rsidR="00A725D9" w:rsidRPr="00A725D9" w14:paraId="14FDA791" w14:textId="77777777" w:rsidTr="000C134C">
        <w:trPr>
          <w:cantSplit/>
          <w:trHeight w:val="135"/>
        </w:trPr>
        <w:tc>
          <w:tcPr>
            <w:tcW w:w="635" w:type="dxa"/>
            <w:vMerge/>
          </w:tcPr>
          <w:p w14:paraId="5A0FF92B" w14:textId="77777777" w:rsidR="00A725D9" w:rsidRPr="00A725D9" w:rsidRDefault="00A725D9" w:rsidP="00914394">
            <w:pPr>
              <w:jc w:val="center"/>
            </w:pPr>
          </w:p>
        </w:tc>
        <w:tc>
          <w:tcPr>
            <w:tcW w:w="4771" w:type="dxa"/>
            <w:vMerge/>
          </w:tcPr>
          <w:p w14:paraId="31D6BA78" w14:textId="77777777" w:rsidR="00A725D9" w:rsidRPr="00A725D9" w:rsidRDefault="00A725D9" w:rsidP="00914394"/>
        </w:tc>
        <w:tc>
          <w:tcPr>
            <w:tcW w:w="1047" w:type="dxa"/>
            <w:vMerge/>
          </w:tcPr>
          <w:p w14:paraId="15BC4AE3" w14:textId="77777777" w:rsidR="00A725D9" w:rsidRPr="00A725D9" w:rsidRDefault="00A725D9" w:rsidP="00914394"/>
        </w:tc>
        <w:tc>
          <w:tcPr>
            <w:tcW w:w="1963" w:type="dxa"/>
          </w:tcPr>
          <w:p w14:paraId="7391B044" w14:textId="77777777" w:rsidR="00A725D9" w:rsidRPr="00A725D9" w:rsidRDefault="00A725D9" w:rsidP="00914394"/>
        </w:tc>
        <w:tc>
          <w:tcPr>
            <w:tcW w:w="2178" w:type="dxa"/>
          </w:tcPr>
          <w:p w14:paraId="37241DAF" w14:textId="77777777" w:rsidR="00A725D9" w:rsidRPr="00A725D9" w:rsidRDefault="00A725D9" w:rsidP="00914394"/>
        </w:tc>
        <w:tc>
          <w:tcPr>
            <w:tcW w:w="2016" w:type="dxa"/>
          </w:tcPr>
          <w:p w14:paraId="7F939B83" w14:textId="77777777" w:rsidR="00A725D9" w:rsidRPr="00A725D9" w:rsidRDefault="00A725D9" w:rsidP="00914394"/>
        </w:tc>
        <w:tc>
          <w:tcPr>
            <w:tcW w:w="2178" w:type="dxa"/>
          </w:tcPr>
          <w:p w14:paraId="5CC1E1BB" w14:textId="77777777" w:rsidR="00A725D9" w:rsidRPr="00A725D9" w:rsidRDefault="00A725D9" w:rsidP="00914394"/>
        </w:tc>
      </w:tr>
      <w:tr w:rsidR="00A725D9" w:rsidRPr="00A725D9" w14:paraId="4CE8AFD6" w14:textId="77777777" w:rsidTr="000C134C">
        <w:trPr>
          <w:cantSplit/>
          <w:trHeight w:val="135"/>
        </w:trPr>
        <w:tc>
          <w:tcPr>
            <w:tcW w:w="635" w:type="dxa"/>
            <w:vMerge w:val="restart"/>
          </w:tcPr>
          <w:p w14:paraId="621216FA" w14:textId="77777777" w:rsidR="00A725D9" w:rsidRPr="00A725D9" w:rsidRDefault="00A725D9" w:rsidP="00914394">
            <w:pPr>
              <w:jc w:val="center"/>
            </w:pPr>
          </w:p>
        </w:tc>
        <w:tc>
          <w:tcPr>
            <w:tcW w:w="4771" w:type="dxa"/>
            <w:vMerge w:val="restart"/>
          </w:tcPr>
          <w:p w14:paraId="6B086297" w14:textId="77777777" w:rsidR="00A725D9" w:rsidRPr="00A725D9" w:rsidRDefault="00A725D9" w:rsidP="00914394"/>
        </w:tc>
        <w:tc>
          <w:tcPr>
            <w:tcW w:w="1047" w:type="dxa"/>
            <w:vMerge w:val="restart"/>
          </w:tcPr>
          <w:p w14:paraId="3BBB18AB" w14:textId="77777777" w:rsidR="00A725D9" w:rsidRPr="00A725D9" w:rsidRDefault="00A725D9" w:rsidP="00914394"/>
        </w:tc>
        <w:tc>
          <w:tcPr>
            <w:tcW w:w="1963" w:type="dxa"/>
          </w:tcPr>
          <w:p w14:paraId="13AE1B7C" w14:textId="77777777" w:rsidR="00A725D9" w:rsidRPr="00A725D9" w:rsidRDefault="00A725D9" w:rsidP="00914394"/>
        </w:tc>
        <w:tc>
          <w:tcPr>
            <w:tcW w:w="2178" w:type="dxa"/>
          </w:tcPr>
          <w:p w14:paraId="196122D7" w14:textId="77777777" w:rsidR="00A725D9" w:rsidRPr="00A725D9" w:rsidRDefault="00A725D9" w:rsidP="00914394"/>
        </w:tc>
        <w:tc>
          <w:tcPr>
            <w:tcW w:w="2016" w:type="dxa"/>
          </w:tcPr>
          <w:p w14:paraId="3E824DD3" w14:textId="77777777" w:rsidR="00A725D9" w:rsidRPr="00A725D9" w:rsidRDefault="00A725D9" w:rsidP="00914394"/>
        </w:tc>
        <w:tc>
          <w:tcPr>
            <w:tcW w:w="2178" w:type="dxa"/>
          </w:tcPr>
          <w:p w14:paraId="27F06894" w14:textId="77777777" w:rsidR="00A725D9" w:rsidRPr="00A725D9" w:rsidRDefault="00A725D9" w:rsidP="00914394"/>
        </w:tc>
      </w:tr>
      <w:tr w:rsidR="00A725D9" w:rsidRPr="00A725D9" w14:paraId="53A682A0" w14:textId="77777777" w:rsidTr="000C134C">
        <w:trPr>
          <w:cantSplit/>
          <w:trHeight w:val="135"/>
        </w:trPr>
        <w:tc>
          <w:tcPr>
            <w:tcW w:w="635" w:type="dxa"/>
            <w:vMerge/>
          </w:tcPr>
          <w:p w14:paraId="15AE75D1" w14:textId="77777777" w:rsidR="00A725D9" w:rsidRPr="00A725D9" w:rsidRDefault="00A725D9" w:rsidP="00914394">
            <w:pPr>
              <w:jc w:val="center"/>
            </w:pPr>
          </w:p>
        </w:tc>
        <w:tc>
          <w:tcPr>
            <w:tcW w:w="4771" w:type="dxa"/>
            <w:vMerge/>
          </w:tcPr>
          <w:p w14:paraId="60EA9AEE" w14:textId="77777777" w:rsidR="00A725D9" w:rsidRPr="00A725D9" w:rsidRDefault="00A725D9" w:rsidP="00914394"/>
        </w:tc>
        <w:tc>
          <w:tcPr>
            <w:tcW w:w="1047" w:type="dxa"/>
            <w:vMerge/>
          </w:tcPr>
          <w:p w14:paraId="23468BA8" w14:textId="77777777" w:rsidR="00A725D9" w:rsidRPr="00A725D9" w:rsidRDefault="00A725D9" w:rsidP="00914394"/>
        </w:tc>
        <w:tc>
          <w:tcPr>
            <w:tcW w:w="1963" w:type="dxa"/>
          </w:tcPr>
          <w:p w14:paraId="646874C9" w14:textId="77777777" w:rsidR="00A725D9" w:rsidRPr="00A725D9" w:rsidRDefault="00A725D9" w:rsidP="00914394"/>
        </w:tc>
        <w:tc>
          <w:tcPr>
            <w:tcW w:w="2178" w:type="dxa"/>
          </w:tcPr>
          <w:p w14:paraId="16552B2C" w14:textId="77777777" w:rsidR="00A725D9" w:rsidRPr="00A725D9" w:rsidRDefault="00A725D9" w:rsidP="00914394"/>
        </w:tc>
        <w:tc>
          <w:tcPr>
            <w:tcW w:w="2016" w:type="dxa"/>
          </w:tcPr>
          <w:p w14:paraId="5C65FCE4" w14:textId="77777777" w:rsidR="00A725D9" w:rsidRPr="00A725D9" w:rsidRDefault="00A725D9" w:rsidP="00914394"/>
        </w:tc>
        <w:tc>
          <w:tcPr>
            <w:tcW w:w="2178" w:type="dxa"/>
          </w:tcPr>
          <w:p w14:paraId="4FA3A2B9" w14:textId="77777777" w:rsidR="00A725D9" w:rsidRPr="00A725D9" w:rsidRDefault="00A725D9" w:rsidP="00914394"/>
        </w:tc>
      </w:tr>
      <w:tr w:rsidR="00A725D9" w:rsidRPr="00A725D9" w14:paraId="3B65FEBF" w14:textId="77777777" w:rsidTr="000C134C">
        <w:trPr>
          <w:cantSplit/>
        </w:trPr>
        <w:tc>
          <w:tcPr>
            <w:tcW w:w="635" w:type="dxa"/>
            <w:vMerge w:val="restart"/>
          </w:tcPr>
          <w:p w14:paraId="35EE11C9" w14:textId="77777777" w:rsidR="00A725D9" w:rsidRPr="00A725D9" w:rsidRDefault="00A725D9" w:rsidP="00914394">
            <w:pPr>
              <w:jc w:val="center"/>
            </w:pPr>
          </w:p>
        </w:tc>
        <w:tc>
          <w:tcPr>
            <w:tcW w:w="4771" w:type="dxa"/>
            <w:vMerge w:val="restart"/>
            <w:tcBorders>
              <w:top w:val="nil"/>
            </w:tcBorders>
          </w:tcPr>
          <w:p w14:paraId="092D27CF" w14:textId="77777777" w:rsidR="00A725D9" w:rsidRPr="00A725D9" w:rsidRDefault="00A725D9" w:rsidP="00914394"/>
        </w:tc>
        <w:tc>
          <w:tcPr>
            <w:tcW w:w="1047" w:type="dxa"/>
            <w:vMerge w:val="restart"/>
          </w:tcPr>
          <w:p w14:paraId="245CF73C" w14:textId="77777777" w:rsidR="00A725D9" w:rsidRPr="00A725D9" w:rsidRDefault="00A725D9" w:rsidP="00914394"/>
        </w:tc>
        <w:tc>
          <w:tcPr>
            <w:tcW w:w="1963" w:type="dxa"/>
          </w:tcPr>
          <w:p w14:paraId="1D8573C5" w14:textId="77777777" w:rsidR="00A725D9" w:rsidRPr="00A725D9" w:rsidRDefault="00A725D9" w:rsidP="00914394"/>
        </w:tc>
        <w:tc>
          <w:tcPr>
            <w:tcW w:w="2178" w:type="dxa"/>
          </w:tcPr>
          <w:p w14:paraId="23B6FE2C" w14:textId="77777777" w:rsidR="00A725D9" w:rsidRPr="00A725D9" w:rsidRDefault="00A725D9" w:rsidP="00914394"/>
        </w:tc>
        <w:tc>
          <w:tcPr>
            <w:tcW w:w="2016" w:type="dxa"/>
          </w:tcPr>
          <w:p w14:paraId="3E419AE7" w14:textId="77777777" w:rsidR="00A725D9" w:rsidRPr="00A725D9" w:rsidRDefault="00A725D9" w:rsidP="00914394"/>
        </w:tc>
        <w:tc>
          <w:tcPr>
            <w:tcW w:w="2178" w:type="dxa"/>
          </w:tcPr>
          <w:p w14:paraId="75E05D3E" w14:textId="77777777" w:rsidR="00A725D9" w:rsidRPr="00A725D9" w:rsidRDefault="00A725D9" w:rsidP="00914394"/>
        </w:tc>
      </w:tr>
      <w:tr w:rsidR="00A725D9" w:rsidRPr="00A725D9" w14:paraId="710071EE" w14:textId="77777777" w:rsidTr="000C134C">
        <w:trPr>
          <w:cantSplit/>
        </w:trPr>
        <w:tc>
          <w:tcPr>
            <w:tcW w:w="635" w:type="dxa"/>
            <w:vMerge/>
          </w:tcPr>
          <w:p w14:paraId="52EABC87" w14:textId="77777777" w:rsidR="00A725D9" w:rsidRPr="00A725D9" w:rsidRDefault="00A725D9" w:rsidP="00914394">
            <w:pPr>
              <w:jc w:val="center"/>
            </w:pPr>
          </w:p>
        </w:tc>
        <w:tc>
          <w:tcPr>
            <w:tcW w:w="4771" w:type="dxa"/>
            <w:vMerge/>
          </w:tcPr>
          <w:p w14:paraId="124F6A67" w14:textId="77777777" w:rsidR="00A725D9" w:rsidRPr="00A725D9" w:rsidRDefault="00A725D9" w:rsidP="00914394"/>
        </w:tc>
        <w:tc>
          <w:tcPr>
            <w:tcW w:w="1047" w:type="dxa"/>
            <w:vMerge/>
          </w:tcPr>
          <w:p w14:paraId="0BB19F5A" w14:textId="77777777" w:rsidR="00A725D9" w:rsidRPr="00A725D9" w:rsidRDefault="00A725D9" w:rsidP="00914394"/>
        </w:tc>
        <w:tc>
          <w:tcPr>
            <w:tcW w:w="1963" w:type="dxa"/>
          </w:tcPr>
          <w:p w14:paraId="383B006F" w14:textId="77777777" w:rsidR="00A725D9" w:rsidRPr="00A725D9" w:rsidRDefault="00A725D9" w:rsidP="00914394"/>
        </w:tc>
        <w:tc>
          <w:tcPr>
            <w:tcW w:w="2178" w:type="dxa"/>
          </w:tcPr>
          <w:p w14:paraId="4A8C79C4" w14:textId="77777777" w:rsidR="00A725D9" w:rsidRPr="00A725D9" w:rsidRDefault="00A725D9" w:rsidP="00914394"/>
        </w:tc>
        <w:tc>
          <w:tcPr>
            <w:tcW w:w="2016" w:type="dxa"/>
          </w:tcPr>
          <w:p w14:paraId="0A282D12" w14:textId="77777777" w:rsidR="00A725D9" w:rsidRPr="00A725D9" w:rsidRDefault="00A725D9" w:rsidP="00914394"/>
        </w:tc>
        <w:tc>
          <w:tcPr>
            <w:tcW w:w="2178" w:type="dxa"/>
          </w:tcPr>
          <w:p w14:paraId="4255CF59" w14:textId="77777777" w:rsidR="00A725D9" w:rsidRPr="00A725D9" w:rsidRDefault="00A725D9" w:rsidP="00914394"/>
        </w:tc>
      </w:tr>
      <w:tr w:rsidR="00A725D9" w:rsidRPr="00A725D9" w14:paraId="5BD3D96C" w14:textId="77777777" w:rsidTr="000C134C">
        <w:trPr>
          <w:cantSplit/>
        </w:trPr>
        <w:tc>
          <w:tcPr>
            <w:tcW w:w="635" w:type="dxa"/>
            <w:vMerge w:val="restart"/>
          </w:tcPr>
          <w:p w14:paraId="391FA72E" w14:textId="77777777" w:rsidR="00A725D9" w:rsidRPr="00A725D9" w:rsidRDefault="00A725D9" w:rsidP="00914394">
            <w:pPr>
              <w:jc w:val="center"/>
            </w:pPr>
          </w:p>
        </w:tc>
        <w:tc>
          <w:tcPr>
            <w:tcW w:w="4771" w:type="dxa"/>
            <w:vMerge w:val="restart"/>
          </w:tcPr>
          <w:p w14:paraId="0E5D62F6" w14:textId="77777777" w:rsidR="00A725D9" w:rsidRPr="00A725D9" w:rsidRDefault="00A725D9" w:rsidP="00914394"/>
        </w:tc>
        <w:tc>
          <w:tcPr>
            <w:tcW w:w="1047" w:type="dxa"/>
            <w:vMerge w:val="restart"/>
          </w:tcPr>
          <w:p w14:paraId="2FAA2347" w14:textId="77777777" w:rsidR="00A725D9" w:rsidRPr="00A725D9" w:rsidRDefault="00A725D9" w:rsidP="00914394"/>
        </w:tc>
        <w:tc>
          <w:tcPr>
            <w:tcW w:w="1963" w:type="dxa"/>
          </w:tcPr>
          <w:p w14:paraId="2D181F34" w14:textId="77777777" w:rsidR="00A725D9" w:rsidRPr="00A725D9" w:rsidRDefault="00A725D9" w:rsidP="00914394"/>
        </w:tc>
        <w:tc>
          <w:tcPr>
            <w:tcW w:w="2178" w:type="dxa"/>
          </w:tcPr>
          <w:p w14:paraId="1171E184" w14:textId="77777777" w:rsidR="00A725D9" w:rsidRPr="00A725D9" w:rsidRDefault="00A725D9" w:rsidP="00914394"/>
        </w:tc>
        <w:tc>
          <w:tcPr>
            <w:tcW w:w="2016" w:type="dxa"/>
          </w:tcPr>
          <w:p w14:paraId="58E52D57" w14:textId="77777777" w:rsidR="00A725D9" w:rsidRPr="00A725D9" w:rsidRDefault="00A725D9" w:rsidP="00914394"/>
        </w:tc>
        <w:tc>
          <w:tcPr>
            <w:tcW w:w="2178" w:type="dxa"/>
          </w:tcPr>
          <w:p w14:paraId="6B0938C5" w14:textId="77777777" w:rsidR="00A725D9" w:rsidRPr="00A725D9" w:rsidRDefault="00A725D9" w:rsidP="00914394"/>
        </w:tc>
      </w:tr>
      <w:tr w:rsidR="00A725D9" w:rsidRPr="00A725D9" w14:paraId="1A2E7BDC" w14:textId="77777777" w:rsidTr="000C134C">
        <w:trPr>
          <w:cantSplit/>
        </w:trPr>
        <w:tc>
          <w:tcPr>
            <w:tcW w:w="635" w:type="dxa"/>
            <w:vMerge/>
          </w:tcPr>
          <w:p w14:paraId="6948E7D0" w14:textId="77777777" w:rsidR="00A725D9" w:rsidRPr="00A725D9" w:rsidRDefault="00A725D9" w:rsidP="00914394"/>
        </w:tc>
        <w:tc>
          <w:tcPr>
            <w:tcW w:w="4771" w:type="dxa"/>
            <w:vMerge/>
          </w:tcPr>
          <w:p w14:paraId="2CF1FFC3" w14:textId="77777777" w:rsidR="00A725D9" w:rsidRPr="00A725D9" w:rsidRDefault="00A725D9" w:rsidP="00914394"/>
        </w:tc>
        <w:tc>
          <w:tcPr>
            <w:tcW w:w="1047" w:type="dxa"/>
            <w:vMerge/>
          </w:tcPr>
          <w:p w14:paraId="5AEDB694" w14:textId="77777777" w:rsidR="00A725D9" w:rsidRPr="00A725D9" w:rsidRDefault="00A725D9" w:rsidP="00914394"/>
        </w:tc>
        <w:tc>
          <w:tcPr>
            <w:tcW w:w="1963" w:type="dxa"/>
          </w:tcPr>
          <w:p w14:paraId="6C822454" w14:textId="77777777" w:rsidR="00A725D9" w:rsidRPr="00A725D9" w:rsidRDefault="00A725D9" w:rsidP="00914394"/>
        </w:tc>
        <w:tc>
          <w:tcPr>
            <w:tcW w:w="2178" w:type="dxa"/>
          </w:tcPr>
          <w:p w14:paraId="57B89F2E" w14:textId="77777777" w:rsidR="00A725D9" w:rsidRPr="00A725D9" w:rsidRDefault="00A725D9" w:rsidP="00914394"/>
        </w:tc>
        <w:tc>
          <w:tcPr>
            <w:tcW w:w="2016" w:type="dxa"/>
          </w:tcPr>
          <w:p w14:paraId="60BF7A81" w14:textId="77777777" w:rsidR="00A725D9" w:rsidRPr="00A725D9" w:rsidRDefault="00A725D9" w:rsidP="00914394"/>
        </w:tc>
        <w:tc>
          <w:tcPr>
            <w:tcW w:w="2178" w:type="dxa"/>
          </w:tcPr>
          <w:p w14:paraId="2CCB9C0D" w14:textId="77777777" w:rsidR="00A725D9" w:rsidRPr="00A725D9" w:rsidRDefault="00A725D9" w:rsidP="00914394"/>
        </w:tc>
      </w:tr>
      <w:tr w:rsidR="00A725D9" w:rsidRPr="00A725D9" w14:paraId="25059618" w14:textId="77777777" w:rsidTr="000C134C">
        <w:trPr>
          <w:cantSplit/>
        </w:trPr>
        <w:tc>
          <w:tcPr>
            <w:tcW w:w="635" w:type="dxa"/>
            <w:vMerge w:val="restart"/>
          </w:tcPr>
          <w:p w14:paraId="0452784C" w14:textId="77777777" w:rsidR="00A725D9" w:rsidRPr="00A725D9" w:rsidRDefault="00A725D9" w:rsidP="00914394"/>
        </w:tc>
        <w:tc>
          <w:tcPr>
            <w:tcW w:w="4771" w:type="dxa"/>
            <w:vMerge w:val="restart"/>
          </w:tcPr>
          <w:p w14:paraId="6ADDB920" w14:textId="77777777" w:rsidR="00A725D9" w:rsidRPr="00A725D9" w:rsidRDefault="00A725D9" w:rsidP="00914394"/>
        </w:tc>
        <w:tc>
          <w:tcPr>
            <w:tcW w:w="1047" w:type="dxa"/>
            <w:vMerge w:val="restart"/>
          </w:tcPr>
          <w:p w14:paraId="5713DF55" w14:textId="77777777" w:rsidR="00A725D9" w:rsidRPr="00A725D9" w:rsidRDefault="00A725D9" w:rsidP="00914394"/>
        </w:tc>
        <w:tc>
          <w:tcPr>
            <w:tcW w:w="1963" w:type="dxa"/>
          </w:tcPr>
          <w:p w14:paraId="306BB07F" w14:textId="77777777" w:rsidR="00A725D9" w:rsidRPr="00A725D9" w:rsidRDefault="00A725D9" w:rsidP="00914394"/>
        </w:tc>
        <w:tc>
          <w:tcPr>
            <w:tcW w:w="2178" w:type="dxa"/>
          </w:tcPr>
          <w:p w14:paraId="2E5ED234" w14:textId="77777777" w:rsidR="00A725D9" w:rsidRPr="00A725D9" w:rsidRDefault="00A725D9" w:rsidP="00914394"/>
        </w:tc>
        <w:tc>
          <w:tcPr>
            <w:tcW w:w="2016" w:type="dxa"/>
          </w:tcPr>
          <w:p w14:paraId="06B2D51C" w14:textId="77777777" w:rsidR="00A725D9" w:rsidRPr="00A725D9" w:rsidRDefault="00A725D9" w:rsidP="00914394"/>
        </w:tc>
        <w:tc>
          <w:tcPr>
            <w:tcW w:w="2178" w:type="dxa"/>
          </w:tcPr>
          <w:p w14:paraId="15A639D6" w14:textId="77777777" w:rsidR="00A725D9" w:rsidRPr="00A725D9" w:rsidRDefault="00A725D9" w:rsidP="00914394"/>
        </w:tc>
      </w:tr>
      <w:tr w:rsidR="00A725D9" w:rsidRPr="00A725D9" w14:paraId="055E1EA4" w14:textId="77777777" w:rsidTr="000C134C">
        <w:trPr>
          <w:cantSplit/>
        </w:trPr>
        <w:tc>
          <w:tcPr>
            <w:tcW w:w="635" w:type="dxa"/>
            <w:vMerge/>
          </w:tcPr>
          <w:p w14:paraId="625BD7E8" w14:textId="77777777" w:rsidR="00A725D9" w:rsidRPr="00A725D9" w:rsidRDefault="00A725D9" w:rsidP="00914394"/>
        </w:tc>
        <w:tc>
          <w:tcPr>
            <w:tcW w:w="4771" w:type="dxa"/>
            <w:vMerge/>
          </w:tcPr>
          <w:p w14:paraId="7876BA2B" w14:textId="77777777" w:rsidR="00A725D9" w:rsidRPr="00A725D9" w:rsidRDefault="00A725D9" w:rsidP="00914394"/>
        </w:tc>
        <w:tc>
          <w:tcPr>
            <w:tcW w:w="1047" w:type="dxa"/>
            <w:vMerge/>
          </w:tcPr>
          <w:p w14:paraId="7DD0EA1F" w14:textId="77777777" w:rsidR="00A725D9" w:rsidRPr="00A725D9" w:rsidRDefault="00A725D9" w:rsidP="00914394"/>
        </w:tc>
        <w:tc>
          <w:tcPr>
            <w:tcW w:w="1963" w:type="dxa"/>
          </w:tcPr>
          <w:p w14:paraId="52B293AF" w14:textId="77777777" w:rsidR="00A725D9" w:rsidRPr="00A725D9" w:rsidRDefault="00A725D9" w:rsidP="00914394"/>
        </w:tc>
        <w:tc>
          <w:tcPr>
            <w:tcW w:w="2178" w:type="dxa"/>
          </w:tcPr>
          <w:p w14:paraId="27D8741F" w14:textId="77777777" w:rsidR="00A725D9" w:rsidRPr="00A725D9" w:rsidRDefault="00A725D9" w:rsidP="00914394"/>
        </w:tc>
        <w:tc>
          <w:tcPr>
            <w:tcW w:w="2016" w:type="dxa"/>
          </w:tcPr>
          <w:p w14:paraId="35EB910B" w14:textId="77777777" w:rsidR="00A725D9" w:rsidRPr="00A725D9" w:rsidRDefault="00A725D9" w:rsidP="00914394"/>
        </w:tc>
        <w:tc>
          <w:tcPr>
            <w:tcW w:w="2178" w:type="dxa"/>
          </w:tcPr>
          <w:p w14:paraId="29282D49" w14:textId="77777777" w:rsidR="00A725D9" w:rsidRPr="00A725D9" w:rsidRDefault="00A725D9" w:rsidP="00914394"/>
        </w:tc>
      </w:tr>
      <w:tr w:rsidR="00A725D9" w:rsidRPr="00A725D9" w14:paraId="1A7A7DEA" w14:textId="77777777" w:rsidTr="000C134C">
        <w:trPr>
          <w:cantSplit/>
        </w:trPr>
        <w:tc>
          <w:tcPr>
            <w:tcW w:w="635" w:type="dxa"/>
            <w:vMerge w:val="restart"/>
          </w:tcPr>
          <w:p w14:paraId="06CA3A3F" w14:textId="77777777" w:rsidR="00A725D9" w:rsidRPr="00A725D9" w:rsidRDefault="00A725D9" w:rsidP="00914394"/>
        </w:tc>
        <w:tc>
          <w:tcPr>
            <w:tcW w:w="4771" w:type="dxa"/>
            <w:vMerge w:val="restart"/>
          </w:tcPr>
          <w:p w14:paraId="17292D00" w14:textId="77777777" w:rsidR="00A725D9" w:rsidRPr="00A725D9" w:rsidRDefault="00A725D9" w:rsidP="00914394"/>
        </w:tc>
        <w:tc>
          <w:tcPr>
            <w:tcW w:w="1047" w:type="dxa"/>
            <w:vMerge w:val="restart"/>
          </w:tcPr>
          <w:p w14:paraId="21B00FA0" w14:textId="77777777" w:rsidR="00A725D9" w:rsidRPr="00A725D9" w:rsidRDefault="00A725D9" w:rsidP="00914394"/>
        </w:tc>
        <w:tc>
          <w:tcPr>
            <w:tcW w:w="1963" w:type="dxa"/>
          </w:tcPr>
          <w:p w14:paraId="7A54308F" w14:textId="77777777" w:rsidR="00A725D9" w:rsidRPr="00A725D9" w:rsidRDefault="00A725D9" w:rsidP="00914394"/>
        </w:tc>
        <w:tc>
          <w:tcPr>
            <w:tcW w:w="2178" w:type="dxa"/>
          </w:tcPr>
          <w:p w14:paraId="0AD7CA13" w14:textId="77777777" w:rsidR="00A725D9" w:rsidRPr="00A725D9" w:rsidRDefault="00A725D9" w:rsidP="00914394"/>
        </w:tc>
        <w:tc>
          <w:tcPr>
            <w:tcW w:w="2016" w:type="dxa"/>
          </w:tcPr>
          <w:p w14:paraId="136FF294" w14:textId="77777777" w:rsidR="00A725D9" w:rsidRPr="00A725D9" w:rsidRDefault="00A725D9" w:rsidP="00914394"/>
        </w:tc>
        <w:tc>
          <w:tcPr>
            <w:tcW w:w="2178" w:type="dxa"/>
          </w:tcPr>
          <w:p w14:paraId="48B9C9AB" w14:textId="77777777" w:rsidR="00A725D9" w:rsidRPr="00A725D9" w:rsidRDefault="00A725D9" w:rsidP="00914394"/>
        </w:tc>
      </w:tr>
      <w:tr w:rsidR="00A725D9" w:rsidRPr="00A725D9" w14:paraId="08A59BF8" w14:textId="77777777" w:rsidTr="000C134C">
        <w:trPr>
          <w:cantSplit/>
        </w:trPr>
        <w:tc>
          <w:tcPr>
            <w:tcW w:w="635" w:type="dxa"/>
            <w:vMerge/>
          </w:tcPr>
          <w:p w14:paraId="683D36D9" w14:textId="77777777" w:rsidR="00A725D9" w:rsidRPr="00A725D9" w:rsidRDefault="00A725D9" w:rsidP="00914394"/>
        </w:tc>
        <w:tc>
          <w:tcPr>
            <w:tcW w:w="4771" w:type="dxa"/>
            <w:vMerge/>
          </w:tcPr>
          <w:p w14:paraId="0F6E0F8E" w14:textId="77777777" w:rsidR="00A725D9" w:rsidRPr="00A725D9" w:rsidRDefault="00A725D9" w:rsidP="00914394"/>
        </w:tc>
        <w:tc>
          <w:tcPr>
            <w:tcW w:w="1047" w:type="dxa"/>
            <w:vMerge/>
          </w:tcPr>
          <w:p w14:paraId="0C578392" w14:textId="77777777" w:rsidR="00A725D9" w:rsidRPr="00A725D9" w:rsidRDefault="00A725D9" w:rsidP="00914394"/>
        </w:tc>
        <w:tc>
          <w:tcPr>
            <w:tcW w:w="1963" w:type="dxa"/>
          </w:tcPr>
          <w:p w14:paraId="145F285F" w14:textId="77777777" w:rsidR="00A725D9" w:rsidRPr="00A725D9" w:rsidRDefault="00A725D9" w:rsidP="00914394"/>
        </w:tc>
        <w:tc>
          <w:tcPr>
            <w:tcW w:w="2178" w:type="dxa"/>
          </w:tcPr>
          <w:p w14:paraId="219C7E0F" w14:textId="77777777" w:rsidR="00A725D9" w:rsidRPr="00A725D9" w:rsidRDefault="00A725D9" w:rsidP="00914394"/>
        </w:tc>
        <w:tc>
          <w:tcPr>
            <w:tcW w:w="2016" w:type="dxa"/>
          </w:tcPr>
          <w:p w14:paraId="0B9CCC1C" w14:textId="77777777" w:rsidR="00A725D9" w:rsidRPr="00A725D9" w:rsidRDefault="00A725D9" w:rsidP="00914394"/>
        </w:tc>
        <w:tc>
          <w:tcPr>
            <w:tcW w:w="2178" w:type="dxa"/>
          </w:tcPr>
          <w:p w14:paraId="194F0CAA" w14:textId="77777777" w:rsidR="00A725D9" w:rsidRPr="00A725D9" w:rsidRDefault="00A725D9" w:rsidP="00914394"/>
        </w:tc>
      </w:tr>
    </w:tbl>
    <w:p w14:paraId="545D3423" w14:textId="77777777" w:rsidR="00A725D9" w:rsidRPr="00A725D9" w:rsidRDefault="00A725D9" w:rsidP="00914394">
      <w:pPr>
        <w:jc w:val="both"/>
        <w:rPr>
          <w:sz w:val="16"/>
          <w:szCs w:val="16"/>
        </w:rPr>
      </w:pPr>
      <w:r w:rsidRPr="00A725D9">
        <w:rPr>
          <w:sz w:val="16"/>
          <w:szCs w:val="16"/>
        </w:rPr>
        <w:t>Žurnalo pildymo, darbų užsakymo ir priėmimo tvarka:</w:t>
      </w:r>
    </w:p>
    <w:p w14:paraId="16A601A7" w14:textId="291F2CF7" w:rsidR="00A725D9" w:rsidRPr="00A725D9" w:rsidRDefault="00A725D9" w:rsidP="00914394">
      <w:pPr>
        <w:numPr>
          <w:ilvl w:val="0"/>
          <w:numId w:val="10"/>
        </w:numPr>
        <w:jc w:val="both"/>
        <w:rPr>
          <w:sz w:val="16"/>
          <w:szCs w:val="16"/>
        </w:rPr>
      </w:pPr>
      <w:r w:rsidRPr="00A725D9">
        <w:rPr>
          <w:sz w:val="16"/>
          <w:szCs w:val="16"/>
        </w:rPr>
        <w:t>PRIEŠ DARBŲ PRADŽIĄ. Užsakovo atstovas (seniūnijos, kurioje vykdomi darbai seniūnas )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w:t>
      </w:r>
      <w:r w:rsidR="00E15B80">
        <w:rPr>
          <w:sz w:val="16"/>
          <w:szCs w:val="16"/>
        </w:rPr>
        <w:t xml:space="preserve">vnt., </w:t>
      </w:r>
      <w:r w:rsidRPr="00A725D9">
        <w:rPr>
          <w:sz w:val="16"/>
          <w:szCs w:val="16"/>
        </w:rPr>
        <w:t>m2, km, m3, kita),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99A1C76" w14:textId="77777777" w:rsidR="00A725D9" w:rsidRPr="00A725D9" w:rsidRDefault="00A725D9" w:rsidP="00914394">
      <w:pPr>
        <w:numPr>
          <w:ilvl w:val="0"/>
          <w:numId w:val="10"/>
        </w:numPr>
        <w:jc w:val="both"/>
        <w:rPr>
          <w:sz w:val="16"/>
          <w:szCs w:val="16"/>
        </w:rPr>
      </w:pPr>
      <w:r w:rsidRPr="00A725D9">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842CEEF" w14:textId="1050180D" w:rsidR="00A725D9" w:rsidRPr="00A725D9" w:rsidRDefault="00A725D9" w:rsidP="00914394">
      <w:pPr>
        <w:numPr>
          <w:ilvl w:val="0"/>
          <w:numId w:val="10"/>
        </w:numPr>
        <w:jc w:val="both"/>
        <w:rPr>
          <w:sz w:val="16"/>
          <w:szCs w:val="16"/>
        </w:rPr>
      </w:pPr>
      <w:r w:rsidRPr="00A725D9">
        <w:rPr>
          <w:sz w:val="16"/>
          <w:szCs w:val="16"/>
        </w:rPr>
        <w:t xml:space="preserve">APMOKĖJIMO UŽ DARBUS DOKUMENTAI. Užpildytas žurnalas turi būti pateikiamas Zarasų rajono savivaldybės administracijos Statybos ir </w:t>
      </w:r>
      <w:r w:rsidR="00BA289D">
        <w:rPr>
          <w:sz w:val="16"/>
          <w:szCs w:val="16"/>
        </w:rPr>
        <w:t>infrastruktūros</w:t>
      </w:r>
      <w:r w:rsidRPr="00A725D9">
        <w:rPr>
          <w:sz w:val="16"/>
          <w:szCs w:val="16"/>
        </w:rPr>
        <w:t xml:space="preserve"> skyriaus atsakingam darbuotojui kartu su apmokėjimo už atliktus darbus dokumentais. Nepateikus žurnalo, apmokėjimo už darbus dokumentai nepriimami ir nepasirašomi.</w:t>
      </w:r>
    </w:p>
    <w:p w14:paraId="2609683D" w14:textId="77777777" w:rsidR="00A725D9" w:rsidRPr="00A725D9" w:rsidRDefault="00A725D9" w:rsidP="00914394">
      <w:pPr>
        <w:ind w:right="-170"/>
        <w:jc w:val="center"/>
        <w:rPr>
          <w:b/>
          <w:lang w:val="x-none"/>
        </w:rPr>
      </w:pPr>
      <w:r w:rsidRPr="00A725D9">
        <w:rPr>
          <w:b/>
          <w:szCs w:val="24"/>
          <w:lang w:val="x-none"/>
        </w:rPr>
        <w:t>________________</w:t>
      </w:r>
    </w:p>
    <w:p w14:paraId="2BE1ED8E" w14:textId="2754B7F3" w:rsidR="00A64F60" w:rsidRPr="00655A12" w:rsidRDefault="00A64F60" w:rsidP="00914394">
      <w:pPr>
        <w:rPr>
          <w:szCs w:val="24"/>
        </w:rPr>
      </w:pPr>
    </w:p>
    <w:sectPr w:rsidR="00A64F60" w:rsidRPr="00655A12" w:rsidSect="00D066D1">
      <w:pgSz w:w="16840" w:h="11907" w:orient="landscape" w:code="9"/>
      <w:pgMar w:top="1701" w:right="1134" w:bottom="96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422E" w14:textId="77777777" w:rsidR="00952C47" w:rsidRDefault="00952C47">
      <w:r>
        <w:separator/>
      </w:r>
    </w:p>
  </w:endnote>
  <w:endnote w:type="continuationSeparator" w:id="0">
    <w:p w14:paraId="7E84CBDE" w14:textId="77777777" w:rsidR="00952C47" w:rsidRDefault="00952C47">
      <w:r>
        <w:continuationSeparator/>
      </w:r>
    </w:p>
  </w:endnote>
  <w:endnote w:type="continuationNotice" w:id="1">
    <w:p w14:paraId="30671ACD" w14:textId="77777777" w:rsidR="00952C47" w:rsidRDefault="0095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D8E8" w14:textId="77777777" w:rsidR="00952C47" w:rsidRDefault="00952C47">
      <w:r>
        <w:separator/>
      </w:r>
    </w:p>
  </w:footnote>
  <w:footnote w:type="continuationSeparator" w:id="0">
    <w:p w14:paraId="63031171" w14:textId="77777777" w:rsidR="00952C47" w:rsidRDefault="00952C47">
      <w:r>
        <w:continuationSeparator/>
      </w:r>
    </w:p>
  </w:footnote>
  <w:footnote w:type="continuationNotice" w:id="1">
    <w:p w14:paraId="112757AF" w14:textId="77777777" w:rsidR="00952C47" w:rsidRDefault="00952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EndPr/>
    <w:sdtContent>
      <w:p w14:paraId="48000487" w14:textId="77777777" w:rsidR="00F50B6B" w:rsidRDefault="00F50B6B">
        <w:pPr>
          <w:pStyle w:val="Antrats"/>
          <w:jc w:val="center"/>
        </w:pPr>
        <w:r>
          <w:fldChar w:fldCharType="begin"/>
        </w:r>
        <w:r>
          <w:instrText>PAGE   \* MERGEFORMAT</w:instrText>
        </w:r>
        <w:r>
          <w:fldChar w:fldCharType="separate"/>
        </w:r>
        <w:r w:rsidRPr="0062768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8"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19"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3"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1276"/>
        </w:tabs>
        <w:ind w:left="2629"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8D584B"/>
    <w:multiLevelType w:val="hybridMultilevel"/>
    <w:tmpl w:val="DD801E62"/>
    <w:lvl w:ilvl="0" w:tplc="0409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C96AAC"/>
    <w:multiLevelType w:val="multilevel"/>
    <w:tmpl w:val="331C12A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5115DD"/>
    <w:multiLevelType w:val="multilevel"/>
    <w:tmpl w:val="AAD8CA38"/>
    <w:lvl w:ilvl="0">
      <w:start w:val="8"/>
      <w:numFmt w:val="decimal"/>
      <w:lvlText w:val="%1."/>
      <w:lvlJc w:val="left"/>
      <w:pPr>
        <w:ind w:left="3479" w:hanging="360"/>
      </w:pPr>
      <w:rPr>
        <w:rFonts w:hint="default"/>
        <w:b/>
        <w:bCs w:val="0"/>
      </w:rPr>
    </w:lvl>
    <w:lvl w:ilvl="1">
      <w:start w:val="1"/>
      <w:numFmt w:val="decimal"/>
      <w:lvlText w:val="%1.%2."/>
      <w:lvlJc w:val="left"/>
      <w:pPr>
        <w:ind w:left="7874" w:hanging="360"/>
      </w:pPr>
      <w:rPr>
        <w:rFonts w:hint="default"/>
        <w:b w:val="0"/>
      </w:rPr>
    </w:lvl>
    <w:lvl w:ilvl="2">
      <w:start w:val="1"/>
      <w:numFmt w:val="decimal"/>
      <w:lvlText w:val="%1.%2.%3."/>
      <w:lvlJc w:val="left"/>
      <w:pPr>
        <w:ind w:left="15748" w:hanging="720"/>
      </w:pPr>
      <w:rPr>
        <w:rFonts w:hint="default"/>
        <w:b w:val="0"/>
      </w:rPr>
    </w:lvl>
    <w:lvl w:ilvl="3">
      <w:start w:val="1"/>
      <w:numFmt w:val="decimal"/>
      <w:lvlText w:val="%1.%2.%3.%4."/>
      <w:lvlJc w:val="left"/>
      <w:pPr>
        <w:ind w:left="23262" w:hanging="720"/>
      </w:pPr>
      <w:rPr>
        <w:rFonts w:hint="default"/>
        <w:b w:val="0"/>
      </w:rPr>
    </w:lvl>
    <w:lvl w:ilvl="4">
      <w:start w:val="1"/>
      <w:numFmt w:val="decimal"/>
      <w:lvlText w:val="%1.%2.%3.%4.%5."/>
      <w:lvlJc w:val="left"/>
      <w:pPr>
        <w:ind w:left="31136" w:hanging="1080"/>
      </w:pPr>
      <w:rPr>
        <w:rFonts w:hint="default"/>
        <w:b w:val="0"/>
      </w:rPr>
    </w:lvl>
    <w:lvl w:ilvl="5">
      <w:start w:val="1"/>
      <w:numFmt w:val="decimal"/>
      <w:lvlText w:val="%1.%2.%3.%4.%5.%6."/>
      <w:lvlJc w:val="left"/>
      <w:pPr>
        <w:ind w:left="-26886" w:hanging="1080"/>
      </w:pPr>
      <w:rPr>
        <w:rFonts w:hint="default"/>
        <w:b w:val="0"/>
      </w:rPr>
    </w:lvl>
    <w:lvl w:ilvl="6">
      <w:start w:val="1"/>
      <w:numFmt w:val="decimal"/>
      <w:lvlText w:val="%1.%2.%3.%4.%5.%6.%7."/>
      <w:lvlJc w:val="left"/>
      <w:pPr>
        <w:ind w:left="-19012" w:hanging="1440"/>
      </w:pPr>
      <w:rPr>
        <w:rFonts w:hint="default"/>
        <w:b w:val="0"/>
      </w:rPr>
    </w:lvl>
    <w:lvl w:ilvl="7">
      <w:start w:val="1"/>
      <w:numFmt w:val="decimal"/>
      <w:lvlText w:val="%1.%2.%3.%4.%5.%6.%7.%8."/>
      <w:lvlJc w:val="left"/>
      <w:pPr>
        <w:ind w:left="-11498" w:hanging="1440"/>
      </w:pPr>
      <w:rPr>
        <w:rFonts w:hint="default"/>
        <w:b w:val="0"/>
      </w:rPr>
    </w:lvl>
    <w:lvl w:ilvl="8">
      <w:start w:val="1"/>
      <w:numFmt w:val="decimal"/>
      <w:lvlText w:val="%1.%2.%3.%4.%5.%6.%7.%8.%9."/>
      <w:lvlJc w:val="left"/>
      <w:pPr>
        <w:ind w:left="-3624" w:hanging="1800"/>
      </w:pPr>
      <w:rPr>
        <w:rFonts w:hint="default"/>
        <w:b w:val="0"/>
      </w:rPr>
    </w:lvl>
  </w:abstractNum>
  <w:abstractNum w:abstractNumId="39"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0"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1"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2"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9984462">
    <w:abstractNumId w:val="39"/>
  </w:num>
  <w:num w:numId="2" w16cid:durableId="1339040495">
    <w:abstractNumId w:val="28"/>
  </w:num>
  <w:num w:numId="3" w16cid:durableId="1767261459">
    <w:abstractNumId w:val="3"/>
  </w:num>
  <w:num w:numId="4" w16cid:durableId="959453258">
    <w:abstractNumId w:val="11"/>
  </w:num>
  <w:num w:numId="5" w16cid:durableId="797917796">
    <w:abstractNumId w:val="20"/>
  </w:num>
  <w:num w:numId="6" w16cid:durableId="1217273971">
    <w:abstractNumId w:val="23"/>
  </w:num>
  <w:num w:numId="7" w16cid:durableId="4840060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2478064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371535562">
    <w:abstractNumId w:val="2"/>
  </w:num>
  <w:num w:numId="10" w16cid:durableId="1442526839">
    <w:abstractNumId w:val="25"/>
  </w:num>
  <w:num w:numId="11" w16cid:durableId="235750478">
    <w:abstractNumId w:val="7"/>
  </w:num>
  <w:num w:numId="12" w16cid:durableId="1043359744">
    <w:abstractNumId w:val="9"/>
  </w:num>
  <w:num w:numId="13" w16cid:durableId="11621610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04406">
    <w:abstractNumId w:val="37"/>
  </w:num>
  <w:num w:numId="15" w16cid:durableId="370618825">
    <w:abstractNumId w:val="30"/>
  </w:num>
  <w:num w:numId="16" w16cid:durableId="1099761988">
    <w:abstractNumId w:val="10"/>
  </w:num>
  <w:num w:numId="17" w16cid:durableId="326595896">
    <w:abstractNumId w:val="42"/>
  </w:num>
  <w:num w:numId="18" w16cid:durableId="1393196129">
    <w:abstractNumId w:val="19"/>
  </w:num>
  <w:num w:numId="19" w16cid:durableId="1563520597">
    <w:abstractNumId w:val="16"/>
  </w:num>
  <w:num w:numId="20" w16cid:durableId="532694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451199">
    <w:abstractNumId w:val="34"/>
  </w:num>
  <w:num w:numId="22" w16cid:durableId="603655708">
    <w:abstractNumId w:val="14"/>
  </w:num>
  <w:num w:numId="23" w16cid:durableId="887643756">
    <w:abstractNumId w:val="31"/>
  </w:num>
  <w:num w:numId="24" w16cid:durableId="1043093774">
    <w:abstractNumId w:val="41"/>
  </w:num>
  <w:num w:numId="25" w16cid:durableId="1880163603">
    <w:abstractNumId w:val="29"/>
  </w:num>
  <w:num w:numId="26" w16cid:durableId="1527018789">
    <w:abstractNumId w:val="13"/>
  </w:num>
  <w:num w:numId="27" w16cid:durableId="2055277201">
    <w:abstractNumId w:val="4"/>
  </w:num>
  <w:num w:numId="28" w16cid:durableId="1389642482">
    <w:abstractNumId w:val="35"/>
  </w:num>
  <w:num w:numId="29" w16cid:durableId="229077530">
    <w:abstractNumId w:val="33"/>
  </w:num>
  <w:num w:numId="30" w16cid:durableId="1721322078">
    <w:abstractNumId w:val="15"/>
  </w:num>
  <w:num w:numId="31" w16cid:durableId="1174879547">
    <w:abstractNumId w:val="12"/>
  </w:num>
  <w:num w:numId="32" w16cid:durableId="1349679198">
    <w:abstractNumId w:val="5"/>
  </w:num>
  <w:num w:numId="33" w16cid:durableId="1014309772">
    <w:abstractNumId w:val="8"/>
  </w:num>
  <w:num w:numId="34" w16cid:durableId="1577128821">
    <w:abstractNumId w:val="21"/>
  </w:num>
  <w:num w:numId="35" w16cid:durableId="169293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370796">
    <w:abstractNumId w:val="22"/>
  </w:num>
  <w:num w:numId="37" w16cid:durableId="1240166336">
    <w:abstractNumId w:val="24"/>
  </w:num>
  <w:num w:numId="38" w16cid:durableId="1468281222">
    <w:abstractNumId w:val="36"/>
  </w:num>
  <w:num w:numId="39" w16cid:durableId="345833631">
    <w:abstractNumId w:val="6"/>
  </w:num>
  <w:num w:numId="40" w16cid:durableId="1390112053">
    <w:abstractNumId w:val="32"/>
  </w:num>
  <w:num w:numId="41" w16cid:durableId="646208756">
    <w:abstractNumId w:val="38"/>
  </w:num>
  <w:num w:numId="42" w16cid:durableId="1939293985">
    <w:abstractNumId w:val="17"/>
  </w:num>
  <w:num w:numId="43" w16cid:durableId="15935078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9683052">
    <w:abstractNumId w:val="1"/>
  </w:num>
  <w:num w:numId="45" w16cid:durableId="25794991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75E8"/>
    <w:rsid w:val="00010276"/>
    <w:rsid w:val="00010336"/>
    <w:rsid w:val="000107A1"/>
    <w:rsid w:val="00012824"/>
    <w:rsid w:val="00014C62"/>
    <w:rsid w:val="00015B54"/>
    <w:rsid w:val="00020B1D"/>
    <w:rsid w:val="0002329D"/>
    <w:rsid w:val="00025876"/>
    <w:rsid w:val="00025F43"/>
    <w:rsid w:val="0002600A"/>
    <w:rsid w:val="00027CF9"/>
    <w:rsid w:val="0003121E"/>
    <w:rsid w:val="000377E2"/>
    <w:rsid w:val="00042D53"/>
    <w:rsid w:val="00043DA5"/>
    <w:rsid w:val="00045090"/>
    <w:rsid w:val="000458E5"/>
    <w:rsid w:val="00046915"/>
    <w:rsid w:val="0004769A"/>
    <w:rsid w:val="00057FE8"/>
    <w:rsid w:val="00060573"/>
    <w:rsid w:val="000607CC"/>
    <w:rsid w:val="000625F8"/>
    <w:rsid w:val="00064370"/>
    <w:rsid w:val="00066F72"/>
    <w:rsid w:val="00071298"/>
    <w:rsid w:val="000740CB"/>
    <w:rsid w:val="00074468"/>
    <w:rsid w:val="00076278"/>
    <w:rsid w:val="00076B84"/>
    <w:rsid w:val="00076D0A"/>
    <w:rsid w:val="0008098C"/>
    <w:rsid w:val="00083552"/>
    <w:rsid w:val="00087428"/>
    <w:rsid w:val="00087BAE"/>
    <w:rsid w:val="00091A24"/>
    <w:rsid w:val="00097485"/>
    <w:rsid w:val="00097BD8"/>
    <w:rsid w:val="000A22AC"/>
    <w:rsid w:val="000A3B61"/>
    <w:rsid w:val="000A57AF"/>
    <w:rsid w:val="000A66B9"/>
    <w:rsid w:val="000A6DD6"/>
    <w:rsid w:val="000A7CD5"/>
    <w:rsid w:val="000A7F11"/>
    <w:rsid w:val="000B122F"/>
    <w:rsid w:val="000B466F"/>
    <w:rsid w:val="000B4BBB"/>
    <w:rsid w:val="000B69D9"/>
    <w:rsid w:val="000B79BD"/>
    <w:rsid w:val="000C0677"/>
    <w:rsid w:val="000C2DC1"/>
    <w:rsid w:val="000C612E"/>
    <w:rsid w:val="000C7E9E"/>
    <w:rsid w:val="000C7FD5"/>
    <w:rsid w:val="000D1633"/>
    <w:rsid w:val="000D2113"/>
    <w:rsid w:val="000D2606"/>
    <w:rsid w:val="000D44D9"/>
    <w:rsid w:val="000D6D0D"/>
    <w:rsid w:val="000D75D6"/>
    <w:rsid w:val="000E0F8F"/>
    <w:rsid w:val="000E341E"/>
    <w:rsid w:val="000F10EF"/>
    <w:rsid w:val="000F1ACC"/>
    <w:rsid w:val="001010D8"/>
    <w:rsid w:val="0010247C"/>
    <w:rsid w:val="001119AC"/>
    <w:rsid w:val="00113147"/>
    <w:rsid w:val="0011369C"/>
    <w:rsid w:val="00113D6E"/>
    <w:rsid w:val="00114C4B"/>
    <w:rsid w:val="001165D7"/>
    <w:rsid w:val="001209CB"/>
    <w:rsid w:val="00121047"/>
    <w:rsid w:val="00121773"/>
    <w:rsid w:val="00123F04"/>
    <w:rsid w:val="0012433F"/>
    <w:rsid w:val="0012517F"/>
    <w:rsid w:val="001257F9"/>
    <w:rsid w:val="00125879"/>
    <w:rsid w:val="00130C50"/>
    <w:rsid w:val="00130CDE"/>
    <w:rsid w:val="00133077"/>
    <w:rsid w:val="00135744"/>
    <w:rsid w:val="00137248"/>
    <w:rsid w:val="00140926"/>
    <w:rsid w:val="001416DC"/>
    <w:rsid w:val="00144118"/>
    <w:rsid w:val="00144A07"/>
    <w:rsid w:val="0014507B"/>
    <w:rsid w:val="0014548A"/>
    <w:rsid w:val="00147BFD"/>
    <w:rsid w:val="00150482"/>
    <w:rsid w:val="001517A5"/>
    <w:rsid w:val="00152B55"/>
    <w:rsid w:val="00154C67"/>
    <w:rsid w:val="00161EC2"/>
    <w:rsid w:val="0016291B"/>
    <w:rsid w:val="0016309F"/>
    <w:rsid w:val="00164D40"/>
    <w:rsid w:val="0017069F"/>
    <w:rsid w:val="00171054"/>
    <w:rsid w:val="00173B8F"/>
    <w:rsid w:val="001746F0"/>
    <w:rsid w:val="0017477A"/>
    <w:rsid w:val="00175747"/>
    <w:rsid w:val="00175E56"/>
    <w:rsid w:val="00185469"/>
    <w:rsid w:val="001869F2"/>
    <w:rsid w:val="0019019A"/>
    <w:rsid w:val="0019178B"/>
    <w:rsid w:val="00192941"/>
    <w:rsid w:val="001964D1"/>
    <w:rsid w:val="00196D9D"/>
    <w:rsid w:val="001A1605"/>
    <w:rsid w:val="001A3A47"/>
    <w:rsid w:val="001A3DB6"/>
    <w:rsid w:val="001A432D"/>
    <w:rsid w:val="001A5313"/>
    <w:rsid w:val="001A5B66"/>
    <w:rsid w:val="001A6A77"/>
    <w:rsid w:val="001A7167"/>
    <w:rsid w:val="001A7514"/>
    <w:rsid w:val="001B1D4D"/>
    <w:rsid w:val="001B2F4C"/>
    <w:rsid w:val="001B7163"/>
    <w:rsid w:val="001B7894"/>
    <w:rsid w:val="001C07D1"/>
    <w:rsid w:val="001C07E2"/>
    <w:rsid w:val="001C0D05"/>
    <w:rsid w:val="001C10CC"/>
    <w:rsid w:val="001C5B16"/>
    <w:rsid w:val="001C5BE5"/>
    <w:rsid w:val="001C639D"/>
    <w:rsid w:val="001C7553"/>
    <w:rsid w:val="001D07B6"/>
    <w:rsid w:val="001D1E67"/>
    <w:rsid w:val="001E0908"/>
    <w:rsid w:val="001E22CF"/>
    <w:rsid w:val="001E3B98"/>
    <w:rsid w:val="001F0FE6"/>
    <w:rsid w:val="001F3ED0"/>
    <w:rsid w:val="001F4108"/>
    <w:rsid w:val="001F4296"/>
    <w:rsid w:val="001F6565"/>
    <w:rsid w:val="00203570"/>
    <w:rsid w:val="00204C64"/>
    <w:rsid w:val="00206FF8"/>
    <w:rsid w:val="00207E06"/>
    <w:rsid w:val="002106A3"/>
    <w:rsid w:val="0021101A"/>
    <w:rsid w:val="00212D97"/>
    <w:rsid w:val="00213319"/>
    <w:rsid w:val="00213359"/>
    <w:rsid w:val="0021339C"/>
    <w:rsid w:val="00213D40"/>
    <w:rsid w:val="00216FE3"/>
    <w:rsid w:val="0022196F"/>
    <w:rsid w:val="00222463"/>
    <w:rsid w:val="002259A2"/>
    <w:rsid w:val="00225E82"/>
    <w:rsid w:val="00226788"/>
    <w:rsid w:val="002274F3"/>
    <w:rsid w:val="00231000"/>
    <w:rsid w:val="00231234"/>
    <w:rsid w:val="00232AAA"/>
    <w:rsid w:val="0023394E"/>
    <w:rsid w:val="00240881"/>
    <w:rsid w:val="00240CD5"/>
    <w:rsid w:val="00241F51"/>
    <w:rsid w:val="00242F06"/>
    <w:rsid w:val="0024361C"/>
    <w:rsid w:val="0024429E"/>
    <w:rsid w:val="00244F7F"/>
    <w:rsid w:val="0024725C"/>
    <w:rsid w:val="00251660"/>
    <w:rsid w:val="00251B3E"/>
    <w:rsid w:val="00252C03"/>
    <w:rsid w:val="00254544"/>
    <w:rsid w:val="0025761E"/>
    <w:rsid w:val="00257A44"/>
    <w:rsid w:val="00260593"/>
    <w:rsid w:val="00260CB3"/>
    <w:rsid w:val="00263010"/>
    <w:rsid w:val="00266B2A"/>
    <w:rsid w:val="0027039B"/>
    <w:rsid w:val="00270953"/>
    <w:rsid w:val="00274BA0"/>
    <w:rsid w:val="00275169"/>
    <w:rsid w:val="00275547"/>
    <w:rsid w:val="002756E7"/>
    <w:rsid w:val="002765D0"/>
    <w:rsid w:val="00280CFE"/>
    <w:rsid w:val="00281AF5"/>
    <w:rsid w:val="00281B71"/>
    <w:rsid w:val="00284264"/>
    <w:rsid w:val="0028637A"/>
    <w:rsid w:val="00286F64"/>
    <w:rsid w:val="00287C2B"/>
    <w:rsid w:val="002927B4"/>
    <w:rsid w:val="00292B3E"/>
    <w:rsid w:val="00293094"/>
    <w:rsid w:val="00296F1B"/>
    <w:rsid w:val="00297BD8"/>
    <w:rsid w:val="002A02A0"/>
    <w:rsid w:val="002A28DB"/>
    <w:rsid w:val="002A2D54"/>
    <w:rsid w:val="002A3D94"/>
    <w:rsid w:val="002A55E0"/>
    <w:rsid w:val="002A786A"/>
    <w:rsid w:val="002B5C5D"/>
    <w:rsid w:val="002C008D"/>
    <w:rsid w:val="002C3D2F"/>
    <w:rsid w:val="002C7B8E"/>
    <w:rsid w:val="002D0091"/>
    <w:rsid w:val="002D0BAE"/>
    <w:rsid w:val="002D195A"/>
    <w:rsid w:val="002D2D76"/>
    <w:rsid w:val="002D6006"/>
    <w:rsid w:val="002D7A0E"/>
    <w:rsid w:val="002E554B"/>
    <w:rsid w:val="002E5AB9"/>
    <w:rsid w:val="002E6856"/>
    <w:rsid w:val="002E7271"/>
    <w:rsid w:val="002E7AAC"/>
    <w:rsid w:val="002F2294"/>
    <w:rsid w:val="002F50F2"/>
    <w:rsid w:val="002F6324"/>
    <w:rsid w:val="002F66FF"/>
    <w:rsid w:val="002F7129"/>
    <w:rsid w:val="0030033E"/>
    <w:rsid w:val="003003FE"/>
    <w:rsid w:val="00300E08"/>
    <w:rsid w:val="003053EC"/>
    <w:rsid w:val="003063F1"/>
    <w:rsid w:val="00310575"/>
    <w:rsid w:val="003149D6"/>
    <w:rsid w:val="00314A58"/>
    <w:rsid w:val="00314B4E"/>
    <w:rsid w:val="003150D7"/>
    <w:rsid w:val="003172C6"/>
    <w:rsid w:val="00321137"/>
    <w:rsid w:val="003213BE"/>
    <w:rsid w:val="003246C4"/>
    <w:rsid w:val="00325264"/>
    <w:rsid w:val="00326ABD"/>
    <w:rsid w:val="00330AE1"/>
    <w:rsid w:val="00334385"/>
    <w:rsid w:val="0033584B"/>
    <w:rsid w:val="00341198"/>
    <w:rsid w:val="00343563"/>
    <w:rsid w:val="003451C2"/>
    <w:rsid w:val="00346AF6"/>
    <w:rsid w:val="00350C93"/>
    <w:rsid w:val="0035188B"/>
    <w:rsid w:val="00351BCD"/>
    <w:rsid w:val="00352F32"/>
    <w:rsid w:val="00352F57"/>
    <w:rsid w:val="00353F50"/>
    <w:rsid w:val="00364919"/>
    <w:rsid w:val="003650DB"/>
    <w:rsid w:val="0036732F"/>
    <w:rsid w:val="00370406"/>
    <w:rsid w:val="00370D23"/>
    <w:rsid w:val="00372706"/>
    <w:rsid w:val="0037275D"/>
    <w:rsid w:val="003732DD"/>
    <w:rsid w:val="00374E3E"/>
    <w:rsid w:val="0037589C"/>
    <w:rsid w:val="00375C39"/>
    <w:rsid w:val="00380C17"/>
    <w:rsid w:val="003816FD"/>
    <w:rsid w:val="0038199B"/>
    <w:rsid w:val="003820EF"/>
    <w:rsid w:val="003825BC"/>
    <w:rsid w:val="003844BD"/>
    <w:rsid w:val="0038474D"/>
    <w:rsid w:val="00385A8B"/>
    <w:rsid w:val="003867C6"/>
    <w:rsid w:val="00387061"/>
    <w:rsid w:val="00387D3F"/>
    <w:rsid w:val="00390BC5"/>
    <w:rsid w:val="003911A6"/>
    <w:rsid w:val="00393BE9"/>
    <w:rsid w:val="00393CEA"/>
    <w:rsid w:val="003959A0"/>
    <w:rsid w:val="0039633E"/>
    <w:rsid w:val="003975D4"/>
    <w:rsid w:val="003A1C54"/>
    <w:rsid w:val="003A23F3"/>
    <w:rsid w:val="003A3D1D"/>
    <w:rsid w:val="003A45E3"/>
    <w:rsid w:val="003A5A83"/>
    <w:rsid w:val="003A70FD"/>
    <w:rsid w:val="003B064F"/>
    <w:rsid w:val="003B30A3"/>
    <w:rsid w:val="003B335D"/>
    <w:rsid w:val="003B5B87"/>
    <w:rsid w:val="003B7CE5"/>
    <w:rsid w:val="003C14D9"/>
    <w:rsid w:val="003C15F9"/>
    <w:rsid w:val="003C4003"/>
    <w:rsid w:val="003C537B"/>
    <w:rsid w:val="003C7CDB"/>
    <w:rsid w:val="003D2F84"/>
    <w:rsid w:val="003D30C6"/>
    <w:rsid w:val="003D4E0A"/>
    <w:rsid w:val="003D5F93"/>
    <w:rsid w:val="003E0208"/>
    <w:rsid w:val="003E07EB"/>
    <w:rsid w:val="003E0FD3"/>
    <w:rsid w:val="003E2F2E"/>
    <w:rsid w:val="003E3586"/>
    <w:rsid w:val="003E520B"/>
    <w:rsid w:val="003F1D36"/>
    <w:rsid w:val="003F59B8"/>
    <w:rsid w:val="0040021A"/>
    <w:rsid w:val="0040029A"/>
    <w:rsid w:val="00400EE9"/>
    <w:rsid w:val="00405E5B"/>
    <w:rsid w:val="00406044"/>
    <w:rsid w:val="004073F7"/>
    <w:rsid w:val="00407780"/>
    <w:rsid w:val="00410BC9"/>
    <w:rsid w:val="00412578"/>
    <w:rsid w:val="00412714"/>
    <w:rsid w:val="00412793"/>
    <w:rsid w:val="00416C22"/>
    <w:rsid w:val="00417E87"/>
    <w:rsid w:val="0042116B"/>
    <w:rsid w:val="004226E3"/>
    <w:rsid w:val="00427035"/>
    <w:rsid w:val="0043012C"/>
    <w:rsid w:val="00430A8E"/>
    <w:rsid w:val="00431F55"/>
    <w:rsid w:val="004348F6"/>
    <w:rsid w:val="00436DD6"/>
    <w:rsid w:val="0044162C"/>
    <w:rsid w:val="0044223E"/>
    <w:rsid w:val="0044359C"/>
    <w:rsid w:val="00443AD7"/>
    <w:rsid w:val="0046189A"/>
    <w:rsid w:val="004622B9"/>
    <w:rsid w:val="00463777"/>
    <w:rsid w:val="00465464"/>
    <w:rsid w:val="0046584C"/>
    <w:rsid w:val="0046594E"/>
    <w:rsid w:val="00466D4F"/>
    <w:rsid w:val="004717DA"/>
    <w:rsid w:val="0047532C"/>
    <w:rsid w:val="0047783A"/>
    <w:rsid w:val="00477B6A"/>
    <w:rsid w:val="00481964"/>
    <w:rsid w:val="00481E05"/>
    <w:rsid w:val="00481E5B"/>
    <w:rsid w:val="0048697C"/>
    <w:rsid w:val="004874E7"/>
    <w:rsid w:val="00490BFF"/>
    <w:rsid w:val="004A0241"/>
    <w:rsid w:val="004A1A6F"/>
    <w:rsid w:val="004A240E"/>
    <w:rsid w:val="004A7F0E"/>
    <w:rsid w:val="004B095A"/>
    <w:rsid w:val="004B13C3"/>
    <w:rsid w:val="004B3013"/>
    <w:rsid w:val="004B301D"/>
    <w:rsid w:val="004B3C16"/>
    <w:rsid w:val="004B3C49"/>
    <w:rsid w:val="004B4653"/>
    <w:rsid w:val="004C2621"/>
    <w:rsid w:val="004C2B6E"/>
    <w:rsid w:val="004C7D97"/>
    <w:rsid w:val="004D3050"/>
    <w:rsid w:val="004E212A"/>
    <w:rsid w:val="004E424D"/>
    <w:rsid w:val="004E6CFA"/>
    <w:rsid w:val="004F06EC"/>
    <w:rsid w:val="004F11DF"/>
    <w:rsid w:val="004F58D6"/>
    <w:rsid w:val="004F5B94"/>
    <w:rsid w:val="004F7A45"/>
    <w:rsid w:val="00501063"/>
    <w:rsid w:val="00502D69"/>
    <w:rsid w:val="00504CBB"/>
    <w:rsid w:val="00504EF5"/>
    <w:rsid w:val="005060BF"/>
    <w:rsid w:val="00511A2F"/>
    <w:rsid w:val="00514440"/>
    <w:rsid w:val="0052385C"/>
    <w:rsid w:val="00523D12"/>
    <w:rsid w:val="00525326"/>
    <w:rsid w:val="005320F8"/>
    <w:rsid w:val="00537881"/>
    <w:rsid w:val="005400E8"/>
    <w:rsid w:val="0054336B"/>
    <w:rsid w:val="00543D89"/>
    <w:rsid w:val="00543E7B"/>
    <w:rsid w:val="00544868"/>
    <w:rsid w:val="0054569A"/>
    <w:rsid w:val="0054596E"/>
    <w:rsid w:val="00547158"/>
    <w:rsid w:val="005506AB"/>
    <w:rsid w:val="00550F30"/>
    <w:rsid w:val="00560797"/>
    <w:rsid w:val="0057021F"/>
    <w:rsid w:val="00572C5B"/>
    <w:rsid w:val="0057421C"/>
    <w:rsid w:val="00576D75"/>
    <w:rsid w:val="00577998"/>
    <w:rsid w:val="00581505"/>
    <w:rsid w:val="00581F56"/>
    <w:rsid w:val="005859E0"/>
    <w:rsid w:val="00592092"/>
    <w:rsid w:val="00593A61"/>
    <w:rsid w:val="005957B3"/>
    <w:rsid w:val="005970B7"/>
    <w:rsid w:val="005976BE"/>
    <w:rsid w:val="005A29A0"/>
    <w:rsid w:val="005A3059"/>
    <w:rsid w:val="005B0166"/>
    <w:rsid w:val="005B139C"/>
    <w:rsid w:val="005B1D97"/>
    <w:rsid w:val="005B37EB"/>
    <w:rsid w:val="005B6C63"/>
    <w:rsid w:val="005B77FE"/>
    <w:rsid w:val="005C15C2"/>
    <w:rsid w:val="005C1675"/>
    <w:rsid w:val="005C4433"/>
    <w:rsid w:val="005C49C3"/>
    <w:rsid w:val="005C53AA"/>
    <w:rsid w:val="005C7A25"/>
    <w:rsid w:val="005D1D2F"/>
    <w:rsid w:val="005D29A3"/>
    <w:rsid w:val="005D5D2D"/>
    <w:rsid w:val="005E419E"/>
    <w:rsid w:val="005E4F53"/>
    <w:rsid w:val="005E6B7D"/>
    <w:rsid w:val="005E7C42"/>
    <w:rsid w:val="005F0FC4"/>
    <w:rsid w:val="005F14B2"/>
    <w:rsid w:val="005F3FF2"/>
    <w:rsid w:val="005F436B"/>
    <w:rsid w:val="005F4793"/>
    <w:rsid w:val="005F6CAE"/>
    <w:rsid w:val="0060195D"/>
    <w:rsid w:val="00602F3F"/>
    <w:rsid w:val="00610A2C"/>
    <w:rsid w:val="00613597"/>
    <w:rsid w:val="006156E6"/>
    <w:rsid w:val="0061679B"/>
    <w:rsid w:val="006179FF"/>
    <w:rsid w:val="00617E7B"/>
    <w:rsid w:val="00623FFE"/>
    <w:rsid w:val="0062533D"/>
    <w:rsid w:val="00636B0A"/>
    <w:rsid w:val="00640F1D"/>
    <w:rsid w:val="00640FAB"/>
    <w:rsid w:val="00650E8C"/>
    <w:rsid w:val="00651352"/>
    <w:rsid w:val="006518D5"/>
    <w:rsid w:val="00652838"/>
    <w:rsid w:val="00654EC8"/>
    <w:rsid w:val="0066249C"/>
    <w:rsid w:val="00663ED0"/>
    <w:rsid w:val="00664F0D"/>
    <w:rsid w:val="006669D3"/>
    <w:rsid w:val="00671299"/>
    <w:rsid w:val="006730EA"/>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4595"/>
    <w:rsid w:val="00697857"/>
    <w:rsid w:val="006A1E15"/>
    <w:rsid w:val="006A3186"/>
    <w:rsid w:val="006A4049"/>
    <w:rsid w:val="006A6D12"/>
    <w:rsid w:val="006A6DB3"/>
    <w:rsid w:val="006A6F3A"/>
    <w:rsid w:val="006B3932"/>
    <w:rsid w:val="006B5C10"/>
    <w:rsid w:val="006C249E"/>
    <w:rsid w:val="006C35AC"/>
    <w:rsid w:val="006D02A5"/>
    <w:rsid w:val="006D24D1"/>
    <w:rsid w:val="006D4CC0"/>
    <w:rsid w:val="006D5F0F"/>
    <w:rsid w:val="006D63E6"/>
    <w:rsid w:val="006D7E65"/>
    <w:rsid w:val="006E0E2E"/>
    <w:rsid w:val="006E1092"/>
    <w:rsid w:val="006E2E0D"/>
    <w:rsid w:val="006E3804"/>
    <w:rsid w:val="006E463B"/>
    <w:rsid w:val="006E51F6"/>
    <w:rsid w:val="006F06F2"/>
    <w:rsid w:val="006F205F"/>
    <w:rsid w:val="006F20C4"/>
    <w:rsid w:val="006F2BAE"/>
    <w:rsid w:val="006F5FD1"/>
    <w:rsid w:val="006F6A5F"/>
    <w:rsid w:val="0070274F"/>
    <w:rsid w:val="007074D6"/>
    <w:rsid w:val="0070781B"/>
    <w:rsid w:val="00707CB0"/>
    <w:rsid w:val="00712505"/>
    <w:rsid w:val="0071250F"/>
    <w:rsid w:val="00713381"/>
    <w:rsid w:val="00713C59"/>
    <w:rsid w:val="00720302"/>
    <w:rsid w:val="0072339D"/>
    <w:rsid w:val="00723496"/>
    <w:rsid w:val="007302D8"/>
    <w:rsid w:val="00730506"/>
    <w:rsid w:val="007316F6"/>
    <w:rsid w:val="007351CB"/>
    <w:rsid w:val="00735A8B"/>
    <w:rsid w:val="00735DA9"/>
    <w:rsid w:val="0074083A"/>
    <w:rsid w:val="00740F73"/>
    <w:rsid w:val="00746960"/>
    <w:rsid w:val="00746CC4"/>
    <w:rsid w:val="00750AD3"/>
    <w:rsid w:val="007526D4"/>
    <w:rsid w:val="007538D8"/>
    <w:rsid w:val="007561EC"/>
    <w:rsid w:val="00766D6B"/>
    <w:rsid w:val="0076726E"/>
    <w:rsid w:val="007702AE"/>
    <w:rsid w:val="00771FD1"/>
    <w:rsid w:val="00773B33"/>
    <w:rsid w:val="00773D1D"/>
    <w:rsid w:val="007750F3"/>
    <w:rsid w:val="00781164"/>
    <w:rsid w:val="00783CE1"/>
    <w:rsid w:val="00786177"/>
    <w:rsid w:val="007866B2"/>
    <w:rsid w:val="007870A6"/>
    <w:rsid w:val="00790BFF"/>
    <w:rsid w:val="007917A6"/>
    <w:rsid w:val="0079228B"/>
    <w:rsid w:val="00794278"/>
    <w:rsid w:val="00794F15"/>
    <w:rsid w:val="0079572B"/>
    <w:rsid w:val="00795CA2"/>
    <w:rsid w:val="00796884"/>
    <w:rsid w:val="00797E0F"/>
    <w:rsid w:val="007A0DAE"/>
    <w:rsid w:val="007A163F"/>
    <w:rsid w:val="007A2A87"/>
    <w:rsid w:val="007A6563"/>
    <w:rsid w:val="007A740E"/>
    <w:rsid w:val="007B04B6"/>
    <w:rsid w:val="007B0613"/>
    <w:rsid w:val="007B4311"/>
    <w:rsid w:val="007B4DBB"/>
    <w:rsid w:val="007B64E0"/>
    <w:rsid w:val="007C0A60"/>
    <w:rsid w:val="007C2260"/>
    <w:rsid w:val="007C2A50"/>
    <w:rsid w:val="007C7F26"/>
    <w:rsid w:val="007D30C1"/>
    <w:rsid w:val="007D65B0"/>
    <w:rsid w:val="007E1ABD"/>
    <w:rsid w:val="007E5CE7"/>
    <w:rsid w:val="007E5E83"/>
    <w:rsid w:val="007E6671"/>
    <w:rsid w:val="007E6C4B"/>
    <w:rsid w:val="007E7EDD"/>
    <w:rsid w:val="007F1005"/>
    <w:rsid w:val="007F61E8"/>
    <w:rsid w:val="007F6BBF"/>
    <w:rsid w:val="00801922"/>
    <w:rsid w:val="00801E8E"/>
    <w:rsid w:val="0080413B"/>
    <w:rsid w:val="0080613B"/>
    <w:rsid w:val="008065B4"/>
    <w:rsid w:val="00806EF3"/>
    <w:rsid w:val="008073AA"/>
    <w:rsid w:val="00810D98"/>
    <w:rsid w:val="008139B8"/>
    <w:rsid w:val="00815024"/>
    <w:rsid w:val="008152CE"/>
    <w:rsid w:val="00815914"/>
    <w:rsid w:val="00816FFD"/>
    <w:rsid w:val="00817568"/>
    <w:rsid w:val="00824238"/>
    <w:rsid w:val="00824593"/>
    <w:rsid w:val="00824F50"/>
    <w:rsid w:val="00827267"/>
    <w:rsid w:val="0083004E"/>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1FB8"/>
    <w:rsid w:val="00885EA7"/>
    <w:rsid w:val="00886A28"/>
    <w:rsid w:val="00891981"/>
    <w:rsid w:val="00892FC5"/>
    <w:rsid w:val="00893C9F"/>
    <w:rsid w:val="00894B35"/>
    <w:rsid w:val="00896E3C"/>
    <w:rsid w:val="00896E4F"/>
    <w:rsid w:val="008A1CFB"/>
    <w:rsid w:val="008A33DB"/>
    <w:rsid w:val="008A446A"/>
    <w:rsid w:val="008A5BEC"/>
    <w:rsid w:val="008B2B78"/>
    <w:rsid w:val="008B343E"/>
    <w:rsid w:val="008B66FE"/>
    <w:rsid w:val="008C14F7"/>
    <w:rsid w:val="008C4101"/>
    <w:rsid w:val="008C411E"/>
    <w:rsid w:val="008C7759"/>
    <w:rsid w:val="008C7E0A"/>
    <w:rsid w:val="008D34C1"/>
    <w:rsid w:val="008D4FA4"/>
    <w:rsid w:val="008D76F2"/>
    <w:rsid w:val="008E003C"/>
    <w:rsid w:val="008E1946"/>
    <w:rsid w:val="008E3E48"/>
    <w:rsid w:val="008E54EF"/>
    <w:rsid w:val="008E56A9"/>
    <w:rsid w:val="008E7BA4"/>
    <w:rsid w:val="008F0DCB"/>
    <w:rsid w:val="008F1890"/>
    <w:rsid w:val="009048A6"/>
    <w:rsid w:val="009059E2"/>
    <w:rsid w:val="00907A16"/>
    <w:rsid w:val="00910B2D"/>
    <w:rsid w:val="00910B2F"/>
    <w:rsid w:val="00911551"/>
    <w:rsid w:val="0091179F"/>
    <w:rsid w:val="0091187D"/>
    <w:rsid w:val="00914131"/>
    <w:rsid w:val="00914394"/>
    <w:rsid w:val="0091447B"/>
    <w:rsid w:val="00914FC8"/>
    <w:rsid w:val="00915B2F"/>
    <w:rsid w:val="00916096"/>
    <w:rsid w:val="009163A6"/>
    <w:rsid w:val="009170AA"/>
    <w:rsid w:val="00923A9B"/>
    <w:rsid w:val="0092490A"/>
    <w:rsid w:val="00927D9B"/>
    <w:rsid w:val="009313F1"/>
    <w:rsid w:val="00934211"/>
    <w:rsid w:val="00935ED6"/>
    <w:rsid w:val="00940711"/>
    <w:rsid w:val="009449A9"/>
    <w:rsid w:val="009453C5"/>
    <w:rsid w:val="00951884"/>
    <w:rsid w:val="00952C47"/>
    <w:rsid w:val="00953FC1"/>
    <w:rsid w:val="00956CF0"/>
    <w:rsid w:val="009615E4"/>
    <w:rsid w:val="0096252D"/>
    <w:rsid w:val="00964CB2"/>
    <w:rsid w:val="009655BA"/>
    <w:rsid w:val="00970119"/>
    <w:rsid w:val="00970C01"/>
    <w:rsid w:val="00971783"/>
    <w:rsid w:val="00973F3F"/>
    <w:rsid w:val="00975331"/>
    <w:rsid w:val="00985991"/>
    <w:rsid w:val="0098647A"/>
    <w:rsid w:val="00987189"/>
    <w:rsid w:val="009875E7"/>
    <w:rsid w:val="00990050"/>
    <w:rsid w:val="00992CAC"/>
    <w:rsid w:val="00994CD9"/>
    <w:rsid w:val="009A4C8B"/>
    <w:rsid w:val="009B0CEF"/>
    <w:rsid w:val="009B251B"/>
    <w:rsid w:val="009B2528"/>
    <w:rsid w:val="009B2B3B"/>
    <w:rsid w:val="009C056D"/>
    <w:rsid w:val="009C2A35"/>
    <w:rsid w:val="009C54D9"/>
    <w:rsid w:val="009C58CF"/>
    <w:rsid w:val="009C6313"/>
    <w:rsid w:val="009C70D7"/>
    <w:rsid w:val="009C7B8F"/>
    <w:rsid w:val="009D6E96"/>
    <w:rsid w:val="009D72B9"/>
    <w:rsid w:val="009D75AB"/>
    <w:rsid w:val="009E0780"/>
    <w:rsid w:val="009E10DB"/>
    <w:rsid w:val="009E2E8B"/>
    <w:rsid w:val="009E46CA"/>
    <w:rsid w:val="009E6ABE"/>
    <w:rsid w:val="009E6F32"/>
    <w:rsid w:val="009F0DAD"/>
    <w:rsid w:val="009F5315"/>
    <w:rsid w:val="009F5A22"/>
    <w:rsid w:val="009F753A"/>
    <w:rsid w:val="00A00309"/>
    <w:rsid w:val="00A022AD"/>
    <w:rsid w:val="00A0246C"/>
    <w:rsid w:val="00A03FC9"/>
    <w:rsid w:val="00A0532B"/>
    <w:rsid w:val="00A06F35"/>
    <w:rsid w:val="00A07182"/>
    <w:rsid w:val="00A1025A"/>
    <w:rsid w:val="00A11A52"/>
    <w:rsid w:val="00A136E7"/>
    <w:rsid w:val="00A14AE0"/>
    <w:rsid w:val="00A15D7D"/>
    <w:rsid w:val="00A16EC8"/>
    <w:rsid w:val="00A205BA"/>
    <w:rsid w:val="00A20B79"/>
    <w:rsid w:val="00A21667"/>
    <w:rsid w:val="00A21E2C"/>
    <w:rsid w:val="00A220D8"/>
    <w:rsid w:val="00A23651"/>
    <w:rsid w:val="00A23AFA"/>
    <w:rsid w:val="00A249E7"/>
    <w:rsid w:val="00A252D2"/>
    <w:rsid w:val="00A26DB2"/>
    <w:rsid w:val="00A26DBA"/>
    <w:rsid w:val="00A2749F"/>
    <w:rsid w:val="00A31296"/>
    <w:rsid w:val="00A33F06"/>
    <w:rsid w:val="00A345A4"/>
    <w:rsid w:val="00A348EC"/>
    <w:rsid w:val="00A364FE"/>
    <w:rsid w:val="00A369BC"/>
    <w:rsid w:val="00A36F05"/>
    <w:rsid w:val="00A4016A"/>
    <w:rsid w:val="00A44348"/>
    <w:rsid w:val="00A45647"/>
    <w:rsid w:val="00A4792A"/>
    <w:rsid w:val="00A47953"/>
    <w:rsid w:val="00A501D1"/>
    <w:rsid w:val="00A5117E"/>
    <w:rsid w:val="00A54267"/>
    <w:rsid w:val="00A55BF1"/>
    <w:rsid w:val="00A56A43"/>
    <w:rsid w:val="00A56E39"/>
    <w:rsid w:val="00A61176"/>
    <w:rsid w:val="00A62183"/>
    <w:rsid w:val="00A647B4"/>
    <w:rsid w:val="00A64F60"/>
    <w:rsid w:val="00A66117"/>
    <w:rsid w:val="00A703AA"/>
    <w:rsid w:val="00A7113B"/>
    <w:rsid w:val="00A725D9"/>
    <w:rsid w:val="00A7470E"/>
    <w:rsid w:val="00A7562B"/>
    <w:rsid w:val="00A75E6C"/>
    <w:rsid w:val="00A7642F"/>
    <w:rsid w:val="00A76D7E"/>
    <w:rsid w:val="00A80B68"/>
    <w:rsid w:val="00A81561"/>
    <w:rsid w:val="00A81A86"/>
    <w:rsid w:val="00A81BB2"/>
    <w:rsid w:val="00A82031"/>
    <w:rsid w:val="00A82452"/>
    <w:rsid w:val="00A8591B"/>
    <w:rsid w:val="00A8599B"/>
    <w:rsid w:val="00A91E8A"/>
    <w:rsid w:val="00A969DF"/>
    <w:rsid w:val="00A96A8E"/>
    <w:rsid w:val="00A977D0"/>
    <w:rsid w:val="00AA266A"/>
    <w:rsid w:val="00AA3463"/>
    <w:rsid w:val="00AA36B9"/>
    <w:rsid w:val="00AA402E"/>
    <w:rsid w:val="00AA41BF"/>
    <w:rsid w:val="00AA6E11"/>
    <w:rsid w:val="00AB1015"/>
    <w:rsid w:val="00AB11AF"/>
    <w:rsid w:val="00AB2F24"/>
    <w:rsid w:val="00AB40FB"/>
    <w:rsid w:val="00AB4190"/>
    <w:rsid w:val="00AB475E"/>
    <w:rsid w:val="00AC047C"/>
    <w:rsid w:val="00AC106F"/>
    <w:rsid w:val="00AC23C2"/>
    <w:rsid w:val="00AC29BC"/>
    <w:rsid w:val="00AC2BC1"/>
    <w:rsid w:val="00AC4C63"/>
    <w:rsid w:val="00AD096A"/>
    <w:rsid w:val="00AD238F"/>
    <w:rsid w:val="00AD290C"/>
    <w:rsid w:val="00AD2F3D"/>
    <w:rsid w:val="00AD764C"/>
    <w:rsid w:val="00AE0A08"/>
    <w:rsid w:val="00AE3C8A"/>
    <w:rsid w:val="00AE40C8"/>
    <w:rsid w:val="00AE49D0"/>
    <w:rsid w:val="00AE4E56"/>
    <w:rsid w:val="00AE6155"/>
    <w:rsid w:val="00AE63E0"/>
    <w:rsid w:val="00AF1451"/>
    <w:rsid w:val="00AF2905"/>
    <w:rsid w:val="00AF2D78"/>
    <w:rsid w:val="00AF3385"/>
    <w:rsid w:val="00AF4419"/>
    <w:rsid w:val="00AF49E4"/>
    <w:rsid w:val="00AF6359"/>
    <w:rsid w:val="00AF63EB"/>
    <w:rsid w:val="00B05D53"/>
    <w:rsid w:val="00B1018E"/>
    <w:rsid w:val="00B14614"/>
    <w:rsid w:val="00B14F8D"/>
    <w:rsid w:val="00B17520"/>
    <w:rsid w:val="00B206D1"/>
    <w:rsid w:val="00B22272"/>
    <w:rsid w:val="00B2254B"/>
    <w:rsid w:val="00B239A5"/>
    <w:rsid w:val="00B26AFA"/>
    <w:rsid w:val="00B33A8B"/>
    <w:rsid w:val="00B35928"/>
    <w:rsid w:val="00B37ABF"/>
    <w:rsid w:val="00B40AD7"/>
    <w:rsid w:val="00B41B57"/>
    <w:rsid w:val="00B41DB3"/>
    <w:rsid w:val="00B42E83"/>
    <w:rsid w:val="00B43F57"/>
    <w:rsid w:val="00B443AD"/>
    <w:rsid w:val="00B47BA9"/>
    <w:rsid w:val="00B56E7E"/>
    <w:rsid w:val="00B6070E"/>
    <w:rsid w:val="00B63375"/>
    <w:rsid w:val="00B640CD"/>
    <w:rsid w:val="00B70648"/>
    <w:rsid w:val="00B70B67"/>
    <w:rsid w:val="00B724AF"/>
    <w:rsid w:val="00B7295C"/>
    <w:rsid w:val="00B73C1C"/>
    <w:rsid w:val="00B76CBF"/>
    <w:rsid w:val="00B80DC9"/>
    <w:rsid w:val="00B81006"/>
    <w:rsid w:val="00B831D1"/>
    <w:rsid w:val="00B843DF"/>
    <w:rsid w:val="00B84E07"/>
    <w:rsid w:val="00B86D58"/>
    <w:rsid w:val="00B9187B"/>
    <w:rsid w:val="00B9747F"/>
    <w:rsid w:val="00BA16AA"/>
    <w:rsid w:val="00BA1C76"/>
    <w:rsid w:val="00BA289D"/>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1053"/>
    <w:rsid w:val="00BD1146"/>
    <w:rsid w:val="00BD124F"/>
    <w:rsid w:val="00BD1A2E"/>
    <w:rsid w:val="00BD216A"/>
    <w:rsid w:val="00BD372E"/>
    <w:rsid w:val="00BD4185"/>
    <w:rsid w:val="00BD4260"/>
    <w:rsid w:val="00BD5475"/>
    <w:rsid w:val="00BD5496"/>
    <w:rsid w:val="00BD58D1"/>
    <w:rsid w:val="00BD7EE8"/>
    <w:rsid w:val="00BE3CA4"/>
    <w:rsid w:val="00BE5C11"/>
    <w:rsid w:val="00BE5D9A"/>
    <w:rsid w:val="00BF003D"/>
    <w:rsid w:val="00BF52E8"/>
    <w:rsid w:val="00BF6E7A"/>
    <w:rsid w:val="00C0249B"/>
    <w:rsid w:val="00C04E6A"/>
    <w:rsid w:val="00C0562A"/>
    <w:rsid w:val="00C0599C"/>
    <w:rsid w:val="00C10283"/>
    <w:rsid w:val="00C13508"/>
    <w:rsid w:val="00C1541B"/>
    <w:rsid w:val="00C168FA"/>
    <w:rsid w:val="00C20B5C"/>
    <w:rsid w:val="00C24CA9"/>
    <w:rsid w:val="00C33666"/>
    <w:rsid w:val="00C33A19"/>
    <w:rsid w:val="00C33F52"/>
    <w:rsid w:val="00C353C8"/>
    <w:rsid w:val="00C36C95"/>
    <w:rsid w:val="00C42335"/>
    <w:rsid w:val="00C423B7"/>
    <w:rsid w:val="00C4305A"/>
    <w:rsid w:val="00C46675"/>
    <w:rsid w:val="00C47043"/>
    <w:rsid w:val="00C52B6F"/>
    <w:rsid w:val="00C641C3"/>
    <w:rsid w:val="00C64223"/>
    <w:rsid w:val="00C70016"/>
    <w:rsid w:val="00C71196"/>
    <w:rsid w:val="00C7156E"/>
    <w:rsid w:val="00C74807"/>
    <w:rsid w:val="00C74B63"/>
    <w:rsid w:val="00C7696A"/>
    <w:rsid w:val="00C76ADD"/>
    <w:rsid w:val="00C7797D"/>
    <w:rsid w:val="00C81285"/>
    <w:rsid w:val="00C8293E"/>
    <w:rsid w:val="00C8310C"/>
    <w:rsid w:val="00C85B08"/>
    <w:rsid w:val="00C95614"/>
    <w:rsid w:val="00C95F81"/>
    <w:rsid w:val="00C95FB8"/>
    <w:rsid w:val="00C960F7"/>
    <w:rsid w:val="00C96320"/>
    <w:rsid w:val="00C967EE"/>
    <w:rsid w:val="00C97013"/>
    <w:rsid w:val="00C971FA"/>
    <w:rsid w:val="00CA0B82"/>
    <w:rsid w:val="00CA0DDA"/>
    <w:rsid w:val="00CA1EB4"/>
    <w:rsid w:val="00CA3AA8"/>
    <w:rsid w:val="00CA4BE9"/>
    <w:rsid w:val="00CA63F5"/>
    <w:rsid w:val="00CA67D1"/>
    <w:rsid w:val="00CA6AA6"/>
    <w:rsid w:val="00CB0492"/>
    <w:rsid w:val="00CB3B59"/>
    <w:rsid w:val="00CB5531"/>
    <w:rsid w:val="00CB6031"/>
    <w:rsid w:val="00CB6DCC"/>
    <w:rsid w:val="00CB7676"/>
    <w:rsid w:val="00CC1B83"/>
    <w:rsid w:val="00CC2257"/>
    <w:rsid w:val="00CC323D"/>
    <w:rsid w:val="00CC42F9"/>
    <w:rsid w:val="00CC69CB"/>
    <w:rsid w:val="00CD2283"/>
    <w:rsid w:val="00CD4154"/>
    <w:rsid w:val="00CD4C65"/>
    <w:rsid w:val="00CD4EDE"/>
    <w:rsid w:val="00CD5BBD"/>
    <w:rsid w:val="00CD73D4"/>
    <w:rsid w:val="00CE0453"/>
    <w:rsid w:val="00CE05A8"/>
    <w:rsid w:val="00CE3E4C"/>
    <w:rsid w:val="00CE3F10"/>
    <w:rsid w:val="00CE6990"/>
    <w:rsid w:val="00CE7FEE"/>
    <w:rsid w:val="00CF02D4"/>
    <w:rsid w:val="00CF1014"/>
    <w:rsid w:val="00CF310C"/>
    <w:rsid w:val="00CF52E8"/>
    <w:rsid w:val="00CF546E"/>
    <w:rsid w:val="00CF5727"/>
    <w:rsid w:val="00D000BD"/>
    <w:rsid w:val="00D05C28"/>
    <w:rsid w:val="00D062C1"/>
    <w:rsid w:val="00D066D1"/>
    <w:rsid w:val="00D10693"/>
    <w:rsid w:val="00D11260"/>
    <w:rsid w:val="00D12D29"/>
    <w:rsid w:val="00D1394A"/>
    <w:rsid w:val="00D13D9A"/>
    <w:rsid w:val="00D13ECA"/>
    <w:rsid w:val="00D15839"/>
    <w:rsid w:val="00D213E5"/>
    <w:rsid w:val="00D247C3"/>
    <w:rsid w:val="00D300A8"/>
    <w:rsid w:val="00D33AB7"/>
    <w:rsid w:val="00D405E7"/>
    <w:rsid w:val="00D41A9B"/>
    <w:rsid w:val="00D43E8C"/>
    <w:rsid w:val="00D45764"/>
    <w:rsid w:val="00D45C1F"/>
    <w:rsid w:val="00D46BDF"/>
    <w:rsid w:val="00D47208"/>
    <w:rsid w:val="00D5115E"/>
    <w:rsid w:val="00D51835"/>
    <w:rsid w:val="00D53D54"/>
    <w:rsid w:val="00D608B6"/>
    <w:rsid w:val="00D62B95"/>
    <w:rsid w:val="00D67E44"/>
    <w:rsid w:val="00D74A4E"/>
    <w:rsid w:val="00D74AF9"/>
    <w:rsid w:val="00D8220A"/>
    <w:rsid w:val="00D84125"/>
    <w:rsid w:val="00D94D3C"/>
    <w:rsid w:val="00D96A0E"/>
    <w:rsid w:val="00DA0920"/>
    <w:rsid w:val="00DA4493"/>
    <w:rsid w:val="00DA4D6C"/>
    <w:rsid w:val="00DA566E"/>
    <w:rsid w:val="00DB3B38"/>
    <w:rsid w:val="00DB7C9F"/>
    <w:rsid w:val="00DC0CC5"/>
    <w:rsid w:val="00DC11C8"/>
    <w:rsid w:val="00DC14F0"/>
    <w:rsid w:val="00DC1E90"/>
    <w:rsid w:val="00DC2A2D"/>
    <w:rsid w:val="00DC3059"/>
    <w:rsid w:val="00DD0005"/>
    <w:rsid w:val="00DD2227"/>
    <w:rsid w:val="00DD2270"/>
    <w:rsid w:val="00DD3032"/>
    <w:rsid w:val="00DD30D3"/>
    <w:rsid w:val="00DD3228"/>
    <w:rsid w:val="00DD3EF9"/>
    <w:rsid w:val="00DD7DC7"/>
    <w:rsid w:val="00DE05F4"/>
    <w:rsid w:val="00DE08F9"/>
    <w:rsid w:val="00DE149F"/>
    <w:rsid w:val="00DE2B11"/>
    <w:rsid w:val="00DE74C6"/>
    <w:rsid w:val="00DF1241"/>
    <w:rsid w:val="00DF17BE"/>
    <w:rsid w:val="00DF1CB7"/>
    <w:rsid w:val="00DF41EE"/>
    <w:rsid w:val="00E005C9"/>
    <w:rsid w:val="00E0546B"/>
    <w:rsid w:val="00E05549"/>
    <w:rsid w:val="00E05B20"/>
    <w:rsid w:val="00E06699"/>
    <w:rsid w:val="00E10748"/>
    <w:rsid w:val="00E129BA"/>
    <w:rsid w:val="00E13CFB"/>
    <w:rsid w:val="00E15B80"/>
    <w:rsid w:val="00E17337"/>
    <w:rsid w:val="00E1779D"/>
    <w:rsid w:val="00E230A4"/>
    <w:rsid w:val="00E25105"/>
    <w:rsid w:val="00E25572"/>
    <w:rsid w:val="00E25FCF"/>
    <w:rsid w:val="00E260A8"/>
    <w:rsid w:val="00E26F2B"/>
    <w:rsid w:val="00E34B65"/>
    <w:rsid w:val="00E35AD5"/>
    <w:rsid w:val="00E35D7E"/>
    <w:rsid w:val="00E36C0F"/>
    <w:rsid w:val="00E37D49"/>
    <w:rsid w:val="00E4522F"/>
    <w:rsid w:val="00E516E6"/>
    <w:rsid w:val="00E53052"/>
    <w:rsid w:val="00E54DEC"/>
    <w:rsid w:val="00E5578B"/>
    <w:rsid w:val="00E607D5"/>
    <w:rsid w:val="00E61EC9"/>
    <w:rsid w:val="00E620B8"/>
    <w:rsid w:val="00E63C9A"/>
    <w:rsid w:val="00E64DA2"/>
    <w:rsid w:val="00E657AC"/>
    <w:rsid w:val="00E67D1E"/>
    <w:rsid w:val="00E708BA"/>
    <w:rsid w:val="00E735E1"/>
    <w:rsid w:val="00E750A6"/>
    <w:rsid w:val="00E750FB"/>
    <w:rsid w:val="00E77909"/>
    <w:rsid w:val="00E8004D"/>
    <w:rsid w:val="00E801EA"/>
    <w:rsid w:val="00E8067F"/>
    <w:rsid w:val="00E8202B"/>
    <w:rsid w:val="00E83F47"/>
    <w:rsid w:val="00E9405E"/>
    <w:rsid w:val="00E942D5"/>
    <w:rsid w:val="00E95114"/>
    <w:rsid w:val="00EA40F5"/>
    <w:rsid w:val="00EA475E"/>
    <w:rsid w:val="00EA791B"/>
    <w:rsid w:val="00EA7A97"/>
    <w:rsid w:val="00EB0274"/>
    <w:rsid w:val="00EB48F3"/>
    <w:rsid w:val="00EC044E"/>
    <w:rsid w:val="00EC11E1"/>
    <w:rsid w:val="00EC11FB"/>
    <w:rsid w:val="00EC2CAA"/>
    <w:rsid w:val="00EC4E80"/>
    <w:rsid w:val="00EC59B2"/>
    <w:rsid w:val="00EC5A0D"/>
    <w:rsid w:val="00ED26AF"/>
    <w:rsid w:val="00ED3CBF"/>
    <w:rsid w:val="00ED49CE"/>
    <w:rsid w:val="00ED539C"/>
    <w:rsid w:val="00EE2C5B"/>
    <w:rsid w:val="00EE2E5E"/>
    <w:rsid w:val="00EF00FD"/>
    <w:rsid w:val="00EF210B"/>
    <w:rsid w:val="00EF3A0C"/>
    <w:rsid w:val="00EF45FB"/>
    <w:rsid w:val="00EF6C8B"/>
    <w:rsid w:val="00EF783A"/>
    <w:rsid w:val="00EF7A39"/>
    <w:rsid w:val="00F0000C"/>
    <w:rsid w:val="00F0263A"/>
    <w:rsid w:val="00F0398A"/>
    <w:rsid w:val="00F06DEA"/>
    <w:rsid w:val="00F11A09"/>
    <w:rsid w:val="00F12099"/>
    <w:rsid w:val="00F13461"/>
    <w:rsid w:val="00F20E33"/>
    <w:rsid w:val="00F21D79"/>
    <w:rsid w:val="00F23EA6"/>
    <w:rsid w:val="00F24991"/>
    <w:rsid w:val="00F26BE8"/>
    <w:rsid w:val="00F31AA0"/>
    <w:rsid w:val="00F3442B"/>
    <w:rsid w:val="00F43DE5"/>
    <w:rsid w:val="00F47F22"/>
    <w:rsid w:val="00F5018D"/>
    <w:rsid w:val="00F50B6B"/>
    <w:rsid w:val="00F50EBE"/>
    <w:rsid w:val="00F51359"/>
    <w:rsid w:val="00F523E7"/>
    <w:rsid w:val="00F56FA6"/>
    <w:rsid w:val="00F6100F"/>
    <w:rsid w:val="00F633D3"/>
    <w:rsid w:val="00F70835"/>
    <w:rsid w:val="00F70CF2"/>
    <w:rsid w:val="00F7229F"/>
    <w:rsid w:val="00F7504A"/>
    <w:rsid w:val="00F76643"/>
    <w:rsid w:val="00F81007"/>
    <w:rsid w:val="00F83BC8"/>
    <w:rsid w:val="00F858BC"/>
    <w:rsid w:val="00F912F3"/>
    <w:rsid w:val="00F916B7"/>
    <w:rsid w:val="00F929BF"/>
    <w:rsid w:val="00F92CED"/>
    <w:rsid w:val="00F95814"/>
    <w:rsid w:val="00F96B60"/>
    <w:rsid w:val="00F97CE7"/>
    <w:rsid w:val="00FA0A18"/>
    <w:rsid w:val="00FA17BA"/>
    <w:rsid w:val="00FA1ED5"/>
    <w:rsid w:val="00FA3CA9"/>
    <w:rsid w:val="00FA4159"/>
    <w:rsid w:val="00FB1833"/>
    <w:rsid w:val="00FB1940"/>
    <w:rsid w:val="00FB5D79"/>
    <w:rsid w:val="00FB60C5"/>
    <w:rsid w:val="00FC08D4"/>
    <w:rsid w:val="00FC1FBF"/>
    <w:rsid w:val="00FD0AD8"/>
    <w:rsid w:val="00FD2280"/>
    <w:rsid w:val="00FD2A2B"/>
    <w:rsid w:val="00FD33E1"/>
    <w:rsid w:val="00FD3409"/>
    <w:rsid w:val="00FE00DC"/>
    <w:rsid w:val="00FE110C"/>
    <w:rsid w:val="00FE219E"/>
    <w:rsid w:val="00FE3E80"/>
    <w:rsid w:val="00FE40D1"/>
    <w:rsid w:val="00FE437F"/>
    <w:rsid w:val="00FE451D"/>
    <w:rsid w:val="00FE5AA3"/>
    <w:rsid w:val="00FE615D"/>
    <w:rsid w:val="00FE652F"/>
    <w:rsid w:val="00FE6B25"/>
    <w:rsid w:val="00FE755B"/>
    <w:rsid w:val="00FE7A07"/>
    <w:rsid w:val="00FF0B52"/>
    <w:rsid w:val="00FF1D8A"/>
    <w:rsid w:val="00FF4D4C"/>
    <w:rsid w:val="00FF514A"/>
    <w:rsid w:val="00FF55D5"/>
    <w:rsid w:val="00FF5813"/>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link w:val="Pagrindinistekstas2Diagrama"/>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Pagrindinistekstas2Diagrama">
    <w:name w:val="Pagrindinis tekstas 2 Diagrama"/>
    <w:basedOn w:val="Numatytasispastraiposriftas"/>
    <w:link w:val="Pagrindinistekstas2"/>
    <w:rsid w:val="00F50B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525367822">
      <w:bodyDiv w:val="1"/>
      <w:marLeft w:val="0"/>
      <w:marRight w:val="0"/>
      <w:marTop w:val="0"/>
      <w:marBottom w:val="0"/>
      <w:divBdr>
        <w:top w:val="none" w:sz="0" w:space="0" w:color="auto"/>
        <w:left w:val="none" w:sz="0" w:space="0" w:color="auto"/>
        <w:bottom w:val="none" w:sz="0" w:space="0" w:color="auto"/>
        <w:right w:val="none" w:sz="0" w:space="0" w:color="auto"/>
      </w:divBdr>
    </w:div>
    <w:div w:id="605700573">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79436774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24226907">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stanys@zaras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9T07:51:16.264"/>
    </inkml:context>
    <inkml:brush xml:id="br0">
      <inkml:brushProperty name="width" value="0.05" units="cm"/>
      <inkml:brushProperty name="height" value="0.05" units="cm"/>
    </inkml:brush>
  </inkml:definitions>
  <inkml:trace contextRef="#ctx0" brushRef="#br0">1 0 24575,'0'5'0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C4-CFB9-4E81-95E9-93EA68F3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3811</Words>
  <Characters>26134</Characters>
  <Application>Microsoft Office Word</Application>
  <DocSecurity>4</DocSecurity>
  <Lines>217</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&lt;arabianhorse&gt;</Company>
  <LinksUpToDate>false</LinksUpToDate>
  <CharactersWithSpaces>29886</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2</cp:revision>
  <cp:lastPrinted>2023-02-22T12:05:00Z</cp:lastPrinted>
  <dcterms:created xsi:type="dcterms:W3CDTF">2025-07-01T13:02:00Z</dcterms:created>
  <dcterms:modified xsi:type="dcterms:W3CDTF">2025-07-01T13:02:00Z</dcterms:modified>
</cp:coreProperties>
</file>