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13400C" w14:textId="3A82222B" w:rsidR="00C93A66" w:rsidRDefault="00C93A66" w:rsidP="00C93A66">
      <w:pPr>
        <w:spacing w:after="0" w:line="240" w:lineRule="auto"/>
        <w:ind w:left="5103"/>
        <w:jc w:val="both"/>
        <w:rPr>
          <w:rFonts w:ascii="Times New Roman" w:eastAsia="Times New Roman" w:hAnsi="Times New Roman" w:cs="Times New Roman"/>
          <w:sz w:val="24"/>
          <w:szCs w:val="20"/>
          <w:lang w:eastAsia="en-US"/>
        </w:rPr>
      </w:pPr>
      <w:r w:rsidRPr="00C93A66">
        <w:rPr>
          <w:rFonts w:ascii="Times New Roman" w:eastAsia="Times New Roman" w:hAnsi="Times New Roman" w:cs="Times New Roman"/>
          <w:sz w:val="24"/>
          <w:szCs w:val="20"/>
          <w:lang w:eastAsia="en-US"/>
        </w:rPr>
        <w:t>Vilniaus lopšelis-darželis „Pušaitė“</w:t>
      </w:r>
      <w:r>
        <w:rPr>
          <w:rFonts w:ascii="Times New Roman" w:eastAsia="Times New Roman" w:hAnsi="Times New Roman" w:cs="Times New Roman"/>
          <w:sz w:val="24"/>
          <w:szCs w:val="20"/>
          <w:lang w:eastAsia="en-US"/>
        </w:rPr>
        <w:t xml:space="preserve"> direktorė </w:t>
      </w:r>
    </w:p>
    <w:p w14:paraId="3756354F" w14:textId="30F72896" w:rsidR="00C93A66" w:rsidRPr="00191CC4" w:rsidRDefault="00C93A66" w:rsidP="00C93A66">
      <w:pPr>
        <w:spacing w:after="0" w:line="240" w:lineRule="auto"/>
        <w:ind w:left="5103"/>
        <w:jc w:val="both"/>
        <w:rPr>
          <w:rFonts w:ascii="Times New Roman" w:eastAsia="Times New Roman" w:hAnsi="Times New Roman" w:cs="Times New Roman"/>
          <w:sz w:val="24"/>
          <w:szCs w:val="20"/>
          <w:lang w:eastAsia="en-US"/>
        </w:rPr>
      </w:pPr>
      <w:r w:rsidRPr="00C93A66">
        <w:rPr>
          <w:rFonts w:ascii="Times New Roman" w:eastAsia="Times New Roman" w:hAnsi="Times New Roman" w:cs="Times New Roman"/>
          <w:sz w:val="24"/>
          <w:szCs w:val="20"/>
          <w:lang w:eastAsia="en-US"/>
        </w:rPr>
        <w:t>Daiva Skarulskienė</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0B33F65E" w14:textId="0B7CEAD1" w:rsidR="00C93A66" w:rsidRPr="00C93A66" w:rsidRDefault="00C93A66" w:rsidP="00191CC4">
      <w:pPr>
        <w:suppressAutoHyphens/>
        <w:spacing w:after="0" w:line="240" w:lineRule="auto"/>
        <w:jc w:val="center"/>
        <w:rPr>
          <w:rFonts w:ascii="Times New Roman" w:eastAsia="Times New Roman" w:hAnsi="Times New Roman" w:cs="Times New Roman"/>
          <w:b/>
          <w:bCs/>
          <w:iCs/>
          <w:sz w:val="24"/>
          <w:szCs w:val="24"/>
          <w:lang w:eastAsia="en-US"/>
        </w:rPr>
      </w:pPr>
      <w:r w:rsidRPr="00C93A66">
        <w:rPr>
          <w:rFonts w:ascii="Times New Roman" w:eastAsia="Times New Roman" w:hAnsi="Times New Roman" w:cs="Times New Roman"/>
          <w:b/>
          <w:bCs/>
          <w:iCs/>
          <w:sz w:val="24"/>
          <w:szCs w:val="24"/>
          <w:lang w:eastAsia="en-US"/>
        </w:rPr>
        <w:t>MAITINIMO PASLAUGŲ</w:t>
      </w:r>
    </w:p>
    <w:p w14:paraId="1194BDD8" w14:textId="38C225E1" w:rsidR="00191CC4" w:rsidRPr="00C93A66" w:rsidRDefault="009223D1" w:rsidP="00191CC4">
      <w:pPr>
        <w:suppressAutoHyphens/>
        <w:spacing w:after="0" w:line="240" w:lineRule="auto"/>
        <w:jc w:val="center"/>
        <w:rPr>
          <w:rFonts w:ascii="Times New Roman" w:eastAsia="Times New Roman" w:hAnsi="Times New Roman" w:cs="Times New Roman"/>
          <w:b/>
          <w:bCs/>
          <w:iCs/>
          <w:sz w:val="24"/>
          <w:szCs w:val="24"/>
          <w:lang w:eastAsia="en-US"/>
        </w:rPr>
      </w:pPr>
      <w:r w:rsidRPr="00C93A66">
        <w:rPr>
          <w:rFonts w:ascii="Times New Roman" w:eastAsia="Times New Roman" w:hAnsi="Times New Roman" w:cs="Times New Roman"/>
          <w:b/>
          <w:bCs/>
          <w:iCs/>
          <w:sz w:val="24"/>
          <w:szCs w:val="24"/>
          <w:lang w:eastAsia="en-US"/>
        </w:rPr>
        <w:t xml:space="preserve">SUPAPRASTINTO </w:t>
      </w:r>
      <w:r w:rsidR="00191CC4" w:rsidRPr="00C93A66">
        <w:rPr>
          <w:rFonts w:ascii="Times New Roman" w:eastAsia="Times New Roman" w:hAnsi="Times New Roman" w:cs="Times New Roman"/>
          <w:b/>
          <w:bCs/>
          <w:iCs/>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202B7E8"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6D5621CF"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1C5BFD02" w:rsidR="00191CC4" w:rsidRPr="00061692" w:rsidRDefault="004E2C86"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7DB17100"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1006047B"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58E9AE8"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32DD878"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2366468C" w:rsidR="000D3322"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01B10C8B" w:rsidR="00191CC4" w:rsidRPr="00061692" w:rsidRDefault="004E2C86"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p w14:paraId="2459C4ED" w14:textId="23810A27"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6B4EDB66"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83C140E"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543563A"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7068260"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19A01C59"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303EDDCF" w14:textId="77777777" w:rsidTr="00332349">
        <w:trPr>
          <w:jc w:val="center"/>
        </w:trPr>
        <w:tc>
          <w:tcPr>
            <w:tcW w:w="9192" w:type="dxa"/>
            <w:tcBorders>
              <w:bottom w:val="single" w:sz="4" w:space="0" w:color="auto"/>
            </w:tcBorders>
          </w:tcPr>
          <w:p w14:paraId="1A231DD5" w14:textId="46B41778"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0BC010B0" w:rsidR="00191CC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1B6EE72D" w:rsidR="008E0D20" w:rsidRPr="00C93A66"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93A66">
              <w:rPr>
                <w:rFonts w:ascii="Times New Roman" w:eastAsia="Times New Roman" w:hAnsi="Times New Roman" w:cs="Times New Roman"/>
                <w:sz w:val="24"/>
                <w:szCs w:val="24"/>
                <w:lang w:eastAsia="en-US"/>
              </w:rPr>
              <w:t xml:space="preserve">3.1. </w:t>
            </w:r>
            <w:r w:rsidR="008E0D20" w:rsidRPr="00C93A66">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4F7FD714" w:rsidR="008E0D20" w:rsidRPr="008E0D20"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r>
      <w:tr w:rsidR="008E0D20" w:rsidRPr="00061692" w14:paraId="0706BCCD" w14:textId="77777777" w:rsidTr="00332349">
        <w:trPr>
          <w:jc w:val="center"/>
        </w:trPr>
        <w:tc>
          <w:tcPr>
            <w:tcW w:w="9192" w:type="dxa"/>
            <w:tcBorders>
              <w:top w:val="nil"/>
              <w:bottom w:val="single" w:sz="4" w:space="0" w:color="auto"/>
            </w:tcBorders>
          </w:tcPr>
          <w:p w14:paraId="225D54B9" w14:textId="37F5B576" w:rsidR="008E0D20" w:rsidRPr="00C93A66"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C93A66">
              <w:rPr>
                <w:rFonts w:ascii="Times New Roman" w:eastAsia="Times New Roman" w:hAnsi="Times New Roman" w:cs="Times New Roman"/>
                <w:sz w:val="24"/>
                <w:szCs w:val="24"/>
                <w:lang w:eastAsia="en-US"/>
              </w:rPr>
              <w:t xml:space="preserve">3.2. </w:t>
            </w:r>
            <w:r w:rsidR="008E0D20" w:rsidRPr="00C93A66">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7E9C9311" w:rsidR="008E0D20" w:rsidRPr="008E0D20"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5D9BF36" w:rsidR="003D427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2629B8D2" w:rsidR="003D427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14DDC01E" w:rsidR="003D4274" w:rsidRPr="003D4274"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59C13A98" w:rsidR="003D4274" w:rsidRPr="003D4274"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6D6077E7" w:rsidR="003D4274" w:rsidRPr="00061692" w:rsidRDefault="004E2C8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83</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0B0A48" w:rsidRPr="00061692" w14:paraId="027FD262" w14:textId="77777777" w:rsidTr="00332349">
        <w:trPr>
          <w:jc w:val="center"/>
        </w:trPr>
        <w:tc>
          <w:tcPr>
            <w:tcW w:w="9192" w:type="dxa"/>
          </w:tcPr>
          <w:p w14:paraId="78BD4BB9" w14:textId="3DDBDFE0" w:rsidR="000B0A48" w:rsidRPr="000B0A48" w:rsidRDefault="000B0A48" w:rsidP="000B0A48">
            <w:pPr>
              <w:spacing w:after="0" w:line="240" w:lineRule="auto"/>
              <w:jc w:val="both"/>
              <w:rPr>
                <w:rFonts w:ascii="Times New Roman" w:hAnsi="Times New Roman"/>
                <w:sz w:val="24"/>
                <w:szCs w:val="24"/>
              </w:rPr>
            </w:pPr>
            <w:r w:rsidRPr="000B0A48">
              <w:rPr>
                <w:rFonts w:ascii="Times New Roman" w:eastAsia="Times New Roman" w:hAnsi="Times New Roman" w:cs="Times New Roman"/>
                <w:sz w:val="24"/>
                <w:szCs w:val="24"/>
                <w:lang w:eastAsia="en-US"/>
              </w:rPr>
              <w:t xml:space="preserve">8. </w:t>
            </w:r>
            <w:r w:rsidRPr="000B0A48">
              <w:rPr>
                <w:rFonts w:ascii="Times New Roman" w:hAnsi="Times New Roman"/>
                <w:sz w:val="24"/>
                <w:szCs w:val="24"/>
              </w:rPr>
              <w:t xml:space="preserve">Savo jėgomis suteiktų paslaugų sąrašas </w:t>
            </w:r>
          </w:p>
        </w:tc>
        <w:tc>
          <w:tcPr>
            <w:tcW w:w="636" w:type="dxa"/>
            <w:vAlign w:val="center"/>
          </w:tcPr>
          <w:p w14:paraId="110EDEA3" w14:textId="726AA02B" w:rsidR="000B0A48" w:rsidRPr="00061692" w:rsidRDefault="004E2C86"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91</w:t>
            </w:r>
          </w:p>
        </w:tc>
      </w:tr>
      <w:tr w:rsidR="000B0A48" w:rsidRPr="00061692" w14:paraId="54B95FA9" w14:textId="77777777" w:rsidTr="00332349">
        <w:trPr>
          <w:jc w:val="center"/>
        </w:trPr>
        <w:tc>
          <w:tcPr>
            <w:tcW w:w="9192" w:type="dxa"/>
          </w:tcPr>
          <w:p w14:paraId="411ADBB9" w14:textId="4E466F1A" w:rsidR="000B0A48" w:rsidRPr="000B0A48" w:rsidRDefault="000B0A48" w:rsidP="000B0A48">
            <w:pPr>
              <w:suppressAutoHyphens/>
              <w:spacing w:after="0" w:line="240" w:lineRule="auto"/>
              <w:jc w:val="both"/>
              <w:rPr>
                <w:rFonts w:ascii="Times New Roman" w:hAnsi="Times New Roman"/>
                <w:b/>
                <w:bCs/>
                <w:sz w:val="24"/>
                <w:szCs w:val="24"/>
                <w:lang w:eastAsia="en-US"/>
              </w:rPr>
            </w:pPr>
            <w:r>
              <w:rPr>
                <w:rFonts w:ascii="Times New Roman" w:eastAsia="Times New Roman" w:hAnsi="Times New Roman" w:cs="Times New Roman"/>
                <w:sz w:val="24"/>
                <w:szCs w:val="24"/>
                <w:lang w:eastAsia="en-US"/>
              </w:rPr>
              <w:t>9</w:t>
            </w:r>
            <w:r w:rsidRPr="000B0A48">
              <w:rPr>
                <w:rFonts w:ascii="Times New Roman" w:eastAsia="Times New Roman" w:hAnsi="Times New Roman" w:cs="Times New Roman"/>
                <w:sz w:val="24"/>
                <w:szCs w:val="24"/>
                <w:lang w:eastAsia="en-US"/>
              </w:rPr>
              <w:t xml:space="preserve">. </w:t>
            </w:r>
            <w:r w:rsidRPr="000B0A48">
              <w:rPr>
                <w:rFonts w:ascii="Times New Roman" w:hAnsi="Times New Roman"/>
                <w:sz w:val="24"/>
                <w:szCs w:val="24"/>
                <w:lang w:eastAsia="en-US"/>
              </w:rPr>
              <w:t>Už pirkimo sutarties vy</w:t>
            </w:r>
            <w:r>
              <w:rPr>
                <w:rFonts w:ascii="Times New Roman" w:hAnsi="Times New Roman"/>
                <w:sz w:val="24"/>
                <w:szCs w:val="24"/>
                <w:lang w:eastAsia="en-US"/>
              </w:rPr>
              <w:t>k</w:t>
            </w:r>
            <w:r w:rsidRPr="000B0A48">
              <w:rPr>
                <w:rFonts w:ascii="Times New Roman" w:hAnsi="Times New Roman"/>
                <w:sz w:val="24"/>
                <w:szCs w:val="24"/>
                <w:lang w:eastAsia="en-US"/>
              </w:rPr>
              <w:t>dymą atsakingų specialistų sąrašas ir patirtis</w:t>
            </w:r>
          </w:p>
        </w:tc>
        <w:tc>
          <w:tcPr>
            <w:tcW w:w="636" w:type="dxa"/>
            <w:vAlign w:val="center"/>
          </w:tcPr>
          <w:p w14:paraId="3E6C1DA0" w14:textId="0E610A35" w:rsidR="000B0A48" w:rsidRPr="00061692" w:rsidRDefault="009879C4" w:rsidP="000B0A48">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w:t>
            </w:r>
          </w:p>
        </w:tc>
      </w:tr>
    </w:tbl>
    <w:p w14:paraId="1A3AF281" w14:textId="77777777" w:rsidR="00C354F1" w:rsidRDefault="00C354F1" w:rsidP="00FF471C">
      <w:pPr>
        <w:spacing w:after="0" w:line="240" w:lineRule="auto"/>
        <w:contextualSpacing/>
        <w:jc w:val="center"/>
        <w:rPr>
          <w:rFonts w:ascii="Times New Roman" w:eastAsia="Times New Roman" w:hAnsi="Times New Roman" w:cs="Times New Roman"/>
          <w:sz w:val="24"/>
          <w:szCs w:val="24"/>
          <w:lang w:eastAsia="en-US"/>
        </w:rPr>
      </w:pPr>
    </w:p>
    <w:p w14:paraId="11CFF550" w14:textId="77777777" w:rsidR="004E2C86" w:rsidRDefault="004E2C86" w:rsidP="00FF471C">
      <w:pPr>
        <w:spacing w:after="0" w:line="240" w:lineRule="auto"/>
        <w:contextualSpacing/>
        <w:jc w:val="center"/>
        <w:rPr>
          <w:rFonts w:ascii="Times New Roman" w:eastAsia="Times New Roman" w:hAnsi="Times New Roman" w:cs="Times New Roman"/>
          <w:sz w:val="24"/>
          <w:szCs w:val="24"/>
          <w:lang w:eastAsia="en-US"/>
        </w:rPr>
      </w:pPr>
    </w:p>
    <w:p w14:paraId="058FFD58" w14:textId="7DA4115C"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D46841">
      <w:pPr>
        <w:pStyle w:val="Antrat1"/>
        <w:ind w:firstLine="0"/>
        <w:jc w:val="center"/>
        <w:rPr>
          <w:b/>
          <w:szCs w:val="24"/>
        </w:rPr>
      </w:pPr>
      <w:r w:rsidRPr="003B3F60">
        <w:rPr>
          <w:b/>
          <w:szCs w:val="24"/>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023FF744"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r w:rsidR="005B2C3B">
        <w:rPr>
          <w:rFonts w:ascii="Times New Roman" w:eastAsia="Calibri" w:hAnsi="Times New Roman" w:cs="Times New Roman"/>
          <w:sz w:val="24"/>
          <w:szCs w:val="24"/>
          <w:lang w:eastAsia="en-US"/>
        </w:rPr>
        <w:t xml:space="preserve">, </w:t>
      </w:r>
      <w:r w:rsidR="005B2C3B" w:rsidRPr="009F26D7">
        <w:rPr>
          <w:rFonts w:ascii="Times New Roman" w:eastAsia="Calibri" w:hAnsi="Times New Roman" w:cs="Times New Roman"/>
          <w:sz w:val="24"/>
          <w:szCs w:val="24"/>
          <w:lang w:eastAsia="en-US"/>
        </w:rPr>
        <w:t xml:space="preserve">adresu </w:t>
      </w:r>
      <w:hyperlink r:id="rId12" w:history="1">
        <w:r w:rsidR="005B2C3B" w:rsidRPr="009F26D7">
          <w:rPr>
            <w:rStyle w:val="Hipersaitas"/>
            <w:rFonts w:ascii="Times New Roman" w:eastAsia="Calibri" w:hAnsi="Times New Roman"/>
            <w:sz w:val="24"/>
            <w:szCs w:val="24"/>
            <w:lang w:eastAsia="en-US"/>
          </w:rPr>
          <w:t>https://viesiejipirkimai.lt</w:t>
        </w:r>
      </w:hyperlink>
      <w:r>
        <w:rPr>
          <w:rFonts w:ascii="Times New Roman" w:eastAsia="Calibri" w:hAnsi="Times New Roman" w:cs="Times New Roman"/>
          <w:sz w:val="24"/>
          <w:szCs w:val="24"/>
          <w:lang w:eastAsia="en-US"/>
        </w:rPr>
        <w:t>;</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4D3247FB" w14:textId="261333C6" w:rsidR="005B2C3B" w:rsidRPr="009A1799" w:rsidRDefault="005B2C3B"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ū</w:t>
      </w:r>
      <w:r w:rsidRPr="00F36FDB">
        <w:rPr>
          <w:rFonts w:ascii="Times New Roman" w:eastAsia="Calibri" w:hAnsi="Times New Roman" w:cs="Times New Roman"/>
          <w:b/>
          <w:bCs/>
          <w:sz w:val="24"/>
          <w:szCs w:val="24"/>
          <w:lang w:eastAsia="en-US"/>
        </w:rPr>
        <w:t xml:space="preserve">kio subjektas, kurio pajėgumais remiamasi </w:t>
      </w:r>
      <w:r w:rsidRPr="00F36FDB">
        <w:rPr>
          <w:rFonts w:ascii="Times New Roman" w:eastAsia="Calibri" w:hAnsi="Times New Roman" w:cs="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eastAsia="Calibri" w:hAnsi="Times New Roman" w:cs="Times New Roman"/>
          <w:sz w:val="24"/>
          <w:szCs w:val="24"/>
          <w:lang w:eastAsia="en-US"/>
        </w:rPr>
        <w:t>.</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038FC5AA" w:rsidR="00A33201" w:rsidRPr="008822E7" w:rsidRDefault="008822E7" w:rsidP="00C71BE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8822E7">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45229283" w14:textId="77777777" w:rsidR="00707042" w:rsidRDefault="00CB1D33" w:rsidP="00CB1D3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lt-LT"/>
        </w:rPr>
      </w:pPr>
      <w:bookmarkStart w:id="0" w:name="_Hlk163735995"/>
      <w:r w:rsidRPr="008822E7">
        <w:rPr>
          <w:rFonts w:ascii="Times New Roman" w:eastAsia="Times New Roman" w:hAnsi="Times New Roman" w:cs="Times New Roman"/>
          <w:b/>
          <w:bCs/>
          <w:sz w:val="24"/>
          <w:szCs w:val="24"/>
          <w:lang w:eastAsia="lt-LT"/>
        </w:rPr>
        <w:t>CPO Vilnius pirkimą atlieka kitai perkančiajai organizacijai:</w:t>
      </w:r>
      <w:r w:rsidRPr="008822E7">
        <w:rPr>
          <w:rFonts w:ascii="Times New Roman" w:eastAsia="Times New Roman" w:hAnsi="Times New Roman" w:cs="Times New Roman"/>
          <w:b/>
          <w:bCs/>
          <w:i/>
          <w:iCs/>
          <w:sz w:val="24"/>
          <w:szCs w:val="24"/>
          <w:lang w:eastAsia="lt-LT"/>
        </w:rPr>
        <w:t> </w:t>
      </w:r>
      <w:r w:rsidR="008822E7" w:rsidRPr="008822E7">
        <w:rPr>
          <w:rFonts w:ascii="Times New Roman" w:eastAsia="Times New Roman" w:hAnsi="Times New Roman" w:cs="Times New Roman"/>
          <w:b/>
          <w:bCs/>
          <w:sz w:val="24"/>
          <w:szCs w:val="24"/>
          <w:lang w:eastAsia="lt-LT"/>
        </w:rPr>
        <w:t xml:space="preserve">Vilniaus lopšelis-darželis „Pušaitė“, įmonės kodas 190025890, Bistryčios g. 3, LT-10320 Vilnius.  </w:t>
      </w:r>
      <w:r w:rsidRPr="008822E7">
        <w:rPr>
          <w:rFonts w:ascii="Times New Roman" w:eastAsia="Times New Roman" w:hAnsi="Times New Roman" w:cs="Times New Roman"/>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5CC8699D" w14:textId="7DE7EAAB" w:rsidR="0067019E" w:rsidRPr="00FF23D1" w:rsidRDefault="00CB1D33" w:rsidP="00CB1D33">
      <w:pPr>
        <w:shd w:val="clear" w:color="auto" w:fill="FFFFFF"/>
        <w:spacing w:after="0" w:line="240" w:lineRule="auto"/>
        <w:ind w:firstLine="567"/>
        <w:jc w:val="both"/>
        <w:textAlignment w:val="baseline"/>
        <w:rPr>
          <w:rFonts w:ascii="Times New Roman" w:eastAsia="Times New Roman" w:hAnsi="Times New Roman" w:cs="Times New Roman"/>
          <w:b/>
          <w:i/>
          <w:color w:val="E36C0A" w:themeColor="accent6" w:themeShade="BF"/>
          <w:sz w:val="24"/>
          <w:szCs w:val="20"/>
          <w:lang w:eastAsia="en-US"/>
        </w:rPr>
      </w:pPr>
      <w:r w:rsidRPr="008822E7">
        <w:rPr>
          <w:rFonts w:ascii="Times New Roman" w:eastAsia="Times New Roman" w:hAnsi="Times New Roman" w:cs="Times New Roman"/>
          <w:sz w:val="24"/>
          <w:szCs w:val="24"/>
          <w:lang w:eastAsia="lt-LT"/>
        </w:rPr>
        <w:t>Pirkimo sutarties pasirašymą organizuos ir pirkimo sutartį pasirašys – </w:t>
      </w:r>
      <w:bookmarkEnd w:id="0"/>
      <w:r w:rsidR="008822E7" w:rsidRPr="008822E7">
        <w:rPr>
          <w:rFonts w:ascii="Times New Roman" w:eastAsia="Times New Roman" w:hAnsi="Times New Roman" w:cs="Times New Roman"/>
          <w:b/>
          <w:bCs/>
          <w:sz w:val="24"/>
          <w:szCs w:val="24"/>
          <w:lang w:eastAsia="lt-LT"/>
        </w:rPr>
        <w:t>Vilniaus lopšelis-darželis „Pušaitė“</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26A8102"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707042">
        <w:rPr>
          <w:szCs w:val="24"/>
        </w:rPr>
        <w:t xml:space="preserve">centralizuotų pirkimų </w:t>
      </w:r>
      <w:r w:rsidR="00707042" w:rsidRPr="00E51AE7">
        <w:rPr>
          <w:szCs w:val="24"/>
        </w:rPr>
        <w:t xml:space="preserve"> </w:t>
      </w:r>
      <w:r w:rsidR="00707042">
        <w:rPr>
          <w:szCs w:val="24"/>
        </w:rPr>
        <w:t>kataloge nėra perkamų paslaugų, kurios tiktų perkančiajai organizacijai – paslaugos nėra skirtos lopšeliams – darželiams.</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11FA09DD"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D46841">
      <w:pPr>
        <w:pStyle w:val="Antrat1"/>
        <w:ind w:firstLine="0"/>
        <w:jc w:val="center"/>
        <w:rPr>
          <w:szCs w:val="24"/>
        </w:rPr>
      </w:pPr>
      <w:r w:rsidRPr="003B3F60">
        <w:rPr>
          <w:b/>
          <w:szCs w:val="24"/>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3AD8704"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976494"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35F87C1F"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976494">
        <w:rPr>
          <w:rFonts w:ascii="Times New Roman" w:eastAsia="Times New Roman" w:hAnsi="Times New Roman" w:cs="Times New Roman"/>
          <w:i/>
          <w:sz w:val="24"/>
          <w:szCs w:val="24"/>
          <w:lang w:eastAsia="en-US"/>
        </w:rPr>
        <w:t>maitinimo paslauga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w:t>
      </w:r>
      <w:r w:rsidR="00191CC4" w:rsidRPr="00976494">
        <w:rPr>
          <w:rFonts w:ascii="Times New Roman" w:eastAsia="Times New Roman" w:hAnsi="Times New Roman" w:cs="Times New Roman"/>
          <w:sz w:val="24"/>
          <w:szCs w:val="24"/>
          <w:lang w:eastAsia="en-US"/>
        </w:rPr>
        <w:t>toliau –</w:t>
      </w:r>
      <w:r w:rsidR="00976494" w:rsidRPr="00976494">
        <w:rPr>
          <w:rFonts w:ascii="Times New Roman" w:eastAsia="Times New Roman" w:hAnsi="Times New Roman" w:cs="Times New Roman"/>
          <w:sz w:val="24"/>
          <w:szCs w:val="24"/>
          <w:lang w:eastAsia="en-US"/>
        </w:rPr>
        <w:t xml:space="preserve"> </w:t>
      </w:r>
      <w:r w:rsidR="00191CC4" w:rsidRPr="00976494">
        <w:rPr>
          <w:rFonts w:ascii="Times New Roman" w:eastAsia="Times New Roman" w:hAnsi="Times New Roman" w:cs="Times New Roman"/>
          <w:sz w:val="24"/>
          <w:szCs w:val="24"/>
          <w:lang w:eastAsia="en-US"/>
        </w:rPr>
        <w:t>paslaugos</w:t>
      </w:r>
      <w:r w:rsidRPr="00976494">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72C9687D"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B143A0">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5605EF">
        <w:rPr>
          <w:rFonts w:ascii="Times New Roman" w:eastAsia="Times New Roman" w:hAnsi="Times New Roman" w:cs="Times New Roman"/>
          <w:sz w:val="24"/>
          <w:szCs w:val="24"/>
          <w:lang w:eastAsia="en-US"/>
        </w:rPr>
        <w:t xml:space="preserve">, </w:t>
      </w:r>
      <w:r w:rsidR="005605EF" w:rsidRPr="00492054">
        <w:rPr>
          <w:rFonts w:ascii="Times New Roman" w:eastAsia="Times New Roman" w:hAnsi="Times New Roman" w:cs="Times New Roman"/>
          <w:sz w:val="24"/>
          <w:szCs w:val="24"/>
          <w:lang w:eastAsia="en-US"/>
        </w:rPr>
        <w:t xml:space="preserve">bet ne ankščiau nei nuo 2025 metų </w:t>
      </w:r>
      <w:r w:rsidR="005605EF">
        <w:rPr>
          <w:rFonts w:ascii="Times New Roman" w:eastAsia="Times New Roman" w:hAnsi="Times New Roman" w:cs="Times New Roman"/>
          <w:sz w:val="24"/>
          <w:szCs w:val="24"/>
          <w:lang w:eastAsia="en-US"/>
        </w:rPr>
        <w:t>rugsėjo</w:t>
      </w:r>
      <w:r w:rsidR="005605EF" w:rsidRPr="00492054">
        <w:rPr>
          <w:rFonts w:ascii="Times New Roman" w:eastAsia="Times New Roman" w:hAnsi="Times New Roman" w:cs="Times New Roman"/>
          <w:sz w:val="24"/>
          <w:szCs w:val="24"/>
          <w:lang w:eastAsia="en-US"/>
        </w:rPr>
        <w:t xml:space="preserve"> 1 d</w:t>
      </w:r>
      <w:r w:rsidR="005605EF"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1895310E" w:rsidR="00191CC4" w:rsidRPr="007C07FC" w:rsidRDefault="00191CC4" w:rsidP="00B143A0">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373B3EB3" w:rsidR="008E56FA" w:rsidRPr="00B143A0" w:rsidRDefault="00B143A0" w:rsidP="00B143A0">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B143A0">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r w:rsidRPr="00B143A0">
        <w:rPr>
          <w:rFonts w:ascii="Times New Roman" w:eastAsia="Calibri" w:hAnsi="Times New Roman" w:cs="Times New Roman"/>
          <w:iCs/>
          <w:sz w:val="24"/>
          <w:szCs w:val="24"/>
          <w:lang w:eastAsia="en-US"/>
        </w:rPr>
        <w:t>.</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2CB3339" w14:textId="4516D169" w:rsidR="00AF3FFC" w:rsidRDefault="00AF3FFC" w:rsidP="00EE62F6">
      <w:pPr>
        <w:pStyle w:val="Sraopastraipa"/>
        <w:numPr>
          <w:ilvl w:val="0"/>
          <w:numId w:val="3"/>
        </w:numPr>
        <w:ind w:left="0" w:firstLine="567"/>
        <w:rPr>
          <w:szCs w:val="24"/>
        </w:rPr>
      </w:pPr>
      <w:r>
        <w:rPr>
          <w:szCs w:val="24"/>
        </w:rPr>
        <w:t xml:space="preserve">Reikalavimai pirkimo objektui  nustatyti </w:t>
      </w:r>
      <w:r w:rsidR="00FB1BEC" w:rsidRPr="00FB1BEC">
        <w:rPr>
          <w:szCs w:val="24"/>
        </w:rPr>
        <w:t xml:space="preserve">techninėje specifikacijoje (pirkimo sąlygų 1 priede). </w:t>
      </w:r>
    </w:p>
    <w:p w14:paraId="1CCDB191" w14:textId="3148C870" w:rsidR="00191CC4" w:rsidRPr="00FB1BEC" w:rsidRDefault="00FB1BEC" w:rsidP="00EE62F6">
      <w:pPr>
        <w:pStyle w:val="Sraopastraipa"/>
        <w:numPr>
          <w:ilvl w:val="0"/>
          <w:numId w:val="3"/>
        </w:numPr>
        <w:ind w:left="0" w:firstLine="567"/>
        <w:rPr>
          <w:szCs w:val="24"/>
        </w:rPr>
      </w:pPr>
      <w:r w:rsidRPr="00FB1BEC">
        <w:rPr>
          <w:szCs w:val="24"/>
        </w:rPr>
        <w:t>Jeigu techninėje specifikacijoje apibūdinant pirkimo objektą nurodytas konkretus modelis ar tiekimo šaltinis, konkretus procesas, būdingas konkretaus tiekėjo tiekiamoms prekėms ar teikiamoms paslaugoms, ar prekių ženklas, patentas, tipai, konkreti kilmė ar gamyba,</w:t>
      </w:r>
      <w:r w:rsidR="00C11BCA">
        <w:rPr>
          <w:szCs w:val="24"/>
        </w:rPr>
        <w:t xml:space="preserve"> sertifikatas, </w:t>
      </w:r>
      <w:r w:rsidRPr="00FB1BEC">
        <w:rPr>
          <w:szCs w:val="24"/>
        </w:rPr>
        <w:t xml:space="preserve"> standartas, </w:t>
      </w:r>
      <w:r w:rsidR="00C11BCA">
        <w:rPr>
          <w:szCs w:val="24"/>
        </w:rPr>
        <w:t xml:space="preserve">protokolas, </w:t>
      </w:r>
      <w:r w:rsidRPr="00FB1BEC">
        <w:rPr>
          <w:szCs w:val="24"/>
        </w:rPr>
        <w:t>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B28B55B" w:rsidR="004264CF" w:rsidRPr="004264CF" w:rsidRDefault="00B143A0" w:rsidP="004264CF">
      <w:pPr>
        <w:pStyle w:val="Sraopastraipa"/>
        <w:numPr>
          <w:ilvl w:val="0"/>
          <w:numId w:val="3"/>
        </w:numPr>
        <w:ind w:left="0" w:firstLine="567"/>
        <w:rPr>
          <w:i/>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Pr="004D3CB8">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Aplinkos apsaugos kriterijų taikymo, vykdant žaliuosius pirkimus, tvarkos aprašo</w:t>
      </w:r>
      <w:r>
        <w:rPr>
          <w:rFonts w:eastAsia="Calibri"/>
          <w:szCs w:val="24"/>
        </w:rPr>
        <w:t>, 4.1</w:t>
      </w:r>
      <w:r w:rsidRPr="004264CF">
        <w:rPr>
          <w:rFonts w:eastAsia="Calibri"/>
          <w:szCs w:val="24"/>
        </w:rPr>
        <w:t xml:space="preserve"> papunktį. Aplinkos a</w:t>
      </w:r>
      <w:r>
        <w:rPr>
          <w:rFonts w:eastAsia="Calibri"/>
          <w:szCs w:val="24"/>
        </w:rPr>
        <w:t>p</w:t>
      </w:r>
      <w:r w:rsidRPr="004264CF">
        <w:rPr>
          <w:rFonts w:eastAsia="Calibri"/>
          <w:szCs w:val="24"/>
        </w:rPr>
        <w:t xml:space="preserve">saugos kriterijai nustatyti pirkimo sąlygų </w:t>
      </w:r>
      <w:r w:rsidRPr="00DE782D">
        <w:rPr>
          <w:rFonts w:eastAsia="Calibri"/>
          <w:szCs w:val="24"/>
        </w:rPr>
        <w:t>techninėje specifikacijoje</w:t>
      </w:r>
      <w:r>
        <w:rPr>
          <w:rFonts w:eastAsia="Calibri"/>
          <w:szCs w:val="24"/>
        </w:rPr>
        <w:t xml:space="preserve"> (pirkimo sąlygų 1 priedas)</w:t>
      </w:r>
      <w:r w:rsidRPr="00DE782D">
        <w:rPr>
          <w:rFonts w:eastAsia="Calibri"/>
          <w:szCs w:val="24"/>
        </w:rPr>
        <w:t>.</w:t>
      </w:r>
    </w:p>
    <w:p w14:paraId="41BA5625" w14:textId="0524FE59"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Šis pirkimas nėra rezervuotas pagal Viešųjų pirkimų įstatymo 23 ir 24 straipsnių nuostatas.</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B97353">
      <w:pPr>
        <w:pStyle w:val="Antrat1"/>
        <w:ind w:firstLine="0"/>
        <w:jc w:val="center"/>
        <w:rPr>
          <w:b/>
          <w:szCs w:val="24"/>
        </w:rPr>
      </w:pPr>
      <w:r w:rsidRPr="003B3F60">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01C6ABE8" w:rsidR="00D612CF" w:rsidRPr="00B143A0" w:rsidRDefault="00D612CF" w:rsidP="00B143A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B143A0">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6AF35313"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w:t>
      </w:r>
      <w:r w:rsidR="00C11BCA" w:rsidRPr="00C11BCA">
        <w:rPr>
          <w:rFonts w:ascii="Times New Roman" w:eastAsia="Times New Roman" w:hAnsi="Times New Roman" w:cs="Times New Roman"/>
          <w:sz w:val="24"/>
          <w:szCs w:val="24"/>
          <w:lang w:eastAsia="en-US"/>
        </w:rPr>
        <w:t xml:space="preserve"> </w:t>
      </w:r>
      <w:r w:rsidR="00C11BCA">
        <w:rPr>
          <w:rFonts w:ascii="Times New Roman" w:eastAsia="Times New Roman" w:hAnsi="Times New Roman" w:cs="Times New Roman"/>
          <w:sz w:val="24"/>
          <w:szCs w:val="24"/>
          <w:lang w:eastAsia="en-US"/>
        </w:rPr>
        <w:t>ūkio subjektas, kurio pajėgumais remiamasi, kad atitikti kvalifikacijos reikalavimus</w:t>
      </w:r>
      <w:r w:rsidRPr="00FB4406">
        <w:rPr>
          <w:rFonts w:ascii="Times New Roman" w:eastAsia="Times New Roman" w:hAnsi="Times New Roman" w:cs="Times New Roman"/>
          <w:sz w:val="24"/>
          <w:szCs w:val="24"/>
          <w:lang w:eastAsia="en-US"/>
        </w:rPr>
        <w:t xml:space="preserve">, jei tokie kvalifikacijos reikalavimai yra </w:t>
      </w:r>
      <w:r w:rsidR="00C11BCA">
        <w:rPr>
          <w:rFonts w:ascii="Times New Roman" w:eastAsia="Times New Roman" w:hAnsi="Times New Roman" w:cs="Times New Roman"/>
          <w:sz w:val="24"/>
          <w:szCs w:val="24"/>
          <w:lang w:eastAsia="en-US"/>
        </w:rPr>
        <w:t xml:space="preserve"> nustatomi</w:t>
      </w:r>
      <w:r w:rsidR="00C11BCA" w:rsidRPr="00FB4406">
        <w:rPr>
          <w:rFonts w:ascii="Times New Roman" w:eastAsia="Times New Roman" w:hAnsi="Times New Roman" w:cs="Times New Roman"/>
          <w:sz w:val="24"/>
          <w:szCs w:val="24"/>
          <w:lang w:eastAsia="en-US"/>
        </w:rPr>
        <w:t xml:space="preserve"> </w:t>
      </w:r>
      <w:r w:rsidRPr="00FB4406">
        <w:rPr>
          <w:rFonts w:ascii="Times New Roman" w:eastAsia="Times New Roman" w:hAnsi="Times New Roman" w:cs="Times New Roman"/>
          <w:sz w:val="24"/>
          <w:szCs w:val="24"/>
          <w:lang w:eastAsia="en-US"/>
        </w:rPr>
        <w:t>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502E8DAA"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59686D">
        <w:rPr>
          <w:rFonts w:ascii="Times New Roman" w:eastAsia="Calibri" w:hAnsi="Times New Roman" w:cs="Times New Roman"/>
          <w:sz w:val="24"/>
          <w:szCs w:val="24"/>
          <w:lang w:eastAsia="en-US"/>
        </w:rPr>
        <w:t>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31074B"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3"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0A056DA"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4"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24FD919E"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3703104B" w:rsidR="00F1430C" w:rsidRPr="005117E9" w:rsidRDefault="00F1430C" w:rsidP="005117E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117E9">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25E95DE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B65654">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E4200CB"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B65654">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504F6A8"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E31B49">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B65654">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C4D1C41"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E31B49">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763"/>
        <w:gridCol w:w="3699"/>
        <w:gridCol w:w="2889"/>
        <w:gridCol w:w="2277"/>
      </w:tblGrid>
      <w:tr w:rsidR="007E2E67" w:rsidRPr="00191CC4" w14:paraId="130F7052" w14:textId="114D3DA4" w:rsidTr="00B97353">
        <w:trPr>
          <w:cantSplit/>
          <w:tblHeader/>
        </w:trPr>
        <w:tc>
          <w:tcPr>
            <w:tcW w:w="763" w:type="dxa"/>
            <w:vAlign w:val="center"/>
          </w:tcPr>
          <w:p w14:paraId="5C5EBD76" w14:textId="77777777" w:rsidR="007E2E67" w:rsidRPr="00191CC4" w:rsidRDefault="007E2E67" w:rsidP="006F51A1">
            <w:pPr>
              <w:jc w:val="center"/>
              <w:rPr>
                <w:b/>
                <w:sz w:val="24"/>
                <w:szCs w:val="24"/>
                <w:lang w:eastAsia="en-US"/>
              </w:rPr>
            </w:pPr>
            <w:r w:rsidRPr="00191CC4">
              <w:rPr>
                <w:b/>
                <w:sz w:val="24"/>
                <w:szCs w:val="24"/>
                <w:lang w:eastAsia="en-US"/>
              </w:rPr>
              <w:t xml:space="preserve">Eil. </w:t>
            </w:r>
            <w:r>
              <w:rPr>
                <w:b/>
                <w:sz w:val="24"/>
                <w:szCs w:val="24"/>
                <w:lang w:eastAsia="en-US"/>
              </w:rPr>
              <w:t>n</w:t>
            </w:r>
            <w:r w:rsidRPr="00191CC4">
              <w:rPr>
                <w:b/>
                <w:sz w:val="24"/>
                <w:szCs w:val="24"/>
                <w:lang w:eastAsia="en-US"/>
              </w:rPr>
              <w:t>r.</w:t>
            </w:r>
          </w:p>
        </w:tc>
        <w:tc>
          <w:tcPr>
            <w:tcW w:w="3699" w:type="dxa"/>
            <w:vAlign w:val="center"/>
          </w:tcPr>
          <w:p w14:paraId="39973647" w14:textId="77777777" w:rsidR="007E2E67" w:rsidRPr="00191CC4" w:rsidRDefault="007E2E67" w:rsidP="006F51A1">
            <w:pPr>
              <w:jc w:val="center"/>
              <w:rPr>
                <w:b/>
                <w:sz w:val="24"/>
                <w:szCs w:val="24"/>
                <w:lang w:eastAsia="en-US"/>
              </w:rPr>
            </w:pPr>
            <w:r w:rsidRPr="00191CC4">
              <w:rPr>
                <w:b/>
                <w:sz w:val="24"/>
                <w:szCs w:val="24"/>
                <w:lang w:eastAsia="en-US"/>
              </w:rPr>
              <w:t>Kvalifikacijos reikalavimai</w:t>
            </w:r>
          </w:p>
        </w:tc>
        <w:tc>
          <w:tcPr>
            <w:tcW w:w="2889" w:type="dxa"/>
            <w:vAlign w:val="center"/>
          </w:tcPr>
          <w:p w14:paraId="790A1689" w14:textId="77777777" w:rsidR="007E2E67" w:rsidRPr="00191CC4" w:rsidRDefault="007E2E67" w:rsidP="006F51A1">
            <w:pPr>
              <w:jc w:val="center"/>
              <w:rPr>
                <w:b/>
                <w:sz w:val="24"/>
                <w:szCs w:val="24"/>
                <w:lang w:eastAsia="en-US"/>
              </w:rPr>
            </w:pPr>
            <w:r w:rsidRPr="00191CC4">
              <w:rPr>
                <w:b/>
                <w:sz w:val="24"/>
                <w:szCs w:val="24"/>
                <w:lang w:eastAsia="en-US"/>
              </w:rPr>
              <w:t>Patvirtinančių dokumentų sąrašas</w:t>
            </w:r>
          </w:p>
        </w:tc>
        <w:tc>
          <w:tcPr>
            <w:tcW w:w="2277" w:type="dxa"/>
          </w:tcPr>
          <w:p w14:paraId="5B4265E6" w14:textId="208DC42D" w:rsidR="007E2E67" w:rsidRPr="00191CC4" w:rsidRDefault="007E2E67" w:rsidP="00B97353">
            <w:pPr>
              <w:tabs>
                <w:tab w:val="left" w:pos="444"/>
              </w:tabs>
              <w:rPr>
                <w:b/>
                <w:sz w:val="24"/>
                <w:szCs w:val="24"/>
                <w:lang w:eastAsia="en-US"/>
              </w:rPr>
            </w:pPr>
            <w:r w:rsidRPr="00216E84">
              <w:rPr>
                <w:b/>
                <w:sz w:val="24"/>
                <w:szCs w:val="24"/>
                <w:lang w:eastAsia="en-US"/>
              </w:rPr>
              <w:t>Subjektas, kuris turi atitikti reikalavimą</w:t>
            </w:r>
          </w:p>
        </w:tc>
      </w:tr>
      <w:tr w:rsidR="007E2E67" w:rsidRPr="00191CC4" w14:paraId="173CC7B8" w14:textId="1D4C1C49" w:rsidTr="00B97353">
        <w:tc>
          <w:tcPr>
            <w:tcW w:w="7351" w:type="dxa"/>
            <w:gridSpan w:val="3"/>
          </w:tcPr>
          <w:p w14:paraId="5254B8A7" w14:textId="77777777" w:rsidR="007E2E67" w:rsidRPr="00191CC4" w:rsidRDefault="007E2E67" w:rsidP="006F51A1">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c>
          <w:tcPr>
            <w:tcW w:w="2277" w:type="dxa"/>
          </w:tcPr>
          <w:p w14:paraId="0BE5D1B9" w14:textId="77777777" w:rsidR="007E2E67" w:rsidRPr="00191CC4" w:rsidRDefault="007E2E67" w:rsidP="006F51A1">
            <w:pPr>
              <w:jc w:val="center"/>
              <w:rPr>
                <w:b/>
                <w:i/>
                <w:sz w:val="24"/>
                <w:szCs w:val="24"/>
                <w:lang w:eastAsia="en-US"/>
              </w:rPr>
            </w:pPr>
          </w:p>
        </w:tc>
      </w:tr>
      <w:tr w:rsidR="007E2E67" w:rsidRPr="00191CC4" w14:paraId="0B7838B0" w14:textId="0AAB5856" w:rsidTr="00B97353">
        <w:tc>
          <w:tcPr>
            <w:tcW w:w="763" w:type="dxa"/>
          </w:tcPr>
          <w:p w14:paraId="11C6AAA6" w14:textId="77777777" w:rsidR="007E2E67" w:rsidRPr="00191CC4" w:rsidRDefault="007E2E67" w:rsidP="006F51A1">
            <w:pPr>
              <w:contextualSpacing/>
              <w:rPr>
                <w:sz w:val="24"/>
                <w:szCs w:val="24"/>
                <w:highlight w:val="yellow"/>
                <w:lang w:eastAsia="en-US"/>
              </w:rPr>
            </w:pPr>
            <w:r w:rsidRPr="00D55FDF">
              <w:rPr>
                <w:sz w:val="24"/>
                <w:szCs w:val="24"/>
                <w:lang w:eastAsia="en-US"/>
              </w:rPr>
              <w:t>3</w:t>
            </w:r>
            <w:r>
              <w:rPr>
                <w:sz w:val="24"/>
                <w:szCs w:val="24"/>
                <w:lang w:eastAsia="en-US"/>
              </w:rPr>
              <w:t>8</w:t>
            </w:r>
            <w:r w:rsidRPr="00D55FDF">
              <w:rPr>
                <w:sz w:val="24"/>
                <w:szCs w:val="24"/>
                <w:lang w:eastAsia="en-US"/>
              </w:rPr>
              <w:t xml:space="preserve">.1. </w:t>
            </w:r>
          </w:p>
        </w:tc>
        <w:tc>
          <w:tcPr>
            <w:tcW w:w="3699" w:type="dxa"/>
          </w:tcPr>
          <w:p w14:paraId="0D8D5CC1" w14:textId="3BBE126C" w:rsidR="007E2E67" w:rsidRPr="00DE782D" w:rsidRDefault="007E2E67" w:rsidP="006F51A1">
            <w:pPr>
              <w:jc w:val="both"/>
              <w:rPr>
                <w:sz w:val="24"/>
                <w:szCs w:val="24"/>
              </w:rPr>
            </w:pPr>
            <w:r w:rsidRPr="00DE782D">
              <w:rPr>
                <w:sz w:val="24"/>
                <w:szCs w:val="24"/>
              </w:rPr>
              <w:t>Tiekėjas (tiekėjų grupės partneriai kartu) per pastaruosius 3 metus iki pasiūlymų pateikimo termino pabaigos pagal vieną ar daugiau sutarčių yra savo jėgomis</w:t>
            </w:r>
            <w:r w:rsidRPr="00DE782D">
              <w:rPr>
                <w:rStyle w:val="Puslapioinaosnuoroda"/>
                <w:szCs w:val="24"/>
              </w:rPr>
              <w:footnoteReference w:id="1"/>
            </w:r>
            <w:r w:rsidRPr="00DE782D">
              <w:rPr>
                <w:sz w:val="24"/>
                <w:szCs w:val="24"/>
              </w:rPr>
              <w:t xml:space="preserve"> tinkamai</w:t>
            </w:r>
            <w:r w:rsidRPr="00DE782D">
              <w:rPr>
                <w:rStyle w:val="Puslapioinaosnuoroda"/>
                <w:sz w:val="24"/>
                <w:szCs w:val="24"/>
              </w:rPr>
              <w:footnoteReference w:id="2"/>
            </w:r>
            <w:r w:rsidRPr="00DE782D">
              <w:rPr>
                <w:sz w:val="24"/>
                <w:szCs w:val="24"/>
              </w:rPr>
              <w:t xml:space="preserve"> suteikęs </w:t>
            </w:r>
            <w:bookmarkStart w:id="6" w:name="_Hlk129784734"/>
            <w:r w:rsidRPr="00DE782D">
              <w:rPr>
                <w:sz w:val="24"/>
                <w:szCs w:val="24"/>
              </w:rPr>
              <w:t>maitinimo paslaug</w:t>
            </w:r>
            <w:bookmarkEnd w:id="6"/>
            <w:r w:rsidRPr="00DE782D">
              <w:rPr>
                <w:sz w:val="24"/>
                <w:szCs w:val="24"/>
              </w:rPr>
              <w:t xml:space="preserve">as, kurių vertė (bendra vertė) ne mažesnė </w:t>
            </w:r>
            <w:r w:rsidRPr="00F46BAF">
              <w:rPr>
                <w:sz w:val="24"/>
                <w:szCs w:val="24"/>
              </w:rPr>
              <w:t xml:space="preserve">kaip </w:t>
            </w:r>
            <w:r w:rsidRPr="009E3A29">
              <w:rPr>
                <w:sz w:val="24"/>
                <w:szCs w:val="24"/>
              </w:rPr>
              <w:t>206.750,00 EUR</w:t>
            </w:r>
            <w:r w:rsidRPr="00F46BAF">
              <w:rPr>
                <w:sz w:val="24"/>
                <w:szCs w:val="24"/>
              </w:rPr>
              <w:t xml:space="preserve"> be PVM</w:t>
            </w:r>
            <w:r w:rsidRPr="00DE782D">
              <w:rPr>
                <w:sz w:val="24"/>
                <w:szCs w:val="24"/>
              </w:rPr>
              <w:t>.</w:t>
            </w:r>
          </w:p>
          <w:p w14:paraId="032BFF4E" w14:textId="77777777" w:rsidR="007E2E67" w:rsidRPr="00191CC4" w:rsidRDefault="007E2E67" w:rsidP="006F51A1">
            <w:pPr>
              <w:jc w:val="both"/>
              <w:rPr>
                <w:sz w:val="24"/>
                <w:szCs w:val="24"/>
              </w:rPr>
            </w:pPr>
            <w:r w:rsidRPr="00DE782D">
              <w:rPr>
                <w:b/>
                <w:bCs/>
                <w:sz w:val="24"/>
                <w:szCs w:val="24"/>
              </w:rPr>
              <w:t>Pastaba:</w:t>
            </w:r>
            <w:r w:rsidRPr="00DE782D">
              <w:rPr>
                <w:sz w:val="24"/>
                <w:szCs w:val="24"/>
              </w:rPr>
              <w:t xml:space="preserve">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2889" w:type="dxa"/>
          </w:tcPr>
          <w:p w14:paraId="49EE06BD" w14:textId="77777777" w:rsidR="007E2E67" w:rsidRPr="00DE782D" w:rsidRDefault="007E2E67" w:rsidP="006F51A1">
            <w:pPr>
              <w:jc w:val="both"/>
              <w:rPr>
                <w:sz w:val="24"/>
                <w:szCs w:val="24"/>
                <w:lang w:eastAsia="en-US"/>
              </w:rPr>
            </w:pPr>
            <w:r w:rsidRPr="00DE782D">
              <w:rPr>
                <w:sz w:val="24"/>
                <w:szCs w:val="24"/>
                <w:lang w:eastAsia="en-US"/>
              </w:rPr>
              <w:t>EBVPD.</w:t>
            </w:r>
          </w:p>
          <w:p w14:paraId="4B854B5E" w14:textId="77777777" w:rsidR="007E2E67" w:rsidRPr="00DE782D" w:rsidRDefault="007E2E67" w:rsidP="006F51A1">
            <w:pPr>
              <w:pStyle w:val="xmsobodytext"/>
              <w:shd w:val="clear" w:color="auto" w:fill="FFFFFF"/>
              <w:spacing w:before="0" w:beforeAutospacing="0" w:after="0" w:afterAutospacing="0"/>
              <w:jc w:val="both"/>
            </w:pPr>
            <w:r w:rsidRPr="00DE782D">
              <w:t xml:space="preserve">1. Per pastaruosius 3 metus </w:t>
            </w:r>
            <w:r w:rsidRPr="00DE782D">
              <w:rPr>
                <w:lang w:eastAsia="lt-LT"/>
              </w:rPr>
              <w:t xml:space="preserve">iki pasiūlymų pateikimo termino pabaigos savo jėgomis </w:t>
            </w:r>
            <w:r w:rsidRPr="00DE782D">
              <w:t>suteiktų paslaugų sąrašas</w:t>
            </w:r>
            <w:r w:rsidRPr="00DE782D">
              <w:rPr>
                <w:rStyle w:val="Puslapioinaosnuoroda"/>
              </w:rPr>
              <w:footnoteReference w:id="3"/>
            </w:r>
            <w:r w:rsidRPr="00DE782D">
              <w:t xml:space="preserve">, </w:t>
            </w:r>
            <w:r w:rsidRPr="00DE782D">
              <w:rPr>
                <w:color w:val="000000"/>
              </w:rPr>
              <w:t xml:space="preserve">parengtas pagal pirkimo sąlygų </w:t>
            </w:r>
            <w:r w:rsidRPr="001130C3">
              <w:rPr>
                <w:color w:val="000000"/>
              </w:rPr>
              <w:t>8 priedą.</w:t>
            </w:r>
          </w:p>
          <w:p w14:paraId="53A9234C" w14:textId="77777777" w:rsidR="007E2E67" w:rsidRPr="00DE782D" w:rsidRDefault="007E2E67" w:rsidP="006F51A1">
            <w:pPr>
              <w:pStyle w:val="xmsobodytext"/>
              <w:shd w:val="clear" w:color="auto" w:fill="FFFFFF"/>
              <w:tabs>
                <w:tab w:val="left" w:pos="455"/>
              </w:tabs>
              <w:spacing w:before="0" w:beforeAutospacing="0" w:after="0" w:afterAutospacing="0"/>
              <w:jc w:val="both"/>
              <w:rPr>
                <w:lang w:eastAsia="lt-LT"/>
              </w:rPr>
            </w:pPr>
            <w:r w:rsidRPr="00DE782D">
              <w:rPr>
                <w:color w:val="000000"/>
              </w:rPr>
              <w:t xml:space="preserve">2. Įrodymui apie tinkamą paslaugų suteikimą pateikiama (-os) paslaugų gavėjo (-ų) pažyma (-os), kurioje (-iose) turi būti </w:t>
            </w:r>
            <w:r w:rsidRPr="00DE782D">
              <w:rPr>
                <w:lang w:eastAsia="lt-LT"/>
              </w:rPr>
              <w:t>nurodyta:</w:t>
            </w:r>
          </w:p>
          <w:p w14:paraId="1ABC05C2" w14:textId="77777777" w:rsidR="007E2E67" w:rsidRPr="00DE782D" w:rsidRDefault="007E2E67" w:rsidP="005117E9">
            <w:pPr>
              <w:pStyle w:val="Sraopastraipa"/>
              <w:numPr>
                <w:ilvl w:val="0"/>
                <w:numId w:val="22"/>
              </w:numPr>
              <w:tabs>
                <w:tab w:val="left" w:pos="357"/>
              </w:tabs>
              <w:ind w:left="0" w:firstLine="0"/>
              <w:rPr>
                <w:szCs w:val="24"/>
              </w:rPr>
            </w:pPr>
            <w:r w:rsidRPr="00DE782D">
              <w:rPr>
                <w:szCs w:val="24"/>
                <w:lang w:eastAsia="zh-CN"/>
              </w:rPr>
              <w:t>sutarties sudarymo data, paslaugų teikimo pradžios ir pabaigos datos;</w:t>
            </w:r>
          </w:p>
          <w:p w14:paraId="3A35B393" w14:textId="77777777" w:rsidR="007E2E67" w:rsidRPr="00DE782D" w:rsidRDefault="007E2E67" w:rsidP="005117E9">
            <w:pPr>
              <w:pStyle w:val="Sraopastraipa"/>
              <w:numPr>
                <w:ilvl w:val="0"/>
                <w:numId w:val="22"/>
              </w:numPr>
              <w:tabs>
                <w:tab w:val="left" w:pos="357"/>
              </w:tabs>
              <w:ind w:left="0" w:firstLine="0"/>
              <w:rPr>
                <w:szCs w:val="24"/>
              </w:rPr>
            </w:pPr>
            <w:r w:rsidRPr="00DE782D">
              <w:rPr>
                <w:szCs w:val="24"/>
              </w:rPr>
              <w:t>suteiktų paslaugų sumos (bendros sumos) (EUR be PVM);</w:t>
            </w:r>
          </w:p>
          <w:p w14:paraId="3BC1B8AE" w14:textId="77777777" w:rsidR="007E2E67" w:rsidRDefault="007E2E67" w:rsidP="006F51A1">
            <w:pPr>
              <w:jc w:val="both"/>
              <w:rPr>
                <w:sz w:val="24"/>
                <w:szCs w:val="32"/>
              </w:rPr>
            </w:pPr>
            <w:r w:rsidRPr="00DE782D">
              <w:rPr>
                <w:sz w:val="24"/>
                <w:szCs w:val="32"/>
              </w:rPr>
              <w:t>informacija, ar paslaugos buvo suteiktos tinkamai.</w:t>
            </w:r>
          </w:p>
          <w:p w14:paraId="3936EEE9" w14:textId="651246BB" w:rsidR="007E2E67" w:rsidRPr="00191CC4" w:rsidRDefault="007E2E67" w:rsidP="006F51A1">
            <w:pPr>
              <w:jc w:val="both"/>
              <w:rPr>
                <w:sz w:val="24"/>
                <w:szCs w:val="24"/>
                <w:lang w:eastAsia="en-US"/>
              </w:rPr>
            </w:pPr>
            <w:r>
              <w:rPr>
                <w:sz w:val="24"/>
                <w:szCs w:val="3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2277" w:type="dxa"/>
          </w:tcPr>
          <w:p w14:paraId="711CEDF6" w14:textId="77777777" w:rsidR="007E2E67" w:rsidRDefault="007E2E67" w:rsidP="007E2E67">
            <w:pPr>
              <w:rPr>
                <w:sz w:val="24"/>
                <w:szCs w:val="24"/>
              </w:rPr>
            </w:pPr>
            <w:r>
              <w:rPr>
                <w:sz w:val="24"/>
                <w:szCs w:val="24"/>
              </w:rPr>
              <w:t>Tiekėjas.</w:t>
            </w:r>
          </w:p>
          <w:p w14:paraId="7DE1F85D" w14:textId="77777777" w:rsidR="007E2E67" w:rsidRPr="00216E84" w:rsidRDefault="007E2E67" w:rsidP="007E2E67">
            <w:pPr>
              <w:rPr>
                <w:sz w:val="24"/>
                <w:szCs w:val="24"/>
              </w:rPr>
            </w:pPr>
            <w:r w:rsidRPr="00216E84">
              <w:rPr>
                <w:sz w:val="24"/>
                <w:szCs w:val="24"/>
              </w:rPr>
              <w:t> </w:t>
            </w:r>
            <w:r>
              <w:rPr>
                <w:sz w:val="24"/>
                <w:szCs w:val="24"/>
              </w:rPr>
              <w:t>J</w:t>
            </w:r>
            <w:r w:rsidRPr="00216E84">
              <w:rPr>
                <w:sz w:val="24"/>
                <w:szCs w:val="24"/>
              </w:rPr>
              <w:t>eigu pasiūlymą teikia ūkio subjektų grupė – reikalavimą turi atitikti visi ūkio subjektų grupės nariai kartu (ūkio subjektų grupės narių turima patirtis sumuojama), atsižvelgiant į jų prisiimamus įsipareigojimus;</w:t>
            </w:r>
          </w:p>
          <w:p w14:paraId="61020DAE" w14:textId="77777777" w:rsidR="007E2E67" w:rsidRPr="00216E84" w:rsidRDefault="007E2E67" w:rsidP="007E2E67">
            <w:pPr>
              <w:rPr>
                <w:sz w:val="24"/>
                <w:szCs w:val="24"/>
              </w:rPr>
            </w:pPr>
            <w:r>
              <w:rPr>
                <w:sz w:val="24"/>
                <w:szCs w:val="24"/>
              </w:rPr>
              <w:t>T</w:t>
            </w:r>
            <w:r w:rsidRPr="00216E84">
              <w:rPr>
                <w:sz w:val="24"/>
                <w:szCs w:val="24"/>
              </w:rPr>
              <w:t>iekėjas gali remtis kitų ūkio subjektų pajėgumais tik tuo atveju, jeigu tie subjektai patys vykdys tą pirkimo sutarties dalį, kuriai reikia jų turimų pajėgumų</w:t>
            </w:r>
            <w:r>
              <w:rPr>
                <w:sz w:val="24"/>
                <w:szCs w:val="24"/>
              </w:rPr>
              <w:t>.</w:t>
            </w:r>
          </w:p>
          <w:p w14:paraId="6A68A292" w14:textId="77777777" w:rsidR="007E2E67" w:rsidRPr="00DE782D" w:rsidRDefault="007E2E67" w:rsidP="006F51A1">
            <w:pPr>
              <w:jc w:val="both"/>
              <w:rPr>
                <w:sz w:val="24"/>
                <w:szCs w:val="24"/>
                <w:lang w:eastAsia="en-US"/>
              </w:rPr>
            </w:pP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5A1E1D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A62B464"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E31B49">
        <w:rPr>
          <w:rFonts w:ascii="Times New Roman" w:eastAsia="Calibri" w:hAnsi="Times New Roman" w:cs="Times New Roman"/>
          <w:sz w:val="24"/>
          <w:szCs w:val="24"/>
          <w:lang w:eastAsia="en-US"/>
        </w:rPr>
        <w:t>10</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6017F98D"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w:t>
      </w:r>
      <w:r w:rsidR="007E2E67">
        <w:rPr>
          <w:rFonts w:ascii="Times New Roman" w:eastAsia="Calibri" w:hAnsi="Times New Roman" w:cs="Times New Roman"/>
          <w:sz w:val="24"/>
          <w:szCs w:val="24"/>
          <w:lang w:eastAsia="en-US"/>
        </w:rPr>
        <w:t>ūkio subjektas, kurio pajėgumais tiekėjas remiasi</w:t>
      </w:r>
      <w:r w:rsidR="007E2E67" w:rsidRPr="00453CD3">
        <w:rPr>
          <w:rFonts w:ascii="Times New Roman" w:eastAsia="Calibri" w:hAnsi="Times New Roman" w:cs="Times New Roman"/>
          <w:sz w:val="24"/>
          <w:szCs w:val="24"/>
          <w:lang w:eastAsia="en-US"/>
        </w:rPr>
        <w:t xml:space="preserve"> </w:t>
      </w:r>
      <w:r w:rsidRPr="00453CD3">
        <w:rPr>
          <w:rFonts w:ascii="Times New Roman" w:eastAsia="Calibri" w:hAnsi="Times New Roman" w:cs="Times New Roman"/>
          <w:sz w:val="24"/>
          <w:szCs w:val="24"/>
          <w:lang w:eastAsia="en-US"/>
        </w:rPr>
        <w:t>(pateikiant įrodymus, kad jo ištekliai bus prieinami ir galimi naudoti visą pirkimo sutarties vykdymo laikotarpį).</w:t>
      </w:r>
    </w:p>
    <w:p w14:paraId="7B4CB539" w14:textId="12CD789B"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w:t>
      </w:r>
      <w:r w:rsidR="001B3032" w:rsidRPr="000F3B86">
        <w:rPr>
          <w:rFonts w:ascii="Times New Roman" w:eastAsia="Calibri" w:hAnsi="Times New Roman" w:cs="Times New Roman"/>
          <w:sz w:val="24"/>
          <w:szCs w:val="24"/>
          <w:lang w:eastAsia="en-US"/>
        </w:rPr>
        <w:t>tur</w:t>
      </w:r>
      <w:r w:rsidR="001B3032">
        <w:rPr>
          <w:rFonts w:ascii="Times New Roman" w:eastAsia="Calibri" w:hAnsi="Times New Roman" w:cs="Times New Roman"/>
          <w:sz w:val="24"/>
          <w:szCs w:val="24"/>
          <w:lang w:eastAsia="en-US"/>
        </w:rPr>
        <w:t>i</w:t>
      </w:r>
      <w:r w:rsidR="001B3032"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 xml:space="preserve">sudaryti su </w:t>
      </w:r>
      <w:r w:rsidRPr="000F3B86">
        <w:rPr>
          <w:rFonts w:ascii="Times New Roman" w:eastAsia="Calibri" w:hAnsi="Times New Roman" w:cs="Times New Roman"/>
          <w:sz w:val="24"/>
          <w:szCs w:val="24"/>
          <w:lang w:eastAsia="en-US"/>
        </w:rPr>
        <w:lastRenderedPageBreak/>
        <w:t xml:space="preserve">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8" w:name="_Ref174688145"/>
      <w:bookmarkStart w:id="9"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8"/>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9"/>
    </w:p>
    <w:p w14:paraId="607A62C0" w14:textId="3903CD89" w:rsidR="00EA616B" w:rsidRPr="004B5287" w:rsidRDefault="00EA616B" w:rsidP="00EA616B">
      <w:pPr>
        <w:pStyle w:val="Sraopastraipa"/>
        <w:numPr>
          <w:ilvl w:val="1"/>
          <w:numId w:val="3"/>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E31B49">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6D5EC29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E31B49">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57E1146"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B65654">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E31B49">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6A750790"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E31B49">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E31B49">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6C5510AA"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65654">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65654">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lastRenderedPageBreak/>
        <w:t>IV SKYRIUS</w:t>
      </w:r>
    </w:p>
    <w:p w14:paraId="424C7534" w14:textId="77777777" w:rsidR="00191CC4" w:rsidRPr="003B3F60" w:rsidRDefault="00191CC4" w:rsidP="00B97353">
      <w:pPr>
        <w:pStyle w:val="Antrat1"/>
        <w:ind w:firstLine="0"/>
        <w:jc w:val="center"/>
        <w:rPr>
          <w:b/>
          <w:szCs w:val="24"/>
        </w:rPr>
      </w:pPr>
      <w:r w:rsidRPr="003B3F60">
        <w:rPr>
          <w:b/>
          <w:szCs w:val="24"/>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6B20997"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7D87D56" w:rsidR="001362AC" w:rsidRPr="0072300D" w:rsidRDefault="001362AC" w:rsidP="009516EA">
      <w:pPr>
        <w:pStyle w:val="Sraopastraipa"/>
        <w:numPr>
          <w:ilvl w:val="0"/>
          <w:numId w:val="3"/>
        </w:numPr>
        <w:suppressAutoHyphens/>
        <w:ind w:left="0" w:firstLine="567"/>
      </w:pPr>
      <w:r w:rsidRPr="0072300D">
        <w:t xml:space="preserve">Tiekėjai turi įsivertinti, kad pirkimo procedūrų metu nebus galima keisti tiekėjų grupės partnerių, todėl partnerius tiekėjas </w:t>
      </w:r>
      <w:r w:rsidR="001A461C" w:rsidRPr="0072300D">
        <w:t xml:space="preserve">turi </w:t>
      </w:r>
      <w:r w:rsidRPr="0072300D">
        <w:t>rinktis atsakingai.</w:t>
      </w:r>
      <w:r w:rsidR="0072300D" w:rsidRPr="0072300D">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B97353">
      <w:pPr>
        <w:pStyle w:val="Antrat1"/>
        <w:ind w:firstLine="0"/>
        <w:jc w:val="center"/>
        <w:rPr>
          <w:b/>
          <w:szCs w:val="24"/>
        </w:rPr>
      </w:pPr>
      <w:r w:rsidRPr="003B3F60">
        <w:rPr>
          <w:b/>
          <w:szCs w:val="24"/>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2A458AF0"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w:t>
      </w:r>
      <w:r w:rsidR="004D03FA">
        <w:rPr>
          <w:szCs w:val="24"/>
        </w:rPr>
        <w:t>Artea</w:t>
      </w:r>
      <w:r w:rsidRPr="004F7F00">
        <w:rPr>
          <w:szCs w:val="24"/>
        </w:rPr>
        <w:t xml:space="preserve">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74D2015F"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9E3A29">
        <w:rPr>
          <w:szCs w:val="24"/>
        </w:rPr>
        <w:t>8.300,00</w:t>
      </w:r>
      <w:r w:rsidRPr="00901366">
        <w:rPr>
          <w:szCs w:val="24"/>
        </w:rPr>
        <w:t xml:space="preserve"> EUR.</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lastRenderedPageBreak/>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4C658BC1"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w:t>
      </w:r>
      <w:r w:rsidR="00D3221A">
        <w:rPr>
          <w:rFonts w:ascii="Times New Roman" w:eastAsia="Times New Roman" w:hAnsi="Times New Roman" w:cs="Times New Roman"/>
          <w:sz w:val="24"/>
          <w:szCs w:val="24"/>
          <w:lang w:eastAsia="en-US"/>
        </w:rPr>
        <w:t>5</w:t>
      </w:r>
      <w:r w:rsidR="00587BBF" w:rsidRPr="00715CDC">
        <w:rPr>
          <w:rFonts w:ascii="Times New Roman" w:eastAsia="Times New Roman" w:hAnsi="Times New Roman" w:cs="Times New Roman"/>
          <w:sz w:val="24"/>
          <w:szCs w:val="24"/>
          <w:lang w:eastAsia="en-US"/>
        </w:rPr>
        <w:t xml:space="preserve"> </w:t>
      </w:r>
      <w:r w:rsidR="006221E3">
        <w:rPr>
          <w:rFonts w:ascii="Times New Roman" w:eastAsia="Times New Roman" w:hAnsi="Times New Roman" w:cs="Times New Roman"/>
          <w:sz w:val="24"/>
          <w:szCs w:val="24"/>
          <w:lang w:eastAsia="en-US"/>
        </w:rPr>
        <w:t xml:space="preserve">(penkiolika)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E31B49">
        <w:rPr>
          <w:rFonts w:ascii="Times New Roman" w:eastAsia="Times New Roman" w:hAnsi="Times New Roman" w:cs="Times New Roman"/>
          <w:sz w:val="24"/>
          <w:szCs w:val="24"/>
          <w:lang w:eastAsia="en-US"/>
        </w:rPr>
        <w:t>59</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3EAAE0A0" w14:textId="44FBA834" w:rsidR="00587BBF" w:rsidRPr="009E3A29" w:rsidRDefault="00587BBF" w:rsidP="009E3A29">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B97353">
      <w:pPr>
        <w:pStyle w:val="Antrat1"/>
        <w:ind w:firstLine="0"/>
        <w:jc w:val="center"/>
        <w:rPr>
          <w:b/>
          <w:szCs w:val="24"/>
        </w:rPr>
      </w:pPr>
      <w:r w:rsidRPr="003B3F60">
        <w:rPr>
          <w:b/>
          <w:szCs w:val="24"/>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lastRenderedPageBreak/>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6F9898BD"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403DAA50" w14:textId="3265A3AF"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r w:rsidR="001B3032">
        <w:rPr>
          <w:rFonts w:ascii="Times New Roman" w:eastAsia="Calibri" w:hAnsi="Times New Roman" w:cs="Times New Roman"/>
          <w:sz w:val="24"/>
          <w:szCs w:val="24"/>
          <w:lang w:eastAsia="en-US"/>
        </w:rPr>
        <w:t xml:space="preserve"> </w:t>
      </w:r>
      <w:r w:rsidR="001B3032" w:rsidRPr="00BC73A0">
        <w:rPr>
          <w:rFonts w:ascii="Times New Roman" w:eastAsia="Calibri" w:hAnsi="Times New Roman" w:cs="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1B3032">
        <w:rPr>
          <w:rFonts w:ascii="Times New Roman" w:eastAsia="Calibri" w:hAnsi="Times New Roman" w:cs="Times New Roman"/>
          <w:sz w:val="24"/>
          <w:szCs w:val="24"/>
          <w:lang w:eastAsia="en-US"/>
        </w:rPr>
        <w:t>s.</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7F25BB3"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4C2880F9"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48E8A31A"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1B3032">
        <w:rPr>
          <w:rFonts w:ascii="Times New Roman" w:eastAsia="Calibri" w:hAnsi="Times New Roman" w:cs="Times New Roman"/>
          <w:sz w:val="24"/>
          <w:szCs w:val="24"/>
          <w:lang w:eastAsia="en-US"/>
        </w:rPr>
        <w:t>ūkio subjektas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720B198E" w14:textId="65B6B182" w:rsidR="00C13A3B" w:rsidRPr="00B97353" w:rsidRDefault="00C13A3B"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E1A03">
        <w:rPr>
          <w:rFonts w:ascii="Times New Roman" w:hAnsi="Times New Roman"/>
          <w:sz w:val="24"/>
          <w:szCs w:val="24"/>
          <w:lang w:eastAsia="en-US"/>
        </w:rPr>
        <w:t>užpildytas už pirkimo sutarties vykdymą atsakingų specialistų sąrašas ir patirtis (pirkimo sąlygų 9 priedas);</w:t>
      </w:r>
    </w:p>
    <w:p w14:paraId="7A044226" w14:textId="0B7CABA1" w:rsidR="001B3032" w:rsidRDefault="001B3032"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B3032">
        <w:rPr>
          <w:rFonts w:ascii="Times New Roman" w:eastAsia="Calibri" w:hAnsi="Times New Roman" w:cs="Times New Roman"/>
          <w:sz w:val="24"/>
          <w:szCs w:val="24"/>
          <w:lang w:eastAsia="en-US"/>
        </w:rPr>
        <w:t>kvazisubtiekėjo sutikimas teikti (atlikti) pirkimo sutartyje nurodytas (-us) paslaugas  ir tiekėjo ar ūkio subjekto, kurio pajėgumais tiekėjas remiasi, patvirtinimas, kad laimėjęs viešąjį pirkimą įdarbins šį specialistą (jei yra kvazisubtiekėjų</w:t>
      </w:r>
      <w:r>
        <w:rPr>
          <w:rFonts w:ascii="Times New Roman" w:eastAsia="Calibri" w:hAnsi="Times New Roman" w:cs="Times New Roman"/>
          <w:sz w:val="24"/>
          <w:szCs w:val="24"/>
          <w:lang w:eastAsia="en-US"/>
        </w:rPr>
        <w:t>);</w:t>
      </w:r>
    </w:p>
    <w:p w14:paraId="4EDB2489" w14:textId="463E471F" w:rsidR="00191CC4" w:rsidRPr="009E3A29" w:rsidRDefault="00191CC4" w:rsidP="009E3A29">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8A632BF"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001B3032">
        <w:rPr>
          <w:rFonts w:ascii="Times New Roman" w:eastAsia="Times New Roman" w:hAnsi="Times New Roman" w:cs="Times New Roman"/>
          <w:sz w:val="24"/>
          <w:szCs w:val="24"/>
          <w:lang w:eastAsia="en-US"/>
        </w:rPr>
        <w:t xml:space="preserve"> „Pasiūlymo forma“</w:t>
      </w:r>
      <w:r w:rsidRPr="00191CC4">
        <w:rPr>
          <w:rFonts w:ascii="Times New Roman" w:eastAsia="Times New Roman" w:hAnsi="Times New Roman" w:cs="Times New Roman"/>
          <w:sz w:val="24"/>
          <w:szCs w:val="24"/>
          <w:lang w:eastAsia="en-US"/>
        </w:rPr>
        <w:t xml:space="preserv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w:t>
      </w:r>
      <w:r w:rsidR="00893491" w:rsidRPr="00657987">
        <w:rPr>
          <w:rFonts w:ascii="Times New Roman" w:eastAsia="Times New Roman" w:hAnsi="Times New Roman" w:cs="Times New Roman"/>
          <w:sz w:val="24"/>
          <w:szCs w:val="24"/>
          <w:lang w:eastAsia="en-US"/>
        </w:rPr>
        <w:lastRenderedPageBreak/>
        <w:t xml:space="preserve">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763947">
        <w:rPr>
          <w:szCs w:val="24"/>
        </w:rPr>
        <w:lastRenderedPageBreak/>
        <w:t xml:space="preserve">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B97353">
      <w:pPr>
        <w:pStyle w:val="Antrat1"/>
        <w:ind w:firstLine="0"/>
        <w:jc w:val="center"/>
        <w:rPr>
          <w:b/>
          <w:szCs w:val="24"/>
        </w:rPr>
      </w:pPr>
      <w:r w:rsidRPr="003B3F60">
        <w:rPr>
          <w:b/>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4C5979E6"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587C2789" w:rsidR="00191CC4" w:rsidRPr="009E3A29" w:rsidRDefault="003C6E6B" w:rsidP="009E3A29">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B97353">
      <w:pPr>
        <w:pStyle w:val="Antrat1"/>
        <w:ind w:firstLine="0"/>
        <w:jc w:val="center"/>
        <w:rPr>
          <w:b/>
          <w:szCs w:val="24"/>
        </w:rPr>
      </w:pPr>
      <w:r w:rsidRPr="003B3F60">
        <w:rPr>
          <w:b/>
          <w:szCs w:val="24"/>
        </w:rPr>
        <w:t>BŪDAI, KURIAIS TIEKĖJAI GALI PRAŠYTI PIRKIMO DOKUMENTŲ PAAIŠKINIMŲ, SUŽINOTI, AR PERKANČIOJI ORGANIZACIJ</w:t>
      </w:r>
      <w:r w:rsidR="00E74BC5" w:rsidRPr="003B3F60">
        <w:rPr>
          <w:b/>
          <w:szCs w:val="24"/>
        </w:rPr>
        <w:t>A</w:t>
      </w:r>
      <w:r w:rsidRPr="003B3F60">
        <w:rPr>
          <w:b/>
          <w:szCs w:val="24"/>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B97353">
      <w:pPr>
        <w:pStyle w:val="Sraopastraipa"/>
        <w:numPr>
          <w:ilvl w:val="0"/>
          <w:numId w:val="3"/>
        </w:numPr>
        <w:ind w:left="0" w:firstLine="567"/>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0DAF48FC" w:rsidR="00191CC4" w:rsidRPr="00191CC4" w:rsidRDefault="00191CC4" w:rsidP="00B9735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sidRPr="009E3A29">
        <w:rPr>
          <w:rFonts w:ascii="Times New Roman" w:eastAsia="Times New Roman" w:hAnsi="Times New Roman" w:cs="Times New Roman"/>
          <w:bCs/>
          <w:sz w:val="24"/>
          <w:szCs w:val="24"/>
          <w:lang w:eastAsia="en-US"/>
        </w:rPr>
        <w:t>6</w:t>
      </w:r>
      <w:r w:rsidR="00DE6C59" w:rsidRPr="009E3A29">
        <w:rPr>
          <w:rFonts w:ascii="Times New Roman" w:eastAsia="Times New Roman" w:hAnsi="Times New Roman" w:cs="Times New Roman"/>
          <w:bCs/>
          <w:sz w:val="24"/>
          <w:szCs w:val="24"/>
          <w:lang w:eastAsia="en-US"/>
        </w:rPr>
        <w:t xml:space="preserve"> dienas</w:t>
      </w:r>
      <w:r w:rsidRPr="009E3A29">
        <w:rPr>
          <w:rFonts w:ascii="Times New Roman" w:eastAsia="Times New Roman" w:hAnsi="Times New Roman" w:cs="Times New Roman"/>
          <w:bCs/>
          <w:sz w:val="24"/>
          <w:szCs w:val="24"/>
          <w:lang w:eastAsia="en-US"/>
        </w:rPr>
        <w:t xml:space="preserve"> iki </w:t>
      </w:r>
      <w:r w:rsidRPr="00191CC4">
        <w:rPr>
          <w:rFonts w:ascii="Times New Roman" w:eastAsia="Times New Roman" w:hAnsi="Times New Roman" w:cs="Times New Roman"/>
          <w:bCs/>
          <w:sz w:val="24"/>
          <w:szCs w:val="24"/>
          <w:lang w:eastAsia="en-US"/>
        </w:rPr>
        <w:t>pasiūlymų pateikimo termino pabaigos.</w:t>
      </w:r>
    </w:p>
    <w:p w14:paraId="0703DDA5" w14:textId="455E0084" w:rsidR="00191CC4" w:rsidRPr="00191CC4" w:rsidRDefault="00191CC4" w:rsidP="00B9735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w:t>
      </w:r>
      <w:r w:rsidRPr="00B65654">
        <w:rPr>
          <w:rFonts w:ascii="Times New Roman" w:eastAsia="Times New Roman" w:hAnsi="Times New Roman" w:cs="Times New Roman"/>
          <w:bCs/>
          <w:sz w:val="24"/>
          <w:szCs w:val="24"/>
          <w:lang w:eastAsia="en-US"/>
        </w:rPr>
        <w:t xml:space="preserve">likus </w:t>
      </w:r>
      <w:r w:rsidR="000E43FA" w:rsidRPr="00DE7C0A">
        <w:rPr>
          <w:rFonts w:ascii="Times New Roman" w:eastAsia="Times New Roman" w:hAnsi="Times New Roman" w:cs="Times New Roman"/>
          <w:bCs/>
          <w:sz w:val="24"/>
          <w:szCs w:val="24"/>
          <w:lang w:eastAsia="en-US"/>
        </w:rPr>
        <w:t>4</w:t>
      </w:r>
      <w:r w:rsidR="008F3F88" w:rsidRPr="00B65654">
        <w:rPr>
          <w:rFonts w:ascii="Times New Roman" w:eastAsia="Times New Roman" w:hAnsi="Times New Roman" w:cs="Times New Roman"/>
          <w:bCs/>
          <w:sz w:val="24"/>
          <w:szCs w:val="24"/>
          <w:lang w:eastAsia="en-US"/>
        </w:rPr>
        <w:t xml:space="preserve"> </w:t>
      </w:r>
      <w:r w:rsidRPr="00B65654">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B9735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B9735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C6615FA" w:rsidR="00191CC4" w:rsidRPr="003B3F60" w:rsidRDefault="004772CD" w:rsidP="00AF3FFC">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w:t>
      </w:r>
      <w:r w:rsidRPr="009E3A29">
        <w:rPr>
          <w:bCs/>
          <w:szCs w:val="24"/>
        </w:rPr>
        <w:t xml:space="preserve">likus </w:t>
      </w:r>
      <w:r w:rsidR="00EE31A6" w:rsidRPr="009E3A29">
        <w:rPr>
          <w:bCs/>
          <w:szCs w:val="24"/>
        </w:rPr>
        <w:t>4</w:t>
      </w:r>
      <w:r w:rsidRPr="009E3A29">
        <w:rPr>
          <w:bCs/>
          <w:szCs w:val="24"/>
        </w:rPr>
        <w:t xml:space="preserve"> dienoms iki </w:t>
      </w:r>
      <w:r w:rsidRPr="00BB5486">
        <w:rPr>
          <w:bCs/>
          <w:szCs w:val="24"/>
        </w:rPr>
        <w:t>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B97353">
      <w:pPr>
        <w:pStyle w:val="Antrat1"/>
        <w:ind w:firstLine="0"/>
        <w:jc w:val="center"/>
        <w:rPr>
          <w:b/>
          <w:szCs w:val="24"/>
        </w:rPr>
      </w:pPr>
      <w:r w:rsidRPr="003B3F60">
        <w:rPr>
          <w:b/>
          <w:szCs w:val="24"/>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4D7788" w:rsidRDefault="00191CC4" w:rsidP="00B97353">
      <w:pPr>
        <w:pStyle w:val="Antrat2"/>
        <w:jc w:val="center"/>
        <w:rPr>
          <w:rFonts w:ascii="Times New Roman" w:eastAsia="Times New Roman" w:hAnsi="Times New Roman" w:cs="Times New Roman"/>
          <w:b/>
          <w:sz w:val="24"/>
          <w:szCs w:val="24"/>
          <w:lang w:eastAsia="en-US"/>
        </w:rPr>
      </w:pPr>
      <w:r w:rsidRPr="004D7788">
        <w:rPr>
          <w:rFonts w:ascii="Times New Roman" w:eastAsia="Calibri" w:hAnsi="Times New Roman" w:cs="Times New Roman"/>
          <w:b/>
          <w:color w:val="auto"/>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lastRenderedPageBreak/>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81D46BC"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162F8CA4" w:rsidR="00AE4D0A" w:rsidRPr="004B5287" w:rsidRDefault="00504D51" w:rsidP="00041CF4">
      <w:pPr>
        <w:pStyle w:val="Sraopastraipa"/>
        <w:numPr>
          <w:ilvl w:val="1"/>
          <w:numId w:val="3"/>
        </w:numPr>
        <w:ind w:left="0" w:firstLine="567"/>
        <w:rPr>
          <w:rFonts w:eastAsia="Calibri"/>
          <w:szCs w:val="24"/>
        </w:rPr>
      </w:pPr>
      <w:bookmarkStart w:id="12"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B65654">
        <w:rPr>
          <w:rFonts w:eastAsia="Calibri"/>
          <w:szCs w:val="24"/>
        </w:rPr>
        <w:t>.</w:t>
      </w:r>
    </w:p>
    <w:bookmarkEnd w:id="12"/>
    <w:p w14:paraId="3E6D4A89" w14:textId="66BF0B4A" w:rsidR="007B0F0C" w:rsidRPr="009E3A29" w:rsidRDefault="00191CC4" w:rsidP="009E3A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0AAC939" w14:textId="495D26E4" w:rsidR="00191CC4" w:rsidRPr="009E3A29" w:rsidRDefault="00191CC4" w:rsidP="003C090E">
      <w:pPr>
        <w:numPr>
          <w:ilvl w:val="0"/>
          <w:numId w:val="3"/>
        </w:numPr>
        <w:spacing w:after="0" w:line="240" w:lineRule="auto"/>
        <w:ind w:left="0" w:firstLine="567"/>
        <w:contextualSpacing/>
        <w:jc w:val="both"/>
        <w:rPr>
          <w:rFonts w:ascii="Times New Roman" w:eastAsia="Calibri" w:hAnsi="Times New Roman" w:cs="Times New Roman"/>
          <w:i/>
          <w:sz w:val="24"/>
          <w:szCs w:val="24"/>
          <w:lang w:eastAsia="en-US"/>
        </w:rPr>
      </w:pPr>
      <w:r w:rsidRPr="009E3A29">
        <w:rPr>
          <w:rFonts w:ascii="Times New Roman" w:eastAsia="Calibri" w:hAnsi="Times New Roman" w:cs="Times New Roman"/>
          <w:sz w:val="24"/>
          <w:szCs w:val="24"/>
          <w:lang w:eastAsia="en-US"/>
        </w:rPr>
        <w:t>Šiame pirkime ekonomiškai naudingiausias pasiūlymas bus išrenkamas pagal kainos ir kokybės santykį</w:t>
      </w:r>
      <w:r w:rsidR="009E3A29" w:rsidRPr="009E3A29">
        <w:rPr>
          <w:rFonts w:ascii="Times New Roman" w:eastAsia="Calibri" w:hAnsi="Times New Roman" w:cs="Times New Roman"/>
          <w:sz w:val="24"/>
          <w:szCs w:val="24"/>
          <w:lang w:eastAsia="en-US"/>
        </w:rPr>
        <w:t>.</w:t>
      </w:r>
      <w:bookmarkStart w:id="13" w:name="_Hlk201315798"/>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388C1592" w:rsidR="00191CC4" w:rsidRPr="00B97353" w:rsidRDefault="004D7788" w:rsidP="00B97353">
      <w:pPr>
        <w:pStyle w:val="Sraopastraipa"/>
        <w:ind w:left="0" w:firstLine="567"/>
        <w:rPr>
          <w:b/>
          <w:szCs w:val="24"/>
        </w:rPr>
      </w:pPr>
      <w:r>
        <w:rPr>
          <w:b/>
          <w:szCs w:val="24"/>
        </w:rPr>
        <w:t xml:space="preserve">96.1. </w:t>
      </w:r>
      <w:r w:rsidR="00191CC4" w:rsidRPr="00B97353">
        <w:rPr>
          <w:b/>
          <w:szCs w:val="24"/>
        </w:rPr>
        <w:t>Pasiūlymų vertinimo kriterijai: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270"/>
        <w:gridCol w:w="1802"/>
      </w:tblGrid>
      <w:tr w:rsidR="000665F4" w:rsidRPr="006E1A03" w14:paraId="02F0BDBC" w14:textId="77777777" w:rsidTr="009C01A7">
        <w:tc>
          <w:tcPr>
            <w:tcW w:w="7837" w:type="dxa"/>
            <w:gridSpan w:val="2"/>
          </w:tcPr>
          <w:p w14:paraId="5737B27B" w14:textId="3EEF9183" w:rsidR="000665F4" w:rsidRPr="006E1A03" w:rsidRDefault="000665F4" w:rsidP="00AB1D81">
            <w:pPr>
              <w:suppressAutoHyphens/>
              <w:spacing w:after="0" w:line="240" w:lineRule="auto"/>
              <w:jc w:val="center"/>
              <w:rPr>
                <w:rFonts w:ascii="Times New Roman" w:hAnsi="Times New Roman"/>
                <w:sz w:val="24"/>
                <w:szCs w:val="24"/>
                <w:lang w:eastAsia="en-US"/>
              </w:rPr>
            </w:pPr>
            <w:r w:rsidRPr="006E1A03">
              <w:rPr>
                <w:rFonts w:ascii="Times New Roman" w:hAnsi="Times New Roman"/>
                <w:sz w:val="24"/>
                <w:szCs w:val="24"/>
                <w:lang w:eastAsia="en-US"/>
              </w:rPr>
              <w:t>Vertinimo kriterijai</w:t>
            </w:r>
          </w:p>
        </w:tc>
        <w:tc>
          <w:tcPr>
            <w:tcW w:w="1802" w:type="dxa"/>
            <w:vAlign w:val="center"/>
          </w:tcPr>
          <w:p w14:paraId="0EC6FD51" w14:textId="77777777" w:rsidR="000665F4" w:rsidRPr="006E1A03" w:rsidRDefault="000665F4" w:rsidP="00AB1D81">
            <w:pPr>
              <w:suppressAutoHyphens/>
              <w:spacing w:after="0" w:line="240" w:lineRule="auto"/>
              <w:jc w:val="center"/>
              <w:rPr>
                <w:rFonts w:ascii="Times New Roman" w:hAnsi="Times New Roman"/>
                <w:sz w:val="24"/>
                <w:szCs w:val="24"/>
                <w:lang w:eastAsia="en-US"/>
              </w:rPr>
            </w:pPr>
            <w:r w:rsidRPr="006E1A03">
              <w:rPr>
                <w:rFonts w:ascii="Times New Roman" w:hAnsi="Times New Roman"/>
                <w:sz w:val="24"/>
                <w:szCs w:val="24"/>
                <w:lang w:eastAsia="en-US"/>
              </w:rPr>
              <w:t>Kriterijaus lyginamasis svoris</w:t>
            </w:r>
          </w:p>
        </w:tc>
      </w:tr>
      <w:tr w:rsidR="000665F4" w:rsidRPr="006E1A03" w14:paraId="1A8D743D" w14:textId="77777777" w:rsidTr="00B97353">
        <w:tc>
          <w:tcPr>
            <w:tcW w:w="567" w:type="dxa"/>
          </w:tcPr>
          <w:p w14:paraId="1281DF89" w14:textId="664E7229" w:rsidR="000665F4" w:rsidRPr="006E1A03" w:rsidRDefault="000665F4" w:rsidP="00AB1D81">
            <w:pPr>
              <w:suppressAutoHyphens/>
              <w:spacing w:after="0" w:line="240" w:lineRule="auto"/>
              <w:jc w:val="both"/>
              <w:rPr>
                <w:rFonts w:ascii="Times New Roman" w:hAnsi="Times New Roman"/>
                <w:b/>
                <w:i/>
                <w:sz w:val="24"/>
                <w:szCs w:val="24"/>
                <w:lang w:eastAsia="en-US"/>
              </w:rPr>
            </w:pPr>
            <w:r>
              <w:rPr>
                <w:rFonts w:ascii="Times New Roman" w:hAnsi="Times New Roman"/>
                <w:b/>
                <w:i/>
                <w:sz w:val="24"/>
                <w:szCs w:val="24"/>
                <w:lang w:eastAsia="en-US"/>
              </w:rPr>
              <w:t>A</w:t>
            </w:r>
          </w:p>
        </w:tc>
        <w:tc>
          <w:tcPr>
            <w:tcW w:w="7270" w:type="dxa"/>
            <w:vAlign w:val="center"/>
          </w:tcPr>
          <w:p w14:paraId="68AB7657" w14:textId="1FC603B3" w:rsidR="000665F4" w:rsidRPr="00B65654" w:rsidRDefault="000665F4" w:rsidP="00AB1D81">
            <w:pPr>
              <w:suppressAutoHyphens/>
              <w:spacing w:after="0" w:line="240" w:lineRule="auto"/>
              <w:jc w:val="both"/>
              <w:rPr>
                <w:rFonts w:ascii="Times New Roman" w:hAnsi="Times New Roman"/>
                <w:b/>
                <w:i/>
                <w:sz w:val="24"/>
                <w:szCs w:val="24"/>
                <w:lang w:val="sv-SE" w:eastAsia="en-US"/>
              </w:rPr>
            </w:pPr>
            <w:r w:rsidRPr="006E1A03">
              <w:rPr>
                <w:rFonts w:ascii="Times New Roman" w:hAnsi="Times New Roman"/>
                <w:b/>
                <w:i/>
                <w:sz w:val="24"/>
                <w:szCs w:val="24"/>
                <w:lang w:eastAsia="en-US"/>
              </w:rPr>
              <w:t>Pirmas kriterijus – maisto gamyboje naudojamos ekologiškos</w:t>
            </w:r>
            <w:r>
              <w:rPr>
                <w:rFonts w:ascii="Times New Roman" w:hAnsi="Times New Roman"/>
                <w:b/>
                <w:i/>
                <w:sz w:val="24"/>
                <w:szCs w:val="24"/>
                <w:lang w:eastAsia="en-US"/>
              </w:rPr>
              <w:t xml:space="preserve"> </w:t>
            </w:r>
            <w:r w:rsidRPr="000665F4">
              <w:rPr>
                <w:rFonts w:ascii="Times New Roman" w:hAnsi="Times New Roman"/>
                <w:b/>
                <w:i/>
                <w:sz w:val="24"/>
                <w:szCs w:val="24"/>
                <w:lang w:eastAsia="en-US"/>
              </w:rPr>
              <w:t xml:space="preserve">(atitinkančios techninėje specifikacijoje nurodytą </w:t>
            </w:r>
            <w:r w:rsidRPr="00B97353">
              <w:rPr>
                <w:b/>
                <w:bCs/>
                <w:i/>
                <w:color w:val="000000"/>
                <w:szCs w:val="24"/>
              </w:rPr>
              <w:t>minimalų</w:t>
            </w:r>
            <w:r w:rsidRPr="00B97353">
              <w:rPr>
                <w:i/>
                <w:color w:val="000000"/>
                <w:szCs w:val="24"/>
              </w:rPr>
              <w:t> </w:t>
            </w:r>
            <w:r w:rsidRPr="00B97353">
              <w:rPr>
                <w:b/>
                <w:bCs/>
                <w:i/>
                <w:color w:val="000000"/>
                <w:szCs w:val="24"/>
              </w:rPr>
              <w:t>aplinkos apsaugos (žaliąjį) kriterijų)</w:t>
            </w:r>
            <w:r w:rsidRPr="006E1A03">
              <w:rPr>
                <w:rFonts w:ascii="Times New Roman" w:hAnsi="Times New Roman"/>
                <w:b/>
                <w:i/>
                <w:sz w:val="24"/>
                <w:szCs w:val="24"/>
                <w:lang w:eastAsia="en-US"/>
              </w:rPr>
              <w:t xml:space="preserve"> produkcijos kiekis </w:t>
            </w:r>
          </w:p>
        </w:tc>
        <w:tc>
          <w:tcPr>
            <w:tcW w:w="1802" w:type="dxa"/>
            <w:vAlign w:val="center"/>
          </w:tcPr>
          <w:p w14:paraId="14E7C56C" w14:textId="0C96F625" w:rsidR="000665F4" w:rsidRPr="006E1A03" w:rsidRDefault="000665F4" w:rsidP="00AB1D81">
            <w:pPr>
              <w:suppressAutoHyphens/>
              <w:spacing w:after="0" w:line="240" w:lineRule="auto"/>
              <w:jc w:val="center"/>
              <w:rPr>
                <w:rFonts w:ascii="Times New Roman" w:hAnsi="Times New Roman"/>
                <w:sz w:val="24"/>
                <w:szCs w:val="24"/>
                <w:lang w:eastAsia="en-US"/>
              </w:rPr>
            </w:pPr>
            <w:r w:rsidRPr="00511CE8">
              <w:rPr>
                <w:rFonts w:ascii="Times New Roman" w:hAnsi="Times New Roman"/>
                <w:sz w:val="24"/>
                <w:szCs w:val="24"/>
              </w:rPr>
              <w:t>Y</w:t>
            </w:r>
            <w:r w:rsidRPr="00511CE8">
              <w:rPr>
                <w:rFonts w:ascii="Times New Roman" w:hAnsi="Times New Roman"/>
                <w:sz w:val="24"/>
                <w:szCs w:val="24"/>
                <w:vertAlign w:val="subscript"/>
              </w:rPr>
              <w:t>1</w:t>
            </w:r>
            <w:r w:rsidRPr="00511CE8">
              <w:rPr>
                <w:rFonts w:ascii="Times New Roman" w:hAnsi="Times New Roman"/>
                <w:sz w:val="24"/>
                <w:szCs w:val="24"/>
                <w:lang w:eastAsia="en-US"/>
              </w:rPr>
              <w:t>= 50</w:t>
            </w:r>
          </w:p>
        </w:tc>
      </w:tr>
      <w:tr w:rsidR="000665F4" w:rsidRPr="006E1A03" w14:paraId="5B6EDF93" w14:textId="77777777" w:rsidTr="00B97353">
        <w:tc>
          <w:tcPr>
            <w:tcW w:w="567" w:type="dxa"/>
          </w:tcPr>
          <w:p w14:paraId="30EA3886" w14:textId="5F3BC2F7" w:rsidR="000665F4" w:rsidRPr="006E1A03" w:rsidRDefault="000665F4" w:rsidP="00AB1D81">
            <w:pPr>
              <w:suppressAutoHyphens/>
              <w:spacing w:after="0" w:line="240" w:lineRule="auto"/>
              <w:jc w:val="both"/>
              <w:rPr>
                <w:rFonts w:ascii="Times New Roman" w:hAnsi="Times New Roman"/>
                <w:b/>
                <w:i/>
                <w:sz w:val="24"/>
                <w:szCs w:val="24"/>
                <w:lang w:eastAsia="en-US"/>
              </w:rPr>
            </w:pPr>
            <w:r>
              <w:rPr>
                <w:rFonts w:ascii="Times New Roman" w:hAnsi="Times New Roman"/>
                <w:b/>
                <w:i/>
                <w:sz w:val="24"/>
                <w:szCs w:val="24"/>
                <w:lang w:eastAsia="en-US"/>
              </w:rPr>
              <w:t>B</w:t>
            </w:r>
          </w:p>
        </w:tc>
        <w:tc>
          <w:tcPr>
            <w:tcW w:w="7270" w:type="dxa"/>
            <w:vAlign w:val="center"/>
          </w:tcPr>
          <w:p w14:paraId="3FB0FDE2" w14:textId="0A88A90C" w:rsidR="000665F4" w:rsidRPr="006E1A03" w:rsidRDefault="000665F4" w:rsidP="00AB1D81">
            <w:pPr>
              <w:suppressAutoHyphens/>
              <w:spacing w:after="0" w:line="240" w:lineRule="auto"/>
              <w:jc w:val="both"/>
              <w:rPr>
                <w:rFonts w:ascii="Times New Roman" w:hAnsi="Times New Roman"/>
                <w:b/>
                <w:i/>
                <w:sz w:val="24"/>
                <w:szCs w:val="24"/>
                <w:lang w:eastAsia="en-US"/>
              </w:rPr>
            </w:pPr>
            <w:r w:rsidRPr="006E1A03">
              <w:rPr>
                <w:rFonts w:ascii="Times New Roman" w:hAnsi="Times New Roman"/>
                <w:b/>
                <w:i/>
                <w:sz w:val="24"/>
                <w:szCs w:val="24"/>
                <w:lang w:eastAsia="en-US"/>
              </w:rPr>
              <w:t xml:space="preserve">Antras kriterijus – </w:t>
            </w:r>
            <w:bookmarkStart w:id="14" w:name="_Hlk139012143"/>
            <w:r w:rsidRPr="006E1A03">
              <w:rPr>
                <w:rFonts w:ascii="Times New Roman" w:hAnsi="Times New Roman"/>
                <w:b/>
                <w:i/>
                <w:sz w:val="24"/>
                <w:szCs w:val="24"/>
                <w:lang w:eastAsia="en-US"/>
              </w:rPr>
              <w:t>pirkimo sutarčiai vykdyti skiriamo maisto technologo patirtis</w:t>
            </w:r>
            <w:bookmarkEnd w:id="14"/>
            <w:r w:rsidRPr="006E1A03">
              <w:rPr>
                <w:rFonts w:ascii="Times New Roman" w:hAnsi="Times New Roman"/>
                <w:b/>
                <w:i/>
                <w:sz w:val="24"/>
                <w:szCs w:val="24"/>
                <w:lang w:eastAsia="en-US"/>
              </w:rPr>
              <w:t xml:space="preserve"> </w:t>
            </w:r>
          </w:p>
        </w:tc>
        <w:tc>
          <w:tcPr>
            <w:tcW w:w="1802" w:type="dxa"/>
            <w:vAlign w:val="center"/>
          </w:tcPr>
          <w:p w14:paraId="0408AA03" w14:textId="77777777" w:rsidR="000665F4" w:rsidRPr="006E1A03" w:rsidRDefault="000665F4" w:rsidP="00AB1D81">
            <w:pPr>
              <w:suppressAutoHyphens/>
              <w:spacing w:after="0" w:line="240" w:lineRule="auto"/>
              <w:jc w:val="center"/>
              <w:rPr>
                <w:rFonts w:ascii="Times New Roman" w:hAnsi="Times New Roman"/>
                <w:sz w:val="24"/>
                <w:szCs w:val="24"/>
              </w:rPr>
            </w:pPr>
            <w:r w:rsidRPr="006E1A03">
              <w:rPr>
                <w:rFonts w:ascii="Times New Roman" w:hAnsi="Times New Roman"/>
                <w:sz w:val="24"/>
                <w:szCs w:val="24"/>
              </w:rPr>
              <w:t>Y</w:t>
            </w:r>
            <w:r w:rsidRPr="006E1A03">
              <w:rPr>
                <w:rFonts w:ascii="Times New Roman" w:hAnsi="Times New Roman"/>
                <w:sz w:val="24"/>
                <w:szCs w:val="24"/>
                <w:vertAlign w:val="subscript"/>
              </w:rPr>
              <w:t>2</w:t>
            </w:r>
            <w:r w:rsidRPr="006E1A03">
              <w:rPr>
                <w:rFonts w:ascii="Times New Roman" w:hAnsi="Times New Roman"/>
                <w:sz w:val="24"/>
                <w:szCs w:val="24"/>
                <w:lang w:eastAsia="en-US"/>
              </w:rPr>
              <w:t>=15</w:t>
            </w:r>
          </w:p>
        </w:tc>
      </w:tr>
      <w:tr w:rsidR="000665F4" w:rsidRPr="006E1A03" w14:paraId="34C6761A" w14:textId="77777777" w:rsidTr="00B97353">
        <w:tc>
          <w:tcPr>
            <w:tcW w:w="567" w:type="dxa"/>
          </w:tcPr>
          <w:p w14:paraId="72C083F9" w14:textId="4D50C61E" w:rsidR="000665F4" w:rsidRPr="006E1A03" w:rsidRDefault="000665F4" w:rsidP="00AB1D81">
            <w:pPr>
              <w:suppressAutoHyphens/>
              <w:spacing w:after="0" w:line="240" w:lineRule="auto"/>
              <w:jc w:val="both"/>
              <w:rPr>
                <w:rFonts w:ascii="Times New Roman" w:hAnsi="Times New Roman"/>
                <w:b/>
                <w:i/>
                <w:sz w:val="24"/>
                <w:szCs w:val="24"/>
                <w:lang w:eastAsia="en-US"/>
              </w:rPr>
            </w:pPr>
            <w:r>
              <w:rPr>
                <w:rFonts w:ascii="Times New Roman" w:hAnsi="Times New Roman"/>
                <w:b/>
                <w:i/>
                <w:sz w:val="24"/>
                <w:szCs w:val="24"/>
                <w:lang w:eastAsia="en-US"/>
              </w:rPr>
              <w:t>C</w:t>
            </w:r>
          </w:p>
        </w:tc>
        <w:tc>
          <w:tcPr>
            <w:tcW w:w="7270" w:type="dxa"/>
            <w:vAlign w:val="center"/>
          </w:tcPr>
          <w:p w14:paraId="4783E3DE" w14:textId="37C9DB9F" w:rsidR="000665F4" w:rsidRPr="006E1A03" w:rsidRDefault="000665F4" w:rsidP="00AB1D81">
            <w:pPr>
              <w:suppressAutoHyphens/>
              <w:spacing w:after="0" w:line="240" w:lineRule="auto"/>
              <w:jc w:val="both"/>
              <w:rPr>
                <w:rFonts w:ascii="Times New Roman" w:hAnsi="Times New Roman"/>
                <w:b/>
                <w:i/>
                <w:sz w:val="24"/>
                <w:szCs w:val="24"/>
                <w:lang w:eastAsia="en-US"/>
              </w:rPr>
            </w:pPr>
            <w:r w:rsidRPr="006E1A03">
              <w:rPr>
                <w:rFonts w:ascii="Times New Roman" w:hAnsi="Times New Roman"/>
                <w:b/>
                <w:i/>
                <w:sz w:val="24"/>
                <w:szCs w:val="24"/>
                <w:lang w:eastAsia="en-US"/>
              </w:rPr>
              <w:t xml:space="preserve">Trečias kriterijus – pirkimo sutarčiai vykdyti skiriamo virėjo patirtis </w:t>
            </w:r>
          </w:p>
        </w:tc>
        <w:tc>
          <w:tcPr>
            <w:tcW w:w="1802" w:type="dxa"/>
            <w:vAlign w:val="center"/>
          </w:tcPr>
          <w:p w14:paraId="29C990D8" w14:textId="77777777" w:rsidR="000665F4" w:rsidRPr="006E1A03" w:rsidRDefault="000665F4" w:rsidP="00AB1D81">
            <w:pPr>
              <w:suppressAutoHyphens/>
              <w:spacing w:after="0" w:line="240" w:lineRule="auto"/>
              <w:jc w:val="center"/>
              <w:rPr>
                <w:rFonts w:ascii="Times New Roman" w:hAnsi="Times New Roman"/>
                <w:sz w:val="24"/>
                <w:szCs w:val="24"/>
              </w:rPr>
            </w:pPr>
            <w:r w:rsidRPr="006E1A03">
              <w:rPr>
                <w:rFonts w:ascii="Times New Roman" w:hAnsi="Times New Roman"/>
                <w:sz w:val="24"/>
                <w:szCs w:val="24"/>
              </w:rPr>
              <w:t>Y</w:t>
            </w:r>
            <w:r w:rsidRPr="006E1A03">
              <w:rPr>
                <w:rFonts w:ascii="Times New Roman" w:hAnsi="Times New Roman"/>
                <w:sz w:val="24"/>
                <w:szCs w:val="24"/>
                <w:vertAlign w:val="subscript"/>
              </w:rPr>
              <w:t>3</w:t>
            </w:r>
            <w:r w:rsidRPr="006E1A03">
              <w:rPr>
                <w:rFonts w:ascii="Times New Roman" w:hAnsi="Times New Roman"/>
                <w:sz w:val="24"/>
                <w:szCs w:val="24"/>
              </w:rPr>
              <w:t>=15</w:t>
            </w:r>
          </w:p>
        </w:tc>
      </w:tr>
      <w:tr w:rsidR="000665F4" w:rsidRPr="006E1A03" w14:paraId="64387BDE" w14:textId="77777777" w:rsidTr="00B97353">
        <w:tc>
          <w:tcPr>
            <w:tcW w:w="567" w:type="dxa"/>
          </w:tcPr>
          <w:p w14:paraId="66DB41CD" w14:textId="47CA27D6" w:rsidR="000665F4" w:rsidRPr="006E1A03" w:rsidRDefault="000665F4" w:rsidP="00AB1D81">
            <w:pPr>
              <w:suppressAutoHyphens/>
              <w:spacing w:after="0" w:line="240" w:lineRule="auto"/>
              <w:jc w:val="both"/>
              <w:rPr>
                <w:rFonts w:ascii="Times New Roman" w:hAnsi="Times New Roman"/>
                <w:b/>
                <w:i/>
                <w:sz w:val="24"/>
                <w:szCs w:val="24"/>
                <w:lang w:eastAsia="en-US"/>
              </w:rPr>
            </w:pPr>
            <w:r>
              <w:rPr>
                <w:rFonts w:ascii="Times New Roman" w:hAnsi="Times New Roman"/>
                <w:b/>
                <w:i/>
                <w:sz w:val="24"/>
                <w:szCs w:val="24"/>
                <w:lang w:eastAsia="en-US"/>
              </w:rPr>
              <w:t>D</w:t>
            </w:r>
          </w:p>
        </w:tc>
        <w:tc>
          <w:tcPr>
            <w:tcW w:w="7270" w:type="dxa"/>
            <w:vAlign w:val="center"/>
          </w:tcPr>
          <w:p w14:paraId="3CAD8FCC" w14:textId="1F205659" w:rsidR="000665F4" w:rsidRPr="006E1A03" w:rsidRDefault="000665F4" w:rsidP="00AB1D81">
            <w:pPr>
              <w:suppressAutoHyphens/>
              <w:spacing w:after="0" w:line="240" w:lineRule="auto"/>
              <w:jc w:val="both"/>
              <w:rPr>
                <w:rFonts w:ascii="Times New Roman" w:hAnsi="Times New Roman"/>
                <w:b/>
                <w:i/>
                <w:sz w:val="24"/>
                <w:szCs w:val="24"/>
                <w:lang w:eastAsia="en-US"/>
              </w:rPr>
            </w:pPr>
            <w:r w:rsidRPr="006E1A03">
              <w:rPr>
                <w:rFonts w:ascii="Times New Roman" w:hAnsi="Times New Roman"/>
                <w:b/>
                <w:i/>
                <w:sz w:val="24"/>
                <w:szCs w:val="24"/>
                <w:lang w:eastAsia="en-US"/>
              </w:rPr>
              <w:t xml:space="preserve">Ketvirtas kriterijus – </w:t>
            </w:r>
            <w:r>
              <w:rPr>
                <w:rFonts w:ascii="Times New Roman" w:hAnsi="Times New Roman"/>
                <w:b/>
                <w:i/>
                <w:sz w:val="24"/>
                <w:szCs w:val="24"/>
                <w:lang w:eastAsia="en-US"/>
              </w:rPr>
              <w:t>m</w:t>
            </w:r>
            <w:r w:rsidRPr="00AB1D81">
              <w:rPr>
                <w:rFonts w:ascii="Times New Roman" w:hAnsi="Times New Roman" w:cs="Times New Roman"/>
                <w:b/>
                <w:bCs/>
                <w:i/>
                <w:iCs/>
                <w:sz w:val="24"/>
                <w:szCs w:val="24"/>
              </w:rPr>
              <w:t>aist</w:t>
            </w:r>
            <w:r w:rsidRPr="00F3547A">
              <w:rPr>
                <w:rFonts w:ascii="Times New Roman" w:hAnsi="Times New Roman" w:cs="Times New Roman"/>
                <w:b/>
                <w:bCs/>
                <w:i/>
                <w:iCs/>
                <w:sz w:val="24"/>
                <w:szCs w:val="24"/>
              </w:rPr>
              <w:t>o gamyboje naudojamos šviežios mėsos ir šviežios žuvies kiekis</w:t>
            </w:r>
            <w:r>
              <w:rPr>
                <w:rFonts w:ascii="Times New Roman" w:hAnsi="Times New Roman" w:cs="Times New Roman"/>
                <w:b/>
                <w:bCs/>
                <w:i/>
                <w:iCs/>
                <w:sz w:val="24"/>
                <w:szCs w:val="24"/>
              </w:rPr>
              <w:t xml:space="preserve"> (skaičiuojama bendrai)</w:t>
            </w:r>
            <w:r w:rsidRPr="00F3547A">
              <w:rPr>
                <w:rFonts w:ascii="Times New Roman" w:hAnsi="Times New Roman"/>
                <w:b/>
                <w:i/>
                <w:sz w:val="24"/>
                <w:szCs w:val="24"/>
                <w:lang w:eastAsia="en-US"/>
              </w:rPr>
              <w:t xml:space="preserve"> </w:t>
            </w:r>
          </w:p>
        </w:tc>
        <w:tc>
          <w:tcPr>
            <w:tcW w:w="1802" w:type="dxa"/>
            <w:vAlign w:val="center"/>
          </w:tcPr>
          <w:p w14:paraId="69726278" w14:textId="77777777" w:rsidR="000665F4" w:rsidRPr="006E1A03" w:rsidRDefault="000665F4" w:rsidP="00AB1D81">
            <w:pPr>
              <w:suppressAutoHyphens/>
              <w:spacing w:after="0" w:line="240" w:lineRule="auto"/>
              <w:jc w:val="center"/>
              <w:rPr>
                <w:rFonts w:ascii="Times New Roman" w:hAnsi="Times New Roman"/>
                <w:sz w:val="24"/>
                <w:szCs w:val="24"/>
              </w:rPr>
            </w:pPr>
            <w:r w:rsidRPr="006E1A03">
              <w:rPr>
                <w:rFonts w:ascii="Times New Roman" w:hAnsi="Times New Roman"/>
                <w:sz w:val="24"/>
                <w:szCs w:val="24"/>
              </w:rPr>
              <w:t>Y</w:t>
            </w:r>
            <w:r w:rsidRPr="006E1A03">
              <w:rPr>
                <w:rFonts w:ascii="Times New Roman" w:hAnsi="Times New Roman"/>
                <w:sz w:val="24"/>
                <w:szCs w:val="24"/>
                <w:vertAlign w:val="subscript"/>
              </w:rPr>
              <w:t>4</w:t>
            </w:r>
            <w:r w:rsidRPr="006E1A03">
              <w:rPr>
                <w:rFonts w:ascii="Times New Roman" w:hAnsi="Times New Roman"/>
                <w:sz w:val="24"/>
                <w:szCs w:val="24"/>
                <w:lang w:eastAsia="en-US"/>
              </w:rPr>
              <w:t>=10</w:t>
            </w:r>
          </w:p>
        </w:tc>
      </w:tr>
      <w:tr w:rsidR="000665F4" w:rsidRPr="006E1A03" w14:paraId="2D1026C8" w14:textId="77777777" w:rsidTr="00B97353">
        <w:tc>
          <w:tcPr>
            <w:tcW w:w="567" w:type="dxa"/>
          </w:tcPr>
          <w:p w14:paraId="1425E5EF" w14:textId="7E7D06FD" w:rsidR="000665F4" w:rsidRDefault="000665F4" w:rsidP="00AB1D81">
            <w:pPr>
              <w:suppressAutoHyphens/>
              <w:spacing w:after="0" w:line="240" w:lineRule="auto"/>
              <w:jc w:val="both"/>
              <w:rPr>
                <w:rFonts w:ascii="Times New Roman" w:hAnsi="Times New Roman"/>
                <w:b/>
                <w:i/>
                <w:sz w:val="24"/>
                <w:szCs w:val="24"/>
                <w:lang w:eastAsia="en-US"/>
              </w:rPr>
            </w:pPr>
            <w:r>
              <w:rPr>
                <w:rFonts w:ascii="Times New Roman" w:hAnsi="Times New Roman"/>
                <w:b/>
                <w:i/>
                <w:sz w:val="24"/>
                <w:szCs w:val="24"/>
                <w:lang w:eastAsia="en-US"/>
              </w:rPr>
              <w:t>E</w:t>
            </w:r>
          </w:p>
        </w:tc>
        <w:tc>
          <w:tcPr>
            <w:tcW w:w="7270" w:type="dxa"/>
            <w:vAlign w:val="center"/>
          </w:tcPr>
          <w:p w14:paraId="30714F79" w14:textId="5DA3D1A1" w:rsidR="000665F4" w:rsidRPr="006E1A03" w:rsidRDefault="000665F4" w:rsidP="00AB1D81">
            <w:pPr>
              <w:suppressAutoHyphens/>
              <w:spacing w:after="0" w:line="240" w:lineRule="auto"/>
              <w:jc w:val="both"/>
              <w:rPr>
                <w:rFonts w:ascii="Times New Roman" w:hAnsi="Times New Roman"/>
                <w:b/>
                <w:i/>
                <w:sz w:val="24"/>
                <w:szCs w:val="24"/>
                <w:lang w:eastAsia="en-US"/>
              </w:rPr>
            </w:pPr>
            <w:r>
              <w:rPr>
                <w:rFonts w:ascii="Times New Roman" w:hAnsi="Times New Roman"/>
                <w:b/>
                <w:i/>
                <w:sz w:val="24"/>
                <w:szCs w:val="24"/>
                <w:lang w:eastAsia="en-US"/>
              </w:rPr>
              <w:t>Penktas</w:t>
            </w:r>
            <w:r w:rsidRPr="006E1A03">
              <w:rPr>
                <w:rFonts w:ascii="Times New Roman" w:hAnsi="Times New Roman"/>
                <w:b/>
                <w:i/>
                <w:sz w:val="24"/>
                <w:szCs w:val="24"/>
                <w:lang w:eastAsia="en-US"/>
              </w:rPr>
              <w:t xml:space="preserve"> kriterijus – </w:t>
            </w:r>
            <w:r w:rsidRPr="00DC1D7B">
              <w:rPr>
                <w:rFonts w:ascii="Times New Roman" w:hAnsi="Times New Roman" w:cs="Times New Roman"/>
                <w:b/>
                <w:bCs/>
                <w:i/>
                <w:iCs/>
                <w:sz w:val="24"/>
                <w:szCs w:val="24"/>
              </w:rPr>
              <w:t>Šviežių</w:t>
            </w:r>
            <w:r>
              <w:rPr>
                <w:rFonts w:ascii="Times New Roman" w:hAnsi="Times New Roman" w:cs="Times New Roman"/>
                <w:b/>
                <w:bCs/>
                <w:i/>
                <w:iCs/>
                <w:sz w:val="24"/>
                <w:szCs w:val="24"/>
              </w:rPr>
              <w:t xml:space="preserve"> (jokiais konservavimo būdais neapdorotų)</w:t>
            </w:r>
            <w:r w:rsidRPr="00DC1D7B">
              <w:rPr>
                <w:rFonts w:ascii="Times New Roman" w:hAnsi="Times New Roman" w:cs="Times New Roman"/>
                <w:b/>
                <w:bCs/>
                <w:i/>
                <w:iCs/>
                <w:sz w:val="24"/>
                <w:szCs w:val="24"/>
              </w:rPr>
              <w:t xml:space="preserve"> daržovių ir vaisų įvairovė</w:t>
            </w:r>
            <w:r w:rsidRPr="00DC1D7B">
              <w:rPr>
                <w:b/>
                <w:bCs/>
                <w:sz w:val="24"/>
                <w:szCs w:val="24"/>
              </w:rPr>
              <w:t xml:space="preserve"> </w:t>
            </w:r>
          </w:p>
        </w:tc>
        <w:tc>
          <w:tcPr>
            <w:tcW w:w="1802" w:type="dxa"/>
            <w:vAlign w:val="center"/>
          </w:tcPr>
          <w:p w14:paraId="06029B65" w14:textId="66252D0F" w:rsidR="000665F4" w:rsidRPr="006E1A03" w:rsidRDefault="000665F4" w:rsidP="00AB1D81">
            <w:pPr>
              <w:suppressAutoHyphens/>
              <w:spacing w:after="0" w:line="240" w:lineRule="auto"/>
              <w:jc w:val="center"/>
              <w:rPr>
                <w:rFonts w:ascii="Times New Roman" w:hAnsi="Times New Roman"/>
                <w:sz w:val="24"/>
                <w:szCs w:val="24"/>
              </w:rPr>
            </w:pPr>
            <w:r w:rsidRPr="006E1A03">
              <w:rPr>
                <w:rFonts w:ascii="Times New Roman" w:hAnsi="Times New Roman"/>
                <w:sz w:val="24"/>
                <w:szCs w:val="24"/>
              </w:rPr>
              <w:t>Y</w:t>
            </w:r>
            <w:r>
              <w:rPr>
                <w:rFonts w:ascii="Times New Roman" w:hAnsi="Times New Roman"/>
                <w:sz w:val="24"/>
                <w:szCs w:val="24"/>
                <w:vertAlign w:val="subscript"/>
              </w:rPr>
              <w:t>5</w:t>
            </w:r>
            <w:r w:rsidRPr="006E1A03">
              <w:rPr>
                <w:rFonts w:ascii="Times New Roman" w:hAnsi="Times New Roman"/>
                <w:sz w:val="24"/>
                <w:szCs w:val="24"/>
                <w:lang w:eastAsia="en-US"/>
              </w:rPr>
              <w:t>=10</w:t>
            </w:r>
          </w:p>
        </w:tc>
      </w:tr>
    </w:tbl>
    <w:p w14:paraId="6306713E" w14:textId="70ADEE25" w:rsidR="00191CC4" w:rsidRPr="0047241F" w:rsidRDefault="0047241F" w:rsidP="00B97353">
      <w:pPr>
        <w:pStyle w:val="Sraopastraipa"/>
        <w:keepNext/>
        <w:numPr>
          <w:ilvl w:val="2"/>
          <w:numId w:val="3"/>
        </w:numPr>
        <w:suppressAutoHyphens/>
        <w:ind w:left="0" w:firstLine="567"/>
        <w:rPr>
          <w:b/>
          <w:szCs w:val="24"/>
        </w:rPr>
      </w:pPr>
      <w:r w:rsidRPr="0047241F">
        <w:rPr>
          <w:b/>
          <w:szCs w:val="24"/>
        </w:rPr>
        <w:t>Ekonominis naudingumas (S) apskaičiuojamas sudedant tiekėjo pasiūlymo kriterijų A, B, C</w:t>
      </w:r>
      <w:r w:rsidR="00ED5E89">
        <w:rPr>
          <w:b/>
          <w:szCs w:val="24"/>
        </w:rPr>
        <w:t>,</w:t>
      </w:r>
      <w:r w:rsidRPr="0047241F">
        <w:rPr>
          <w:b/>
          <w:szCs w:val="24"/>
        </w:rPr>
        <w:t xml:space="preserve"> D  </w:t>
      </w:r>
      <w:r w:rsidR="00ED5E89">
        <w:rPr>
          <w:b/>
          <w:szCs w:val="24"/>
        </w:rPr>
        <w:t xml:space="preserve">ir E </w:t>
      </w:r>
      <w:r w:rsidRPr="0047241F">
        <w:rPr>
          <w:b/>
          <w:szCs w:val="24"/>
        </w:rPr>
        <w:t>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085C9DA" w14:textId="63C96A4D" w:rsidR="0047241F" w:rsidRPr="006E1A03" w:rsidRDefault="0047241F" w:rsidP="0047241F">
      <w:pPr>
        <w:suppressAutoHyphens/>
        <w:spacing w:after="0" w:line="240" w:lineRule="auto"/>
        <w:jc w:val="center"/>
        <w:rPr>
          <w:rFonts w:ascii="Times New Roman" w:hAnsi="Times New Roman"/>
          <w:sz w:val="24"/>
          <w:szCs w:val="24"/>
          <w:lang w:eastAsia="en-US"/>
        </w:rPr>
      </w:pPr>
      <m:oMath>
        <m:r>
          <w:rPr>
            <w:rFonts w:ascii="Cambria Math" w:hAnsi="Times New Roman"/>
            <w:sz w:val="24"/>
            <w:szCs w:val="24"/>
            <w:lang w:eastAsia="en-US"/>
          </w:rPr>
          <m:t>S=A+B</m:t>
        </m:r>
      </m:oMath>
      <w:r w:rsidRPr="006E1A03">
        <w:rPr>
          <w:rFonts w:ascii="Times New Roman" w:hAnsi="Times New Roman"/>
          <w:sz w:val="24"/>
          <w:szCs w:val="24"/>
          <w:lang w:eastAsia="en-US"/>
        </w:rPr>
        <w:t xml:space="preserve"> + C + D </w:t>
      </w:r>
      <w:r w:rsidR="00ED5E89">
        <w:rPr>
          <w:rFonts w:ascii="Times New Roman" w:hAnsi="Times New Roman"/>
          <w:sz w:val="24"/>
          <w:szCs w:val="24"/>
          <w:lang w:eastAsia="en-US"/>
        </w:rPr>
        <w:t>+ E</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274744E" w14:textId="4B069EE6" w:rsidR="00191CC4" w:rsidRPr="0047241F" w:rsidRDefault="0047241F" w:rsidP="0047241F">
      <w:pPr>
        <w:pStyle w:val="Sraopastraipa"/>
        <w:numPr>
          <w:ilvl w:val="2"/>
          <w:numId w:val="3"/>
        </w:numPr>
        <w:suppressAutoHyphens/>
        <w:ind w:left="0" w:firstLine="567"/>
        <w:rPr>
          <w:szCs w:val="24"/>
        </w:rPr>
      </w:pPr>
      <w:r w:rsidRPr="0047241F">
        <w:rPr>
          <w:b/>
          <w:szCs w:val="24"/>
        </w:rPr>
        <w:t>Pirmojo kriterijaus (</w:t>
      </w:r>
      <w:r w:rsidRPr="0047241F">
        <w:rPr>
          <w:b/>
          <w:bCs/>
          <w:szCs w:val="24"/>
        </w:rPr>
        <w:t>A</w:t>
      </w:r>
      <w:r w:rsidRPr="0047241F">
        <w:rPr>
          <w:b/>
          <w:szCs w:val="24"/>
        </w:rPr>
        <w:t>), tai yra maisto gamyboje naudojamos ekologiškos</w:t>
      </w:r>
      <w:r w:rsidR="00F76107">
        <w:rPr>
          <w:b/>
          <w:szCs w:val="24"/>
        </w:rPr>
        <w:t xml:space="preserve"> </w:t>
      </w:r>
      <w:r w:rsidR="00F76107" w:rsidRPr="000665F4">
        <w:rPr>
          <w:b/>
          <w:i/>
          <w:szCs w:val="24"/>
        </w:rPr>
        <w:t xml:space="preserve">(atitinkančios techninėje specifikacijoje nurodytą </w:t>
      </w:r>
      <w:r w:rsidR="00F76107" w:rsidRPr="00034320">
        <w:rPr>
          <w:b/>
          <w:bCs/>
          <w:i/>
          <w:color w:val="000000"/>
          <w:szCs w:val="24"/>
        </w:rPr>
        <w:t>minimalų</w:t>
      </w:r>
      <w:r w:rsidR="00F76107" w:rsidRPr="00034320">
        <w:rPr>
          <w:i/>
          <w:color w:val="000000"/>
          <w:szCs w:val="24"/>
        </w:rPr>
        <w:t> </w:t>
      </w:r>
      <w:r w:rsidR="00F76107" w:rsidRPr="00034320">
        <w:rPr>
          <w:b/>
          <w:bCs/>
          <w:i/>
          <w:color w:val="000000"/>
          <w:szCs w:val="24"/>
        </w:rPr>
        <w:t>aplinkos apsaugos (žaliąjį) kriterijų)</w:t>
      </w:r>
      <w:r w:rsidR="00F76107" w:rsidRPr="006E1A03">
        <w:rPr>
          <w:b/>
          <w:i/>
          <w:szCs w:val="24"/>
        </w:rPr>
        <w:t xml:space="preserve"> </w:t>
      </w:r>
      <w:r w:rsidRPr="0047241F">
        <w:rPr>
          <w:b/>
          <w:szCs w:val="24"/>
        </w:rPr>
        <w:t xml:space="preserve"> produkcijos kiekis, </w:t>
      </w:r>
      <w:r w:rsidRPr="0047241F">
        <w:rPr>
          <w:bCs/>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47241F" w:rsidRPr="006E1A03" w14:paraId="4CBB4F7B"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BBB2" w14:textId="0462620F" w:rsidR="0047241F" w:rsidRPr="006E1A03" w:rsidRDefault="0047241F" w:rsidP="00203E08">
            <w:pPr>
              <w:spacing w:after="0" w:line="240" w:lineRule="auto"/>
              <w:jc w:val="both"/>
              <w:rPr>
                <w:rFonts w:ascii="Times New Roman" w:hAnsi="Times New Roman"/>
                <w:b/>
                <w:sz w:val="24"/>
                <w:szCs w:val="24"/>
              </w:rPr>
            </w:pPr>
            <w:r w:rsidRPr="006E1A03">
              <w:rPr>
                <w:rFonts w:ascii="Times New Roman" w:hAnsi="Times New Roman"/>
                <w:b/>
                <w:sz w:val="24"/>
                <w:szCs w:val="24"/>
              </w:rPr>
              <w:t>Maisto gamyboje naudojamos ekologiškos</w:t>
            </w:r>
            <w:r w:rsidR="00A41F5B">
              <w:rPr>
                <w:rFonts w:ascii="Times New Roman" w:hAnsi="Times New Roman"/>
                <w:b/>
                <w:sz w:val="24"/>
                <w:szCs w:val="24"/>
              </w:rPr>
              <w:t xml:space="preserve"> </w:t>
            </w:r>
            <w:r w:rsidRPr="006E1A03">
              <w:rPr>
                <w:rFonts w:ascii="Times New Roman" w:hAnsi="Times New Roman"/>
                <w:b/>
                <w:sz w:val="24"/>
                <w:szCs w:val="24"/>
              </w:rPr>
              <w:t xml:space="preserve">produkcijos kiekis (A) </w:t>
            </w:r>
            <w:r w:rsidRPr="006E1A03">
              <w:rPr>
                <w:rFonts w:ascii="Times New Roman" w:hAnsi="Times New Roman"/>
                <w:i/>
                <w:iCs/>
                <w:sz w:val="24"/>
                <w:szCs w:val="24"/>
              </w:rPr>
              <w:t xml:space="preserve">(vertinama kiek tiekėjas įsipareigoja naudoti ekologiškų produktų nuo </w:t>
            </w:r>
            <w:r>
              <w:rPr>
                <w:rFonts w:ascii="Times New Roman" w:hAnsi="Times New Roman"/>
                <w:i/>
                <w:iCs/>
                <w:sz w:val="24"/>
                <w:szCs w:val="24"/>
              </w:rPr>
              <w:t>bendro</w:t>
            </w:r>
            <w:r w:rsidRPr="006E1A03">
              <w:rPr>
                <w:rFonts w:ascii="Times New Roman" w:hAnsi="Times New Roman"/>
                <w:i/>
                <w:iCs/>
                <w:sz w:val="24"/>
                <w:szCs w:val="24"/>
              </w:rPr>
              <w:t xml:space="preserve"> produktų </w:t>
            </w:r>
            <w:r>
              <w:rPr>
                <w:rFonts w:ascii="Times New Roman" w:hAnsi="Times New Roman"/>
                <w:i/>
                <w:iCs/>
                <w:sz w:val="24"/>
                <w:szCs w:val="24"/>
              </w:rPr>
              <w:t>kiekio</w:t>
            </w:r>
            <w:r w:rsidRPr="006E1A03">
              <w:rPr>
                <w:rFonts w:ascii="Times New Roman" w:hAnsi="Times New Roman"/>
                <w:i/>
                <w:iCs/>
                <w:sz w:val="24"/>
                <w:szCs w:val="24"/>
              </w:rPr>
              <w:t xml:space="preserve"> (</w:t>
            </w:r>
            <w:r>
              <w:rPr>
                <w:rFonts w:ascii="Times New Roman" w:hAnsi="Times New Roman"/>
                <w:i/>
                <w:iCs/>
                <w:sz w:val="24"/>
                <w:szCs w:val="24"/>
              </w:rPr>
              <w:t>kg, l, vnt.</w:t>
            </w:r>
            <w:r w:rsidRPr="006E1A03">
              <w:rPr>
                <w:rFonts w:ascii="Times New Roman" w:hAnsi="Times New Roman"/>
                <w:i/>
                <w:iCs/>
                <w:sz w:val="24"/>
                <w:szCs w:val="24"/>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C8371" w14:textId="77777777" w:rsidR="0047241F" w:rsidRPr="006E1A03" w:rsidRDefault="0047241F" w:rsidP="00203E08">
            <w:pPr>
              <w:pStyle w:val="Sraopastraipa"/>
              <w:jc w:val="center"/>
              <w:rPr>
                <w:b/>
                <w:szCs w:val="24"/>
              </w:rPr>
            </w:pPr>
            <w:r w:rsidRPr="006E1A03">
              <w:rPr>
                <w:b/>
                <w:szCs w:val="24"/>
              </w:rPr>
              <w:t>Ekonominio naudingumo balai, kurie bus suteikti šiam kriterijui</w:t>
            </w:r>
          </w:p>
        </w:tc>
      </w:tr>
      <w:tr w:rsidR="0047241F" w:rsidRPr="006E1A03" w14:paraId="1F639EA6"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4FBD2" w14:textId="77777777" w:rsidR="0047241F" w:rsidRPr="006E1A03" w:rsidRDefault="0047241F" w:rsidP="00DC1D7B">
            <w:pPr>
              <w:pStyle w:val="Sraopastraipa"/>
              <w:ind w:left="0"/>
              <w:jc w:val="center"/>
              <w:rPr>
                <w:szCs w:val="24"/>
              </w:rPr>
            </w:pPr>
            <w:r w:rsidRPr="006E1A03">
              <w:rPr>
                <w:szCs w:val="24"/>
              </w:rPr>
              <w:t>Ne mažiau kaip 30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94D6" w14:textId="77777777" w:rsidR="0047241F" w:rsidRPr="006E1A03" w:rsidRDefault="0047241F" w:rsidP="00DC1D7B">
            <w:pPr>
              <w:pStyle w:val="Sraopastraipa"/>
              <w:ind w:left="0"/>
              <w:jc w:val="center"/>
              <w:rPr>
                <w:szCs w:val="24"/>
              </w:rPr>
            </w:pPr>
            <w:r w:rsidRPr="006E1A03">
              <w:rPr>
                <w:szCs w:val="24"/>
              </w:rPr>
              <w:t>0</w:t>
            </w:r>
          </w:p>
        </w:tc>
      </w:tr>
      <w:tr w:rsidR="0047241F" w:rsidRPr="006E1A03" w14:paraId="1EBC43B0"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A1607" w14:textId="77777777" w:rsidR="0047241F" w:rsidRPr="006E1A03" w:rsidRDefault="0047241F" w:rsidP="00DC1D7B">
            <w:pPr>
              <w:pStyle w:val="Sraopastraipa"/>
              <w:ind w:left="0"/>
              <w:jc w:val="center"/>
              <w:rPr>
                <w:szCs w:val="24"/>
              </w:rPr>
            </w:pPr>
            <w:r w:rsidRPr="006E1A03">
              <w:rPr>
                <w:szCs w:val="24"/>
              </w:rPr>
              <w:lastRenderedPageBreak/>
              <w:t>Ne mažiau kaip 35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BEE93" w14:textId="77777777" w:rsidR="0047241F" w:rsidRPr="006E1A03" w:rsidRDefault="0047241F" w:rsidP="00DC1D7B">
            <w:pPr>
              <w:pStyle w:val="Sraopastraipa"/>
              <w:ind w:left="0"/>
              <w:jc w:val="center"/>
              <w:rPr>
                <w:szCs w:val="24"/>
              </w:rPr>
            </w:pPr>
            <w:r w:rsidRPr="006E1A03">
              <w:rPr>
                <w:szCs w:val="24"/>
              </w:rPr>
              <w:t>15</w:t>
            </w:r>
          </w:p>
        </w:tc>
      </w:tr>
      <w:tr w:rsidR="0047241F" w:rsidRPr="006E1A03" w14:paraId="074F9AE5"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D78F3" w14:textId="77777777" w:rsidR="0047241F" w:rsidRPr="006E1A03" w:rsidRDefault="0047241F" w:rsidP="00DC1D7B">
            <w:pPr>
              <w:pStyle w:val="Sraopastraipa"/>
              <w:ind w:left="0"/>
              <w:jc w:val="center"/>
              <w:rPr>
                <w:szCs w:val="24"/>
              </w:rPr>
            </w:pPr>
            <w:r w:rsidRPr="006E1A03">
              <w:rPr>
                <w:szCs w:val="24"/>
              </w:rPr>
              <w:t>Ne mažiau kaip 40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DD17" w14:textId="77777777" w:rsidR="0047241F" w:rsidRPr="006E1A03" w:rsidRDefault="0047241F" w:rsidP="00DC1D7B">
            <w:pPr>
              <w:pStyle w:val="Sraopastraipa"/>
              <w:ind w:left="0"/>
              <w:jc w:val="center"/>
              <w:rPr>
                <w:szCs w:val="24"/>
              </w:rPr>
            </w:pPr>
            <w:r w:rsidRPr="006E1A03">
              <w:rPr>
                <w:szCs w:val="24"/>
              </w:rPr>
              <w:t>30</w:t>
            </w:r>
          </w:p>
        </w:tc>
      </w:tr>
      <w:tr w:rsidR="0047241F" w:rsidRPr="006E1A03" w14:paraId="722804FC"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5E703" w14:textId="77777777" w:rsidR="0047241F" w:rsidRPr="006E1A03" w:rsidRDefault="0047241F" w:rsidP="00DC1D7B">
            <w:pPr>
              <w:pStyle w:val="Sraopastraipa"/>
              <w:ind w:left="0"/>
              <w:jc w:val="center"/>
              <w:rPr>
                <w:szCs w:val="24"/>
              </w:rPr>
            </w:pPr>
            <w:r w:rsidRPr="006E1A03">
              <w:rPr>
                <w:szCs w:val="24"/>
              </w:rPr>
              <w:t>Ne mažiau kaip 45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C0AD2" w14:textId="77777777" w:rsidR="0047241F" w:rsidRPr="006E1A03" w:rsidRDefault="0047241F" w:rsidP="00DC1D7B">
            <w:pPr>
              <w:pStyle w:val="Sraopastraipa"/>
              <w:ind w:left="0"/>
              <w:jc w:val="center"/>
              <w:rPr>
                <w:szCs w:val="24"/>
              </w:rPr>
            </w:pPr>
            <w:r w:rsidRPr="006E1A03">
              <w:rPr>
                <w:szCs w:val="24"/>
              </w:rPr>
              <w:t>45</w:t>
            </w:r>
          </w:p>
        </w:tc>
      </w:tr>
      <w:tr w:rsidR="0047241F" w:rsidRPr="006E1A03" w14:paraId="70F725BC"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2A91" w14:textId="77777777" w:rsidR="0047241F" w:rsidRPr="006E1A03" w:rsidRDefault="0047241F" w:rsidP="00DC1D7B">
            <w:pPr>
              <w:pStyle w:val="Sraopastraipa"/>
              <w:ind w:left="0"/>
              <w:jc w:val="center"/>
              <w:rPr>
                <w:szCs w:val="24"/>
              </w:rPr>
            </w:pPr>
            <w:r w:rsidRPr="006E1A03">
              <w:rPr>
                <w:szCs w:val="24"/>
              </w:rPr>
              <w:t>Ne mažiau kaip 50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1A942" w14:textId="4C5677FC" w:rsidR="0047241F" w:rsidRPr="006E1A03" w:rsidRDefault="00511CE8" w:rsidP="00DC1D7B">
            <w:pPr>
              <w:pStyle w:val="Sraopastraipa"/>
              <w:ind w:left="0"/>
              <w:jc w:val="center"/>
              <w:rPr>
                <w:szCs w:val="24"/>
              </w:rPr>
            </w:pPr>
            <w:r>
              <w:rPr>
                <w:szCs w:val="24"/>
              </w:rPr>
              <w:t>5</w:t>
            </w:r>
            <w:r w:rsidR="0047241F" w:rsidRPr="006E1A03">
              <w:rPr>
                <w:szCs w:val="24"/>
              </w:rPr>
              <w:t>0</w:t>
            </w:r>
          </w:p>
        </w:tc>
      </w:tr>
    </w:tbl>
    <w:p w14:paraId="34B435BE" w14:textId="20DBD5F4" w:rsidR="00191CC4" w:rsidRPr="001B6257" w:rsidRDefault="0047241F" w:rsidP="001B6257">
      <w:pPr>
        <w:pStyle w:val="Sraopastraipa"/>
        <w:numPr>
          <w:ilvl w:val="2"/>
          <w:numId w:val="3"/>
        </w:numPr>
        <w:suppressAutoHyphens/>
        <w:ind w:left="0" w:firstLine="567"/>
        <w:rPr>
          <w:szCs w:val="24"/>
        </w:rPr>
      </w:pPr>
      <w:r w:rsidRPr="0047241F">
        <w:rPr>
          <w:szCs w:val="24"/>
        </w:rPr>
        <w:t>Tiekėjas savo pasiūlyme privalo nurodyti maisto gamyboje naudojamų ekologiškų produktų kiekį procentais (galimi tik 5 variantai, pateikti lentelėje).</w:t>
      </w:r>
      <w:r w:rsidR="001B6257" w:rsidRPr="006E1A03">
        <w:rPr>
          <w:b/>
          <w:szCs w:val="24"/>
        </w:rPr>
        <w:t>Antrojo kriterijaus (</w:t>
      </w:r>
      <w:r w:rsidR="001B6257" w:rsidRPr="006E1A03">
        <w:rPr>
          <w:b/>
          <w:bCs/>
          <w:szCs w:val="24"/>
        </w:rPr>
        <w:t>B</w:t>
      </w:r>
      <w:r w:rsidR="001B6257" w:rsidRPr="006E1A03">
        <w:rPr>
          <w:b/>
          <w:szCs w:val="24"/>
        </w:rPr>
        <w:t xml:space="preserve">), tai yra </w:t>
      </w:r>
      <w:r w:rsidR="001B6257" w:rsidRPr="006E1A03">
        <w:rPr>
          <w:b/>
          <w:iCs/>
          <w:szCs w:val="24"/>
        </w:rPr>
        <w:t xml:space="preserve">pirkimo sutarčiai vykdyti skiriamo maisto technologo patirtis, </w:t>
      </w:r>
      <w:r w:rsidR="001B6257" w:rsidRPr="006E1A03">
        <w:rPr>
          <w:bCs/>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1B6257" w:rsidRPr="006E1A03" w14:paraId="05B05C4D"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6DD7" w14:textId="35542E60" w:rsidR="001B6257" w:rsidRPr="001B6257" w:rsidRDefault="001B6257" w:rsidP="001B6257">
            <w:pPr>
              <w:jc w:val="center"/>
              <w:rPr>
                <w:rFonts w:ascii="Times New Roman" w:hAnsi="Times New Roman" w:cs="Times New Roman"/>
                <w:b/>
                <w:szCs w:val="24"/>
              </w:rPr>
            </w:pPr>
            <w:r w:rsidRPr="001B6257">
              <w:rPr>
                <w:rFonts w:ascii="Times New Roman" w:hAnsi="Times New Roman" w:cs="Times New Roman"/>
                <w:b/>
                <w:iCs/>
                <w:sz w:val="24"/>
                <w:szCs w:val="28"/>
              </w:rPr>
              <w:t>Pirkimo sutarčiai vykdyti skiriamo maisto technologo patirtis* profesinėje srityje (B)</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BAC0" w14:textId="77777777" w:rsidR="001B6257" w:rsidRPr="006E1A03" w:rsidRDefault="001B6257" w:rsidP="001B6257">
            <w:pPr>
              <w:pStyle w:val="Sraopastraipa"/>
              <w:ind w:left="70"/>
              <w:jc w:val="center"/>
              <w:rPr>
                <w:b/>
                <w:szCs w:val="24"/>
              </w:rPr>
            </w:pPr>
            <w:r w:rsidRPr="006E1A03">
              <w:rPr>
                <w:b/>
                <w:szCs w:val="24"/>
              </w:rPr>
              <w:t>Ekonominio naudingumo balai, kurie bus suteikti šiam kriterijui</w:t>
            </w:r>
          </w:p>
        </w:tc>
      </w:tr>
      <w:tr w:rsidR="001B6257" w:rsidRPr="006E1A03" w14:paraId="53022904"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1B5E3" w14:textId="77777777" w:rsidR="001B6257" w:rsidRPr="006E1A03" w:rsidRDefault="001B6257" w:rsidP="00203E08">
            <w:pPr>
              <w:spacing w:after="0" w:line="240" w:lineRule="auto"/>
              <w:jc w:val="center"/>
              <w:rPr>
                <w:rFonts w:ascii="Times New Roman" w:hAnsi="Times New Roman"/>
                <w:sz w:val="24"/>
                <w:szCs w:val="24"/>
              </w:rPr>
            </w:pPr>
            <w:r w:rsidRPr="006E1A03">
              <w:rPr>
                <w:rFonts w:ascii="Times New Roman" w:hAnsi="Times New Roman"/>
                <w:sz w:val="24"/>
                <w:szCs w:val="24"/>
              </w:rPr>
              <w:t>daugiau nei 24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B9CFB" w14:textId="77777777" w:rsidR="001B6257" w:rsidRPr="006E1A03" w:rsidRDefault="001B6257" w:rsidP="00203E08">
            <w:pPr>
              <w:pStyle w:val="Sraopastraipa"/>
              <w:jc w:val="center"/>
              <w:rPr>
                <w:szCs w:val="24"/>
              </w:rPr>
            </w:pPr>
            <w:r w:rsidRPr="006E1A03">
              <w:rPr>
                <w:szCs w:val="24"/>
              </w:rPr>
              <w:t>5</w:t>
            </w:r>
          </w:p>
        </w:tc>
      </w:tr>
      <w:tr w:rsidR="001B6257" w:rsidRPr="006E1A03" w14:paraId="4E5FAAF0"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6482" w14:textId="77777777" w:rsidR="001B6257" w:rsidRPr="006E1A03" w:rsidRDefault="001B6257" w:rsidP="00203E08">
            <w:pPr>
              <w:spacing w:after="0" w:line="240" w:lineRule="auto"/>
              <w:jc w:val="center"/>
              <w:rPr>
                <w:rFonts w:ascii="Times New Roman" w:hAnsi="Times New Roman"/>
                <w:sz w:val="24"/>
                <w:szCs w:val="24"/>
              </w:rPr>
            </w:pPr>
            <w:r w:rsidRPr="006E1A03">
              <w:rPr>
                <w:rFonts w:ascii="Times New Roman" w:hAnsi="Times New Roman"/>
                <w:sz w:val="24"/>
                <w:szCs w:val="24"/>
              </w:rPr>
              <w:t>daugiau nei 48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891D6" w14:textId="77777777" w:rsidR="001B6257" w:rsidRPr="006E1A03" w:rsidRDefault="001B6257" w:rsidP="00203E08">
            <w:pPr>
              <w:pStyle w:val="Sraopastraipa"/>
              <w:jc w:val="center"/>
              <w:rPr>
                <w:szCs w:val="24"/>
              </w:rPr>
            </w:pPr>
            <w:r w:rsidRPr="006E1A03">
              <w:rPr>
                <w:szCs w:val="24"/>
              </w:rPr>
              <w:t>10</w:t>
            </w:r>
          </w:p>
        </w:tc>
      </w:tr>
      <w:tr w:rsidR="001B6257" w:rsidRPr="006E1A03" w14:paraId="7417602F" w14:textId="77777777" w:rsidTr="00203E0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9E1E" w14:textId="77777777" w:rsidR="001B6257" w:rsidRPr="006E1A03" w:rsidRDefault="001B6257" w:rsidP="00203E08">
            <w:pPr>
              <w:spacing w:after="0" w:line="240" w:lineRule="auto"/>
              <w:jc w:val="center"/>
              <w:rPr>
                <w:rFonts w:ascii="Times New Roman" w:hAnsi="Times New Roman"/>
                <w:sz w:val="24"/>
                <w:szCs w:val="24"/>
              </w:rPr>
            </w:pPr>
            <w:r w:rsidRPr="006E1A03">
              <w:rPr>
                <w:rFonts w:ascii="Times New Roman" w:hAnsi="Times New Roman"/>
                <w:sz w:val="24"/>
                <w:szCs w:val="24"/>
              </w:rPr>
              <w:t>daugiau nei 72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B213" w14:textId="77777777" w:rsidR="001B6257" w:rsidRPr="006E1A03" w:rsidRDefault="001B6257" w:rsidP="00203E08">
            <w:pPr>
              <w:pStyle w:val="Sraopastraipa"/>
              <w:jc w:val="center"/>
              <w:rPr>
                <w:szCs w:val="24"/>
              </w:rPr>
            </w:pPr>
            <w:r w:rsidRPr="006E1A03">
              <w:rPr>
                <w:szCs w:val="24"/>
              </w:rPr>
              <w:t>15</w:t>
            </w:r>
          </w:p>
        </w:tc>
      </w:tr>
    </w:tbl>
    <w:p w14:paraId="3FD1F0BF" w14:textId="77777777" w:rsidR="001B6257" w:rsidRPr="006E1A03" w:rsidRDefault="001B6257" w:rsidP="001B6257">
      <w:pPr>
        <w:pStyle w:val="Sraopastraipa"/>
        <w:ind w:left="0" w:firstLine="567"/>
        <w:rPr>
          <w:i/>
          <w:iCs/>
          <w:szCs w:val="24"/>
        </w:rPr>
      </w:pPr>
      <w:r w:rsidRPr="006E1A03">
        <w:rPr>
          <w:i/>
          <w:iCs/>
          <w:szCs w:val="24"/>
        </w:rPr>
        <w:t>* vertinama patirtis per paskutinius 10 metų iki pasiūlymo pateikimo termino pabaigos.</w:t>
      </w:r>
    </w:p>
    <w:p w14:paraId="4B66E4A3" w14:textId="77777777" w:rsidR="001B6257" w:rsidRPr="006E1A03" w:rsidRDefault="001B6257" w:rsidP="001B6257">
      <w:pPr>
        <w:spacing w:after="0" w:line="240" w:lineRule="auto"/>
        <w:ind w:firstLine="567"/>
        <w:jc w:val="both"/>
        <w:rPr>
          <w:rFonts w:ascii="Times New Roman" w:hAnsi="Times New Roman"/>
          <w:b/>
          <w:sz w:val="24"/>
          <w:szCs w:val="24"/>
        </w:rPr>
      </w:pPr>
      <w:r w:rsidRPr="006E1A03">
        <w:rPr>
          <w:rFonts w:ascii="Times New Roman" w:hAnsi="Times New Roman"/>
          <w:sz w:val="24"/>
          <w:szCs w:val="24"/>
        </w:rPr>
        <w:t>Tiekėjas savo pasiūlyme privalo nurodyti, jo siūlomo už pirkimo sutarties vykdymą atsakingo maisto technologą profesinę patirtį (galimi tik 3 atsakingo specialisto patirties variantai, pateikti lentelėje).</w:t>
      </w:r>
      <w:r w:rsidRPr="006E1A03">
        <w:rPr>
          <w:rFonts w:ascii="Times New Roman" w:hAnsi="Times New Roman"/>
          <w:b/>
          <w:sz w:val="24"/>
          <w:szCs w:val="24"/>
        </w:rPr>
        <w:t xml:space="preserve"> </w:t>
      </w:r>
    </w:p>
    <w:p w14:paraId="455E2AF0" w14:textId="77777777" w:rsidR="001B6257" w:rsidRPr="006E1A03" w:rsidRDefault="001B6257" w:rsidP="001B6257">
      <w:pPr>
        <w:spacing w:after="0" w:line="240" w:lineRule="auto"/>
        <w:ind w:firstLine="567"/>
        <w:jc w:val="both"/>
        <w:rPr>
          <w:rFonts w:ascii="Times New Roman" w:hAnsi="Times New Roman"/>
          <w:b/>
          <w:sz w:val="24"/>
          <w:szCs w:val="24"/>
        </w:rPr>
      </w:pPr>
      <w:r w:rsidRPr="006E1A03">
        <w:rPr>
          <w:rFonts w:ascii="Times New Roman" w:hAnsi="Times New Roman"/>
          <w:bCs/>
          <w:sz w:val="24"/>
          <w:szCs w:val="24"/>
        </w:rPr>
        <w:t>Jei šiai pozicijai būtų pasiūlytas daugiau negu vienas specialistas ekonominio naudingumo balui apskaičiuoti bus naudojami duomenys apie patirtį to specialisto, kurio patirtis tarp siūlomų specialistų yra didžiausia (ilgiausia).</w:t>
      </w:r>
    </w:p>
    <w:p w14:paraId="48A21E57" w14:textId="77777777" w:rsidR="001B6257" w:rsidRPr="006E1A03" w:rsidRDefault="001B6257" w:rsidP="001B6257">
      <w:pPr>
        <w:pStyle w:val="Sraopastraipa"/>
        <w:ind w:left="0" w:firstLine="567"/>
        <w:rPr>
          <w:b/>
          <w:bCs/>
          <w:i/>
          <w:iCs/>
          <w:szCs w:val="24"/>
        </w:rPr>
      </w:pPr>
      <w:r w:rsidRPr="006E1A03">
        <w:rPr>
          <w:b/>
          <w:bCs/>
          <w:szCs w:val="24"/>
        </w:rPr>
        <w:t xml:space="preserve">Kartu </w:t>
      </w:r>
      <w:bookmarkStart w:id="15" w:name="_Hlk153532650"/>
      <w:r w:rsidRPr="006E1A03">
        <w:rPr>
          <w:b/>
          <w:bCs/>
          <w:szCs w:val="24"/>
        </w:rPr>
        <w:t xml:space="preserve">su pasiūlymu tiekėjas turi pateikti užpildytą už pirkimo sutarties vykdymą atsakingų specialistų sąrašą ir patirtį (pirkimo sąlygų 9 priedą) </w:t>
      </w:r>
      <w:r w:rsidRPr="006E1A03">
        <w:rPr>
          <w:b/>
          <w:bCs/>
          <w:i/>
          <w:iCs/>
          <w:szCs w:val="24"/>
        </w:rPr>
        <w:t>dirbant maisto technologu.</w:t>
      </w:r>
      <w:bookmarkEnd w:id="15"/>
    </w:p>
    <w:p w14:paraId="0E72D1B1" w14:textId="77777777" w:rsidR="001B6257" w:rsidRPr="006E1A03" w:rsidRDefault="001B6257" w:rsidP="001B6257">
      <w:pPr>
        <w:pStyle w:val="Sraopastraipa"/>
        <w:ind w:left="0" w:firstLine="567"/>
        <w:rPr>
          <w:b/>
          <w:bCs/>
          <w:i/>
          <w:iCs/>
          <w:szCs w:val="24"/>
        </w:rPr>
      </w:pPr>
      <w:r w:rsidRPr="006E1A03">
        <w:rPr>
          <w:b/>
          <w:iCs/>
          <w:szCs w:val="24"/>
        </w:rPr>
        <w:t>Jei patvirtinantys dokumentai kartu su pasiūlymu nebus pateikti, tiekėjui už  šį kriterijų</w:t>
      </w:r>
    </w:p>
    <w:p w14:paraId="7C3503C3" w14:textId="25891780" w:rsidR="00191CC4" w:rsidRDefault="001B6257" w:rsidP="001B6257">
      <w:pPr>
        <w:spacing w:after="0" w:line="240" w:lineRule="auto"/>
        <w:jc w:val="both"/>
        <w:rPr>
          <w:rFonts w:ascii="Times New Roman" w:hAnsi="Times New Roman"/>
          <w:b/>
          <w:i/>
          <w:iCs/>
          <w:sz w:val="24"/>
          <w:szCs w:val="24"/>
        </w:rPr>
      </w:pPr>
      <w:r w:rsidRPr="006E1A03">
        <w:rPr>
          <w:rFonts w:ascii="Times New Roman" w:hAnsi="Times New Roman"/>
          <w:b/>
          <w:iCs/>
          <w:sz w:val="24"/>
          <w:szCs w:val="24"/>
        </w:rPr>
        <w:t>(B) bus skiriama 0 balų.</w:t>
      </w:r>
    </w:p>
    <w:p w14:paraId="4AD33A8A" w14:textId="76F0ADE4" w:rsidR="001B6257" w:rsidRPr="006E1A03" w:rsidRDefault="001B6257" w:rsidP="001B6257">
      <w:pPr>
        <w:pStyle w:val="Sraopastraipa"/>
        <w:numPr>
          <w:ilvl w:val="2"/>
          <w:numId w:val="3"/>
        </w:numPr>
        <w:suppressAutoHyphens/>
        <w:autoSpaceDN w:val="0"/>
        <w:ind w:left="0" w:firstLine="567"/>
        <w:contextualSpacing w:val="0"/>
        <w:rPr>
          <w:szCs w:val="24"/>
        </w:rPr>
      </w:pPr>
      <w:r w:rsidRPr="006E1A03">
        <w:rPr>
          <w:b/>
          <w:szCs w:val="24"/>
        </w:rPr>
        <w:t>Trečiojo  kriterijaus (</w:t>
      </w:r>
      <w:r w:rsidRPr="006E1A03">
        <w:rPr>
          <w:b/>
          <w:bCs/>
          <w:szCs w:val="24"/>
        </w:rPr>
        <w:t>C</w:t>
      </w:r>
      <w:r w:rsidRPr="006E1A03">
        <w:rPr>
          <w:b/>
          <w:szCs w:val="24"/>
        </w:rPr>
        <w:t xml:space="preserve">), tai yra </w:t>
      </w:r>
      <w:r w:rsidRPr="006E1A03">
        <w:rPr>
          <w:b/>
          <w:iCs/>
          <w:szCs w:val="24"/>
        </w:rPr>
        <w:t>pirkimo sutarčiai vykdyti skiriamo virėjo patirtis</w:t>
      </w:r>
      <w:r w:rsidRPr="006E1A03">
        <w:rPr>
          <w:b/>
          <w:szCs w:val="24"/>
        </w:rPr>
        <w:t xml:space="preserve"> </w:t>
      </w:r>
      <w:r w:rsidRPr="006E1A03">
        <w:rPr>
          <w:bCs/>
          <w:szCs w:val="24"/>
        </w:rPr>
        <w:t>balai priskiriami taip:</w:t>
      </w:r>
    </w:p>
    <w:tbl>
      <w:tblPr>
        <w:tblW w:w="9496" w:type="dxa"/>
        <w:jc w:val="center"/>
        <w:tblCellMar>
          <w:left w:w="10" w:type="dxa"/>
          <w:right w:w="10" w:type="dxa"/>
        </w:tblCellMar>
        <w:tblLook w:val="0000" w:firstRow="0" w:lastRow="0" w:firstColumn="0" w:lastColumn="0" w:noHBand="0" w:noVBand="0"/>
      </w:tblPr>
      <w:tblGrid>
        <w:gridCol w:w="6270"/>
        <w:gridCol w:w="3226"/>
      </w:tblGrid>
      <w:tr w:rsidR="001B6257" w:rsidRPr="006E1A03" w14:paraId="6599556F" w14:textId="77777777" w:rsidTr="00203E08">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9AF2E" w14:textId="77777777" w:rsidR="001B6257" w:rsidRPr="006E1A03" w:rsidRDefault="001B6257" w:rsidP="00203E08">
            <w:pPr>
              <w:spacing w:after="0" w:line="240" w:lineRule="auto"/>
              <w:jc w:val="both"/>
              <w:rPr>
                <w:rFonts w:ascii="Times New Roman" w:hAnsi="Times New Roman"/>
                <w:b/>
                <w:sz w:val="24"/>
                <w:szCs w:val="24"/>
              </w:rPr>
            </w:pPr>
            <w:r w:rsidRPr="006E1A03">
              <w:rPr>
                <w:rFonts w:ascii="Times New Roman" w:hAnsi="Times New Roman"/>
                <w:b/>
                <w:iCs/>
                <w:sz w:val="24"/>
                <w:szCs w:val="24"/>
                <w:lang w:eastAsia="en-US"/>
              </w:rPr>
              <w:t>Pirkimo sutarčiai vykdyti skiriamo virėjo patirtis* profesinėje srityje (C)</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23287" w14:textId="77777777" w:rsidR="001B6257" w:rsidRPr="006E1A03" w:rsidRDefault="001B6257" w:rsidP="00203E08">
            <w:pPr>
              <w:pStyle w:val="Sraopastraipa"/>
              <w:jc w:val="center"/>
              <w:rPr>
                <w:b/>
                <w:szCs w:val="24"/>
              </w:rPr>
            </w:pPr>
            <w:r w:rsidRPr="006E1A03">
              <w:rPr>
                <w:b/>
                <w:szCs w:val="24"/>
              </w:rPr>
              <w:t>Ekonominio naudingumo balai, kurie bus suteikti šiam kriterijui</w:t>
            </w:r>
          </w:p>
        </w:tc>
      </w:tr>
      <w:tr w:rsidR="001B6257" w:rsidRPr="006E1A03" w14:paraId="584C530C" w14:textId="77777777" w:rsidTr="00DC1D7B">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F6ED9" w14:textId="77777777" w:rsidR="001B6257" w:rsidRPr="006E1A03" w:rsidRDefault="001B6257" w:rsidP="00DC1D7B">
            <w:pPr>
              <w:spacing w:after="0" w:line="240" w:lineRule="auto"/>
              <w:jc w:val="center"/>
              <w:rPr>
                <w:rFonts w:ascii="Times New Roman" w:hAnsi="Times New Roman"/>
                <w:sz w:val="24"/>
                <w:szCs w:val="24"/>
              </w:rPr>
            </w:pPr>
            <w:r w:rsidRPr="006E1A03">
              <w:rPr>
                <w:rFonts w:ascii="Times New Roman" w:hAnsi="Times New Roman"/>
                <w:sz w:val="24"/>
                <w:szCs w:val="24"/>
              </w:rPr>
              <w:t>daugiau nei 24 mėnesiai</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C4769" w14:textId="77777777" w:rsidR="001B6257" w:rsidRPr="006E1A03" w:rsidRDefault="001B6257" w:rsidP="00DC1D7B">
            <w:pPr>
              <w:pStyle w:val="Sraopastraipa"/>
              <w:ind w:left="0"/>
              <w:jc w:val="center"/>
              <w:rPr>
                <w:szCs w:val="24"/>
              </w:rPr>
            </w:pPr>
            <w:r w:rsidRPr="006E1A03">
              <w:rPr>
                <w:szCs w:val="24"/>
              </w:rPr>
              <w:t>5</w:t>
            </w:r>
          </w:p>
        </w:tc>
      </w:tr>
      <w:tr w:rsidR="001B6257" w:rsidRPr="006E1A03" w14:paraId="15B1BAD0" w14:textId="77777777" w:rsidTr="00DC1D7B">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ACD47" w14:textId="77777777" w:rsidR="001B6257" w:rsidRPr="006E1A03" w:rsidRDefault="001B6257" w:rsidP="00DC1D7B">
            <w:pPr>
              <w:spacing w:after="0" w:line="240" w:lineRule="auto"/>
              <w:jc w:val="center"/>
              <w:rPr>
                <w:rFonts w:ascii="Times New Roman" w:hAnsi="Times New Roman"/>
                <w:sz w:val="24"/>
                <w:szCs w:val="24"/>
              </w:rPr>
            </w:pPr>
            <w:r w:rsidRPr="006E1A03">
              <w:rPr>
                <w:rFonts w:ascii="Times New Roman" w:hAnsi="Times New Roman"/>
                <w:sz w:val="24"/>
                <w:szCs w:val="24"/>
              </w:rPr>
              <w:t>daugiau nei 48 mėnesiai</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1CF12" w14:textId="77777777" w:rsidR="001B6257" w:rsidRPr="006E1A03" w:rsidRDefault="001B6257" w:rsidP="00DC1D7B">
            <w:pPr>
              <w:pStyle w:val="Sraopastraipa"/>
              <w:ind w:left="0"/>
              <w:jc w:val="center"/>
              <w:rPr>
                <w:szCs w:val="24"/>
              </w:rPr>
            </w:pPr>
            <w:r w:rsidRPr="006E1A03">
              <w:rPr>
                <w:szCs w:val="24"/>
              </w:rPr>
              <w:t>10</w:t>
            </w:r>
          </w:p>
        </w:tc>
      </w:tr>
      <w:tr w:rsidR="001B6257" w:rsidRPr="006E1A03" w14:paraId="5E5EA08F" w14:textId="77777777" w:rsidTr="00DC1D7B">
        <w:trPr>
          <w:jc w:val="center"/>
        </w:trPr>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87CCD" w14:textId="77777777" w:rsidR="001B6257" w:rsidRPr="006E1A03" w:rsidRDefault="001B6257" w:rsidP="00DC1D7B">
            <w:pPr>
              <w:spacing w:after="0" w:line="240" w:lineRule="auto"/>
              <w:jc w:val="center"/>
              <w:rPr>
                <w:rFonts w:ascii="Times New Roman" w:hAnsi="Times New Roman"/>
                <w:sz w:val="24"/>
                <w:szCs w:val="24"/>
              </w:rPr>
            </w:pPr>
            <w:r w:rsidRPr="006E1A03">
              <w:rPr>
                <w:rFonts w:ascii="Times New Roman" w:hAnsi="Times New Roman"/>
                <w:sz w:val="24"/>
                <w:szCs w:val="24"/>
              </w:rPr>
              <w:t>daugiau nei 72 mėnesiai</w:t>
            </w:r>
          </w:p>
        </w:tc>
        <w:tc>
          <w:tcPr>
            <w:tcW w:w="3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8AA01" w14:textId="77777777" w:rsidR="001B6257" w:rsidRPr="006E1A03" w:rsidRDefault="001B6257" w:rsidP="00DC1D7B">
            <w:pPr>
              <w:pStyle w:val="Sraopastraipa"/>
              <w:ind w:left="0"/>
              <w:jc w:val="center"/>
              <w:rPr>
                <w:szCs w:val="24"/>
              </w:rPr>
            </w:pPr>
            <w:r w:rsidRPr="006E1A03">
              <w:rPr>
                <w:szCs w:val="24"/>
              </w:rPr>
              <w:t>15</w:t>
            </w:r>
          </w:p>
        </w:tc>
      </w:tr>
    </w:tbl>
    <w:p w14:paraId="62E7B2CB" w14:textId="61F7A305" w:rsidR="001B6257" w:rsidRPr="001B6257" w:rsidRDefault="001B6257" w:rsidP="001B6257">
      <w:pPr>
        <w:pStyle w:val="Sraopastraipa"/>
        <w:ind w:left="0" w:firstLine="567"/>
        <w:rPr>
          <w:i/>
          <w:iCs/>
          <w:szCs w:val="24"/>
        </w:rPr>
      </w:pPr>
      <w:r w:rsidRPr="006E1A03">
        <w:rPr>
          <w:i/>
          <w:iCs/>
          <w:szCs w:val="24"/>
        </w:rPr>
        <w:t>* vertinama patirtis per paskutinius 10 metų iki pasiūlymo pateikimo termino pabaigos.</w:t>
      </w:r>
    </w:p>
    <w:p w14:paraId="6DC2FB92" w14:textId="77777777" w:rsidR="001B6257" w:rsidRPr="001B6257" w:rsidRDefault="001B6257" w:rsidP="001B6257">
      <w:pPr>
        <w:spacing w:after="0" w:line="240" w:lineRule="auto"/>
        <w:ind w:firstLine="567"/>
        <w:jc w:val="both"/>
        <w:rPr>
          <w:rFonts w:ascii="Times New Roman" w:hAnsi="Times New Roman" w:cs="Times New Roman"/>
          <w:b/>
          <w:sz w:val="24"/>
          <w:szCs w:val="24"/>
        </w:rPr>
      </w:pPr>
      <w:r w:rsidRPr="001B6257">
        <w:rPr>
          <w:rFonts w:ascii="Times New Roman" w:hAnsi="Times New Roman" w:cs="Times New Roman"/>
          <w:sz w:val="24"/>
          <w:szCs w:val="24"/>
        </w:rPr>
        <w:t>Tiekėjas savo pasiūlyme privalo nurodyti, jo siūlomo už pirkimo sutarties vykdymą atsakingo virėjo profesinę patirtį (galimi tik 3 atsakingo specialisto patirties variantai, pateikti lentelėje).</w:t>
      </w:r>
      <w:r w:rsidRPr="001B6257">
        <w:rPr>
          <w:rFonts w:ascii="Times New Roman" w:hAnsi="Times New Roman" w:cs="Times New Roman"/>
          <w:b/>
          <w:sz w:val="24"/>
          <w:szCs w:val="24"/>
        </w:rPr>
        <w:t xml:space="preserve"> </w:t>
      </w:r>
    </w:p>
    <w:p w14:paraId="6C3A0A78" w14:textId="77777777" w:rsidR="001B6257" w:rsidRPr="001B6257" w:rsidRDefault="001B6257" w:rsidP="001B6257">
      <w:pPr>
        <w:spacing w:after="0" w:line="240" w:lineRule="auto"/>
        <w:ind w:firstLine="567"/>
        <w:jc w:val="both"/>
        <w:rPr>
          <w:rFonts w:ascii="Times New Roman" w:hAnsi="Times New Roman" w:cs="Times New Roman"/>
          <w:b/>
          <w:sz w:val="24"/>
          <w:szCs w:val="24"/>
        </w:rPr>
      </w:pPr>
      <w:r w:rsidRPr="001B6257">
        <w:rPr>
          <w:rFonts w:ascii="Times New Roman" w:hAnsi="Times New Roman" w:cs="Times New Roman"/>
          <w:bCs/>
          <w:sz w:val="24"/>
          <w:szCs w:val="24"/>
        </w:rPr>
        <w:t>Jei šiai pozicijai būtų pasiūlytas daugiau negu vienas specialistas ekonominio naudingumo balui apskaičiuoti bus naudojami duomenys apie patirtį to specialisto, kurio patirtis tarp siūlomų specialistų yra didžiausia (ilgiausia).</w:t>
      </w:r>
    </w:p>
    <w:p w14:paraId="5682F9CA" w14:textId="5825AF2B" w:rsidR="001B6257" w:rsidRDefault="001B6257" w:rsidP="001B6257">
      <w:pPr>
        <w:pStyle w:val="Sraopastraipa"/>
        <w:ind w:left="0" w:firstLine="567"/>
        <w:rPr>
          <w:b/>
          <w:bCs/>
          <w:i/>
          <w:iCs/>
          <w:szCs w:val="24"/>
        </w:rPr>
      </w:pPr>
      <w:r w:rsidRPr="001B6257">
        <w:rPr>
          <w:b/>
          <w:bCs/>
          <w:szCs w:val="24"/>
        </w:rPr>
        <w:t xml:space="preserve">Kartu su pasiūlymu tiekėjas turi pateikti užpildytą už pirkimo sutarties vykdymą atsakingų specialistų sąrašą ir patirtį (pirkimo sąlygų 9 priedą) </w:t>
      </w:r>
      <w:r w:rsidRPr="001B6257">
        <w:rPr>
          <w:b/>
          <w:bCs/>
          <w:i/>
          <w:iCs/>
          <w:szCs w:val="24"/>
        </w:rPr>
        <w:t>dirbant virėju.</w:t>
      </w:r>
    </w:p>
    <w:p w14:paraId="5CD48166" w14:textId="77777777" w:rsidR="00642E9D" w:rsidRPr="001B6257" w:rsidRDefault="00642E9D" w:rsidP="001B6257">
      <w:pPr>
        <w:pStyle w:val="Sraopastraipa"/>
        <w:ind w:left="0" w:firstLine="567"/>
        <w:rPr>
          <w:b/>
          <w:bCs/>
          <w:i/>
          <w:iCs/>
          <w:szCs w:val="24"/>
        </w:rPr>
      </w:pPr>
    </w:p>
    <w:p w14:paraId="4582C633" w14:textId="6AAF7CA3" w:rsidR="001B6257" w:rsidRDefault="001B6257" w:rsidP="001B6257">
      <w:pPr>
        <w:pStyle w:val="Sraopastraipa"/>
        <w:ind w:left="0" w:firstLine="567"/>
        <w:rPr>
          <w:b/>
          <w:iCs/>
          <w:szCs w:val="24"/>
        </w:rPr>
      </w:pPr>
      <w:r w:rsidRPr="001B6257">
        <w:rPr>
          <w:b/>
          <w:iCs/>
          <w:szCs w:val="24"/>
        </w:rPr>
        <w:t>Jei patvirtinantys dokumentai kartu su pasiūlymu nebus pateikti, tiekėjui už  šį kriterijų</w:t>
      </w:r>
      <w:r>
        <w:rPr>
          <w:b/>
          <w:iCs/>
          <w:szCs w:val="24"/>
        </w:rPr>
        <w:t xml:space="preserve"> </w:t>
      </w:r>
      <w:r w:rsidRPr="001B6257">
        <w:rPr>
          <w:b/>
          <w:iCs/>
          <w:szCs w:val="24"/>
        </w:rPr>
        <w:t>(B) bus skiriama 0 balų.</w:t>
      </w:r>
    </w:p>
    <w:p w14:paraId="2907E928" w14:textId="77777777" w:rsidR="00642E9D" w:rsidRPr="00B65654" w:rsidRDefault="00642E9D" w:rsidP="001B6257">
      <w:pPr>
        <w:pStyle w:val="Sraopastraipa"/>
        <w:ind w:left="0" w:firstLine="567"/>
        <w:rPr>
          <w:b/>
          <w:bCs/>
          <w:i/>
          <w:iCs/>
          <w:szCs w:val="24"/>
        </w:rPr>
      </w:pPr>
    </w:p>
    <w:p w14:paraId="0CB3677D" w14:textId="44FA659F" w:rsidR="001B6257" w:rsidRDefault="001B6257" w:rsidP="001B6257">
      <w:pPr>
        <w:spacing w:after="0" w:line="240" w:lineRule="auto"/>
        <w:ind w:firstLine="567"/>
        <w:jc w:val="both"/>
        <w:rPr>
          <w:rFonts w:ascii="Times New Roman" w:hAnsi="Times New Roman" w:cs="Times New Roman"/>
          <w:b/>
          <w:iCs/>
          <w:sz w:val="24"/>
          <w:szCs w:val="24"/>
        </w:rPr>
      </w:pPr>
      <w:r w:rsidRPr="001B6257">
        <w:rPr>
          <w:rFonts w:ascii="Times New Roman" w:hAnsi="Times New Roman" w:cs="Times New Roman"/>
          <w:b/>
          <w:iCs/>
          <w:sz w:val="24"/>
          <w:szCs w:val="24"/>
        </w:rPr>
        <w:t>Tiekėjas gali siūlyti tą patį specialistą į maisto technologo ir virėjo specialistus, jei tas pats asmuo atitinka tiekėjo siūlomą jo patirtį tiek maisto technologo, tiek virėjo pareigose.</w:t>
      </w:r>
    </w:p>
    <w:p w14:paraId="1D4DB017" w14:textId="77777777" w:rsidR="00642E9D" w:rsidRDefault="00642E9D" w:rsidP="001B6257">
      <w:pPr>
        <w:spacing w:after="0" w:line="240" w:lineRule="auto"/>
        <w:ind w:firstLine="567"/>
        <w:jc w:val="both"/>
        <w:rPr>
          <w:rFonts w:ascii="Times New Roman" w:hAnsi="Times New Roman" w:cs="Times New Roman"/>
          <w:b/>
          <w:iCs/>
          <w:sz w:val="24"/>
          <w:szCs w:val="24"/>
        </w:rPr>
      </w:pPr>
    </w:p>
    <w:p w14:paraId="03ED0D3E" w14:textId="6F51F1BF" w:rsidR="00642E9D" w:rsidRPr="00DC1D7B" w:rsidRDefault="001B6257" w:rsidP="00671029">
      <w:pPr>
        <w:pStyle w:val="Sraopastraipa"/>
        <w:numPr>
          <w:ilvl w:val="2"/>
          <w:numId w:val="3"/>
        </w:numPr>
        <w:ind w:left="0" w:firstLine="567"/>
        <w:rPr>
          <w:bCs/>
          <w:szCs w:val="24"/>
        </w:rPr>
      </w:pPr>
      <w:r w:rsidRPr="00AB1D81">
        <w:rPr>
          <w:b/>
          <w:iCs/>
          <w:szCs w:val="24"/>
        </w:rPr>
        <w:t>Ketvirtojo kriterijus (D)</w:t>
      </w:r>
      <w:r w:rsidR="00671029" w:rsidRPr="00AB1D81">
        <w:rPr>
          <w:b/>
          <w:iCs/>
          <w:szCs w:val="24"/>
        </w:rPr>
        <w:t xml:space="preserve">, tai yra </w:t>
      </w:r>
      <w:r w:rsidR="00AB1D81" w:rsidRPr="00AB1D81">
        <w:rPr>
          <w:b/>
          <w:iCs/>
          <w:szCs w:val="24"/>
        </w:rPr>
        <w:t>maisto gamyboje naudojamos šviežios mėsos ir šviežios žuvies kiekis</w:t>
      </w:r>
      <w:r w:rsidR="00C64F7C">
        <w:rPr>
          <w:b/>
          <w:iCs/>
          <w:szCs w:val="24"/>
        </w:rPr>
        <w:t xml:space="preserve"> (skaičiuojama bendrai)</w:t>
      </w:r>
      <w:r w:rsidR="00AB1D81">
        <w:rPr>
          <w:b/>
          <w:iCs/>
          <w:szCs w:val="24"/>
        </w:rPr>
        <w:t xml:space="preserve">, </w:t>
      </w:r>
      <w:r w:rsidR="00AB1D81" w:rsidRPr="00DC1D7B">
        <w:rPr>
          <w:bCs/>
          <w:iCs/>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B1D81" w:rsidRPr="006E1A03" w14:paraId="3873A8CB" w14:textId="77777777" w:rsidTr="0028326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BDF29" w14:textId="2CABC291" w:rsidR="00AB1D81" w:rsidRPr="006E1A03" w:rsidRDefault="00AB1D81" w:rsidP="0028326E">
            <w:pPr>
              <w:spacing w:after="0" w:line="240" w:lineRule="auto"/>
              <w:jc w:val="both"/>
              <w:rPr>
                <w:rFonts w:ascii="Times New Roman" w:hAnsi="Times New Roman"/>
                <w:b/>
                <w:sz w:val="24"/>
                <w:szCs w:val="24"/>
              </w:rPr>
            </w:pPr>
            <w:r>
              <w:rPr>
                <w:rFonts w:ascii="Times New Roman" w:hAnsi="Times New Roman" w:cs="Times New Roman"/>
                <w:b/>
                <w:bCs/>
                <w:iCs/>
                <w:sz w:val="24"/>
                <w:szCs w:val="24"/>
              </w:rPr>
              <w:lastRenderedPageBreak/>
              <w:t>M</w:t>
            </w:r>
            <w:r w:rsidRPr="00AB1D81">
              <w:rPr>
                <w:rFonts w:ascii="Times New Roman" w:hAnsi="Times New Roman" w:cs="Times New Roman"/>
                <w:b/>
                <w:bCs/>
                <w:iCs/>
                <w:sz w:val="24"/>
                <w:szCs w:val="24"/>
              </w:rPr>
              <w:t>aisto gamyboje naudojamos šviežios mėsos ir šviežios žuvies kiekis</w:t>
            </w:r>
            <w:r w:rsidR="009F1063">
              <w:rPr>
                <w:rFonts w:ascii="Times New Roman" w:hAnsi="Times New Roman" w:cs="Times New Roman"/>
                <w:b/>
                <w:bCs/>
                <w:iCs/>
                <w:sz w:val="24"/>
                <w:szCs w:val="24"/>
              </w:rPr>
              <w:t xml:space="preserve"> (skaičiuojama bendrai)</w:t>
            </w:r>
            <w:r w:rsidRPr="00AB1D81">
              <w:rPr>
                <w:rFonts w:ascii="Times New Roman" w:hAnsi="Times New Roman"/>
                <w:b/>
                <w:iCs/>
                <w:sz w:val="24"/>
                <w:szCs w:val="24"/>
              </w:rPr>
              <w:t xml:space="preserve"> (</w:t>
            </w:r>
            <w:r>
              <w:rPr>
                <w:rFonts w:ascii="Times New Roman" w:hAnsi="Times New Roman"/>
                <w:b/>
                <w:sz w:val="24"/>
                <w:szCs w:val="24"/>
              </w:rPr>
              <w:t>D</w:t>
            </w:r>
            <w:r w:rsidRPr="006E1A03">
              <w:rPr>
                <w:rFonts w:ascii="Times New Roman" w:hAnsi="Times New Roman"/>
                <w:b/>
                <w:sz w:val="24"/>
                <w:szCs w:val="24"/>
              </w:rPr>
              <w:t xml:space="preserve">) </w:t>
            </w:r>
            <w:r w:rsidRPr="00AB1D81">
              <w:rPr>
                <w:rFonts w:ascii="Times New Roman" w:hAnsi="Times New Roman" w:cs="Times New Roman"/>
                <w:bCs/>
                <w:i/>
                <w:iCs/>
                <w:sz w:val="24"/>
                <w:szCs w:val="24"/>
              </w:rPr>
              <w:t>(vertinama kiek tiekėjas įsipareigoja naudoti maisto gaminimui šviežios mėsos ir šviežios žuvies produktų nuo bendro maisto gaminimui sunaudotų mėsos ir žuvies produktų kiekio</w:t>
            </w:r>
            <w:r>
              <w:rPr>
                <w:rFonts w:ascii="Times New Roman" w:hAnsi="Times New Roman" w:cs="Times New Roman"/>
                <w:bCs/>
                <w:i/>
                <w:iCs/>
                <w:sz w:val="24"/>
                <w:szCs w:val="24"/>
              </w:rPr>
              <w:t xml:space="preserve"> </w:t>
            </w:r>
            <w:r w:rsidRPr="00AB1D81">
              <w:rPr>
                <w:rFonts w:ascii="Times New Roman" w:hAnsi="Times New Roman" w:cs="Times New Roman"/>
                <w:bCs/>
                <w:i/>
                <w:iCs/>
                <w:sz w:val="24"/>
                <w:szCs w:val="24"/>
              </w:rPr>
              <w:t>(kg,)</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D1ECE" w14:textId="77777777" w:rsidR="00AB1D81" w:rsidRPr="006E1A03" w:rsidRDefault="00AB1D81" w:rsidP="0028326E">
            <w:pPr>
              <w:pStyle w:val="Sraopastraipa"/>
              <w:jc w:val="center"/>
              <w:rPr>
                <w:b/>
                <w:szCs w:val="24"/>
              </w:rPr>
            </w:pPr>
            <w:r w:rsidRPr="006E1A03">
              <w:rPr>
                <w:b/>
                <w:szCs w:val="24"/>
              </w:rPr>
              <w:t>Ekonominio naudingumo balai, kurie bus suteikti šiam kriterijui</w:t>
            </w:r>
          </w:p>
        </w:tc>
      </w:tr>
      <w:tr w:rsidR="00AB1D81" w:rsidRPr="006E1A03" w14:paraId="663BC85A" w14:textId="77777777" w:rsidTr="00DC1D7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F330F" w14:textId="0D57B726" w:rsidR="00AB1D81" w:rsidRPr="006E1A03" w:rsidRDefault="00DC1D7B" w:rsidP="00DC1D7B">
            <w:pPr>
              <w:pStyle w:val="Sraopastraipa"/>
              <w:ind w:left="0"/>
              <w:rPr>
                <w:szCs w:val="24"/>
              </w:rPr>
            </w:pPr>
            <w:r>
              <w:rPr>
                <w:szCs w:val="24"/>
              </w:rPr>
              <w:t>M</w:t>
            </w:r>
            <w:r w:rsidR="00AB1D81" w:rsidRPr="008276A0">
              <w:rPr>
                <w:szCs w:val="24"/>
              </w:rPr>
              <w:t>aisto gamyboje naudojamas šviežios mėsos ir šviežios žuvies kiekis – ne mažiau kaip 30 proc. nuo viso maisto gaminimui sunaudojamo mėsos ir žuvies kiekio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6B2F1" w14:textId="77777777" w:rsidR="00AB1D81" w:rsidRPr="006E1A03" w:rsidRDefault="00AB1D81" w:rsidP="00DC1D7B">
            <w:pPr>
              <w:pStyle w:val="Sraopastraipa"/>
              <w:ind w:left="0"/>
              <w:jc w:val="center"/>
              <w:rPr>
                <w:szCs w:val="24"/>
              </w:rPr>
            </w:pPr>
            <w:r w:rsidRPr="006E1A03">
              <w:rPr>
                <w:szCs w:val="24"/>
              </w:rPr>
              <w:t>0</w:t>
            </w:r>
          </w:p>
        </w:tc>
      </w:tr>
      <w:tr w:rsidR="00AB1D81" w:rsidRPr="006E1A03" w14:paraId="4222D5E2" w14:textId="77777777" w:rsidTr="00DC1D7B">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07D4" w14:textId="726768AF" w:rsidR="00AB1D81" w:rsidRPr="006E1A03" w:rsidRDefault="00DC1D7B" w:rsidP="00DC1D7B">
            <w:pPr>
              <w:pStyle w:val="Sraopastraipa"/>
              <w:ind w:left="0"/>
              <w:rPr>
                <w:szCs w:val="24"/>
              </w:rPr>
            </w:pPr>
            <w:r>
              <w:rPr>
                <w:szCs w:val="24"/>
              </w:rPr>
              <w:t>M</w:t>
            </w:r>
            <w:r w:rsidR="00AB1D81" w:rsidRPr="008276A0">
              <w:rPr>
                <w:szCs w:val="24"/>
              </w:rPr>
              <w:t>aisto gamyboje naudojamas šviežios mėsos ir šviežios žuvies kiekis – ne mažiau kaip 40 proc. ir daugiau nuo viso maisto gaminimui sunaudojamo mėsos ir žuvies kiekio</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30F67" w14:textId="2E31353A" w:rsidR="00DC1D7B" w:rsidRPr="00DC1D7B" w:rsidRDefault="00AB1D81" w:rsidP="00DC1D7B">
            <w:pPr>
              <w:pStyle w:val="Sraopastraipa"/>
              <w:ind w:left="0"/>
              <w:jc w:val="center"/>
              <w:rPr>
                <w:szCs w:val="24"/>
              </w:rPr>
            </w:pPr>
            <w:r w:rsidRPr="006E1A03">
              <w:rPr>
                <w:szCs w:val="24"/>
              </w:rPr>
              <w:t>1</w:t>
            </w:r>
            <w:r w:rsidR="00DC1D7B">
              <w:rPr>
                <w:szCs w:val="24"/>
              </w:rPr>
              <w:t>0</w:t>
            </w:r>
          </w:p>
        </w:tc>
      </w:tr>
    </w:tbl>
    <w:p w14:paraId="7F9D75B2" w14:textId="6026A3EA" w:rsidR="00511CE8" w:rsidRPr="00511CE8" w:rsidRDefault="00511CE8" w:rsidP="00511CE8">
      <w:pPr>
        <w:pStyle w:val="Sraopastraipa"/>
        <w:numPr>
          <w:ilvl w:val="2"/>
          <w:numId w:val="3"/>
        </w:numPr>
        <w:ind w:left="0" w:firstLine="567"/>
        <w:rPr>
          <w:bCs/>
          <w:szCs w:val="24"/>
        </w:rPr>
      </w:pPr>
      <w:r w:rsidRPr="00511CE8">
        <w:rPr>
          <w:b/>
          <w:iCs/>
          <w:szCs w:val="24"/>
        </w:rPr>
        <w:t>Ketvirtojo kriterijus (</w:t>
      </w:r>
      <w:r>
        <w:rPr>
          <w:b/>
          <w:iCs/>
          <w:szCs w:val="24"/>
        </w:rPr>
        <w:t>E</w:t>
      </w:r>
      <w:r w:rsidRPr="00511CE8">
        <w:rPr>
          <w:b/>
          <w:iCs/>
          <w:szCs w:val="24"/>
        </w:rPr>
        <w:t xml:space="preserve">), tai yra </w:t>
      </w:r>
      <w:r w:rsidRPr="00511CE8">
        <w:rPr>
          <w:b/>
          <w:bCs/>
          <w:szCs w:val="24"/>
        </w:rPr>
        <w:t>šviežių</w:t>
      </w:r>
      <w:r w:rsidR="00F76107">
        <w:rPr>
          <w:b/>
          <w:bCs/>
          <w:szCs w:val="24"/>
        </w:rPr>
        <w:t xml:space="preserve"> </w:t>
      </w:r>
      <w:r w:rsidR="00F76107">
        <w:rPr>
          <w:b/>
          <w:bCs/>
          <w:i/>
          <w:iCs/>
          <w:szCs w:val="24"/>
        </w:rPr>
        <w:t>(jokiais konservavimo būdais neapdorotų)</w:t>
      </w:r>
      <w:r w:rsidRPr="00511CE8">
        <w:rPr>
          <w:b/>
          <w:bCs/>
          <w:szCs w:val="24"/>
        </w:rPr>
        <w:t xml:space="preserve"> daržovių ir vaisų įvairovė,</w:t>
      </w:r>
      <w:r w:rsidRPr="00511CE8">
        <w:rPr>
          <w:b/>
          <w:iCs/>
          <w:szCs w:val="24"/>
        </w:rPr>
        <w:t xml:space="preserve"> </w:t>
      </w:r>
      <w:r w:rsidRPr="00511CE8">
        <w:rPr>
          <w:bCs/>
          <w:iCs/>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511CE8" w:rsidRPr="006E1A03" w14:paraId="09937DA4" w14:textId="77777777" w:rsidTr="00511CE8">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925EC" w14:textId="68472A55" w:rsidR="00511CE8" w:rsidRPr="006E1A03" w:rsidRDefault="00511CE8" w:rsidP="00511CE8">
            <w:pPr>
              <w:spacing w:after="0" w:line="240" w:lineRule="auto"/>
              <w:jc w:val="center"/>
              <w:rPr>
                <w:rFonts w:ascii="Times New Roman" w:hAnsi="Times New Roman"/>
                <w:b/>
                <w:sz w:val="24"/>
                <w:szCs w:val="24"/>
              </w:rPr>
            </w:pPr>
            <w:r w:rsidRPr="00511CE8">
              <w:rPr>
                <w:rFonts w:ascii="Times New Roman" w:hAnsi="Times New Roman" w:cs="Times New Roman"/>
                <w:b/>
                <w:bCs/>
                <w:sz w:val="24"/>
                <w:szCs w:val="24"/>
              </w:rPr>
              <w:t xml:space="preserve">Šviežių </w:t>
            </w:r>
            <w:r w:rsidR="00F76107">
              <w:rPr>
                <w:rFonts w:ascii="Times New Roman" w:hAnsi="Times New Roman" w:cs="Times New Roman"/>
                <w:b/>
                <w:bCs/>
                <w:i/>
                <w:iCs/>
                <w:sz w:val="24"/>
                <w:szCs w:val="24"/>
              </w:rPr>
              <w:t xml:space="preserve">(jokiais konservavimo būdais neapdorotų) </w:t>
            </w:r>
            <w:r w:rsidRPr="00511CE8">
              <w:rPr>
                <w:rFonts w:ascii="Times New Roman" w:hAnsi="Times New Roman" w:cs="Times New Roman"/>
                <w:b/>
                <w:bCs/>
                <w:sz w:val="24"/>
                <w:szCs w:val="24"/>
              </w:rPr>
              <w:t>daržovių ir vaisų įvairovė</w:t>
            </w:r>
            <w:r w:rsidRPr="00DC1D7B">
              <w:rPr>
                <w:b/>
                <w:bCs/>
                <w:sz w:val="24"/>
                <w:szCs w:val="24"/>
              </w:rPr>
              <w:t xml:space="preserve"> </w:t>
            </w:r>
            <w:r w:rsidRPr="00AB1D81">
              <w:rPr>
                <w:rFonts w:ascii="Times New Roman" w:hAnsi="Times New Roman"/>
                <w:b/>
                <w:iCs/>
                <w:sz w:val="24"/>
                <w:szCs w:val="24"/>
              </w:rPr>
              <w:t>(</w:t>
            </w:r>
            <w:r>
              <w:rPr>
                <w:rFonts w:ascii="Times New Roman" w:hAnsi="Times New Roman"/>
                <w:b/>
                <w:iCs/>
                <w:sz w:val="24"/>
                <w:szCs w:val="24"/>
              </w:rPr>
              <w:t>E</w:t>
            </w:r>
            <w:r w:rsidRPr="006E1A03">
              <w:rPr>
                <w:rFonts w:ascii="Times New Roman" w:hAnsi="Times New Roman"/>
                <w:b/>
                <w:sz w:val="24"/>
                <w:szCs w:val="24"/>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0BD1B" w14:textId="77777777" w:rsidR="00511CE8" w:rsidRPr="006E1A03" w:rsidRDefault="00511CE8" w:rsidP="0028326E">
            <w:pPr>
              <w:pStyle w:val="Sraopastraipa"/>
              <w:jc w:val="center"/>
              <w:rPr>
                <w:b/>
                <w:szCs w:val="24"/>
              </w:rPr>
            </w:pPr>
            <w:r w:rsidRPr="006E1A03">
              <w:rPr>
                <w:b/>
                <w:szCs w:val="24"/>
              </w:rPr>
              <w:t>Ekonominio naudingumo balai, kurie bus suteikti šiam kriterijui</w:t>
            </w:r>
          </w:p>
        </w:tc>
      </w:tr>
      <w:tr w:rsidR="00511CE8" w:rsidRPr="006E1A03" w14:paraId="3BA796F7" w14:textId="77777777" w:rsidTr="0028326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7C555" w14:textId="32FAE676" w:rsidR="00511CE8" w:rsidRPr="006E1A03" w:rsidRDefault="00511CE8" w:rsidP="0028326E">
            <w:pPr>
              <w:pStyle w:val="Sraopastraipa"/>
              <w:ind w:left="0"/>
              <w:rPr>
                <w:szCs w:val="24"/>
              </w:rPr>
            </w:pPr>
            <w:r>
              <w:rPr>
                <w:szCs w:val="24"/>
              </w:rPr>
              <w:t>D</w:t>
            </w:r>
            <w:r w:rsidRPr="008276A0">
              <w:rPr>
                <w:szCs w:val="24"/>
              </w:rPr>
              <w:t xml:space="preserve">ienos eigoje </w:t>
            </w:r>
            <w:r w:rsidR="009F1063">
              <w:rPr>
                <w:szCs w:val="24"/>
              </w:rPr>
              <w:t>pat</w:t>
            </w:r>
            <w:r w:rsidR="003009FE">
              <w:rPr>
                <w:szCs w:val="24"/>
              </w:rPr>
              <w:t>e</w:t>
            </w:r>
            <w:r w:rsidR="009F1063">
              <w:rPr>
                <w:szCs w:val="24"/>
              </w:rPr>
              <w:t>ikiama</w:t>
            </w:r>
            <w:r w:rsidRPr="008276A0">
              <w:rPr>
                <w:szCs w:val="24"/>
              </w:rPr>
              <w:t xml:space="preserve"> 4 skirtingas vaisių ir daržovių rūšys (iš jų ne mažiau kaip 2 rūšys pateikiamos atskirai)*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A3608" w14:textId="77777777" w:rsidR="00511CE8" w:rsidRPr="006E1A03" w:rsidRDefault="00511CE8" w:rsidP="0028326E">
            <w:pPr>
              <w:pStyle w:val="Sraopastraipa"/>
              <w:ind w:left="0"/>
              <w:jc w:val="center"/>
              <w:rPr>
                <w:szCs w:val="24"/>
              </w:rPr>
            </w:pPr>
            <w:r w:rsidRPr="006E1A03">
              <w:rPr>
                <w:szCs w:val="24"/>
              </w:rPr>
              <w:t>0</w:t>
            </w:r>
          </w:p>
        </w:tc>
      </w:tr>
      <w:tr w:rsidR="00511CE8" w:rsidRPr="006E1A03" w14:paraId="469313CD" w14:textId="77777777" w:rsidTr="0028326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75534" w14:textId="578FCE34" w:rsidR="00511CE8" w:rsidRPr="006E1A03" w:rsidRDefault="00511CE8" w:rsidP="0028326E">
            <w:pPr>
              <w:pStyle w:val="Sraopastraipa"/>
              <w:ind w:left="0"/>
              <w:rPr>
                <w:szCs w:val="24"/>
              </w:rPr>
            </w:pPr>
            <w:r>
              <w:rPr>
                <w:szCs w:val="24"/>
              </w:rPr>
              <w:t>D</w:t>
            </w:r>
            <w:r w:rsidRPr="008276A0">
              <w:rPr>
                <w:szCs w:val="24"/>
              </w:rPr>
              <w:t xml:space="preserve">ienos eigoje </w:t>
            </w:r>
            <w:r w:rsidR="009F1063">
              <w:rPr>
                <w:szCs w:val="24"/>
              </w:rPr>
              <w:t>pati</w:t>
            </w:r>
            <w:r w:rsidR="003009FE">
              <w:rPr>
                <w:szCs w:val="24"/>
              </w:rPr>
              <w:t>e</w:t>
            </w:r>
            <w:r w:rsidR="009F1063">
              <w:rPr>
                <w:szCs w:val="24"/>
              </w:rPr>
              <w:t>kiama</w:t>
            </w:r>
            <w:r w:rsidR="009F1063" w:rsidRPr="008276A0">
              <w:rPr>
                <w:szCs w:val="24"/>
              </w:rPr>
              <w:t xml:space="preserve"> </w:t>
            </w:r>
            <w:r w:rsidRPr="008276A0">
              <w:rPr>
                <w:szCs w:val="24"/>
              </w:rPr>
              <w:t>5 ir daugiau skirtingos vaisių ir daržovių rūšys (iš jų ne mažiau kaip 3 rūšys pateikiamos atskirai)*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C6CB4" w14:textId="77777777" w:rsidR="00511CE8" w:rsidRPr="00DC1D7B" w:rsidRDefault="00511CE8" w:rsidP="0028326E">
            <w:pPr>
              <w:pStyle w:val="Sraopastraipa"/>
              <w:ind w:left="0"/>
              <w:jc w:val="center"/>
              <w:rPr>
                <w:szCs w:val="24"/>
              </w:rPr>
            </w:pPr>
            <w:r w:rsidRPr="006E1A03">
              <w:rPr>
                <w:szCs w:val="24"/>
              </w:rPr>
              <w:t>1</w:t>
            </w:r>
            <w:r>
              <w:rPr>
                <w:szCs w:val="24"/>
              </w:rPr>
              <w:t>0</w:t>
            </w:r>
          </w:p>
        </w:tc>
      </w:tr>
    </w:tbl>
    <w:p w14:paraId="136B7438" w14:textId="248CC5B2" w:rsidR="00511CE8" w:rsidRPr="00AB1D81" w:rsidRDefault="00511CE8" w:rsidP="00511CE8">
      <w:pPr>
        <w:pStyle w:val="Sraopastraipa"/>
        <w:ind w:left="567"/>
        <w:rPr>
          <w:b/>
          <w:szCs w:val="24"/>
        </w:rPr>
      </w:pPr>
      <w:r>
        <w:rPr>
          <w:b/>
          <w:szCs w:val="24"/>
        </w:rPr>
        <w:t>*</w:t>
      </w:r>
      <w:r w:rsidRPr="00511CE8">
        <w:rPr>
          <w:szCs w:val="24"/>
        </w:rPr>
        <w:t xml:space="preserve"> </w:t>
      </w:r>
      <w:bookmarkStart w:id="16" w:name="_Hlk201315873"/>
      <w:r w:rsidRPr="008276A0">
        <w:rPr>
          <w:szCs w:val="24"/>
        </w:rPr>
        <w:t xml:space="preserve">Pateikiama nemaišant </w:t>
      </w:r>
      <w:bookmarkEnd w:id="13"/>
      <w:r w:rsidRPr="008276A0">
        <w:rPr>
          <w:szCs w:val="24"/>
        </w:rPr>
        <w:t>rūšių tarpusavyje ir be papildomų padažų, užpilų ir kt. priedų.</w:t>
      </w:r>
      <w:bookmarkEnd w:id="16"/>
    </w:p>
    <w:p w14:paraId="33B46A82" w14:textId="6E4F6D03" w:rsidR="001B2959" w:rsidRDefault="00996066" w:rsidP="00511CE8">
      <w:pPr>
        <w:pStyle w:val="Sraopastraipa"/>
        <w:keepNext/>
        <w:numPr>
          <w:ilvl w:val="1"/>
          <w:numId w:val="3"/>
        </w:numPr>
        <w:suppressAutoHyphens/>
        <w:ind w:left="0" w:firstLine="567"/>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24EB7AD4" w:rsidR="00996066" w:rsidRDefault="00996066" w:rsidP="00511CE8">
      <w:pPr>
        <w:pStyle w:val="Sraopastraipa"/>
        <w:keepNext/>
        <w:numPr>
          <w:ilvl w:val="2"/>
          <w:numId w:val="3"/>
        </w:numPr>
        <w:suppressAutoHyphens/>
        <w:ind w:left="0" w:firstLine="567"/>
        <w:rPr>
          <w:szCs w:val="24"/>
        </w:rPr>
      </w:pPr>
      <w:r>
        <w:rPr>
          <w:szCs w:val="24"/>
        </w:rPr>
        <w:t>yra atmetamas;</w:t>
      </w:r>
    </w:p>
    <w:p w14:paraId="0F6C3DD9" w14:textId="7EF7F2D2" w:rsidR="00996066" w:rsidRDefault="00996066" w:rsidP="00511CE8">
      <w:pPr>
        <w:pStyle w:val="Sraopastraipa"/>
        <w:keepNext/>
        <w:numPr>
          <w:ilvl w:val="2"/>
          <w:numId w:val="3"/>
        </w:numPr>
        <w:suppressAutoHyphens/>
        <w:ind w:left="0" w:firstLine="567"/>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511CE8">
      <w:pPr>
        <w:pStyle w:val="Sraopastraipa"/>
        <w:keepNext/>
        <w:numPr>
          <w:ilvl w:val="2"/>
          <w:numId w:val="3"/>
        </w:numPr>
        <w:suppressAutoHyphens/>
        <w:ind w:left="0" w:firstLine="567"/>
        <w:rPr>
          <w:szCs w:val="24"/>
        </w:rPr>
      </w:pPr>
      <w:r>
        <w:rPr>
          <w:szCs w:val="24"/>
        </w:rPr>
        <w:t>dalyvis atsisako sudaryti pirkimo sutartį</w:t>
      </w:r>
      <w:r w:rsidR="00BF2DF6">
        <w:rPr>
          <w:szCs w:val="24"/>
        </w:rPr>
        <w:t>;</w:t>
      </w:r>
    </w:p>
    <w:p w14:paraId="0636B695" w14:textId="52C2AA82" w:rsidR="00996066" w:rsidRDefault="00BF2DF6" w:rsidP="00511CE8">
      <w:pPr>
        <w:pStyle w:val="Sraopastraipa"/>
        <w:keepNext/>
        <w:numPr>
          <w:ilvl w:val="2"/>
          <w:numId w:val="3"/>
        </w:numPr>
        <w:suppressAutoHyphens/>
        <w:ind w:left="0" w:firstLine="567"/>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2B66BB1E" w14:textId="77777777" w:rsidR="0027102E" w:rsidRPr="0027102E" w:rsidRDefault="0027102E" w:rsidP="00511CE8">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511CE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B97353">
      <w:pPr>
        <w:pStyle w:val="Antrat1"/>
        <w:ind w:firstLine="0"/>
        <w:jc w:val="center"/>
        <w:rPr>
          <w:b/>
          <w:szCs w:val="24"/>
        </w:rPr>
      </w:pPr>
      <w:r w:rsidRPr="003B3F60">
        <w:rPr>
          <w:b/>
          <w:szCs w:val="24"/>
        </w:rPr>
        <w:t xml:space="preserve">PERKANČIOSIOS ORGANIZACIJOS SIŪLOMOS ŠALIMS </w:t>
      </w:r>
      <w:r w:rsidR="007136E1" w:rsidRPr="003B3F60">
        <w:rPr>
          <w:b/>
          <w:szCs w:val="24"/>
        </w:rPr>
        <w:t>SUDARYTI</w:t>
      </w:r>
      <w:r w:rsidRPr="003B3F60">
        <w:rPr>
          <w:b/>
          <w:szCs w:val="24"/>
        </w:rPr>
        <w:t xml:space="preserve"> </w:t>
      </w:r>
      <w:r w:rsidR="007B042B" w:rsidRPr="003B3F60">
        <w:rPr>
          <w:b/>
          <w:szCs w:val="24"/>
        </w:rPr>
        <w:t xml:space="preserve">PIRKIMO SUTARTIES SĄLYGOS IR (ARBA) </w:t>
      </w:r>
      <w:r w:rsidRPr="003B3F60">
        <w:rPr>
          <w:b/>
          <w:szCs w:val="24"/>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511CE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511CE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97EA7C5" w:rsidR="00407DBC" w:rsidRPr="00407DBC" w:rsidRDefault="00B96691" w:rsidP="00511CE8">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511CE8">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A7135F9" w:rsidR="00191CC4" w:rsidRPr="00B46745" w:rsidRDefault="00191CC4" w:rsidP="00511CE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9E3A29">
        <w:rPr>
          <w:rFonts w:ascii="Times New Roman" w:eastAsia="Calibri" w:hAnsi="Times New Roman" w:cs="Times New Roman"/>
          <w:bCs/>
          <w:sz w:val="24"/>
          <w:szCs w:val="24"/>
          <w:lang w:eastAsia="en-US"/>
        </w:rPr>
        <w:t>fiksuot</w:t>
      </w:r>
      <w:r w:rsidR="00457D41">
        <w:rPr>
          <w:rFonts w:ascii="Times New Roman" w:eastAsia="Calibri" w:hAnsi="Times New Roman" w:cs="Times New Roman"/>
          <w:bCs/>
          <w:sz w:val="24"/>
          <w:szCs w:val="24"/>
          <w:lang w:eastAsia="en-US"/>
        </w:rPr>
        <w:t>as įkainis</w:t>
      </w:r>
      <w:r w:rsidR="009E3A29">
        <w:rPr>
          <w:rFonts w:ascii="Times New Roman" w:eastAsia="Calibri" w:hAnsi="Times New Roman" w:cs="Times New Roman"/>
          <w:bCs/>
          <w:sz w:val="24"/>
          <w:szCs w:val="24"/>
          <w:lang w:eastAsia="en-US"/>
        </w:rPr>
        <w:t xml:space="preserve">. </w:t>
      </w:r>
    </w:p>
    <w:p w14:paraId="0A9B11C2" w14:textId="77777777" w:rsidR="00B46745" w:rsidRPr="00B46745" w:rsidRDefault="00191CC4" w:rsidP="00511CE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511CE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5A1C9AD" w:rsidR="00191CC4" w:rsidRDefault="00191CC4" w:rsidP="00511CE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CDA1490" w:rsidR="00A85D0F" w:rsidRPr="00A85D0F" w:rsidRDefault="00A85D0F" w:rsidP="00511CE8">
      <w:pPr>
        <w:pStyle w:val="Pagrindinistekstas"/>
        <w:numPr>
          <w:ilvl w:val="0"/>
          <w:numId w:val="3"/>
        </w:numPr>
        <w:ind w:left="0" w:firstLine="567"/>
        <w:rPr>
          <w:color w:val="FF0000"/>
          <w:szCs w:val="24"/>
        </w:rPr>
      </w:pPr>
      <w:r w:rsidRPr="00FC5950">
        <w:rPr>
          <w:szCs w:val="24"/>
        </w:rPr>
        <w:t>Pirkimo sutartis bus užtikrinama joje nurodytomis netesybomis.</w:t>
      </w:r>
    </w:p>
    <w:p w14:paraId="01ACB4D4" w14:textId="52A0D4CB" w:rsidR="00205EFC" w:rsidRDefault="004461C4" w:rsidP="00511CE8">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45543FF5" w:rsidR="009A325D" w:rsidRPr="0067019E" w:rsidRDefault="00DD56F3" w:rsidP="00511CE8">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w:t>
      </w:r>
      <w:r w:rsidR="00944A84" w:rsidRPr="00944A84">
        <w:rPr>
          <w:szCs w:val="24"/>
        </w:rPr>
        <w:t xml:space="preserve">BĮ </w:t>
      </w:r>
      <w:r w:rsidR="00823E3A">
        <w:rPr>
          <w:szCs w:val="24"/>
        </w:rPr>
        <w:t>„</w:t>
      </w:r>
      <w:r w:rsidR="00944A84" w:rsidRPr="00944A84">
        <w:rPr>
          <w:szCs w:val="24"/>
        </w:rPr>
        <w:t>Skaitlis</w:t>
      </w:r>
      <w:r w:rsidR="00823E3A">
        <w:rPr>
          <w:szCs w:val="24"/>
        </w:rPr>
        <w:t>“</w:t>
      </w:r>
      <w:r w:rsidR="00944A84" w:rsidRPr="00944A84">
        <w:rPr>
          <w:szCs w:val="24"/>
        </w:rPr>
        <w:t xml:space="preserve"> </w:t>
      </w:r>
      <w:r w:rsidR="004461C4" w:rsidRPr="00205EFC">
        <w:rPr>
          <w:szCs w:val="24"/>
        </w:rPr>
        <w:t>(</w:t>
      </w:r>
      <w:r w:rsidR="00944A84">
        <w:rPr>
          <w:szCs w:val="24"/>
        </w:rPr>
        <w:t xml:space="preserve">kodas </w:t>
      </w:r>
      <w:r w:rsidR="00944A84" w:rsidRPr="00944A84">
        <w:rPr>
          <w:szCs w:val="24"/>
        </w:rPr>
        <w:t>300035837</w:t>
      </w:r>
      <w:r w:rsidR="004461C4" w:rsidRPr="00205EFC">
        <w:rPr>
          <w:szCs w:val="24"/>
        </w:rPr>
        <w:t xml:space="preserve">) </w:t>
      </w:r>
      <w:r w:rsidR="00944A84">
        <w:rPr>
          <w:szCs w:val="24"/>
        </w:rPr>
        <w:t xml:space="preserve">sąskaitą </w:t>
      </w:r>
      <w:r w:rsidR="00944A84" w:rsidRPr="00944A84">
        <w:rPr>
          <w:szCs w:val="24"/>
        </w:rPr>
        <w:t>LT 10 4010 0424 0392 1811</w:t>
      </w:r>
      <w:r w:rsidR="00944A84">
        <w:rPr>
          <w:szCs w:val="24"/>
        </w:rPr>
        <w:t xml:space="preserve"> </w:t>
      </w:r>
      <w:r w:rsidR="00DC7DB2" w:rsidRPr="00205EFC">
        <w:rPr>
          <w:szCs w:val="24"/>
        </w:rPr>
        <w:t>L</w:t>
      </w:r>
      <w:r w:rsidR="00944A84">
        <w:rPr>
          <w:szCs w:val="24"/>
        </w:rPr>
        <w:t>um</w:t>
      </w:r>
      <w:r w:rsidR="00DC7DB2" w:rsidRPr="00205EFC">
        <w:rPr>
          <w:szCs w:val="24"/>
        </w:rPr>
        <w:t>inor Bank AS Lietuvos skyriaus</w:t>
      </w:r>
      <w:r w:rsidR="004461C4" w:rsidRPr="00205EFC">
        <w:rPr>
          <w:szCs w:val="24"/>
        </w:rPr>
        <w:t xml:space="preserve"> banke</w:t>
      </w:r>
      <w:r w:rsidR="009E3A29">
        <w:rPr>
          <w:szCs w:val="24"/>
        </w:rPr>
        <w:t>;</w:t>
      </w:r>
      <w:r w:rsidR="00944A84" w:rsidRPr="0067019E">
        <w:rPr>
          <w:szCs w:val="24"/>
        </w:rPr>
        <w:t xml:space="preserve"> </w:t>
      </w:r>
    </w:p>
    <w:p w14:paraId="317092F8" w14:textId="77777777" w:rsidR="00DD56F3" w:rsidRPr="00DD56F3" w:rsidRDefault="00DD56F3" w:rsidP="00511CE8">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511CE8">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511CE8">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46FFE2C7" w:rsidR="002F0125" w:rsidRPr="00DD56F3" w:rsidRDefault="002F0125" w:rsidP="00511CE8">
      <w:pPr>
        <w:pStyle w:val="Pagrindinistekstas"/>
        <w:numPr>
          <w:ilvl w:val="0"/>
          <w:numId w:val="3"/>
        </w:numPr>
        <w:ind w:left="0" w:firstLine="567"/>
        <w:rPr>
          <w:i/>
          <w:iCs/>
          <w:color w:val="E36C0A" w:themeColor="accent6" w:themeShade="BF"/>
          <w:szCs w:val="24"/>
        </w:rPr>
      </w:pPr>
      <w:bookmarkStart w:id="17" w:name="_Ref88485151"/>
      <w:r>
        <w:rPr>
          <w:szCs w:val="24"/>
        </w:rPr>
        <w:t xml:space="preserve">Užstato, garantijos, laidavimo </w:t>
      </w:r>
      <w:r w:rsidR="007D6B6A">
        <w:rPr>
          <w:szCs w:val="24"/>
        </w:rPr>
        <w:t xml:space="preserve">draudimo </w:t>
      </w:r>
      <w:r>
        <w:rPr>
          <w:szCs w:val="24"/>
        </w:rPr>
        <w:t xml:space="preserve">suma: </w:t>
      </w:r>
      <w:r w:rsidR="009E3A29">
        <w:rPr>
          <w:szCs w:val="24"/>
        </w:rPr>
        <w:t>20.700,00</w:t>
      </w:r>
      <w:r>
        <w:rPr>
          <w:szCs w:val="24"/>
        </w:rPr>
        <w:t xml:space="preserve"> EUR.</w:t>
      </w:r>
      <w:bookmarkEnd w:id="17"/>
    </w:p>
    <w:p w14:paraId="48621048" w14:textId="58285174" w:rsidR="004461C4" w:rsidRPr="00D37CD0" w:rsidRDefault="004461C4" w:rsidP="00511CE8">
      <w:pPr>
        <w:pStyle w:val="Pagrindinistekstas"/>
        <w:numPr>
          <w:ilvl w:val="0"/>
          <w:numId w:val="3"/>
        </w:numPr>
        <w:ind w:left="0" w:firstLine="567"/>
        <w:rPr>
          <w:szCs w:val="24"/>
        </w:rPr>
      </w:pPr>
      <w:r w:rsidRPr="0035771A">
        <w:rPr>
          <w:szCs w:val="24"/>
        </w:rPr>
        <w:lastRenderedPageBreak/>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E31B49">
        <w:rPr>
          <w:b/>
          <w:bCs/>
          <w:szCs w:val="24"/>
        </w:rPr>
        <w:t>110</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4C2664EF" w:rsidR="004461C4" w:rsidRPr="00D37CD0" w:rsidRDefault="004461C4" w:rsidP="00511CE8">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00917349">
        <w:rPr>
          <w:szCs w:val="24"/>
        </w:rPr>
        <w:t>nustatomi</w:t>
      </w:r>
      <w:r w:rsidR="00917349" w:rsidRPr="00D37CD0">
        <w:rPr>
          <w:szCs w:val="24"/>
        </w:rPr>
        <w:t xml:space="preserve"> </w:t>
      </w:r>
      <w:r w:rsidRPr="00D37CD0">
        <w:rPr>
          <w:szCs w:val="24"/>
        </w:rPr>
        <w:t xml:space="preserve">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511CE8">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B4903A3" w:rsidR="004461C4" w:rsidRPr="00205EFC" w:rsidRDefault="004461C4" w:rsidP="00511CE8">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9E3A29">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511CE8">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22ED5CDF" w:rsidR="004461C4" w:rsidRPr="00D21417" w:rsidRDefault="004461C4" w:rsidP="00511CE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w:t>
      </w:r>
      <w:r w:rsidR="00D3221A">
        <w:rPr>
          <w:szCs w:val="24"/>
        </w:rPr>
        <w:t>5</w:t>
      </w:r>
      <w:r w:rsidRPr="00715CDC">
        <w:rPr>
          <w:szCs w:val="24"/>
        </w:rPr>
        <w:t xml:space="preserve"> </w:t>
      </w:r>
      <w:r w:rsidR="006221E3">
        <w:rPr>
          <w:szCs w:val="24"/>
        </w:rPr>
        <w:t xml:space="preserve">(penkiolika)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B97353">
      <w:pPr>
        <w:pStyle w:val="Antrat1"/>
        <w:ind w:firstLine="0"/>
        <w:jc w:val="center"/>
        <w:rPr>
          <w:b/>
          <w:szCs w:val="24"/>
        </w:rPr>
      </w:pPr>
      <w:r w:rsidRPr="003B3F60">
        <w:rPr>
          <w:b/>
          <w:szCs w:val="24"/>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8CA2806" w:rsidR="00191CC4" w:rsidRPr="00191CC4" w:rsidRDefault="00191CC4" w:rsidP="00511CE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w:t>
      </w:r>
      <w:r w:rsidRPr="009E3A29">
        <w:rPr>
          <w:rFonts w:ascii="Times New Roman" w:eastAsia="Times New Roman" w:hAnsi="Times New Roman" w:cs="Times New Roman"/>
          <w:sz w:val="24"/>
          <w:szCs w:val="24"/>
          <w:lang w:eastAsia="en-US"/>
        </w:rPr>
        <w:t xml:space="preserve">kaip </w:t>
      </w:r>
      <w:r w:rsidR="00E130A8" w:rsidRPr="009E3A29">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511CE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511CE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511CE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511CE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511CE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511CE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511CE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511CE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511CE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6CDE178" w:rsidR="00FF23D1" w:rsidRDefault="00FF23D1" w:rsidP="00511CE8">
      <w:pPr>
        <w:pStyle w:val="Pagrindinistekstas"/>
        <w:numPr>
          <w:ilvl w:val="1"/>
          <w:numId w:val="3"/>
        </w:numPr>
        <w:ind w:left="0" w:firstLine="567"/>
        <w:rPr>
          <w:b/>
          <w:i/>
          <w:szCs w:val="24"/>
        </w:rPr>
      </w:pPr>
      <w:r w:rsidRPr="00656F1A">
        <w:rPr>
          <w:szCs w:val="24"/>
        </w:rPr>
        <w:t>techniniais klausimais</w:t>
      </w:r>
      <w:r w:rsidR="00EC11EB">
        <w:rPr>
          <w:i/>
          <w:szCs w:val="24"/>
        </w:rPr>
        <w:t xml:space="preserve"> Vilniaus lopšelio – darželio </w:t>
      </w:r>
      <w:r w:rsidR="00CE1004">
        <w:rPr>
          <w:i/>
          <w:szCs w:val="24"/>
        </w:rPr>
        <w:t>d</w:t>
      </w:r>
      <w:r w:rsidR="00EC11EB">
        <w:rPr>
          <w:i/>
          <w:szCs w:val="24"/>
        </w:rPr>
        <w:t xml:space="preserve">irektoriaus pavaduotoja ūkio reikalams </w:t>
      </w:r>
      <w:r w:rsidR="00EC11EB" w:rsidRPr="00EC11EB">
        <w:rPr>
          <w:i/>
          <w:szCs w:val="24"/>
        </w:rPr>
        <w:t>Vilija Pranskevičiūtė</w:t>
      </w:r>
      <w:r w:rsidRPr="00656F1A">
        <w:rPr>
          <w:i/>
          <w:szCs w:val="24"/>
        </w:rPr>
        <w:t>,</w:t>
      </w:r>
      <w:r w:rsidR="00EC11EB">
        <w:rPr>
          <w:i/>
          <w:szCs w:val="24"/>
        </w:rPr>
        <w:t xml:space="preserve"> </w:t>
      </w:r>
      <w:r w:rsidR="00EC11EB" w:rsidRPr="00EC11EB">
        <w:rPr>
          <w:i/>
          <w:szCs w:val="24"/>
        </w:rPr>
        <w:t>Bistryčios g. 3</w:t>
      </w:r>
      <w:r w:rsidR="00EC11EB">
        <w:rPr>
          <w:i/>
          <w:szCs w:val="24"/>
        </w:rPr>
        <w:t>,</w:t>
      </w:r>
      <w:r w:rsidRPr="00656F1A">
        <w:rPr>
          <w:i/>
          <w:szCs w:val="24"/>
        </w:rPr>
        <w:t xml:space="preserve"> Vilnius</w:t>
      </w:r>
      <w:r w:rsidR="00544E81">
        <w:rPr>
          <w:i/>
          <w:szCs w:val="24"/>
        </w:rPr>
        <w:t>;</w:t>
      </w:r>
    </w:p>
    <w:p w14:paraId="5ED4E93C" w14:textId="32456207" w:rsidR="00FF23D1" w:rsidRPr="00E60A62" w:rsidRDefault="00FF23D1" w:rsidP="00511CE8">
      <w:pPr>
        <w:pStyle w:val="Pagrindinistekstas"/>
        <w:numPr>
          <w:ilvl w:val="1"/>
          <w:numId w:val="3"/>
        </w:numPr>
        <w:ind w:left="0" w:firstLine="567"/>
        <w:rPr>
          <w:b/>
          <w:i/>
          <w:szCs w:val="24"/>
        </w:rPr>
      </w:pPr>
      <w:r w:rsidRPr="00E60A62">
        <w:rPr>
          <w:szCs w:val="24"/>
        </w:rPr>
        <w:t xml:space="preserve">viešųjų pirkimų procedūrų klausimais </w:t>
      </w:r>
      <w:r w:rsidR="009E3A29" w:rsidRPr="00DE782D">
        <w:rPr>
          <w:i/>
          <w:iCs/>
          <w:szCs w:val="24"/>
        </w:rPr>
        <w:t>Viešųjų pirkimų skyriaus Dokumentų rengimo poskyrio teisininkė Vytautė Mockutė</w:t>
      </w:r>
      <w:r w:rsidR="009E3A29" w:rsidRPr="00DE782D">
        <w:rPr>
          <w:szCs w:val="24"/>
        </w:rPr>
        <w:t xml:space="preserve">,  </w:t>
      </w:r>
      <w:r w:rsidR="009E3A29" w:rsidRPr="00DE782D">
        <w:rPr>
          <w:i/>
          <w:iCs/>
          <w:szCs w:val="24"/>
        </w:rPr>
        <w:t>Konstitucijos pr. 3, Vilnius.</w:t>
      </w:r>
    </w:p>
    <w:p w14:paraId="4A4EDEC5" w14:textId="2FC48540" w:rsidR="009E3A29" w:rsidRPr="004E2C86" w:rsidRDefault="008C60D4" w:rsidP="004E2C86">
      <w:pPr>
        <w:pStyle w:val="Pagrindinistekstas"/>
        <w:ind w:left="567" w:firstLine="0"/>
        <w:jc w:val="center"/>
        <w:rPr>
          <w:szCs w:val="24"/>
        </w:rPr>
      </w:pPr>
      <w:r>
        <w:t>_______</w:t>
      </w:r>
      <w:r w:rsidR="00642E9D" w:rsidRPr="006E1A03">
        <w:rPr>
          <w:szCs w:val="24"/>
        </w:rPr>
        <w:t>______________</w:t>
      </w:r>
    </w:p>
    <w:p w14:paraId="6DB96FC4" w14:textId="77777777" w:rsidR="009E3A29" w:rsidRDefault="009E3A29" w:rsidP="004E2C86">
      <w:pPr>
        <w:spacing w:after="0" w:line="240" w:lineRule="auto"/>
        <w:rPr>
          <w:rFonts w:ascii="Times New Roman" w:eastAsia="Times New Roman" w:hAnsi="Times New Roman" w:cs="Times New Roman"/>
          <w:sz w:val="24"/>
          <w:szCs w:val="20"/>
          <w:lang w:eastAsia="en-US"/>
        </w:rPr>
      </w:pPr>
    </w:p>
    <w:p w14:paraId="73611E32" w14:textId="77777777" w:rsidR="00917349" w:rsidRDefault="00917349">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07C03294"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617CEA" w14:textId="77777777" w:rsidR="00F30708" w:rsidRPr="00BF71B3" w:rsidRDefault="00F30708" w:rsidP="00AF3FFC">
      <w:pPr>
        <w:pStyle w:val="Antrat1"/>
        <w:ind w:firstLine="0"/>
        <w:jc w:val="center"/>
        <w:rPr>
          <w:b/>
          <w:bCs/>
          <w:szCs w:val="24"/>
        </w:rPr>
      </w:pPr>
      <w:r w:rsidRPr="00BF71B3">
        <w:rPr>
          <w:b/>
          <w:bCs/>
          <w:szCs w:val="24"/>
        </w:rPr>
        <w:t>TECHNINĖ  SPECIFIKACIJA</w:t>
      </w:r>
    </w:p>
    <w:p w14:paraId="4A01E1B7"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MAITINIMO PASLAUGA</w:t>
      </w:r>
      <w:r>
        <w:rPr>
          <w:rFonts w:ascii="Times New Roman" w:hAnsi="Times New Roman" w:cs="Times New Roman"/>
          <w:b/>
          <w:bCs/>
        </w:rPr>
        <w:br/>
      </w:r>
    </w:p>
    <w:p w14:paraId="453D18F9"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I SKYRIUS</w:t>
      </w:r>
    </w:p>
    <w:p w14:paraId="53F3ED16"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TEISĖS AKTAI, REGLAMENTUOJANTYS MAITINIMO PASLAUGOS TEIKIMĄ</w:t>
      </w:r>
    </w:p>
    <w:p w14:paraId="4FDB3CA8" w14:textId="77777777" w:rsidR="00F30708" w:rsidRPr="00BF71B3" w:rsidRDefault="00F30708" w:rsidP="00F30708">
      <w:pPr>
        <w:spacing w:after="0" w:line="240" w:lineRule="auto"/>
        <w:ind w:firstLine="567"/>
        <w:contextualSpacing/>
        <w:jc w:val="both"/>
        <w:rPr>
          <w:rFonts w:ascii="Times New Roman" w:hAnsi="Times New Roman" w:cs="Times New Roman"/>
          <w:b/>
          <w:bCs/>
          <w:sz w:val="24"/>
          <w:szCs w:val="24"/>
        </w:rPr>
      </w:pPr>
    </w:p>
    <w:p w14:paraId="28B2E6CE" w14:textId="665C93BE" w:rsidR="00F30708" w:rsidRPr="00BF71B3" w:rsidRDefault="004117A8" w:rsidP="00F30708">
      <w:pPr>
        <w:pStyle w:val="Sraopastraipa"/>
        <w:numPr>
          <w:ilvl w:val="0"/>
          <w:numId w:val="23"/>
        </w:numPr>
        <w:ind w:left="0" w:firstLine="567"/>
        <w:rPr>
          <w:szCs w:val="24"/>
        </w:rPr>
      </w:pPr>
      <w:r>
        <w:rPr>
          <w:szCs w:val="24"/>
        </w:rPr>
        <w:t>Tiekėjas</w:t>
      </w:r>
      <w:r w:rsidR="00F30708" w:rsidRPr="00BF71B3">
        <w:rPr>
          <w:szCs w:val="24"/>
        </w:rPr>
        <w:t xml:space="preserve"> teikdamas Paslaugas privalo vadovautis šiais teisės aktais (pasikeitus minimiems teisės aktams taikomos aktualios tų teisės aktų redakcijos nuostatos):</w:t>
      </w:r>
    </w:p>
    <w:p w14:paraId="724D2448" w14:textId="70F7A939" w:rsidR="00F30708" w:rsidRPr="00787224" w:rsidRDefault="00F30708" w:rsidP="00F30708">
      <w:pPr>
        <w:pStyle w:val="Sraopastraipa"/>
        <w:numPr>
          <w:ilvl w:val="1"/>
          <w:numId w:val="23"/>
        </w:numPr>
        <w:ind w:left="0" w:firstLine="567"/>
        <w:rPr>
          <w:szCs w:val="24"/>
        </w:rPr>
      </w:pPr>
      <w:r w:rsidRPr="00787224">
        <w:rPr>
          <w:szCs w:val="24"/>
        </w:rPr>
        <w:t xml:space="preserve">Lietuvos Respublikos socialinės paramos mokiniams </w:t>
      </w:r>
      <w:r w:rsidR="003009FE" w:rsidRPr="00787224">
        <w:rPr>
          <w:szCs w:val="24"/>
        </w:rPr>
        <w:t>įstatym</w:t>
      </w:r>
      <w:r w:rsidR="003009FE">
        <w:rPr>
          <w:szCs w:val="24"/>
        </w:rPr>
        <w:t>as</w:t>
      </w:r>
      <w:r w:rsidRPr="00787224">
        <w:rPr>
          <w:szCs w:val="24"/>
        </w:rPr>
        <w:t>;</w:t>
      </w:r>
    </w:p>
    <w:p w14:paraId="1475C7E2" w14:textId="3D6F94E4" w:rsidR="00F30708" w:rsidRPr="00787224" w:rsidRDefault="00F30708" w:rsidP="00F30708">
      <w:pPr>
        <w:pStyle w:val="Sraopastraipa"/>
        <w:numPr>
          <w:ilvl w:val="1"/>
          <w:numId w:val="23"/>
        </w:numPr>
        <w:ind w:left="0" w:firstLine="567"/>
        <w:rPr>
          <w:szCs w:val="24"/>
        </w:rPr>
      </w:pPr>
      <w:r w:rsidRPr="00787224">
        <w:rPr>
          <w:szCs w:val="24"/>
        </w:rPr>
        <w:t>Europos Parlamento ir Tarybos reglamentu (EB) Nr. 852/2004 dėl maisto produktų higienos;</w:t>
      </w:r>
    </w:p>
    <w:p w14:paraId="0581E7F8" w14:textId="59469AAE" w:rsidR="00F30708" w:rsidRPr="00787224" w:rsidRDefault="00F30708" w:rsidP="00F30708">
      <w:pPr>
        <w:pStyle w:val="Sraopastraipa"/>
        <w:numPr>
          <w:ilvl w:val="1"/>
          <w:numId w:val="23"/>
        </w:numPr>
        <w:ind w:left="0" w:firstLine="567"/>
        <w:rPr>
          <w:szCs w:val="24"/>
        </w:rPr>
      </w:pPr>
      <w:r w:rsidRPr="00787224">
        <w:rPr>
          <w:szCs w:val="24"/>
        </w:rPr>
        <w:t xml:space="preserve">Lietuvos Respublikos sveikatos apsaugos ministro </w:t>
      </w:r>
      <w:r w:rsidR="003009FE" w:rsidRPr="00787224">
        <w:rPr>
          <w:szCs w:val="24"/>
        </w:rPr>
        <w:t>20</w:t>
      </w:r>
      <w:r w:rsidR="003009FE">
        <w:rPr>
          <w:szCs w:val="24"/>
        </w:rPr>
        <w:t>0</w:t>
      </w:r>
      <w:r w:rsidR="003009FE" w:rsidRPr="00787224">
        <w:rPr>
          <w:szCs w:val="24"/>
        </w:rPr>
        <w:t xml:space="preserve">5 </w:t>
      </w:r>
      <w:r w:rsidRPr="00787224">
        <w:rPr>
          <w:szCs w:val="24"/>
        </w:rPr>
        <w:t xml:space="preserve">m. </w:t>
      </w:r>
      <w:r w:rsidR="003009FE">
        <w:rPr>
          <w:szCs w:val="24"/>
        </w:rPr>
        <w:t>rugsėjo</w:t>
      </w:r>
      <w:r w:rsidR="003009FE" w:rsidRPr="00787224">
        <w:rPr>
          <w:szCs w:val="24"/>
        </w:rPr>
        <w:t xml:space="preserve"> </w:t>
      </w:r>
      <w:r w:rsidRPr="00787224">
        <w:rPr>
          <w:szCs w:val="24"/>
        </w:rPr>
        <w:t>1 d. įsakymu Nr. V-</w:t>
      </w:r>
      <w:r w:rsidR="003009FE">
        <w:rPr>
          <w:szCs w:val="24"/>
        </w:rPr>
        <w:t>675</w:t>
      </w:r>
      <w:r w:rsidR="003009FE" w:rsidRPr="00787224">
        <w:rPr>
          <w:szCs w:val="24"/>
        </w:rPr>
        <w:t xml:space="preserve"> </w:t>
      </w:r>
      <w:r w:rsidRPr="00787224">
        <w:rPr>
          <w:szCs w:val="24"/>
        </w:rPr>
        <w:t>patvirtinta Lietuvos higienos norma HN 15:</w:t>
      </w:r>
      <w:r w:rsidR="003009FE" w:rsidRPr="00787224">
        <w:rPr>
          <w:szCs w:val="24"/>
        </w:rPr>
        <w:t>20</w:t>
      </w:r>
      <w:r w:rsidR="003009FE">
        <w:rPr>
          <w:szCs w:val="24"/>
        </w:rPr>
        <w:t>21</w:t>
      </w:r>
      <w:r w:rsidR="003009FE" w:rsidRPr="00787224">
        <w:rPr>
          <w:szCs w:val="24"/>
        </w:rPr>
        <w:t xml:space="preserve"> </w:t>
      </w:r>
      <w:r w:rsidRPr="00787224">
        <w:rPr>
          <w:szCs w:val="24"/>
        </w:rPr>
        <w:t>„Maisto higiena</w:t>
      </w:r>
      <w:r w:rsidR="00917349">
        <w:rPr>
          <w:szCs w:val="24"/>
        </w:rPr>
        <w:t>“</w:t>
      </w:r>
      <w:r w:rsidR="00917349" w:rsidRPr="00787224">
        <w:rPr>
          <w:szCs w:val="24"/>
        </w:rPr>
        <w:t>;</w:t>
      </w:r>
    </w:p>
    <w:p w14:paraId="63ACD7C7" w14:textId="60E8C035" w:rsidR="00F30708" w:rsidRPr="00787224" w:rsidRDefault="00F30708" w:rsidP="00F30708">
      <w:pPr>
        <w:pStyle w:val="Sraopastraipa"/>
        <w:numPr>
          <w:ilvl w:val="1"/>
          <w:numId w:val="23"/>
        </w:numPr>
        <w:ind w:left="0" w:firstLine="567"/>
        <w:rPr>
          <w:szCs w:val="24"/>
        </w:rPr>
      </w:pPr>
      <w:r w:rsidRPr="00787224">
        <w:rPr>
          <w:szCs w:val="24"/>
        </w:rPr>
        <w:t>Lietuvos Respublikos sveikatos apsaugos ministro 1999 m. lapkričio 25 d. įsakymu Nr. 510 „Dėl rekomenduojamų paros maistinių medžiagų ir energijos normas patvirtinimo</w:t>
      </w:r>
      <w:r w:rsidR="00917349">
        <w:rPr>
          <w:szCs w:val="24"/>
        </w:rPr>
        <w:t>“</w:t>
      </w:r>
      <w:r w:rsidRPr="00787224">
        <w:rPr>
          <w:szCs w:val="24"/>
        </w:rPr>
        <w:t>;</w:t>
      </w:r>
    </w:p>
    <w:p w14:paraId="78DEE074" w14:textId="36C5AC4B" w:rsidR="00F30708" w:rsidRPr="00787224" w:rsidRDefault="00F30708" w:rsidP="00F30708">
      <w:pPr>
        <w:pStyle w:val="Sraopastraipa"/>
        <w:numPr>
          <w:ilvl w:val="1"/>
          <w:numId w:val="23"/>
        </w:numPr>
        <w:ind w:left="0" w:firstLine="567"/>
        <w:rPr>
          <w:szCs w:val="24"/>
        </w:rPr>
      </w:pPr>
      <w:r w:rsidRPr="00787224">
        <w:rPr>
          <w:szCs w:val="24"/>
        </w:rPr>
        <w:t xml:space="preserve">Lietuvos Respublikos </w:t>
      </w:r>
      <w:r w:rsidR="00FE219A">
        <w:rPr>
          <w:szCs w:val="24"/>
        </w:rPr>
        <w:t>s</w:t>
      </w:r>
      <w:r w:rsidRPr="00787224">
        <w:rPr>
          <w:szCs w:val="24"/>
        </w:rPr>
        <w:t>veikatos apsaugos ministro 2010 m. spalio 4 d. įsakymu Nr. V-877 „Dėl pusryčių, pietų ir pavakarių patiekalų gamybai reikalingų produktų rinkinių sąrašo pagal mokinių amžiaus grupes patvirtinimo</w:t>
      </w:r>
      <w:r w:rsidR="00917349">
        <w:rPr>
          <w:szCs w:val="24"/>
        </w:rPr>
        <w:t>“</w:t>
      </w:r>
      <w:r w:rsidRPr="00787224">
        <w:rPr>
          <w:szCs w:val="24"/>
        </w:rPr>
        <w:t>;</w:t>
      </w:r>
    </w:p>
    <w:p w14:paraId="1955C950" w14:textId="586F8C1E" w:rsidR="00F30708" w:rsidRPr="00787224" w:rsidRDefault="00F30708" w:rsidP="00F30708">
      <w:pPr>
        <w:pStyle w:val="Sraopastraipa"/>
        <w:numPr>
          <w:ilvl w:val="1"/>
          <w:numId w:val="23"/>
        </w:numPr>
        <w:ind w:left="0" w:firstLine="567"/>
        <w:rPr>
          <w:szCs w:val="24"/>
        </w:rPr>
      </w:pPr>
      <w:r w:rsidRPr="00787224">
        <w:rPr>
          <w:szCs w:val="24"/>
        </w:rPr>
        <w:t>Lietuvos Respublikos sveikatos apsaugos ministro 2010 m. balandžio 22 d. įsakymu Nr. V-313 „Dėl Lietuvos higienos normos HN 75:2016 „Ikimokyklinio ir priešmokyklinio ugdymo programų vykdymo bendrieji sveikatos saugos reikalavimai</w:t>
      </w:r>
      <w:r w:rsidR="00917349">
        <w:rPr>
          <w:szCs w:val="24"/>
        </w:rPr>
        <w:t>“</w:t>
      </w:r>
      <w:r w:rsidRPr="00787224">
        <w:rPr>
          <w:szCs w:val="24"/>
        </w:rPr>
        <w:t>;</w:t>
      </w:r>
    </w:p>
    <w:p w14:paraId="0B18CF9E" w14:textId="647C8275" w:rsidR="00F30708" w:rsidRPr="00787224" w:rsidRDefault="00F30708" w:rsidP="00F30708">
      <w:pPr>
        <w:pStyle w:val="Sraopastraipa"/>
        <w:numPr>
          <w:ilvl w:val="1"/>
          <w:numId w:val="23"/>
        </w:numPr>
        <w:ind w:left="0" w:firstLine="567"/>
        <w:rPr>
          <w:szCs w:val="24"/>
        </w:rPr>
      </w:pPr>
      <w:bookmarkStart w:id="18" w:name="_Hlk201554581"/>
      <w:r w:rsidRPr="00787224">
        <w:rPr>
          <w:szCs w:val="24"/>
        </w:rPr>
        <w:t xml:space="preserve">Lietuvos Respublikos </w:t>
      </w:r>
      <w:r w:rsidR="00FE219A">
        <w:rPr>
          <w:szCs w:val="24"/>
        </w:rPr>
        <w:t>s</w:t>
      </w:r>
      <w:r w:rsidR="00FE219A" w:rsidRPr="00787224">
        <w:rPr>
          <w:szCs w:val="24"/>
        </w:rPr>
        <w:t xml:space="preserve">veikatos </w:t>
      </w:r>
      <w:r w:rsidR="00FE219A">
        <w:rPr>
          <w:szCs w:val="24"/>
        </w:rPr>
        <w:t>a</w:t>
      </w:r>
      <w:r w:rsidR="00FE219A" w:rsidRPr="00787224">
        <w:rPr>
          <w:szCs w:val="24"/>
        </w:rPr>
        <w:t xml:space="preserve">psaugos </w:t>
      </w:r>
      <w:r w:rsidRPr="00787224">
        <w:rPr>
          <w:szCs w:val="24"/>
        </w:rPr>
        <w:t>ministro 2011 m. lapkričio 11 d. Nr. V-964 „Dėl vaikų maitinimo organizavimo tvarkos aprašo patvirtinimo</w:t>
      </w:r>
      <w:bookmarkEnd w:id="18"/>
      <w:r w:rsidR="00917349">
        <w:rPr>
          <w:szCs w:val="24"/>
        </w:rPr>
        <w:t>“</w:t>
      </w:r>
      <w:r w:rsidR="00783B81">
        <w:rPr>
          <w:szCs w:val="24"/>
        </w:rPr>
        <w:t xml:space="preserve"> (toliau-</w:t>
      </w:r>
      <w:r w:rsidR="00783B81" w:rsidRPr="00BF71B3">
        <w:rPr>
          <w:szCs w:val="24"/>
        </w:rPr>
        <w:t>Tvarkos apraš</w:t>
      </w:r>
      <w:r w:rsidR="00783B81">
        <w:rPr>
          <w:szCs w:val="24"/>
        </w:rPr>
        <w:t>as)</w:t>
      </w:r>
      <w:r w:rsidRPr="00787224">
        <w:rPr>
          <w:szCs w:val="24"/>
        </w:rPr>
        <w:t>;</w:t>
      </w:r>
    </w:p>
    <w:p w14:paraId="51E193CC" w14:textId="4CEB0057" w:rsidR="00F30708" w:rsidRPr="00787224" w:rsidRDefault="00F30708" w:rsidP="00F30708">
      <w:pPr>
        <w:pStyle w:val="Sraopastraipa"/>
        <w:numPr>
          <w:ilvl w:val="1"/>
          <w:numId w:val="23"/>
        </w:numPr>
        <w:ind w:left="0" w:firstLine="567"/>
        <w:rPr>
          <w:szCs w:val="24"/>
        </w:rPr>
      </w:pPr>
      <w:r w:rsidRPr="00787224">
        <w:rPr>
          <w:szCs w:val="24"/>
        </w:rPr>
        <w:t>Vilniaus miesto savivaldybė administracijos direktoriaus 2025 m. sausio 2 d.   Nr. 30-4/25 „Dėl mokinių nemokamam maitinimui skirtiems produktams įsigyti skiriamų lėšų dydžio nustatymo</w:t>
      </w:r>
      <w:r w:rsidR="003009FE">
        <w:rPr>
          <w:szCs w:val="24"/>
        </w:rPr>
        <w:t>“</w:t>
      </w:r>
      <w:r w:rsidRPr="00787224">
        <w:rPr>
          <w:szCs w:val="24"/>
        </w:rPr>
        <w:t>;</w:t>
      </w:r>
    </w:p>
    <w:p w14:paraId="55EFEA2D" w14:textId="6E78FA12" w:rsidR="00F30708" w:rsidRPr="00787224" w:rsidRDefault="00F30708" w:rsidP="00F30708">
      <w:pPr>
        <w:pStyle w:val="Sraopastraipa"/>
        <w:numPr>
          <w:ilvl w:val="1"/>
          <w:numId w:val="23"/>
        </w:numPr>
        <w:ind w:left="0" w:firstLine="567"/>
        <w:rPr>
          <w:szCs w:val="24"/>
        </w:rPr>
      </w:pPr>
      <w:r w:rsidRPr="00787224">
        <w:rPr>
          <w:szCs w:val="24"/>
        </w:rPr>
        <w:t>Vilniaus miesto savivaldybės administracijos direktoriaus 2022 m. balandžio 21 d. įsakymu Nr. 30-1121/22 „Dėl mokinių nemokamo maitinimo patiekalų gamybos išlaidų dydžio tvirtinimo</w:t>
      </w:r>
      <w:r w:rsidR="00917349">
        <w:rPr>
          <w:szCs w:val="24"/>
        </w:rPr>
        <w:t>“</w:t>
      </w:r>
      <w:r w:rsidRPr="00787224">
        <w:rPr>
          <w:szCs w:val="24"/>
        </w:rPr>
        <w:t>;</w:t>
      </w:r>
    </w:p>
    <w:p w14:paraId="6FF79DDB" w14:textId="321E7708" w:rsidR="00F30708" w:rsidRPr="00BF71B3" w:rsidRDefault="00F30708" w:rsidP="00F30708">
      <w:pPr>
        <w:pStyle w:val="Sraopastraipa"/>
        <w:numPr>
          <w:ilvl w:val="1"/>
          <w:numId w:val="23"/>
        </w:numPr>
        <w:ind w:left="0" w:firstLine="567"/>
        <w:rPr>
          <w:szCs w:val="24"/>
        </w:rPr>
      </w:pPr>
      <w:r w:rsidRPr="00BF71B3">
        <w:rPr>
          <w:szCs w:val="24"/>
        </w:rPr>
        <w:t>Vilniaus miesto savivaldybės tarybos 2024 m. lapkričio 27 d.   Nr. 1-732 sprendimas „Dėl maitinimo organizavimo ir maitinimo kainų nustatymo Vilniaus miesto savivaldybės bendrojo ir ikimokyklinio ugdymo mokyklose</w:t>
      </w:r>
      <w:r w:rsidR="00917349">
        <w:rPr>
          <w:szCs w:val="24"/>
        </w:rPr>
        <w:t>“</w:t>
      </w:r>
      <w:r w:rsidRPr="00BF71B3">
        <w:rPr>
          <w:szCs w:val="24"/>
        </w:rPr>
        <w:t>;</w:t>
      </w:r>
    </w:p>
    <w:p w14:paraId="096FCEC7" w14:textId="55C9365C" w:rsidR="00F30708" w:rsidRPr="00787224" w:rsidRDefault="00F30708" w:rsidP="00F30708">
      <w:pPr>
        <w:pStyle w:val="Sraopastraipa"/>
        <w:numPr>
          <w:ilvl w:val="1"/>
          <w:numId w:val="23"/>
        </w:numPr>
        <w:ind w:left="0" w:firstLine="567"/>
        <w:rPr>
          <w:szCs w:val="24"/>
        </w:rPr>
      </w:pPr>
      <w:r w:rsidRPr="00787224">
        <w:rPr>
          <w:szCs w:val="24"/>
        </w:rPr>
        <w:t>Vilniaus miesto savivaldybės administracijos direktoriaus 2022 m. balandžio 21 d. įsakymu Nr. 30-1120/22 „Dėl ikimokyklinio ir priešmokyklinio ugdymo grupių vaikų maitinimo patiekalų gamybos išlaidų dydžio tvirtinimo</w:t>
      </w:r>
      <w:r w:rsidR="00917349">
        <w:rPr>
          <w:szCs w:val="24"/>
        </w:rPr>
        <w:t>“</w:t>
      </w:r>
      <w:r w:rsidRPr="00787224">
        <w:rPr>
          <w:szCs w:val="24"/>
        </w:rPr>
        <w:t>;</w:t>
      </w:r>
    </w:p>
    <w:p w14:paraId="215C5148" w14:textId="77777777" w:rsidR="00F30708" w:rsidRPr="00BF71B3" w:rsidRDefault="00F30708" w:rsidP="00F30708">
      <w:pPr>
        <w:pStyle w:val="Sraopastraipa"/>
        <w:numPr>
          <w:ilvl w:val="1"/>
          <w:numId w:val="23"/>
        </w:numPr>
        <w:ind w:left="0" w:firstLine="567"/>
        <w:rPr>
          <w:szCs w:val="24"/>
        </w:rPr>
      </w:pPr>
      <w:r w:rsidRPr="00BF71B3">
        <w:rPr>
          <w:szCs w:val="24"/>
        </w:rPr>
        <w:t>Kitais Lietuvos Respublikoje galiojančiais teisės aktais, reglamentuojančiais mokinių maitinimą bei higienos normose nustatytus bendruosius reikalavimus ir rekomendacijas mokinių maitinimui. Už šios Techninės specifikacijos ir aukščiau nurodytų dokumentų nuostatų laikymąsi atsakingas Paslaugų teikėjas.</w:t>
      </w:r>
    </w:p>
    <w:p w14:paraId="6DA6F857" w14:textId="77777777" w:rsidR="00F30708" w:rsidRPr="00BF71B3" w:rsidRDefault="00F30708" w:rsidP="00F30708">
      <w:pPr>
        <w:spacing w:after="0" w:line="240" w:lineRule="auto"/>
        <w:contextualSpacing/>
        <w:jc w:val="center"/>
        <w:rPr>
          <w:rFonts w:ascii="Times New Roman" w:hAnsi="Times New Roman" w:cs="Times New Roman"/>
          <w:sz w:val="24"/>
          <w:szCs w:val="24"/>
        </w:rPr>
      </w:pPr>
    </w:p>
    <w:p w14:paraId="399222DC"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II SKYRIUS</w:t>
      </w:r>
    </w:p>
    <w:p w14:paraId="36501223"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PIRKIMO OBJEKTAS</w:t>
      </w:r>
    </w:p>
    <w:p w14:paraId="38D495BE" w14:textId="77777777" w:rsidR="00F30708" w:rsidRPr="00BF71B3" w:rsidRDefault="00F30708" w:rsidP="00F30708">
      <w:pPr>
        <w:spacing w:after="0" w:line="240" w:lineRule="auto"/>
        <w:ind w:firstLine="567"/>
        <w:contextualSpacing/>
        <w:jc w:val="both"/>
        <w:rPr>
          <w:rFonts w:ascii="Times New Roman" w:hAnsi="Times New Roman" w:cs="Times New Roman"/>
          <w:b/>
          <w:bCs/>
          <w:sz w:val="24"/>
          <w:szCs w:val="24"/>
        </w:rPr>
      </w:pPr>
    </w:p>
    <w:p w14:paraId="55B44910" w14:textId="0C9EFCDF" w:rsidR="00F30708" w:rsidRPr="00BF71B3" w:rsidRDefault="004117A8" w:rsidP="00F30708">
      <w:pPr>
        <w:pStyle w:val="Sraopastraipa"/>
        <w:numPr>
          <w:ilvl w:val="0"/>
          <w:numId w:val="23"/>
        </w:numPr>
        <w:ind w:left="0" w:firstLine="567"/>
        <w:rPr>
          <w:szCs w:val="24"/>
        </w:rPr>
      </w:pPr>
      <w:r w:rsidRPr="00BF71B3">
        <w:rPr>
          <w:szCs w:val="24"/>
        </w:rPr>
        <w:t>Vilniaus lopšelis-darželis „Pušaitė“</w:t>
      </w:r>
      <w:r>
        <w:rPr>
          <w:szCs w:val="24"/>
        </w:rPr>
        <w:t xml:space="preserve"> (toliau – Pirkėjas)</w:t>
      </w:r>
      <w:r w:rsidR="00F30708" w:rsidRPr="00BF71B3">
        <w:rPr>
          <w:szCs w:val="24"/>
        </w:rPr>
        <w:t xml:space="preserve"> perka vaikų ir darbuotojų maitinimo paslaugas (toliau</w:t>
      </w:r>
      <w:r>
        <w:rPr>
          <w:szCs w:val="24"/>
        </w:rPr>
        <w:t xml:space="preserve"> – </w:t>
      </w:r>
      <w:r w:rsidR="00F30708" w:rsidRPr="00BF71B3">
        <w:rPr>
          <w:szCs w:val="24"/>
        </w:rPr>
        <w:t>Paslaugos).</w:t>
      </w:r>
    </w:p>
    <w:p w14:paraId="0063C5B4" w14:textId="77777777" w:rsidR="00F30708" w:rsidRPr="00BF71B3" w:rsidRDefault="00F30708" w:rsidP="00F30708">
      <w:pPr>
        <w:spacing w:after="0" w:line="240" w:lineRule="auto"/>
        <w:ind w:firstLine="567"/>
        <w:contextualSpacing/>
        <w:jc w:val="both"/>
        <w:rPr>
          <w:rFonts w:ascii="Times New Roman" w:hAnsi="Times New Roman" w:cs="Times New Roman"/>
          <w:sz w:val="24"/>
          <w:szCs w:val="24"/>
        </w:rPr>
      </w:pPr>
    </w:p>
    <w:p w14:paraId="0EA44A88"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III SKYRIUS</w:t>
      </w:r>
    </w:p>
    <w:p w14:paraId="4FCC0977" w14:textId="2261908F" w:rsidR="00F30708" w:rsidRPr="00BF71B3" w:rsidRDefault="00C13A3B" w:rsidP="00F30708">
      <w:pPr>
        <w:spacing w:after="0" w:line="240" w:lineRule="auto"/>
        <w:contextualSpacing/>
        <w:jc w:val="center"/>
        <w:rPr>
          <w:rFonts w:ascii="Times New Roman" w:hAnsi="Times New Roman" w:cs="Times New Roman"/>
          <w:b/>
          <w:bCs/>
          <w:sz w:val="24"/>
          <w:szCs w:val="24"/>
        </w:rPr>
      </w:pPr>
      <w:r w:rsidRPr="00C13A3B">
        <w:rPr>
          <w:rFonts w:ascii="Times New Roman" w:hAnsi="Times New Roman" w:cs="Times New Roman"/>
          <w:b/>
          <w:bCs/>
          <w:sz w:val="24"/>
          <w:szCs w:val="24"/>
        </w:rPr>
        <w:t>VIENOS DIENOS MAITINAMŲ ASMENŲ SKAIČIUS IR ĮKAINIS</w:t>
      </w:r>
    </w:p>
    <w:p w14:paraId="6193FC11" w14:textId="77777777" w:rsidR="00F30708" w:rsidRPr="00BF71B3" w:rsidRDefault="00F30708" w:rsidP="00F30708">
      <w:pPr>
        <w:spacing w:after="0" w:line="240" w:lineRule="auto"/>
        <w:ind w:firstLine="567"/>
        <w:contextualSpacing/>
        <w:jc w:val="both"/>
        <w:rPr>
          <w:rFonts w:ascii="Times New Roman" w:hAnsi="Times New Roman" w:cs="Times New Roman"/>
          <w:sz w:val="24"/>
          <w:szCs w:val="24"/>
        </w:rPr>
      </w:pPr>
    </w:p>
    <w:p w14:paraId="185BFA92" w14:textId="23375A10" w:rsidR="00C13A3B" w:rsidRPr="00C13A3B" w:rsidRDefault="00C13A3B" w:rsidP="004E2C86">
      <w:pPr>
        <w:pStyle w:val="Sraopastraipa"/>
        <w:numPr>
          <w:ilvl w:val="0"/>
          <w:numId w:val="23"/>
        </w:numPr>
        <w:ind w:left="0" w:firstLine="567"/>
        <w:rPr>
          <w:szCs w:val="24"/>
          <w:lang w:eastAsia="lt-LT"/>
        </w:rPr>
      </w:pPr>
      <w:r w:rsidRPr="004E2C86">
        <w:rPr>
          <w:lang w:eastAsia="lt-LT"/>
        </w:rPr>
        <w:lastRenderedPageBreak/>
        <w:t>Pirkėjas siekia įsigyti Paslaugas: 3 lopšelio grupėms (vaikai 1,5 m. – 3 m. amžiaus, preliminarus maitinamų 3 kartus per dieną vaikų skaičius – 25, 2 kartus per dieną – 2), 7 ikimokyklinio amžiaus grupėms (4 – 5 m. amžiaus, preliminarus maitinamų 3 kartus per dieną vaikų skaičius– 100, 2 kartus per dieną – 2), 2 priešmokyklinio amžiaus grupėms (5(6) - 6(7) m. amžiaus, preliminarus maitinamų 3 kartus per dieną vaikų skaičius  – 30), darbuotojams pietūs– 20.</w:t>
      </w:r>
    </w:p>
    <w:p w14:paraId="1D7BD8CE" w14:textId="77777777" w:rsidR="00F30708" w:rsidRPr="00BF71B3" w:rsidRDefault="00F30708" w:rsidP="00F30708">
      <w:pPr>
        <w:pStyle w:val="Sraopastraipa"/>
        <w:numPr>
          <w:ilvl w:val="0"/>
          <w:numId w:val="23"/>
        </w:numPr>
        <w:ind w:left="0" w:firstLine="567"/>
        <w:rPr>
          <w:szCs w:val="24"/>
        </w:rPr>
      </w:pPr>
      <w:r w:rsidRPr="00BF71B3">
        <w:rPr>
          <w:szCs w:val="24"/>
        </w:rPr>
        <w:t>Vienos dienos įkainis nuo 2025-09-01:</w:t>
      </w:r>
    </w:p>
    <w:tbl>
      <w:tblPr>
        <w:tblStyle w:val="Lentelstinklelis"/>
        <w:tblW w:w="9072" w:type="dxa"/>
        <w:tblInd w:w="562" w:type="dxa"/>
        <w:tblLook w:val="04A0" w:firstRow="1" w:lastRow="0" w:firstColumn="1" w:lastColumn="0" w:noHBand="0" w:noVBand="1"/>
      </w:tblPr>
      <w:tblGrid>
        <w:gridCol w:w="784"/>
        <w:gridCol w:w="3327"/>
        <w:gridCol w:w="1987"/>
        <w:gridCol w:w="1593"/>
        <w:gridCol w:w="1368"/>
        <w:gridCol w:w="13"/>
      </w:tblGrid>
      <w:tr w:rsidR="00665DE0" w:rsidRPr="00BF71B3" w14:paraId="05C948E7" w14:textId="48C5A3F2" w:rsidTr="00665DE0">
        <w:trPr>
          <w:gridAfter w:val="1"/>
          <w:wAfter w:w="13" w:type="dxa"/>
        </w:trPr>
        <w:tc>
          <w:tcPr>
            <w:tcW w:w="784" w:type="dxa"/>
            <w:vAlign w:val="center"/>
          </w:tcPr>
          <w:p w14:paraId="33391C12" w14:textId="77777777" w:rsidR="00665DE0" w:rsidRPr="00BF71B3" w:rsidRDefault="00665DE0" w:rsidP="006F51A1">
            <w:pPr>
              <w:contextualSpacing/>
              <w:jc w:val="center"/>
              <w:rPr>
                <w:b/>
                <w:bCs/>
                <w:color w:val="000000"/>
                <w:sz w:val="24"/>
                <w:szCs w:val="24"/>
                <w:lang w:eastAsia="zh-CN"/>
              </w:rPr>
            </w:pPr>
            <w:r w:rsidRPr="00BF71B3">
              <w:rPr>
                <w:b/>
                <w:bCs/>
                <w:color w:val="000000"/>
                <w:sz w:val="24"/>
                <w:szCs w:val="24"/>
                <w:lang w:eastAsia="zh-CN"/>
              </w:rPr>
              <w:t>Eil. Nr.</w:t>
            </w:r>
          </w:p>
        </w:tc>
        <w:tc>
          <w:tcPr>
            <w:tcW w:w="3327" w:type="dxa"/>
            <w:vAlign w:val="center"/>
          </w:tcPr>
          <w:p w14:paraId="30F6B216" w14:textId="77777777" w:rsidR="00665DE0" w:rsidRPr="00BF71B3" w:rsidRDefault="00665DE0" w:rsidP="006F51A1">
            <w:pPr>
              <w:ind w:firstLine="567"/>
              <w:contextualSpacing/>
              <w:jc w:val="center"/>
              <w:rPr>
                <w:b/>
                <w:bCs/>
                <w:color w:val="000000"/>
                <w:sz w:val="24"/>
                <w:szCs w:val="24"/>
                <w:lang w:eastAsia="zh-CN"/>
              </w:rPr>
            </w:pPr>
            <w:r w:rsidRPr="00BF71B3">
              <w:rPr>
                <w:b/>
                <w:bCs/>
                <w:color w:val="000000"/>
                <w:sz w:val="24"/>
                <w:szCs w:val="24"/>
                <w:lang w:eastAsia="zh-CN"/>
              </w:rPr>
              <w:t>Amžiaus grupė</w:t>
            </w:r>
          </w:p>
        </w:tc>
        <w:tc>
          <w:tcPr>
            <w:tcW w:w="1987" w:type="dxa"/>
            <w:vAlign w:val="center"/>
          </w:tcPr>
          <w:p w14:paraId="031ABDC7" w14:textId="77777777" w:rsidR="00665DE0" w:rsidRPr="00BF71B3" w:rsidRDefault="00665DE0" w:rsidP="006F51A1">
            <w:pPr>
              <w:contextualSpacing/>
              <w:jc w:val="center"/>
              <w:rPr>
                <w:b/>
                <w:bCs/>
                <w:color w:val="000000"/>
                <w:sz w:val="24"/>
                <w:szCs w:val="24"/>
                <w:lang w:eastAsia="zh-CN"/>
              </w:rPr>
            </w:pPr>
            <w:r w:rsidRPr="00BF71B3">
              <w:rPr>
                <w:b/>
                <w:bCs/>
                <w:color w:val="000000"/>
                <w:sz w:val="24"/>
                <w:szCs w:val="24"/>
                <w:lang w:eastAsia="zh-CN"/>
              </w:rPr>
              <w:t>Maisto kaina (EUR su PVM)</w:t>
            </w:r>
          </w:p>
        </w:tc>
        <w:tc>
          <w:tcPr>
            <w:tcW w:w="1593" w:type="dxa"/>
            <w:vAlign w:val="center"/>
          </w:tcPr>
          <w:p w14:paraId="33EF2F38" w14:textId="77777777" w:rsidR="00665DE0" w:rsidRPr="00BF71B3" w:rsidRDefault="00665DE0" w:rsidP="006F51A1">
            <w:pPr>
              <w:contextualSpacing/>
              <w:jc w:val="center"/>
              <w:rPr>
                <w:b/>
                <w:bCs/>
                <w:color w:val="000000"/>
                <w:sz w:val="24"/>
                <w:szCs w:val="24"/>
                <w:lang w:eastAsia="zh-CN"/>
              </w:rPr>
            </w:pPr>
            <w:r w:rsidRPr="00BF71B3">
              <w:rPr>
                <w:b/>
                <w:bCs/>
                <w:color w:val="000000"/>
                <w:sz w:val="24"/>
                <w:szCs w:val="24"/>
                <w:lang w:eastAsia="zh-CN"/>
              </w:rPr>
              <w:t>Gamybos</w:t>
            </w:r>
          </w:p>
          <w:p w14:paraId="79F34C76" w14:textId="77777777" w:rsidR="00665DE0" w:rsidRPr="00BF71B3" w:rsidRDefault="00665DE0" w:rsidP="006F51A1">
            <w:pPr>
              <w:contextualSpacing/>
              <w:jc w:val="center"/>
              <w:rPr>
                <w:b/>
                <w:bCs/>
                <w:color w:val="000000"/>
                <w:sz w:val="24"/>
                <w:szCs w:val="24"/>
                <w:lang w:eastAsia="zh-CN"/>
              </w:rPr>
            </w:pPr>
            <w:r w:rsidRPr="00BF71B3">
              <w:rPr>
                <w:b/>
                <w:bCs/>
                <w:color w:val="000000"/>
                <w:sz w:val="24"/>
                <w:szCs w:val="24"/>
                <w:lang w:eastAsia="zh-CN"/>
              </w:rPr>
              <w:t>kaina</w:t>
            </w:r>
          </w:p>
        </w:tc>
        <w:tc>
          <w:tcPr>
            <w:tcW w:w="1368" w:type="dxa"/>
          </w:tcPr>
          <w:p w14:paraId="612F4B3C" w14:textId="584951DD" w:rsidR="00665DE0" w:rsidRPr="00BF71B3" w:rsidRDefault="00665DE0" w:rsidP="006F51A1">
            <w:pPr>
              <w:contextualSpacing/>
              <w:jc w:val="center"/>
              <w:rPr>
                <w:b/>
                <w:bCs/>
                <w:color w:val="000000"/>
                <w:sz w:val="24"/>
                <w:szCs w:val="24"/>
              </w:rPr>
            </w:pPr>
            <w:r>
              <w:rPr>
                <w:b/>
                <w:bCs/>
                <w:color w:val="000000"/>
                <w:sz w:val="24"/>
                <w:szCs w:val="24"/>
              </w:rPr>
              <w:t>Viso (EUR)</w:t>
            </w:r>
          </w:p>
        </w:tc>
      </w:tr>
      <w:tr w:rsidR="00665DE0" w:rsidRPr="00BF71B3" w14:paraId="7DBFC71E" w14:textId="6E663235" w:rsidTr="00665DE0">
        <w:trPr>
          <w:gridAfter w:val="1"/>
          <w:wAfter w:w="13" w:type="dxa"/>
        </w:trPr>
        <w:tc>
          <w:tcPr>
            <w:tcW w:w="784" w:type="dxa"/>
            <w:vAlign w:val="center"/>
          </w:tcPr>
          <w:p w14:paraId="15FE671D" w14:textId="77777777" w:rsidR="00665DE0" w:rsidRPr="00BF71B3" w:rsidRDefault="00665DE0" w:rsidP="00665DE0">
            <w:pPr>
              <w:contextualSpacing/>
              <w:jc w:val="center"/>
              <w:rPr>
                <w:b/>
                <w:bCs/>
                <w:color w:val="000000"/>
                <w:sz w:val="24"/>
                <w:szCs w:val="24"/>
                <w:lang w:eastAsia="zh-CN"/>
              </w:rPr>
            </w:pPr>
            <w:r w:rsidRPr="00BF71B3">
              <w:rPr>
                <w:b/>
                <w:bCs/>
                <w:color w:val="000000"/>
                <w:sz w:val="24"/>
                <w:szCs w:val="24"/>
                <w:lang w:eastAsia="zh-CN"/>
              </w:rPr>
              <w:t>1.</w:t>
            </w:r>
          </w:p>
        </w:tc>
        <w:tc>
          <w:tcPr>
            <w:tcW w:w="3327" w:type="dxa"/>
            <w:vAlign w:val="center"/>
          </w:tcPr>
          <w:p w14:paraId="5BC688EB" w14:textId="77777777" w:rsidR="00665DE0" w:rsidRPr="00BF71B3" w:rsidRDefault="00665DE0" w:rsidP="006F51A1">
            <w:pPr>
              <w:ind w:firstLine="567"/>
              <w:contextualSpacing/>
              <w:jc w:val="center"/>
              <w:rPr>
                <w:color w:val="000000"/>
                <w:sz w:val="24"/>
                <w:szCs w:val="24"/>
                <w:lang w:eastAsia="zh-CN"/>
              </w:rPr>
            </w:pPr>
            <w:r w:rsidRPr="00BF71B3">
              <w:rPr>
                <w:color w:val="000000"/>
                <w:sz w:val="24"/>
                <w:szCs w:val="24"/>
                <w:lang w:eastAsia="zh-CN"/>
              </w:rPr>
              <w:t>Lopšelio grupės 3 maitinimai (pusryčiai, pietūs, pavakariai)</w:t>
            </w:r>
          </w:p>
        </w:tc>
        <w:tc>
          <w:tcPr>
            <w:tcW w:w="1987" w:type="dxa"/>
            <w:vAlign w:val="center"/>
          </w:tcPr>
          <w:p w14:paraId="6A7F80DA"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2,90</w:t>
            </w:r>
          </w:p>
        </w:tc>
        <w:tc>
          <w:tcPr>
            <w:tcW w:w="1593" w:type="dxa"/>
            <w:vAlign w:val="center"/>
          </w:tcPr>
          <w:p w14:paraId="387F1119"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15 proc.</w:t>
            </w:r>
          </w:p>
        </w:tc>
        <w:tc>
          <w:tcPr>
            <w:tcW w:w="1368" w:type="dxa"/>
            <w:vAlign w:val="center"/>
          </w:tcPr>
          <w:p w14:paraId="61A10D4B" w14:textId="71CD643A" w:rsidR="00665DE0" w:rsidRPr="00BF71B3" w:rsidRDefault="00665DE0" w:rsidP="00665DE0">
            <w:pPr>
              <w:contextualSpacing/>
              <w:jc w:val="center"/>
              <w:rPr>
                <w:color w:val="000000"/>
                <w:sz w:val="24"/>
                <w:szCs w:val="24"/>
              </w:rPr>
            </w:pPr>
            <w:r>
              <w:rPr>
                <w:color w:val="000000"/>
                <w:sz w:val="24"/>
                <w:szCs w:val="24"/>
              </w:rPr>
              <w:t>3,33</w:t>
            </w:r>
          </w:p>
        </w:tc>
      </w:tr>
      <w:tr w:rsidR="00665DE0" w:rsidRPr="00BF71B3" w14:paraId="1CA44F66" w14:textId="7A87E1C4" w:rsidTr="00665DE0">
        <w:trPr>
          <w:gridAfter w:val="1"/>
          <w:wAfter w:w="13" w:type="dxa"/>
        </w:trPr>
        <w:tc>
          <w:tcPr>
            <w:tcW w:w="784" w:type="dxa"/>
            <w:vAlign w:val="center"/>
          </w:tcPr>
          <w:p w14:paraId="4146BE56" w14:textId="77777777" w:rsidR="00665DE0" w:rsidRPr="00BF71B3" w:rsidRDefault="00665DE0" w:rsidP="00665DE0">
            <w:pPr>
              <w:contextualSpacing/>
              <w:jc w:val="center"/>
              <w:rPr>
                <w:b/>
                <w:bCs/>
                <w:color w:val="000000"/>
                <w:sz w:val="24"/>
                <w:szCs w:val="24"/>
                <w:lang w:eastAsia="zh-CN"/>
              </w:rPr>
            </w:pPr>
            <w:r w:rsidRPr="00BF71B3">
              <w:rPr>
                <w:b/>
                <w:bCs/>
                <w:color w:val="000000"/>
                <w:sz w:val="24"/>
                <w:szCs w:val="24"/>
                <w:lang w:eastAsia="zh-CN"/>
              </w:rPr>
              <w:t>2.</w:t>
            </w:r>
          </w:p>
        </w:tc>
        <w:tc>
          <w:tcPr>
            <w:tcW w:w="3327" w:type="dxa"/>
            <w:vAlign w:val="center"/>
          </w:tcPr>
          <w:p w14:paraId="5200CD92" w14:textId="77777777" w:rsidR="00665DE0" w:rsidRPr="00BF71B3" w:rsidRDefault="00665DE0" w:rsidP="006F51A1">
            <w:pPr>
              <w:ind w:firstLine="567"/>
              <w:contextualSpacing/>
              <w:jc w:val="center"/>
              <w:rPr>
                <w:color w:val="000000"/>
                <w:sz w:val="24"/>
                <w:szCs w:val="24"/>
                <w:lang w:eastAsia="zh-CN"/>
              </w:rPr>
            </w:pPr>
            <w:r w:rsidRPr="00BF71B3">
              <w:rPr>
                <w:color w:val="000000"/>
                <w:sz w:val="24"/>
                <w:szCs w:val="24"/>
                <w:lang w:eastAsia="zh-CN"/>
              </w:rPr>
              <w:t>Lopšelio grupės 2 maitinimai (pusryčiai, pietūs)</w:t>
            </w:r>
          </w:p>
        </w:tc>
        <w:tc>
          <w:tcPr>
            <w:tcW w:w="1987" w:type="dxa"/>
            <w:vAlign w:val="center"/>
          </w:tcPr>
          <w:p w14:paraId="03DB3C33"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1,40</w:t>
            </w:r>
          </w:p>
        </w:tc>
        <w:tc>
          <w:tcPr>
            <w:tcW w:w="1593" w:type="dxa"/>
            <w:vAlign w:val="center"/>
          </w:tcPr>
          <w:p w14:paraId="0CA1220F"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15 proc.</w:t>
            </w:r>
          </w:p>
        </w:tc>
        <w:tc>
          <w:tcPr>
            <w:tcW w:w="1368" w:type="dxa"/>
            <w:vAlign w:val="center"/>
          </w:tcPr>
          <w:p w14:paraId="49ED0F25" w14:textId="76E85243" w:rsidR="00665DE0" w:rsidRPr="00BF71B3" w:rsidRDefault="00665DE0" w:rsidP="00665DE0">
            <w:pPr>
              <w:contextualSpacing/>
              <w:jc w:val="center"/>
              <w:rPr>
                <w:color w:val="000000"/>
                <w:sz w:val="24"/>
                <w:szCs w:val="24"/>
              </w:rPr>
            </w:pPr>
            <w:r>
              <w:rPr>
                <w:color w:val="000000"/>
                <w:sz w:val="24"/>
                <w:szCs w:val="24"/>
              </w:rPr>
              <w:t>1,61</w:t>
            </w:r>
          </w:p>
        </w:tc>
      </w:tr>
      <w:tr w:rsidR="00665DE0" w:rsidRPr="00BF71B3" w14:paraId="5539D854" w14:textId="266ACA7F" w:rsidTr="00665DE0">
        <w:trPr>
          <w:gridAfter w:val="1"/>
          <w:wAfter w:w="13" w:type="dxa"/>
        </w:trPr>
        <w:tc>
          <w:tcPr>
            <w:tcW w:w="784" w:type="dxa"/>
            <w:vAlign w:val="center"/>
          </w:tcPr>
          <w:p w14:paraId="6686CD80" w14:textId="77777777" w:rsidR="00665DE0" w:rsidRPr="00BF71B3" w:rsidRDefault="00665DE0" w:rsidP="00665DE0">
            <w:pPr>
              <w:contextualSpacing/>
              <w:jc w:val="center"/>
              <w:rPr>
                <w:b/>
                <w:bCs/>
                <w:color w:val="000000"/>
                <w:sz w:val="24"/>
                <w:szCs w:val="24"/>
                <w:lang w:eastAsia="zh-CN"/>
              </w:rPr>
            </w:pPr>
            <w:r w:rsidRPr="00BF71B3">
              <w:rPr>
                <w:b/>
                <w:bCs/>
                <w:color w:val="000000"/>
                <w:sz w:val="24"/>
                <w:szCs w:val="24"/>
                <w:lang w:eastAsia="zh-CN"/>
              </w:rPr>
              <w:t>3.</w:t>
            </w:r>
          </w:p>
        </w:tc>
        <w:tc>
          <w:tcPr>
            <w:tcW w:w="3327" w:type="dxa"/>
            <w:vAlign w:val="center"/>
          </w:tcPr>
          <w:p w14:paraId="5C869259" w14:textId="77777777" w:rsidR="00665DE0" w:rsidRPr="00BF71B3" w:rsidRDefault="00665DE0" w:rsidP="006F51A1">
            <w:pPr>
              <w:ind w:firstLine="567"/>
              <w:contextualSpacing/>
              <w:jc w:val="center"/>
              <w:rPr>
                <w:color w:val="000000"/>
                <w:sz w:val="24"/>
                <w:szCs w:val="24"/>
                <w:lang w:eastAsia="zh-CN"/>
              </w:rPr>
            </w:pPr>
            <w:r w:rsidRPr="00BF71B3">
              <w:rPr>
                <w:color w:val="000000"/>
                <w:sz w:val="24"/>
                <w:szCs w:val="24"/>
                <w:lang w:eastAsia="zh-CN"/>
              </w:rPr>
              <w:t>Darželio grupės 3 maitinimai (pusryčiai, pietūs, pavakariai)</w:t>
            </w:r>
          </w:p>
        </w:tc>
        <w:tc>
          <w:tcPr>
            <w:tcW w:w="1987" w:type="dxa"/>
            <w:vAlign w:val="center"/>
          </w:tcPr>
          <w:p w14:paraId="31A93AEC"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3,40</w:t>
            </w:r>
          </w:p>
        </w:tc>
        <w:tc>
          <w:tcPr>
            <w:tcW w:w="1593" w:type="dxa"/>
            <w:vAlign w:val="center"/>
          </w:tcPr>
          <w:p w14:paraId="44463A5D"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15 proc.</w:t>
            </w:r>
          </w:p>
        </w:tc>
        <w:tc>
          <w:tcPr>
            <w:tcW w:w="1368" w:type="dxa"/>
            <w:vAlign w:val="center"/>
          </w:tcPr>
          <w:p w14:paraId="69E72B9F" w14:textId="712FD730" w:rsidR="00665DE0" w:rsidRPr="00BF71B3" w:rsidRDefault="00665DE0" w:rsidP="00665DE0">
            <w:pPr>
              <w:contextualSpacing/>
              <w:jc w:val="center"/>
              <w:rPr>
                <w:color w:val="000000"/>
                <w:sz w:val="24"/>
                <w:szCs w:val="24"/>
              </w:rPr>
            </w:pPr>
            <w:r>
              <w:rPr>
                <w:color w:val="000000"/>
                <w:sz w:val="24"/>
                <w:szCs w:val="24"/>
              </w:rPr>
              <w:t>3,91</w:t>
            </w:r>
          </w:p>
        </w:tc>
      </w:tr>
      <w:tr w:rsidR="00665DE0" w:rsidRPr="00BF71B3" w14:paraId="3662483F" w14:textId="64816985" w:rsidTr="00665DE0">
        <w:trPr>
          <w:gridAfter w:val="1"/>
          <w:wAfter w:w="13" w:type="dxa"/>
        </w:trPr>
        <w:tc>
          <w:tcPr>
            <w:tcW w:w="784" w:type="dxa"/>
            <w:vAlign w:val="center"/>
          </w:tcPr>
          <w:p w14:paraId="272CE07D" w14:textId="77777777" w:rsidR="00665DE0" w:rsidRPr="00BF71B3" w:rsidRDefault="00665DE0" w:rsidP="00665DE0">
            <w:pPr>
              <w:contextualSpacing/>
              <w:jc w:val="center"/>
              <w:rPr>
                <w:b/>
                <w:bCs/>
                <w:color w:val="000000"/>
                <w:sz w:val="24"/>
                <w:szCs w:val="24"/>
                <w:lang w:eastAsia="zh-CN"/>
              </w:rPr>
            </w:pPr>
            <w:r w:rsidRPr="00BF71B3">
              <w:rPr>
                <w:b/>
                <w:bCs/>
                <w:color w:val="000000"/>
                <w:sz w:val="24"/>
                <w:szCs w:val="24"/>
                <w:lang w:eastAsia="zh-CN"/>
              </w:rPr>
              <w:t>4.</w:t>
            </w:r>
          </w:p>
        </w:tc>
        <w:tc>
          <w:tcPr>
            <w:tcW w:w="3327" w:type="dxa"/>
            <w:vAlign w:val="center"/>
          </w:tcPr>
          <w:p w14:paraId="7FACEA4E" w14:textId="77777777" w:rsidR="00665DE0" w:rsidRPr="00BF71B3" w:rsidRDefault="00665DE0" w:rsidP="006F51A1">
            <w:pPr>
              <w:ind w:firstLine="567"/>
              <w:contextualSpacing/>
              <w:jc w:val="center"/>
              <w:rPr>
                <w:color w:val="000000"/>
                <w:sz w:val="24"/>
                <w:szCs w:val="24"/>
                <w:lang w:eastAsia="zh-CN"/>
              </w:rPr>
            </w:pPr>
            <w:r w:rsidRPr="00BF71B3">
              <w:rPr>
                <w:color w:val="000000"/>
                <w:sz w:val="24"/>
                <w:szCs w:val="24"/>
                <w:lang w:eastAsia="zh-CN"/>
              </w:rPr>
              <w:t>Priešmokyklinio ugdymo grupės-nemokami pietūs</w:t>
            </w:r>
          </w:p>
        </w:tc>
        <w:tc>
          <w:tcPr>
            <w:tcW w:w="1987" w:type="dxa"/>
            <w:vAlign w:val="center"/>
          </w:tcPr>
          <w:p w14:paraId="27A5BCCE"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2,64</w:t>
            </w:r>
          </w:p>
        </w:tc>
        <w:tc>
          <w:tcPr>
            <w:tcW w:w="1593" w:type="dxa"/>
            <w:vAlign w:val="center"/>
          </w:tcPr>
          <w:p w14:paraId="1C48F817"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15 proc.</w:t>
            </w:r>
          </w:p>
        </w:tc>
        <w:tc>
          <w:tcPr>
            <w:tcW w:w="1368" w:type="dxa"/>
            <w:vAlign w:val="center"/>
          </w:tcPr>
          <w:p w14:paraId="53BA0FB2" w14:textId="5BF00720" w:rsidR="00665DE0" w:rsidRPr="00BF71B3" w:rsidRDefault="00665DE0" w:rsidP="00665DE0">
            <w:pPr>
              <w:contextualSpacing/>
              <w:jc w:val="center"/>
              <w:rPr>
                <w:color w:val="000000"/>
                <w:sz w:val="24"/>
                <w:szCs w:val="24"/>
              </w:rPr>
            </w:pPr>
            <w:r>
              <w:rPr>
                <w:color w:val="000000"/>
                <w:sz w:val="24"/>
                <w:szCs w:val="24"/>
              </w:rPr>
              <w:t>3,03</w:t>
            </w:r>
          </w:p>
        </w:tc>
      </w:tr>
      <w:tr w:rsidR="00665DE0" w:rsidRPr="00BF71B3" w14:paraId="4703F331" w14:textId="23F90D96" w:rsidTr="00665DE0">
        <w:trPr>
          <w:gridAfter w:val="1"/>
          <w:wAfter w:w="13" w:type="dxa"/>
        </w:trPr>
        <w:tc>
          <w:tcPr>
            <w:tcW w:w="784" w:type="dxa"/>
            <w:vAlign w:val="center"/>
          </w:tcPr>
          <w:p w14:paraId="737A7412" w14:textId="77777777" w:rsidR="00665DE0" w:rsidRPr="00BF71B3" w:rsidRDefault="00665DE0" w:rsidP="00665DE0">
            <w:pPr>
              <w:contextualSpacing/>
              <w:jc w:val="center"/>
              <w:rPr>
                <w:b/>
                <w:bCs/>
                <w:color w:val="000000"/>
                <w:sz w:val="24"/>
                <w:szCs w:val="24"/>
                <w:lang w:eastAsia="zh-CN"/>
              </w:rPr>
            </w:pPr>
            <w:r w:rsidRPr="00BF71B3">
              <w:rPr>
                <w:b/>
                <w:bCs/>
                <w:color w:val="000000"/>
                <w:sz w:val="24"/>
                <w:szCs w:val="24"/>
                <w:lang w:eastAsia="zh-CN"/>
              </w:rPr>
              <w:t>5.</w:t>
            </w:r>
          </w:p>
        </w:tc>
        <w:tc>
          <w:tcPr>
            <w:tcW w:w="3327" w:type="dxa"/>
            <w:vAlign w:val="center"/>
          </w:tcPr>
          <w:p w14:paraId="3BC3D8EA" w14:textId="77777777" w:rsidR="00665DE0" w:rsidRPr="00BF71B3" w:rsidRDefault="00665DE0" w:rsidP="006F51A1">
            <w:pPr>
              <w:ind w:firstLine="567"/>
              <w:contextualSpacing/>
              <w:jc w:val="center"/>
              <w:rPr>
                <w:color w:val="000000"/>
                <w:sz w:val="24"/>
                <w:szCs w:val="24"/>
                <w:lang w:eastAsia="zh-CN"/>
              </w:rPr>
            </w:pPr>
            <w:r w:rsidRPr="00BF71B3">
              <w:rPr>
                <w:color w:val="000000"/>
                <w:sz w:val="24"/>
                <w:szCs w:val="24"/>
                <w:lang w:eastAsia="zh-CN"/>
              </w:rPr>
              <w:t>Priešmokyklinio ugdymo grupės  2 maitinimai (pusryčiai ir pavakariai)</w:t>
            </w:r>
          </w:p>
        </w:tc>
        <w:tc>
          <w:tcPr>
            <w:tcW w:w="1987" w:type="dxa"/>
            <w:vAlign w:val="center"/>
          </w:tcPr>
          <w:p w14:paraId="636564F1"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2,32</w:t>
            </w:r>
          </w:p>
        </w:tc>
        <w:tc>
          <w:tcPr>
            <w:tcW w:w="1593" w:type="dxa"/>
            <w:vAlign w:val="center"/>
          </w:tcPr>
          <w:p w14:paraId="43DE6CE2"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15 proc.</w:t>
            </w:r>
          </w:p>
        </w:tc>
        <w:tc>
          <w:tcPr>
            <w:tcW w:w="1368" w:type="dxa"/>
            <w:vAlign w:val="center"/>
          </w:tcPr>
          <w:p w14:paraId="248AF8E1" w14:textId="2F38EE18" w:rsidR="00665DE0" w:rsidRPr="00BF71B3" w:rsidRDefault="00665DE0" w:rsidP="00665DE0">
            <w:pPr>
              <w:contextualSpacing/>
              <w:jc w:val="center"/>
              <w:rPr>
                <w:color w:val="000000"/>
                <w:sz w:val="24"/>
                <w:szCs w:val="24"/>
              </w:rPr>
            </w:pPr>
            <w:r>
              <w:rPr>
                <w:color w:val="000000"/>
                <w:sz w:val="24"/>
                <w:szCs w:val="24"/>
              </w:rPr>
              <w:t>2,66</w:t>
            </w:r>
          </w:p>
        </w:tc>
      </w:tr>
      <w:tr w:rsidR="00665DE0" w:rsidRPr="00BF71B3" w14:paraId="1C3F93F2" w14:textId="027A8ADC" w:rsidTr="00665DE0">
        <w:trPr>
          <w:gridAfter w:val="1"/>
          <w:wAfter w:w="13" w:type="dxa"/>
        </w:trPr>
        <w:tc>
          <w:tcPr>
            <w:tcW w:w="784" w:type="dxa"/>
            <w:vAlign w:val="center"/>
          </w:tcPr>
          <w:p w14:paraId="7D957783" w14:textId="77777777" w:rsidR="00665DE0" w:rsidRPr="00BF71B3" w:rsidRDefault="00665DE0" w:rsidP="00665DE0">
            <w:pPr>
              <w:contextualSpacing/>
              <w:jc w:val="center"/>
              <w:rPr>
                <w:b/>
                <w:bCs/>
                <w:color w:val="000000"/>
                <w:sz w:val="24"/>
                <w:szCs w:val="24"/>
                <w:lang w:eastAsia="zh-CN"/>
              </w:rPr>
            </w:pPr>
            <w:r w:rsidRPr="00BF71B3">
              <w:rPr>
                <w:b/>
                <w:bCs/>
                <w:color w:val="000000"/>
                <w:sz w:val="24"/>
                <w:szCs w:val="24"/>
                <w:lang w:eastAsia="zh-CN"/>
              </w:rPr>
              <w:t>6.</w:t>
            </w:r>
          </w:p>
        </w:tc>
        <w:tc>
          <w:tcPr>
            <w:tcW w:w="3327" w:type="dxa"/>
            <w:vAlign w:val="center"/>
          </w:tcPr>
          <w:p w14:paraId="6A16DF30" w14:textId="77777777" w:rsidR="00665DE0" w:rsidRPr="00BF71B3" w:rsidRDefault="00665DE0" w:rsidP="006F51A1">
            <w:pPr>
              <w:ind w:firstLine="567"/>
              <w:contextualSpacing/>
              <w:jc w:val="center"/>
              <w:rPr>
                <w:color w:val="000000"/>
                <w:sz w:val="24"/>
                <w:szCs w:val="24"/>
                <w:lang w:eastAsia="zh-CN"/>
              </w:rPr>
            </w:pPr>
            <w:r w:rsidRPr="00BF71B3">
              <w:rPr>
                <w:color w:val="000000"/>
                <w:sz w:val="24"/>
                <w:szCs w:val="24"/>
                <w:lang w:eastAsia="zh-CN"/>
              </w:rPr>
              <w:t>Darželis 2 maitinimai (pusryčiai ir pietūs)</w:t>
            </w:r>
          </w:p>
        </w:tc>
        <w:tc>
          <w:tcPr>
            <w:tcW w:w="1987" w:type="dxa"/>
            <w:vAlign w:val="center"/>
          </w:tcPr>
          <w:p w14:paraId="0A7D255C"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1,60</w:t>
            </w:r>
          </w:p>
        </w:tc>
        <w:tc>
          <w:tcPr>
            <w:tcW w:w="1593" w:type="dxa"/>
            <w:vAlign w:val="center"/>
          </w:tcPr>
          <w:p w14:paraId="7E0EE3A1" w14:textId="77777777" w:rsidR="00665DE0" w:rsidRPr="00BF71B3" w:rsidRDefault="00665DE0" w:rsidP="00665DE0">
            <w:pPr>
              <w:contextualSpacing/>
              <w:jc w:val="center"/>
              <w:rPr>
                <w:color w:val="000000"/>
                <w:sz w:val="24"/>
                <w:szCs w:val="24"/>
                <w:lang w:eastAsia="zh-CN"/>
              </w:rPr>
            </w:pPr>
            <w:r w:rsidRPr="00BF71B3">
              <w:rPr>
                <w:color w:val="000000"/>
                <w:sz w:val="24"/>
                <w:szCs w:val="24"/>
                <w:lang w:eastAsia="zh-CN"/>
              </w:rPr>
              <w:t>15 proc.</w:t>
            </w:r>
          </w:p>
        </w:tc>
        <w:tc>
          <w:tcPr>
            <w:tcW w:w="1368" w:type="dxa"/>
            <w:vAlign w:val="center"/>
          </w:tcPr>
          <w:p w14:paraId="322DD976" w14:textId="581EB3C8" w:rsidR="00665DE0" w:rsidRPr="00BF71B3" w:rsidRDefault="00665DE0" w:rsidP="00665DE0">
            <w:pPr>
              <w:contextualSpacing/>
              <w:jc w:val="center"/>
              <w:rPr>
                <w:color w:val="000000"/>
                <w:sz w:val="24"/>
                <w:szCs w:val="24"/>
              </w:rPr>
            </w:pPr>
            <w:r>
              <w:rPr>
                <w:color w:val="000000"/>
                <w:sz w:val="24"/>
                <w:szCs w:val="24"/>
              </w:rPr>
              <w:t>1,84</w:t>
            </w:r>
          </w:p>
        </w:tc>
      </w:tr>
      <w:tr w:rsidR="00665DE0" w:rsidRPr="00BF71B3" w14:paraId="4E7C37ED" w14:textId="77777777" w:rsidTr="00665DE0">
        <w:trPr>
          <w:trHeight w:val="1114"/>
        </w:trPr>
        <w:tc>
          <w:tcPr>
            <w:tcW w:w="784" w:type="dxa"/>
            <w:vAlign w:val="center"/>
          </w:tcPr>
          <w:p w14:paraId="43C1BF4D" w14:textId="77777777" w:rsidR="00665DE0" w:rsidRPr="00BF71B3" w:rsidRDefault="00665DE0" w:rsidP="00665DE0">
            <w:pPr>
              <w:contextualSpacing/>
              <w:rPr>
                <w:b/>
                <w:bCs/>
                <w:color w:val="000000"/>
                <w:sz w:val="24"/>
                <w:szCs w:val="24"/>
                <w:lang w:eastAsia="zh-CN"/>
              </w:rPr>
            </w:pPr>
          </w:p>
          <w:p w14:paraId="0F118530" w14:textId="51FE12A9" w:rsidR="00665DE0" w:rsidRPr="00BF71B3" w:rsidRDefault="00665DE0" w:rsidP="00665DE0">
            <w:pPr>
              <w:contextualSpacing/>
              <w:jc w:val="center"/>
              <w:rPr>
                <w:b/>
                <w:bCs/>
                <w:color w:val="000000"/>
                <w:sz w:val="24"/>
                <w:szCs w:val="24"/>
                <w:lang w:eastAsia="zh-CN"/>
              </w:rPr>
            </w:pPr>
            <w:r>
              <w:rPr>
                <w:b/>
                <w:bCs/>
                <w:color w:val="000000"/>
                <w:sz w:val="24"/>
                <w:szCs w:val="24"/>
                <w:lang w:eastAsia="zh-CN"/>
              </w:rPr>
              <w:t>7.</w:t>
            </w:r>
          </w:p>
          <w:p w14:paraId="2E2F39D0" w14:textId="77777777" w:rsidR="00665DE0" w:rsidRPr="00BF71B3" w:rsidRDefault="00665DE0" w:rsidP="00665DE0">
            <w:pPr>
              <w:ind w:firstLine="567"/>
              <w:contextualSpacing/>
              <w:jc w:val="center"/>
              <w:rPr>
                <w:b/>
                <w:bCs/>
                <w:color w:val="000000"/>
                <w:sz w:val="24"/>
                <w:szCs w:val="24"/>
                <w:lang w:eastAsia="zh-CN"/>
              </w:rPr>
            </w:pPr>
          </w:p>
          <w:p w14:paraId="64C99CF4" w14:textId="77777777" w:rsidR="00665DE0" w:rsidRPr="00BF71B3" w:rsidRDefault="00665DE0" w:rsidP="00665DE0">
            <w:pPr>
              <w:ind w:firstLine="567"/>
              <w:contextualSpacing/>
              <w:jc w:val="center"/>
              <w:rPr>
                <w:b/>
                <w:bCs/>
                <w:color w:val="000000"/>
                <w:sz w:val="24"/>
                <w:szCs w:val="24"/>
                <w:lang w:eastAsia="zh-CN"/>
              </w:rPr>
            </w:pPr>
          </w:p>
        </w:tc>
        <w:tc>
          <w:tcPr>
            <w:tcW w:w="8288" w:type="dxa"/>
            <w:gridSpan w:val="5"/>
            <w:vAlign w:val="center"/>
          </w:tcPr>
          <w:p w14:paraId="259725EB" w14:textId="23FC5EE9" w:rsidR="00665DE0" w:rsidRPr="00BF71B3" w:rsidRDefault="00665DE0" w:rsidP="00665DE0">
            <w:pPr>
              <w:contextualSpacing/>
              <w:jc w:val="both"/>
              <w:rPr>
                <w:color w:val="000000"/>
                <w:sz w:val="24"/>
                <w:szCs w:val="24"/>
                <w:lang w:eastAsia="zh-CN"/>
              </w:rPr>
            </w:pPr>
            <w:r w:rsidRPr="00BF71B3">
              <w:rPr>
                <w:color w:val="000000"/>
                <w:sz w:val="24"/>
                <w:szCs w:val="24"/>
                <w:lang w:eastAsia="zh-CN"/>
              </w:rPr>
              <w:t>Darbuotojų pietūs</w:t>
            </w:r>
          </w:p>
          <w:p w14:paraId="329663B7" w14:textId="77777777" w:rsidR="00665DE0" w:rsidRPr="00BF71B3" w:rsidRDefault="00665DE0" w:rsidP="00665DE0">
            <w:pPr>
              <w:contextualSpacing/>
              <w:rPr>
                <w:color w:val="000000"/>
                <w:sz w:val="24"/>
                <w:szCs w:val="24"/>
                <w:lang w:eastAsia="zh-CN"/>
              </w:rPr>
            </w:pPr>
            <w:r w:rsidRPr="00BF71B3">
              <w:rPr>
                <w:color w:val="000000"/>
                <w:sz w:val="24"/>
                <w:szCs w:val="24"/>
                <w:lang w:eastAsia="zh-CN"/>
              </w:rPr>
              <w:t>Perkančiajai organizacijai priimtina maksimali pietų kaina 2,64 Eur su PVM.</w:t>
            </w:r>
          </w:p>
        </w:tc>
      </w:tr>
    </w:tbl>
    <w:p w14:paraId="05067422" w14:textId="23790D36" w:rsidR="00F30708" w:rsidRPr="004D03E5" w:rsidRDefault="00F30708" w:rsidP="00F30708">
      <w:pPr>
        <w:pStyle w:val="Sraopastraipa"/>
        <w:numPr>
          <w:ilvl w:val="0"/>
          <w:numId w:val="23"/>
        </w:numPr>
        <w:ind w:left="0" w:firstLine="567"/>
        <w:rPr>
          <w:szCs w:val="24"/>
        </w:rPr>
      </w:pPr>
      <w:r w:rsidRPr="00BF71B3">
        <w:rPr>
          <w:szCs w:val="24"/>
        </w:rPr>
        <w:t xml:space="preserve">Už </w:t>
      </w:r>
      <w:r w:rsidR="004117A8">
        <w:rPr>
          <w:szCs w:val="24"/>
        </w:rPr>
        <w:t>P</w:t>
      </w:r>
      <w:r w:rsidRPr="00BF71B3">
        <w:rPr>
          <w:szCs w:val="24"/>
        </w:rPr>
        <w:t xml:space="preserve">aslaugas bus apmokama vadovaujantis Vilniaus miesto savivaldybės administracijos direktoriaus įsakymais (nurodytais techninės specifikacijos 1.8, 1.9 ir 1.11 punktuose) ir Vilniaus miesto tarybos sprendimu (nurodytu techninės specifikacijos 1.10 punkte). Vilniaus miesto savivaldybės administracijos direktoriaus įsakymais (toliau – įsakymai) ir (ar) Vilniaus miesto savivaldybės tarybos sprendimu (toliau – sprendimas) pakeitus maitinimo įkainius, įkainiai perskaičiuojami per 30 kalendorinių dienų nuo įsakymų ir (ar) sprendimo įsigaliojimo dienos, jeigu įsakyme (-uose) ir (ar) sprendime nenurodyta kita perskaičiuotų įkainių taikymo data. Jeigu įsakyme (-uose) ir (ar) sprendime yra nustatyta įkainių taikymo data, tai nauji įkainiai bus taikomi mokant už </w:t>
      </w:r>
      <w:r w:rsidRPr="004D03E5">
        <w:rPr>
          <w:szCs w:val="24"/>
        </w:rPr>
        <w:t xml:space="preserve">Paslaugas, suteiktas po įsakyme (-uose) ir (ar) sprendime nurodytos datos. </w:t>
      </w:r>
    </w:p>
    <w:p w14:paraId="481C3355" w14:textId="4BBC9F61" w:rsidR="004D03E5" w:rsidRPr="004D03E5" w:rsidRDefault="00F30708" w:rsidP="004D03E5">
      <w:pPr>
        <w:pStyle w:val="Sraopastraipa"/>
        <w:numPr>
          <w:ilvl w:val="0"/>
          <w:numId w:val="23"/>
        </w:numPr>
        <w:ind w:left="0" w:firstLine="567"/>
        <w:rPr>
          <w:b/>
          <w:bCs/>
          <w:i/>
          <w:iCs/>
          <w:szCs w:val="24"/>
        </w:rPr>
      </w:pPr>
      <w:r w:rsidRPr="004D03E5">
        <w:rPr>
          <w:b/>
          <w:bCs/>
          <w:i/>
          <w:iCs/>
          <w:szCs w:val="24"/>
        </w:rPr>
        <w:t>Paslaugų bus perkama pagal poreikį, tačiau neviršijant 413</w:t>
      </w:r>
      <w:r w:rsidR="00492A9F">
        <w:rPr>
          <w:b/>
          <w:bCs/>
          <w:i/>
          <w:iCs/>
          <w:szCs w:val="24"/>
        </w:rPr>
        <w:t xml:space="preserve"> </w:t>
      </w:r>
      <w:r w:rsidRPr="004D03E5">
        <w:rPr>
          <w:b/>
          <w:bCs/>
          <w:i/>
          <w:iCs/>
          <w:szCs w:val="24"/>
        </w:rPr>
        <w:t xml:space="preserve">484,99 EUR be PVM (per 36 kalendorinių mėnesių nuo </w:t>
      </w:r>
      <w:r w:rsidR="00CE1004">
        <w:rPr>
          <w:b/>
          <w:bCs/>
          <w:i/>
          <w:iCs/>
          <w:szCs w:val="24"/>
        </w:rPr>
        <w:t>S</w:t>
      </w:r>
      <w:r w:rsidRPr="004D03E5">
        <w:rPr>
          <w:b/>
          <w:bCs/>
          <w:i/>
          <w:iCs/>
          <w:szCs w:val="24"/>
        </w:rPr>
        <w:t>utarties įsigaliojimo dienos</w:t>
      </w:r>
      <w:r w:rsidR="00CE1004">
        <w:rPr>
          <w:b/>
          <w:bCs/>
          <w:i/>
          <w:iCs/>
          <w:szCs w:val="24"/>
        </w:rPr>
        <w:t>)</w:t>
      </w:r>
      <w:r w:rsidRPr="004D03E5">
        <w:rPr>
          <w:b/>
          <w:bCs/>
          <w:i/>
          <w:iCs/>
          <w:szCs w:val="24"/>
        </w:rPr>
        <w:t xml:space="preserve">. </w:t>
      </w:r>
    </w:p>
    <w:p w14:paraId="4BCA114B" w14:textId="523B4D95" w:rsidR="004D03E5" w:rsidRPr="004D03E5" w:rsidRDefault="004D03E5" w:rsidP="004D03E5">
      <w:pPr>
        <w:pStyle w:val="Sraopastraipa"/>
        <w:numPr>
          <w:ilvl w:val="0"/>
          <w:numId w:val="23"/>
        </w:numPr>
        <w:ind w:left="0" w:firstLine="567"/>
        <w:rPr>
          <w:i/>
          <w:iCs/>
          <w:szCs w:val="24"/>
        </w:rPr>
      </w:pPr>
      <w:r w:rsidRPr="004D03E5">
        <w:rPr>
          <w:b/>
          <w:bCs/>
          <w:i/>
          <w:iCs/>
          <w:szCs w:val="24"/>
        </w:rPr>
        <w:t>Vaikų maitinimui ne mažiau kaip 30 proc. produktų turi būti naudojami ekologiški produktai.</w:t>
      </w:r>
    </w:p>
    <w:p w14:paraId="74509515" w14:textId="079DC0B4" w:rsidR="004D03E5" w:rsidRPr="004D03E5" w:rsidRDefault="004D03E5" w:rsidP="004D03E5">
      <w:pPr>
        <w:pStyle w:val="Sraopastraipa"/>
        <w:numPr>
          <w:ilvl w:val="0"/>
          <w:numId w:val="23"/>
        </w:numPr>
        <w:ind w:left="0" w:firstLine="567"/>
        <w:rPr>
          <w:szCs w:val="24"/>
        </w:rPr>
      </w:pPr>
      <w:r w:rsidRPr="006E1A03">
        <w:rPr>
          <w:b/>
          <w:bCs/>
          <w:szCs w:val="24"/>
          <w:lang w:eastAsia="lt-LT"/>
        </w:rPr>
        <w:t xml:space="preserve">Paslaugų </w:t>
      </w:r>
      <w:r w:rsidRPr="006E1A03">
        <w:rPr>
          <w:b/>
          <w:bCs/>
          <w:szCs w:val="24"/>
        </w:rPr>
        <w:t xml:space="preserve">teikėjas turės dalyvauti </w:t>
      </w:r>
      <w:r w:rsidRPr="006E1A03">
        <w:rPr>
          <w:b/>
          <w:bCs/>
          <w:color w:val="333333"/>
          <w:szCs w:val="24"/>
        </w:rPr>
        <w:t>Vaisių ir daržovių, bei pieno ir pieno produktų vartojimo skatinimo vaikų ugdymo įstaigose programose, todėl teikdamas Paslaugas turės turėti šaldytuvą pienui ir pieno produktams.</w:t>
      </w:r>
    </w:p>
    <w:p w14:paraId="5671CA13" w14:textId="77777777" w:rsidR="00F30708" w:rsidRPr="00BF71B3" w:rsidRDefault="00F30708" w:rsidP="00F30708">
      <w:pPr>
        <w:spacing w:after="0" w:line="240" w:lineRule="auto"/>
        <w:contextualSpacing/>
        <w:jc w:val="center"/>
        <w:rPr>
          <w:rFonts w:ascii="Times New Roman" w:hAnsi="Times New Roman" w:cs="Times New Roman"/>
          <w:sz w:val="24"/>
          <w:szCs w:val="24"/>
        </w:rPr>
      </w:pPr>
    </w:p>
    <w:p w14:paraId="666220A7"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IV SKYRIUS</w:t>
      </w:r>
    </w:p>
    <w:p w14:paraId="5D8B9A22"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BENDRIEJI REIKALAVIMAI VALGIARAŠČIO SUDARYMUI</w:t>
      </w:r>
    </w:p>
    <w:p w14:paraId="4FA4E0AB" w14:textId="77777777" w:rsidR="00F30708" w:rsidRPr="00BF71B3" w:rsidRDefault="00F30708" w:rsidP="00F30708">
      <w:pPr>
        <w:spacing w:after="0" w:line="240" w:lineRule="auto"/>
        <w:ind w:firstLine="567"/>
        <w:contextualSpacing/>
        <w:jc w:val="both"/>
        <w:rPr>
          <w:rFonts w:ascii="Times New Roman" w:hAnsi="Times New Roman" w:cs="Times New Roman"/>
          <w:b/>
          <w:bCs/>
          <w:sz w:val="24"/>
          <w:szCs w:val="24"/>
        </w:rPr>
      </w:pPr>
    </w:p>
    <w:p w14:paraId="034BE38E" w14:textId="7733D58B" w:rsidR="00F30708" w:rsidRPr="00BF71B3" w:rsidRDefault="00F30708" w:rsidP="00F30708">
      <w:pPr>
        <w:pStyle w:val="Sraopastraipa"/>
        <w:numPr>
          <w:ilvl w:val="0"/>
          <w:numId w:val="23"/>
        </w:numPr>
        <w:ind w:left="0" w:firstLine="567"/>
        <w:rPr>
          <w:szCs w:val="24"/>
        </w:rPr>
      </w:pPr>
      <w:r w:rsidRPr="00BF71B3">
        <w:rPr>
          <w:szCs w:val="24"/>
        </w:rPr>
        <w:t>Maitinimas turi būti organizuojama</w:t>
      </w:r>
      <w:r w:rsidR="00BF3A1D">
        <w:rPr>
          <w:szCs w:val="24"/>
        </w:rPr>
        <w:t xml:space="preserve">s </w:t>
      </w:r>
      <w:r w:rsidRPr="00BF71B3">
        <w:rPr>
          <w:szCs w:val="24"/>
        </w:rPr>
        <w:t>pagal valgiaraštį (-čius) ne mažiau kaip 15 darbo dienų laikotarpiui, sudarytais vadovaujantis vaikų maitinimo valgiaraščių sudarymo reikalavimais (Tvarkos apraš</w:t>
      </w:r>
      <w:r w:rsidR="00783B81">
        <w:rPr>
          <w:szCs w:val="24"/>
        </w:rPr>
        <w:t>u</w:t>
      </w:r>
      <w:r w:rsidRPr="00BF71B3">
        <w:rPr>
          <w:szCs w:val="24"/>
        </w:rPr>
        <w:t>, kitais vaikų maitinimą reglamentuojančiais teisės aktais bei Sveikatos apsaugos ministerijos rekomendacijomis).</w:t>
      </w:r>
    </w:p>
    <w:p w14:paraId="1165737D" w14:textId="77777777" w:rsidR="00F30708" w:rsidRPr="00BF71B3" w:rsidRDefault="00F30708" w:rsidP="00F30708">
      <w:pPr>
        <w:pStyle w:val="Sraopastraipa"/>
        <w:numPr>
          <w:ilvl w:val="0"/>
          <w:numId w:val="23"/>
        </w:numPr>
        <w:ind w:left="0" w:firstLine="567"/>
        <w:rPr>
          <w:szCs w:val="24"/>
        </w:rPr>
      </w:pPr>
      <w:r w:rsidRPr="00BF71B3">
        <w:rPr>
          <w:szCs w:val="24"/>
        </w:rPr>
        <w:t>Visi valgymo metu patiekiami patiekalai turi būti nurodyti valgiaraštyje.</w:t>
      </w:r>
    </w:p>
    <w:p w14:paraId="7C0C3F07" w14:textId="0188A240" w:rsidR="00F30708" w:rsidRPr="00BF71B3" w:rsidRDefault="00F30708" w:rsidP="00F30708">
      <w:pPr>
        <w:pStyle w:val="Sraopastraipa"/>
        <w:numPr>
          <w:ilvl w:val="0"/>
          <w:numId w:val="23"/>
        </w:numPr>
        <w:ind w:left="0" w:firstLine="567"/>
        <w:rPr>
          <w:szCs w:val="24"/>
        </w:rPr>
      </w:pPr>
      <w:r w:rsidRPr="00BF71B3">
        <w:rPr>
          <w:szCs w:val="24"/>
        </w:rPr>
        <w:lastRenderedPageBreak/>
        <w:t>Tiekėjas įsipareigoja pateikti visus einamosios dienos ne mažiau kaip 15 darbo dienų patvirtintame (-uose) valgiaraštyje (- čiuose) numatytus patiekalus iš tų produktų, kuriems Tvarkos apraše 7 priede nustatytas privalomas minimalus</w:t>
      </w:r>
      <w:r w:rsidR="00991AB3">
        <w:rPr>
          <w:szCs w:val="24"/>
        </w:rPr>
        <w:t xml:space="preserve"> dažnumas</w:t>
      </w:r>
      <w:r w:rsidRPr="00BF71B3">
        <w:rPr>
          <w:szCs w:val="24"/>
        </w:rPr>
        <w:t>.</w:t>
      </w:r>
    </w:p>
    <w:p w14:paraId="7CDADE5C" w14:textId="77777777" w:rsidR="00F30708" w:rsidRPr="00BF71B3" w:rsidRDefault="00F30708" w:rsidP="00F30708">
      <w:pPr>
        <w:pStyle w:val="Sraopastraipa"/>
        <w:numPr>
          <w:ilvl w:val="0"/>
          <w:numId w:val="23"/>
        </w:numPr>
        <w:ind w:left="0" w:firstLine="567"/>
        <w:rPr>
          <w:szCs w:val="24"/>
        </w:rPr>
      </w:pPr>
      <w:r w:rsidRPr="00BF71B3">
        <w:rPr>
          <w:szCs w:val="24"/>
        </w:rPr>
        <w:t>Rengiant valgiaraščius bei apskaičiuojant patiekalų maistines ir energines sudėtis, Tiekėjas įsipareigoja vadovautis Sveikatos apsaugos ministerijos nurodytomis duomenų bazėmis. Kilus abejonių ar ginčams dėl patiekalų maistinės ir energinės vertės, vadovautis Sveikatos apsaugos ministerijos  nurodytomis  bazėmis ir jų reikšmėmis, išskyrus gamyboje naudojamų produktų (žaliavų), kuriems maistines ir energines vertes pateikia produkto (žaliavos) gamintojas.</w:t>
      </w:r>
    </w:p>
    <w:p w14:paraId="73916222" w14:textId="0CDDB335" w:rsidR="00F30708" w:rsidRPr="00BF71B3" w:rsidRDefault="00F30708" w:rsidP="00F30708">
      <w:pPr>
        <w:pStyle w:val="Sraopastraipa"/>
        <w:numPr>
          <w:ilvl w:val="0"/>
          <w:numId w:val="23"/>
        </w:numPr>
        <w:ind w:left="0" w:firstLine="567"/>
        <w:rPr>
          <w:szCs w:val="24"/>
        </w:rPr>
      </w:pPr>
      <w:r w:rsidRPr="00BF71B3">
        <w:rPr>
          <w:szCs w:val="24"/>
        </w:rPr>
        <w:t xml:space="preserve">Tiekėjas valgiaraštį bei technologines korteles turi per 10 darbo dienų nuo sutarties pasirašymo suderinti su </w:t>
      </w:r>
      <w:r w:rsidR="00AF0EA6">
        <w:rPr>
          <w:szCs w:val="24"/>
        </w:rPr>
        <w:t>Pirkėju</w:t>
      </w:r>
      <w:r w:rsidRPr="00BF71B3">
        <w:rPr>
          <w:szCs w:val="24"/>
        </w:rPr>
        <w:t xml:space="preserve">. </w:t>
      </w:r>
      <w:r w:rsidR="00AF0EA6">
        <w:rPr>
          <w:szCs w:val="24"/>
        </w:rPr>
        <w:t>Pirkėjas</w:t>
      </w:r>
      <w:r w:rsidRPr="00BF71B3">
        <w:rPr>
          <w:szCs w:val="24"/>
        </w:rPr>
        <w:t xml:space="preserve"> įsipareigoja neviešinti (neatskleisti) technologinių kortelių, išskyrus ugdymo įstaigą aptarnaujančiam Visuomenės sveikatos specialistui, kuriam dėl Tvarkos aprašo priskirtų vykdyti funkcijų,</w:t>
      </w:r>
      <w:r w:rsidR="00BF3A1D">
        <w:rPr>
          <w:szCs w:val="24"/>
        </w:rPr>
        <w:t xml:space="preserve"> </w:t>
      </w:r>
      <w:r w:rsidRPr="00BF71B3">
        <w:rPr>
          <w:szCs w:val="24"/>
        </w:rPr>
        <w:t>gali kilti poreikis tokiai informacijai gauti. Maisto paruošimas ir patiekalų įvairumas turi atitikti įstaigoje ugdomų vaikų amžių ir sveikos mitybos rekomendacijas.</w:t>
      </w:r>
    </w:p>
    <w:p w14:paraId="2B6EB627" w14:textId="38DAC13F" w:rsidR="00F30708" w:rsidRPr="00BF71B3" w:rsidRDefault="00F30708" w:rsidP="00F30708">
      <w:pPr>
        <w:pStyle w:val="Sraopastraipa"/>
        <w:numPr>
          <w:ilvl w:val="0"/>
          <w:numId w:val="23"/>
        </w:numPr>
        <w:ind w:left="0" w:firstLine="567"/>
        <w:rPr>
          <w:szCs w:val="24"/>
        </w:rPr>
      </w:pPr>
      <w:r w:rsidRPr="00BF71B3">
        <w:rPr>
          <w:szCs w:val="24"/>
        </w:rPr>
        <w:t xml:space="preserve">Jei vykdant savikontrolę (pvz., kai įstaigoje dirbantis Visuomenės sveikatos specialistas pagal Tvarkos aprašą vertina vaikų maitinimo organizavimo atitiktį reikalavimams) arba kontrolės (pvz., Valstybinės maisto ir veterinarinės tarnybos (toliau – VMVT) patikrinimas) metu paaiškėja neatitikimų ir </w:t>
      </w:r>
      <w:r w:rsidR="00CE1004">
        <w:rPr>
          <w:szCs w:val="24"/>
        </w:rPr>
        <w:t>(</w:t>
      </w:r>
      <w:r w:rsidRPr="00BF71B3">
        <w:rPr>
          <w:szCs w:val="24"/>
        </w:rPr>
        <w:t>ar</w:t>
      </w:r>
      <w:r w:rsidR="00CE1004">
        <w:rPr>
          <w:szCs w:val="24"/>
        </w:rPr>
        <w:t>)</w:t>
      </w:r>
      <w:r w:rsidRPr="00BF71B3">
        <w:rPr>
          <w:szCs w:val="24"/>
        </w:rPr>
        <w:t xml:space="preserve"> trūkumų susijusių su valgiaraščiais, Tiekėjas privalo juos nedelsiant (arba kontrolės institucijos nustatytais terminais) pašalinti.</w:t>
      </w:r>
    </w:p>
    <w:p w14:paraId="514EBD20" w14:textId="3B3461E2" w:rsidR="00F30708" w:rsidRPr="00BF71B3" w:rsidRDefault="00F30708" w:rsidP="00F30708">
      <w:pPr>
        <w:pStyle w:val="Sraopastraipa"/>
        <w:numPr>
          <w:ilvl w:val="0"/>
          <w:numId w:val="23"/>
        </w:numPr>
        <w:ind w:left="0" w:firstLine="567"/>
        <w:rPr>
          <w:szCs w:val="24"/>
        </w:rPr>
      </w:pPr>
      <w:r w:rsidRPr="00BF71B3">
        <w:rPr>
          <w:szCs w:val="24"/>
        </w:rPr>
        <w:t xml:space="preserve">Suderintus valgiaraščius ir jų technologines korteles Tiekėjas galės keisti, pildyti ar tikslinti, suderinęs su </w:t>
      </w:r>
      <w:r w:rsidR="00AF0EA6">
        <w:rPr>
          <w:szCs w:val="24"/>
        </w:rPr>
        <w:t>Pirkėju</w:t>
      </w:r>
      <w:r w:rsidRPr="00BF71B3">
        <w:rPr>
          <w:szCs w:val="24"/>
        </w:rPr>
        <w:t xml:space="preserve"> bei jai pritarus raštu, ir laikydamasis nustatytų taisyklių, jeigu pvz. dėl objektyvių priežasčių į Tiekėją ugdymo įstaigos administracija kreipiasi raštu, nurodydama priežastis, dėl kurių valgiaraštis turi būti keičiamas, pildomas ar tikslinamas; jeigu vaikai nevalgo patiekalo ir tai yra užfiksuota pagal išmetamo maisto statistiką; jeigu Tiekėjas pateikia raštu argumentuotą paaiškinimą, kodėl turi būti keičiamas, pildomas ar tikslinamas valgiaraštis (pavyzdžiui, siekiant įtraukti naują produktą, kurio naudojimas yra sveikatai palankus, atsižvelgiant į sezoniškumą ir pan.)  bei </w:t>
      </w:r>
      <w:r w:rsidR="00AF0EA6">
        <w:rPr>
          <w:szCs w:val="24"/>
        </w:rPr>
        <w:t>Pirkėjui</w:t>
      </w:r>
      <w:r w:rsidRPr="00BF71B3">
        <w:rPr>
          <w:szCs w:val="24"/>
        </w:rPr>
        <w:t xml:space="preserve"> pritarus; jeigu pasikeitus vaikų maitinimo organizavimą reglamentuojantiems teisės aktams ir </w:t>
      </w:r>
      <w:r w:rsidR="00CE1004">
        <w:rPr>
          <w:szCs w:val="24"/>
        </w:rPr>
        <w:t>(</w:t>
      </w:r>
      <w:r w:rsidRPr="00BF71B3">
        <w:rPr>
          <w:szCs w:val="24"/>
        </w:rPr>
        <w:t>ar</w:t>
      </w:r>
      <w:r w:rsidR="00CE1004">
        <w:rPr>
          <w:szCs w:val="24"/>
        </w:rPr>
        <w:t>)</w:t>
      </w:r>
      <w:r w:rsidRPr="00BF71B3">
        <w:rPr>
          <w:szCs w:val="24"/>
        </w:rPr>
        <w:t xml:space="preserve"> jų reikalavimams.</w:t>
      </w:r>
    </w:p>
    <w:p w14:paraId="54BA4EFD" w14:textId="77777777" w:rsidR="00F30708" w:rsidRPr="00BF71B3" w:rsidRDefault="00F30708" w:rsidP="00F30708">
      <w:pPr>
        <w:pStyle w:val="Sraopastraipa"/>
        <w:numPr>
          <w:ilvl w:val="0"/>
          <w:numId w:val="23"/>
        </w:numPr>
        <w:ind w:left="0" w:firstLine="567"/>
        <w:rPr>
          <w:szCs w:val="24"/>
        </w:rPr>
      </w:pPr>
      <w:r w:rsidRPr="00BF71B3">
        <w:rPr>
          <w:szCs w:val="24"/>
        </w:rPr>
        <w:t>Valgiaraščio patiekalai gali būti keičiami, pildomi ar tikslinami, vadovaujantis vaikų maitinimą reglamentuojančiais teisės aktais bei laikantis tokių valgiaraščio sudarymo taisyklių.</w:t>
      </w:r>
    </w:p>
    <w:p w14:paraId="0A751C00" w14:textId="10440A75" w:rsidR="00F30708" w:rsidRPr="00BF71B3" w:rsidRDefault="00F30708" w:rsidP="00F30708">
      <w:pPr>
        <w:pStyle w:val="Sraopastraipa"/>
        <w:numPr>
          <w:ilvl w:val="0"/>
          <w:numId w:val="23"/>
        </w:numPr>
        <w:ind w:left="0" w:firstLine="567"/>
        <w:rPr>
          <w:szCs w:val="24"/>
        </w:rPr>
      </w:pPr>
      <w:r w:rsidRPr="00BF71B3">
        <w:rPr>
          <w:szCs w:val="24"/>
        </w:rPr>
        <w:t xml:space="preserve">Tiekėjas </w:t>
      </w:r>
      <w:r w:rsidR="00AF0EA6">
        <w:rPr>
          <w:szCs w:val="24"/>
        </w:rPr>
        <w:t>Pirkėjui</w:t>
      </w:r>
      <w:r w:rsidRPr="00BF71B3">
        <w:rPr>
          <w:szCs w:val="24"/>
        </w:rPr>
        <w:t>, esant poreikiui, privalo organizuoti pritaikytą maitinimą.</w:t>
      </w:r>
    </w:p>
    <w:p w14:paraId="49BFE88B" w14:textId="77777777" w:rsidR="00F30708" w:rsidRPr="00BF71B3" w:rsidRDefault="00F30708" w:rsidP="00F30708">
      <w:pPr>
        <w:pStyle w:val="Sraopastraipa"/>
        <w:numPr>
          <w:ilvl w:val="0"/>
          <w:numId w:val="23"/>
        </w:numPr>
        <w:ind w:left="0" w:firstLine="567"/>
        <w:rPr>
          <w:szCs w:val="24"/>
        </w:rPr>
      </w:pPr>
      <w:r w:rsidRPr="00BF71B3">
        <w:rPr>
          <w:szCs w:val="24"/>
        </w:rPr>
        <w:t>Kiekvieną dieną turi būti patiektas patiekalas iš augalinės kilmės maisto produktų.</w:t>
      </w:r>
    </w:p>
    <w:p w14:paraId="6248ED58" w14:textId="77777777" w:rsidR="00F30708" w:rsidRPr="00BF71B3" w:rsidRDefault="00F30708" w:rsidP="00F30708">
      <w:pPr>
        <w:pStyle w:val="Sraopastraipa"/>
        <w:numPr>
          <w:ilvl w:val="0"/>
          <w:numId w:val="23"/>
        </w:numPr>
        <w:ind w:left="0" w:firstLine="567"/>
        <w:rPr>
          <w:szCs w:val="24"/>
        </w:rPr>
      </w:pPr>
      <w:r w:rsidRPr="00BF71B3">
        <w:rPr>
          <w:szCs w:val="24"/>
        </w:rPr>
        <w:t>Vaikai turi būti maitinami ne rečiau kaip kas 3,5 val. pagal valgiaraščius.</w:t>
      </w:r>
    </w:p>
    <w:p w14:paraId="22C6226F" w14:textId="77777777" w:rsidR="00F30708" w:rsidRPr="00BF71B3" w:rsidRDefault="00F30708" w:rsidP="00F30708">
      <w:pPr>
        <w:pStyle w:val="Sraopastraipa"/>
        <w:numPr>
          <w:ilvl w:val="0"/>
          <w:numId w:val="23"/>
        </w:numPr>
        <w:ind w:left="0" w:firstLine="567"/>
        <w:rPr>
          <w:szCs w:val="24"/>
        </w:rPr>
      </w:pPr>
      <w:r w:rsidRPr="00BF71B3">
        <w:rPr>
          <w:szCs w:val="24"/>
        </w:rPr>
        <w:t>80 proc. vaikams patiekiamų patiekalų turi būti tausojantys patiekalai.</w:t>
      </w:r>
    </w:p>
    <w:p w14:paraId="2623D185" w14:textId="77777777" w:rsidR="00F30708" w:rsidRPr="00BF71B3" w:rsidRDefault="00F30708" w:rsidP="00F30708">
      <w:pPr>
        <w:spacing w:after="0" w:line="240" w:lineRule="auto"/>
        <w:contextualSpacing/>
        <w:jc w:val="center"/>
        <w:rPr>
          <w:rFonts w:ascii="Times New Roman" w:hAnsi="Times New Roman" w:cs="Times New Roman"/>
          <w:sz w:val="24"/>
          <w:szCs w:val="24"/>
        </w:rPr>
      </w:pPr>
    </w:p>
    <w:p w14:paraId="4729A2F3"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V SKYRIUS</w:t>
      </w:r>
    </w:p>
    <w:p w14:paraId="235D10A2"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BENDRIEJI REIKALAVIMAI MAITINIMO PASLAUGŲ TEIKIMUI</w:t>
      </w:r>
    </w:p>
    <w:p w14:paraId="4453CDD9" w14:textId="77777777" w:rsidR="00F30708" w:rsidRPr="00BF71B3" w:rsidRDefault="00F30708" w:rsidP="00F30708">
      <w:pPr>
        <w:spacing w:after="0" w:line="240" w:lineRule="auto"/>
        <w:ind w:firstLine="567"/>
        <w:contextualSpacing/>
        <w:jc w:val="both"/>
        <w:rPr>
          <w:rFonts w:ascii="Times New Roman" w:hAnsi="Times New Roman" w:cs="Times New Roman"/>
          <w:sz w:val="24"/>
          <w:szCs w:val="24"/>
        </w:rPr>
      </w:pPr>
    </w:p>
    <w:p w14:paraId="5E0CE41C" w14:textId="681D3787" w:rsidR="00F30708" w:rsidRPr="00BF71B3" w:rsidRDefault="00F30708" w:rsidP="00F30708">
      <w:pPr>
        <w:pStyle w:val="Sraopastraipa"/>
        <w:numPr>
          <w:ilvl w:val="0"/>
          <w:numId w:val="23"/>
        </w:numPr>
        <w:ind w:left="0" w:firstLine="567"/>
        <w:rPr>
          <w:szCs w:val="24"/>
        </w:rPr>
      </w:pPr>
      <w:r w:rsidRPr="00BF71B3">
        <w:rPr>
          <w:szCs w:val="24"/>
        </w:rPr>
        <w:t xml:space="preserve">Paslaugos apima maisto gaminimą </w:t>
      </w:r>
      <w:r w:rsidR="00567FBA">
        <w:rPr>
          <w:szCs w:val="24"/>
        </w:rPr>
        <w:t>Pirkėjo</w:t>
      </w:r>
      <w:r w:rsidRPr="00BF71B3">
        <w:rPr>
          <w:szCs w:val="24"/>
        </w:rPr>
        <w:t xml:space="preserve"> virtuvėje, išdalinimą.</w:t>
      </w:r>
    </w:p>
    <w:p w14:paraId="2F97DDB0" w14:textId="2D6D667D" w:rsidR="00F30708" w:rsidRPr="00BF71B3" w:rsidRDefault="00F30708" w:rsidP="00F30708">
      <w:pPr>
        <w:pStyle w:val="Sraopastraipa"/>
        <w:numPr>
          <w:ilvl w:val="0"/>
          <w:numId w:val="23"/>
        </w:numPr>
        <w:ind w:left="0" w:firstLine="567"/>
        <w:rPr>
          <w:szCs w:val="24"/>
        </w:rPr>
      </w:pPr>
      <w:r w:rsidRPr="00BF71B3">
        <w:rPr>
          <w:szCs w:val="24"/>
        </w:rPr>
        <w:t xml:space="preserve">Tiekėjas patiekalus privalo gaminti (ruošti) </w:t>
      </w:r>
      <w:r w:rsidR="00567FBA">
        <w:rPr>
          <w:szCs w:val="24"/>
        </w:rPr>
        <w:t>Pirkėjo</w:t>
      </w:r>
      <w:r w:rsidRPr="00BF71B3">
        <w:rPr>
          <w:szCs w:val="24"/>
        </w:rPr>
        <w:t xml:space="preserve"> patalpose. Maistas turi būti šiltas, kokybiškas, atitinkantis teisės aktuose nustatytus reikalavimus ir laikantis visų higienos normų.</w:t>
      </w:r>
    </w:p>
    <w:p w14:paraId="702088C5" w14:textId="298103F0" w:rsidR="00F30708" w:rsidRPr="00BF71B3" w:rsidRDefault="00F30708" w:rsidP="00F30708">
      <w:pPr>
        <w:pStyle w:val="Sraopastraipa"/>
        <w:numPr>
          <w:ilvl w:val="0"/>
          <w:numId w:val="23"/>
        </w:numPr>
        <w:ind w:left="0" w:firstLine="567"/>
        <w:rPr>
          <w:szCs w:val="24"/>
        </w:rPr>
      </w:pPr>
      <w:r w:rsidRPr="00BF71B3">
        <w:rPr>
          <w:szCs w:val="24"/>
        </w:rPr>
        <w:t xml:space="preserve">Vaikai maitinami pagal </w:t>
      </w:r>
      <w:r w:rsidR="00567FBA">
        <w:rPr>
          <w:szCs w:val="24"/>
        </w:rPr>
        <w:t>Pirkėjo</w:t>
      </w:r>
      <w:r w:rsidRPr="00BF71B3">
        <w:rPr>
          <w:szCs w:val="24"/>
        </w:rPr>
        <w:t xml:space="preserve"> vidaus tvarkos taisykles. Konkretų maitinimo laiką maitinamų vaikų skaičių </w:t>
      </w:r>
      <w:r w:rsidR="00567FBA">
        <w:rPr>
          <w:szCs w:val="24"/>
        </w:rPr>
        <w:t>Tiekėjas</w:t>
      </w:r>
      <w:r w:rsidRPr="00BF71B3">
        <w:rPr>
          <w:szCs w:val="24"/>
        </w:rPr>
        <w:t xml:space="preserve"> suderina su </w:t>
      </w:r>
      <w:r w:rsidR="00567FBA">
        <w:rPr>
          <w:szCs w:val="24"/>
        </w:rPr>
        <w:t>Pirkėjo</w:t>
      </w:r>
      <w:r w:rsidRPr="00BF71B3">
        <w:rPr>
          <w:szCs w:val="24"/>
        </w:rPr>
        <w:t xml:space="preserve"> direktoriumi arba įgaliotu asmeniu. Maitinamų vaikų skaičius kinta.</w:t>
      </w:r>
    </w:p>
    <w:p w14:paraId="2B2BD39F" w14:textId="27455445" w:rsidR="00F30708" w:rsidRPr="00BF71B3" w:rsidRDefault="00567FBA" w:rsidP="00F30708">
      <w:pPr>
        <w:pStyle w:val="Sraopastraipa"/>
        <w:numPr>
          <w:ilvl w:val="0"/>
          <w:numId w:val="23"/>
        </w:numPr>
        <w:ind w:left="0" w:firstLine="567"/>
        <w:rPr>
          <w:szCs w:val="24"/>
        </w:rPr>
      </w:pPr>
      <w:r>
        <w:rPr>
          <w:szCs w:val="24"/>
        </w:rPr>
        <w:t>Tiekėjas</w:t>
      </w:r>
      <w:r w:rsidR="00F30708" w:rsidRPr="00BF71B3">
        <w:rPr>
          <w:szCs w:val="24"/>
        </w:rPr>
        <w:t xml:space="preserve"> privalo sudaryti sąlygas </w:t>
      </w:r>
      <w:r>
        <w:rPr>
          <w:szCs w:val="24"/>
        </w:rPr>
        <w:t>Pirkėjo</w:t>
      </w:r>
      <w:r w:rsidR="00F30708" w:rsidRPr="00BF71B3">
        <w:rPr>
          <w:szCs w:val="24"/>
        </w:rPr>
        <w:t xml:space="preserve"> atstovams atlikti planinę pagaminto maisto, maisto produktų kokybės, tinkamumo vartoti terminų bei laikymo kontrolę. Esant vaikų / ugdymo įstaigos bendruomenės nusiskundimams maitinimo kokybe gali būti vykdoma neplaninė kontrolė.</w:t>
      </w:r>
    </w:p>
    <w:p w14:paraId="4B623D86" w14:textId="262EA5B6" w:rsidR="00F30708" w:rsidRPr="00BF71B3" w:rsidRDefault="00F30708" w:rsidP="00F30708">
      <w:pPr>
        <w:pStyle w:val="Sraopastraipa"/>
        <w:numPr>
          <w:ilvl w:val="0"/>
          <w:numId w:val="23"/>
        </w:numPr>
        <w:ind w:left="0" w:firstLine="567"/>
        <w:rPr>
          <w:szCs w:val="24"/>
        </w:rPr>
      </w:pPr>
      <w:r w:rsidRPr="00BF71B3">
        <w:rPr>
          <w:szCs w:val="24"/>
        </w:rPr>
        <w:t xml:space="preserve">Tiekėjas užtikrina, kad, teikiant </w:t>
      </w:r>
      <w:r w:rsidR="00567FBA">
        <w:rPr>
          <w:szCs w:val="24"/>
        </w:rPr>
        <w:t>Paslaugas</w:t>
      </w:r>
      <w:r w:rsidRPr="00BF71B3">
        <w:rPr>
          <w:szCs w:val="24"/>
        </w:rPr>
        <w:t xml:space="preserve"> maisto ruošimo procese, nebus naudojami pusgaminiai, nebus tiekiamos draudžiamos maisto produktų grupės, nurodytos Tvarkos apraše, o produktų asortimentas bus sudarytas pagal rekomenduojamas maitinimui maisto produktų grupes, Tvarkos apraše.</w:t>
      </w:r>
    </w:p>
    <w:p w14:paraId="12DF1174" w14:textId="1D86EE35" w:rsidR="00F30708" w:rsidRPr="00BF71B3" w:rsidRDefault="00923CD3" w:rsidP="00F30708">
      <w:pPr>
        <w:pStyle w:val="Sraopastraipa"/>
        <w:numPr>
          <w:ilvl w:val="0"/>
          <w:numId w:val="23"/>
        </w:numPr>
        <w:ind w:left="0" w:firstLine="567"/>
        <w:rPr>
          <w:szCs w:val="24"/>
        </w:rPr>
      </w:pPr>
      <w:r>
        <w:rPr>
          <w:szCs w:val="24"/>
        </w:rPr>
        <w:lastRenderedPageBreak/>
        <w:t>Pirkėjas</w:t>
      </w:r>
      <w:r w:rsidR="00F30708" w:rsidRPr="00BF71B3">
        <w:rPr>
          <w:szCs w:val="24"/>
        </w:rPr>
        <w:t xml:space="preserve"> dalyvauja Vaisių ir daržovių bei pieno ir pieno produktų vartojimo skatinimo vaikų ugdymo įstaigose programoje, Tiekėjas įsipareigoja priimti, laikyti, paruošti vartojimui (pvz., valyti ir pjaustyti daržoves) ir dalinti produktus.</w:t>
      </w:r>
    </w:p>
    <w:p w14:paraId="12AD4577" w14:textId="639BE654" w:rsidR="00F30708" w:rsidRPr="00BF71B3" w:rsidRDefault="00F30708" w:rsidP="00F30708">
      <w:pPr>
        <w:pStyle w:val="Sraopastraipa"/>
        <w:numPr>
          <w:ilvl w:val="0"/>
          <w:numId w:val="23"/>
        </w:numPr>
        <w:ind w:left="0" w:firstLine="567"/>
        <w:rPr>
          <w:szCs w:val="24"/>
        </w:rPr>
      </w:pPr>
      <w:r w:rsidRPr="00BF71B3">
        <w:rPr>
          <w:szCs w:val="24"/>
        </w:rPr>
        <w:t xml:space="preserve">Tiekėjas turės bendradarbiauti su </w:t>
      </w:r>
      <w:r w:rsidR="00567FBA">
        <w:rPr>
          <w:szCs w:val="24"/>
        </w:rPr>
        <w:t>Pirkėjo</w:t>
      </w:r>
      <w:r w:rsidRPr="00BF71B3">
        <w:rPr>
          <w:szCs w:val="24"/>
        </w:rPr>
        <w:t xml:space="preserve"> administracija vaikų maitinimo gerinimo klausimais, atsižvelgti į ugdymo įstaigos vaikų ir jų atstovų pagal įstatymą pastebėjimus ir </w:t>
      </w:r>
      <w:r w:rsidR="00CE1004">
        <w:rPr>
          <w:szCs w:val="24"/>
        </w:rPr>
        <w:t>(</w:t>
      </w:r>
      <w:r w:rsidRPr="00BF71B3">
        <w:rPr>
          <w:szCs w:val="24"/>
        </w:rPr>
        <w:t>ar</w:t>
      </w:r>
      <w:r w:rsidR="00CE1004">
        <w:rPr>
          <w:szCs w:val="24"/>
        </w:rPr>
        <w:t>)</w:t>
      </w:r>
      <w:r w:rsidRPr="00BF71B3">
        <w:rPr>
          <w:szCs w:val="24"/>
        </w:rPr>
        <w:t xml:space="preserve"> pageidavimus bei dalyvauti įgyvendinant pokyčius.</w:t>
      </w:r>
    </w:p>
    <w:p w14:paraId="1C4EB429" w14:textId="77777777" w:rsidR="00F30708" w:rsidRPr="00BF71B3" w:rsidRDefault="00F30708" w:rsidP="00F30708">
      <w:pPr>
        <w:pStyle w:val="Sraopastraipa"/>
        <w:numPr>
          <w:ilvl w:val="0"/>
          <w:numId w:val="23"/>
        </w:numPr>
        <w:ind w:left="0" w:firstLine="567"/>
        <w:rPr>
          <w:szCs w:val="24"/>
        </w:rPr>
      </w:pPr>
      <w:r w:rsidRPr="00BF71B3">
        <w:rPr>
          <w:szCs w:val="24"/>
        </w:rPr>
        <w:t>Vaikų maitinimo paslaugos karantino, ekstremalios situacijos, ekstremalaus įvykio ar įvykio laikotarpiu ir kai vaikui skirtas mokymas namuose ar išvykų metu teikiamos išduodant maisto davinius, vadovaujantis Tvarkos aprašu.</w:t>
      </w:r>
    </w:p>
    <w:p w14:paraId="5D28E064" w14:textId="77777777" w:rsidR="00F30708" w:rsidRPr="00BF71B3" w:rsidRDefault="00F30708" w:rsidP="00F30708">
      <w:pPr>
        <w:spacing w:after="0" w:line="240" w:lineRule="auto"/>
        <w:ind w:firstLine="567"/>
        <w:contextualSpacing/>
        <w:jc w:val="both"/>
        <w:rPr>
          <w:rFonts w:ascii="Times New Roman" w:hAnsi="Times New Roman" w:cs="Times New Roman"/>
          <w:sz w:val="24"/>
          <w:szCs w:val="24"/>
        </w:rPr>
      </w:pPr>
    </w:p>
    <w:p w14:paraId="04353BB7"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VI SKYRIUS</w:t>
      </w:r>
    </w:p>
    <w:p w14:paraId="094097BA"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PATALPOS IR ĮRANGA</w:t>
      </w:r>
    </w:p>
    <w:p w14:paraId="0E096F8C" w14:textId="77777777" w:rsidR="00F30708" w:rsidRPr="00BF71B3" w:rsidRDefault="00F30708" w:rsidP="00F30708">
      <w:pPr>
        <w:spacing w:after="0" w:line="240" w:lineRule="auto"/>
        <w:ind w:firstLine="567"/>
        <w:contextualSpacing/>
        <w:jc w:val="both"/>
        <w:rPr>
          <w:rFonts w:ascii="Times New Roman" w:hAnsi="Times New Roman" w:cs="Times New Roman"/>
          <w:b/>
          <w:bCs/>
          <w:sz w:val="24"/>
          <w:szCs w:val="24"/>
        </w:rPr>
      </w:pPr>
    </w:p>
    <w:p w14:paraId="1B091173" w14:textId="37A023A4" w:rsidR="00F30708" w:rsidRDefault="00567FBA" w:rsidP="00F30708">
      <w:pPr>
        <w:pStyle w:val="Sraopastraipa"/>
        <w:numPr>
          <w:ilvl w:val="0"/>
          <w:numId w:val="23"/>
        </w:numPr>
        <w:ind w:left="0" w:firstLine="567"/>
        <w:rPr>
          <w:szCs w:val="24"/>
        </w:rPr>
      </w:pPr>
      <w:r>
        <w:rPr>
          <w:szCs w:val="24"/>
        </w:rPr>
        <w:t>Pirkėjas</w:t>
      </w:r>
      <w:r w:rsidR="00F30708" w:rsidRPr="00BF71B3">
        <w:rPr>
          <w:szCs w:val="24"/>
        </w:rPr>
        <w:t xml:space="preserve"> Paslaugų teikimo laikotarpiui perduoda</w:t>
      </w:r>
      <w:r w:rsidR="00923CD3">
        <w:rPr>
          <w:szCs w:val="24"/>
        </w:rPr>
        <w:t xml:space="preserve"> naudoti</w:t>
      </w:r>
      <w:r w:rsidR="00F30708" w:rsidRPr="00BF71B3">
        <w:rPr>
          <w:szCs w:val="24"/>
        </w:rPr>
        <w:t xml:space="preserve"> jai nuosavybės teise priklausančią maisto gaminimo įrangą ir inventorių. </w:t>
      </w:r>
      <w:r>
        <w:rPr>
          <w:szCs w:val="24"/>
        </w:rPr>
        <w:t>Tiekėjas</w:t>
      </w:r>
      <w:r w:rsidR="00F30708" w:rsidRPr="00BF71B3">
        <w:rPr>
          <w:szCs w:val="24"/>
        </w:rPr>
        <w:t xml:space="preserve"> visą Paslaugų teikimo laikotarpį užtikrina perduotos įrangos ir inventoriaus funkcionavimą ir remontą (jei reikia) savo lėšomis. Pasibaigus Paslaugų teikimo laikotarpiui inventorius ir įranga turi būti grąžinta tokios būklės, kokios perduota, atsižvelgiant į normalų nusidėvėjimą</w:t>
      </w:r>
      <w:r w:rsidR="00F30708" w:rsidRPr="007C4400">
        <w:rPr>
          <w:szCs w:val="24"/>
        </w:rPr>
        <w:t>.</w:t>
      </w:r>
    </w:p>
    <w:p w14:paraId="16A6BD53" w14:textId="21BDECC6" w:rsidR="007C4400" w:rsidRPr="00BF71B3" w:rsidRDefault="007C4400" w:rsidP="00F30708">
      <w:pPr>
        <w:pStyle w:val="Sraopastraipa"/>
        <w:numPr>
          <w:ilvl w:val="0"/>
          <w:numId w:val="23"/>
        </w:numPr>
        <w:ind w:left="0" w:firstLine="567"/>
        <w:rPr>
          <w:szCs w:val="24"/>
        </w:rPr>
      </w:pPr>
      <w:r w:rsidRPr="006E1A03">
        <w:rPr>
          <w:color w:val="333333"/>
          <w:szCs w:val="24"/>
        </w:rPr>
        <w:t xml:space="preserve">Patalpos išnuomojamos, vadovaujantis Tarybos sprendimo </w:t>
      </w:r>
      <w:r w:rsidRPr="006E1A03">
        <w:rPr>
          <w:szCs w:val="24"/>
        </w:rPr>
        <w:t>„</w:t>
      </w:r>
      <w:r w:rsidRPr="006E1A03">
        <w:rPr>
          <w:color w:val="333333"/>
          <w:szCs w:val="24"/>
        </w:rPr>
        <w:t>Dėl maitinimo organizavimo Vilniaus miesto savivaldybės bendrojo ugdymo</w:t>
      </w:r>
      <w:r>
        <w:rPr>
          <w:color w:val="333333"/>
          <w:szCs w:val="24"/>
        </w:rPr>
        <w:t xml:space="preserve"> ir ikimokyklinio ugdymo</w:t>
      </w:r>
      <w:r w:rsidRPr="006E1A03">
        <w:rPr>
          <w:color w:val="333333"/>
          <w:szCs w:val="24"/>
        </w:rPr>
        <w:t xml:space="preserve"> mokyklose tvarkos aprašo tvirtinimo</w:t>
      </w:r>
      <w:r w:rsidRPr="006E1A03">
        <w:rPr>
          <w:szCs w:val="24"/>
        </w:rPr>
        <w:t>“</w:t>
      </w:r>
      <w:r w:rsidRPr="006E1A03">
        <w:rPr>
          <w:color w:val="333333"/>
          <w:szCs w:val="24"/>
        </w:rPr>
        <w:t xml:space="preserve"> </w:t>
      </w:r>
      <w:r w:rsidRPr="005D12F4">
        <w:rPr>
          <w:color w:val="333333"/>
          <w:szCs w:val="24"/>
        </w:rPr>
        <w:t>14 p.:</w:t>
      </w:r>
      <w:r w:rsidRPr="006E1A03">
        <w:rPr>
          <w:color w:val="333333"/>
          <w:szCs w:val="24"/>
        </w:rPr>
        <w:t xml:space="preserve"> </w:t>
      </w:r>
      <w:r>
        <w:t>Viešąjį pirkimą</w:t>
      </w:r>
      <w:r w:rsidRPr="006F75E1">
        <w:t xml:space="preserve"> laimėjusiam maitinimo paslaugos teikėjui yra išnuomojamas Savivaldybei nuosavybės teise priklausantis turtas, būtinas paslaugai teikti (virtuvės, valgyklos ir pagalbinės patalpos), kurį patikėjimo teise valdo Savivaldybės </w:t>
      </w:r>
      <w:r>
        <w:t>mokyklos</w:t>
      </w:r>
      <w:r w:rsidRPr="006F75E1">
        <w:t xml:space="preserve">. Siekiant užtikrinti maitinimo paslaugų teikimą už kuo mažesnę kainą, minėtas turtas maitinimo paslaugos teikimo laikotarpiui yra išnuomojamas už 1 </w:t>
      </w:r>
      <w:r>
        <w:t xml:space="preserve">(vieną) </w:t>
      </w:r>
      <w:r w:rsidRPr="006F75E1">
        <w:t>Eur per mėnesį. Mokyklos vadovas su paslaugos teikėju pasirašo patalpų nuomos sutartį ir patalpų perdavimo–priėmimo aktą.</w:t>
      </w:r>
    </w:p>
    <w:p w14:paraId="45EF161C" w14:textId="6DC66EC6" w:rsidR="00F30708" w:rsidRPr="00BF71B3" w:rsidRDefault="00567FBA" w:rsidP="00F30708">
      <w:pPr>
        <w:pStyle w:val="Sraopastraipa"/>
        <w:numPr>
          <w:ilvl w:val="0"/>
          <w:numId w:val="23"/>
        </w:numPr>
        <w:ind w:left="0" w:firstLine="567"/>
        <w:rPr>
          <w:szCs w:val="24"/>
        </w:rPr>
      </w:pPr>
      <w:r>
        <w:rPr>
          <w:szCs w:val="24"/>
        </w:rPr>
        <w:t>Tiekėjui</w:t>
      </w:r>
      <w:r w:rsidR="00F30708" w:rsidRPr="00BF71B3">
        <w:rPr>
          <w:szCs w:val="24"/>
        </w:rPr>
        <w:t xml:space="preserve"> yra išnuomojamas Savivaldybei nuosavybės teise priklausantis turtas, būtinas Paslaugoms teikti, kurį patikėjimo teise valdo įstaiga. Patalpų ir (ar) įrangos nuomos sąlygos nurodytos </w:t>
      </w:r>
      <w:r>
        <w:rPr>
          <w:szCs w:val="24"/>
        </w:rPr>
        <w:t>Pirkėjo</w:t>
      </w:r>
      <w:r w:rsidR="00F30708" w:rsidRPr="00BF71B3">
        <w:rPr>
          <w:szCs w:val="24"/>
        </w:rPr>
        <w:t xml:space="preserve"> sutarties projekte, pateiktame prie pridedamų dokumentų konkretaus užsakymo metu. </w:t>
      </w:r>
    </w:p>
    <w:p w14:paraId="003005E5" w14:textId="68F0E405" w:rsidR="00F30708" w:rsidRPr="00BF71B3" w:rsidRDefault="00567FBA" w:rsidP="00F30708">
      <w:pPr>
        <w:pStyle w:val="Sraopastraipa"/>
        <w:numPr>
          <w:ilvl w:val="0"/>
          <w:numId w:val="23"/>
        </w:numPr>
        <w:ind w:left="0" w:firstLine="567"/>
        <w:rPr>
          <w:szCs w:val="24"/>
        </w:rPr>
      </w:pPr>
      <w:r>
        <w:rPr>
          <w:szCs w:val="24"/>
        </w:rPr>
        <w:t>Tiekėjas</w:t>
      </w:r>
      <w:r w:rsidR="00F30708" w:rsidRPr="00BF71B3">
        <w:rPr>
          <w:szCs w:val="24"/>
        </w:rPr>
        <w:t xml:space="preserve"> privalo užtikrinti ir atsakyti už pagal nuomos sutartį gautų patalpų sanitarinę – higieninę būklę, priešgaisrinės saugos reikalavimus bei panaudos būdu gautų įrenginių, skirtų maisto gamybai, saugų darbą, priežiūrą ir remontą savo lėšomis.</w:t>
      </w:r>
    </w:p>
    <w:p w14:paraId="4D5ECDE0" w14:textId="75E99C46" w:rsidR="00F30708" w:rsidRPr="00BF71B3" w:rsidRDefault="00567FBA" w:rsidP="00F30708">
      <w:pPr>
        <w:pStyle w:val="Sraopastraipa"/>
        <w:numPr>
          <w:ilvl w:val="0"/>
          <w:numId w:val="23"/>
        </w:numPr>
        <w:ind w:left="0" w:firstLine="567"/>
        <w:rPr>
          <w:szCs w:val="24"/>
        </w:rPr>
      </w:pPr>
      <w:r>
        <w:rPr>
          <w:szCs w:val="24"/>
        </w:rPr>
        <w:t>Tiekėjas</w:t>
      </w:r>
      <w:r w:rsidR="00F30708" w:rsidRPr="00BF71B3">
        <w:rPr>
          <w:szCs w:val="24"/>
        </w:rPr>
        <w:t xml:space="preserve"> savo lėšomis turės apsirūpinti reikiamomis priemonėmis plovimui, dezinfekavimui, nuriebalinimui, turės sudaryti sutartis kenkėjų kontrolei, turės prižiūrėti ir atsakyti už pagal aktą priimtas patalpas ir įrengimus, patalpose esančią įrangą, inventorių, pagal visus higienos, priešgaisrinės saugos ir kitus reikalavimus, turės pašalinti visus trūkumus, nurodytus inspektuojančių ir kontroliuojančių tarnybų.</w:t>
      </w:r>
    </w:p>
    <w:p w14:paraId="490CE03E" w14:textId="6509E9E6" w:rsidR="00F30708" w:rsidRPr="00BF71B3" w:rsidRDefault="00567FBA" w:rsidP="00F30708">
      <w:pPr>
        <w:pStyle w:val="Sraopastraipa"/>
        <w:numPr>
          <w:ilvl w:val="0"/>
          <w:numId w:val="23"/>
        </w:numPr>
        <w:ind w:left="0" w:firstLine="567"/>
        <w:rPr>
          <w:szCs w:val="24"/>
        </w:rPr>
      </w:pPr>
      <w:r>
        <w:rPr>
          <w:szCs w:val="24"/>
        </w:rPr>
        <w:t>Tiekėjas</w:t>
      </w:r>
      <w:r w:rsidR="00F30708" w:rsidRPr="00BF71B3">
        <w:rPr>
          <w:szCs w:val="24"/>
        </w:rPr>
        <w:t xml:space="preserve">   maisto   gaminimo   patalpose   privalės   turėti   visus   reikalingus dokumentus (technologines korteles su  technologiniais  aprašymais ir kt.), nurodytus Geros higienos praktikos taisyklėse ir kituose teisės aktuose.</w:t>
      </w:r>
    </w:p>
    <w:p w14:paraId="0E0398E5" w14:textId="370D0C0D" w:rsidR="00F30708" w:rsidRPr="00BF71B3" w:rsidRDefault="00567FBA" w:rsidP="00F30708">
      <w:pPr>
        <w:pStyle w:val="Sraopastraipa"/>
        <w:numPr>
          <w:ilvl w:val="0"/>
          <w:numId w:val="23"/>
        </w:numPr>
        <w:ind w:left="0" w:firstLine="567"/>
        <w:rPr>
          <w:szCs w:val="24"/>
        </w:rPr>
      </w:pPr>
      <w:r>
        <w:rPr>
          <w:szCs w:val="24"/>
        </w:rPr>
        <w:t>Tiekėjas</w:t>
      </w:r>
      <w:r w:rsidR="00F30708" w:rsidRPr="00BF71B3">
        <w:rPr>
          <w:szCs w:val="24"/>
        </w:rPr>
        <w:t xml:space="preserve"> negali keisti suteiktų patalpų paskirties.</w:t>
      </w:r>
    </w:p>
    <w:p w14:paraId="3B0D5206" w14:textId="77777777" w:rsidR="00F30708" w:rsidRPr="00BF71B3" w:rsidRDefault="00F30708" w:rsidP="00F30708">
      <w:pPr>
        <w:spacing w:after="0" w:line="240" w:lineRule="auto"/>
        <w:ind w:firstLine="567"/>
        <w:contextualSpacing/>
        <w:jc w:val="both"/>
        <w:rPr>
          <w:rFonts w:ascii="Times New Roman" w:hAnsi="Times New Roman" w:cs="Times New Roman"/>
          <w:b/>
          <w:bCs/>
          <w:sz w:val="24"/>
          <w:szCs w:val="24"/>
        </w:rPr>
      </w:pPr>
    </w:p>
    <w:p w14:paraId="091078F0"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VI SKYRIUS</w:t>
      </w:r>
    </w:p>
    <w:p w14:paraId="57FC50F9" w14:textId="77777777" w:rsidR="00F30708" w:rsidRPr="00BF71B3" w:rsidRDefault="00F30708" w:rsidP="00F30708">
      <w:pPr>
        <w:spacing w:after="0" w:line="240" w:lineRule="auto"/>
        <w:contextualSpacing/>
        <w:jc w:val="center"/>
        <w:rPr>
          <w:rFonts w:ascii="Times New Roman" w:hAnsi="Times New Roman" w:cs="Times New Roman"/>
          <w:b/>
          <w:bCs/>
          <w:sz w:val="24"/>
          <w:szCs w:val="24"/>
        </w:rPr>
      </w:pPr>
      <w:r w:rsidRPr="00BF71B3">
        <w:rPr>
          <w:rFonts w:ascii="Times New Roman" w:hAnsi="Times New Roman" w:cs="Times New Roman"/>
          <w:b/>
          <w:bCs/>
          <w:sz w:val="24"/>
          <w:szCs w:val="24"/>
        </w:rPr>
        <w:t>BAIGIAMOSIOS NUOSTATOS</w:t>
      </w:r>
    </w:p>
    <w:p w14:paraId="05BB4CBB" w14:textId="77777777" w:rsidR="00F30708" w:rsidRPr="00BF71B3" w:rsidRDefault="00F30708" w:rsidP="00F30708">
      <w:pPr>
        <w:spacing w:after="0" w:line="240" w:lineRule="auto"/>
        <w:ind w:firstLine="567"/>
        <w:contextualSpacing/>
        <w:jc w:val="both"/>
        <w:rPr>
          <w:rFonts w:ascii="Times New Roman" w:hAnsi="Times New Roman" w:cs="Times New Roman"/>
          <w:sz w:val="24"/>
          <w:szCs w:val="24"/>
        </w:rPr>
      </w:pPr>
    </w:p>
    <w:p w14:paraId="7D7B6777" w14:textId="77777777" w:rsidR="00F30708" w:rsidRPr="00BF71B3" w:rsidRDefault="00F30708" w:rsidP="00F30708">
      <w:pPr>
        <w:pStyle w:val="Sraopastraipa"/>
        <w:numPr>
          <w:ilvl w:val="0"/>
          <w:numId w:val="23"/>
        </w:numPr>
        <w:ind w:left="0" w:firstLine="567"/>
        <w:rPr>
          <w:szCs w:val="24"/>
        </w:rPr>
      </w:pPr>
      <w:r w:rsidRPr="00BF71B3">
        <w:rPr>
          <w:szCs w:val="24"/>
        </w:rPr>
        <w:t>Pasikeitus Lietuvos Respublikos Vyriausybės nutarimams ir kitiems norminiams aktams dėl vaikų maitinimo šių Pirkimo sąlygų atitinkami punktai keičiami vadovaujantis naujai priimtais nutarimais ir norminiais dokumentais.</w:t>
      </w:r>
    </w:p>
    <w:p w14:paraId="023D2FA7" w14:textId="08852CC9" w:rsidR="00F30708" w:rsidRPr="00BF71B3" w:rsidRDefault="00F30708" w:rsidP="00F30708">
      <w:pPr>
        <w:pStyle w:val="Sraopastraipa"/>
        <w:numPr>
          <w:ilvl w:val="0"/>
          <w:numId w:val="23"/>
        </w:numPr>
        <w:ind w:left="0" w:firstLine="567"/>
        <w:rPr>
          <w:szCs w:val="24"/>
        </w:rPr>
      </w:pPr>
      <w:r w:rsidRPr="00BF71B3">
        <w:rPr>
          <w:szCs w:val="24"/>
        </w:rPr>
        <w:t xml:space="preserve">Paslaugų teikimo kontrolę (produktų kokybės, gamybos proceso, pagamintos produkcijos ir pan.) vykdo </w:t>
      </w:r>
      <w:r w:rsidR="00567FBA">
        <w:rPr>
          <w:szCs w:val="24"/>
        </w:rPr>
        <w:t>Pirkėjo</w:t>
      </w:r>
      <w:r w:rsidRPr="00BF71B3">
        <w:rPr>
          <w:szCs w:val="24"/>
        </w:rPr>
        <w:t>, kuri</w:t>
      </w:r>
      <w:r w:rsidR="00567FBA">
        <w:rPr>
          <w:szCs w:val="24"/>
        </w:rPr>
        <w:t>ame</w:t>
      </w:r>
      <w:r w:rsidRPr="00BF71B3">
        <w:rPr>
          <w:szCs w:val="24"/>
        </w:rPr>
        <w:t xml:space="preserve"> teikiamos vaikų maitinimo paslaugos, administracija, Savivaldybės administracijos įgalioti asmenys, Valstybinė maisto ir veterinarinė tarnyba.</w:t>
      </w:r>
    </w:p>
    <w:p w14:paraId="10B54F65" w14:textId="67CE8927" w:rsidR="00F30708" w:rsidRPr="00567FBA" w:rsidRDefault="00F30708" w:rsidP="00567FBA">
      <w:pPr>
        <w:pStyle w:val="Sraopastraipa"/>
        <w:numPr>
          <w:ilvl w:val="0"/>
          <w:numId w:val="23"/>
        </w:numPr>
        <w:ind w:left="0" w:firstLine="567"/>
        <w:rPr>
          <w:szCs w:val="24"/>
        </w:rPr>
      </w:pPr>
      <w:r w:rsidRPr="00BF71B3">
        <w:rPr>
          <w:szCs w:val="24"/>
        </w:rPr>
        <w:lastRenderedPageBreak/>
        <w:t xml:space="preserve">Gavus nusiskundimų, </w:t>
      </w:r>
      <w:r w:rsidR="00567FBA">
        <w:rPr>
          <w:szCs w:val="24"/>
        </w:rPr>
        <w:t>Pirkėjas</w:t>
      </w:r>
      <w:r w:rsidRPr="00BF71B3">
        <w:rPr>
          <w:szCs w:val="24"/>
        </w:rPr>
        <w:t xml:space="preserve"> gali inicijuoti Paslaugų teikimo kokybės</w:t>
      </w:r>
      <w:r w:rsidR="00567FBA">
        <w:rPr>
          <w:szCs w:val="24"/>
        </w:rPr>
        <w:t xml:space="preserve"> </w:t>
      </w:r>
      <w:r w:rsidRPr="00567FBA">
        <w:rPr>
          <w:szCs w:val="24"/>
        </w:rPr>
        <w:t xml:space="preserve">(maisto produktų laboratorinius tyrimus, maisto ruošimo, maisto saugos ir maisto tvarkymo, patalpų higienos atitikimo nustatytiems reikalavimams) </w:t>
      </w:r>
      <w:r w:rsidR="00567FBA">
        <w:rPr>
          <w:szCs w:val="24"/>
        </w:rPr>
        <w:t>Pirkėjo</w:t>
      </w:r>
      <w:r w:rsidRPr="00567FBA">
        <w:rPr>
          <w:szCs w:val="24"/>
        </w:rPr>
        <w:t xml:space="preserve"> vykdomą patikrinimą. Nustačius pažeidimus, išlaidas už Paslaugų kokybės patikrinimą apmoka </w:t>
      </w:r>
      <w:r w:rsidR="00567FBA">
        <w:rPr>
          <w:szCs w:val="24"/>
        </w:rPr>
        <w:t>Tiekėjas</w:t>
      </w:r>
      <w:r w:rsidRPr="00567FBA">
        <w:rPr>
          <w:szCs w:val="24"/>
        </w:rPr>
        <w:t xml:space="preserve">. Valstybinei maisto ir veterinarijos tarnybai teisės aktų nustatyta tvarka atlikus patikrinimą dėl maistą reglamentuojančių teisės aktų reikalavimų įgyvendinimo išlaidos už </w:t>
      </w:r>
      <w:r w:rsidR="00567FBA">
        <w:rPr>
          <w:szCs w:val="24"/>
        </w:rPr>
        <w:t>Tiekėjo</w:t>
      </w:r>
      <w:r w:rsidRPr="00567FBA">
        <w:rPr>
          <w:szCs w:val="24"/>
        </w:rPr>
        <w:t xml:space="preserve"> (maisto tvarkymo subjekto) patikrinimą apmokamos Lietuvos Respublikos maisto įstatymo ir Valstybinės maisto ir veterinarijos nustatyta tvarka.</w:t>
      </w:r>
    </w:p>
    <w:p w14:paraId="16B3893D" w14:textId="4324129F" w:rsidR="00F30708" w:rsidRPr="00BF71B3" w:rsidRDefault="00567FBA" w:rsidP="00F30708">
      <w:pPr>
        <w:pStyle w:val="Sraopastraipa"/>
        <w:numPr>
          <w:ilvl w:val="0"/>
          <w:numId w:val="23"/>
        </w:numPr>
        <w:ind w:left="0" w:firstLine="567"/>
        <w:rPr>
          <w:szCs w:val="24"/>
        </w:rPr>
      </w:pPr>
      <w:r>
        <w:rPr>
          <w:szCs w:val="24"/>
        </w:rPr>
        <w:t>Tiekėjas</w:t>
      </w:r>
      <w:r w:rsidR="00F30708" w:rsidRPr="00BF71B3">
        <w:rPr>
          <w:szCs w:val="24"/>
        </w:rPr>
        <w:t xml:space="preserve"> privalo dalyvauti organizuojamuose susitikimuose su </w:t>
      </w:r>
      <w:r>
        <w:rPr>
          <w:szCs w:val="24"/>
        </w:rPr>
        <w:t>Pirkėjo</w:t>
      </w:r>
      <w:r w:rsidR="00F30708" w:rsidRPr="00BF71B3">
        <w:rPr>
          <w:szCs w:val="24"/>
        </w:rPr>
        <w:t xml:space="preserve"> vadovais ar kitomis Paslaugų teikimo kontrolę vykdančiomis institucijomis, kartu aptarti tikrinimo aktus ar pažymas, numatyti priemones ir terminus galimiems trūkumams pašalinti.</w:t>
      </w:r>
    </w:p>
    <w:p w14:paraId="00A4B18C" w14:textId="44F3ED97" w:rsidR="00F30708" w:rsidRDefault="00F30708" w:rsidP="00F30708">
      <w:pPr>
        <w:pStyle w:val="Sraopastraipa"/>
        <w:numPr>
          <w:ilvl w:val="0"/>
          <w:numId w:val="23"/>
        </w:numPr>
        <w:ind w:left="0" w:firstLine="567"/>
        <w:rPr>
          <w:szCs w:val="24"/>
        </w:rPr>
      </w:pPr>
      <w:r w:rsidRPr="00BF71B3">
        <w:rPr>
          <w:szCs w:val="24"/>
        </w:rPr>
        <w:t xml:space="preserve">Kai svarstomi vaikų maitinimo klausimai, </w:t>
      </w:r>
      <w:r w:rsidR="00567FBA">
        <w:rPr>
          <w:szCs w:val="24"/>
        </w:rPr>
        <w:t>Tiekėjas</w:t>
      </w:r>
      <w:r w:rsidRPr="00BF71B3">
        <w:rPr>
          <w:szCs w:val="24"/>
        </w:rPr>
        <w:t xml:space="preserve"> privalo dalyvauti visuotiniuose vaikų atstovų pagal įstatymą susirinkimuose.</w:t>
      </w:r>
    </w:p>
    <w:p w14:paraId="6B08C9EB" w14:textId="4B3720C6" w:rsidR="00B310A7" w:rsidRPr="00B310A7" w:rsidRDefault="00B310A7" w:rsidP="0033137C">
      <w:pPr>
        <w:pStyle w:val="Sraopastraipa"/>
        <w:numPr>
          <w:ilvl w:val="0"/>
          <w:numId w:val="23"/>
        </w:numPr>
        <w:ind w:left="0" w:firstLine="567"/>
        <w:rPr>
          <w:szCs w:val="24"/>
        </w:rPr>
      </w:pPr>
      <w:r w:rsidRPr="006E1A03">
        <w:rPr>
          <w:szCs w:val="24"/>
        </w:rPr>
        <w:t xml:space="preserve">Pirkime taikomi </w:t>
      </w:r>
      <w:r w:rsidRPr="006E1A03">
        <w:rPr>
          <w:b/>
          <w:bCs/>
          <w:color w:val="000000"/>
          <w:szCs w:val="24"/>
        </w:rPr>
        <w:t>minimalūs</w:t>
      </w:r>
      <w:r w:rsidRPr="006E1A03">
        <w:rPr>
          <w:color w:val="000000"/>
          <w:szCs w:val="24"/>
        </w:rPr>
        <w:t> </w:t>
      </w:r>
      <w:r w:rsidRPr="00B97353">
        <w:rPr>
          <w:b/>
          <w:bCs/>
          <w:color w:val="000000"/>
          <w:szCs w:val="24"/>
        </w:rPr>
        <w:t>aplinkos apsaugos (žalieji) kriterijai</w:t>
      </w:r>
      <w:r w:rsidRPr="006E1A03">
        <w:rPr>
          <w:color w:val="000000"/>
          <w:szCs w:val="24"/>
        </w:rPr>
        <w:t>:</w:t>
      </w:r>
    </w:p>
    <w:p w14:paraId="6ED37521" w14:textId="4C3FAF5C" w:rsidR="00B310A7" w:rsidRPr="00B310A7" w:rsidRDefault="00B310A7" w:rsidP="0033137C">
      <w:pPr>
        <w:pStyle w:val="Sraopastraipa"/>
        <w:numPr>
          <w:ilvl w:val="1"/>
          <w:numId w:val="23"/>
        </w:numPr>
        <w:ind w:left="0" w:firstLine="567"/>
        <w:rPr>
          <w:szCs w:val="24"/>
        </w:rPr>
      </w:pPr>
      <w:r w:rsidRPr="006E1A03">
        <w:rPr>
          <w:color w:val="000000"/>
          <w:szCs w:val="24"/>
        </w:rPr>
        <w:t>patiekalams ruošti produktai turi atitikti bent vieną iš žemiau nurodomų kriterijų:</w:t>
      </w:r>
    </w:p>
    <w:p w14:paraId="21EECF4D" w14:textId="0E84167B" w:rsidR="00B310A7" w:rsidRDefault="00B310A7" w:rsidP="0033137C">
      <w:pPr>
        <w:pStyle w:val="Sraopastraipa"/>
        <w:numPr>
          <w:ilvl w:val="2"/>
          <w:numId w:val="23"/>
        </w:numPr>
        <w:ind w:left="0" w:firstLine="567"/>
        <w:rPr>
          <w:szCs w:val="24"/>
        </w:rPr>
      </w:pPr>
      <w:r w:rsidRPr="00B310A7">
        <w:rPr>
          <w:szCs w:val="24"/>
        </w:rPr>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9A8F57F" w14:textId="6A0659F4" w:rsidR="0033137C" w:rsidRPr="00B310A7" w:rsidRDefault="0033137C" w:rsidP="0033137C">
      <w:pPr>
        <w:pStyle w:val="Sraopastraipa"/>
        <w:numPr>
          <w:ilvl w:val="2"/>
          <w:numId w:val="23"/>
        </w:numPr>
        <w:ind w:left="0" w:firstLine="567"/>
        <w:rPr>
          <w:szCs w:val="24"/>
        </w:rPr>
      </w:pPr>
      <w:r w:rsidRPr="0033137C">
        <w:rPr>
          <w:szCs w:val="24"/>
        </w:rPr>
        <w:t>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0CD146A" w14:textId="44CE2488" w:rsidR="00B310A7" w:rsidRDefault="00B310A7" w:rsidP="0033137C">
      <w:pPr>
        <w:pStyle w:val="Sraopastraipa"/>
        <w:numPr>
          <w:ilvl w:val="2"/>
          <w:numId w:val="23"/>
        </w:numPr>
        <w:ind w:left="0" w:firstLine="567"/>
        <w:rPr>
          <w:szCs w:val="24"/>
        </w:rPr>
      </w:pPr>
      <w:r w:rsidRPr="00B310A7">
        <w:rPr>
          <w:szCs w:val="24"/>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8281927" w14:textId="2C41D77E" w:rsidR="00B310A7" w:rsidRDefault="00B310A7" w:rsidP="0033137C">
      <w:pPr>
        <w:pStyle w:val="Sraopastraipa"/>
        <w:numPr>
          <w:ilvl w:val="2"/>
          <w:numId w:val="23"/>
        </w:numPr>
        <w:ind w:left="0" w:firstLine="567"/>
        <w:rPr>
          <w:szCs w:val="24"/>
        </w:rPr>
      </w:pPr>
      <w:r w:rsidRPr="00B310A7">
        <w:rPr>
          <w:szCs w:val="24"/>
        </w:rPr>
        <w:t xml:space="preserve">žuvys, moliuskai ir vėžiagyviai turi atitikti bent vieną iš </w:t>
      </w:r>
      <w:r w:rsidR="00D865E0">
        <w:rPr>
          <w:szCs w:val="24"/>
        </w:rPr>
        <w:t>42</w:t>
      </w:r>
      <w:r w:rsidRPr="00B310A7">
        <w:rPr>
          <w:szCs w:val="24"/>
        </w:rPr>
        <w:t>.1.1</w:t>
      </w:r>
      <w:r w:rsidR="00D865E0">
        <w:rPr>
          <w:szCs w:val="24"/>
        </w:rPr>
        <w:t xml:space="preserve"> </w:t>
      </w:r>
      <w:r w:rsidRPr="00B310A7">
        <w:rPr>
          <w:szCs w:val="24"/>
        </w:rPr>
        <w:t>–</w:t>
      </w:r>
      <w:r w:rsidR="00D865E0">
        <w:rPr>
          <w:szCs w:val="24"/>
        </w:rPr>
        <w:t xml:space="preserve"> 42</w:t>
      </w:r>
      <w:r w:rsidRPr="00B310A7">
        <w:rPr>
          <w:szCs w:val="24"/>
        </w:rPr>
        <w:t>.1.3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55200302" w14:textId="7D1BD3DC" w:rsidR="006D3BC5" w:rsidRPr="007E7E28" w:rsidRDefault="006D3BC5" w:rsidP="006D3BC5">
      <w:pPr>
        <w:pStyle w:val="Sraopastraipa"/>
        <w:numPr>
          <w:ilvl w:val="1"/>
          <w:numId w:val="23"/>
        </w:numPr>
        <w:ind w:left="0" w:firstLine="567"/>
        <w:rPr>
          <w:szCs w:val="24"/>
        </w:rPr>
      </w:pPr>
      <w:r w:rsidRPr="006E1A03">
        <w:rPr>
          <w:color w:val="000000"/>
          <w:szCs w:val="24"/>
        </w:rPr>
        <w:t xml:space="preserve">Pagal </w:t>
      </w:r>
      <w:r>
        <w:rPr>
          <w:color w:val="000000"/>
          <w:szCs w:val="24"/>
        </w:rPr>
        <w:t>4</w:t>
      </w:r>
      <w:r w:rsidRPr="006E1A03">
        <w:rPr>
          <w:color w:val="000000"/>
          <w:szCs w:val="24"/>
        </w:rPr>
        <w:t xml:space="preserve">2.1.1. – </w:t>
      </w:r>
      <w:r w:rsidR="00D865E0">
        <w:rPr>
          <w:color w:val="000000"/>
          <w:szCs w:val="24"/>
        </w:rPr>
        <w:t>4</w:t>
      </w:r>
      <w:r w:rsidRPr="006E1A03">
        <w:rPr>
          <w:color w:val="000000"/>
          <w:szCs w:val="24"/>
        </w:rPr>
        <w:t>2.1.</w:t>
      </w:r>
      <w:r>
        <w:rPr>
          <w:color w:val="000000"/>
          <w:szCs w:val="24"/>
        </w:rPr>
        <w:t>4</w:t>
      </w:r>
      <w:r w:rsidRPr="006E1A03">
        <w:rPr>
          <w:color w:val="000000"/>
          <w:szCs w:val="24"/>
        </w:rPr>
        <w:t xml:space="preserve"> papunkčiuose nurodytus kriterijus perkamas patiekalams ruošti produktų kiekis </w:t>
      </w:r>
      <w:r w:rsidRPr="006E1A03">
        <w:rPr>
          <w:b/>
          <w:bCs/>
          <w:color w:val="000000"/>
          <w:szCs w:val="24"/>
        </w:rPr>
        <w:t xml:space="preserve">turi sudaryti ne mažiau nei 30 procentų </w:t>
      </w:r>
      <w:r>
        <w:rPr>
          <w:b/>
          <w:bCs/>
          <w:color w:val="000000"/>
          <w:szCs w:val="24"/>
        </w:rPr>
        <w:t xml:space="preserve">nuo bendro </w:t>
      </w:r>
      <w:r w:rsidRPr="006E1A03">
        <w:rPr>
          <w:b/>
          <w:bCs/>
          <w:color w:val="000000"/>
          <w:szCs w:val="24"/>
        </w:rPr>
        <w:t>viso perkamų patiekalams ruošti maisto produktų</w:t>
      </w:r>
      <w:r>
        <w:rPr>
          <w:b/>
          <w:bCs/>
          <w:color w:val="000000"/>
          <w:szCs w:val="24"/>
        </w:rPr>
        <w:t xml:space="preserve"> kiekio</w:t>
      </w:r>
      <w:r w:rsidRPr="006E1A03">
        <w:rPr>
          <w:b/>
          <w:bCs/>
          <w:color w:val="000000"/>
          <w:szCs w:val="24"/>
        </w:rPr>
        <w:t xml:space="preserve"> </w:t>
      </w:r>
      <w:r w:rsidRPr="006E1A03">
        <w:rPr>
          <w:color w:val="000000"/>
          <w:szCs w:val="24"/>
        </w:rPr>
        <w:t xml:space="preserve"> (</w:t>
      </w:r>
      <w:r>
        <w:rPr>
          <w:color w:val="000000"/>
          <w:szCs w:val="24"/>
        </w:rPr>
        <w:t>kg, l, vnt.</w:t>
      </w:r>
      <w:r w:rsidRPr="006E1A03">
        <w:rPr>
          <w:color w:val="000000"/>
          <w:szCs w:val="24"/>
        </w:rPr>
        <w:t>).</w:t>
      </w:r>
    </w:p>
    <w:p w14:paraId="493BE6CE" w14:textId="5898ECE9" w:rsidR="00F30708" w:rsidRPr="00B97353" w:rsidRDefault="007E7E28" w:rsidP="007E7E28">
      <w:pPr>
        <w:pStyle w:val="Sraopastraipa"/>
        <w:numPr>
          <w:ilvl w:val="1"/>
          <w:numId w:val="23"/>
        </w:numPr>
        <w:ind w:left="0" w:firstLine="567"/>
        <w:rPr>
          <w:szCs w:val="24"/>
        </w:rPr>
      </w:pPr>
      <w:r w:rsidRPr="006E1A03">
        <w:rPr>
          <w:i/>
          <w:iCs/>
          <w:color w:val="000000"/>
          <w:szCs w:val="24"/>
        </w:rPr>
        <w:t>Atitiktį reikalavimams įrodantys dokumentai, kurių bus prašoma sutarties vykdymo metu: </w:t>
      </w:r>
      <w:r w:rsidRPr="006E1A03">
        <w:rPr>
          <w:color w:val="000000"/>
          <w:szCs w:val="24"/>
        </w:rPr>
        <w:t>(</w:t>
      </w:r>
      <w:r>
        <w:rPr>
          <w:color w:val="000000"/>
          <w:szCs w:val="24"/>
        </w:rPr>
        <w:t>4</w:t>
      </w:r>
      <w:r w:rsidRPr="006E1A03">
        <w:rPr>
          <w:color w:val="000000"/>
          <w:szCs w:val="24"/>
        </w:rPr>
        <w:t>2.1.1.</w:t>
      </w:r>
      <w:r w:rsidR="000C3666">
        <w:rPr>
          <w:color w:val="000000"/>
          <w:szCs w:val="24"/>
        </w:rPr>
        <w:t xml:space="preserve"> – 4</w:t>
      </w:r>
      <w:r w:rsidRPr="006E1A03">
        <w:rPr>
          <w:color w:val="000000"/>
          <w:szCs w:val="24"/>
        </w:rPr>
        <w:t>2.1.</w:t>
      </w:r>
      <w:r>
        <w:rPr>
          <w:color w:val="000000"/>
          <w:szCs w:val="24"/>
        </w:rPr>
        <w:t>4</w:t>
      </w:r>
      <w:r w:rsidRPr="006E1A03">
        <w:rPr>
          <w:color w:val="000000"/>
          <w:szCs w:val="24"/>
        </w:rPr>
        <w:t xml:space="preserve">. papunkčiams) </w:t>
      </w:r>
      <w:r w:rsidRPr="007E7E28">
        <w:rPr>
          <w:color w:val="000000"/>
          <w:szCs w:val="24"/>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r w:rsidRPr="006E1A03">
        <w:rPr>
          <w:color w:val="000000"/>
          <w:szCs w:val="24"/>
        </w:rPr>
        <w:t xml:space="preserve"> tarnybos interneto svetainėje adresu </w:t>
      </w:r>
      <w:r w:rsidRPr="006E1A03">
        <w:rPr>
          <w:color w:val="0563C1"/>
          <w:szCs w:val="24"/>
          <w:u w:val="single"/>
        </w:rPr>
        <w:t>www.vmvt.lt</w:t>
      </w:r>
      <w:r w:rsidRPr="006E1A03">
        <w:rPr>
          <w:color w:val="000000"/>
          <w:szCs w:val="24"/>
        </w:rPr>
        <w:t>), arba kiti lygiaverčiai įrodymai</w:t>
      </w:r>
      <w:r>
        <w:rPr>
          <w:color w:val="000000"/>
          <w:szCs w:val="24"/>
        </w:rPr>
        <w:t>.</w:t>
      </w:r>
    </w:p>
    <w:p w14:paraId="6F0883F0" w14:textId="007FAD4A" w:rsidR="00923CD3" w:rsidRPr="00923CD3" w:rsidRDefault="00923CD3" w:rsidP="00B97353">
      <w:pPr>
        <w:jc w:val="center"/>
        <w:rPr>
          <w:szCs w:val="24"/>
        </w:rPr>
      </w:pPr>
      <w:r w:rsidRPr="00B97353">
        <w:rPr>
          <w:i/>
          <w:iCs/>
          <w:color w:val="000000"/>
          <w:szCs w:val="24"/>
        </w:rPr>
        <w:lastRenderedPageBreak/>
        <w:t>________________</w:t>
      </w:r>
    </w:p>
    <w:p w14:paraId="3598F91C" w14:textId="77777777" w:rsidR="00FB00A5" w:rsidRDefault="00FB00A5" w:rsidP="004612A7">
      <w:pPr>
        <w:suppressAutoHyphens/>
        <w:spacing w:after="0" w:line="240" w:lineRule="auto"/>
        <w:rPr>
          <w:rFonts w:ascii="Times New Roman" w:eastAsia="Times New Roman" w:hAnsi="Times New Roman" w:cs="Times New Roman"/>
          <w:sz w:val="24"/>
          <w:szCs w:val="20"/>
          <w:lang w:eastAsia="en-US"/>
        </w:rPr>
        <w:sectPr w:rsidR="00FB00A5" w:rsidSect="005E265D">
          <w:headerReference w:type="default" r:id="rId16"/>
          <w:pgSz w:w="11906" w:h="16838" w:code="9"/>
          <w:pgMar w:top="1134" w:right="567" w:bottom="1134" w:left="1701" w:header="567" w:footer="567" w:gutter="0"/>
          <w:cols w:space="1296"/>
          <w:formProt w:val="0"/>
          <w:titlePg/>
        </w:sectPr>
      </w:pP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201AF627" w14:textId="7B46384F" w:rsidR="00191CC4" w:rsidRPr="00191CC4" w:rsidRDefault="00191CC4" w:rsidP="005C30B1">
      <w:pPr>
        <w:spacing w:after="0" w:line="240" w:lineRule="auto"/>
        <w:ind w:left="5670"/>
        <w:jc w:val="both"/>
        <w:rPr>
          <w:rFonts w:ascii="Times New Roman" w:eastAsia="Times New Roman" w:hAnsi="Times New Roman" w:cs="Times New Roman"/>
          <w:sz w:val="20"/>
          <w:szCs w:val="20"/>
          <w:lang w:eastAsia="en-US"/>
        </w:rPr>
      </w:pP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0FE45FAA" w:rsidR="0007613B" w:rsidRPr="0007613B" w:rsidRDefault="00671029"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MAITINIMO PASLAUGA</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9" w:name="_Hlk174696638"/>
      <w:r w:rsidRPr="004B5287">
        <w:rPr>
          <w:rFonts w:ascii="Times New Roman" w:eastAsia="Times New Roman" w:hAnsi="Times New Roman" w:cs="Times New Roman"/>
          <w:sz w:val="24"/>
          <w:szCs w:val="20"/>
          <w:lang w:eastAsia="en-US"/>
        </w:rPr>
        <w:t>Informacija apie dalyvį:</w:t>
      </w:r>
    </w:p>
    <w:tbl>
      <w:tblPr>
        <w:tblStyle w:val="Lentelstinklelis7"/>
        <w:tblW w:w="5000" w:type="pct"/>
        <w:tblLook w:val="04A0" w:firstRow="1" w:lastRow="0" w:firstColumn="1" w:lastColumn="0" w:noHBand="0" w:noVBand="1"/>
      </w:tblPr>
      <w:tblGrid>
        <w:gridCol w:w="7283"/>
        <w:gridCol w:w="7277"/>
      </w:tblGrid>
      <w:tr w:rsidR="004B5287" w:rsidRPr="004B5287" w14:paraId="20CD058C" w14:textId="77777777" w:rsidTr="00B97353">
        <w:tc>
          <w:tcPr>
            <w:tcW w:w="2501" w:type="pct"/>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2499" w:type="pct"/>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B97353">
        <w:tc>
          <w:tcPr>
            <w:tcW w:w="2501" w:type="pct"/>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2499" w:type="pct"/>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B97353">
        <w:tc>
          <w:tcPr>
            <w:tcW w:w="2501" w:type="pct"/>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6"/>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B97353">
        <w:tc>
          <w:tcPr>
            <w:tcW w:w="2501" w:type="pct"/>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lastRenderedPageBreak/>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2499" w:type="pct"/>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B97353">
        <w:tc>
          <w:tcPr>
            <w:tcW w:w="2501" w:type="pct"/>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2499" w:type="pct"/>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B97353">
        <w:tc>
          <w:tcPr>
            <w:tcW w:w="2501" w:type="pct"/>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2499" w:type="pct"/>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B97353">
        <w:tc>
          <w:tcPr>
            <w:tcW w:w="2501" w:type="pct"/>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2499" w:type="pct"/>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B97353">
        <w:tc>
          <w:tcPr>
            <w:tcW w:w="2501" w:type="pct"/>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2499" w:type="pct"/>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B97353">
        <w:tc>
          <w:tcPr>
            <w:tcW w:w="2501" w:type="pct"/>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2499" w:type="pct"/>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3F890289" w:rsidR="00D01F82" w:rsidRPr="004B5287" w:rsidRDefault="00D01F82" w:rsidP="0029653C">
            <w:pPr>
              <w:jc w:val="both"/>
              <w:rPr>
                <w:rFonts w:ascii="Times New Roman" w:hAnsi="Times New Roman" w:cs="Times New Roman"/>
                <w:sz w:val="24"/>
                <w:szCs w:val="24"/>
              </w:rPr>
            </w:pP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70E24AE9" w:rsidR="00D01F82" w:rsidRPr="004B5287" w:rsidRDefault="00D01F82" w:rsidP="0029653C">
            <w:pPr>
              <w:jc w:val="both"/>
              <w:rPr>
                <w:rFonts w:ascii="Times New Roman" w:hAnsi="Times New Roman" w:cs="Times New Roman"/>
                <w:sz w:val="24"/>
                <w:szCs w:val="24"/>
              </w:rPr>
            </w:pP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3460CA73" w:rsidR="00D01F82" w:rsidRPr="004B5287" w:rsidRDefault="00D01F82" w:rsidP="0029653C">
            <w:pPr>
              <w:jc w:val="both"/>
              <w:rPr>
                <w:rFonts w:ascii="Times New Roman" w:hAnsi="Times New Roman" w:cs="Times New Roman"/>
                <w:sz w:val="24"/>
                <w:szCs w:val="24"/>
              </w:rPr>
            </w:pP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004376B9" w:rsidR="00D01F82" w:rsidRPr="004B5287" w:rsidRDefault="00D01F82" w:rsidP="0029653C">
            <w:pPr>
              <w:jc w:val="both"/>
              <w:rPr>
                <w:rFonts w:ascii="Times New Roman" w:hAnsi="Times New Roman" w:cs="Times New Roman"/>
                <w:sz w:val="24"/>
                <w:szCs w:val="24"/>
              </w:rPr>
            </w:pP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03B2273F" w:rsidR="00D01F82" w:rsidRPr="004B5287" w:rsidRDefault="00D01F82" w:rsidP="0029653C">
            <w:pPr>
              <w:jc w:val="both"/>
              <w:rPr>
                <w:rFonts w:ascii="Times New Roman" w:hAnsi="Times New Roman" w:cs="Times New Roman"/>
                <w:sz w:val="24"/>
                <w:szCs w:val="24"/>
              </w:rPr>
            </w:pP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FB00A5" w:rsidRPr="007F31A0" w14:paraId="57FFB9AD" w14:textId="77777777" w:rsidTr="00FB00A5">
        <w:tc>
          <w:tcPr>
            <w:tcW w:w="171" w:type="pct"/>
            <w:shd w:val="clear" w:color="auto" w:fill="EEECE1" w:themeFill="background2"/>
          </w:tcPr>
          <w:p w14:paraId="048CC9CD" w14:textId="77777777" w:rsidR="00FB00A5" w:rsidRPr="007F31A0" w:rsidRDefault="00FB00A5" w:rsidP="000E4FA2">
            <w:pPr>
              <w:rPr>
                <w:rFonts w:cstheme="minorHAnsi"/>
                <w:sz w:val="20"/>
                <w:szCs w:val="20"/>
              </w:rPr>
            </w:pPr>
            <w:r w:rsidRPr="007F31A0">
              <w:rPr>
                <w:rFonts w:cstheme="minorHAnsi"/>
                <w:sz w:val="20"/>
                <w:szCs w:val="20"/>
              </w:rPr>
              <w:t>Eil. Nr.</w:t>
            </w:r>
          </w:p>
        </w:tc>
        <w:tc>
          <w:tcPr>
            <w:tcW w:w="817" w:type="pct"/>
            <w:shd w:val="clear" w:color="auto" w:fill="EEECE1" w:themeFill="background2"/>
          </w:tcPr>
          <w:p w14:paraId="28267931" w14:textId="77777777" w:rsidR="00FB00A5" w:rsidRPr="007F31A0" w:rsidRDefault="00FB00A5" w:rsidP="000E4FA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894" w:type="pct"/>
            <w:shd w:val="clear" w:color="auto" w:fill="EEECE1" w:themeFill="background2"/>
          </w:tcPr>
          <w:p w14:paraId="67041DB9" w14:textId="77777777" w:rsidR="00FB00A5" w:rsidRPr="007F31A0" w:rsidRDefault="00FB00A5" w:rsidP="000E4FA2">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1095" w:type="pct"/>
            <w:shd w:val="clear" w:color="auto" w:fill="EEECE1" w:themeFill="background2"/>
          </w:tcPr>
          <w:p w14:paraId="23F522A4" w14:textId="77777777" w:rsidR="00FB00A5" w:rsidRPr="007F31A0" w:rsidRDefault="00FB00A5" w:rsidP="000E4FA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1010" w:type="pct"/>
            <w:shd w:val="clear" w:color="auto" w:fill="EEECE1" w:themeFill="background2"/>
          </w:tcPr>
          <w:p w14:paraId="0E3EBEA7" w14:textId="77777777" w:rsidR="00FB00A5" w:rsidRPr="007F31A0" w:rsidRDefault="00FB00A5" w:rsidP="000E4FA2">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1013" w:type="pct"/>
            <w:shd w:val="clear" w:color="auto" w:fill="EEECE1" w:themeFill="background2"/>
          </w:tcPr>
          <w:p w14:paraId="1824D4AD" w14:textId="77777777" w:rsidR="00FB00A5" w:rsidRPr="007F31A0" w:rsidRDefault="00FB00A5" w:rsidP="000E4FA2">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B00A5" w:rsidRPr="007F31A0" w14:paraId="7A91C872" w14:textId="77777777" w:rsidTr="00FB00A5">
        <w:tc>
          <w:tcPr>
            <w:tcW w:w="171" w:type="pct"/>
            <w:shd w:val="clear" w:color="auto" w:fill="EEECE1" w:themeFill="background2"/>
          </w:tcPr>
          <w:p w14:paraId="088310F8" w14:textId="77777777" w:rsidR="00FB00A5" w:rsidRPr="007F31A0" w:rsidRDefault="00FB00A5" w:rsidP="000E4FA2">
            <w:pPr>
              <w:jc w:val="center"/>
              <w:rPr>
                <w:rFonts w:cstheme="minorHAnsi"/>
                <w:sz w:val="20"/>
                <w:szCs w:val="20"/>
              </w:rPr>
            </w:pPr>
            <w:r w:rsidRPr="007F31A0">
              <w:rPr>
                <w:rFonts w:cstheme="minorHAnsi"/>
                <w:i/>
                <w:iCs/>
                <w:sz w:val="20"/>
                <w:szCs w:val="20"/>
              </w:rPr>
              <w:t>1</w:t>
            </w:r>
          </w:p>
        </w:tc>
        <w:tc>
          <w:tcPr>
            <w:tcW w:w="817" w:type="pct"/>
            <w:shd w:val="clear" w:color="auto" w:fill="EEECE1" w:themeFill="background2"/>
          </w:tcPr>
          <w:p w14:paraId="272EBBE2" w14:textId="77777777" w:rsidR="00FB00A5" w:rsidRPr="007F31A0" w:rsidRDefault="00FB00A5" w:rsidP="000E4FA2">
            <w:pPr>
              <w:jc w:val="center"/>
              <w:rPr>
                <w:rFonts w:cstheme="minorHAnsi"/>
                <w:sz w:val="20"/>
                <w:szCs w:val="20"/>
              </w:rPr>
            </w:pPr>
            <w:r w:rsidRPr="007F31A0">
              <w:rPr>
                <w:rFonts w:cstheme="minorHAnsi"/>
                <w:i/>
                <w:iCs/>
                <w:sz w:val="20"/>
                <w:szCs w:val="20"/>
              </w:rPr>
              <w:t>2</w:t>
            </w:r>
          </w:p>
        </w:tc>
        <w:tc>
          <w:tcPr>
            <w:tcW w:w="894" w:type="pct"/>
            <w:shd w:val="clear" w:color="auto" w:fill="EEECE1" w:themeFill="background2"/>
          </w:tcPr>
          <w:p w14:paraId="46EA9302" w14:textId="77777777" w:rsidR="00FB00A5" w:rsidRPr="007F31A0" w:rsidRDefault="00FB00A5" w:rsidP="000E4FA2">
            <w:pPr>
              <w:jc w:val="center"/>
              <w:rPr>
                <w:rFonts w:cstheme="minorHAnsi"/>
                <w:sz w:val="20"/>
                <w:szCs w:val="20"/>
              </w:rPr>
            </w:pPr>
            <w:r w:rsidRPr="007F31A0">
              <w:rPr>
                <w:rFonts w:cstheme="minorHAnsi"/>
                <w:i/>
                <w:iCs/>
                <w:sz w:val="20"/>
                <w:szCs w:val="20"/>
              </w:rPr>
              <w:t>3</w:t>
            </w:r>
          </w:p>
        </w:tc>
        <w:tc>
          <w:tcPr>
            <w:tcW w:w="1095" w:type="pct"/>
            <w:shd w:val="clear" w:color="auto" w:fill="EEECE1" w:themeFill="background2"/>
          </w:tcPr>
          <w:p w14:paraId="30169FA0" w14:textId="77777777" w:rsidR="00FB00A5" w:rsidRPr="007F31A0" w:rsidRDefault="00FB00A5" w:rsidP="000E4FA2">
            <w:pPr>
              <w:jc w:val="center"/>
              <w:rPr>
                <w:rFonts w:cstheme="minorHAnsi"/>
                <w:sz w:val="20"/>
                <w:szCs w:val="20"/>
              </w:rPr>
            </w:pPr>
            <w:r w:rsidRPr="007F31A0">
              <w:rPr>
                <w:rFonts w:cstheme="minorHAnsi"/>
                <w:i/>
                <w:iCs/>
                <w:sz w:val="20"/>
                <w:szCs w:val="20"/>
              </w:rPr>
              <w:t>4</w:t>
            </w:r>
          </w:p>
        </w:tc>
        <w:tc>
          <w:tcPr>
            <w:tcW w:w="1010" w:type="pct"/>
            <w:shd w:val="clear" w:color="auto" w:fill="EEECE1" w:themeFill="background2"/>
          </w:tcPr>
          <w:p w14:paraId="6EF6862D" w14:textId="77777777" w:rsidR="00FB00A5" w:rsidRPr="007F31A0" w:rsidRDefault="00FB00A5" w:rsidP="000E4FA2">
            <w:pPr>
              <w:jc w:val="center"/>
              <w:rPr>
                <w:rFonts w:cstheme="minorHAnsi"/>
                <w:sz w:val="20"/>
                <w:szCs w:val="20"/>
              </w:rPr>
            </w:pPr>
            <w:r w:rsidRPr="007F31A0">
              <w:rPr>
                <w:rFonts w:cstheme="minorHAnsi"/>
                <w:i/>
                <w:iCs/>
                <w:sz w:val="20"/>
                <w:szCs w:val="20"/>
              </w:rPr>
              <w:t>5</w:t>
            </w:r>
          </w:p>
        </w:tc>
        <w:tc>
          <w:tcPr>
            <w:tcW w:w="1013" w:type="pct"/>
            <w:shd w:val="clear" w:color="auto" w:fill="EEECE1" w:themeFill="background2"/>
          </w:tcPr>
          <w:p w14:paraId="02867060" w14:textId="77777777" w:rsidR="00FB00A5" w:rsidRPr="007F31A0" w:rsidRDefault="00FB00A5" w:rsidP="000E4FA2">
            <w:pPr>
              <w:jc w:val="center"/>
              <w:rPr>
                <w:rFonts w:cstheme="minorHAnsi"/>
                <w:sz w:val="20"/>
                <w:szCs w:val="20"/>
              </w:rPr>
            </w:pPr>
            <w:r w:rsidRPr="007F31A0">
              <w:rPr>
                <w:rFonts w:cstheme="minorHAnsi"/>
                <w:i/>
                <w:iCs/>
                <w:sz w:val="20"/>
                <w:szCs w:val="20"/>
              </w:rPr>
              <w:t>6</w:t>
            </w:r>
          </w:p>
        </w:tc>
      </w:tr>
      <w:tr w:rsidR="00FB00A5" w:rsidRPr="007F31A0" w14:paraId="6B132025" w14:textId="77777777" w:rsidTr="00FB00A5">
        <w:tc>
          <w:tcPr>
            <w:tcW w:w="171" w:type="pct"/>
          </w:tcPr>
          <w:p w14:paraId="45C3B8C0" w14:textId="77777777" w:rsidR="00FB00A5" w:rsidRPr="007F31A0" w:rsidRDefault="00FB00A5" w:rsidP="000E4FA2">
            <w:pPr>
              <w:rPr>
                <w:rFonts w:cstheme="minorHAnsi"/>
                <w:sz w:val="20"/>
                <w:szCs w:val="20"/>
              </w:rPr>
            </w:pPr>
            <w:r w:rsidRPr="007F31A0">
              <w:rPr>
                <w:rFonts w:cstheme="minorHAnsi"/>
                <w:sz w:val="20"/>
                <w:szCs w:val="20"/>
              </w:rPr>
              <w:lastRenderedPageBreak/>
              <w:t>1.</w:t>
            </w:r>
          </w:p>
        </w:tc>
        <w:tc>
          <w:tcPr>
            <w:tcW w:w="817" w:type="pct"/>
          </w:tcPr>
          <w:p w14:paraId="0093678F" w14:textId="77777777" w:rsidR="00FB00A5" w:rsidRPr="007F31A0" w:rsidRDefault="00FB00A5" w:rsidP="000E4FA2">
            <w:pPr>
              <w:rPr>
                <w:rFonts w:cstheme="minorHAnsi"/>
                <w:sz w:val="20"/>
                <w:szCs w:val="20"/>
              </w:rPr>
            </w:pPr>
          </w:p>
        </w:tc>
        <w:tc>
          <w:tcPr>
            <w:tcW w:w="894" w:type="pct"/>
          </w:tcPr>
          <w:p w14:paraId="31F88934" w14:textId="77777777" w:rsidR="00FB00A5" w:rsidRPr="007F31A0" w:rsidRDefault="00FB00A5" w:rsidP="000E4FA2">
            <w:pPr>
              <w:rPr>
                <w:rFonts w:cstheme="minorHAnsi"/>
                <w:sz w:val="20"/>
                <w:szCs w:val="20"/>
              </w:rPr>
            </w:pPr>
          </w:p>
        </w:tc>
        <w:tc>
          <w:tcPr>
            <w:tcW w:w="1095" w:type="pct"/>
          </w:tcPr>
          <w:p w14:paraId="26B468D5" w14:textId="77777777" w:rsidR="00FB00A5" w:rsidRPr="007F31A0" w:rsidRDefault="00FB00A5" w:rsidP="000E4FA2">
            <w:pPr>
              <w:rPr>
                <w:rFonts w:cstheme="minorHAnsi"/>
                <w:sz w:val="20"/>
                <w:szCs w:val="20"/>
              </w:rPr>
            </w:pPr>
          </w:p>
        </w:tc>
        <w:tc>
          <w:tcPr>
            <w:tcW w:w="1010" w:type="pct"/>
          </w:tcPr>
          <w:p w14:paraId="722689A8" w14:textId="77777777" w:rsidR="00FB00A5" w:rsidRPr="007F31A0" w:rsidRDefault="00FB00A5" w:rsidP="000E4FA2">
            <w:pPr>
              <w:rPr>
                <w:rFonts w:cstheme="minorHAnsi"/>
                <w:sz w:val="20"/>
                <w:szCs w:val="20"/>
              </w:rPr>
            </w:pPr>
          </w:p>
        </w:tc>
        <w:tc>
          <w:tcPr>
            <w:tcW w:w="1013" w:type="pct"/>
          </w:tcPr>
          <w:p w14:paraId="4B7BE529" w14:textId="77777777" w:rsidR="00FB00A5" w:rsidRPr="007F31A0" w:rsidRDefault="00FB00A5" w:rsidP="000E4FA2">
            <w:pPr>
              <w:rPr>
                <w:rFonts w:cstheme="minorHAnsi"/>
                <w:sz w:val="20"/>
                <w:szCs w:val="20"/>
              </w:rPr>
            </w:pPr>
          </w:p>
        </w:tc>
      </w:tr>
      <w:tr w:rsidR="00FB00A5" w:rsidRPr="007F31A0" w14:paraId="1C4E21B6" w14:textId="77777777" w:rsidTr="00FB00A5">
        <w:tc>
          <w:tcPr>
            <w:tcW w:w="171" w:type="pct"/>
          </w:tcPr>
          <w:p w14:paraId="57C52BDE" w14:textId="77777777" w:rsidR="00FB00A5" w:rsidRPr="007F31A0" w:rsidRDefault="00FB00A5" w:rsidP="000E4FA2">
            <w:pPr>
              <w:rPr>
                <w:rFonts w:cstheme="minorHAnsi"/>
                <w:sz w:val="20"/>
                <w:szCs w:val="20"/>
              </w:rPr>
            </w:pPr>
          </w:p>
        </w:tc>
        <w:tc>
          <w:tcPr>
            <w:tcW w:w="817" w:type="pct"/>
          </w:tcPr>
          <w:p w14:paraId="4230CA60" w14:textId="77777777" w:rsidR="00FB00A5" w:rsidRPr="007F31A0" w:rsidRDefault="00FB00A5" w:rsidP="000E4FA2">
            <w:pPr>
              <w:rPr>
                <w:rFonts w:cstheme="minorHAnsi"/>
                <w:sz w:val="20"/>
                <w:szCs w:val="20"/>
              </w:rPr>
            </w:pPr>
          </w:p>
        </w:tc>
        <w:tc>
          <w:tcPr>
            <w:tcW w:w="894" w:type="pct"/>
          </w:tcPr>
          <w:p w14:paraId="64D09FD6" w14:textId="77777777" w:rsidR="00FB00A5" w:rsidRPr="007F31A0" w:rsidRDefault="00FB00A5" w:rsidP="000E4FA2">
            <w:pPr>
              <w:rPr>
                <w:rFonts w:cstheme="minorHAnsi"/>
                <w:sz w:val="20"/>
                <w:szCs w:val="20"/>
              </w:rPr>
            </w:pPr>
          </w:p>
        </w:tc>
        <w:tc>
          <w:tcPr>
            <w:tcW w:w="1095" w:type="pct"/>
          </w:tcPr>
          <w:p w14:paraId="3290C237" w14:textId="77777777" w:rsidR="00FB00A5" w:rsidRPr="007F31A0" w:rsidRDefault="00FB00A5" w:rsidP="000E4FA2">
            <w:pPr>
              <w:rPr>
                <w:rFonts w:cstheme="minorHAnsi"/>
                <w:sz w:val="20"/>
                <w:szCs w:val="20"/>
              </w:rPr>
            </w:pPr>
          </w:p>
        </w:tc>
        <w:tc>
          <w:tcPr>
            <w:tcW w:w="1010" w:type="pct"/>
          </w:tcPr>
          <w:p w14:paraId="767779EA" w14:textId="77777777" w:rsidR="00FB00A5" w:rsidRPr="007F31A0" w:rsidRDefault="00FB00A5" w:rsidP="000E4FA2">
            <w:pPr>
              <w:rPr>
                <w:rFonts w:cstheme="minorHAnsi"/>
                <w:sz w:val="20"/>
                <w:szCs w:val="20"/>
              </w:rPr>
            </w:pPr>
          </w:p>
        </w:tc>
        <w:tc>
          <w:tcPr>
            <w:tcW w:w="1013" w:type="pct"/>
          </w:tcPr>
          <w:p w14:paraId="608D0037" w14:textId="77777777" w:rsidR="00FB00A5" w:rsidRPr="007F31A0" w:rsidRDefault="00FB00A5" w:rsidP="000E4FA2">
            <w:pPr>
              <w:rPr>
                <w:rFonts w:cstheme="minorHAnsi"/>
                <w:sz w:val="20"/>
                <w:szCs w:val="20"/>
              </w:rPr>
            </w:pPr>
          </w:p>
        </w:tc>
      </w:tr>
      <w:tr w:rsidR="00FB00A5" w:rsidRPr="007F31A0" w14:paraId="0EB4410F" w14:textId="77777777" w:rsidTr="00FB00A5">
        <w:tc>
          <w:tcPr>
            <w:tcW w:w="171" w:type="pct"/>
          </w:tcPr>
          <w:p w14:paraId="7C7013E3" w14:textId="77777777" w:rsidR="00FB00A5" w:rsidRPr="007F31A0" w:rsidRDefault="00FB00A5" w:rsidP="000E4FA2">
            <w:pPr>
              <w:rPr>
                <w:rFonts w:cstheme="minorHAnsi"/>
                <w:sz w:val="20"/>
                <w:szCs w:val="20"/>
              </w:rPr>
            </w:pPr>
          </w:p>
        </w:tc>
        <w:tc>
          <w:tcPr>
            <w:tcW w:w="817" w:type="pct"/>
          </w:tcPr>
          <w:p w14:paraId="72B7E452" w14:textId="77777777" w:rsidR="00FB00A5" w:rsidRPr="007F31A0" w:rsidRDefault="00FB00A5" w:rsidP="000E4FA2">
            <w:pPr>
              <w:rPr>
                <w:rFonts w:cstheme="minorHAnsi"/>
                <w:sz w:val="20"/>
                <w:szCs w:val="20"/>
              </w:rPr>
            </w:pPr>
          </w:p>
        </w:tc>
        <w:tc>
          <w:tcPr>
            <w:tcW w:w="894" w:type="pct"/>
          </w:tcPr>
          <w:p w14:paraId="13BF1D8B" w14:textId="77777777" w:rsidR="00FB00A5" w:rsidRPr="007F31A0" w:rsidRDefault="00FB00A5" w:rsidP="000E4FA2">
            <w:pPr>
              <w:rPr>
                <w:rFonts w:cstheme="minorHAnsi"/>
                <w:sz w:val="20"/>
                <w:szCs w:val="20"/>
              </w:rPr>
            </w:pPr>
          </w:p>
        </w:tc>
        <w:tc>
          <w:tcPr>
            <w:tcW w:w="1095" w:type="pct"/>
          </w:tcPr>
          <w:p w14:paraId="25DD2BCC" w14:textId="77777777" w:rsidR="00FB00A5" w:rsidRPr="007F31A0" w:rsidRDefault="00FB00A5" w:rsidP="000E4FA2">
            <w:pPr>
              <w:rPr>
                <w:rFonts w:cstheme="minorHAnsi"/>
                <w:sz w:val="20"/>
                <w:szCs w:val="20"/>
              </w:rPr>
            </w:pPr>
          </w:p>
        </w:tc>
        <w:tc>
          <w:tcPr>
            <w:tcW w:w="1010" w:type="pct"/>
          </w:tcPr>
          <w:p w14:paraId="30E603D5" w14:textId="77777777" w:rsidR="00FB00A5" w:rsidRPr="007F31A0" w:rsidRDefault="00FB00A5" w:rsidP="000E4FA2">
            <w:pPr>
              <w:rPr>
                <w:rFonts w:cstheme="minorHAnsi"/>
                <w:sz w:val="20"/>
                <w:szCs w:val="20"/>
              </w:rPr>
            </w:pPr>
          </w:p>
        </w:tc>
        <w:tc>
          <w:tcPr>
            <w:tcW w:w="1013" w:type="pct"/>
          </w:tcPr>
          <w:p w14:paraId="032DCA3D" w14:textId="77777777" w:rsidR="00FB00A5" w:rsidRPr="007F31A0" w:rsidRDefault="00FB00A5" w:rsidP="000E4FA2">
            <w:pPr>
              <w:rPr>
                <w:rFonts w:cstheme="minorHAnsi"/>
                <w:sz w:val="20"/>
                <w:szCs w:val="20"/>
              </w:rPr>
            </w:pPr>
          </w:p>
        </w:tc>
      </w:tr>
    </w:tbl>
    <w:p w14:paraId="489311C3" w14:textId="77777777" w:rsidR="00FB00A5" w:rsidRDefault="00FB00A5" w:rsidP="00D01F82">
      <w:pPr>
        <w:spacing w:after="0" w:line="240" w:lineRule="auto"/>
        <w:rPr>
          <w:rFonts w:ascii="Times New Roman" w:eastAsia="Aptos" w:hAnsi="Times New Roman" w:cs="Times New Roman"/>
          <w:kern w:val="2"/>
          <w:sz w:val="24"/>
          <w:szCs w:val="24"/>
          <w:lang w:eastAsia="en-US"/>
          <w14:ligatures w14:val="standardContextual"/>
        </w:rPr>
      </w:pPr>
    </w:p>
    <w:p w14:paraId="57710F5D" w14:textId="77777777" w:rsidR="00FB00A5" w:rsidRPr="004B5287" w:rsidRDefault="00FB00A5"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63120268" w:rsidR="00D01F82" w:rsidRPr="004B5287" w:rsidRDefault="00D01F82" w:rsidP="008F03CA">
            <w:pPr>
              <w:jc w:val="both"/>
              <w:rPr>
                <w:rFonts w:ascii="Times New Roman" w:hAnsi="Times New Roman" w:cs="Times New Roman"/>
                <w:sz w:val="24"/>
                <w:szCs w:val="24"/>
              </w:rPr>
            </w:pPr>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42482B23" w:rsidR="00D01F82" w:rsidRPr="004B5287" w:rsidRDefault="00D01F82" w:rsidP="0029653C">
            <w:pPr>
              <w:jc w:val="both"/>
              <w:rPr>
                <w:rFonts w:ascii="Times New Roman" w:hAnsi="Times New Roman" w:cs="Times New Roman"/>
                <w:sz w:val="24"/>
                <w:szCs w:val="24"/>
              </w:rPr>
            </w:pP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07A214C7" w:rsidR="00D01F82" w:rsidRPr="004B5287" w:rsidRDefault="00D01F82" w:rsidP="0029653C">
            <w:pPr>
              <w:jc w:val="both"/>
              <w:rPr>
                <w:rFonts w:ascii="Times New Roman" w:hAnsi="Times New Roman" w:cs="Times New Roman"/>
                <w:sz w:val="24"/>
                <w:szCs w:val="24"/>
              </w:rPr>
            </w:pP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003D9CD" w:rsidR="00D01F82" w:rsidRPr="004B5287" w:rsidRDefault="00D01F82" w:rsidP="0029653C">
            <w:pPr>
              <w:jc w:val="both"/>
              <w:rPr>
                <w:rFonts w:ascii="Times New Roman" w:hAnsi="Times New Roman" w:cs="Times New Roman"/>
                <w:sz w:val="24"/>
                <w:szCs w:val="24"/>
              </w:rPr>
            </w:pP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269BEE27" w:rsidR="00D01F82" w:rsidRPr="004B5287" w:rsidRDefault="00D01F82" w:rsidP="0029653C">
            <w:pPr>
              <w:jc w:val="both"/>
              <w:rPr>
                <w:rFonts w:ascii="Times New Roman" w:hAnsi="Times New Roman" w:cs="Times New Roman"/>
                <w:sz w:val="24"/>
                <w:szCs w:val="24"/>
              </w:rPr>
            </w:pP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372E547F" w:rsidR="00D01F82" w:rsidRPr="004B5287" w:rsidRDefault="00D01F82" w:rsidP="0029653C">
            <w:pPr>
              <w:jc w:val="both"/>
              <w:rPr>
                <w:rFonts w:ascii="Times New Roman" w:hAnsi="Times New Roman" w:cs="Times New Roman"/>
                <w:sz w:val="24"/>
                <w:szCs w:val="24"/>
              </w:rPr>
            </w:pP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Default="00D01F82" w:rsidP="00D01F82">
      <w:pPr>
        <w:spacing w:after="0" w:line="240" w:lineRule="auto"/>
        <w:jc w:val="both"/>
        <w:rPr>
          <w:rFonts w:ascii="Times New Roman" w:eastAsia="Times New Roman" w:hAnsi="Times New Roman" w:cs="Times New Roman"/>
          <w:sz w:val="24"/>
          <w:szCs w:val="24"/>
          <w:lang w:eastAsia="en-US"/>
        </w:rPr>
      </w:pPr>
    </w:p>
    <w:tbl>
      <w:tblPr>
        <w:tblStyle w:val="Lentelstinklelis5"/>
        <w:tblW w:w="0" w:type="auto"/>
        <w:tblLook w:val="04A0" w:firstRow="1" w:lastRow="0" w:firstColumn="1" w:lastColumn="0" w:noHBand="0" w:noVBand="1"/>
      </w:tblPr>
      <w:tblGrid>
        <w:gridCol w:w="524"/>
        <w:gridCol w:w="2920"/>
        <w:gridCol w:w="2213"/>
        <w:gridCol w:w="2033"/>
        <w:gridCol w:w="2388"/>
        <w:gridCol w:w="2278"/>
        <w:gridCol w:w="2204"/>
      </w:tblGrid>
      <w:tr w:rsidR="00FB00A5" w:rsidRPr="00A41715" w14:paraId="17CEA1F1" w14:textId="77777777" w:rsidTr="000E4FA2">
        <w:tc>
          <w:tcPr>
            <w:tcW w:w="0" w:type="auto"/>
            <w:shd w:val="clear" w:color="auto" w:fill="EEECE1" w:themeFill="background2"/>
          </w:tcPr>
          <w:p w14:paraId="10F12B01" w14:textId="77777777" w:rsidR="00FB00A5" w:rsidRPr="00B97353" w:rsidRDefault="00FB00A5" w:rsidP="000E4FA2">
            <w:pPr>
              <w:jc w:val="both"/>
              <w:rPr>
                <w:rFonts w:ascii="Times New Roman" w:hAnsi="Times New Roman" w:cs="Times New Roman"/>
                <w:sz w:val="20"/>
                <w:szCs w:val="20"/>
              </w:rPr>
            </w:pPr>
            <w:r w:rsidRPr="00B97353">
              <w:rPr>
                <w:rFonts w:ascii="Times New Roman" w:hAnsi="Times New Roman" w:cs="Times New Roman"/>
                <w:sz w:val="20"/>
                <w:szCs w:val="20"/>
              </w:rPr>
              <w:t>Eil. Nr.</w:t>
            </w:r>
          </w:p>
        </w:tc>
        <w:tc>
          <w:tcPr>
            <w:tcW w:w="0" w:type="auto"/>
            <w:shd w:val="clear" w:color="auto" w:fill="EEECE1" w:themeFill="background2"/>
          </w:tcPr>
          <w:p w14:paraId="0F0B8641" w14:textId="77777777" w:rsidR="00FB00A5" w:rsidRPr="00B97353" w:rsidRDefault="00FB00A5" w:rsidP="000E4FA2">
            <w:pPr>
              <w:rPr>
                <w:rFonts w:ascii="Times New Roman" w:hAnsi="Times New Roman" w:cs="Times New Roman"/>
                <w:sz w:val="20"/>
                <w:szCs w:val="20"/>
              </w:rPr>
            </w:pPr>
            <w:r w:rsidRPr="00B97353">
              <w:rPr>
                <w:rFonts w:ascii="Times New Roman" w:hAnsi="Times New Roman" w:cs="Times New Roman"/>
                <w:sz w:val="20"/>
                <w:szCs w:val="20"/>
              </w:rPr>
              <w:t>Ūkio subjekto arba kvazisubtiekėjo pavadinimas, juridinio asmens kodas, fizinio asmens verslo pažymėjimo numeris ar pan.</w:t>
            </w:r>
          </w:p>
          <w:p w14:paraId="482A2AA1" w14:textId="77777777" w:rsidR="00FB00A5" w:rsidRPr="00B97353" w:rsidRDefault="00FB00A5" w:rsidP="000E4FA2">
            <w:pPr>
              <w:rPr>
                <w:rFonts w:ascii="Times New Roman" w:hAnsi="Times New Roman" w:cs="Times New Roman"/>
                <w:sz w:val="20"/>
                <w:szCs w:val="20"/>
              </w:rPr>
            </w:pPr>
            <w:r w:rsidRPr="00B97353">
              <w:rPr>
                <w:rFonts w:ascii="Times New Roman" w:hAnsi="Times New Roman" w:cs="Times New Roman"/>
                <w:sz w:val="20"/>
                <w:szCs w:val="20"/>
              </w:rPr>
              <w:t>Jeigu kvazisubtiekėjas, įrašoma „KVAZISUBTIEKĖJAS“</w:t>
            </w:r>
          </w:p>
          <w:p w14:paraId="14B2331D" w14:textId="77777777" w:rsidR="00FB00A5" w:rsidRPr="00B97353" w:rsidRDefault="00FB00A5" w:rsidP="000E4FA2">
            <w:pPr>
              <w:rPr>
                <w:rFonts w:ascii="Times New Roman" w:hAnsi="Times New Roman" w:cs="Times New Roman"/>
                <w:sz w:val="20"/>
                <w:szCs w:val="20"/>
              </w:rPr>
            </w:pPr>
          </w:p>
          <w:p w14:paraId="135FA419" w14:textId="77777777" w:rsidR="00FB00A5" w:rsidRPr="00B97353" w:rsidRDefault="00FB00A5" w:rsidP="000E4FA2">
            <w:pPr>
              <w:rPr>
                <w:rFonts w:ascii="Times New Roman" w:hAnsi="Times New Roman" w:cs="Times New Roman"/>
                <w:sz w:val="20"/>
                <w:szCs w:val="20"/>
              </w:rPr>
            </w:pPr>
          </w:p>
          <w:p w14:paraId="57270E46" w14:textId="77777777" w:rsidR="00FB00A5" w:rsidRPr="00B97353" w:rsidRDefault="00FB00A5" w:rsidP="000E4FA2">
            <w:pPr>
              <w:rPr>
                <w:rFonts w:ascii="Times New Roman" w:hAnsi="Times New Roman" w:cs="Times New Roman"/>
                <w:sz w:val="20"/>
                <w:szCs w:val="20"/>
              </w:rPr>
            </w:pPr>
          </w:p>
          <w:p w14:paraId="105B804E" w14:textId="77777777" w:rsidR="00FB00A5" w:rsidRPr="00B97353" w:rsidRDefault="00FB00A5" w:rsidP="000E4FA2">
            <w:pPr>
              <w:rPr>
                <w:rFonts w:ascii="Times New Roman" w:hAnsi="Times New Roman" w:cs="Times New Roman"/>
                <w:sz w:val="20"/>
                <w:szCs w:val="20"/>
              </w:rPr>
            </w:pPr>
          </w:p>
        </w:tc>
        <w:tc>
          <w:tcPr>
            <w:tcW w:w="0" w:type="auto"/>
            <w:shd w:val="clear" w:color="auto" w:fill="EEECE1" w:themeFill="background2"/>
          </w:tcPr>
          <w:p w14:paraId="2155E0E4" w14:textId="77777777" w:rsidR="00FB00A5" w:rsidRPr="00B97353" w:rsidRDefault="00FB00A5" w:rsidP="000E4FA2">
            <w:pPr>
              <w:rPr>
                <w:rFonts w:ascii="Times New Roman" w:hAnsi="Times New Roman" w:cs="Times New Roman"/>
                <w:sz w:val="20"/>
                <w:szCs w:val="20"/>
              </w:rPr>
            </w:pPr>
            <w:r w:rsidRPr="00B97353">
              <w:rPr>
                <w:rFonts w:ascii="Times New Roman" w:hAnsi="Times New Roman" w:cs="Times New Roman"/>
                <w:sz w:val="20"/>
                <w:szCs w:val="20"/>
              </w:rPr>
              <w:t xml:space="preserve">Kvalifikacijos reikalavimas, kuriam atitikti pasitelkiamas ūkio subjektas, kurio pajėgumais remiamasi, ar kvazisubtiekėjas </w:t>
            </w:r>
          </w:p>
          <w:p w14:paraId="76A15946" w14:textId="77777777" w:rsidR="00FB00A5" w:rsidRPr="00B97353" w:rsidRDefault="00FB00A5" w:rsidP="000E4FA2">
            <w:pPr>
              <w:rPr>
                <w:rFonts w:ascii="Times New Roman" w:hAnsi="Times New Roman" w:cs="Times New Roman"/>
                <w:i/>
                <w:iCs/>
                <w:sz w:val="20"/>
                <w:szCs w:val="20"/>
              </w:rPr>
            </w:pPr>
            <w:r w:rsidRPr="00B97353">
              <w:rPr>
                <w:rFonts w:ascii="Times New Roman" w:hAnsi="Times New Roman" w:cs="Times New Roman"/>
                <w:i/>
                <w:iCs/>
                <w:sz w:val="20"/>
                <w:szCs w:val="20"/>
              </w:rPr>
              <w:t>(nurodomas pirkimo sąlygų punkto numeris)</w:t>
            </w:r>
          </w:p>
        </w:tc>
        <w:tc>
          <w:tcPr>
            <w:tcW w:w="0" w:type="auto"/>
            <w:shd w:val="clear" w:color="auto" w:fill="EEECE1" w:themeFill="background2"/>
          </w:tcPr>
          <w:p w14:paraId="26EAD974" w14:textId="77777777" w:rsidR="00FB00A5" w:rsidRPr="00B97353" w:rsidRDefault="00FB00A5" w:rsidP="000E4FA2">
            <w:pPr>
              <w:rPr>
                <w:rFonts w:ascii="Times New Roman" w:hAnsi="Times New Roman" w:cs="Times New Roman"/>
                <w:sz w:val="20"/>
                <w:szCs w:val="20"/>
              </w:rPr>
            </w:pPr>
            <w:r w:rsidRPr="00B97353">
              <w:rPr>
                <w:rFonts w:ascii="Times New Roman" w:hAnsi="Times New Roman" w:cs="Times New Roman"/>
                <w:sz w:val="20"/>
                <w:szCs w:val="20"/>
              </w:rPr>
              <w:t>Ūkio subjekto registracijos šalis ar teritorija, o jei fizinis asmuo – nuolatinės gyvenamosios vietos šalis ir pilietybė (-ės)</w:t>
            </w:r>
          </w:p>
        </w:tc>
        <w:tc>
          <w:tcPr>
            <w:tcW w:w="0" w:type="auto"/>
            <w:shd w:val="clear" w:color="auto" w:fill="EEECE1" w:themeFill="background2"/>
          </w:tcPr>
          <w:p w14:paraId="1AA4F6E8" w14:textId="77777777" w:rsidR="00FB00A5" w:rsidRPr="00B97353" w:rsidRDefault="00FB00A5" w:rsidP="000E4FA2">
            <w:pPr>
              <w:rPr>
                <w:rFonts w:ascii="Times New Roman" w:hAnsi="Times New Roman" w:cs="Times New Roman"/>
                <w:sz w:val="20"/>
                <w:szCs w:val="20"/>
              </w:rPr>
            </w:pPr>
            <w:r w:rsidRPr="00B97353">
              <w:rPr>
                <w:rFonts w:ascii="Times New Roman" w:hAnsi="Times New Roman" w:cs="Times New Roman"/>
                <w:sz w:val="20"/>
                <w:szCs w:val="20"/>
              </w:rPr>
              <w:t xml:space="preserve">Ūkio subjektą </w:t>
            </w:r>
            <w:r w:rsidRPr="00B97353">
              <w:rPr>
                <w:rFonts w:ascii="Times New Roman" w:hAnsi="Times New Roman" w:cs="Times New Roman"/>
                <w:sz w:val="20"/>
                <w:szCs w:val="20"/>
                <w:u w:val="single"/>
              </w:rPr>
              <w:t>kontroliuojančio (-ių)</w:t>
            </w:r>
            <w:r w:rsidRPr="00B97353">
              <w:rPr>
                <w:rFonts w:ascii="Times New Roman" w:hAnsi="Times New Roman" w:cs="Times New Roman"/>
                <w:sz w:val="20"/>
                <w:szCs w:val="20"/>
              </w:rPr>
              <w:t xml:space="preserve"> asmens (-ų) pavadinimas (-ai) arba vardas pavardė. Nesant kontroliuojančio asmens, čia nurodomas pagrindimas</w:t>
            </w:r>
          </w:p>
        </w:tc>
        <w:tc>
          <w:tcPr>
            <w:tcW w:w="0" w:type="auto"/>
            <w:shd w:val="clear" w:color="auto" w:fill="EEECE1" w:themeFill="background2"/>
          </w:tcPr>
          <w:p w14:paraId="45A0EBDC" w14:textId="77777777" w:rsidR="00FB00A5" w:rsidRPr="00B97353" w:rsidRDefault="00FB00A5" w:rsidP="000E4FA2">
            <w:pPr>
              <w:rPr>
                <w:rFonts w:ascii="Times New Roman" w:hAnsi="Times New Roman" w:cs="Times New Roman"/>
                <w:sz w:val="20"/>
                <w:szCs w:val="20"/>
              </w:rPr>
            </w:pPr>
            <w:r w:rsidRPr="00B97353">
              <w:rPr>
                <w:rFonts w:ascii="Times New Roman" w:hAnsi="Times New Roman" w:cs="Times New Roman"/>
                <w:sz w:val="20"/>
                <w:szCs w:val="20"/>
              </w:rPr>
              <w:t xml:space="preserve">Ūkio subjektą </w:t>
            </w:r>
            <w:r w:rsidRPr="00B97353">
              <w:rPr>
                <w:rFonts w:ascii="Times New Roman" w:hAnsi="Times New Roman" w:cs="Times New Roman"/>
                <w:sz w:val="20"/>
                <w:szCs w:val="20"/>
                <w:u w:val="single"/>
              </w:rPr>
              <w:t>kontroliuojančio (-ių)</w:t>
            </w:r>
            <w:r w:rsidRPr="00B97353">
              <w:rPr>
                <w:rFonts w:ascii="Times New Roman" w:hAnsi="Times New Roman" w:cs="Times New Roman"/>
                <w:sz w:val="20"/>
                <w:szCs w:val="20"/>
              </w:rPr>
              <w:t xml:space="preserve"> asmens (-ų) registracijos šalis (-ys) arba nuolatinės gyvenamosios vietos ir pilietybės (-ių) šalys</w:t>
            </w:r>
          </w:p>
        </w:tc>
        <w:tc>
          <w:tcPr>
            <w:tcW w:w="0" w:type="auto"/>
            <w:shd w:val="clear" w:color="auto" w:fill="EEECE1" w:themeFill="background2"/>
          </w:tcPr>
          <w:p w14:paraId="49853EFF" w14:textId="77777777" w:rsidR="00FB00A5" w:rsidRPr="00B97353" w:rsidRDefault="00FB00A5" w:rsidP="000E4FA2">
            <w:pPr>
              <w:rPr>
                <w:rFonts w:ascii="Times New Roman" w:hAnsi="Times New Roman" w:cs="Times New Roman"/>
                <w:sz w:val="20"/>
                <w:szCs w:val="20"/>
              </w:rPr>
            </w:pPr>
            <w:r w:rsidRPr="00B97353">
              <w:rPr>
                <w:rFonts w:ascii="Times New Roman" w:hAnsi="Times New Roman" w:cs="Times New Roman"/>
                <w:sz w:val="20"/>
                <w:szCs w:val="20"/>
              </w:rPr>
              <w:t>Ūkio subjektui perduodamų vykdyti sutartinių įsipareigojimų dalis procentais nuo pasiūlymo kainos ar suma (EUR su PVM) ir (arba) aprašymas</w:t>
            </w:r>
          </w:p>
        </w:tc>
      </w:tr>
      <w:tr w:rsidR="00FB00A5" w:rsidRPr="00A33B8A" w14:paraId="6CAA3F7E" w14:textId="77777777" w:rsidTr="000E4FA2">
        <w:tc>
          <w:tcPr>
            <w:tcW w:w="0" w:type="auto"/>
          </w:tcPr>
          <w:p w14:paraId="6D276434" w14:textId="77777777" w:rsidR="00FB00A5" w:rsidRPr="00B97353" w:rsidRDefault="00FB00A5" w:rsidP="000E4FA2">
            <w:pPr>
              <w:jc w:val="center"/>
              <w:rPr>
                <w:rFonts w:ascii="Times New Roman" w:hAnsi="Times New Roman" w:cs="Times New Roman"/>
                <w:i/>
                <w:iCs/>
                <w:sz w:val="20"/>
                <w:szCs w:val="20"/>
              </w:rPr>
            </w:pPr>
            <w:r w:rsidRPr="00B97353">
              <w:rPr>
                <w:rFonts w:ascii="Times New Roman" w:hAnsi="Times New Roman" w:cs="Times New Roman"/>
                <w:i/>
                <w:iCs/>
                <w:sz w:val="20"/>
                <w:szCs w:val="20"/>
              </w:rPr>
              <w:t>1</w:t>
            </w:r>
          </w:p>
        </w:tc>
        <w:tc>
          <w:tcPr>
            <w:tcW w:w="0" w:type="auto"/>
          </w:tcPr>
          <w:p w14:paraId="1B3C0DF0" w14:textId="77777777" w:rsidR="00FB00A5" w:rsidRPr="00B97353" w:rsidRDefault="00FB00A5" w:rsidP="000E4FA2">
            <w:pPr>
              <w:jc w:val="center"/>
              <w:rPr>
                <w:rFonts w:ascii="Times New Roman" w:hAnsi="Times New Roman" w:cs="Times New Roman"/>
                <w:i/>
                <w:iCs/>
                <w:sz w:val="20"/>
                <w:szCs w:val="20"/>
              </w:rPr>
            </w:pPr>
            <w:r w:rsidRPr="00B97353">
              <w:rPr>
                <w:rFonts w:ascii="Times New Roman" w:hAnsi="Times New Roman" w:cs="Times New Roman"/>
                <w:i/>
                <w:iCs/>
                <w:sz w:val="20"/>
                <w:szCs w:val="20"/>
              </w:rPr>
              <w:t>2</w:t>
            </w:r>
          </w:p>
        </w:tc>
        <w:tc>
          <w:tcPr>
            <w:tcW w:w="0" w:type="auto"/>
          </w:tcPr>
          <w:p w14:paraId="69EF6B27" w14:textId="77777777" w:rsidR="00FB00A5" w:rsidRPr="00B97353" w:rsidRDefault="00FB00A5" w:rsidP="000E4FA2">
            <w:pPr>
              <w:jc w:val="center"/>
              <w:rPr>
                <w:rFonts w:ascii="Times New Roman" w:hAnsi="Times New Roman" w:cs="Times New Roman"/>
                <w:i/>
                <w:iCs/>
                <w:sz w:val="20"/>
                <w:szCs w:val="20"/>
              </w:rPr>
            </w:pPr>
            <w:r w:rsidRPr="00B97353">
              <w:rPr>
                <w:rFonts w:ascii="Times New Roman" w:hAnsi="Times New Roman" w:cs="Times New Roman"/>
                <w:i/>
                <w:iCs/>
                <w:sz w:val="20"/>
                <w:szCs w:val="20"/>
              </w:rPr>
              <w:t>3</w:t>
            </w:r>
          </w:p>
        </w:tc>
        <w:tc>
          <w:tcPr>
            <w:tcW w:w="0" w:type="auto"/>
          </w:tcPr>
          <w:p w14:paraId="20EEB580" w14:textId="77777777" w:rsidR="00FB00A5" w:rsidRPr="00B97353" w:rsidRDefault="00FB00A5" w:rsidP="000E4FA2">
            <w:pPr>
              <w:jc w:val="center"/>
              <w:rPr>
                <w:rFonts w:ascii="Times New Roman" w:hAnsi="Times New Roman" w:cs="Times New Roman"/>
                <w:i/>
                <w:iCs/>
                <w:sz w:val="20"/>
                <w:szCs w:val="20"/>
              </w:rPr>
            </w:pPr>
            <w:r w:rsidRPr="00B97353">
              <w:rPr>
                <w:rFonts w:ascii="Times New Roman" w:hAnsi="Times New Roman" w:cs="Times New Roman"/>
                <w:i/>
                <w:iCs/>
                <w:sz w:val="20"/>
                <w:szCs w:val="20"/>
              </w:rPr>
              <w:t>4</w:t>
            </w:r>
          </w:p>
        </w:tc>
        <w:tc>
          <w:tcPr>
            <w:tcW w:w="0" w:type="auto"/>
          </w:tcPr>
          <w:p w14:paraId="00B5AC6C" w14:textId="77777777" w:rsidR="00FB00A5" w:rsidRPr="00B97353" w:rsidRDefault="00FB00A5" w:rsidP="000E4FA2">
            <w:pPr>
              <w:jc w:val="center"/>
              <w:rPr>
                <w:rFonts w:ascii="Times New Roman" w:hAnsi="Times New Roman" w:cs="Times New Roman"/>
                <w:i/>
                <w:iCs/>
                <w:sz w:val="20"/>
                <w:szCs w:val="20"/>
              </w:rPr>
            </w:pPr>
            <w:r w:rsidRPr="00B97353">
              <w:rPr>
                <w:rFonts w:ascii="Times New Roman" w:hAnsi="Times New Roman" w:cs="Times New Roman"/>
                <w:i/>
                <w:iCs/>
                <w:sz w:val="20"/>
                <w:szCs w:val="20"/>
              </w:rPr>
              <w:t>5</w:t>
            </w:r>
          </w:p>
        </w:tc>
        <w:tc>
          <w:tcPr>
            <w:tcW w:w="0" w:type="auto"/>
          </w:tcPr>
          <w:p w14:paraId="54A45232" w14:textId="77777777" w:rsidR="00FB00A5" w:rsidRPr="00B97353" w:rsidRDefault="00FB00A5" w:rsidP="000E4FA2">
            <w:pPr>
              <w:jc w:val="center"/>
              <w:rPr>
                <w:rFonts w:ascii="Times New Roman" w:hAnsi="Times New Roman" w:cs="Times New Roman"/>
                <w:i/>
                <w:iCs/>
                <w:sz w:val="20"/>
                <w:szCs w:val="20"/>
              </w:rPr>
            </w:pPr>
            <w:r w:rsidRPr="00B97353">
              <w:rPr>
                <w:rFonts w:ascii="Times New Roman" w:hAnsi="Times New Roman" w:cs="Times New Roman"/>
                <w:i/>
                <w:iCs/>
                <w:sz w:val="20"/>
                <w:szCs w:val="20"/>
              </w:rPr>
              <w:t>6</w:t>
            </w:r>
          </w:p>
        </w:tc>
        <w:tc>
          <w:tcPr>
            <w:tcW w:w="0" w:type="auto"/>
          </w:tcPr>
          <w:p w14:paraId="3EF23363" w14:textId="77777777" w:rsidR="00FB00A5" w:rsidRPr="00B97353" w:rsidRDefault="00FB00A5" w:rsidP="000E4FA2">
            <w:pPr>
              <w:jc w:val="center"/>
              <w:rPr>
                <w:rFonts w:ascii="Times New Roman" w:hAnsi="Times New Roman" w:cs="Times New Roman"/>
                <w:i/>
                <w:iCs/>
                <w:sz w:val="20"/>
                <w:szCs w:val="20"/>
              </w:rPr>
            </w:pPr>
            <w:r w:rsidRPr="00B97353">
              <w:rPr>
                <w:rFonts w:ascii="Times New Roman" w:hAnsi="Times New Roman" w:cs="Times New Roman"/>
                <w:i/>
                <w:iCs/>
                <w:sz w:val="20"/>
                <w:szCs w:val="20"/>
              </w:rPr>
              <w:t>7</w:t>
            </w:r>
          </w:p>
        </w:tc>
      </w:tr>
      <w:tr w:rsidR="00FB00A5" w:rsidRPr="00A41715" w14:paraId="6334ACD6" w14:textId="77777777" w:rsidTr="000E4FA2">
        <w:tc>
          <w:tcPr>
            <w:tcW w:w="0" w:type="auto"/>
          </w:tcPr>
          <w:p w14:paraId="5A52BF81" w14:textId="77777777" w:rsidR="00FB00A5" w:rsidRPr="00B97353" w:rsidRDefault="00FB00A5" w:rsidP="000E4FA2">
            <w:pPr>
              <w:jc w:val="both"/>
              <w:rPr>
                <w:rFonts w:ascii="Times New Roman" w:hAnsi="Times New Roman" w:cs="Times New Roman"/>
                <w:sz w:val="20"/>
                <w:szCs w:val="20"/>
              </w:rPr>
            </w:pPr>
            <w:r w:rsidRPr="00B97353">
              <w:rPr>
                <w:rFonts w:ascii="Times New Roman" w:hAnsi="Times New Roman" w:cs="Times New Roman"/>
                <w:sz w:val="20"/>
                <w:szCs w:val="20"/>
              </w:rPr>
              <w:t>1.</w:t>
            </w:r>
          </w:p>
        </w:tc>
        <w:tc>
          <w:tcPr>
            <w:tcW w:w="0" w:type="auto"/>
          </w:tcPr>
          <w:p w14:paraId="3389A615" w14:textId="77777777" w:rsidR="00FB00A5" w:rsidRPr="00B97353" w:rsidRDefault="00FB00A5" w:rsidP="000E4FA2">
            <w:pPr>
              <w:rPr>
                <w:rFonts w:ascii="Times New Roman" w:hAnsi="Times New Roman" w:cs="Times New Roman"/>
                <w:sz w:val="20"/>
                <w:szCs w:val="20"/>
              </w:rPr>
            </w:pPr>
          </w:p>
        </w:tc>
        <w:tc>
          <w:tcPr>
            <w:tcW w:w="0" w:type="auto"/>
          </w:tcPr>
          <w:p w14:paraId="42B554E3" w14:textId="77777777" w:rsidR="00FB00A5" w:rsidRPr="00B97353" w:rsidRDefault="00FB00A5" w:rsidP="000E4FA2">
            <w:pPr>
              <w:rPr>
                <w:rFonts w:ascii="Times New Roman" w:hAnsi="Times New Roman" w:cs="Times New Roman"/>
                <w:sz w:val="20"/>
                <w:szCs w:val="20"/>
              </w:rPr>
            </w:pPr>
          </w:p>
        </w:tc>
        <w:tc>
          <w:tcPr>
            <w:tcW w:w="0" w:type="auto"/>
          </w:tcPr>
          <w:p w14:paraId="41865976" w14:textId="77777777" w:rsidR="00FB00A5" w:rsidRPr="00B97353" w:rsidRDefault="00FB00A5" w:rsidP="000E4FA2">
            <w:pPr>
              <w:rPr>
                <w:rFonts w:ascii="Times New Roman" w:hAnsi="Times New Roman" w:cs="Times New Roman"/>
                <w:sz w:val="20"/>
                <w:szCs w:val="20"/>
              </w:rPr>
            </w:pPr>
          </w:p>
        </w:tc>
        <w:tc>
          <w:tcPr>
            <w:tcW w:w="0" w:type="auto"/>
          </w:tcPr>
          <w:p w14:paraId="5A22EB44" w14:textId="77777777" w:rsidR="00FB00A5" w:rsidRPr="00B97353" w:rsidRDefault="00FB00A5" w:rsidP="000E4FA2">
            <w:pPr>
              <w:rPr>
                <w:rFonts w:ascii="Times New Roman" w:hAnsi="Times New Roman" w:cs="Times New Roman"/>
                <w:sz w:val="20"/>
                <w:szCs w:val="20"/>
              </w:rPr>
            </w:pPr>
          </w:p>
        </w:tc>
        <w:tc>
          <w:tcPr>
            <w:tcW w:w="0" w:type="auto"/>
          </w:tcPr>
          <w:p w14:paraId="08A88305" w14:textId="77777777" w:rsidR="00FB00A5" w:rsidRPr="00B97353" w:rsidRDefault="00FB00A5" w:rsidP="000E4FA2">
            <w:pPr>
              <w:rPr>
                <w:rFonts w:ascii="Times New Roman" w:hAnsi="Times New Roman" w:cs="Times New Roman"/>
                <w:sz w:val="20"/>
                <w:szCs w:val="20"/>
              </w:rPr>
            </w:pPr>
          </w:p>
        </w:tc>
        <w:tc>
          <w:tcPr>
            <w:tcW w:w="0" w:type="auto"/>
          </w:tcPr>
          <w:p w14:paraId="43B71F32" w14:textId="77777777" w:rsidR="00FB00A5" w:rsidRPr="00B97353" w:rsidRDefault="00FB00A5" w:rsidP="000E4FA2">
            <w:pPr>
              <w:rPr>
                <w:rFonts w:ascii="Times New Roman" w:hAnsi="Times New Roman" w:cs="Times New Roman"/>
                <w:sz w:val="20"/>
                <w:szCs w:val="20"/>
              </w:rPr>
            </w:pPr>
          </w:p>
        </w:tc>
      </w:tr>
      <w:tr w:rsidR="00FB00A5" w:rsidRPr="00A41715" w14:paraId="144C68BD" w14:textId="77777777" w:rsidTr="000E4FA2">
        <w:tc>
          <w:tcPr>
            <w:tcW w:w="0" w:type="auto"/>
          </w:tcPr>
          <w:p w14:paraId="76D76841" w14:textId="77777777" w:rsidR="00FB00A5" w:rsidRPr="00B97353" w:rsidRDefault="00FB00A5" w:rsidP="000E4FA2">
            <w:pPr>
              <w:jc w:val="both"/>
              <w:rPr>
                <w:rFonts w:ascii="Times New Roman" w:hAnsi="Times New Roman" w:cs="Times New Roman"/>
                <w:sz w:val="20"/>
                <w:szCs w:val="20"/>
              </w:rPr>
            </w:pPr>
          </w:p>
        </w:tc>
        <w:tc>
          <w:tcPr>
            <w:tcW w:w="0" w:type="auto"/>
          </w:tcPr>
          <w:p w14:paraId="40C76FA3" w14:textId="77777777" w:rsidR="00FB00A5" w:rsidRPr="00B97353" w:rsidRDefault="00FB00A5" w:rsidP="000E4FA2">
            <w:pPr>
              <w:rPr>
                <w:rFonts w:ascii="Times New Roman" w:hAnsi="Times New Roman" w:cs="Times New Roman"/>
                <w:sz w:val="20"/>
                <w:szCs w:val="20"/>
              </w:rPr>
            </w:pPr>
          </w:p>
        </w:tc>
        <w:tc>
          <w:tcPr>
            <w:tcW w:w="0" w:type="auto"/>
          </w:tcPr>
          <w:p w14:paraId="3E129AF4" w14:textId="77777777" w:rsidR="00FB00A5" w:rsidRPr="00B97353" w:rsidRDefault="00FB00A5" w:rsidP="000E4FA2">
            <w:pPr>
              <w:rPr>
                <w:rFonts w:ascii="Times New Roman" w:hAnsi="Times New Roman" w:cs="Times New Roman"/>
                <w:sz w:val="20"/>
                <w:szCs w:val="20"/>
              </w:rPr>
            </w:pPr>
          </w:p>
        </w:tc>
        <w:tc>
          <w:tcPr>
            <w:tcW w:w="0" w:type="auto"/>
          </w:tcPr>
          <w:p w14:paraId="6ACF5B34" w14:textId="77777777" w:rsidR="00FB00A5" w:rsidRPr="00B97353" w:rsidRDefault="00FB00A5" w:rsidP="000E4FA2">
            <w:pPr>
              <w:rPr>
                <w:rFonts w:ascii="Times New Roman" w:hAnsi="Times New Roman" w:cs="Times New Roman"/>
                <w:sz w:val="20"/>
                <w:szCs w:val="20"/>
              </w:rPr>
            </w:pPr>
          </w:p>
        </w:tc>
        <w:tc>
          <w:tcPr>
            <w:tcW w:w="0" w:type="auto"/>
          </w:tcPr>
          <w:p w14:paraId="2FEACE8E" w14:textId="77777777" w:rsidR="00FB00A5" w:rsidRPr="00B97353" w:rsidRDefault="00FB00A5" w:rsidP="000E4FA2">
            <w:pPr>
              <w:rPr>
                <w:rFonts w:ascii="Times New Roman" w:hAnsi="Times New Roman" w:cs="Times New Roman"/>
                <w:sz w:val="20"/>
                <w:szCs w:val="20"/>
              </w:rPr>
            </w:pPr>
          </w:p>
        </w:tc>
        <w:tc>
          <w:tcPr>
            <w:tcW w:w="0" w:type="auto"/>
          </w:tcPr>
          <w:p w14:paraId="5E02F061" w14:textId="77777777" w:rsidR="00FB00A5" w:rsidRPr="00B97353" w:rsidRDefault="00FB00A5" w:rsidP="000E4FA2">
            <w:pPr>
              <w:rPr>
                <w:rFonts w:ascii="Times New Roman" w:hAnsi="Times New Roman" w:cs="Times New Roman"/>
                <w:sz w:val="20"/>
                <w:szCs w:val="20"/>
              </w:rPr>
            </w:pPr>
          </w:p>
        </w:tc>
        <w:tc>
          <w:tcPr>
            <w:tcW w:w="0" w:type="auto"/>
          </w:tcPr>
          <w:p w14:paraId="31CCAE6D" w14:textId="77777777" w:rsidR="00FB00A5" w:rsidRPr="00B97353" w:rsidRDefault="00FB00A5" w:rsidP="000E4FA2">
            <w:pPr>
              <w:rPr>
                <w:rFonts w:ascii="Times New Roman" w:hAnsi="Times New Roman" w:cs="Times New Roman"/>
                <w:sz w:val="20"/>
                <w:szCs w:val="20"/>
              </w:rPr>
            </w:pPr>
          </w:p>
        </w:tc>
      </w:tr>
    </w:tbl>
    <w:p w14:paraId="51A17841" w14:textId="77777777" w:rsidR="00FB00A5" w:rsidRDefault="00FB00A5" w:rsidP="00D01F82">
      <w:pPr>
        <w:spacing w:after="0" w:line="240" w:lineRule="auto"/>
        <w:jc w:val="both"/>
        <w:rPr>
          <w:rFonts w:ascii="Times New Roman" w:eastAsia="Times New Roman" w:hAnsi="Times New Roman" w:cs="Times New Roman"/>
          <w:sz w:val="24"/>
          <w:szCs w:val="24"/>
          <w:lang w:eastAsia="en-US"/>
        </w:rPr>
      </w:pPr>
    </w:p>
    <w:p w14:paraId="4E8AF53F" w14:textId="77777777" w:rsidR="00FB00A5" w:rsidRPr="004B5287" w:rsidRDefault="00FB00A5" w:rsidP="00D01F82">
      <w:pPr>
        <w:spacing w:after="0" w:line="240" w:lineRule="auto"/>
        <w:jc w:val="both"/>
        <w:rPr>
          <w:rFonts w:ascii="Times New Roman" w:eastAsia="Times New Roman" w:hAnsi="Times New Roman" w:cs="Times New Roman"/>
          <w:sz w:val="24"/>
          <w:szCs w:val="24"/>
          <w:lang w:eastAsia="en-US"/>
        </w:rPr>
      </w:pPr>
    </w:p>
    <w:bookmarkEnd w:id="19"/>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5143"/>
        <w:gridCol w:w="8398"/>
      </w:tblGrid>
      <w:tr w:rsidR="00191CC4" w:rsidRPr="00191CC4" w14:paraId="24708BB2" w14:textId="77777777" w:rsidTr="00B97353">
        <w:tc>
          <w:tcPr>
            <w:tcW w:w="350" w:type="pct"/>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1766" w:type="pct"/>
          </w:tcPr>
          <w:p w14:paraId="344038B6"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r w:rsidRPr="00191CC4">
              <w:rPr>
                <w:rFonts w:ascii="Times New Roman" w:eastAsia="Times New Roman" w:hAnsi="Times New Roman" w:cs="Times New Roman"/>
                <w:i/>
                <w:sz w:val="24"/>
                <w:szCs w:val="24"/>
                <w:lang w:eastAsia="en-US"/>
              </w:rPr>
              <w:t>(nurodyti visus kriterijus, išskyrus kainą)</w:t>
            </w:r>
          </w:p>
        </w:tc>
        <w:tc>
          <w:tcPr>
            <w:tcW w:w="2884" w:type="pct"/>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A35D80" w:rsidRPr="00191CC4" w14:paraId="3D80BA9F" w14:textId="77777777" w:rsidTr="00B97353">
        <w:tc>
          <w:tcPr>
            <w:tcW w:w="350" w:type="pct"/>
          </w:tcPr>
          <w:p w14:paraId="0CABF805" w14:textId="77777777" w:rsidR="00A35D80" w:rsidRPr="00191CC4" w:rsidRDefault="00A35D80" w:rsidP="00A35D80">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1766" w:type="pct"/>
          </w:tcPr>
          <w:p w14:paraId="3C568ED0" w14:textId="63F96657" w:rsidR="00A35D80" w:rsidRPr="00A35D80" w:rsidRDefault="00A35D80" w:rsidP="00A35D80">
            <w:pPr>
              <w:suppressAutoHyphens/>
              <w:spacing w:after="0" w:line="240" w:lineRule="auto"/>
              <w:jc w:val="both"/>
              <w:rPr>
                <w:rFonts w:ascii="Times New Roman" w:eastAsia="Times New Roman" w:hAnsi="Times New Roman" w:cs="Times New Roman"/>
                <w:iCs/>
                <w:sz w:val="24"/>
                <w:szCs w:val="24"/>
                <w:lang w:eastAsia="en-US"/>
              </w:rPr>
            </w:pPr>
            <w:r w:rsidRPr="00A35D80">
              <w:rPr>
                <w:rFonts w:ascii="Times New Roman" w:hAnsi="Times New Roman"/>
                <w:b/>
                <w:iCs/>
                <w:sz w:val="24"/>
                <w:szCs w:val="24"/>
                <w:lang w:eastAsia="en-US"/>
              </w:rPr>
              <w:t>Pirmas kriterijus – maisto gamyboje naudojamos ekologiškos</w:t>
            </w:r>
            <w:r w:rsidR="00EC63EE">
              <w:rPr>
                <w:rFonts w:ascii="Times New Roman" w:hAnsi="Times New Roman"/>
                <w:b/>
                <w:iCs/>
                <w:sz w:val="24"/>
                <w:szCs w:val="24"/>
                <w:lang w:eastAsia="en-US"/>
              </w:rPr>
              <w:t xml:space="preserve"> </w:t>
            </w:r>
            <w:r w:rsidR="00EC63EE">
              <w:rPr>
                <w:rFonts w:ascii="Times New Roman" w:hAnsi="Times New Roman"/>
                <w:b/>
                <w:bCs/>
                <w:iCs/>
                <w:sz w:val="24"/>
                <w:szCs w:val="24"/>
              </w:rPr>
              <w:t xml:space="preserve">(atitinkančios Techninėje specifikacijoje nurodytą aplinkos </w:t>
            </w:r>
            <w:r w:rsidR="00EC63EE">
              <w:rPr>
                <w:rFonts w:ascii="Times New Roman" w:hAnsi="Times New Roman"/>
                <w:b/>
                <w:bCs/>
                <w:iCs/>
                <w:sz w:val="24"/>
                <w:szCs w:val="24"/>
              </w:rPr>
              <w:lastRenderedPageBreak/>
              <w:t xml:space="preserve">apsaugos (žaliąjį) kriterijų) </w:t>
            </w:r>
            <w:r w:rsidRPr="00A35D80">
              <w:rPr>
                <w:rFonts w:ascii="Times New Roman" w:hAnsi="Times New Roman"/>
                <w:b/>
                <w:iCs/>
                <w:sz w:val="24"/>
                <w:szCs w:val="24"/>
                <w:lang w:eastAsia="en-US"/>
              </w:rPr>
              <w:t>produkcijos kiekis (A)</w:t>
            </w:r>
          </w:p>
        </w:tc>
        <w:tc>
          <w:tcPr>
            <w:tcW w:w="2884" w:type="pct"/>
          </w:tcPr>
          <w:p w14:paraId="24072357" w14:textId="20A8A7DB" w:rsidR="00A35D80" w:rsidRPr="00A35D80" w:rsidRDefault="00A35D80" w:rsidP="00A35D80">
            <w:pPr>
              <w:spacing w:after="0" w:line="240" w:lineRule="auto"/>
              <w:jc w:val="both"/>
              <w:rPr>
                <w:rFonts w:ascii="Times New Roman" w:hAnsi="Times New Roman"/>
                <w:iCs/>
                <w:sz w:val="24"/>
                <w:szCs w:val="24"/>
              </w:rPr>
            </w:pPr>
            <w:r w:rsidRPr="00A35D80">
              <w:rPr>
                <w:rFonts w:ascii="Times New Roman" w:hAnsi="Times New Roman"/>
                <w:iCs/>
                <w:sz w:val="24"/>
                <w:szCs w:val="24"/>
              </w:rPr>
              <w:lastRenderedPageBreak/>
              <w:t xml:space="preserve">Pažymėti siūlomo </w:t>
            </w:r>
            <w:r w:rsidRPr="00A35D80">
              <w:rPr>
                <w:rFonts w:ascii="Times New Roman" w:hAnsi="Times New Roman"/>
                <w:b/>
                <w:bCs/>
                <w:iCs/>
                <w:sz w:val="24"/>
                <w:szCs w:val="24"/>
              </w:rPr>
              <w:t xml:space="preserve">maisto gamyboje naudojamos ekologiškos </w:t>
            </w:r>
            <w:r w:rsidR="00933CA5">
              <w:rPr>
                <w:rFonts w:ascii="Times New Roman" w:hAnsi="Times New Roman"/>
                <w:b/>
                <w:bCs/>
                <w:iCs/>
                <w:sz w:val="24"/>
                <w:szCs w:val="24"/>
              </w:rPr>
              <w:t xml:space="preserve">(atitinkančios Techninėje specifikacijoje nurodytą aplinkos apsaugos (žaliąjį) kriterijų) </w:t>
            </w:r>
            <w:r w:rsidRPr="00A35D80">
              <w:rPr>
                <w:rFonts w:ascii="Times New Roman" w:hAnsi="Times New Roman"/>
                <w:b/>
                <w:bCs/>
                <w:iCs/>
                <w:sz w:val="24"/>
                <w:szCs w:val="24"/>
              </w:rPr>
              <w:t>produkcijos kiekį</w:t>
            </w:r>
            <w:r w:rsidRPr="00A35D80">
              <w:rPr>
                <w:rFonts w:ascii="Times New Roman" w:hAnsi="Times New Roman"/>
                <w:iCs/>
                <w:sz w:val="24"/>
                <w:szCs w:val="24"/>
              </w:rPr>
              <w:t xml:space="preserve"> (simboliu „x“ pažymėti tik vieną langelį):</w:t>
            </w:r>
          </w:p>
          <w:p w14:paraId="0C4478B5" w14:textId="153377B9" w:rsidR="00A35D80" w:rsidRPr="00A35D80" w:rsidRDefault="00A35D80" w:rsidP="00A35D80">
            <w:pPr>
              <w:suppressAutoHyphens/>
              <w:autoSpaceDN w:val="0"/>
              <w:spacing w:after="0" w:line="240" w:lineRule="auto"/>
              <w:textAlignment w:val="baseline"/>
              <w:rPr>
                <w:rFonts w:ascii="Times New Roman" w:hAnsi="Times New Roman"/>
                <w:iCs/>
                <w:sz w:val="24"/>
                <w:szCs w:val="24"/>
              </w:rPr>
            </w:pPr>
            <w:r w:rsidRPr="00A35D80">
              <w:rPr>
                <w:rFonts w:ascii="Times New Roman" w:hAnsi="Times New Roman"/>
                <w:iCs/>
                <w:sz w:val="24"/>
                <w:szCs w:val="24"/>
              </w:rPr>
              <w:lastRenderedPageBreak/>
              <w:t>Ne mažiau kaip 30 proc. –</w:t>
            </w:r>
            <w:r w:rsidRPr="00A35D80">
              <w:rPr>
                <w:rFonts w:ascii="Times New Roman" w:hAnsi="Times New Roman" w:cs="Times New Roman"/>
                <w:iCs/>
                <w:sz w:val="24"/>
                <w:szCs w:val="24"/>
                <w:lang w:eastAsia="en-US"/>
              </w:rPr>
              <w:t xml:space="preserve"> </w:t>
            </w:r>
            <w:sdt>
              <w:sdtPr>
                <w:rPr>
                  <w:rFonts w:ascii="Times New Roman" w:hAnsi="Times New Roman" w:cs="Times New Roman"/>
                  <w:iCs/>
                  <w:sz w:val="24"/>
                  <w:szCs w:val="24"/>
                  <w:lang w:eastAsia="en-US"/>
                </w:rPr>
                <w:id w:val="1727562061"/>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p>
          <w:p w14:paraId="39D76A8E" w14:textId="57B9851D" w:rsidR="00A35D80" w:rsidRPr="00A35D80" w:rsidRDefault="00A35D80" w:rsidP="00A35D80">
            <w:pPr>
              <w:suppressAutoHyphens/>
              <w:autoSpaceDN w:val="0"/>
              <w:spacing w:after="0" w:line="240" w:lineRule="auto"/>
              <w:textAlignment w:val="baseline"/>
              <w:rPr>
                <w:rFonts w:ascii="Times New Roman" w:hAnsi="Times New Roman"/>
                <w:iCs/>
                <w:sz w:val="24"/>
                <w:szCs w:val="24"/>
              </w:rPr>
            </w:pPr>
            <w:r w:rsidRPr="00A35D80">
              <w:rPr>
                <w:rFonts w:ascii="Times New Roman" w:hAnsi="Times New Roman"/>
                <w:iCs/>
                <w:sz w:val="24"/>
                <w:szCs w:val="24"/>
              </w:rPr>
              <w:t xml:space="preserve">Ne mažiau kaip 35 proc. – </w:t>
            </w:r>
            <w:sdt>
              <w:sdtPr>
                <w:rPr>
                  <w:rFonts w:ascii="Times New Roman" w:hAnsi="Times New Roman" w:cs="Times New Roman"/>
                  <w:iCs/>
                  <w:sz w:val="24"/>
                  <w:szCs w:val="24"/>
                  <w:lang w:eastAsia="en-US"/>
                </w:rPr>
                <w:id w:val="-846943360"/>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p>
          <w:p w14:paraId="181FA946" w14:textId="7F1218BB" w:rsidR="00A35D80" w:rsidRPr="00A35D80" w:rsidRDefault="00A35D80" w:rsidP="00A35D80">
            <w:pPr>
              <w:suppressAutoHyphens/>
              <w:autoSpaceDN w:val="0"/>
              <w:spacing w:after="0" w:line="240" w:lineRule="auto"/>
              <w:textAlignment w:val="baseline"/>
              <w:rPr>
                <w:rFonts w:ascii="Times New Roman" w:hAnsi="Times New Roman"/>
                <w:iCs/>
                <w:sz w:val="24"/>
                <w:szCs w:val="24"/>
              </w:rPr>
            </w:pPr>
            <w:r w:rsidRPr="00A35D80">
              <w:rPr>
                <w:rFonts w:ascii="Times New Roman" w:hAnsi="Times New Roman"/>
                <w:iCs/>
                <w:sz w:val="24"/>
                <w:szCs w:val="24"/>
              </w:rPr>
              <w:t xml:space="preserve">Ne mažiau kaip 40 proc. – </w:t>
            </w:r>
            <w:sdt>
              <w:sdtPr>
                <w:rPr>
                  <w:rFonts w:ascii="Times New Roman" w:hAnsi="Times New Roman" w:cs="Times New Roman"/>
                  <w:iCs/>
                  <w:sz w:val="24"/>
                  <w:szCs w:val="24"/>
                  <w:lang w:eastAsia="en-US"/>
                </w:rPr>
                <w:id w:val="1788852876"/>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p>
          <w:p w14:paraId="11AD942F" w14:textId="62691FCC" w:rsidR="00A35D80" w:rsidRPr="00A35D80" w:rsidRDefault="00A35D80" w:rsidP="00A35D80">
            <w:pPr>
              <w:suppressAutoHyphens/>
              <w:autoSpaceDN w:val="0"/>
              <w:spacing w:after="0" w:line="240" w:lineRule="auto"/>
              <w:textAlignment w:val="baseline"/>
              <w:rPr>
                <w:rFonts w:ascii="Times New Roman" w:hAnsi="Times New Roman"/>
                <w:iCs/>
                <w:sz w:val="24"/>
                <w:szCs w:val="24"/>
              </w:rPr>
            </w:pPr>
            <w:r w:rsidRPr="00A35D80">
              <w:rPr>
                <w:rFonts w:ascii="Times New Roman" w:hAnsi="Times New Roman"/>
                <w:iCs/>
                <w:sz w:val="24"/>
                <w:szCs w:val="24"/>
              </w:rPr>
              <w:t xml:space="preserve">Ne mažiau kaip 45 proc. – </w:t>
            </w:r>
            <w:sdt>
              <w:sdtPr>
                <w:rPr>
                  <w:rFonts w:ascii="Times New Roman" w:hAnsi="Times New Roman" w:cs="Times New Roman"/>
                  <w:iCs/>
                  <w:sz w:val="24"/>
                  <w:szCs w:val="24"/>
                  <w:lang w:eastAsia="en-US"/>
                </w:rPr>
                <w:id w:val="-2146802821"/>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p>
          <w:p w14:paraId="61FEEFDA" w14:textId="087FDFAE" w:rsidR="00A35D80" w:rsidRDefault="00A35D80" w:rsidP="00A35D80">
            <w:pPr>
              <w:tabs>
                <w:tab w:val="left" w:pos="3652"/>
              </w:tabs>
              <w:spacing w:after="0" w:line="240" w:lineRule="auto"/>
              <w:jc w:val="both"/>
              <w:rPr>
                <w:rFonts w:ascii="Times New Roman" w:hAnsi="Times New Roman" w:cs="Times New Roman"/>
                <w:iCs/>
                <w:sz w:val="24"/>
                <w:szCs w:val="24"/>
                <w:lang w:eastAsia="en-US"/>
              </w:rPr>
            </w:pPr>
            <w:r w:rsidRPr="00A35D80">
              <w:rPr>
                <w:rFonts w:ascii="Times New Roman" w:hAnsi="Times New Roman"/>
                <w:iCs/>
                <w:sz w:val="24"/>
                <w:szCs w:val="24"/>
              </w:rPr>
              <w:t xml:space="preserve">Ne mažiau kaip 50 proc. – </w:t>
            </w:r>
            <w:sdt>
              <w:sdtPr>
                <w:rPr>
                  <w:rFonts w:ascii="Times New Roman" w:hAnsi="Times New Roman" w:cs="Times New Roman"/>
                  <w:iCs/>
                  <w:sz w:val="24"/>
                  <w:szCs w:val="24"/>
                  <w:lang w:eastAsia="en-US"/>
                </w:rPr>
                <w:id w:val="-537973237"/>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r>
              <w:rPr>
                <w:rFonts w:ascii="Times New Roman" w:hAnsi="Times New Roman" w:cs="Times New Roman"/>
                <w:iCs/>
                <w:sz w:val="24"/>
                <w:szCs w:val="24"/>
                <w:lang w:eastAsia="en-US"/>
              </w:rPr>
              <w:tab/>
            </w:r>
          </w:p>
          <w:p w14:paraId="2D5705DF" w14:textId="77777777" w:rsidR="00A35D80" w:rsidRPr="00A35D80" w:rsidRDefault="00A35D80" w:rsidP="00A35D80">
            <w:pPr>
              <w:tabs>
                <w:tab w:val="left" w:pos="3652"/>
              </w:tabs>
              <w:spacing w:after="0" w:line="240" w:lineRule="auto"/>
              <w:jc w:val="both"/>
              <w:rPr>
                <w:rFonts w:ascii="Times New Roman" w:hAnsi="Times New Roman" w:cs="Times New Roman"/>
                <w:iCs/>
                <w:sz w:val="24"/>
                <w:szCs w:val="24"/>
                <w:lang w:eastAsia="en-US"/>
              </w:rPr>
            </w:pPr>
          </w:p>
          <w:p w14:paraId="5FB1A7D7" w14:textId="17315C5D" w:rsidR="00A35D80" w:rsidRPr="00A103E6" w:rsidRDefault="00A35D80" w:rsidP="00A35D80">
            <w:pPr>
              <w:suppressAutoHyphens/>
              <w:spacing w:after="0" w:line="240" w:lineRule="auto"/>
              <w:jc w:val="both"/>
              <w:rPr>
                <w:rFonts w:ascii="Times New Roman" w:eastAsia="Times New Roman" w:hAnsi="Times New Roman" w:cs="Times New Roman"/>
                <w:i/>
                <w:sz w:val="24"/>
                <w:szCs w:val="24"/>
                <w:lang w:eastAsia="en-US"/>
              </w:rPr>
            </w:pPr>
            <w:r w:rsidRPr="00A103E6">
              <w:rPr>
                <w:rFonts w:ascii="Times New Roman" w:hAnsi="Times New Roman"/>
                <w:i/>
                <w:sz w:val="24"/>
                <w:szCs w:val="24"/>
                <w:lang w:eastAsia="lt-LT"/>
              </w:rPr>
              <w:t xml:space="preserve">Nurodomas siūlomas maisto gamyboje naudojamas ekologiškos produkcijos kiekis pagal pirkimo sąlygų </w:t>
            </w:r>
            <w:r w:rsidRPr="00D865E0">
              <w:rPr>
                <w:rFonts w:ascii="Times New Roman" w:hAnsi="Times New Roman"/>
                <w:i/>
                <w:sz w:val="24"/>
                <w:szCs w:val="24"/>
                <w:lang w:eastAsia="lt-LT"/>
              </w:rPr>
              <w:t>9</w:t>
            </w:r>
            <w:r w:rsidR="00D865E0" w:rsidRPr="00D865E0">
              <w:rPr>
                <w:rFonts w:ascii="Times New Roman" w:hAnsi="Times New Roman"/>
                <w:i/>
                <w:sz w:val="24"/>
                <w:szCs w:val="24"/>
                <w:lang w:eastAsia="lt-LT"/>
              </w:rPr>
              <w:t>6</w:t>
            </w:r>
            <w:r w:rsidRPr="00D865E0">
              <w:rPr>
                <w:rFonts w:ascii="Times New Roman" w:hAnsi="Times New Roman"/>
                <w:i/>
                <w:sz w:val="24"/>
                <w:szCs w:val="24"/>
                <w:lang w:eastAsia="lt-LT"/>
              </w:rPr>
              <w:t>.1.2 punktą</w:t>
            </w:r>
          </w:p>
        </w:tc>
      </w:tr>
      <w:tr w:rsidR="00191CC4" w:rsidRPr="00191CC4" w14:paraId="1C39D9D5" w14:textId="77777777" w:rsidTr="00B97353">
        <w:tc>
          <w:tcPr>
            <w:tcW w:w="350" w:type="pct"/>
          </w:tcPr>
          <w:p w14:paraId="0E84459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2.</w:t>
            </w:r>
          </w:p>
        </w:tc>
        <w:tc>
          <w:tcPr>
            <w:tcW w:w="1766" w:type="pct"/>
          </w:tcPr>
          <w:p w14:paraId="036EBE46" w14:textId="6716C0B9" w:rsidR="00191CC4" w:rsidRPr="00797773" w:rsidRDefault="005E1374" w:rsidP="00191CC4">
            <w:pPr>
              <w:suppressAutoHyphens/>
              <w:spacing w:after="0" w:line="240" w:lineRule="auto"/>
              <w:jc w:val="both"/>
              <w:rPr>
                <w:rFonts w:ascii="Times New Roman" w:eastAsia="Times New Roman" w:hAnsi="Times New Roman" w:cs="Times New Roman"/>
                <w:iCs/>
                <w:sz w:val="24"/>
                <w:szCs w:val="24"/>
                <w:lang w:eastAsia="en-US"/>
              </w:rPr>
            </w:pPr>
            <w:r w:rsidRPr="00797773">
              <w:rPr>
                <w:rFonts w:ascii="Times New Roman" w:hAnsi="Times New Roman" w:cs="Times New Roman"/>
                <w:b/>
                <w:iCs/>
                <w:sz w:val="24"/>
                <w:szCs w:val="24"/>
                <w:lang w:eastAsia="en-US"/>
              </w:rPr>
              <w:t>Antras kriterijus – pirkimo sutarčiai vykdyti skiriamo maisto technologo patirtis (B)</w:t>
            </w:r>
          </w:p>
        </w:tc>
        <w:tc>
          <w:tcPr>
            <w:tcW w:w="2884" w:type="pct"/>
          </w:tcPr>
          <w:p w14:paraId="7E11B25E" w14:textId="566D3B5B" w:rsidR="005E1374" w:rsidRPr="00797773" w:rsidRDefault="005E1374" w:rsidP="005E1374">
            <w:pPr>
              <w:spacing w:after="0" w:line="240" w:lineRule="auto"/>
              <w:jc w:val="both"/>
              <w:rPr>
                <w:rFonts w:ascii="Times New Roman" w:hAnsi="Times New Roman"/>
                <w:iCs/>
                <w:sz w:val="24"/>
                <w:szCs w:val="24"/>
              </w:rPr>
            </w:pPr>
            <w:r w:rsidRPr="00797773">
              <w:rPr>
                <w:rFonts w:ascii="Times New Roman" w:hAnsi="Times New Roman"/>
                <w:iCs/>
                <w:sz w:val="24"/>
                <w:szCs w:val="24"/>
              </w:rPr>
              <w:t xml:space="preserve">Pažymėti </w:t>
            </w:r>
            <w:r w:rsidRPr="00797773">
              <w:rPr>
                <w:rFonts w:ascii="Times New Roman" w:hAnsi="Times New Roman"/>
                <w:b/>
                <w:bCs/>
                <w:iCs/>
                <w:sz w:val="24"/>
                <w:szCs w:val="24"/>
              </w:rPr>
              <w:t>pirkimo sutarčiai vykdyti skiriamo maisto technologo profesinę patirtį metais</w:t>
            </w:r>
            <w:r w:rsidRPr="00797773">
              <w:rPr>
                <w:rFonts w:ascii="Times New Roman" w:hAnsi="Times New Roman"/>
                <w:iCs/>
                <w:sz w:val="24"/>
                <w:szCs w:val="24"/>
              </w:rPr>
              <w:t xml:space="preserve"> (simboliu „x“ pažymėti tik vieną langelį):</w:t>
            </w:r>
          </w:p>
          <w:p w14:paraId="62279394" w14:textId="42FB1A85" w:rsidR="005E1374" w:rsidRPr="00797773" w:rsidRDefault="005E1374" w:rsidP="005E1374">
            <w:pPr>
              <w:suppressAutoHyphens/>
              <w:autoSpaceDN w:val="0"/>
              <w:spacing w:after="0" w:line="240" w:lineRule="auto"/>
              <w:textAlignment w:val="baseline"/>
              <w:rPr>
                <w:rFonts w:ascii="Times New Roman" w:hAnsi="Times New Roman"/>
                <w:iCs/>
                <w:sz w:val="24"/>
                <w:szCs w:val="24"/>
                <w:lang w:eastAsia="lt-LT"/>
              </w:rPr>
            </w:pPr>
            <w:r w:rsidRPr="00797773">
              <w:rPr>
                <w:rFonts w:ascii="Times New Roman" w:hAnsi="Times New Roman"/>
                <w:iCs/>
                <w:sz w:val="24"/>
                <w:szCs w:val="24"/>
                <w:lang w:eastAsia="lt-LT"/>
              </w:rPr>
              <w:t xml:space="preserve">daugiau nei 24 mėnesiai – </w:t>
            </w:r>
            <w:sdt>
              <w:sdtPr>
                <w:rPr>
                  <w:rFonts w:ascii="Times New Roman" w:hAnsi="Times New Roman" w:cs="Times New Roman"/>
                  <w:iCs/>
                  <w:sz w:val="24"/>
                  <w:szCs w:val="24"/>
                  <w:lang w:eastAsia="en-US"/>
                </w:rPr>
                <w:id w:val="1644157913"/>
                <w14:checkbox>
                  <w14:checked w14:val="0"/>
                  <w14:checkedState w14:val="2612" w14:font="MS Gothic"/>
                  <w14:uncheckedState w14:val="2610" w14:font="MS Gothic"/>
                </w14:checkbox>
              </w:sdtPr>
              <w:sdtContent>
                <w:r w:rsidR="00797773" w:rsidRPr="00A35D80">
                  <w:rPr>
                    <w:rFonts w:ascii="MS Gothic" w:eastAsia="MS Gothic" w:hAnsi="MS Gothic" w:cs="Times New Roman" w:hint="eastAsia"/>
                    <w:iCs/>
                    <w:sz w:val="24"/>
                    <w:szCs w:val="24"/>
                    <w:lang w:eastAsia="en-US"/>
                  </w:rPr>
                  <w:t>☐</w:t>
                </w:r>
              </w:sdtContent>
            </w:sdt>
          </w:p>
          <w:p w14:paraId="2355823D" w14:textId="052C1235" w:rsidR="005E1374" w:rsidRPr="00797773" w:rsidRDefault="005E1374" w:rsidP="005E1374">
            <w:pPr>
              <w:suppressAutoHyphens/>
              <w:autoSpaceDN w:val="0"/>
              <w:spacing w:after="0" w:line="240" w:lineRule="auto"/>
              <w:textAlignment w:val="baseline"/>
              <w:rPr>
                <w:rFonts w:ascii="Times New Roman" w:hAnsi="Times New Roman"/>
                <w:iCs/>
                <w:sz w:val="24"/>
                <w:szCs w:val="24"/>
                <w:lang w:eastAsia="lt-LT"/>
              </w:rPr>
            </w:pPr>
            <w:r w:rsidRPr="00797773">
              <w:rPr>
                <w:rFonts w:ascii="Times New Roman" w:hAnsi="Times New Roman"/>
                <w:iCs/>
                <w:sz w:val="24"/>
                <w:szCs w:val="24"/>
                <w:lang w:eastAsia="lt-LT"/>
              </w:rPr>
              <w:t xml:space="preserve">daugiau nei 48 mėnesiai – </w:t>
            </w:r>
            <w:sdt>
              <w:sdtPr>
                <w:rPr>
                  <w:rFonts w:ascii="Times New Roman" w:hAnsi="Times New Roman" w:cs="Times New Roman"/>
                  <w:iCs/>
                  <w:sz w:val="24"/>
                  <w:szCs w:val="24"/>
                  <w:lang w:eastAsia="en-US"/>
                </w:rPr>
                <w:id w:val="-383101877"/>
                <w14:checkbox>
                  <w14:checked w14:val="0"/>
                  <w14:checkedState w14:val="2612" w14:font="MS Gothic"/>
                  <w14:uncheckedState w14:val="2610" w14:font="MS Gothic"/>
                </w14:checkbox>
              </w:sdtPr>
              <w:sdtContent>
                <w:r w:rsidR="00797773" w:rsidRPr="00A35D80">
                  <w:rPr>
                    <w:rFonts w:ascii="MS Gothic" w:eastAsia="MS Gothic" w:hAnsi="MS Gothic" w:cs="Times New Roman" w:hint="eastAsia"/>
                    <w:iCs/>
                    <w:sz w:val="24"/>
                    <w:szCs w:val="24"/>
                    <w:lang w:eastAsia="en-US"/>
                  </w:rPr>
                  <w:t>☐</w:t>
                </w:r>
              </w:sdtContent>
            </w:sdt>
          </w:p>
          <w:p w14:paraId="22722019" w14:textId="4A2C36D2" w:rsidR="005E1374" w:rsidRPr="00797773" w:rsidRDefault="005E1374" w:rsidP="005E1374">
            <w:pPr>
              <w:suppressAutoHyphens/>
              <w:autoSpaceDN w:val="0"/>
              <w:spacing w:after="0" w:line="240" w:lineRule="auto"/>
              <w:textAlignment w:val="baseline"/>
              <w:rPr>
                <w:rFonts w:ascii="Times New Roman" w:hAnsi="Times New Roman"/>
                <w:iCs/>
                <w:sz w:val="24"/>
                <w:szCs w:val="24"/>
              </w:rPr>
            </w:pPr>
            <w:r w:rsidRPr="00797773">
              <w:rPr>
                <w:rFonts w:ascii="Times New Roman" w:hAnsi="Times New Roman"/>
                <w:iCs/>
                <w:sz w:val="24"/>
                <w:szCs w:val="24"/>
                <w:lang w:eastAsia="lt-LT"/>
              </w:rPr>
              <w:t xml:space="preserve">daugiau nei 72 mėnesiai - </w:t>
            </w:r>
            <w:sdt>
              <w:sdtPr>
                <w:rPr>
                  <w:rFonts w:ascii="Times New Roman" w:hAnsi="Times New Roman" w:cs="Times New Roman"/>
                  <w:iCs/>
                  <w:sz w:val="24"/>
                  <w:szCs w:val="24"/>
                  <w:lang w:eastAsia="en-US"/>
                </w:rPr>
                <w:id w:val="-48074862"/>
                <w14:checkbox>
                  <w14:checked w14:val="0"/>
                  <w14:checkedState w14:val="2612" w14:font="MS Gothic"/>
                  <w14:uncheckedState w14:val="2610" w14:font="MS Gothic"/>
                </w14:checkbox>
              </w:sdtPr>
              <w:sdtContent>
                <w:r w:rsidR="00797773" w:rsidRPr="00A35D80">
                  <w:rPr>
                    <w:rFonts w:ascii="MS Gothic" w:eastAsia="MS Gothic" w:hAnsi="MS Gothic" w:cs="Times New Roman" w:hint="eastAsia"/>
                    <w:iCs/>
                    <w:sz w:val="24"/>
                    <w:szCs w:val="24"/>
                    <w:lang w:eastAsia="en-US"/>
                  </w:rPr>
                  <w:t>☐</w:t>
                </w:r>
              </w:sdtContent>
            </w:sdt>
          </w:p>
          <w:p w14:paraId="4A86460A" w14:textId="3363E659" w:rsidR="00191CC4" w:rsidRPr="00A103E6" w:rsidRDefault="005E1374" w:rsidP="005E1374">
            <w:pPr>
              <w:spacing w:after="0" w:line="240" w:lineRule="auto"/>
              <w:jc w:val="both"/>
              <w:rPr>
                <w:rFonts w:ascii="Times New Roman" w:hAnsi="Times New Roman"/>
                <w:i/>
                <w:sz w:val="24"/>
                <w:szCs w:val="24"/>
              </w:rPr>
            </w:pPr>
            <w:r w:rsidRPr="00A103E6">
              <w:rPr>
                <w:rFonts w:ascii="Times New Roman" w:hAnsi="Times New Roman"/>
                <w:i/>
                <w:sz w:val="24"/>
                <w:szCs w:val="24"/>
                <w:lang w:eastAsia="lt-LT"/>
              </w:rPr>
              <w:t xml:space="preserve">Nurodoma sutarčiai vykdyti skiriamo maisto technologo profesinė patirtis pagal pirkimo sąlygų </w:t>
            </w:r>
            <w:r w:rsidRPr="00D865E0">
              <w:rPr>
                <w:rFonts w:ascii="Times New Roman" w:hAnsi="Times New Roman"/>
                <w:i/>
                <w:sz w:val="24"/>
                <w:szCs w:val="24"/>
                <w:lang w:eastAsia="lt-LT"/>
              </w:rPr>
              <w:t>9</w:t>
            </w:r>
            <w:r w:rsidR="00D865E0" w:rsidRPr="00D865E0">
              <w:rPr>
                <w:rFonts w:ascii="Times New Roman" w:hAnsi="Times New Roman"/>
                <w:i/>
                <w:sz w:val="24"/>
                <w:szCs w:val="24"/>
                <w:lang w:eastAsia="lt-LT"/>
              </w:rPr>
              <w:t>6</w:t>
            </w:r>
            <w:r w:rsidRPr="00D865E0">
              <w:rPr>
                <w:rFonts w:ascii="Times New Roman" w:hAnsi="Times New Roman"/>
                <w:i/>
                <w:sz w:val="24"/>
                <w:szCs w:val="24"/>
                <w:lang w:eastAsia="lt-LT"/>
              </w:rPr>
              <w:t>.1.3 punktą.</w:t>
            </w:r>
          </w:p>
        </w:tc>
      </w:tr>
      <w:tr w:rsidR="005E1374" w:rsidRPr="00191CC4" w14:paraId="4655B4A1" w14:textId="77777777" w:rsidTr="00B97353">
        <w:tc>
          <w:tcPr>
            <w:tcW w:w="350" w:type="pct"/>
          </w:tcPr>
          <w:p w14:paraId="72667EF1" w14:textId="77777777" w:rsidR="005E1374" w:rsidRPr="00191CC4" w:rsidRDefault="005E1374" w:rsidP="005E137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1766" w:type="pct"/>
            <w:vAlign w:val="center"/>
          </w:tcPr>
          <w:p w14:paraId="6120D717" w14:textId="44607DC3" w:rsidR="005E1374" w:rsidRPr="002A44B4" w:rsidRDefault="005E1374" w:rsidP="005E1374">
            <w:pPr>
              <w:suppressAutoHyphens/>
              <w:spacing w:after="0" w:line="240" w:lineRule="auto"/>
              <w:jc w:val="both"/>
              <w:rPr>
                <w:rFonts w:ascii="Times New Roman" w:eastAsia="Times New Roman" w:hAnsi="Times New Roman" w:cs="Times New Roman"/>
                <w:iCs/>
                <w:sz w:val="24"/>
                <w:szCs w:val="24"/>
                <w:lang w:eastAsia="en-US"/>
              </w:rPr>
            </w:pPr>
            <w:r w:rsidRPr="002A44B4">
              <w:rPr>
                <w:rFonts w:ascii="Times New Roman" w:hAnsi="Times New Roman" w:cs="Times New Roman"/>
                <w:b/>
                <w:iCs/>
                <w:sz w:val="24"/>
                <w:szCs w:val="24"/>
                <w:lang w:eastAsia="en-US"/>
              </w:rPr>
              <w:t>Trečias kriterijus – pirkimo sutarčiai vykdyti skiriamo virėjo patirtis (C)</w:t>
            </w:r>
          </w:p>
        </w:tc>
        <w:tc>
          <w:tcPr>
            <w:tcW w:w="2884" w:type="pct"/>
          </w:tcPr>
          <w:p w14:paraId="6AC902DA" w14:textId="7CD01C45" w:rsidR="002A44B4" w:rsidRPr="00A103E6" w:rsidRDefault="002A44B4" w:rsidP="002A44B4">
            <w:pPr>
              <w:suppressAutoHyphens/>
              <w:autoSpaceDN w:val="0"/>
              <w:spacing w:after="0" w:line="240" w:lineRule="auto"/>
              <w:jc w:val="both"/>
              <w:textAlignment w:val="baseline"/>
              <w:rPr>
                <w:rFonts w:ascii="Times New Roman" w:hAnsi="Times New Roman"/>
                <w:iCs/>
                <w:sz w:val="24"/>
                <w:szCs w:val="24"/>
              </w:rPr>
            </w:pPr>
            <w:r w:rsidRPr="002A44B4">
              <w:rPr>
                <w:rFonts w:ascii="Times New Roman" w:hAnsi="Times New Roman"/>
                <w:iCs/>
                <w:sz w:val="24"/>
                <w:szCs w:val="24"/>
              </w:rPr>
              <w:t xml:space="preserve">Pažymėti pirkimo </w:t>
            </w:r>
            <w:r w:rsidRPr="002A44B4">
              <w:rPr>
                <w:rFonts w:ascii="Times New Roman" w:hAnsi="Times New Roman"/>
                <w:b/>
                <w:bCs/>
                <w:iCs/>
                <w:sz w:val="24"/>
                <w:szCs w:val="24"/>
              </w:rPr>
              <w:t>sutarčiai vykdyti skiriamo virėjo profesinę patirtį metais</w:t>
            </w:r>
            <w:r w:rsidRPr="002A44B4">
              <w:rPr>
                <w:rFonts w:ascii="Times New Roman" w:hAnsi="Times New Roman"/>
                <w:iCs/>
                <w:sz w:val="24"/>
                <w:szCs w:val="24"/>
              </w:rPr>
              <w:t xml:space="preserve"> (simboliu „x“ pažymėti tik vieną langelį):</w:t>
            </w:r>
          </w:p>
          <w:p w14:paraId="3C7F4627" w14:textId="2D617AF2" w:rsidR="002A44B4" w:rsidRPr="002A44B4" w:rsidRDefault="002A44B4" w:rsidP="002A44B4">
            <w:pPr>
              <w:suppressAutoHyphens/>
              <w:autoSpaceDN w:val="0"/>
              <w:spacing w:after="0" w:line="240" w:lineRule="auto"/>
              <w:textAlignment w:val="baseline"/>
              <w:rPr>
                <w:rFonts w:ascii="Times New Roman" w:hAnsi="Times New Roman"/>
                <w:sz w:val="24"/>
                <w:szCs w:val="24"/>
                <w:lang w:eastAsia="lt-LT"/>
              </w:rPr>
            </w:pPr>
            <w:r w:rsidRPr="002A44B4">
              <w:rPr>
                <w:rFonts w:ascii="Times New Roman" w:hAnsi="Times New Roman"/>
                <w:sz w:val="24"/>
                <w:szCs w:val="24"/>
                <w:lang w:eastAsia="lt-LT"/>
              </w:rPr>
              <w:t xml:space="preserve">daugiau nei 24 mėnesiai – </w:t>
            </w:r>
            <w:sdt>
              <w:sdtPr>
                <w:rPr>
                  <w:rFonts w:ascii="Times New Roman" w:hAnsi="Times New Roman" w:cs="Times New Roman"/>
                  <w:iCs/>
                  <w:sz w:val="24"/>
                  <w:szCs w:val="24"/>
                  <w:lang w:eastAsia="en-US"/>
                </w:rPr>
                <w:id w:val="-814022469"/>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p>
          <w:p w14:paraId="79B321CD" w14:textId="5040ECC0" w:rsidR="002A44B4" w:rsidRPr="002A44B4" w:rsidRDefault="002A44B4" w:rsidP="002A44B4">
            <w:pPr>
              <w:suppressAutoHyphens/>
              <w:autoSpaceDN w:val="0"/>
              <w:spacing w:after="0" w:line="240" w:lineRule="auto"/>
              <w:textAlignment w:val="baseline"/>
              <w:rPr>
                <w:rFonts w:ascii="Times New Roman" w:hAnsi="Times New Roman"/>
                <w:sz w:val="24"/>
                <w:szCs w:val="24"/>
                <w:lang w:eastAsia="lt-LT"/>
              </w:rPr>
            </w:pPr>
            <w:r w:rsidRPr="002A44B4">
              <w:rPr>
                <w:rFonts w:ascii="Times New Roman" w:hAnsi="Times New Roman"/>
                <w:sz w:val="24"/>
                <w:szCs w:val="24"/>
                <w:lang w:eastAsia="lt-LT"/>
              </w:rPr>
              <w:t xml:space="preserve">daugiau nei 48 mėnesiai – </w:t>
            </w:r>
            <w:sdt>
              <w:sdtPr>
                <w:rPr>
                  <w:rFonts w:ascii="Times New Roman" w:hAnsi="Times New Roman" w:cs="Times New Roman"/>
                  <w:iCs/>
                  <w:sz w:val="24"/>
                  <w:szCs w:val="24"/>
                  <w:lang w:eastAsia="en-US"/>
                </w:rPr>
                <w:id w:val="384767083"/>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p>
          <w:p w14:paraId="643215F8" w14:textId="4B0B490B" w:rsidR="002A44B4" w:rsidRPr="00A103E6" w:rsidRDefault="002A44B4" w:rsidP="00A103E6">
            <w:pPr>
              <w:suppressAutoHyphens/>
              <w:autoSpaceDN w:val="0"/>
              <w:spacing w:after="0" w:line="240" w:lineRule="auto"/>
              <w:textAlignment w:val="baseline"/>
              <w:rPr>
                <w:rFonts w:ascii="Times New Roman" w:hAnsi="Times New Roman"/>
                <w:sz w:val="24"/>
                <w:szCs w:val="24"/>
              </w:rPr>
            </w:pPr>
            <w:r w:rsidRPr="002A44B4">
              <w:rPr>
                <w:rFonts w:ascii="Times New Roman" w:hAnsi="Times New Roman"/>
                <w:sz w:val="24"/>
                <w:szCs w:val="24"/>
                <w:lang w:eastAsia="lt-LT"/>
              </w:rPr>
              <w:t xml:space="preserve">daugiau nei 72 mėnesiai </w:t>
            </w:r>
            <w:r w:rsidR="00CE1004">
              <w:rPr>
                <w:rFonts w:ascii="Times New Roman" w:hAnsi="Times New Roman"/>
                <w:sz w:val="24"/>
                <w:szCs w:val="24"/>
                <w:lang w:eastAsia="lt-LT"/>
              </w:rPr>
              <w:t>–</w:t>
            </w:r>
            <w:r w:rsidRPr="002A44B4">
              <w:rPr>
                <w:rFonts w:ascii="Times New Roman" w:hAnsi="Times New Roman"/>
                <w:sz w:val="24"/>
                <w:szCs w:val="24"/>
                <w:lang w:eastAsia="lt-LT"/>
              </w:rPr>
              <w:t xml:space="preserve"> </w:t>
            </w:r>
            <w:sdt>
              <w:sdtPr>
                <w:rPr>
                  <w:rFonts w:ascii="Times New Roman" w:hAnsi="Times New Roman" w:cs="Times New Roman"/>
                  <w:iCs/>
                  <w:sz w:val="24"/>
                  <w:szCs w:val="24"/>
                  <w:lang w:eastAsia="en-US"/>
                </w:rPr>
                <w:id w:val="695428557"/>
                <w14:checkbox>
                  <w14:checked w14:val="0"/>
                  <w14:checkedState w14:val="2612" w14:font="MS Gothic"/>
                  <w14:uncheckedState w14:val="2610" w14:font="MS Gothic"/>
                </w14:checkbox>
              </w:sdtPr>
              <w:sdtContent>
                <w:r w:rsidRPr="00A35D80">
                  <w:rPr>
                    <w:rFonts w:ascii="MS Gothic" w:eastAsia="MS Gothic" w:hAnsi="MS Gothic" w:cs="Times New Roman" w:hint="eastAsia"/>
                    <w:iCs/>
                    <w:sz w:val="24"/>
                    <w:szCs w:val="24"/>
                    <w:lang w:eastAsia="en-US"/>
                  </w:rPr>
                  <w:t>☐</w:t>
                </w:r>
              </w:sdtContent>
            </w:sdt>
            <w:r w:rsidRPr="006E1A03">
              <w:rPr>
                <w:rFonts w:ascii="Times New Roman" w:hAnsi="Times New Roman"/>
                <w:i/>
                <w:iCs/>
                <w:sz w:val="24"/>
                <w:szCs w:val="24"/>
                <w:lang w:eastAsia="lt-LT"/>
              </w:rPr>
              <w:t xml:space="preserve"> </w:t>
            </w:r>
          </w:p>
          <w:p w14:paraId="43E86ACB" w14:textId="09C0DD7F" w:rsidR="005E1374" w:rsidRPr="00A103E6" w:rsidRDefault="002A44B4" w:rsidP="002A44B4">
            <w:pPr>
              <w:suppressAutoHyphens/>
              <w:spacing w:after="0" w:line="240" w:lineRule="auto"/>
              <w:jc w:val="both"/>
              <w:rPr>
                <w:rFonts w:ascii="Times New Roman" w:eastAsia="Times New Roman" w:hAnsi="Times New Roman" w:cs="Times New Roman"/>
                <w:i/>
                <w:iCs/>
                <w:sz w:val="24"/>
                <w:szCs w:val="24"/>
                <w:lang w:eastAsia="en-US"/>
              </w:rPr>
            </w:pPr>
            <w:r w:rsidRPr="00A103E6">
              <w:rPr>
                <w:rFonts w:ascii="Times New Roman" w:hAnsi="Times New Roman"/>
                <w:i/>
                <w:iCs/>
                <w:sz w:val="24"/>
                <w:szCs w:val="24"/>
                <w:lang w:eastAsia="lt-LT"/>
              </w:rPr>
              <w:t xml:space="preserve">Nurodoma sutarčiai vykdyto skiriamo virėjo profesinė patirtis pagal pirkimo sąlygų </w:t>
            </w:r>
            <w:r w:rsidRPr="00D865E0">
              <w:rPr>
                <w:rFonts w:ascii="Times New Roman" w:hAnsi="Times New Roman"/>
                <w:i/>
                <w:iCs/>
                <w:sz w:val="24"/>
                <w:szCs w:val="24"/>
                <w:lang w:eastAsia="lt-LT"/>
              </w:rPr>
              <w:t>9</w:t>
            </w:r>
            <w:r w:rsidR="00D865E0" w:rsidRPr="00D865E0">
              <w:rPr>
                <w:rFonts w:ascii="Times New Roman" w:hAnsi="Times New Roman"/>
                <w:i/>
                <w:iCs/>
                <w:sz w:val="24"/>
                <w:szCs w:val="24"/>
                <w:lang w:eastAsia="lt-LT"/>
              </w:rPr>
              <w:t>6</w:t>
            </w:r>
            <w:r w:rsidRPr="00D865E0">
              <w:rPr>
                <w:rFonts w:ascii="Times New Roman" w:hAnsi="Times New Roman"/>
                <w:i/>
                <w:iCs/>
                <w:sz w:val="24"/>
                <w:szCs w:val="24"/>
                <w:lang w:eastAsia="lt-LT"/>
              </w:rPr>
              <w:t>.1.4 punktą.</w:t>
            </w:r>
          </w:p>
        </w:tc>
      </w:tr>
      <w:tr w:rsidR="005E1374" w:rsidRPr="00191CC4" w14:paraId="05D2DD78" w14:textId="77777777" w:rsidTr="00B97353">
        <w:tc>
          <w:tcPr>
            <w:tcW w:w="350" w:type="pct"/>
          </w:tcPr>
          <w:p w14:paraId="54B13070" w14:textId="25475242" w:rsidR="005E1374" w:rsidRPr="00191CC4" w:rsidRDefault="005E1374" w:rsidP="005E13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766" w:type="pct"/>
          </w:tcPr>
          <w:p w14:paraId="2C9C142D" w14:textId="3BA7F226" w:rsidR="005E1374" w:rsidRPr="00A103E6" w:rsidRDefault="005E1374" w:rsidP="005E1374">
            <w:pPr>
              <w:suppressAutoHyphens/>
              <w:spacing w:after="0" w:line="240" w:lineRule="auto"/>
              <w:jc w:val="both"/>
              <w:rPr>
                <w:rFonts w:ascii="Times New Roman" w:eastAsia="Times New Roman" w:hAnsi="Times New Roman" w:cs="Times New Roman"/>
                <w:iCs/>
                <w:sz w:val="24"/>
                <w:szCs w:val="24"/>
                <w:lang w:eastAsia="en-US"/>
              </w:rPr>
            </w:pPr>
            <w:r w:rsidRPr="00A103E6">
              <w:rPr>
                <w:rFonts w:ascii="Times New Roman" w:hAnsi="Times New Roman" w:cs="Times New Roman"/>
                <w:b/>
                <w:iCs/>
                <w:sz w:val="24"/>
                <w:szCs w:val="24"/>
                <w:lang w:eastAsia="en-US"/>
              </w:rPr>
              <w:t>Ketvirtas kriterijus – m</w:t>
            </w:r>
            <w:r w:rsidRPr="00A103E6">
              <w:rPr>
                <w:rFonts w:ascii="Times New Roman" w:hAnsi="Times New Roman" w:cs="Times New Roman"/>
                <w:b/>
                <w:bCs/>
                <w:iCs/>
                <w:sz w:val="24"/>
                <w:szCs w:val="24"/>
              </w:rPr>
              <w:t>aisto gamyboje naudojamos šviežios mėsos ir šviežios žuvies kiekis</w:t>
            </w:r>
            <w:r w:rsidRPr="00A103E6">
              <w:rPr>
                <w:rFonts w:ascii="Times New Roman" w:hAnsi="Times New Roman" w:cs="Times New Roman"/>
                <w:b/>
                <w:iCs/>
                <w:sz w:val="24"/>
                <w:szCs w:val="24"/>
                <w:lang w:eastAsia="en-US"/>
              </w:rPr>
              <w:t xml:space="preserve"> </w:t>
            </w:r>
            <w:r w:rsidR="00EC63EE">
              <w:rPr>
                <w:rFonts w:ascii="Times New Roman" w:hAnsi="Times New Roman"/>
                <w:iCs/>
                <w:sz w:val="24"/>
                <w:szCs w:val="24"/>
              </w:rPr>
              <w:t>(skaičiuojama bendrai)</w:t>
            </w:r>
            <w:r w:rsidR="00EC63EE" w:rsidRPr="002A44B4">
              <w:rPr>
                <w:rFonts w:ascii="Times New Roman" w:hAnsi="Times New Roman"/>
                <w:iCs/>
                <w:sz w:val="24"/>
                <w:szCs w:val="24"/>
              </w:rPr>
              <w:t xml:space="preserve"> </w:t>
            </w:r>
            <w:r w:rsidRPr="00A103E6">
              <w:rPr>
                <w:rFonts w:ascii="Times New Roman" w:hAnsi="Times New Roman" w:cs="Times New Roman"/>
                <w:b/>
                <w:iCs/>
                <w:sz w:val="24"/>
                <w:szCs w:val="24"/>
                <w:lang w:eastAsia="en-US"/>
              </w:rPr>
              <w:t xml:space="preserve">(D)  </w:t>
            </w:r>
          </w:p>
        </w:tc>
        <w:tc>
          <w:tcPr>
            <w:tcW w:w="2884" w:type="pct"/>
          </w:tcPr>
          <w:p w14:paraId="62911E3E" w14:textId="5173F0B4" w:rsidR="00A103E6" w:rsidRDefault="00A103E6" w:rsidP="00A103E6">
            <w:pPr>
              <w:suppressAutoHyphens/>
              <w:autoSpaceDN w:val="0"/>
              <w:spacing w:after="0" w:line="240" w:lineRule="auto"/>
              <w:jc w:val="both"/>
              <w:textAlignment w:val="baseline"/>
              <w:rPr>
                <w:rFonts w:ascii="Times New Roman" w:hAnsi="Times New Roman"/>
                <w:iCs/>
                <w:sz w:val="24"/>
                <w:szCs w:val="24"/>
              </w:rPr>
            </w:pPr>
            <w:r w:rsidRPr="002A44B4">
              <w:rPr>
                <w:rFonts w:ascii="Times New Roman" w:hAnsi="Times New Roman"/>
                <w:iCs/>
                <w:sz w:val="24"/>
                <w:szCs w:val="24"/>
              </w:rPr>
              <w:t xml:space="preserve">Pažymėti </w:t>
            </w:r>
            <w:r>
              <w:rPr>
                <w:rFonts w:ascii="Times New Roman" w:hAnsi="Times New Roman"/>
                <w:iCs/>
                <w:sz w:val="24"/>
                <w:szCs w:val="24"/>
              </w:rPr>
              <w:t xml:space="preserve">siūlomą </w:t>
            </w:r>
            <w:r w:rsidRPr="00A103E6">
              <w:rPr>
                <w:rFonts w:ascii="Times New Roman" w:hAnsi="Times New Roman" w:cs="Times New Roman"/>
                <w:b/>
                <w:iCs/>
                <w:sz w:val="24"/>
                <w:szCs w:val="24"/>
                <w:lang w:eastAsia="en-US"/>
              </w:rPr>
              <w:t>m</w:t>
            </w:r>
            <w:r w:rsidRPr="00A103E6">
              <w:rPr>
                <w:rFonts w:ascii="Times New Roman" w:hAnsi="Times New Roman" w:cs="Times New Roman"/>
                <w:b/>
                <w:bCs/>
                <w:iCs/>
                <w:sz w:val="24"/>
                <w:szCs w:val="24"/>
              </w:rPr>
              <w:t>aisto gamyboje naudojamos šviežios mėsos ir šviežios žuvies kiek</w:t>
            </w:r>
            <w:r>
              <w:rPr>
                <w:rFonts w:ascii="Times New Roman" w:hAnsi="Times New Roman" w:cs="Times New Roman"/>
                <w:b/>
                <w:bCs/>
                <w:iCs/>
                <w:sz w:val="24"/>
                <w:szCs w:val="24"/>
              </w:rPr>
              <w:t>į</w:t>
            </w:r>
            <w:r>
              <w:rPr>
                <w:rFonts w:ascii="Times New Roman" w:hAnsi="Times New Roman"/>
                <w:iCs/>
                <w:sz w:val="24"/>
                <w:szCs w:val="24"/>
              </w:rPr>
              <w:t xml:space="preserve"> </w:t>
            </w:r>
            <w:r w:rsidR="00933CA5">
              <w:rPr>
                <w:rFonts w:ascii="Times New Roman" w:hAnsi="Times New Roman"/>
                <w:iCs/>
                <w:sz w:val="24"/>
                <w:szCs w:val="24"/>
              </w:rPr>
              <w:t>(skaičiuojama bendrai)</w:t>
            </w:r>
            <w:r w:rsidRPr="002A44B4">
              <w:rPr>
                <w:rFonts w:ascii="Times New Roman" w:hAnsi="Times New Roman"/>
                <w:iCs/>
                <w:sz w:val="24"/>
                <w:szCs w:val="24"/>
              </w:rPr>
              <w:t xml:space="preserve"> (simboliu „x“ pažymėti tik vieną langelį):</w:t>
            </w:r>
          </w:p>
          <w:p w14:paraId="136B8719" w14:textId="77777777" w:rsidR="00A103E6" w:rsidRDefault="00A103E6" w:rsidP="00A103E6">
            <w:pPr>
              <w:suppressAutoHyphens/>
              <w:autoSpaceDN w:val="0"/>
              <w:spacing w:after="0" w:line="240" w:lineRule="auto"/>
              <w:jc w:val="both"/>
              <w:textAlignment w:val="baseline"/>
              <w:rPr>
                <w:rFonts w:ascii="Times New Roman" w:hAnsi="Times New Roman"/>
                <w:iCs/>
                <w:sz w:val="24"/>
                <w:szCs w:val="24"/>
              </w:rPr>
            </w:pPr>
          </w:p>
          <w:p w14:paraId="338E4CF0" w14:textId="7EC24BFB" w:rsidR="00A103E6" w:rsidRDefault="00A103E6" w:rsidP="00A103E6">
            <w:pPr>
              <w:suppressAutoHyphens/>
              <w:autoSpaceDN w:val="0"/>
              <w:spacing w:after="0" w:line="240" w:lineRule="auto"/>
              <w:jc w:val="both"/>
              <w:textAlignment w:val="baseline"/>
              <w:rPr>
                <w:rFonts w:ascii="Times New Roman" w:hAnsi="Times New Roman" w:cs="Times New Roman"/>
                <w:iCs/>
                <w:sz w:val="24"/>
                <w:szCs w:val="24"/>
                <w:lang w:eastAsia="en-US"/>
              </w:rPr>
            </w:pPr>
            <w:r>
              <w:rPr>
                <w:rFonts w:ascii="Times New Roman" w:hAnsi="Times New Roman" w:cs="Times New Roman"/>
                <w:sz w:val="24"/>
                <w:szCs w:val="24"/>
              </w:rPr>
              <w:t>m</w:t>
            </w:r>
            <w:r w:rsidRPr="005A6F60">
              <w:rPr>
                <w:rFonts w:ascii="Times New Roman" w:hAnsi="Times New Roman" w:cs="Times New Roman"/>
                <w:sz w:val="24"/>
                <w:szCs w:val="24"/>
              </w:rPr>
              <w:t>aisto gamyboje naudojamas šviežios mėsos ir šviežios žuvies kiekis – ne mažiau kaip 30 proc. nuo viso maisto gaminimui sunaudojamo mėsos ir žuvies kiekio</w:t>
            </w:r>
            <w:r>
              <w:rPr>
                <w:rFonts w:ascii="Times New Roman" w:hAnsi="Times New Roman" w:cs="Times New Roman"/>
                <w:sz w:val="24"/>
                <w:szCs w:val="24"/>
              </w:rPr>
              <w:t xml:space="preserve"> – </w:t>
            </w:r>
            <w:sdt>
              <w:sdtPr>
                <w:rPr>
                  <w:rFonts w:ascii="Times New Roman" w:hAnsi="Times New Roman" w:cs="Times New Roman"/>
                  <w:iCs/>
                  <w:sz w:val="24"/>
                  <w:szCs w:val="24"/>
                  <w:lang w:eastAsia="en-US"/>
                </w:rPr>
                <w:id w:val="1215314631"/>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lang w:eastAsia="en-US"/>
                  </w:rPr>
                  <w:t>☐</w:t>
                </w:r>
              </w:sdtContent>
            </w:sdt>
          </w:p>
          <w:p w14:paraId="7ABED3DE" w14:textId="5D28EF02" w:rsidR="005E1374" w:rsidRPr="00A103E6" w:rsidRDefault="00A103E6" w:rsidP="00A103E6">
            <w:pPr>
              <w:suppressAutoHyphens/>
              <w:autoSpaceDN w:val="0"/>
              <w:spacing w:after="0" w:line="240" w:lineRule="auto"/>
              <w:jc w:val="both"/>
              <w:textAlignment w:val="baseline"/>
              <w:rPr>
                <w:rFonts w:ascii="Times New Roman" w:hAnsi="Times New Roman"/>
                <w:iCs/>
                <w:sz w:val="24"/>
                <w:szCs w:val="24"/>
              </w:rPr>
            </w:pPr>
            <w:r w:rsidRPr="005A6F60">
              <w:rPr>
                <w:rFonts w:ascii="Times New Roman" w:hAnsi="Times New Roman" w:cs="Times New Roman"/>
                <w:sz w:val="24"/>
                <w:szCs w:val="24"/>
              </w:rPr>
              <w:t>Maisto gamyboje naudojamas šviežios mėsos ir šviežios žuvies kiekis – ne mažiau kaip 40 proc. ir daugiau nuo viso maisto gaminimui sunaudojamo mėsos ir žuvies kiekio</w:t>
            </w:r>
            <w:r>
              <w:rPr>
                <w:rFonts w:ascii="Times New Roman" w:hAnsi="Times New Roman" w:cs="Times New Roman"/>
                <w:sz w:val="24"/>
                <w:szCs w:val="24"/>
              </w:rPr>
              <w:t xml:space="preserve"> – </w:t>
            </w:r>
            <w:sdt>
              <w:sdtPr>
                <w:rPr>
                  <w:rFonts w:ascii="Times New Roman" w:hAnsi="Times New Roman" w:cs="Times New Roman"/>
                  <w:iCs/>
                  <w:sz w:val="24"/>
                  <w:szCs w:val="24"/>
                  <w:lang w:eastAsia="en-US"/>
                </w:rPr>
                <w:id w:val="-988940882"/>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lang w:eastAsia="en-US"/>
                  </w:rPr>
                  <w:t>☐</w:t>
                </w:r>
              </w:sdtContent>
            </w:sdt>
          </w:p>
        </w:tc>
      </w:tr>
      <w:tr w:rsidR="005E1374" w:rsidRPr="00191CC4" w14:paraId="568CBE93" w14:textId="77777777" w:rsidTr="00B97353">
        <w:tc>
          <w:tcPr>
            <w:tcW w:w="350" w:type="pct"/>
          </w:tcPr>
          <w:p w14:paraId="6B5AD5B9" w14:textId="6B935F47" w:rsidR="005E1374" w:rsidRPr="00191CC4" w:rsidRDefault="005E1374" w:rsidP="005E13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766" w:type="pct"/>
          </w:tcPr>
          <w:p w14:paraId="16C5FBFE" w14:textId="31895AB3" w:rsidR="005E1374" w:rsidRPr="00A103E6" w:rsidRDefault="005E1374" w:rsidP="005E1374">
            <w:pPr>
              <w:suppressAutoHyphens/>
              <w:spacing w:after="0" w:line="240" w:lineRule="auto"/>
              <w:jc w:val="both"/>
              <w:rPr>
                <w:rFonts w:ascii="Times New Roman" w:eastAsia="Times New Roman" w:hAnsi="Times New Roman" w:cs="Times New Roman"/>
                <w:iCs/>
                <w:sz w:val="24"/>
                <w:szCs w:val="24"/>
                <w:lang w:eastAsia="en-US"/>
              </w:rPr>
            </w:pPr>
            <w:r w:rsidRPr="00A103E6">
              <w:rPr>
                <w:rFonts w:ascii="Times New Roman" w:hAnsi="Times New Roman" w:cs="Times New Roman"/>
                <w:b/>
                <w:iCs/>
                <w:sz w:val="24"/>
                <w:szCs w:val="24"/>
                <w:lang w:eastAsia="en-US"/>
              </w:rPr>
              <w:t xml:space="preserve">Penktas kriterijus – </w:t>
            </w:r>
            <w:r w:rsidR="00A103E6">
              <w:rPr>
                <w:rFonts w:ascii="Times New Roman" w:hAnsi="Times New Roman" w:cs="Times New Roman"/>
                <w:b/>
                <w:bCs/>
                <w:iCs/>
                <w:sz w:val="24"/>
                <w:szCs w:val="24"/>
              </w:rPr>
              <w:t>š</w:t>
            </w:r>
            <w:r w:rsidRPr="00A103E6">
              <w:rPr>
                <w:rFonts w:ascii="Times New Roman" w:hAnsi="Times New Roman" w:cs="Times New Roman"/>
                <w:b/>
                <w:bCs/>
                <w:iCs/>
                <w:sz w:val="24"/>
                <w:szCs w:val="24"/>
              </w:rPr>
              <w:t>viežių</w:t>
            </w:r>
            <w:r w:rsidR="00EC63EE">
              <w:rPr>
                <w:rFonts w:ascii="Times New Roman" w:hAnsi="Times New Roman" w:cs="Times New Roman"/>
                <w:b/>
                <w:bCs/>
                <w:iCs/>
                <w:sz w:val="24"/>
                <w:szCs w:val="24"/>
              </w:rPr>
              <w:t xml:space="preserve"> </w:t>
            </w:r>
            <w:r w:rsidR="00EC63EE" w:rsidRPr="00B97353">
              <w:rPr>
                <w:rFonts w:ascii="Times New Roman" w:hAnsi="Times New Roman" w:cs="Times New Roman"/>
                <w:b/>
                <w:bCs/>
                <w:sz w:val="24"/>
                <w:szCs w:val="24"/>
              </w:rPr>
              <w:t>(jokiais konservavimo būdais neapdorotų)</w:t>
            </w:r>
            <w:r w:rsidRPr="00EC63EE">
              <w:rPr>
                <w:rFonts w:ascii="Times New Roman" w:hAnsi="Times New Roman" w:cs="Times New Roman"/>
                <w:b/>
                <w:bCs/>
                <w:sz w:val="24"/>
                <w:szCs w:val="24"/>
              </w:rPr>
              <w:t xml:space="preserve"> </w:t>
            </w:r>
            <w:r w:rsidRPr="00A103E6">
              <w:rPr>
                <w:rFonts w:ascii="Times New Roman" w:hAnsi="Times New Roman" w:cs="Times New Roman"/>
                <w:b/>
                <w:bCs/>
                <w:iCs/>
                <w:sz w:val="24"/>
                <w:szCs w:val="24"/>
              </w:rPr>
              <w:t xml:space="preserve">daržovių ir vaisų įvairovė </w:t>
            </w:r>
            <w:r w:rsidRPr="00A103E6">
              <w:rPr>
                <w:rFonts w:ascii="Times New Roman" w:hAnsi="Times New Roman" w:cs="Times New Roman"/>
                <w:b/>
                <w:iCs/>
                <w:sz w:val="24"/>
                <w:szCs w:val="24"/>
                <w:lang w:eastAsia="en-US"/>
              </w:rPr>
              <w:t>(E)</w:t>
            </w:r>
          </w:p>
        </w:tc>
        <w:tc>
          <w:tcPr>
            <w:tcW w:w="2884" w:type="pct"/>
          </w:tcPr>
          <w:p w14:paraId="11F523FE" w14:textId="0FF225A6" w:rsidR="00A103E6" w:rsidRDefault="00A103E6" w:rsidP="00A103E6">
            <w:pPr>
              <w:suppressAutoHyphens/>
              <w:autoSpaceDN w:val="0"/>
              <w:spacing w:after="0" w:line="240" w:lineRule="auto"/>
              <w:jc w:val="both"/>
              <w:textAlignment w:val="baseline"/>
              <w:rPr>
                <w:rFonts w:ascii="Times New Roman" w:hAnsi="Times New Roman"/>
                <w:iCs/>
                <w:sz w:val="24"/>
                <w:szCs w:val="24"/>
              </w:rPr>
            </w:pPr>
            <w:r w:rsidRPr="002A44B4">
              <w:rPr>
                <w:rFonts w:ascii="Times New Roman" w:hAnsi="Times New Roman"/>
                <w:iCs/>
                <w:sz w:val="24"/>
                <w:szCs w:val="24"/>
              </w:rPr>
              <w:t xml:space="preserve">Pažymėti </w:t>
            </w:r>
            <w:r>
              <w:rPr>
                <w:rFonts w:ascii="Times New Roman" w:hAnsi="Times New Roman"/>
                <w:iCs/>
                <w:sz w:val="24"/>
                <w:szCs w:val="24"/>
              </w:rPr>
              <w:t xml:space="preserve">siūlomą </w:t>
            </w:r>
            <w:r>
              <w:rPr>
                <w:rFonts w:ascii="Times New Roman" w:hAnsi="Times New Roman" w:cs="Times New Roman"/>
                <w:b/>
                <w:bCs/>
                <w:iCs/>
                <w:sz w:val="24"/>
                <w:szCs w:val="24"/>
              </w:rPr>
              <w:t>š</w:t>
            </w:r>
            <w:r w:rsidRPr="00A103E6">
              <w:rPr>
                <w:rFonts w:ascii="Times New Roman" w:hAnsi="Times New Roman" w:cs="Times New Roman"/>
                <w:b/>
                <w:bCs/>
                <w:iCs/>
                <w:sz w:val="24"/>
                <w:szCs w:val="24"/>
              </w:rPr>
              <w:t>viežių</w:t>
            </w:r>
            <w:r w:rsidR="00EC63EE">
              <w:rPr>
                <w:rFonts w:ascii="Times New Roman" w:hAnsi="Times New Roman" w:cs="Times New Roman"/>
                <w:b/>
                <w:bCs/>
                <w:iCs/>
                <w:sz w:val="24"/>
                <w:szCs w:val="24"/>
              </w:rPr>
              <w:t xml:space="preserve"> </w:t>
            </w:r>
            <w:r w:rsidR="00EC63EE" w:rsidRPr="00B97353">
              <w:rPr>
                <w:rFonts w:ascii="Times New Roman" w:hAnsi="Times New Roman" w:cs="Times New Roman"/>
                <w:b/>
                <w:bCs/>
                <w:sz w:val="24"/>
                <w:szCs w:val="24"/>
              </w:rPr>
              <w:t>(jokiais konservavimo būdais neapdorotų)</w:t>
            </w:r>
            <w:r w:rsidRPr="00EC63EE">
              <w:rPr>
                <w:rFonts w:ascii="Times New Roman" w:hAnsi="Times New Roman" w:cs="Times New Roman"/>
                <w:b/>
                <w:bCs/>
                <w:sz w:val="24"/>
                <w:szCs w:val="24"/>
              </w:rPr>
              <w:t xml:space="preserve"> </w:t>
            </w:r>
            <w:r w:rsidRPr="00A103E6">
              <w:rPr>
                <w:rFonts w:ascii="Times New Roman" w:hAnsi="Times New Roman" w:cs="Times New Roman"/>
                <w:b/>
                <w:bCs/>
                <w:iCs/>
                <w:sz w:val="24"/>
                <w:szCs w:val="24"/>
              </w:rPr>
              <w:t>daržovių ir vaisų įvairovė</w:t>
            </w:r>
            <w:r>
              <w:rPr>
                <w:rFonts w:ascii="Times New Roman" w:hAnsi="Times New Roman"/>
                <w:iCs/>
                <w:sz w:val="24"/>
                <w:szCs w:val="24"/>
              </w:rPr>
              <w:t xml:space="preserve"> </w:t>
            </w:r>
            <w:r w:rsidRPr="002A44B4">
              <w:rPr>
                <w:rFonts w:ascii="Times New Roman" w:hAnsi="Times New Roman"/>
                <w:iCs/>
                <w:sz w:val="24"/>
                <w:szCs w:val="24"/>
              </w:rPr>
              <w:t>(simboliu „x“ pažymėti tik vieną langelį):</w:t>
            </w:r>
          </w:p>
          <w:p w14:paraId="0472944E" w14:textId="77777777" w:rsidR="00A103E6" w:rsidRDefault="00A103E6" w:rsidP="00A103E6">
            <w:pPr>
              <w:suppressAutoHyphens/>
              <w:autoSpaceDN w:val="0"/>
              <w:spacing w:after="0" w:line="240" w:lineRule="auto"/>
              <w:jc w:val="both"/>
              <w:textAlignment w:val="baseline"/>
              <w:rPr>
                <w:rFonts w:ascii="Times New Roman" w:hAnsi="Times New Roman"/>
                <w:iCs/>
                <w:sz w:val="24"/>
                <w:szCs w:val="24"/>
              </w:rPr>
            </w:pPr>
          </w:p>
          <w:p w14:paraId="3AB01D53" w14:textId="28781EC8" w:rsidR="00A103E6" w:rsidRDefault="00A103E6" w:rsidP="00A103E6">
            <w:pPr>
              <w:suppressAutoHyphens/>
              <w:autoSpaceDN w:val="0"/>
              <w:spacing w:after="0" w:line="240" w:lineRule="auto"/>
              <w:jc w:val="both"/>
              <w:textAlignment w:val="baseline"/>
              <w:rPr>
                <w:rFonts w:ascii="Times New Roman" w:hAnsi="Times New Roman" w:cs="Times New Roman"/>
                <w:iCs/>
                <w:sz w:val="24"/>
                <w:szCs w:val="24"/>
                <w:lang w:eastAsia="en-US"/>
              </w:rPr>
            </w:pPr>
            <w:r>
              <w:rPr>
                <w:rFonts w:ascii="Times New Roman" w:hAnsi="Times New Roman" w:cs="Times New Roman"/>
                <w:sz w:val="24"/>
                <w:szCs w:val="24"/>
              </w:rPr>
              <w:lastRenderedPageBreak/>
              <w:t>d</w:t>
            </w:r>
            <w:r w:rsidRPr="005A6F60">
              <w:rPr>
                <w:rFonts w:ascii="Times New Roman" w:hAnsi="Times New Roman" w:cs="Times New Roman"/>
                <w:sz w:val="24"/>
                <w:szCs w:val="24"/>
              </w:rPr>
              <w:t>ienos eigoje siūlomos 4 skirtingas vaisių ir daržovių rūšys (iš jų ne mažiau kaip 2 rūšys pateikiamos atskirai)</w:t>
            </w:r>
            <w:r>
              <w:rPr>
                <w:rFonts w:ascii="Times New Roman" w:hAnsi="Times New Roman" w:cs="Times New Roman"/>
                <w:sz w:val="24"/>
                <w:szCs w:val="24"/>
              </w:rPr>
              <w:t xml:space="preserve"> – </w:t>
            </w:r>
            <w:sdt>
              <w:sdtPr>
                <w:rPr>
                  <w:rFonts w:ascii="Times New Roman" w:hAnsi="Times New Roman" w:cs="Times New Roman"/>
                  <w:iCs/>
                  <w:sz w:val="24"/>
                  <w:szCs w:val="24"/>
                  <w:lang w:eastAsia="en-US"/>
                </w:rPr>
                <w:id w:val="-1099020892"/>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lang w:eastAsia="en-US"/>
                  </w:rPr>
                  <w:t>☐</w:t>
                </w:r>
              </w:sdtContent>
            </w:sdt>
          </w:p>
          <w:p w14:paraId="4460F466" w14:textId="7407C99F" w:rsidR="005E1374" w:rsidRPr="00191CC4" w:rsidRDefault="00A103E6" w:rsidP="00A103E6">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d</w:t>
            </w:r>
            <w:r w:rsidRPr="005A6F60">
              <w:rPr>
                <w:rFonts w:ascii="Times New Roman" w:hAnsi="Times New Roman" w:cs="Times New Roman"/>
                <w:sz w:val="24"/>
                <w:szCs w:val="24"/>
              </w:rPr>
              <w:t>ienos eigoje siūlomos 5 ir daugiau skirtingos vaisių ir daržovių rūšys (iš jų ne mažiau kaip 3 rūšys pateikiamos atskirai)</w:t>
            </w:r>
            <w:r w:rsidR="008F1513">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iCs/>
                  <w:sz w:val="24"/>
                  <w:szCs w:val="24"/>
                  <w:lang w:eastAsia="en-US"/>
                </w:rPr>
                <w:id w:val="-255900958"/>
                <w14:checkbox>
                  <w14:checked w14:val="0"/>
                  <w14:checkedState w14:val="2612" w14:font="MS Gothic"/>
                  <w14:uncheckedState w14:val="2610" w14:font="MS Gothic"/>
                </w14:checkbox>
              </w:sdtPr>
              <w:sdtContent>
                <w:r>
                  <w:rPr>
                    <w:rFonts w:ascii="MS Gothic" w:eastAsia="MS Gothic" w:hAnsi="MS Gothic" w:cs="Times New Roman" w:hint="eastAsia"/>
                    <w:iCs/>
                    <w:sz w:val="24"/>
                    <w:szCs w:val="24"/>
                    <w:lang w:eastAsia="en-US"/>
                  </w:rPr>
                  <w:t>☐</w:t>
                </w:r>
              </w:sdtContent>
            </w:sdt>
          </w:p>
        </w:tc>
      </w:tr>
    </w:tbl>
    <w:p w14:paraId="2A35BB3B" w14:textId="5514B68F" w:rsidR="004D5234" w:rsidRDefault="00A103E6" w:rsidP="00A103E6">
      <w:pPr>
        <w:spacing w:after="0" w:line="240" w:lineRule="auto"/>
        <w:ind w:firstLine="567"/>
        <w:jc w:val="both"/>
        <w:rPr>
          <w:rFonts w:ascii="Times New Roman" w:hAnsi="Times New Roman"/>
          <w:b/>
          <w:bCs/>
          <w:sz w:val="24"/>
          <w:szCs w:val="24"/>
          <w:lang w:eastAsia="en-US"/>
        </w:rPr>
      </w:pPr>
      <w:r w:rsidRPr="006E1A03">
        <w:rPr>
          <w:rFonts w:ascii="Times New Roman" w:hAnsi="Times New Roman"/>
          <w:b/>
          <w:bCs/>
          <w:sz w:val="24"/>
          <w:szCs w:val="24"/>
          <w:lang w:eastAsia="en-US"/>
        </w:rPr>
        <w:lastRenderedPageBreak/>
        <w:t>Pastaba. Dalyviui nenurodžius prašomos rodiklio reikšmės arba pažymėjus kelias reikšmes, bus laikoma, kad jis pasiūlė mažiausią galimą reikšmę ir už tai bus skiriama 0 ekonominio naudingumo balų.</w:t>
      </w:r>
    </w:p>
    <w:p w14:paraId="5CE228B3" w14:textId="77777777" w:rsidR="005136F3" w:rsidRPr="00191CC4" w:rsidRDefault="005136F3" w:rsidP="00A103E6">
      <w:pPr>
        <w:spacing w:after="0" w:line="240" w:lineRule="auto"/>
        <w:ind w:firstLine="567"/>
        <w:jc w:val="both"/>
        <w:rPr>
          <w:rFonts w:ascii="Times New Roman" w:eastAsia="Times New Roman" w:hAnsi="Times New Roman" w:cs="Times New Roman"/>
          <w:sz w:val="24"/>
          <w:szCs w:val="20"/>
          <w:lang w:eastAsia="en-US"/>
        </w:rPr>
      </w:pPr>
    </w:p>
    <w:p w14:paraId="3EDB594F" w14:textId="14C6FB03" w:rsidR="00191CC4" w:rsidRDefault="00A103E6" w:rsidP="00191CC4">
      <w:pPr>
        <w:spacing w:after="0" w:line="240" w:lineRule="auto"/>
        <w:ind w:firstLine="567"/>
        <w:jc w:val="both"/>
        <w:rPr>
          <w:rFonts w:ascii="Times New Roman" w:hAnsi="Times New Roman"/>
          <w:sz w:val="24"/>
          <w:szCs w:val="24"/>
          <w:lang w:eastAsia="en-US"/>
        </w:rPr>
      </w:pPr>
      <w:bookmarkStart w:id="20" w:name="_Hlk200018784"/>
      <w:r w:rsidRPr="006E1A03">
        <w:rPr>
          <w:rFonts w:ascii="Times New Roman" w:hAnsi="Times New Roman"/>
          <w:sz w:val="24"/>
          <w:szCs w:val="24"/>
          <w:lang w:eastAsia="en-US"/>
        </w:rPr>
        <w:t>Siūlome šias paslaugas:</w:t>
      </w:r>
    </w:p>
    <w:p w14:paraId="00AE4D73" w14:textId="4DC18BCB" w:rsidR="00665DE0" w:rsidRPr="00665DE0" w:rsidRDefault="00665DE0" w:rsidP="00191CC4">
      <w:pPr>
        <w:spacing w:after="0" w:line="240" w:lineRule="auto"/>
        <w:ind w:firstLine="567"/>
        <w:jc w:val="both"/>
        <w:rPr>
          <w:rFonts w:ascii="Times New Roman" w:eastAsia="Times New Roman" w:hAnsi="Times New Roman" w:cs="Times New Roman"/>
          <w:b/>
          <w:bCs/>
          <w:i/>
          <w:iCs/>
          <w:sz w:val="24"/>
          <w:szCs w:val="20"/>
          <w:lang w:eastAsia="en-US"/>
        </w:rPr>
      </w:pPr>
      <w:r w:rsidRPr="00665DE0">
        <w:rPr>
          <w:rFonts w:ascii="Times New Roman" w:hAnsi="Times New Roman" w:cs="Times New Roman"/>
          <w:b/>
          <w:bCs/>
          <w:i/>
          <w:iCs/>
        </w:rPr>
        <w:t>Patvirtiname, kad susipažinome maitinimo įkainiais, nustatytais Vilniaus miesto savivaldybė administracijos direktoriaus 2025 m. sausio 2 d. įsakymu Nr. 30-4/25 „Dėl mokinių nemokamam maitinimui skirtiems produktams įsigyti skiriamų lėšų dydžio nustatymo; Vilniaus miesto savivaldybės administracijos direktoriaus 2022 m. balandžio 21 d. įsakyme  Nr. 30-1121/22 „Dėl mokinių nemokamo maitinimo patiekalų gamybos išlaidų dydžio tvirtinimo“; Vilniaus miesto savivaldybės tarybos 2024 m. lapkričio 27 d.  sprendimu Nr. 1 – 732 „Dėl maitinimo organizavimo ir maitinimo kainų nustatymo Vilniaus miesto savivaldybės bendrojo ir ikimokyklinio ugdymo mokyklose“  bei Vilniaus miesto savivaldybės administracijos direktoriaus 2022 m. balandžio 21 d. įsakyme Nr. 30-1120/22 „Dėl ikimokyklinio ir priešmokyklinio ugdymo grupių vaikų maitinimo patiekalų gamybos išlaidų dydžio tvirtinimo“, taip pat patvirtiname, kad į maitinimo įkainius įskaityti maisto produktai ir gaminimo išlaidos, o taip pat visi mokami mokesčiai ir visos tiekėjo patiriamos su pasiūlymo rengimu ir su pirkimo sutarties vykdymu susijusios, t. t. elektroninių sąskaitų faktūrų pateikimo išlaidos.</w:t>
      </w:r>
    </w:p>
    <w:bookmarkEnd w:id="20"/>
    <w:p w14:paraId="3D0E97CD" w14:textId="77777777" w:rsidR="00016B68" w:rsidRDefault="00016B68" w:rsidP="00016B68">
      <w:pPr>
        <w:spacing w:after="0" w:line="240" w:lineRule="auto"/>
        <w:ind w:firstLine="567"/>
        <w:jc w:val="both"/>
        <w:rPr>
          <w:rFonts w:ascii="Times New Roman" w:hAnsi="Times New Roman"/>
          <w:b/>
          <w:i/>
          <w:sz w:val="24"/>
          <w:szCs w:val="24"/>
        </w:rPr>
      </w:pPr>
    </w:p>
    <w:p w14:paraId="0585C3AA" w14:textId="51B78B49" w:rsidR="004A3F8D" w:rsidRDefault="00016B68" w:rsidP="00016B68">
      <w:pPr>
        <w:spacing w:after="0" w:line="240" w:lineRule="auto"/>
        <w:ind w:firstLine="567"/>
        <w:jc w:val="both"/>
        <w:rPr>
          <w:rFonts w:ascii="Times New Roman" w:eastAsia="Times New Roman" w:hAnsi="Times New Roman" w:cs="Times New Roman"/>
          <w:sz w:val="24"/>
          <w:szCs w:val="20"/>
          <w:lang w:eastAsia="en-US"/>
        </w:rPr>
      </w:pPr>
      <w:r w:rsidRPr="003F2610">
        <w:rPr>
          <w:rFonts w:ascii="Times New Roman" w:hAnsi="Times New Roman" w:cs="Times New Roman"/>
          <w:b/>
          <w:bCs/>
          <w:i/>
          <w:iCs/>
          <w:sz w:val="24"/>
          <w:szCs w:val="24"/>
        </w:rPr>
        <w:t>Paslaugų bus perkama pagal poreikį, tačiau neviršijant 413</w:t>
      </w:r>
      <w:r w:rsidR="00FB00A5">
        <w:rPr>
          <w:rFonts w:ascii="Times New Roman" w:hAnsi="Times New Roman" w:cs="Times New Roman"/>
          <w:b/>
          <w:bCs/>
          <w:i/>
          <w:iCs/>
          <w:sz w:val="24"/>
          <w:szCs w:val="24"/>
        </w:rPr>
        <w:t xml:space="preserve"> </w:t>
      </w:r>
      <w:r w:rsidRPr="003F2610">
        <w:rPr>
          <w:rFonts w:ascii="Times New Roman" w:hAnsi="Times New Roman" w:cs="Times New Roman"/>
          <w:b/>
          <w:bCs/>
          <w:i/>
          <w:iCs/>
          <w:sz w:val="24"/>
          <w:szCs w:val="24"/>
        </w:rPr>
        <w:t>484,99 EUR be PVM (per 36 kalendorinių mėnesių nuo pirkimo sutarties įsigaliojimo dienos</w:t>
      </w:r>
      <w:r>
        <w:rPr>
          <w:rFonts w:ascii="Times New Roman" w:hAnsi="Times New Roman" w:cs="Times New Roman"/>
          <w:b/>
          <w:bCs/>
          <w:i/>
          <w:iCs/>
          <w:sz w:val="24"/>
          <w:szCs w:val="24"/>
        </w:rPr>
        <w:t>)</w:t>
      </w:r>
      <w:r w:rsidRPr="003F2610">
        <w:rPr>
          <w:rFonts w:ascii="Times New Roman" w:hAnsi="Times New Roman" w:cs="Times New Roman"/>
          <w:b/>
          <w:bCs/>
          <w:i/>
          <w:iCs/>
          <w:sz w:val="24"/>
          <w:szCs w:val="24"/>
        </w:rPr>
        <w:t>.</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59CEB001"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r w:rsidR="00FB00A5">
        <w:rPr>
          <w:rFonts w:ascii="Times New Roman" w:eastAsia="Times New Roman" w:hAnsi="Times New Roman" w:cs="Times New Roman"/>
          <w:sz w:val="24"/>
          <w:szCs w:val="20"/>
          <w:lang w:eastAsia="en-US"/>
        </w:rPr>
        <w:t xml:space="preserve"> ir informacija apie konfidencialumą</w:t>
      </w:r>
      <w:r w:rsidRPr="00191CC4">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5"/>
        <w:gridCol w:w="9179"/>
      </w:tblGrid>
      <w:tr w:rsidR="00191CC4" w:rsidRPr="00191CC4" w14:paraId="1DA04072" w14:textId="77777777" w:rsidTr="00B00829">
        <w:tc>
          <w:tcPr>
            <w:tcW w:w="675" w:type="dxa"/>
          </w:tcPr>
          <w:p w14:paraId="6A995ABB" w14:textId="641E131C" w:rsidR="00191CC4" w:rsidRPr="00191CC4" w:rsidRDefault="00191CC4" w:rsidP="003E2ECF">
            <w:pPr>
              <w:jc w:val="center"/>
              <w:rPr>
                <w:b/>
                <w:sz w:val="24"/>
                <w:lang w:eastAsia="en-US"/>
              </w:rPr>
            </w:pPr>
          </w:p>
        </w:tc>
        <w:tc>
          <w:tcPr>
            <w:tcW w:w="9179" w:type="dxa"/>
          </w:tcPr>
          <w:p w14:paraId="183AAA34" w14:textId="70CFFA0D" w:rsidR="00191CC4" w:rsidRPr="00191CC4" w:rsidRDefault="00191CC4" w:rsidP="00191CC4">
            <w:pPr>
              <w:jc w:val="center"/>
              <w:rPr>
                <w:b/>
                <w:sz w:val="24"/>
                <w:lang w:eastAsia="en-US"/>
              </w:rPr>
            </w:pPr>
          </w:p>
        </w:tc>
      </w:tr>
      <w:tr w:rsidR="00191CC4" w:rsidRPr="00191CC4" w14:paraId="155E3DA4" w14:textId="77777777" w:rsidTr="00B00829">
        <w:tc>
          <w:tcPr>
            <w:tcW w:w="675" w:type="dxa"/>
          </w:tcPr>
          <w:p w14:paraId="27D507B1" w14:textId="75B8BF9A" w:rsidR="00191CC4" w:rsidRPr="00191CC4" w:rsidRDefault="00191CC4" w:rsidP="00191CC4">
            <w:pPr>
              <w:jc w:val="both"/>
              <w:rPr>
                <w:sz w:val="24"/>
                <w:lang w:eastAsia="en-US"/>
              </w:rPr>
            </w:pPr>
          </w:p>
        </w:tc>
        <w:tc>
          <w:tcPr>
            <w:tcW w:w="9179" w:type="dxa"/>
          </w:tcPr>
          <w:p w14:paraId="3294E692" w14:textId="4B9B72F4" w:rsidR="00191CC4" w:rsidRPr="00191CC4" w:rsidRDefault="00191CC4" w:rsidP="00191CC4">
            <w:pPr>
              <w:jc w:val="both"/>
              <w:rPr>
                <w:sz w:val="24"/>
                <w:lang w:eastAsia="en-US"/>
              </w:rPr>
            </w:pPr>
          </w:p>
        </w:tc>
      </w:tr>
      <w:tr w:rsidR="00191CC4" w:rsidRPr="00191CC4" w14:paraId="18B07195" w14:textId="77777777" w:rsidTr="00B00829">
        <w:tc>
          <w:tcPr>
            <w:tcW w:w="675" w:type="dxa"/>
          </w:tcPr>
          <w:p w14:paraId="5B6F84CF" w14:textId="2595C5CC" w:rsidR="00191CC4" w:rsidRPr="00191CC4" w:rsidRDefault="00191CC4" w:rsidP="00191CC4">
            <w:pPr>
              <w:jc w:val="both"/>
              <w:rPr>
                <w:sz w:val="24"/>
                <w:lang w:eastAsia="en-US"/>
              </w:rPr>
            </w:pPr>
          </w:p>
        </w:tc>
        <w:tc>
          <w:tcPr>
            <w:tcW w:w="9179" w:type="dxa"/>
          </w:tcPr>
          <w:p w14:paraId="6046D6EF" w14:textId="7DD1DDB3" w:rsidR="00191CC4" w:rsidRPr="00191CC4" w:rsidRDefault="00191CC4" w:rsidP="00191CC4">
            <w:pPr>
              <w:jc w:val="both"/>
              <w:rPr>
                <w:sz w:val="24"/>
                <w:lang w:eastAsia="en-US"/>
              </w:rPr>
            </w:pPr>
          </w:p>
        </w:tc>
      </w:tr>
      <w:tr w:rsidR="00191CC4" w:rsidRPr="00191CC4" w14:paraId="67FB5F0C" w14:textId="77777777" w:rsidTr="00B00829">
        <w:tc>
          <w:tcPr>
            <w:tcW w:w="675" w:type="dxa"/>
          </w:tcPr>
          <w:p w14:paraId="4402240A" w14:textId="77331DE0" w:rsidR="00191CC4" w:rsidRPr="00191CC4" w:rsidRDefault="00191CC4" w:rsidP="00191CC4">
            <w:pPr>
              <w:jc w:val="both"/>
              <w:rPr>
                <w:sz w:val="24"/>
                <w:lang w:eastAsia="en-US"/>
              </w:rPr>
            </w:pPr>
          </w:p>
        </w:tc>
        <w:tc>
          <w:tcPr>
            <w:tcW w:w="9179" w:type="dxa"/>
          </w:tcPr>
          <w:p w14:paraId="212D7557" w14:textId="77777777" w:rsidR="00191CC4" w:rsidRPr="00191CC4" w:rsidRDefault="00191CC4" w:rsidP="00191CC4">
            <w:pPr>
              <w:jc w:val="both"/>
              <w:rPr>
                <w:sz w:val="24"/>
                <w:lang w:eastAsia="en-US"/>
              </w:rPr>
            </w:pP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F0E1255"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687"/>
        <w:gridCol w:w="4927"/>
        <w:gridCol w:w="4927"/>
      </w:tblGrid>
      <w:tr w:rsidR="00870AB9" w:rsidRPr="00870AB9" w14:paraId="1C51DF58" w14:textId="77777777" w:rsidTr="00B97353">
        <w:trPr>
          <w:jc w:val="center"/>
        </w:trPr>
        <w:tc>
          <w:tcPr>
            <w:tcW w:w="350" w:type="pct"/>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lastRenderedPageBreak/>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1266" w:type="pct"/>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1692" w:type="pct"/>
            <w:tcBorders>
              <w:top w:val="single" w:sz="4" w:space="0" w:color="auto"/>
              <w:left w:val="single" w:sz="4" w:space="0" w:color="auto"/>
              <w:bottom w:val="single" w:sz="4" w:space="0" w:color="auto"/>
              <w:right w:val="single" w:sz="4" w:space="0" w:color="auto"/>
            </w:tcBorders>
          </w:tcPr>
          <w:p w14:paraId="6CE8C0C4" w14:textId="77777777" w:rsidR="00FB00A5" w:rsidRPr="004070D9" w:rsidRDefault="00FB00A5" w:rsidP="00FB00A5">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9"/>
            </w:r>
            <w:r w:rsidRPr="004070D9">
              <w:rPr>
                <w:rFonts w:ascii="Times New Roman" w:hAnsi="Times New Roman" w:cs="Times New Roman"/>
                <w:b/>
                <w:bCs/>
                <w:sz w:val="24"/>
                <w:szCs w:val="24"/>
              </w:rPr>
              <w:t>?</w:t>
            </w:r>
          </w:p>
          <w:p w14:paraId="38380C39" w14:textId="77777777" w:rsidR="00FB00A5" w:rsidRPr="004070D9" w:rsidRDefault="00FB00A5" w:rsidP="00FB00A5">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30BA455A" w14:textId="31B233F3" w:rsidR="00870AB9" w:rsidRPr="00870AB9" w:rsidRDefault="00FB00A5" w:rsidP="00FB00A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070D9">
              <w:rPr>
                <w:rFonts w:ascii="Times New Roman" w:hAnsi="Times New Roman" w:cs="Times New Roman"/>
                <w:b/>
                <w:bCs/>
                <w:sz w:val="24"/>
                <w:szCs w:val="24"/>
              </w:rPr>
              <w:t>Jeigu yra konfidencialios informacijos, nurodoma dokumento dalis / puslapis, kuriame yra konfidenciali informacija)</w:t>
            </w:r>
            <w:r>
              <w:rPr>
                <w:rFonts w:ascii="Times New Roman" w:hAnsi="Times New Roman" w:cs="Times New Roman"/>
                <w:b/>
                <w:bCs/>
                <w:sz w:val="24"/>
                <w:szCs w:val="24"/>
              </w:rPr>
              <w:t xml:space="preserve"> </w:t>
            </w:r>
            <w:r w:rsidR="00870AB9" w:rsidRPr="00870AB9">
              <w:rPr>
                <w:rFonts w:ascii="Times New Roman" w:eastAsia="Times New Roman" w:hAnsi="Times New Roman" w:cs="Times New Roman"/>
                <w:b/>
                <w:bCs/>
                <w:sz w:val="24"/>
                <w:szCs w:val="24"/>
                <w:lang w:eastAsia="en-US"/>
              </w:rPr>
              <w:t xml:space="preserve"> </w:t>
            </w:r>
          </w:p>
        </w:tc>
        <w:tc>
          <w:tcPr>
            <w:tcW w:w="1692" w:type="pct"/>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B97353">
        <w:trPr>
          <w:jc w:val="center"/>
        </w:trPr>
        <w:tc>
          <w:tcPr>
            <w:tcW w:w="350" w:type="pct"/>
            <w:tcBorders>
              <w:top w:val="single" w:sz="4" w:space="0" w:color="auto"/>
              <w:left w:val="single" w:sz="4" w:space="0" w:color="auto"/>
              <w:bottom w:val="single" w:sz="4" w:space="0" w:color="auto"/>
              <w:right w:val="single" w:sz="4" w:space="0" w:color="auto"/>
            </w:tcBorders>
          </w:tcPr>
          <w:p w14:paraId="0BF1F356" w14:textId="233947DE" w:rsidR="00870AB9" w:rsidRPr="00BF0FCA" w:rsidRDefault="00FB00A5"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BF0FCA">
              <w:rPr>
                <w:rFonts w:ascii="Times New Roman" w:eastAsia="Times New Roman" w:hAnsi="Times New Roman" w:cs="Times New Roman"/>
                <w:sz w:val="24"/>
                <w:szCs w:val="24"/>
                <w:lang w:eastAsia="en-US"/>
              </w:rPr>
              <w:t>1</w:t>
            </w:r>
          </w:p>
        </w:tc>
        <w:tc>
          <w:tcPr>
            <w:tcW w:w="1266" w:type="pct"/>
            <w:tcBorders>
              <w:top w:val="single" w:sz="4" w:space="0" w:color="auto"/>
              <w:left w:val="single" w:sz="4" w:space="0" w:color="auto"/>
              <w:bottom w:val="single" w:sz="4" w:space="0" w:color="auto"/>
              <w:right w:val="single" w:sz="4" w:space="0" w:color="auto"/>
            </w:tcBorders>
          </w:tcPr>
          <w:p w14:paraId="5C10DED7" w14:textId="1C7FBD08" w:rsidR="00870AB9" w:rsidRPr="00BF0FCA" w:rsidRDefault="00FB00A5"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BF0FCA">
              <w:rPr>
                <w:rFonts w:ascii="Times New Roman" w:eastAsia="Times New Roman" w:hAnsi="Times New Roman" w:cs="Times New Roman"/>
                <w:sz w:val="24"/>
                <w:szCs w:val="24"/>
                <w:lang w:eastAsia="en-US"/>
              </w:rPr>
              <w:t>U</w:t>
            </w:r>
            <w:r w:rsidRPr="00B97353">
              <w:rPr>
                <w:rFonts w:ascii="Times New Roman" w:hAnsi="Times New Roman" w:cs="Times New Roman"/>
                <w:sz w:val="24"/>
                <w:lang w:eastAsia="en-US"/>
              </w:rPr>
              <w:t>žpildytas ir pasirašytas EBVPD.</w:t>
            </w:r>
          </w:p>
        </w:tc>
        <w:tc>
          <w:tcPr>
            <w:tcW w:w="1692" w:type="pct"/>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1692" w:type="pct"/>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B97353">
        <w:trPr>
          <w:jc w:val="center"/>
        </w:trPr>
        <w:tc>
          <w:tcPr>
            <w:tcW w:w="350" w:type="pct"/>
            <w:tcBorders>
              <w:top w:val="single" w:sz="4" w:space="0" w:color="auto"/>
              <w:left w:val="single" w:sz="4" w:space="0" w:color="auto"/>
              <w:bottom w:val="single" w:sz="4" w:space="0" w:color="auto"/>
              <w:right w:val="single" w:sz="4" w:space="0" w:color="auto"/>
            </w:tcBorders>
          </w:tcPr>
          <w:p w14:paraId="49BAF874" w14:textId="4A172E5D" w:rsidR="00870AB9" w:rsidRPr="00BF0FCA" w:rsidRDefault="00FB00A5"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BF0FCA">
              <w:rPr>
                <w:rFonts w:ascii="Times New Roman" w:eastAsia="Times New Roman" w:hAnsi="Times New Roman" w:cs="Times New Roman"/>
                <w:sz w:val="24"/>
                <w:szCs w:val="24"/>
                <w:lang w:eastAsia="en-US"/>
              </w:rPr>
              <w:t>2</w:t>
            </w:r>
          </w:p>
        </w:tc>
        <w:tc>
          <w:tcPr>
            <w:tcW w:w="1266" w:type="pct"/>
            <w:tcBorders>
              <w:top w:val="single" w:sz="4" w:space="0" w:color="auto"/>
              <w:left w:val="single" w:sz="4" w:space="0" w:color="auto"/>
              <w:bottom w:val="single" w:sz="4" w:space="0" w:color="auto"/>
              <w:right w:val="single" w:sz="4" w:space="0" w:color="auto"/>
            </w:tcBorders>
          </w:tcPr>
          <w:p w14:paraId="24DA43F2" w14:textId="6B83A7E2" w:rsidR="00870AB9" w:rsidRPr="00BF0FCA" w:rsidRDefault="00FB00A5"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B97353">
              <w:rPr>
                <w:rFonts w:ascii="Times New Roman" w:hAnsi="Times New Roman" w:cs="Times New Roman"/>
                <w:sz w:val="24"/>
                <w:lang w:eastAsia="en-US"/>
              </w:rPr>
              <w:t xml:space="preserve"> Užpildytas už pirkimo sutarties vykdymą atsakingų specialistų sąrašas ir patirtis.</w:t>
            </w:r>
          </w:p>
        </w:tc>
        <w:tc>
          <w:tcPr>
            <w:tcW w:w="1692" w:type="pct"/>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1692" w:type="pct"/>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B97353">
        <w:trPr>
          <w:jc w:val="center"/>
        </w:trPr>
        <w:tc>
          <w:tcPr>
            <w:tcW w:w="350" w:type="pct"/>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1266" w:type="pct"/>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1692" w:type="pct"/>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1692" w:type="pct"/>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B97353">
      <w:pPr>
        <w:spacing w:after="0" w:line="240" w:lineRule="auto"/>
        <w:ind w:firstLine="720"/>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34CC69FC"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6B058260" w14:textId="77777777" w:rsidR="00FB00A5" w:rsidRDefault="00FB00A5" w:rsidP="00191CC4">
      <w:pPr>
        <w:suppressAutoHyphens/>
        <w:spacing w:after="0" w:line="240" w:lineRule="auto"/>
        <w:jc w:val="both"/>
        <w:rPr>
          <w:rFonts w:ascii="Times New Roman" w:eastAsia="Times New Roman" w:hAnsi="Times New Roman" w:cs="Times New Roman"/>
          <w:sz w:val="24"/>
          <w:szCs w:val="20"/>
          <w:lang w:eastAsia="en-US"/>
        </w:rPr>
        <w:sectPr w:rsidR="00FB00A5" w:rsidSect="00B97353">
          <w:pgSz w:w="16838" w:h="11906" w:orient="landscape" w:code="9"/>
          <w:pgMar w:top="1701" w:right="1134" w:bottom="567" w:left="1134" w:header="567" w:footer="567" w:gutter="0"/>
          <w:cols w:space="1296"/>
          <w:formProt w:val="0"/>
          <w:titlePg/>
          <w:docGrid w:linePitch="299"/>
        </w:sectPr>
      </w:pPr>
    </w:p>
    <w:p w14:paraId="1BB3DB43" w14:textId="1D8E88E4"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016B68">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577FD3F3" w14:textId="77777777" w:rsidR="00562D97" w:rsidRDefault="00562D97" w:rsidP="00562D97">
      <w:pPr>
        <w:spacing w:after="0"/>
        <w:jc w:val="center"/>
        <w:rPr>
          <w:rFonts w:ascii="Times New Roman" w:eastAsia="Times New Roman" w:hAnsi="Times New Roman" w:cs="Times New Roman"/>
          <w:b/>
          <w:caps/>
          <w:sz w:val="24"/>
          <w:szCs w:val="24"/>
          <w:lang w:eastAsia="en-US"/>
        </w:rPr>
      </w:pPr>
      <w:bookmarkStart w:id="25" w:name="_Hlk186546894"/>
    </w:p>
    <w:p w14:paraId="26011E5A" w14:textId="1B6A4904" w:rsidR="00562D97" w:rsidRPr="00562D97" w:rsidRDefault="00562D97" w:rsidP="00562D97">
      <w:pPr>
        <w:spacing w:after="0"/>
        <w:jc w:val="center"/>
        <w:rPr>
          <w:rFonts w:ascii="Times New Roman" w:eastAsia="Times New Roman" w:hAnsi="Times New Roman" w:cs="Times New Roman"/>
          <w:b/>
          <w:caps/>
          <w:sz w:val="24"/>
          <w:szCs w:val="24"/>
          <w:lang w:eastAsia="en-US"/>
        </w:rPr>
      </w:pPr>
      <w:r w:rsidRPr="00562D97">
        <w:rPr>
          <w:rFonts w:ascii="Times New Roman" w:eastAsia="Times New Roman" w:hAnsi="Times New Roman" w:cs="Times New Roman"/>
          <w:b/>
          <w:caps/>
          <w:sz w:val="24"/>
          <w:szCs w:val="24"/>
          <w:lang w:eastAsia="en-US"/>
        </w:rPr>
        <w:t>PASLAUGŲ pirkimo</w:t>
      </w:r>
      <w:r w:rsidRPr="00562D97">
        <w:rPr>
          <w:rFonts w:ascii="Times New Roman" w:eastAsia="Arial" w:hAnsi="Times New Roman" w:cs="Times New Roman"/>
          <w:sz w:val="24"/>
          <w:szCs w:val="24"/>
          <w:lang w:eastAsia="en-US"/>
        </w:rPr>
        <w:t>–</w:t>
      </w:r>
      <w:r w:rsidRPr="00562D97">
        <w:rPr>
          <w:rFonts w:ascii="Times New Roman" w:eastAsia="Times New Roman" w:hAnsi="Times New Roman" w:cs="Times New Roman"/>
          <w:b/>
          <w:caps/>
          <w:sz w:val="24"/>
          <w:szCs w:val="24"/>
          <w:lang w:eastAsia="en-US"/>
        </w:rPr>
        <w:t>pardavimo sutarties Bendrosios sąlygos</w:t>
      </w:r>
    </w:p>
    <w:p w14:paraId="673B33EC" w14:textId="77777777" w:rsidR="00562D97" w:rsidRPr="00562D97" w:rsidRDefault="00562D97" w:rsidP="00562D97">
      <w:pPr>
        <w:keepNext/>
        <w:keepLines/>
        <w:spacing w:before="240" w:after="0"/>
        <w:jc w:val="center"/>
        <w:outlineLvl w:val="0"/>
        <w:rPr>
          <w:rFonts w:ascii="Times New Roman" w:eastAsia="Cambria" w:hAnsi="Times New Roman" w:cs="Times New Roman"/>
          <w:b/>
          <w:bCs/>
          <w:caps/>
          <w:sz w:val="24"/>
          <w:szCs w:val="24"/>
          <w:lang w:eastAsia="en-US"/>
          <w14:numSpacing w14:val="tabular"/>
        </w:rPr>
      </w:pPr>
      <w:r w:rsidRPr="00562D97">
        <w:rPr>
          <w:rFonts w:ascii="Times New Roman" w:eastAsia="Cambria" w:hAnsi="Times New Roman" w:cs="Times New Roman"/>
          <w:b/>
          <w:bCs/>
          <w:caps/>
          <w:sz w:val="24"/>
          <w:szCs w:val="24"/>
          <w:lang w:eastAsia="en-US"/>
          <w14:numSpacing w14:val="tabular"/>
        </w:rPr>
        <w:t>1.</w:t>
      </w:r>
      <w:r w:rsidRPr="00562D97">
        <w:rPr>
          <w:rFonts w:ascii="Times New Roman" w:eastAsia="Cambria" w:hAnsi="Times New Roman" w:cs="Times New Roman"/>
          <w:b/>
          <w:bCs/>
          <w:caps/>
          <w:sz w:val="24"/>
          <w:szCs w:val="24"/>
          <w:lang w:eastAsia="en-US"/>
          <w14:numSpacing w14:val="tabular"/>
        </w:rPr>
        <w:tab/>
        <w:t>Pagrindinės sąvokos ir sutarties aiškinimas</w:t>
      </w:r>
    </w:p>
    <w:p w14:paraId="6543E5AF" w14:textId="77777777" w:rsidR="00562D97" w:rsidRPr="00562D97" w:rsidRDefault="00562D97" w:rsidP="00562D97">
      <w:pPr>
        <w:spacing w:after="0"/>
        <w:rPr>
          <w:rFonts w:ascii="Times New Roman" w:eastAsia="Cambria" w:hAnsi="Times New Roman" w:cs="Times New Roman"/>
          <w:b/>
          <w:bCs/>
          <w:caps/>
          <w:sz w:val="24"/>
          <w:szCs w:val="24"/>
          <w:lang w:eastAsia="en-US"/>
          <w14:numSpacing w14:val="tabular"/>
        </w:rPr>
      </w:pPr>
    </w:p>
    <w:p w14:paraId="78CF5B90" w14:textId="77777777" w:rsidR="00562D97" w:rsidRPr="00562D97" w:rsidRDefault="00562D97" w:rsidP="00562D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1.1.</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Sąvokos</w:t>
      </w:r>
    </w:p>
    <w:p w14:paraId="45F8A038" w14:textId="77777777" w:rsidR="00562D97" w:rsidRPr="00562D97" w:rsidRDefault="00562D97" w:rsidP="00562D97">
      <w:pPr>
        <w:spacing w:after="0"/>
        <w:rPr>
          <w:rFonts w:ascii="Times New Roman" w:eastAsia="Arial" w:hAnsi="Times New Roman" w:cs="Times New Roman"/>
          <w:b/>
          <w:sz w:val="24"/>
          <w:szCs w:val="24"/>
          <w:lang w:eastAsia="en-US"/>
        </w:rPr>
      </w:pPr>
    </w:p>
    <w:p w14:paraId="6E275663" w14:textId="77777777" w:rsidR="00562D97" w:rsidRPr="00562D97" w:rsidRDefault="00562D97" w:rsidP="00562D97">
      <w:pPr>
        <w:widowControl w:val="0"/>
        <w:tabs>
          <w:tab w:val="left" w:pos="567"/>
        </w:tabs>
        <w:spacing w:after="0"/>
        <w:jc w:val="both"/>
        <w:rPr>
          <w:rFonts w:ascii="Times New Roman" w:eastAsia="Cambria" w:hAnsi="Times New Roman" w:cs="Times New Roman"/>
          <w:b/>
          <w:bCs/>
          <w:sz w:val="24"/>
          <w:szCs w:val="24"/>
          <w:lang w:eastAsia="en-US"/>
        </w:rPr>
      </w:pPr>
      <w:r w:rsidRPr="00562D97">
        <w:rPr>
          <w:rFonts w:ascii="Times New Roman" w:eastAsia="Cambria" w:hAnsi="Times New Roman" w:cs="Times New Roman"/>
          <w:sz w:val="24"/>
          <w:szCs w:val="24"/>
          <w:lang w:eastAsia="en-US"/>
        </w:rPr>
        <w:t>1.1.1. Šioje Sutartyje didžiąja raide rašomos sąvokos turi šias nurodytas reikšmes:</w:t>
      </w:r>
    </w:p>
    <w:p w14:paraId="762A1031"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1.1.1.1.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Bendrosios sąlygos</w:t>
      </w:r>
      <w:r w:rsidRPr="00562D97">
        <w:rPr>
          <w:rFonts w:ascii="Times New Roman" w:eastAsia="Arial" w:hAnsi="Times New Roman" w:cs="Times New Roman"/>
          <w:sz w:val="24"/>
          <w:szCs w:val="24"/>
          <w:lang w:eastAsia="en-US"/>
        </w:rPr>
        <w:t xml:space="preserve"> – Sutarties dalis, kuri vadinasi „Paslaugų pirkimo–pardavimo sutarties Bendrosios sąlygos“;</w:t>
      </w:r>
    </w:p>
    <w:p w14:paraId="46BC2E4C"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1.1.1.2.</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
          <w:bCs/>
          <w:sz w:val="24"/>
          <w:szCs w:val="24"/>
          <w:lang w:eastAsia="en-US"/>
        </w:rPr>
        <w:t>Pirkėjas</w:t>
      </w:r>
      <w:r w:rsidRPr="00562D97">
        <w:rPr>
          <w:rFonts w:ascii="Times New Roman" w:eastAsia="Arial" w:hAnsi="Times New Roman" w:cs="Times New Roman"/>
          <w:sz w:val="24"/>
          <w:szCs w:val="24"/>
          <w:lang w:eastAsia="en-US"/>
        </w:rPr>
        <w:t xml:space="preserve"> – asmuo, kuris Specialiosiose sąlygose yra įvardytas kaip Pirkėjas, </w:t>
      </w:r>
      <w:r w:rsidRPr="00562D97">
        <w:rPr>
          <w:rFonts w:ascii="Times New Roman" w:eastAsia="Times New Roman" w:hAnsi="Times New Roman" w:cs="Times New Roman"/>
          <w:sz w:val="24"/>
          <w:szCs w:val="24"/>
          <w:lang w:eastAsia="en-US"/>
        </w:rPr>
        <w:t>įsigyjantis Specialiosiose sąlygose ir Sutarties prieduose nurodytas Paslaugas</w:t>
      </w:r>
      <w:r w:rsidRPr="00562D97">
        <w:rPr>
          <w:rFonts w:ascii="Times New Roman" w:eastAsia="Arial" w:hAnsi="Times New Roman" w:cs="Times New Roman"/>
          <w:sz w:val="24"/>
          <w:szCs w:val="24"/>
          <w:lang w:eastAsia="en-US"/>
        </w:rPr>
        <w:t>;</w:t>
      </w:r>
    </w:p>
    <w:p w14:paraId="3C48F53F"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562D97">
        <w:rPr>
          <w:rFonts w:ascii="Times New Roman" w:eastAsia="Arial" w:hAnsi="Times New Roman" w:cs="Times New Roman"/>
          <w:sz w:val="24"/>
          <w:szCs w:val="24"/>
          <w:lang w:eastAsia="en-US"/>
        </w:rPr>
        <w:t>1.1.1.3.</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
          <w:bCs/>
          <w:sz w:val="24"/>
          <w:szCs w:val="24"/>
          <w:lang w:eastAsia="en-US"/>
        </w:rPr>
        <w:t xml:space="preserve">Pradinės sutarties vertė </w:t>
      </w:r>
      <w:r w:rsidRPr="00562D97">
        <w:rPr>
          <w:rFonts w:ascii="Times New Roman" w:eastAsia="Arial" w:hAnsi="Times New Roman" w:cs="Times New Roman"/>
          <w:sz w:val="24"/>
          <w:szCs w:val="24"/>
          <w:lang w:eastAsia="en-US"/>
        </w:rPr>
        <w:t>– Specialiosiose sąlygose nurodyta</w:t>
      </w:r>
      <w:r w:rsidRPr="00562D97">
        <w:rPr>
          <w:rFonts w:ascii="Times New Roman" w:eastAsia="Arial" w:hAnsi="Times New Roman" w:cs="Times New Roman"/>
          <w:b/>
          <w:bCs/>
          <w:sz w:val="24"/>
          <w:szCs w:val="24"/>
          <w:lang w:eastAsia="en-US"/>
        </w:rPr>
        <w:t xml:space="preserve"> </w:t>
      </w:r>
      <w:r w:rsidRPr="00562D97">
        <w:rPr>
          <w:rFonts w:ascii="Times New Roman" w:eastAsia="Arial" w:hAnsi="Times New Roman" w:cs="Times New Roman"/>
          <w:sz w:val="24"/>
          <w:szCs w:val="24"/>
          <w:lang w:eastAsia="en-US"/>
        </w:rPr>
        <w:t>vertė be pridėtinės vertės mokesčio (toliau – PVM);</w:t>
      </w:r>
    </w:p>
    <w:p w14:paraId="55F55158"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1.1.1.4. </w:t>
      </w:r>
      <w:r w:rsidRPr="00562D97">
        <w:rPr>
          <w:rFonts w:ascii="Times New Roman" w:eastAsia="Arial" w:hAnsi="Times New Roman" w:cs="Times New Roman"/>
          <w:b/>
          <w:bCs/>
          <w:sz w:val="24"/>
          <w:szCs w:val="24"/>
          <w:lang w:eastAsia="en-US"/>
        </w:rPr>
        <w:t>Paslaugos</w:t>
      </w:r>
      <w:r w:rsidRPr="00562D97">
        <w:rPr>
          <w:rFonts w:ascii="Times New Roman" w:eastAsia="Arial" w:hAnsi="Times New Roman" w:cs="Times New Roman"/>
          <w:sz w:val="24"/>
          <w:szCs w:val="24"/>
          <w:lang w:eastAsia="en-US"/>
        </w:rPr>
        <w:t xml:space="preserve"> – </w:t>
      </w:r>
      <w:r w:rsidRPr="00562D97">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3E868B"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Times New Roman" w:hAnsi="Times New Roman" w:cs="Times New Roman"/>
          <w:sz w:val="24"/>
          <w:szCs w:val="24"/>
          <w:lang w:eastAsia="en-US"/>
        </w:rPr>
        <w:t>1.1.1.5.</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 xml:space="preserve">Paslaugų perdavimo–priėmimo aktas </w:t>
      </w:r>
      <w:r w:rsidRPr="00562D97">
        <w:rPr>
          <w:rFonts w:ascii="Times New Roman" w:eastAsia="Arial" w:hAnsi="Times New Roman" w:cs="Times New Roman"/>
          <w:sz w:val="24"/>
          <w:szCs w:val="24"/>
          <w:lang w:eastAsia="en-US"/>
        </w:rPr>
        <w:t>– dokumentas,</w:t>
      </w:r>
      <w:r w:rsidRPr="00562D97">
        <w:rPr>
          <w:rFonts w:ascii="Times New Roman" w:eastAsia="Arial" w:hAnsi="Times New Roman" w:cs="Times New Roman"/>
          <w:b/>
          <w:bCs/>
          <w:sz w:val="24"/>
          <w:szCs w:val="24"/>
          <w:lang w:eastAsia="en-US"/>
        </w:rPr>
        <w:t xml:space="preserve"> </w:t>
      </w:r>
      <w:r w:rsidRPr="00562D97">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BC59B6" w14:textId="77777777" w:rsidR="00562D97" w:rsidRPr="00562D97" w:rsidRDefault="00562D97" w:rsidP="00562D97">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1.1.1.6. </w:t>
      </w:r>
      <w:r w:rsidRPr="00562D97">
        <w:rPr>
          <w:rFonts w:ascii="Times New Roman" w:eastAsia="Arial" w:hAnsi="Times New Roman" w:cs="Times New Roman"/>
          <w:b/>
          <w:bCs/>
          <w:sz w:val="24"/>
          <w:szCs w:val="24"/>
          <w:lang w:eastAsia="en-US"/>
        </w:rPr>
        <w:t>Paslaugų trūkumai</w:t>
      </w:r>
      <w:r w:rsidRPr="00562D97">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0CA8571"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562D97">
        <w:rPr>
          <w:rFonts w:ascii="Times New Roman" w:eastAsia="Arial" w:hAnsi="Times New Roman" w:cs="Times New Roman"/>
          <w:sz w:val="24"/>
          <w:szCs w:val="24"/>
          <w:lang w:eastAsia="en-US"/>
        </w:rPr>
        <w:t>1.1.1.7.</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
          <w:sz w:val="24"/>
          <w:szCs w:val="24"/>
          <w:lang w:eastAsia="en-US"/>
        </w:rPr>
        <w:t xml:space="preserve">Sąskaita </w:t>
      </w:r>
      <w:r w:rsidRPr="00562D97">
        <w:rPr>
          <w:rFonts w:ascii="Times New Roman" w:eastAsia="Arial" w:hAnsi="Times New Roman" w:cs="Times New Roman"/>
          <w:sz w:val="24"/>
          <w:szCs w:val="24"/>
          <w:lang w:eastAsia="en-US"/>
        </w:rPr>
        <w:t>–</w:t>
      </w:r>
      <w:r w:rsidRPr="00562D97">
        <w:rPr>
          <w:rFonts w:ascii="Times New Roman" w:eastAsia="Arial" w:hAnsi="Times New Roman" w:cs="Times New Roman"/>
          <w:b/>
          <w:sz w:val="24"/>
          <w:szCs w:val="24"/>
          <w:lang w:eastAsia="en-US"/>
        </w:rPr>
        <w:t xml:space="preserve"> </w:t>
      </w:r>
      <w:r w:rsidRPr="00562D97">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562D97">
        <w:rPr>
          <w:rFonts w:ascii="Times New Roman" w:eastAsia="Arial" w:hAnsi="Times New Roman" w:cs="Times New Roman"/>
          <w:sz w:val="24"/>
          <w:szCs w:val="24"/>
          <w:lang w:eastAsia="en-US"/>
        </w:rPr>
        <w:t>Paslaugas</w:t>
      </w:r>
      <w:r w:rsidRPr="00562D97">
        <w:rPr>
          <w:rFonts w:ascii="Times New Roman" w:eastAsia="Times New Roman" w:hAnsi="Times New Roman" w:cs="Times New Roman"/>
          <w:sz w:val="24"/>
          <w:szCs w:val="24"/>
          <w:lang w:eastAsia="en-US"/>
        </w:rPr>
        <w:t xml:space="preserve">. </w:t>
      </w:r>
      <w:r w:rsidRPr="00562D97">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346E103A"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1.1.1.8.</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
          <w:bCs/>
          <w:sz w:val="24"/>
          <w:szCs w:val="24"/>
          <w:lang w:eastAsia="en-US"/>
        </w:rPr>
        <w:t>Specialiosios sąlygos</w:t>
      </w:r>
      <w:r w:rsidRPr="00562D97">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71422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562D97">
        <w:rPr>
          <w:rFonts w:ascii="Times New Roman" w:eastAsia="Arial" w:hAnsi="Times New Roman" w:cs="Times New Roman"/>
          <w:sz w:val="24"/>
          <w:szCs w:val="24"/>
          <w:lang w:eastAsia="en-US"/>
        </w:rPr>
        <w:t>1.1.1.9.</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
          <w:bCs/>
          <w:sz w:val="24"/>
          <w:szCs w:val="24"/>
          <w:lang w:eastAsia="en-US"/>
        </w:rPr>
        <w:t xml:space="preserve">Susitarimas </w:t>
      </w:r>
      <w:r w:rsidRPr="00562D97">
        <w:rPr>
          <w:rFonts w:ascii="Times New Roman" w:eastAsia="Arial" w:hAnsi="Times New Roman" w:cs="Times New Roman"/>
          <w:sz w:val="24"/>
          <w:szCs w:val="24"/>
          <w:lang w:eastAsia="en-US"/>
        </w:rPr>
        <w:t>– tai dokumentas, kurį Šalys sudaro keisdamos Sutarties sąlygas VPĮ leidžiama apimtimi;</w:t>
      </w:r>
    </w:p>
    <w:p w14:paraId="7D04D8F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562D97">
        <w:rPr>
          <w:rFonts w:ascii="Times New Roman" w:eastAsia="Arial" w:hAnsi="Times New Roman" w:cs="Times New Roman"/>
          <w:sz w:val="24"/>
          <w:szCs w:val="24"/>
          <w:lang w:eastAsia="en-US"/>
        </w:rPr>
        <w:t>1.1.1.10.</w:t>
      </w:r>
      <w:r w:rsidRPr="00562D97">
        <w:rPr>
          <w:rFonts w:ascii="Times New Roman" w:eastAsia="Arial" w:hAnsi="Times New Roman" w:cs="Times New Roman"/>
          <w:sz w:val="24"/>
          <w:szCs w:val="24"/>
          <w:lang w:eastAsia="en-US"/>
        </w:rPr>
        <w:tab/>
        <w:t xml:space="preserve"> </w:t>
      </w:r>
      <w:r w:rsidRPr="00562D97">
        <w:rPr>
          <w:rFonts w:ascii="Times New Roman" w:eastAsia="Arial" w:hAnsi="Times New Roman" w:cs="Times New Roman"/>
          <w:b/>
          <w:bCs/>
          <w:sz w:val="24"/>
          <w:szCs w:val="24"/>
          <w:lang w:eastAsia="en-US"/>
        </w:rPr>
        <w:t>Sutarties kaina</w:t>
      </w:r>
      <w:r w:rsidRPr="00562D97">
        <w:rPr>
          <w:rFonts w:ascii="Times New Roman" w:eastAsia="Arial" w:hAnsi="Times New Roman" w:cs="Times New Roman"/>
          <w:sz w:val="24"/>
          <w:szCs w:val="24"/>
          <w:lang w:eastAsia="en-US"/>
        </w:rPr>
        <w:t xml:space="preserve"> – pagal Sutartį Tiekėjui mokėtina suma, įskaitant visus privalomus mokesčius ir išlaidas;</w:t>
      </w:r>
    </w:p>
    <w:p w14:paraId="3E0572E6"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1.1.1.11.</w:t>
      </w:r>
      <w:r w:rsidRPr="00562D97">
        <w:rPr>
          <w:rFonts w:ascii="Times New Roman" w:eastAsia="Arial" w:hAnsi="Times New Roman" w:cs="Times New Roman"/>
          <w:sz w:val="24"/>
          <w:szCs w:val="24"/>
          <w:lang w:eastAsia="en-US"/>
        </w:rPr>
        <w:tab/>
        <w:t xml:space="preserve"> </w:t>
      </w:r>
      <w:r w:rsidRPr="00562D97">
        <w:rPr>
          <w:rFonts w:ascii="Times New Roman" w:eastAsia="Arial" w:hAnsi="Times New Roman" w:cs="Times New Roman"/>
          <w:b/>
          <w:bCs/>
          <w:sz w:val="24"/>
          <w:szCs w:val="24"/>
          <w:lang w:eastAsia="en-US"/>
        </w:rPr>
        <w:t xml:space="preserve">Sutarties sąlygos </w:t>
      </w:r>
      <w:r w:rsidRPr="00562D97">
        <w:rPr>
          <w:rFonts w:ascii="Times New Roman" w:eastAsia="Arial" w:hAnsi="Times New Roman" w:cs="Times New Roman"/>
          <w:sz w:val="24"/>
          <w:szCs w:val="24"/>
          <w:lang w:eastAsia="en-US"/>
        </w:rPr>
        <w:t>– Bendrosios sąlygos ir Specialiosios sąlygos kartu;</w:t>
      </w:r>
    </w:p>
    <w:p w14:paraId="7215A74F"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1.1.1.12.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 </w:t>
      </w:r>
      <w:r w:rsidRPr="00562D97">
        <w:rPr>
          <w:rFonts w:ascii="Times New Roman" w:eastAsia="Arial" w:hAnsi="Times New Roman" w:cs="Times New Roman"/>
          <w:b/>
          <w:bCs/>
          <w:sz w:val="24"/>
          <w:szCs w:val="24"/>
          <w:lang w:eastAsia="en-US"/>
        </w:rPr>
        <w:t xml:space="preserve">Sutartis </w:t>
      </w:r>
      <w:r w:rsidRPr="00562D97">
        <w:rPr>
          <w:rFonts w:ascii="Times New Roman" w:eastAsia="Arial" w:hAnsi="Times New Roman" w:cs="Times New Roman"/>
          <w:sz w:val="24"/>
          <w:szCs w:val="24"/>
          <w:lang w:eastAsia="en-US"/>
        </w:rPr>
        <w:t xml:space="preserve">– Paslaugų pirkimo–pardavimo sutartis, kurią sudaro Sutarties sąlygos, </w:t>
      </w:r>
      <w:r w:rsidRPr="00562D97">
        <w:rPr>
          <w:rFonts w:ascii="Times New Roman" w:eastAsia="Arial" w:hAnsi="Times New Roman" w:cs="Times New Roman"/>
          <w:sz w:val="24"/>
          <w:szCs w:val="24"/>
          <w:lang w:eastAsia="en-US"/>
        </w:rPr>
        <w:lastRenderedPageBreak/>
        <w:t>Specialiosiose sąlygose išvardyti priedai ir Susitarimai;</w:t>
      </w:r>
    </w:p>
    <w:p w14:paraId="43C08606"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1.1.1.13. </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
          <w:bCs/>
          <w:sz w:val="24"/>
          <w:szCs w:val="24"/>
          <w:lang w:eastAsia="en-US"/>
        </w:rPr>
        <w:t>Šalis</w:t>
      </w:r>
      <w:r w:rsidRPr="00562D97">
        <w:rPr>
          <w:rFonts w:ascii="Times New Roman" w:eastAsia="Arial" w:hAnsi="Times New Roman" w:cs="Times New Roman"/>
          <w:sz w:val="24"/>
          <w:szCs w:val="24"/>
          <w:lang w:eastAsia="en-US"/>
        </w:rPr>
        <w:t xml:space="preserve"> – Pirkėjas arba Tiekėjas, kiekvienas atskirai, priklausomai nuo konteksto;</w:t>
      </w:r>
    </w:p>
    <w:p w14:paraId="4BE265A0"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1.1.1.14. </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
          <w:bCs/>
          <w:sz w:val="24"/>
          <w:szCs w:val="24"/>
          <w:lang w:eastAsia="en-US"/>
        </w:rPr>
        <w:t>Šalys</w:t>
      </w:r>
      <w:r w:rsidRPr="00562D97">
        <w:rPr>
          <w:rFonts w:ascii="Times New Roman" w:eastAsia="Arial" w:hAnsi="Times New Roman" w:cs="Times New Roman"/>
          <w:sz w:val="24"/>
          <w:szCs w:val="24"/>
          <w:lang w:eastAsia="en-US"/>
        </w:rPr>
        <w:t xml:space="preserve"> – Pirkėjas ir Tiekėjas kartu;</w:t>
      </w:r>
    </w:p>
    <w:p w14:paraId="476195F9"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1.1.1.15.</w:t>
      </w:r>
      <w:r w:rsidRPr="00562D97">
        <w:rPr>
          <w:rFonts w:ascii="Times New Roman" w:eastAsia="Times New Roman" w:hAnsi="Times New Roman" w:cs="Times New Roman"/>
          <w:sz w:val="24"/>
          <w:szCs w:val="24"/>
          <w:lang w:eastAsia="en-US"/>
        </w:rPr>
        <w:tab/>
        <w:t xml:space="preserve"> </w:t>
      </w:r>
      <w:r w:rsidRPr="00562D97">
        <w:rPr>
          <w:rFonts w:ascii="Times New Roman" w:eastAsia="Arial" w:hAnsi="Times New Roman" w:cs="Times New Roman"/>
          <w:b/>
          <w:sz w:val="24"/>
          <w:szCs w:val="24"/>
          <w:lang w:eastAsia="en-US"/>
        </w:rPr>
        <w:t>Tiekėjas</w:t>
      </w:r>
      <w:r w:rsidRPr="00562D97">
        <w:rPr>
          <w:rFonts w:ascii="Times New Roman" w:eastAsia="Arial" w:hAnsi="Times New Roman" w:cs="Times New Roman"/>
          <w:sz w:val="24"/>
          <w:szCs w:val="24"/>
          <w:lang w:eastAsia="en-US"/>
        </w:rPr>
        <w:t xml:space="preserve"> – asmuo, kuris Specialiosiose sąlygose yra įvardytas kaip Tiekėjas, </w:t>
      </w:r>
      <w:r w:rsidRPr="00562D97">
        <w:rPr>
          <w:rFonts w:ascii="Times New Roman" w:eastAsia="Times New Roman" w:hAnsi="Times New Roman" w:cs="Times New Roman"/>
          <w:sz w:val="24"/>
          <w:szCs w:val="24"/>
          <w:lang w:eastAsia="en-US"/>
        </w:rPr>
        <w:t xml:space="preserve">teikiantis Specialiosiose sąlygose nurodytas </w:t>
      </w:r>
      <w:r w:rsidRPr="00562D97">
        <w:rPr>
          <w:rFonts w:ascii="Times New Roman" w:eastAsia="Arial" w:hAnsi="Times New Roman" w:cs="Times New Roman"/>
          <w:sz w:val="24"/>
          <w:szCs w:val="24"/>
          <w:lang w:eastAsia="en-US"/>
        </w:rPr>
        <w:t>Paslaugas</w:t>
      </w:r>
      <w:r w:rsidRPr="00562D97">
        <w:rPr>
          <w:rFonts w:ascii="Times New Roman" w:eastAsia="Times New Roman" w:hAnsi="Times New Roman" w:cs="Times New Roman"/>
          <w:sz w:val="24"/>
          <w:szCs w:val="24"/>
          <w:lang w:eastAsia="en-US"/>
        </w:rPr>
        <w:t>;</w:t>
      </w:r>
    </w:p>
    <w:p w14:paraId="05C34C0D"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1.1.1.16. </w:t>
      </w:r>
      <w:r w:rsidRPr="00562D97">
        <w:rPr>
          <w:rFonts w:ascii="Times New Roman" w:eastAsia="Times New Roman" w:hAnsi="Times New Roman" w:cs="Times New Roman"/>
          <w:b/>
          <w:bCs/>
          <w:sz w:val="24"/>
          <w:szCs w:val="24"/>
          <w:lang w:eastAsia="en-US"/>
        </w:rPr>
        <w:t xml:space="preserve">Užsakymas </w:t>
      </w:r>
      <w:r w:rsidRPr="00562D97">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4932FD"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562D97">
        <w:rPr>
          <w:rFonts w:ascii="Times New Roman" w:eastAsia="Arial" w:hAnsi="Times New Roman" w:cs="Times New Roman"/>
          <w:sz w:val="24"/>
          <w:szCs w:val="24"/>
          <w:lang w:eastAsia="en-US"/>
        </w:rPr>
        <w:t>1.1.1.17.</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 </w:t>
      </w:r>
      <w:r w:rsidRPr="00562D97">
        <w:rPr>
          <w:rFonts w:ascii="Times New Roman" w:eastAsia="Arial" w:hAnsi="Times New Roman" w:cs="Times New Roman"/>
          <w:b/>
          <w:bCs/>
          <w:sz w:val="24"/>
          <w:szCs w:val="24"/>
          <w:lang w:eastAsia="en-US"/>
        </w:rPr>
        <w:t xml:space="preserve">VPĮ </w:t>
      </w:r>
      <w:r w:rsidRPr="00562D97">
        <w:rPr>
          <w:rFonts w:ascii="Times New Roman" w:eastAsia="Arial" w:hAnsi="Times New Roman" w:cs="Times New Roman"/>
          <w:sz w:val="24"/>
          <w:szCs w:val="24"/>
          <w:lang w:eastAsia="en-US"/>
        </w:rPr>
        <w:t>– Lietuvos Respublikos viešųjų pirkimų įstatymas.</w:t>
      </w:r>
    </w:p>
    <w:p w14:paraId="0335EA75"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1.1.1.18.</w:t>
      </w:r>
      <w:r w:rsidRPr="00562D97">
        <w:rPr>
          <w:rFonts w:ascii="Times New Roman" w:eastAsia="Arial" w:hAnsi="Times New Roman" w:cs="Times New Roman"/>
          <w:sz w:val="24"/>
          <w:szCs w:val="24"/>
          <w:lang w:eastAsia="en-US"/>
        </w:rPr>
        <w:tab/>
        <w:t xml:space="preserve"> Kitų Sutartyje didžiąja raide rašomų sąvokų reikšmės yra nurodytos Sutarties tekste.</w:t>
      </w:r>
    </w:p>
    <w:p w14:paraId="4670361D" w14:textId="77777777" w:rsidR="00562D97" w:rsidRPr="00562D97" w:rsidRDefault="00562D97" w:rsidP="00562D9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Sutartyje neapibrėžtos sąvokos suprantamos ir aiškinamos taip, kaip jas apibrėžia VPĮ ir kiti </w:t>
      </w:r>
      <w:r w:rsidRPr="00562D97">
        <w:rPr>
          <w:rFonts w:ascii="Times New Roman" w:eastAsia="Times New Roman" w:hAnsi="Times New Roman" w:cs="Times New Roman"/>
          <w:sz w:val="24"/>
          <w:szCs w:val="24"/>
          <w:lang w:eastAsia="en-US"/>
        </w:rPr>
        <w:t>įstatymai bei teisės aktai</w:t>
      </w:r>
      <w:r w:rsidRPr="00562D97">
        <w:rPr>
          <w:rFonts w:ascii="Times New Roman" w:eastAsia="Arial" w:hAnsi="Times New Roman" w:cs="Times New Roman"/>
          <w:sz w:val="24"/>
          <w:szCs w:val="24"/>
          <w:lang w:eastAsia="en-US"/>
        </w:rPr>
        <w:t>, galiojantys Sutarties sudarymo ir vykdymo metu.</w:t>
      </w:r>
    </w:p>
    <w:p w14:paraId="59D8C570" w14:textId="77777777" w:rsidR="00562D97" w:rsidRPr="00562D97" w:rsidRDefault="00562D97" w:rsidP="00562D97">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1.1.3.</w:t>
      </w:r>
      <w:r w:rsidRPr="00562D97">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C1B2E6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9D11C82" w14:textId="77777777" w:rsidR="00562D97" w:rsidRPr="00562D97" w:rsidRDefault="00562D97" w:rsidP="00562D97">
      <w:pPr>
        <w:keepNext/>
        <w:keepLines/>
        <w:spacing w:after="0"/>
        <w:jc w:val="center"/>
        <w:outlineLvl w:val="1"/>
        <w:rPr>
          <w:rFonts w:ascii="Times New Roman" w:eastAsia="Cambria" w:hAnsi="Times New Roman" w:cs="Times New Roman"/>
          <w:b/>
          <w:bCs/>
          <w:sz w:val="24"/>
          <w:szCs w:val="24"/>
          <w:lang w:eastAsia="en-US"/>
          <w14:numSpacing w14:val="tabular"/>
        </w:rPr>
      </w:pPr>
      <w:r w:rsidRPr="00562D97">
        <w:rPr>
          <w:rFonts w:ascii="Times New Roman" w:eastAsia="Cambria" w:hAnsi="Times New Roman" w:cs="Times New Roman"/>
          <w:b/>
          <w:bCs/>
          <w:sz w:val="24"/>
          <w:szCs w:val="24"/>
          <w:lang w:eastAsia="en-US"/>
          <w14:numSpacing w14:val="tabular"/>
        </w:rPr>
        <w:t>1.2.</w:t>
      </w:r>
      <w:r w:rsidRPr="00562D97">
        <w:rPr>
          <w:rFonts w:ascii="Times New Roman" w:eastAsia="Cambria" w:hAnsi="Times New Roman" w:cs="Times New Roman"/>
          <w:b/>
          <w:bCs/>
          <w:sz w:val="24"/>
          <w:szCs w:val="24"/>
          <w:lang w:eastAsia="en-US"/>
          <w14:numSpacing w14:val="tabular"/>
        </w:rPr>
        <w:tab/>
        <w:t>Sutarties aiškinimas</w:t>
      </w:r>
    </w:p>
    <w:p w14:paraId="163F8C75" w14:textId="77777777" w:rsidR="00562D97" w:rsidRPr="00562D97" w:rsidRDefault="00562D97" w:rsidP="00562D97">
      <w:pPr>
        <w:spacing w:after="0"/>
        <w:rPr>
          <w:rFonts w:ascii="Times New Roman" w:eastAsia="Cambria" w:hAnsi="Times New Roman" w:cs="Times New Roman"/>
          <w:b/>
          <w:bCs/>
          <w:sz w:val="24"/>
          <w:szCs w:val="24"/>
          <w:lang w:eastAsia="en-US"/>
          <w14:numSpacing w14:val="tabular"/>
        </w:rPr>
      </w:pPr>
    </w:p>
    <w:p w14:paraId="1EFC2731"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1.2.1.</w:t>
      </w:r>
      <w:r w:rsidRPr="00562D97">
        <w:rPr>
          <w:rFonts w:ascii="Times New Roman" w:eastAsia="Arial" w:hAnsi="Times New Roman" w:cs="Times New Roman"/>
          <w:sz w:val="24"/>
          <w:szCs w:val="24"/>
          <w:lang w:eastAsia="en-US"/>
        </w:rPr>
        <w:tab/>
        <w:t>Sutartis yra sudaryta ir turi būti aiškinama pagal Lietuvos Respublikos teisės aktus.</w:t>
      </w:r>
    </w:p>
    <w:p w14:paraId="4A784F9A"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w:t>
      </w:r>
      <w:r w:rsidRPr="00562D97">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0492A7C2"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1.2.3.</w:t>
      </w:r>
      <w:r w:rsidRPr="00562D97">
        <w:rPr>
          <w:rFonts w:ascii="Times New Roman" w:eastAsia="Arial" w:hAnsi="Times New Roman" w:cs="Times New Roman"/>
          <w:sz w:val="24"/>
          <w:szCs w:val="24"/>
          <w:lang w:eastAsia="en-US"/>
        </w:rPr>
        <w:tab/>
        <w:t>Diena Sutartyje reiškia kalendorinę dieną.</w:t>
      </w:r>
    </w:p>
    <w:p w14:paraId="093A64AB"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1.2.4.</w:t>
      </w:r>
      <w:r w:rsidRPr="00562D97">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2034A786"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1.2.5.</w:t>
      </w:r>
      <w:r w:rsidRPr="00562D97">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1F0B8A63"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1.2.6.</w:t>
      </w:r>
      <w:r w:rsidRPr="00562D97">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18C8AF1D"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1.2.7.</w:t>
      </w:r>
      <w:r w:rsidRPr="00562D97">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F2B962"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1.2.8.</w:t>
      </w:r>
      <w:r w:rsidRPr="00562D97">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BBEDA3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1.2.9.</w:t>
      </w:r>
      <w:r w:rsidRPr="00562D97">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53C736B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1.2.10.</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8BF609"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1.2.11.</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406A7709"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1.2.12.</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4F655DD9"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ECE35E7" w14:textId="77777777" w:rsidR="00562D97" w:rsidRPr="00562D97" w:rsidRDefault="00562D97" w:rsidP="00562D97">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sz w:val="24"/>
          <w:szCs w:val="24"/>
          <w:lang w:eastAsia="en-US"/>
        </w:rPr>
        <w:lastRenderedPageBreak/>
        <w:t>1.3.</w:t>
      </w:r>
      <w:r w:rsidRPr="00562D97">
        <w:rPr>
          <w:rFonts w:ascii="Times New Roman" w:eastAsia="Arial" w:hAnsi="Times New Roman" w:cs="Times New Roman"/>
          <w:b/>
          <w:sz w:val="24"/>
          <w:szCs w:val="24"/>
          <w:lang w:eastAsia="en-US"/>
        </w:rPr>
        <w:tab/>
        <w:t>Dokumentų viršenybė</w:t>
      </w:r>
    </w:p>
    <w:p w14:paraId="47F6EA96" w14:textId="77777777" w:rsidR="00562D97" w:rsidRPr="00562D97" w:rsidRDefault="00562D97" w:rsidP="00562D97">
      <w:pPr>
        <w:spacing w:after="0"/>
        <w:rPr>
          <w:rFonts w:ascii="Times New Roman" w:eastAsia="Arial" w:hAnsi="Times New Roman" w:cs="Times New Roman"/>
          <w:b/>
          <w:sz w:val="24"/>
          <w:szCs w:val="24"/>
          <w:lang w:eastAsia="en-US"/>
        </w:rPr>
      </w:pPr>
    </w:p>
    <w:p w14:paraId="66924625" w14:textId="77777777" w:rsidR="00562D97" w:rsidRPr="00562D97" w:rsidRDefault="00562D97" w:rsidP="00562D97">
      <w:pPr>
        <w:spacing w:after="0"/>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1.3.1.</w:t>
      </w:r>
      <w:r w:rsidRPr="00562D97">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1499E87D" w14:textId="77777777" w:rsidR="00562D97" w:rsidRPr="00562D97" w:rsidRDefault="00562D97" w:rsidP="00562D97">
      <w:pPr>
        <w:spacing w:after="0"/>
        <w:rPr>
          <w:rFonts w:ascii="Times New Roman" w:eastAsia="Trebuchet MS" w:hAnsi="Times New Roman" w:cs="Times New Roman"/>
          <w:bCs/>
          <w:sz w:val="24"/>
          <w:szCs w:val="24"/>
          <w:lang w:eastAsia="en-US"/>
        </w:rPr>
      </w:pPr>
      <w:r w:rsidRPr="00562D97">
        <w:rPr>
          <w:rFonts w:ascii="Times New Roman" w:eastAsia="Trebuchet MS" w:hAnsi="Times New Roman" w:cs="Times New Roman"/>
          <w:sz w:val="24"/>
          <w:szCs w:val="24"/>
          <w:lang w:eastAsia="en-US"/>
        </w:rPr>
        <w:t xml:space="preserve">1.3.1.1. </w:t>
      </w:r>
      <w:r w:rsidRPr="00562D97">
        <w:rPr>
          <w:rFonts w:ascii="Times New Roman" w:eastAsia="Trebuchet MS" w:hAnsi="Times New Roman" w:cs="Times New Roman"/>
          <w:bCs/>
          <w:sz w:val="24"/>
          <w:szCs w:val="24"/>
          <w:lang w:eastAsia="en-US"/>
        </w:rPr>
        <w:t>Techninė specifikacija;</w:t>
      </w:r>
    </w:p>
    <w:p w14:paraId="6F78BE3A" w14:textId="77777777" w:rsidR="00562D97" w:rsidRPr="00562D97" w:rsidRDefault="00562D97" w:rsidP="00562D97">
      <w:pPr>
        <w:spacing w:after="0"/>
        <w:rPr>
          <w:rFonts w:ascii="Times New Roman" w:eastAsia="Trebuchet MS" w:hAnsi="Times New Roman" w:cs="Times New Roman"/>
          <w:bCs/>
          <w:sz w:val="24"/>
          <w:szCs w:val="24"/>
          <w:lang w:eastAsia="en-US"/>
        </w:rPr>
      </w:pPr>
      <w:r w:rsidRPr="00562D97">
        <w:rPr>
          <w:rFonts w:ascii="Times New Roman" w:eastAsia="Trebuchet MS" w:hAnsi="Times New Roman" w:cs="Times New Roman"/>
          <w:bCs/>
          <w:sz w:val="24"/>
          <w:szCs w:val="24"/>
          <w:lang w:eastAsia="en-US"/>
        </w:rPr>
        <w:t>1.3.1.2. Specialiosios sąlygos;</w:t>
      </w:r>
    </w:p>
    <w:p w14:paraId="0626A777" w14:textId="77777777" w:rsidR="00562D97" w:rsidRPr="00562D97" w:rsidRDefault="00562D97" w:rsidP="00562D97">
      <w:pPr>
        <w:spacing w:after="0"/>
        <w:rPr>
          <w:rFonts w:ascii="Times New Roman" w:eastAsia="Trebuchet MS" w:hAnsi="Times New Roman" w:cs="Times New Roman"/>
          <w:bCs/>
          <w:sz w:val="24"/>
          <w:szCs w:val="24"/>
          <w:lang w:eastAsia="en-US"/>
        </w:rPr>
      </w:pPr>
      <w:r w:rsidRPr="00562D97">
        <w:rPr>
          <w:rFonts w:ascii="Times New Roman" w:eastAsia="Trebuchet MS" w:hAnsi="Times New Roman" w:cs="Times New Roman"/>
          <w:bCs/>
          <w:sz w:val="24"/>
          <w:szCs w:val="24"/>
          <w:lang w:eastAsia="en-US"/>
        </w:rPr>
        <w:t>1.3.1.3. Bendrosios sąlygos;</w:t>
      </w:r>
    </w:p>
    <w:p w14:paraId="13F34564" w14:textId="77777777" w:rsidR="00562D97" w:rsidRPr="00562D97" w:rsidRDefault="00562D97" w:rsidP="00562D97">
      <w:pPr>
        <w:spacing w:after="0"/>
        <w:rPr>
          <w:rFonts w:ascii="Times New Roman" w:eastAsia="Trebuchet MS" w:hAnsi="Times New Roman" w:cs="Times New Roman"/>
          <w:bCs/>
          <w:sz w:val="24"/>
          <w:szCs w:val="24"/>
          <w:lang w:eastAsia="en-US"/>
        </w:rPr>
      </w:pPr>
      <w:r w:rsidRPr="00562D97">
        <w:rPr>
          <w:rFonts w:ascii="Times New Roman" w:eastAsia="Trebuchet MS" w:hAnsi="Times New Roman" w:cs="Times New Roman"/>
          <w:bCs/>
          <w:sz w:val="24"/>
          <w:szCs w:val="24"/>
          <w:lang w:eastAsia="en-US"/>
        </w:rPr>
        <w:t>1.3.1.4. Pirkimo dokumentai (išskyrus techninę specifikaciją);</w:t>
      </w:r>
    </w:p>
    <w:p w14:paraId="76B9D9E7" w14:textId="77777777" w:rsidR="00562D97" w:rsidRPr="00562D97" w:rsidRDefault="00562D97" w:rsidP="00562D97">
      <w:pPr>
        <w:spacing w:after="0"/>
        <w:rPr>
          <w:rFonts w:ascii="Times New Roman" w:eastAsia="Trebuchet MS" w:hAnsi="Times New Roman" w:cs="Times New Roman"/>
          <w:bCs/>
          <w:sz w:val="24"/>
          <w:szCs w:val="24"/>
          <w:lang w:eastAsia="en-US"/>
        </w:rPr>
      </w:pPr>
      <w:r w:rsidRPr="00562D97">
        <w:rPr>
          <w:rFonts w:ascii="Times New Roman" w:eastAsia="Trebuchet MS" w:hAnsi="Times New Roman" w:cs="Times New Roman"/>
          <w:bCs/>
          <w:sz w:val="24"/>
          <w:szCs w:val="24"/>
          <w:lang w:eastAsia="en-US"/>
        </w:rPr>
        <w:t>1.3.1.5. Pasiūlymas;</w:t>
      </w:r>
    </w:p>
    <w:p w14:paraId="52E9652F" w14:textId="77777777" w:rsidR="00562D97" w:rsidRPr="00562D97" w:rsidRDefault="00562D97" w:rsidP="00562D97">
      <w:pPr>
        <w:spacing w:after="0"/>
        <w:rPr>
          <w:rFonts w:ascii="Times New Roman" w:eastAsia="Trebuchet MS" w:hAnsi="Times New Roman" w:cs="Times New Roman"/>
          <w:bCs/>
          <w:sz w:val="24"/>
          <w:szCs w:val="24"/>
          <w:lang w:eastAsia="en-US"/>
        </w:rPr>
      </w:pPr>
      <w:r w:rsidRPr="00562D97">
        <w:rPr>
          <w:rFonts w:ascii="Times New Roman" w:eastAsia="Trebuchet MS" w:hAnsi="Times New Roman" w:cs="Times New Roman"/>
          <w:bCs/>
          <w:sz w:val="24"/>
          <w:szCs w:val="24"/>
          <w:lang w:eastAsia="en-US"/>
        </w:rPr>
        <w:t>1.3.1.6. Kiti Specialiosiose sąlygose išvardinti priedai.</w:t>
      </w:r>
    </w:p>
    <w:p w14:paraId="5EDB9610"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1.3.2.</w:t>
      </w:r>
      <w:r w:rsidRPr="00562D97">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2918C36C"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1.3.3.</w:t>
      </w:r>
      <w:r w:rsidRPr="00562D97">
        <w:rPr>
          <w:rFonts w:ascii="Times New Roman" w:eastAsia="Times New Roman" w:hAnsi="Times New Roman" w:cs="Times New Roman"/>
          <w:sz w:val="24"/>
          <w:szCs w:val="24"/>
          <w:lang w:eastAsia="en-US"/>
        </w:rPr>
        <w:tab/>
      </w:r>
      <w:r w:rsidRPr="00562D97">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C0C9993" w14:textId="5DF305A4"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1.3.4.</w:t>
      </w:r>
      <w:r w:rsidRPr="00562D97">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62D97">
        <w:rPr>
          <w:rFonts w:ascii="Times New Roman" w:eastAsia="Arial" w:hAnsi="Times New Roman" w:cs="Times New Roman"/>
          <w:sz w:val="24"/>
          <w:szCs w:val="24"/>
          <w:vertAlign w:val="superscript"/>
          <w:lang w:eastAsia="en-US"/>
        </w:rPr>
        <w:t>1</w:t>
      </w:r>
      <w:r w:rsidRPr="00562D97">
        <w:rPr>
          <w:rFonts w:ascii="Times New Roman" w:eastAsia="Arial" w:hAnsi="Times New Roman" w:cs="Times New Roman"/>
          <w:sz w:val="24"/>
          <w:szCs w:val="24"/>
          <w:lang w:eastAsia="en-US"/>
        </w:rPr>
        <w:t>).</w:t>
      </w:r>
    </w:p>
    <w:p w14:paraId="1A6C877A"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caps/>
          <w:color w:val="000000"/>
          <w:sz w:val="24"/>
          <w:szCs w:val="24"/>
          <w:lang w:eastAsia="en-US"/>
        </w:rPr>
        <w:t>2.</w:t>
      </w:r>
      <w:r w:rsidRPr="00562D97">
        <w:rPr>
          <w:rFonts w:ascii="Times New Roman" w:eastAsia="Arial" w:hAnsi="Times New Roman" w:cs="Times New Roman"/>
          <w:b/>
          <w:caps/>
          <w:color w:val="000000"/>
          <w:sz w:val="24"/>
          <w:szCs w:val="24"/>
          <w:lang w:eastAsia="en-US"/>
        </w:rPr>
        <w:tab/>
        <w:t>Sutarties dalykas</w:t>
      </w:r>
    </w:p>
    <w:p w14:paraId="50961C73" w14:textId="77777777" w:rsidR="00562D97" w:rsidRPr="00562D97" w:rsidRDefault="00562D97" w:rsidP="00562D97">
      <w:pPr>
        <w:spacing w:after="0"/>
        <w:rPr>
          <w:rFonts w:ascii="Times New Roman" w:eastAsia="Arial" w:hAnsi="Times New Roman" w:cs="Times New Roman"/>
          <w:b/>
          <w:caps/>
          <w:sz w:val="24"/>
          <w:szCs w:val="24"/>
          <w:lang w:eastAsia="en-US"/>
        </w:rPr>
      </w:pPr>
    </w:p>
    <w:p w14:paraId="29CE4C68" w14:textId="77777777" w:rsidR="00562D97" w:rsidRPr="00562D97" w:rsidRDefault="00562D97" w:rsidP="00562D97">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2.1.</w:t>
      </w:r>
      <w:r w:rsidRPr="00562D97">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62D97">
        <w:rPr>
          <w:rFonts w:ascii="Times New Roman" w:eastAsia="Arial" w:hAnsi="Times New Roman" w:cs="Times New Roman"/>
          <w:sz w:val="24"/>
          <w:szCs w:val="24"/>
          <w:lang w:eastAsia="en-US"/>
        </w:rPr>
        <w:t>Paslaugas</w:t>
      </w:r>
      <w:r w:rsidRPr="00562D97">
        <w:rPr>
          <w:rFonts w:ascii="Times New Roman" w:eastAsia="Cambria" w:hAnsi="Times New Roman" w:cs="Times New Roman"/>
          <w:sz w:val="24"/>
          <w:szCs w:val="24"/>
          <w:lang w:eastAsia="en-US"/>
        </w:rPr>
        <w:t xml:space="preserve"> bei sumokėti Tiekėjui Sutartyje nurodytą kainą Sutartyje nustatytomis sąlygomis ir tvarka.</w:t>
      </w:r>
    </w:p>
    <w:p w14:paraId="6A560972" w14:textId="77777777" w:rsidR="00562D97" w:rsidRPr="00562D97" w:rsidRDefault="00562D97" w:rsidP="00562D97">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2.2.</w:t>
      </w:r>
      <w:r w:rsidRPr="00562D97">
        <w:rPr>
          <w:rFonts w:ascii="Times New Roman" w:eastAsia="Arial" w:hAnsi="Times New Roman" w:cs="Times New Roman"/>
          <w:sz w:val="24"/>
          <w:szCs w:val="24"/>
          <w:lang w:eastAsia="en-US"/>
        </w:rPr>
        <w:tab/>
        <w:t xml:space="preserve">Šalys, vykdydamos Sutartį, įsipareigoja laikytis visų Sutarties vykdymui taikytinų </w:t>
      </w:r>
      <w:r w:rsidRPr="00562D97">
        <w:rPr>
          <w:rFonts w:ascii="Times New Roman" w:eastAsia="Times New Roman" w:hAnsi="Times New Roman" w:cs="Times New Roman"/>
          <w:sz w:val="24"/>
          <w:szCs w:val="24"/>
          <w:lang w:eastAsia="en-US"/>
        </w:rPr>
        <w:t>įstatymų bei kitų teisės aktų</w:t>
      </w:r>
      <w:r w:rsidRPr="00562D97">
        <w:rPr>
          <w:rFonts w:ascii="Times New Roman" w:eastAsia="Arial" w:hAnsi="Times New Roman" w:cs="Times New Roman"/>
          <w:sz w:val="24"/>
          <w:szCs w:val="24"/>
          <w:lang w:eastAsia="en-US"/>
        </w:rPr>
        <w:t xml:space="preserve"> reikalavimų. Šalis turi teisę reikalauti, kad kita Šalis įvykdytų visus</w:t>
      </w:r>
      <w:r w:rsidRPr="00562D97">
        <w:rPr>
          <w:rFonts w:ascii="Times New Roman" w:eastAsia="Times New Roman" w:hAnsi="Times New Roman" w:cs="Times New Roman"/>
          <w:sz w:val="24"/>
          <w:szCs w:val="24"/>
          <w:lang w:eastAsia="en-US"/>
        </w:rPr>
        <w:t xml:space="preserve"> įstatymų bei kitų teisės aktų</w:t>
      </w:r>
      <w:r w:rsidRPr="00562D97">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562D97">
        <w:rPr>
          <w:rFonts w:ascii="Times New Roman" w:eastAsia="Times New Roman" w:hAnsi="Times New Roman" w:cs="Times New Roman"/>
          <w:sz w:val="24"/>
          <w:szCs w:val="24"/>
          <w:lang w:eastAsia="en-US"/>
        </w:rPr>
        <w:t>įstatymuose bei kituose teisės aktuose</w:t>
      </w:r>
      <w:r w:rsidRPr="00562D97">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562D97">
        <w:rPr>
          <w:rFonts w:ascii="Times New Roman" w:eastAsia="Times New Roman" w:hAnsi="Times New Roman" w:cs="Times New Roman"/>
          <w:sz w:val="24"/>
          <w:szCs w:val="24"/>
          <w:lang w:eastAsia="en-US"/>
        </w:rPr>
        <w:t>įstatymuose bei kituose teisės aktuose</w:t>
      </w:r>
      <w:r w:rsidRPr="00562D97">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229F10E3" w14:textId="4F2C41CA" w:rsidR="00562D97" w:rsidRPr="00562D97" w:rsidRDefault="00562D97" w:rsidP="00562D97">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2.3.</w:t>
      </w:r>
      <w:r w:rsidRPr="00562D97">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797D4"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caps/>
          <w:color w:val="000000"/>
          <w:sz w:val="24"/>
          <w:szCs w:val="24"/>
          <w:lang w:eastAsia="en-US"/>
        </w:rPr>
        <w:t>3.</w:t>
      </w:r>
      <w:r w:rsidRPr="00562D97">
        <w:rPr>
          <w:rFonts w:ascii="Times New Roman" w:eastAsia="Arial" w:hAnsi="Times New Roman" w:cs="Times New Roman"/>
          <w:b/>
          <w:caps/>
          <w:color w:val="000000"/>
          <w:sz w:val="24"/>
          <w:szCs w:val="24"/>
          <w:lang w:eastAsia="en-US"/>
        </w:rPr>
        <w:tab/>
        <w:t>Tiekėjas ir kiti sutarties vykdymui pasitelkiami asmenys</w:t>
      </w:r>
    </w:p>
    <w:p w14:paraId="7A6875CE" w14:textId="77777777" w:rsidR="00562D97" w:rsidRPr="00562D97" w:rsidRDefault="00562D97" w:rsidP="00562D97">
      <w:pPr>
        <w:spacing w:after="0"/>
        <w:rPr>
          <w:rFonts w:ascii="Times New Roman" w:eastAsia="Arial" w:hAnsi="Times New Roman" w:cs="Times New Roman"/>
          <w:b/>
          <w:caps/>
          <w:sz w:val="24"/>
          <w:szCs w:val="24"/>
          <w:lang w:eastAsia="en-US"/>
        </w:rPr>
      </w:pPr>
    </w:p>
    <w:p w14:paraId="147C5F38" w14:textId="77777777" w:rsidR="00562D97" w:rsidRPr="00562D97" w:rsidRDefault="00562D97" w:rsidP="00562D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sz w:val="24"/>
          <w:szCs w:val="24"/>
          <w:lang w:eastAsia="en-US"/>
        </w:rPr>
        <w:t>3.1.</w:t>
      </w:r>
      <w:r w:rsidRPr="00562D97">
        <w:rPr>
          <w:rFonts w:ascii="Times New Roman" w:eastAsia="Arial" w:hAnsi="Times New Roman" w:cs="Times New Roman"/>
          <w:b/>
          <w:sz w:val="24"/>
          <w:szCs w:val="24"/>
          <w:lang w:eastAsia="en-US"/>
        </w:rPr>
        <w:tab/>
        <w:t>Kvalifikacija ir kiti Tiekėjo pasiūlymu prisiimti įsipareigojimai</w:t>
      </w:r>
    </w:p>
    <w:p w14:paraId="025D92BB" w14:textId="77777777" w:rsidR="00562D97" w:rsidRPr="00562D97" w:rsidRDefault="00562D97" w:rsidP="00562D97">
      <w:pPr>
        <w:spacing w:after="0"/>
        <w:rPr>
          <w:rFonts w:ascii="Times New Roman" w:eastAsia="Arial" w:hAnsi="Times New Roman" w:cs="Times New Roman"/>
          <w:b/>
          <w:sz w:val="24"/>
          <w:szCs w:val="24"/>
          <w:lang w:eastAsia="en-US"/>
        </w:rPr>
      </w:pPr>
    </w:p>
    <w:p w14:paraId="5AD2C9ED"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3.1.1.</w:t>
      </w:r>
      <w:r w:rsidRPr="00562D97">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3997991"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lastRenderedPageBreak/>
        <w:t>3.1.1.1.</w:t>
      </w:r>
      <w:r w:rsidRPr="00562D97">
        <w:rPr>
          <w:rFonts w:ascii="Times New Roman" w:eastAsia="Arial" w:hAnsi="Times New Roman" w:cs="Times New Roman"/>
          <w:sz w:val="24"/>
          <w:szCs w:val="24"/>
          <w:lang w:eastAsia="en-US"/>
        </w:rPr>
        <w:tab/>
        <w:t>turėtų teisę verstis ta veikla, kuri yra reikalinga Sutarčiai įvykdyti.</w:t>
      </w:r>
      <w:r w:rsidRPr="00562D97">
        <w:rPr>
          <w:rFonts w:ascii="Times New Roman" w:eastAsia="Times New Roman" w:hAnsi="Times New Roman" w:cs="Times New Roman"/>
          <w:sz w:val="24"/>
          <w:szCs w:val="24"/>
          <w:lang w:eastAsia="en-US"/>
        </w:rPr>
        <w:t xml:space="preserve"> </w:t>
      </w:r>
      <w:r w:rsidRPr="00562D97">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11D992CF"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3.1.1.2.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62E1CE96"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3.1.1.3.</w:t>
      </w:r>
      <w:r w:rsidRPr="00562D97">
        <w:rPr>
          <w:rFonts w:ascii="Times New Roman" w:eastAsia="Times New Roman" w:hAnsi="Times New Roman" w:cs="Times New Roman"/>
          <w:sz w:val="24"/>
          <w:szCs w:val="24"/>
          <w:lang w:eastAsia="en-US"/>
        </w:rPr>
        <w:tab/>
      </w:r>
      <w:r w:rsidRPr="00562D97">
        <w:rPr>
          <w:rFonts w:ascii="Times New Roman" w:eastAsia="Times New Roman" w:hAnsi="Times New Roman" w:cs="Times New Roman"/>
          <w:sz w:val="24"/>
          <w:szCs w:val="24"/>
          <w:lang w:eastAsia="lt-LT"/>
        </w:rPr>
        <w:t xml:space="preserve">laikytųsi Tiekėjo pasiūlyme nurodytų įsipareigojimų, įskaitant, bet neapsiribojant – atitiktų Tiekėjo </w:t>
      </w:r>
      <w:r w:rsidRPr="00562D97">
        <w:rPr>
          <w:rFonts w:ascii="Times New Roman" w:eastAsia="Times New Roman" w:hAnsi="Times New Roman" w:cs="Times New Roman"/>
          <w:sz w:val="24"/>
          <w:szCs w:val="24"/>
          <w:lang w:eastAsia="en-US"/>
        </w:rPr>
        <w:t xml:space="preserve">pasiūlyme nurodytų kriterijų, dėl kurių jo pasiūlymas buvo išrinktas ekonomiškai naudingiausiu </w:t>
      </w:r>
      <w:r w:rsidRPr="00562D97">
        <w:rPr>
          <w:rFonts w:ascii="Times New Roman" w:eastAsia="Times New Roman" w:hAnsi="Times New Roman" w:cs="Times New Roman"/>
          <w:sz w:val="24"/>
          <w:szCs w:val="24"/>
          <w:lang w:eastAsia="lt-LT"/>
        </w:rPr>
        <w:t>(toliau – </w:t>
      </w:r>
      <w:r w:rsidRPr="00562D97">
        <w:rPr>
          <w:rFonts w:ascii="Times New Roman" w:eastAsia="Times New Roman" w:hAnsi="Times New Roman" w:cs="Times New Roman"/>
          <w:b/>
          <w:bCs/>
          <w:sz w:val="24"/>
          <w:szCs w:val="24"/>
          <w:lang w:eastAsia="lt-LT"/>
        </w:rPr>
        <w:t>Kokybiniai kriterijai</w:t>
      </w:r>
      <w:r w:rsidRPr="00562D97">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562D97">
        <w:rPr>
          <w:rFonts w:ascii="Times New Roman" w:eastAsia="Arial" w:hAnsi="Times New Roman" w:cs="Times New Roman"/>
          <w:sz w:val="24"/>
          <w:szCs w:val="24"/>
          <w:lang w:eastAsia="en-US"/>
        </w:rPr>
        <w:t>;</w:t>
      </w:r>
    </w:p>
    <w:p w14:paraId="0BBF43F6"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3.1.1.4.</w:t>
      </w:r>
      <w:r w:rsidRPr="00562D97">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439EE452"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3.1.1.5. </w:t>
      </w:r>
      <w:r w:rsidRPr="00562D97">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562D97">
        <w:rPr>
          <w:rFonts w:ascii="Times New Roman" w:eastAsia="Times New Roman" w:hAnsi="Times New Roman" w:cs="Times New Roman"/>
          <w:sz w:val="24"/>
          <w:szCs w:val="24"/>
          <w:lang w:eastAsia="en-US"/>
        </w:rPr>
        <w:t>.</w:t>
      </w:r>
    </w:p>
    <w:p w14:paraId="41AA0138"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3.1.2.</w:t>
      </w:r>
      <w:r w:rsidRPr="00562D97">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562D97">
        <w:rPr>
          <w:rFonts w:ascii="Times New Roman" w:eastAsia="Arial" w:hAnsi="Times New Roman" w:cs="Times New Roman"/>
          <w:sz w:val="24"/>
          <w:szCs w:val="24"/>
          <w:shd w:val="clear" w:color="auto" w:fill="FFFFFF"/>
          <w:lang w:eastAsia="en-US"/>
        </w:rPr>
        <w:t xml:space="preserve">Jeigu Tiekėjas remiasi </w:t>
      </w:r>
      <w:r w:rsidRPr="00562D97">
        <w:rPr>
          <w:rFonts w:ascii="Times New Roman" w:eastAsia="Arial" w:hAnsi="Times New Roman" w:cs="Times New Roman"/>
          <w:sz w:val="24"/>
          <w:szCs w:val="24"/>
          <w:lang w:eastAsia="en-US"/>
        </w:rPr>
        <w:t xml:space="preserve">ūkio </w:t>
      </w:r>
      <w:r w:rsidRPr="00562D97">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562D97">
        <w:rPr>
          <w:rFonts w:ascii="Times New Roman" w:eastAsia="Arial" w:hAnsi="Times New Roman" w:cs="Times New Roman"/>
          <w:sz w:val="24"/>
          <w:szCs w:val="24"/>
          <w:lang w:eastAsia="en-US"/>
        </w:rPr>
        <w:t xml:space="preserve">ūkio </w:t>
      </w:r>
      <w:r w:rsidRPr="00562D97">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31FD9C9C"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3.1.3.</w:t>
      </w:r>
      <w:r w:rsidRPr="00562D97">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562D97">
        <w:rPr>
          <w:rFonts w:ascii="Times New Roman" w:eastAsia="Times New Roman" w:hAnsi="Times New Roman" w:cs="Times New Roman"/>
          <w:sz w:val="24"/>
          <w:szCs w:val="24"/>
          <w:lang w:eastAsia="en-US"/>
        </w:rPr>
        <w:t>įstatymų bei kitų teisės aktų</w:t>
      </w:r>
      <w:r w:rsidRPr="00562D97">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696DC949" w14:textId="77777777" w:rsidR="00562D97" w:rsidRPr="00562D97" w:rsidRDefault="00562D97" w:rsidP="00562D97">
      <w:pPr>
        <w:spacing w:after="0"/>
        <w:rPr>
          <w:rFonts w:ascii="Times New Roman" w:eastAsia="Arial" w:hAnsi="Times New Roman" w:cs="Times New Roman"/>
          <w:b/>
          <w:bCs/>
          <w:sz w:val="24"/>
          <w:szCs w:val="24"/>
          <w:lang w:eastAsia="en-US"/>
        </w:rPr>
      </w:pPr>
    </w:p>
    <w:p w14:paraId="33CFF3B3"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t>3.2.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Subtiekėjų bei specialistų pasitelkimas ir keitimas</w:t>
      </w:r>
    </w:p>
    <w:p w14:paraId="4BC4EF5F" w14:textId="77777777" w:rsidR="00562D97" w:rsidRPr="00562D97" w:rsidRDefault="00562D97" w:rsidP="00562D97">
      <w:pPr>
        <w:spacing w:after="0"/>
        <w:rPr>
          <w:rFonts w:ascii="Times New Roman" w:eastAsia="Arial" w:hAnsi="Times New Roman" w:cs="Times New Roman"/>
          <w:b/>
          <w:bCs/>
          <w:sz w:val="24"/>
          <w:szCs w:val="24"/>
          <w:lang w:eastAsia="en-US"/>
        </w:rPr>
      </w:pPr>
    </w:p>
    <w:p w14:paraId="5D1FE514"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lang w:eastAsia="en-US"/>
        </w:rPr>
        <w:t>3.2.1.</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562D97">
        <w:rPr>
          <w:rFonts w:ascii="Times New Roman" w:eastAsia="Arial" w:hAnsi="Times New Roman" w:cs="Times New Roman"/>
          <w:sz w:val="24"/>
          <w:szCs w:val="24"/>
          <w:lang w:eastAsia="en-US"/>
        </w:rPr>
        <w:t>jos</w:t>
      </w:r>
      <w:r w:rsidRPr="00562D97">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62D97">
        <w:rPr>
          <w:rFonts w:ascii="Times New Roman" w:eastAsia="Arial" w:hAnsi="Times New Roman" w:cs="Times New Roman"/>
          <w:sz w:val="24"/>
          <w:szCs w:val="24"/>
          <w:lang w:eastAsia="en-US"/>
        </w:rPr>
        <w:t xml:space="preserve">ir specialistų </w:t>
      </w:r>
      <w:r w:rsidRPr="00562D97">
        <w:rPr>
          <w:rFonts w:ascii="Times New Roman" w:eastAsia="Arial" w:hAnsi="Times New Roman" w:cs="Times New Roman"/>
          <w:sz w:val="24"/>
          <w:szCs w:val="24"/>
          <w:shd w:val="clear" w:color="auto" w:fill="FFFFFF"/>
          <w:lang w:eastAsia="en-US"/>
        </w:rPr>
        <w:t>veiksmus ar neveikimą.</w:t>
      </w:r>
    </w:p>
    <w:p w14:paraId="2BA41ABE"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lang w:eastAsia="en-US"/>
        </w:rPr>
        <w:t>3.2.2.</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51A2A2C5"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3.2.3.</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562D97">
        <w:rPr>
          <w:rFonts w:ascii="Times New Roman" w:eastAsia="Arial" w:hAnsi="Times New Roman" w:cs="Times New Roman"/>
          <w:sz w:val="24"/>
          <w:szCs w:val="24"/>
          <w:lang w:eastAsia="en-US"/>
        </w:rPr>
        <w:t>.</w:t>
      </w:r>
    </w:p>
    <w:p w14:paraId="674B3ECC" w14:textId="77777777" w:rsidR="00562D97" w:rsidRPr="00562D97" w:rsidRDefault="00562D97" w:rsidP="00562D9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562D97">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4CB51324" w14:textId="77777777" w:rsidR="00562D97" w:rsidRPr="00562D97" w:rsidRDefault="00562D97" w:rsidP="00562D97">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9AC2FA8" w14:textId="77777777" w:rsidR="00562D97" w:rsidRPr="00562D97" w:rsidRDefault="00562D97" w:rsidP="00562D97">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562D97">
        <w:rPr>
          <w:rFonts w:ascii="Times New Roman" w:eastAsia="Cambria" w:hAnsi="Times New Roman" w:cs="Times New Roman"/>
          <w:sz w:val="24"/>
          <w:szCs w:val="24"/>
          <w:shd w:val="clear" w:color="auto" w:fill="FFFFFF"/>
          <w:lang w:eastAsia="en-US"/>
        </w:rPr>
        <w:t xml:space="preserve">nesirėmė pirkimo dokumentuose numatytiems kvalifikacijos </w:t>
      </w:r>
      <w:r w:rsidRPr="00562D97">
        <w:rPr>
          <w:rFonts w:ascii="Times New Roman" w:eastAsia="Cambria" w:hAnsi="Times New Roman" w:cs="Times New Roman"/>
          <w:sz w:val="24"/>
          <w:szCs w:val="24"/>
          <w:shd w:val="clear" w:color="auto" w:fill="FFFFFF"/>
          <w:lang w:eastAsia="en-US"/>
        </w:rPr>
        <w:lastRenderedPageBreak/>
        <w:t>reikalavimams pagrįsti.</w:t>
      </w:r>
    </w:p>
    <w:p w14:paraId="3DAD293B" w14:textId="77777777" w:rsidR="00562D97" w:rsidRPr="00562D97" w:rsidRDefault="00562D97" w:rsidP="00562D97">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562D97">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562D97">
        <w:rPr>
          <w:rFonts w:ascii="Times New Roman" w:eastAsia="Arial" w:hAnsi="Times New Roman" w:cs="Times New Roman"/>
          <w:sz w:val="24"/>
          <w:szCs w:val="24"/>
          <w:shd w:val="clear" w:color="auto" w:fill="FFFFFF"/>
          <w:lang w:eastAsia="en-US"/>
        </w:rPr>
        <w:t xml:space="preserve"> pavadinimus, </w:t>
      </w:r>
      <w:r w:rsidRPr="00562D97">
        <w:rPr>
          <w:rFonts w:ascii="Times New Roman" w:eastAsia="Arial" w:hAnsi="Times New Roman" w:cs="Times New Roman"/>
          <w:sz w:val="24"/>
          <w:szCs w:val="24"/>
          <w:lang w:eastAsia="en-US"/>
        </w:rPr>
        <w:t xml:space="preserve">juridinio asmens kodą, </w:t>
      </w:r>
      <w:r w:rsidRPr="00562D97">
        <w:rPr>
          <w:rFonts w:ascii="Times New Roman" w:eastAsia="Arial" w:hAnsi="Times New Roman" w:cs="Times New Roman"/>
          <w:sz w:val="24"/>
          <w:szCs w:val="24"/>
          <w:shd w:val="clear" w:color="auto" w:fill="FFFFFF"/>
          <w:lang w:eastAsia="en-US"/>
        </w:rPr>
        <w:t>kontaktinius duomenis</w:t>
      </w:r>
      <w:r w:rsidRPr="00562D97">
        <w:rPr>
          <w:rFonts w:ascii="Times New Roman" w:eastAsia="Arial" w:hAnsi="Times New Roman" w:cs="Times New Roman"/>
          <w:sz w:val="24"/>
          <w:szCs w:val="24"/>
          <w:lang w:eastAsia="en-US"/>
        </w:rPr>
        <w:t>,</w:t>
      </w:r>
      <w:r w:rsidRPr="00562D97">
        <w:rPr>
          <w:rFonts w:ascii="Times New Roman" w:eastAsia="Arial" w:hAnsi="Times New Roman" w:cs="Times New Roman"/>
          <w:sz w:val="24"/>
          <w:szCs w:val="24"/>
          <w:shd w:val="clear" w:color="auto" w:fill="FFFFFF"/>
          <w:lang w:eastAsia="en-US"/>
        </w:rPr>
        <w:t xml:space="preserve"> jų atstovus.</w:t>
      </w:r>
    </w:p>
    <w:p w14:paraId="3713972C" w14:textId="77777777" w:rsidR="00562D97" w:rsidRPr="00562D97" w:rsidRDefault="00562D97" w:rsidP="00562D97">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562D97">
        <w:rPr>
          <w:rFonts w:ascii="Times New Roman" w:eastAsia="Arial" w:hAnsi="Times New Roman" w:cs="Times New Roman"/>
          <w:sz w:val="24"/>
          <w:szCs w:val="24"/>
          <w:shd w:val="clear" w:color="auto" w:fill="FFFFFF"/>
          <w:lang w:eastAsia="en-US"/>
        </w:rPr>
        <w:t>3.2.8. Tiekėjas, bet kuriuo Sutarties vykdymo metu,</w:t>
      </w:r>
      <w:r w:rsidRPr="00562D97">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059B4B8E" w14:textId="77777777" w:rsidR="00562D97" w:rsidRPr="00562D97" w:rsidRDefault="00562D97" w:rsidP="00562D97">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562D97">
        <w:rPr>
          <w:rFonts w:ascii="Times New Roman" w:eastAsia="Arial" w:hAnsi="Times New Roman" w:cs="Times New Roman"/>
          <w:sz w:val="24"/>
          <w:szCs w:val="24"/>
          <w:shd w:val="clear" w:color="auto" w:fill="FFFFFF"/>
          <w:lang w:eastAsia="en-US"/>
        </w:rPr>
        <w:t>3.2.9. Tiekėjas</w:t>
      </w:r>
      <w:r w:rsidRPr="00562D97">
        <w:rPr>
          <w:rFonts w:ascii="Times New Roman" w:eastAsia="Arial" w:hAnsi="Times New Roman" w:cs="Times New Roman"/>
          <w:sz w:val="24"/>
          <w:szCs w:val="24"/>
          <w:lang w:eastAsia="en-US"/>
        </w:rPr>
        <w:t>,</w:t>
      </w:r>
      <w:r w:rsidRPr="00562D97">
        <w:rPr>
          <w:rFonts w:ascii="Times New Roman" w:eastAsia="Arial" w:hAnsi="Times New Roman" w:cs="Times New Roman"/>
          <w:sz w:val="24"/>
          <w:szCs w:val="24"/>
          <w:shd w:val="clear" w:color="auto" w:fill="FFFFFF"/>
          <w:lang w:eastAsia="en-US"/>
        </w:rPr>
        <w:t xml:space="preserve"> </w:t>
      </w:r>
      <w:r w:rsidRPr="00562D97">
        <w:rPr>
          <w:rFonts w:ascii="Times New Roman" w:eastAsia="Arial" w:hAnsi="Times New Roman" w:cs="Times New Roman"/>
          <w:sz w:val="24"/>
          <w:szCs w:val="24"/>
          <w:lang w:eastAsia="en-US"/>
        </w:rPr>
        <w:t>bet kuriuo Sutarties vykdymo metu,</w:t>
      </w:r>
      <w:r w:rsidRPr="00562D97">
        <w:rPr>
          <w:rFonts w:ascii="Times New Roman" w:eastAsia="Cambria" w:hAnsi="Times New Roman" w:cs="Times New Roman"/>
          <w:sz w:val="24"/>
          <w:szCs w:val="24"/>
          <w:lang w:eastAsia="en-US"/>
        </w:rPr>
        <w:t xml:space="preserve"> </w:t>
      </w:r>
      <w:r w:rsidRPr="00562D97">
        <w:rPr>
          <w:rFonts w:ascii="Times New Roman" w:eastAsia="Cambria" w:hAnsi="Times New Roman" w:cs="Times New Roman"/>
          <w:sz w:val="24"/>
          <w:szCs w:val="24"/>
          <w:shd w:val="clear" w:color="auto" w:fill="FFFFFF"/>
          <w:lang w:eastAsia="en-US"/>
        </w:rPr>
        <w:t>ne vėliau nei prieš 5 (penkias) darbo dienas</w:t>
      </w:r>
      <w:r w:rsidRPr="00562D97">
        <w:rPr>
          <w:rFonts w:ascii="Times New Roman" w:eastAsia="Arial" w:hAnsi="Times New Roman" w:cs="Times New Roman"/>
          <w:sz w:val="24"/>
          <w:szCs w:val="24"/>
          <w:shd w:val="clear" w:color="auto" w:fill="FFFFFF"/>
          <w:lang w:eastAsia="en-US"/>
        </w:rPr>
        <w:t xml:space="preserve"> iki numatomo naujo subtiekėjo, kurio pajėgumais Tiekėjas </w:t>
      </w:r>
      <w:r w:rsidRPr="00562D97">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562D97">
        <w:rPr>
          <w:rFonts w:ascii="Times New Roman" w:eastAsia="Arial" w:hAnsi="Times New Roman" w:cs="Times New Roman"/>
          <w:sz w:val="24"/>
          <w:szCs w:val="24"/>
          <w:shd w:val="clear" w:color="auto" w:fill="FFFFFF"/>
          <w:lang w:eastAsia="en-US"/>
        </w:rPr>
        <w:t xml:space="preserve"> pasitelkimo</w:t>
      </w:r>
      <w:r w:rsidRPr="00562D97">
        <w:rPr>
          <w:rFonts w:ascii="Times New Roman" w:eastAsia="Arial" w:hAnsi="Times New Roman" w:cs="Times New Roman"/>
          <w:sz w:val="24"/>
          <w:szCs w:val="24"/>
          <w:lang w:eastAsia="en-US"/>
        </w:rPr>
        <w:t xml:space="preserve"> ir (arba) keitimo</w:t>
      </w:r>
      <w:r w:rsidRPr="00562D97">
        <w:rPr>
          <w:rFonts w:ascii="Times New Roman" w:eastAsia="Arial" w:hAnsi="Times New Roman" w:cs="Times New Roman"/>
          <w:sz w:val="24"/>
          <w:szCs w:val="24"/>
          <w:shd w:val="clear" w:color="auto" w:fill="FFFFFF"/>
          <w:lang w:eastAsia="en-US"/>
        </w:rPr>
        <w:t xml:space="preserve"> apie tai privalo informuoti </w:t>
      </w:r>
      <w:r w:rsidRPr="00562D97">
        <w:rPr>
          <w:rFonts w:ascii="Times New Roman" w:eastAsia="Times New Roman" w:hAnsi="Times New Roman" w:cs="Times New Roman"/>
          <w:sz w:val="24"/>
          <w:szCs w:val="24"/>
          <w:lang w:eastAsia="en-US"/>
        </w:rPr>
        <w:t>Pirkėją</w:t>
      </w:r>
      <w:r w:rsidRPr="00562D97">
        <w:rPr>
          <w:rFonts w:ascii="Times New Roman" w:eastAsia="Arial" w:hAnsi="Times New Roman" w:cs="Times New Roman"/>
          <w:sz w:val="24"/>
          <w:szCs w:val="24"/>
          <w:shd w:val="clear" w:color="auto" w:fill="FFFFFF"/>
          <w:lang w:eastAsia="en-US"/>
        </w:rPr>
        <w:t xml:space="preserve">. </w:t>
      </w:r>
      <w:r w:rsidRPr="00562D97">
        <w:rPr>
          <w:rFonts w:ascii="Times New Roman" w:eastAsia="Times New Roman" w:hAnsi="Times New Roman" w:cs="Times New Roman"/>
          <w:sz w:val="24"/>
          <w:szCs w:val="24"/>
          <w:lang w:eastAsia="en-US"/>
        </w:rPr>
        <w:t xml:space="preserve">Pirkėjas (jeigu buvo taikoma pirkimo dokumentuose) turi patikrinti, ar nėra </w:t>
      </w:r>
      <w:r w:rsidRPr="00562D97">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562D97">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562D97">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562D97">
        <w:rPr>
          <w:rFonts w:ascii="Times New Roman" w:eastAsia="Times New Roman" w:hAnsi="Times New Roman" w:cs="Times New Roman"/>
          <w:sz w:val="24"/>
          <w:szCs w:val="24"/>
          <w:lang w:eastAsia="en-US"/>
        </w:rPr>
        <w:t xml:space="preserve"> </w:t>
      </w:r>
      <w:r w:rsidRPr="00562D97">
        <w:rPr>
          <w:rFonts w:ascii="Times New Roman" w:eastAsia="Cambria" w:hAnsi="Times New Roman" w:cs="Times New Roman"/>
          <w:sz w:val="24"/>
          <w:szCs w:val="24"/>
          <w:lang w:eastAsia="en-US"/>
        </w:rPr>
        <w:t>Pirkėjas</w:t>
      </w:r>
      <w:r w:rsidRPr="00562D97">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62D97">
        <w:rPr>
          <w:rFonts w:ascii="Times New Roman" w:eastAsia="Cambria" w:hAnsi="Times New Roman" w:cs="Times New Roman"/>
          <w:sz w:val="24"/>
          <w:szCs w:val="24"/>
          <w:lang w:eastAsia="en-US"/>
        </w:rPr>
        <w:t>Pirkėjui sutikus, Šalys pasirašo Susitarimą, kuris laikomas neatsiejama Sutarties dalimi.</w:t>
      </w:r>
    </w:p>
    <w:p w14:paraId="31AE2E86" w14:textId="77777777" w:rsidR="00562D97" w:rsidRPr="00562D97" w:rsidRDefault="00562D97" w:rsidP="00562D97">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lang w:eastAsia="en-US"/>
        </w:rPr>
        <w:t>3.2.10. Subtiekėjai</w:t>
      </w:r>
      <w:r w:rsidRPr="00562D97">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562D97">
        <w:rPr>
          <w:rFonts w:ascii="Times New Roman" w:eastAsia="Arial" w:hAnsi="Times New Roman" w:cs="Times New Roman"/>
          <w:sz w:val="24"/>
          <w:szCs w:val="24"/>
          <w:lang w:eastAsia="en-US"/>
        </w:rPr>
        <w:t xml:space="preserve">keičiami </w:t>
      </w:r>
      <w:r w:rsidRPr="00562D97">
        <w:rPr>
          <w:rFonts w:ascii="Times New Roman" w:eastAsia="Arial" w:hAnsi="Times New Roman" w:cs="Times New Roman"/>
          <w:sz w:val="24"/>
          <w:szCs w:val="24"/>
          <w:shd w:val="clear" w:color="auto" w:fill="FFFFFF"/>
          <w:lang w:eastAsia="en-US"/>
        </w:rPr>
        <w:t>tik šiais atvejais:</w:t>
      </w:r>
    </w:p>
    <w:p w14:paraId="023B9D68" w14:textId="77777777" w:rsidR="00562D97" w:rsidRPr="00562D97" w:rsidRDefault="00562D97" w:rsidP="00562D97">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 xml:space="preserve">3.2.10.1. kai subtiekėjui </w:t>
      </w:r>
      <w:r w:rsidRPr="00562D97">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62D97">
        <w:rPr>
          <w:rFonts w:ascii="Times New Roman" w:eastAsia="Cambria" w:hAnsi="Times New Roman" w:cs="Times New Roman"/>
          <w:sz w:val="24"/>
          <w:szCs w:val="24"/>
          <w:shd w:val="clear" w:color="auto" w:fill="FFFFFF"/>
          <w:lang w:eastAsia="en-US"/>
        </w:rPr>
        <w:t>;</w:t>
      </w:r>
    </w:p>
    <w:p w14:paraId="44124046" w14:textId="77777777" w:rsidR="00562D97" w:rsidRPr="00562D97" w:rsidRDefault="00562D97" w:rsidP="00562D97">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B389EB1" w14:textId="77777777" w:rsidR="00562D97" w:rsidRPr="00562D97" w:rsidRDefault="00562D97" w:rsidP="00562D97">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 xml:space="preserve">3.2.10.3. </w:t>
      </w:r>
      <w:r w:rsidRPr="00562D97">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162CADF1" w14:textId="77777777" w:rsidR="00562D97" w:rsidRPr="00562D97" w:rsidRDefault="00562D97" w:rsidP="00562D97">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3.2.11.</w:t>
      </w:r>
      <w:r w:rsidRPr="00562D97">
        <w:rPr>
          <w:rFonts w:ascii="Times New Roman" w:eastAsia="Cambria" w:hAnsi="Times New Roman" w:cs="Times New Roman"/>
          <w:sz w:val="24"/>
          <w:szCs w:val="24"/>
          <w:lang w:eastAsia="en-US"/>
        </w:rPr>
        <w:tab/>
      </w:r>
      <w:r w:rsidRPr="00562D97">
        <w:rPr>
          <w:rFonts w:ascii="Times New Roman" w:eastAsia="Cambria" w:hAnsi="Times New Roman" w:cs="Times New Roman"/>
          <w:sz w:val="24"/>
          <w:szCs w:val="24"/>
          <w:shd w:val="clear" w:color="auto" w:fill="FFFFFF"/>
          <w:lang w:eastAsia="en-US"/>
        </w:rPr>
        <w:t>Tiekėjo (ar subtiekėjų) specialista</w:t>
      </w:r>
      <w:r w:rsidRPr="00562D97">
        <w:rPr>
          <w:rFonts w:ascii="Times New Roman" w:eastAsia="Cambria" w:hAnsi="Times New Roman" w:cs="Times New Roman"/>
          <w:sz w:val="24"/>
          <w:szCs w:val="24"/>
          <w:lang w:eastAsia="en-US"/>
        </w:rPr>
        <w:t>i,</w:t>
      </w:r>
      <w:r w:rsidRPr="00562D97">
        <w:rPr>
          <w:rFonts w:ascii="Times New Roman" w:eastAsia="Cambria" w:hAnsi="Times New Roman" w:cs="Times New Roman"/>
          <w:sz w:val="24"/>
          <w:szCs w:val="24"/>
          <w:shd w:val="clear" w:color="auto" w:fill="FFFFFF"/>
          <w:lang w:eastAsia="en-US"/>
        </w:rPr>
        <w:t xml:space="preserve"> vykd</w:t>
      </w:r>
      <w:r w:rsidRPr="00562D97">
        <w:rPr>
          <w:rFonts w:ascii="Times New Roman" w:eastAsia="Cambria" w:hAnsi="Times New Roman" w:cs="Times New Roman"/>
          <w:sz w:val="24"/>
          <w:szCs w:val="24"/>
          <w:lang w:eastAsia="en-US"/>
        </w:rPr>
        <w:t>antys</w:t>
      </w:r>
      <w:r w:rsidRPr="00562D97">
        <w:rPr>
          <w:rFonts w:ascii="Times New Roman" w:eastAsia="Cambria" w:hAnsi="Times New Roman" w:cs="Times New Roman"/>
          <w:sz w:val="24"/>
          <w:szCs w:val="24"/>
          <w:shd w:val="clear" w:color="auto" w:fill="FFFFFF"/>
          <w:lang w:eastAsia="en-US"/>
        </w:rPr>
        <w:t xml:space="preserve"> Sutartį, gali būti keičiami šiais atvejais:</w:t>
      </w:r>
    </w:p>
    <w:p w14:paraId="4B19AE86" w14:textId="77777777" w:rsidR="00562D97" w:rsidRPr="00562D97" w:rsidRDefault="00562D97" w:rsidP="00562D97">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491875" w14:textId="77777777" w:rsidR="00562D97" w:rsidRPr="00562D97" w:rsidRDefault="00562D97" w:rsidP="00562D97">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63C08D0" w14:textId="77777777" w:rsidR="00562D97" w:rsidRPr="00562D97" w:rsidRDefault="00562D97" w:rsidP="00562D97">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 xml:space="preserve">3.2.11.3. </w:t>
      </w:r>
      <w:r w:rsidRPr="00562D97">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182AD1E8" w14:textId="77777777" w:rsidR="00562D97" w:rsidRPr="00562D97" w:rsidRDefault="00562D97" w:rsidP="00562D97">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color w:val="000000"/>
          <w:sz w:val="24"/>
          <w:szCs w:val="24"/>
          <w:shd w:val="clear" w:color="auto" w:fill="FFFFFF"/>
          <w:lang w:eastAsia="en-US"/>
        </w:rPr>
        <w:t xml:space="preserve">3.2.12. </w:t>
      </w:r>
      <w:r w:rsidRPr="00562D97">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62D97">
        <w:rPr>
          <w:rFonts w:ascii="Times New Roman" w:eastAsia="Cambria" w:hAnsi="Times New Roman" w:cs="Times New Roman"/>
          <w:color w:val="000000"/>
          <w:sz w:val="24"/>
          <w:szCs w:val="24"/>
          <w:lang w:eastAsia="en-US"/>
        </w:rPr>
        <w:t>.</w:t>
      </w:r>
    </w:p>
    <w:p w14:paraId="3DC3698E" w14:textId="77777777" w:rsidR="00562D97" w:rsidRPr="00562D97" w:rsidRDefault="00562D97" w:rsidP="00562D97">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562D97">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562D97">
        <w:rPr>
          <w:rFonts w:ascii="Times New Roman" w:eastAsia="Cambria" w:hAnsi="Times New Roman" w:cs="Times New Roman"/>
          <w:sz w:val="24"/>
          <w:szCs w:val="24"/>
          <w:shd w:val="clear" w:color="auto" w:fill="FFFFFF"/>
          <w:lang w:eastAsia="en-US"/>
        </w:rPr>
        <w:t xml:space="preserve"> </w:t>
      </w:r>
      <w:r w:rsidRPr="00562D97">
        <w:rPr>
          <w:rFonts w:ascii="Times New Roman" w:eastAsia="Arial" w:hAnsi="Times New Roman" w:cs="Times New Roman"/>
          <w:sz w:val="24"/>
          <w:szCs w:val="24"/>
          <w:shd w:val="clear" w:color="auto" w:fill="FFFFFF"/>
          <w:lang w:eastAsia="en-US"/>
        </w:rPr>
        <w:t xml:space="preserve">ir (ar) specialisto </w:t>
      </w:r>
      <w:r w:rsidRPr="00562D97">
        <w:rPr>
          <w:rFonts w:ascii="Times New Roman" w:eastAsia="Cambria" w:hAnsi="Times New Roman" w:cs="Times New Roman"/>
          <w:sz w:val="24"/>
          <w:szCs w:val="24"/>
          <w:shd w:val="clear" w:color="auto" w:fill="FFFFFF"/>
          <w:lang w:eastAsia="en-US"/>
        </w:rPr>
        <w:t>keitimo pateikti Pirkėjui šiuos dokumentus:</w:t>
      </w:r>
    </w:p>
    <w:p w14:paraId="0CB52FE0" w14:textId="77777777" w:rsidR="00562D97" w:rsidRPr="00562D97" w:rsidRDefault="00562D97" w:rsidP="00562D97">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DFA5C33" w14:textId="77777777" w:rsidR="00562D97" w:rsidRPr="00562D97" w:rsidRDefault="00562D97" w:rsidP="00562D97">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 xml:space="preserve">3.2.13.2. </w:t>
      </w:r>
      <w:r w:rsidRPr="00562D97">
        <w:rPr>
          <w:rFonts w:ascii="Times New Roman" w:eastAsia="Cambria" w:hAnsi="Times New Roman" w:cs="Times New Roman"/>
          <w:sz w:val="24"/>
          <w:szCs w:val="24"/>
          <w:lang w:eastAsia="en-US"/>
        </w:rPr>
        <w:t xml:space="preserve">naujo subtiekėjo ir (ar) specialisto kvalifikaciją, atitiktį </w:t>
      </w:r>
      <w:r w:rsidRPr="00562D97">
        <w:rPr>
          <w:rFonts w:ascii="Times New Roman" w:eastAsia="Cambria" w:hAnsi="Times New Roman" w:cs="Times New Roman"/>
          <w:kern w:val="2"/>
          <w:sz w:val="24"/>
          <w:szCs w:val="24"/>
          <w:lang w:eastAsia="en-US"/>
        </w:rPr>
        <w:t xml:space="preserve">Kokybiniams kriterijams (jei taikoma), </w:t>
      </w:r>
      <w:r w:rsidRPr="00562D97">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w:t>
      </w:r>
      <w:r w:rsidRPr="00562D97">
        <w:rPr>
          <w:rFonts w:ascii="Times New Roman" w:eastAsia="Cambria" w:hAnsi="Times New Roman" w:cs="Times New Roman"/>
          <w:sz w:val="24"/>
          <w:szCs w:val="24"/>
          <w:shd w:val="clear" w:color="auto" w:fill="FFFFFF"/>
          <w:lang w:eastAsia="en-US"/>
        </w:rPr>
        <w:lastRenderedPageBreak/>
        <w:t xml:space="preserve">standartams (jei taikoma), </w:t>
      </w:r>
      <w:r w:rsidRPr="00562D97">
        <w:rPr>
          <w:rFonts w:ascii="Times New Roman" w:eastAsia="Cambria" w:hAnsi="Times New Roman" w:cs="Times New Roman"/>
          <w:sz w:val="24"/>
          <w:szCs w:val="24"/>
          <w:lang w:eastAsia="en-US"/>
        </w:rPr>
        <w:t xml:space="preserve">pašalinimo pagrindų nebuvimą ir atitiktį </w:t>
      </w:r>
      <w:r w:rsidRPr="00562D97">
        <w:rPr>
          <w:rFonts w:ascii="Times New Roman" w:eastAsia="Arial" w:hAnsi="Times New Roman" w:cs="Times New Roman"/>
          <w:sz w:val="24"/>
          <w:szCs w:val="24"/>
          <w:shd w:val="clear" w:color="auto" w:fill="FFFFFF"/>
          <w:lang w:eastAsia="en-US"/>
        </w:rPr>
        <w:t>nacionalinio saugumo interesams bei reikalavimams</w:t>
      </w:r>
      <w:r w:rsidRPr="00562D97">
        <w:rPr>
          <w:rFonts w:ascii="Times New Roman" w:eastAsia="Cambria" w:hAnsi="Times New Roman" w:cs="Times New Roman"/>
          <w:sz w:val="24"/>
          <w:szCs w:val="24"/>
          <w:lang w:eastAsia="en-US"/>
        </w:rPr>
        <w:t xml:space="preserve"> </w:t>
      </w:r>
      <w:r w:rsidRPr="00562D97">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562D97">
        <w:rPr>
          <w:rFonts w:ascii="Times New Roman" w:eastAsia="Cambria" w:hAnsi="Times New Roman" w:cs="Times New Roman"/>
          <w:sz w:val="24"/>
          <w:szCs w:val="24"/>
          <w:lang w:eastAsia="en-US"/>
        </w:rPr>
        <w:t xml:space="preserve"> (jei taikoma) įrodančius dokumentus pagal Sutarties reikalavimus.</w:t>
      </w:r>
    </w:p>
    <w:p w14:paraId="28AFD05E" w14:textId="77777777" w:rsidR="00562D97" w:rsidRPr="00562D97" w:rsidRDefault="00562D97" w:rsidP="00562D97">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562D97">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562D97">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7BD976B1"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60AB6E9E" w14:textId="77777777" w:rsidR="00562D97" w:rsidRPr="00562D97" w:rsidRDefault="00562D97" w:rsidP="00562D97">
      <w:pPr>
        <w:keepNext/>
        <w:keepLines/>
        <w:spacing w:after="0"/>
        <w:jc w:val="center"/>
        <w:outlineLvl w:val="1"/>
        <w:rPr>
          <w:rFonts w:ascii="Times New Roman" w:eastAsia="Cambria" w:hAnsi="Times New Roman" w:cs="Times New Roman"/>
          <w:b/>
          <w:bCs/>
          <w:sz w:val="24"/>
          <w:szCs w:val="24"/>
          <w:lang w:eastAsia="en-US"/>
        </w:rPr>
      </w:pPr>
      <w:r w:rsidRPr="00562D97">
        <w:rPr>
          <w:rFonts w:ascii="Times New Roman" w:eastAsia="Cambria" w:hAnsi="Times New Roman" w:cs="Times New Roman"/>
          <w:b/>
          <w:bCs/>
          <w:sz w:val="24"/>
          <w:szCs w:val="24"/>
          <w:lang w:eastAsia="en-US"/>
        </w:rPr>
        <w:t>3.3. Jungtinės veiklos partnerių keitimas</w:t>
      </w:r>
    </w:p>
    <w:p w14:paraId="2BBF893A" w14:textId="77777777" w:rsidR="00562D97" w:rsidRPr="00562D97" w:rsidRDefault="00562D97" w:rsidP="00562D97">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6E004A23" w14:textId="77777777" w:rsidR="00562D97" w:rsidRPr="00562D97" w:rsidRDefault="00562D97" w:rsidP="00562D97">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 xml:space="preserve">3.3.1. Tiekėjas, vykdantis Sutartį </w:t>
      </w:r>
      <w:r w:rsidRPr="00562D97">
        <w:rPr>
          <w:rFonts w:ascii="Times New Roman" w:eastAsia="Cambria" w:hAnsi="Times New Roman" w:cs="Times New Roman"/>
          <w:sz w:val="24"/>
          <w:szCs w:val="24"/>
          <w:lang w:eastAsia="en-US"/>
        </w:rPr>
        <w:t xml:space="preserve">kaip tiekėjų grupė, veikianti </w:t>
      </w:r>
      <w:r w:rsidRPr="00562D97">
        <w:rPr>
          <w:rFonts w:ascii="Times New Roman" w:eastAsia="Cambria" w:hAnsi="Times New Roman" w:cs="Times New Roman"/>
          <w:sz w:val="24"/>
          <w:szCs w:val="24"/>
          <w:shd w:val="clear" w:color="auto" w:fill="FFFFFF"/>
          <w:lang w:eastAsia="en-US"/>
        </w:rPr>
        <w:t>jungtinės veiklos</w:t>
      </w:r>
      <w:r w:rsidRPr="00562D97">
        <w:rPr>
          <w:rFonts w:ascii="Times New Roman" w:eastAsia="Cambria" w:hAnsi="Times New Roman" w:cs="Times New Roman"/>
          <w:sz w:val="24"/>
          <w:szCs w:val="24"/>
          <w:lang w:eastAsia="en-US"/>
        </w:rPr>
        <w:t xml:space="preserve"> sutarties</w:t>
      </w:r>
      <w:r w:rsidRPr="00562D97">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562D97">
        <w:rPr>
          <w:rFonts w:ascii="Times New Roman" w:eastAsia="Cambria" w:hAnsi="Times New Roman" w:cs="Times New Roman"/>
          <w:sz w:val="24"/>
          <w:szCs w:val="24"/>
          <w:lang w:eastAsia="en-US"/>
        </w:rPr>
        <w:t>P</w:t>
      </w:r>
      <w:r w:rsidRPr="00562D97">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291947"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BB764E"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05B6936A"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841ED66"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3D3C1F"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562D97">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562D97">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562D97">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62D97">
        <w:rPr>
          <w:rFonts w:ascii="Times New Roman" w:eastAsia="Cambria" w:hAnsi="Times New Roman" w:cs="Times New Roman"/>
          <w:sz w:val="24"/>
          <w:szCs w:val="24"/>
          <w:lang w:eastAsia="en-US"/>
        </w:rPr>
        <w:t xml:space="preserve">nacionalinio saugumo interesams bei reikalavimams </w:t>
      </w:r>
      <w:r w:rsidRPr="00562D97">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562D97">
        <w:rPr>
          <w:rFonts w:ascii="Times New Roman" w:eastAsia="Cambria" w:hAnsi="Times New Roman" w:cs="Times New Roman"/>
          <w:sz w:val="24"/>
          <w:szCs w:val="24"/>
          <w:shd w:val="clear" w:color="auto" w:fill="FFFFFF"/>
          <w:lang w:eastAsia="en-US"/>
        </w:rPr>
        <w:t xml:space="preserve"> (jei taikoma).</w:t>
      </w:r>
    </w:p>
    <w:p w14:paraId="5C383179"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72CEE258"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sz w:val="24"/>
          <w:szCs w:val="24"/>
          <w:lang w:eastAsia="en-US"/>
        </w:rPr>
        <w:t>3.4.</w:t>
      </w:r>
      <w:r w:rsidRPr="00562D97">
        <w:rPr>
          <w:rFonts w:ascii="Times New Roman" w:eastAsia="Arial" w:hAnsi="Times New Roman" w:cs="Times New Roman"/>
          <w:b/>
          <w:sz w:val="24"/>
          <w:szCs w:val="24"/>
          <w:lang w:eastAsia="en-US"/>
        </w:rPr>
        <w:tab/>
        <w:t>Susitarimai dėl tiesioginio atsiskaitymo su subtiekėjais</w:t>
      </w:r>
    </w:p>
    <w:p w14:paraId="05CE3FAF" w14:textId="77777777" w:rsidR="00562D97" w:rsidRPr="00562D97" w:rsidRDefault="00562D97" w:rsidP="00562D97">
      <w:pPr>
        <w:spacing w:after="0"/>
        <w:rPr>
          <w:rFonts w:ascii="Times New Roman" w:eastAsia="Arial" w:hAnsi="Times New Roman" w:cs="Times New Roman"/>
          <w:b/>
          <w:sz w:val="24"/>
          <w:szCs w:val="24"/>
          <w:lang w:eastAsia="en-US"/>
        </w:rPr>
      </w:pPr>
    </w:p>
    <w:p w14:paraId="546DDDD6"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lastRenderedPageBreak/>
        <w:t>3.4.1.</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15E43C9A"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3.4.1.1.</w:t>
      </w:r>
      <w:r w:rsidRPr="00562D97">
        <w:rPr>
          <w:rFonts w:ascii="Times New Roman" w:eastAsia="Cambria" w:hAnsi="Times New Roman" w:cs="Times New Roman"/>
          <w:sz w:val="24"/>
          <w:szCs w:val="24"/>
          <w:lang w:eastAsia="en-US"/>
        </w:rPr>
        <w:tab/>
      </w:r>
      <w:r w:rsidRPr="00562D97">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FF59BF6"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3.4.1.2.</w:t>
      </w:r>
      <w:r w:rsidRPr="00562D97">
        <w:rPr>
          <w:rFonts w:ascii="Times New Roman" w:eastAsia="Cambria" w:hAnsi="Times New Roman" w:cs="Times New Roman"/>
          <w:sz w:val="24"/>
          <w:szCs w:val="24"/>
          <w:lang w:eastAsia="en-US"/>
        </w:rPr>
        <w:tab/>
      </w:r>
      <w:r w:rsidRPr="00562D97">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C6D192A"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3.4.1.3.</w:t>
      </w:r>
      <w:r w:rsidRPr="00562D97">
        <w:rPr>
          <w:rFonts w:ascii="Times New Roman" w:eastAsia="Cambria" w:hAnsi="Times New Roman" w:cs="Times New Roman"/>
          <w:sz w:val="24"/>
          <w:szCs w:val="24"/>
          <w:lang w:eastAsia="en-US"/>
        </w:rPr>
        <w:tab/>
      </w:r>
      <w:r w:rsidRPr="00562D97">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2533D3" w14:textId="6FE4BAB8"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3.4.1.4.</w:t>
      </w:r>
      <w:r w:rsidRPr="00562D97">
        <w:rPr>
          <w:rFonts w:ascii="Times New Roman" w:eastAsia="Cambria" w:hAnsi="Times New Roman" w:cs="Times New Roman"/>
          <w:sz w:val="24"/>
          <w:szCs w:val="24"/>
          <w:lang w:eastAsia="en-US"/>
        </w:rPr>
        <w:tab/>
      </w:r>
      <w:r w:rsidRPr="00562D97">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0D4205F0"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caps/>
          <w:color w:val="000000"/>
          <w:sz w:val="24"/>
          <w:szCs w:val="24"/>
          <w:lang w:eastAsia="en-US"/>
        </w:rPr>
        <w:t>4.</w:t>
      </w:r>
      <w:r w:rsidRPr="00562D97">
        <w:rPr>
          <w:rFonts w:ascii="Times New Roman" w:eastAsia="Arial" w:hAnsi="Times New Roman" w:cs="Times New Roman"/>
          <w:b/>
          <w:caps/>
          <w:color w:val="000000"/>
          <w:sz w:val="24"/>
          <w:szCs w:val="24"/>
          <w:lang w:eastAsia="en-US"/>
        </w:rPr>
        <w:tab/>
        <w:t>Šalių bendradarbiavimas</w:t>
      </w:r>
    </w:p>
    <w:p w14:paraId="38EA8B66"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18F29F46"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sz w:val="24"/>
          <w:szCs w:val="24"/>
          <w:lang w:eastAsia="en-US"/>
        </w:rPr>
        <w:t>4.1.</w:t>
      </w:r>
      <w:r w:rsidRPr="00562D97">
        <w:rPr>
          <w:rFonts w:ascii="Times New Roman" w:eastAsia="Arial" w:hAnsi="Times New Roman" w:cs="Times New Roman"/>
          <w:b/>
          <w:sz w:val="24"/>
          <w:szCs w:val="24"/>
          <w:lang w:eastAsia="en-US"/>
        </w:rPr>
        <w:tab/>
        <w:t>Šalių bendradarbiavimo pareiga</w:t>
      </w:r>
    </w:p>
    <w:p w14:paraId="2ED50464" w14:textId="77777777" w:rsidR="00562D97" w:rsidRPr="00562D97" w:rsidRDefault="00562D97" w:rsidP="00562D97">
      <w:pPr>
        <w:spacing w:after="0"/>
        <w:rPr>
          <w:rFonts w:ascii="Times New Roman" w:eastAsia="Arial" w:hAnsi="Times New Roman" w:cs="Times New Roman"/>
          <w:b/>
          <w:sz w:val="24"/>
          <w:szCs w:val="24"/>
          <w:lang w:eastAsia="en-US"/>
        </w:rPr>
      </w:pPr>
    </w:p>
    <w:p w14:paraId="3D164080"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4.1.1.</w:t>
      </w:r>
      <w:r w:rsidRPr="00562D97">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B555FB"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4.1.2.</w:t>
      </w:r>
      <w:r w:rsidRPr="00562D97">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5CB02BBD"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4.1.3.</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sz w:val="24"/>
          <w:szCs w:val="24"/>
          <w:shd w:val="clear" w:color="auto" w:fill="FFFFFF"/>
          <w:lang w:eastAsia="en-US"/>
        </w:rPr>
        <w:t xml:space="preserve">Jeigu Šalis susiduria su </w:t>
      </w:r>
      <w:r w:rsidRPr="00562D97">
        <w:rPr>
          <w:rFonts w:ascii="Times New Roman" w:eastAsia="Arial" w:hAnsi="Times New Roman" w:cs="Times New Roman"/>
          <w:sz w:val="24"/>
          <w:szCs w:val="24"/>
          <w:lang w:eastAsia="en-US"/>
        </w:rPr>
        <w:t>S</w:t>
      </w:r>
      <w:r w:rsidRPr="00562D97">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562D97">
        <w:rPr>
          <w:rFonts w:ascii="Times New Roman" w:eastAsia="Arial" w:hAnsi="Times New Roman" w:cs="Times New Roman"/>
          <w:sz w:val="24"/>
          <w:szCs w:val="24"/>
          <w:lang w:eastAsia="en-US"/>
        </w:rPr>
        <w:t>s</w:t>
      </w:r>
      <w:r w:rsidRPr="00562D97">
        <w:rPr>
          <w:rFonts w:ascii="Times New Roman" w:eastAsia="Arial" w:hAnsi="Times New Roman" w:cs="Times New Roman"/>
          <w:sz w:val="24"/>
          <w:szCs w:val="24"/>
          <w:shd w:val="clear" w:color="auto" w:fill="FFFFFF"/>
          <w:lang w:eastAsia="en-US"/>
        </w:rPr>
        <w:t xml:space="preserve"> kliūtis</w:t>
      </w:r>
      <w:r w:rsidRPr="00562D97">
        <w:rPr>
          <w:rFonts w:ascii="Times New Roman" w:eastAsia="Arial" w:hAnsi="Times New Roman" w:cs="Times New Roman"/>
          <w:sz w:val="24"/>
          <w:szCs w:val="24"/>
          <w:lang w:eastAsia="en-US"/>
        </w:rPr>
        <w:t xml:space="preserve"> ir imtis visų nuo jos priklausančių protingų priemonių toms kliūtims pašalinti.</w:t>
      </w:r>
    </w:p>
    <w:p w14:paraId="6D8ADC48"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0331A235"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t>4.2.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Kontaktiniai asmenys</w:t>
      </w:r>
    </w:p>
    <w:p w14:paraId="22287C09" w14:textId="77777777" w:rsidR="00562D97" w:rsidRPr="00562D97" w:rsidRDefault="00562D97" w:rsidP="00562D97">
      <w:pPr>
        <w:spacing w:after="0"/>
        <w:rPr>
          <w:rFonts w:ascii="Times New Roman" w:eastAsia="Arial" w:hAnsi="Times New Roman" w:cs="Times New Roman"/>
          <w:b/>
          <w:sz w:val="24"/>
          <w:szCs w:val="24"/>
          <w:lang w:eastAsia="en-US"/>
        </w:rPr>
      </w:pPr>
    </w:p>
    <w:p w14:paraId="062B2244"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4.2.1.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CE4FA3"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4.2.2.</w:t>
      </w:r>
      <w:r w:rsidRPr="00562D97">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62D97">
        <w:rPr>
          <w:rFonts w:ascii="Times New Roman" w:eastAsia="Times New Roman" w:hAnsi="Times New Roman" w:cs="Times New Roman"/>
          <w:sz w:val="24"/>
          <w:szCs w:val="24"/>
          <w:lang w:eastAsia="en-US"/>
        </w:rPr>
        <w:t xml:space="preserve"> </w:t>
      </w:r>
      <w:r w:rsidRPr="00562D97">
        <w:rPr>
          <w:rFonts w:ascii="Times New Roman" w:eastAsia="Arial" w:hAnsi="Times New Roman" w:cs="Times New Roman"/>
          <w:sz w:val="24"/>
          <w:szCs w:val="24"/>
          <w:lang w:eastAsia="en-US"/>
        </w:rPr>
        <w:t>vardą, pavardę, el. paštą ir telefono numerį.</w:t>
      </w:r>
    </w:p>
    <w:p w14:paraId="5B13B584" w14:textId="34DC2AF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4.2.3.</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2761BF" w14:textId="77777777" w:rsidR="00562D97" w:rsidRPr="00562D97" w:rsidRDefault="00562D97" w:rsidP="00562D97">
      <w:pPr>
        <w:keepNext/>
        <w:keepLines/>
        <w:spacing w:before="240" w:after="0"/>
        <w:jc w:val="center"/>
        <w:outlineLvl w:val="0"/>
        <w:rPr>
          <w:rFonts w:ascii="Times New Roman" w:eastAsia="Arial" w:hAnsi="Times New Roman" w:cs="Times New Roman"/>
          <w:b/>
          <w:bCs/>
          <w:caps/>
          <w:color w:val="000000"/>
          <w:sz w:val="24"/>
          <w:szCs w:val="24"/>
          <w:lang w:eastAsia="en-US"/>
        </w:rPr>
      </w:pPr>
      <w:r w:rsidRPr="00562D97">
        <w:rPr>
          <w:rFonts w:ascii="Times New Roman" w:eastAsia="Arial" w:hAnsi="Times New Roman" w:cs="Times New Roman"/>
          <w:b/>
          <w:bCs/>
          <w:caps/>
          <w:color w:val="000000"/>
          <w:sz w:val="24"/>
          <w:szCs w:val="24"/>
          <w:lang w:eastAsia="en-US"/>
        </w:rPr>
        <w:lastRenderedPageBreak/>
        <w:t>5.</w:t>
      </w:r>
      <w:r w:rsidRPr="00562D97">
        <w:rPr>
          <w:rFonts w:ascii="Times New Roman" w:eastAsia="Calibri Light" w:hAnsi="Times New Roman" w:cs="Times New Roman"/>
          <w:color w:val="000000"/>
          <w:sz w:val="24"/>
          <w:szCs w:val="24"/>
          <w:lang w:eastAsia="en-US"/>
        </w:rPr>
        <w:tab/>
      </w:r>
      <w:r w:rsidRPr="00562D97">
        <w:rPr>
          <w:rFonts w:ascii="Times New Roman" w:eastAsia="Arial" w:hAnsi="Times New Roman" w:cs="Times New Roman"/>
          <w:b/>
          <w:bCs/>
          <w:caps/>
          <w:color w:val="000000"/>
          <w:sz w:val="24"/>
          <w:szCs w:val="24"/>
          <w:lang w:eastAsia="en-US"/>
        </w:rPr>
        <w:t>Suterties vykdymo metu pateikiami dokumentai</w:t>
      </w:r>
    </w:p>
    <w:p w14:paraId="67DD993A" w14:textId="77777777" w:rsidR="00562D97" w:rsidRPr="00562D97" w:rsidRDefault="00562D97" w:rsidP="00562D97">
      <w:pPr>
        <w:spacing w:after="0"/>
        <w:rPr>
          <w:rFonts w:ascii="Times New Roman" w:eastAsia="Arial" w:hAnsi="Times New Roman" w:cs="Times New Roman"/>
          <w:b/>
          <w:sz w:val="24"/>
          <w:szCs w:val="24"/>
          <w:lang w:eastAsia="en-US"/>
        </w:rPr>
      </w:pPr>
    </w:p>
    <w:p w14:paraId="3B4C32CB"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5.1.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75455EB9"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5.2.</w:t>
      </w:r>
      <w:r w:rsidRPr="00562D97">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C1D652" w14:textId="7D6924F6"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5.3.</w:t>
      </w:r>
      <w:r w:rsidRPr="00562D97">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47FBC7"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caps/>
          <w:color w:val="000000"/>
          <w:sz w:val="24"/>
          <w:szCs w:val="24"/>
          <w:lang w:eastAsia="en-US"/>
        </w:rPr>
        <w:t>6.</w:t>
      </w:r>
      <w:r w:rsidRPr="00562D97">
        <w:rPr>
          <w:rFonts w:ascii="Times New Roman" w:eastAsia="Arial" w:hAnsi="Times New Roman" w:cs="Times New Roman"/>
          <w:b/>
          <w:caps/>
          <w:color w:val="000000"/>
          <w:sz w:val="24"/>
          <w:szCs w:val="24"/>
          <w:lang w:eastAsia="en-US"/>
        </w:rPr>
        <w:tab/>
        <w:t>Paslaugų teikimo pabaiga ir paslaugų rezultato priėmimas</w:t>
      </w:r>
    </w:p>
    <w:p w14:paraId="3692ED91" w14:textId="77777777" w:rsidR="00562D97" w:rsidRPr="00562D97" w:rsidRDefault="00562D97" w:rsidP="00562D97">
      <w:pPr>
        <w:spacing w:after="0"/>
        <w:rPr>
          <w:rFonts w:ascii="Times New Roman" w:eastAsia="Arial" w:hAnsi="Times New Roman" w:cs="Times New Roman"/>
          <w:b/>
          <w:caps/>
          <w:sz w:val="24"/>
          <w:szCs w:val="24"/>
          <w:lang w:eastAsia="en-US"/>
        </w:rPr>
      </w:pPr>
    </w:p>
    <w:p w14:paraId="3DB09949"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sz w:val="24"/>
          <w:szCs w:val="24"/>
          <w:lang w:eastAsia="en-US"/>
        </w:rPr>
        <w:t>6.1.</w:t>
      </w:r>
      <w:r w:rsidRPr="00562D97">
        <w:rPr>
          <w:rFonts w:ascii="Times New Roman" w:eastAsia="Arial" w:hAnsi="Times New Roman" w:cs="Times New Roman"/>
          <w:b/>
          <w:sz w:val="24"/>
          <w:szCs w:val="24"/>
          <w:lang w:eastAsia="en-US"/>
        </w:rPr>
        <w:tab/>
      </w:r>
      <w:r w:rsidRPr="00562D97">
        <w:rPr>
          <w:rFonts w:ascii="Times New Roman" w:eastAsia="Arial" w:hAnsi="Times New Roman" w:cs="Times New Roman"/>
          <w:b/>
          <w:bCs/>
          <w:sz w:val="24"/>
          <w:szCs w:val="24"/>
          <w:lang w:eastAsia="en-US"/>
        </w:rPr>
        <w:t>Paslaugų</w:t>
      </w:r>
      <w:r w:rsidRPr="00562D97">
        <w:rPr>
          <w:rFonts w:ascii="Times New Roman" w:eastAsia="Arial" w:hAnsi="Times New Roman" w:cs="Times New Roman"/>
          <w:b/>
          <w:sz w:val="24"/>
          <w:szCs w:val="24"/>
          <w:lang w:eastAsia="en-US"/>
        </w:rPr>
        <w:t xml:space="preserve"> teikimo pabaiga</w:t>
      </w:r>
    </w:p>
    <w:p w14:paraId="3AF5558B" w14:textId="77777777" w:rsidR="00562D97" w:rsidRPr="00562D97" w:rsidRDefault="00562D97" w:rsidP="00562D97">
      <w:pPr>
        <w:spacing w:after="0"/>
        <w:rPr>
          <w:rFonts w:ascii="Times New Roman" w:eastAsia="Arial" w:hAnsi="Times New Roman" w:cs="Times New Roman"/>
          <w:b/>
          <w:sz w:val="24"/>
          <w:szCs w:val="24"/>
          <w:lang w:eastAsia="en-US"/>
        </w:rPr>
      </w:pPr>
    </w:p>
    <w:p w14:paraId="70DF8F08"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6.1.1.</w:t>
      </w:r>
      <w:r w:rsidRPr="00562D97">
        <w:rPr>
          <w:rFonts w:ascii="Times New Roman" w:eastAsia="Arial" w:hAnsi="Times New Roman" w:cs="Times New Roman"/>
          <w:sz w:val="24"/>
          <w:szCs w:val="24"/>
          <w:lang w:eastAsia="en-US"/>
        </w:rPr>
        <w:tab/>
        <w:t>Paslaugų teikimas laikomas užbaigtu, kai yra įvykdytos visos šios sąlygos:</w:t>
      </w:r>
    </w:p>
    <w:p w14:paraId="4B7F286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6.1.1.1.</w:t>
      </w:r>
      <w:r w:rsidRPr="00562D97">
        <w:rPr>
          <w:rFonts w:ascii="Times New Roman" w:eastAsia="Arial" w:hAnsi="Times New Roman" w:cs="Times New Roman"/>
          <w:sz w:val="24"/>
          <w:szCs w:val="24"/>
          <w:lang w:eastAsia="en-US"/>
        </w:rPr>
        <w:tab/>
        <w:t xml:space="preserve">Tiekėjas suteikė visas Paslaugas pagal Sutarties ir </w:t>
      </w:r>
      <w:r w:rsidRPr="00562D97">
        <w:rPr>
          <w:rFonts w:ascii="Times New Roman" w:eastAsia="Times New Roman" w:hAnsi="Times New Roman" w:cs="Times New Roman"/>
          <w:sz w:val="24"/>
          <w:szCs w:val="24"/>
          <w:lang w:eastAsia="en-US"/>
        </w:rPr>
        <w:t>įstatymų bei kitų teisės aktų</w:t>
      </w:r>
      <w:r w:rsidRPr="00562D97">
        <w:rPr>
          <w:rFonts w:ascii="Times New Roman" w:eastAsia="Arial" w:hAnsi="Times New Roman" w:cs="Times New Roman"/>
          <w:sz w:val="24"/>
          <w:szCs w:val="24"/>
          <w:lang w:eastAsia="en-US"/>
        </w:rPr>
        <w:t xml:space="preserve"> reikalavimus;</w:t>
      </w:r>
    </w:p>
    <w:p w14:paraId="683EEDFB"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6.1.1.2.</w:t>
      </w:r>
      <w:r w:rsidRPr="00562D97">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513CB736"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6.1.1.3.</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Tiekėjas apmokė Pirkėjo personalą, kaip naudotis Paslaugų rezultatu (jeigu to reikalaujama);</w:t>
      </w:r>
    </w:p>
    <w:p w14:paraId="214D6437"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6.1.1.4.</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10A6467"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6.1.1.5.</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Tiekėjas įvykdė kitas sąlygas, numatytas </w:t>
      </w:r>
      <w:r w:rsidRPr="00562D97">
        <w:rPr>
          <w:rFonts w:ascii="Times New Roman" w:eastAsia="Times New Roman" w:hAnsi="Times New Roman" w:cs="Times New Roman"/>
          <w:sz w:val="24"/>
          <w:szCs w:val="24"/>
          <w:lang w:eastAsia="en-US"/>
        </w:rPr>
        <w:t>įstatymuose bei kituose teisės aktuose</w:t>
      </w:r>
      <w:r w:rsidRPr="00562D97">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76BA95C3"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F104B94"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t>6.2.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5F3062C7" w14:textId="77777777" w:rsidR="00562D97" w:rsidRPr="00562D97" w:rsidRDefault="00562D97" w:rsidP="00562D97">
      <w:pPr>
        <w:spacing w:after="0"/>
        <w:rPr>
          <w:rFonts w:ascii="Times New Roman" w:eastAsia="Arial" w:hAnsi="Times New Roman" w:cs="Times New Roman"/>
          <w:b/>
          <w:sz w:val="24"/>
          <w:szCs w:val="24"/>
          <w:lang w:eastAsia="en-US"/>
        </w:rPr>
      </w:pPr>
    </w:p>
    <w:p w14:paraId="5E4A496D"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Tiekėjas privalo </w:t>
      </w:r>
      <w:r w:rsidRPr="00562D97">
        <w:rPr>
          <w:rFonts w:ascii="Times New Roman" w:eastAsia="Times New Roman" w:hAnsi="Times New Roman" w:cs="Times New Roman"/>
          <w:sz w:val="24"/>
          <w:szCs w:val="24"/>
          <w:lang w:eastAsia="en-US"/>
        </w:rPr>
        <w:t>suteikti Paslaugas ir perduoti Paslaugų rezultatą (jei taikoma) Pirkėjui</w:t>
      </w:r>
      <w:r w:rsidRPr="00562D97">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62EFD255"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64EAC3"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6.2.3.</w:t>
      </w:r>
      <w:r w:rsidRPr="00562D97">
        <w:rPr>
          <w:rFonts w:ascii="Times New Roman" w:eastAsia="Arial" w:hAnsi="Times New Roman" w:cs="Times New Roman"/>
          <w:sz w:val="24"/>
          <w:szCs w:val="24"/>
          <w:lang w:eastAsia="en-US"/>
        </w:rPr>
        <w:tab/>
        <w:t>Tiekėjui suteikus Paslaugas, Pirkėjas atlieka jų patikrinimą ir privalo:</w:t>
      </w:r>
    </w:p>
    <w:p w14:paraId="2B8EF330"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6.2.3.1.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261442B1"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lastRenderedPageBreak/>
        <w:t>6.2.3.2.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62D97">
        <w:rPr>
          <w:rFonts w:ascii="Times New Roman" w:eastAsia="Arial" w:hAnsi="Times New Roman" w:cs="Times New Roman"/>
          <w:b/>
          <w:bCs/>
          <w:sz w:val="24"/>
          <w:szCs w:val="24"/>
          <w:lang w:eastAsia="en-US"/>
        </w:rPr>
        <w:t>toliau – Defektų aktas</w:t>
      </w:r>
      <w:r w:rsidRPr="00562D97">
        <w:rPr>
          <w:rFonts w:ascii="Times New Roman" w:eastAsia="Arial" w:hAnsi="Times New Roman" w:cs="Times New Roman"/>
          <w:sz w:val="24"/>
          <w:szCs w:val="24"/>
          <w:lang w:eastAsia="en-US"/>
        </w:rPr>
        <w:t>); arba</w:t>
      </w:r>
    </w:p>
    <w:p w14:paraId="724F5A5D"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6.2.3.3.</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694A885C"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6.2.4.</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6B5E24E2"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6.2.5.</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B9EEC9"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6.2.6.</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190A5217"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6.2.7.</w:t>
      </w:r>
      <w:r w:rsidRPr="00562D97">
        <w:rPr>
          <w:rFonts w:ascii="Times New Roman" w:eastAsia="Times New Roman" w:hAnsi="Times New Roman" w:cs="Times New Roman"/>
          <w:sz w:val="24"/>
          <w:szCs w:val="24"/>
          <w:lang w:eastAsia="en-US"/>
        </w:rPr>
        <w:tab/>
        <w:t xml:space="preserve">Su Paslaugomis susijusių prekių </w:t>
      </w:r>
      <w:r w:rsidRPr="00562D97">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3BFBF141"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6.2.8.</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Pirkėjas turi teisę naudotis Paslaugų rezultatu (jei taikoma) tik po Paslaugų perdavimo–priėmimo akto pasirašymo.</w:t>
      </w:r>
    </w:p>
    <w:p w14:paraId="4B632D98"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6D8F809"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3CB0469D"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sz w:val="24"/>
          <w:szCs w:val="24"/>
          <w:lang w:eastAsia="en-US"/>
        </w:rPr>
        <w:t>6.3.</w:t>
      </w:r>
      <w:r w:rsidRPr="00562D97">
        <w:rPr>
          <w:rFonts w:ascii="Times New Roman" w:eastAsia="Arial" w:hAnsi="Times New Roman" w:cs="Times New Roman"/>
          <w:b/>
          <w:sz w:val="24"/>
          <w:szCs w:val="24"/>
          <w:lang w:eastAsia="en-US"/>
        </w:rPr>
        <w:tab/>
      </w:r>
      <w:r w:rsidRPr="00562D97">
        <w:rPr>
          <w:rFonts w:ascii="Times New Roman" w:eastAsia="Arial" w:hAnsi="Times New Roman" w:cs="Times New Roman"/>
          <w:b/>
          <w:bCs/>
          <w:sz w:val="24"/>
          <w:szCs w:val="24"/>
          <w:lang w:eastAsia="en-US"/>
        </w:rPr>
        <w:t>Paslaugų</w:t>
      </w:r>
      <w:r w:rsidRPr="00562D97">
        <w:rPr>
          <w:rFonts w:ascii="Times New Roman" w:eastAsia="Arial" w:hAnsi="Times New Roman" w:cs="Times New Roman"/>
          <w:b/>
          <w:sz w:val="24"/>
          <w:szCs w:val="24"/>
          <w:lang w:eastAsia="en-US"/>
        </w:rPr>
        <w:t>, kurios teikiamos etapais, perdavimas–priėmimas</w:t>
      </w:r>
    </w:p>
    <w:p w14:paraId="5191CA9A" w14:textId="77777777" w:rsidR="00562D97" w:rsidRPr="00562D97" w:rsidRDefault="00562D97" w:rsidP="00562D97">
      <w:pPr>
        <w:spacing w:after="0"/>
        <w:rPr>
          <w:rFonts w:ascii="Times New Roman" w:eastAsia="Arial" w:hAnsi="Times New Roman" w:cs="Times New Roman"/>
          <w:b/>
          <w:bCs/>
          <w:sz w:val="24"/>
          <w:szCs w:val="24"/>
          <w:lang w:eastAsia="en-US"/>
        </w:rPr>
      </w:pPr>
    </w:p>
    <w:p w14:paraId="6116606B" w14:textId="77777777" w:rsidR="00562D97" w:rsidRPr="00562D97" w:rsidRDefault="00562D97" w:rsidP="00562D97">
      <w:pPr>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27DC6FB"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476A6B" w14:textId="77777777" w:rsidR="00562D97" w:rsidRPr="00562D97" w:rsidRDefault="00562D97" w:rsidP="00562D97">
      <w:pPr>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34CA5F8B" w14:textId="77777777" w:rsidR="00562D97" w:rsidRPr="00562D97" w:rsidRDefault="00562D97" w:rsidP="00562D97">
      <w:pPr>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52C014B6"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6.3.5.</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Tiekėjui suteikus Paslaugas konkrečiame etape, Pirkėjas atlieka Paslaugų rezultato patikrinimą ir privalo:</w:t>
      </w:r>
    </w:p>
    <w:p w14:paraId="2DE77351"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6.3.5.1. ne vėliau kaip per 5 (penkias) darbo dienas nuo faktinio Paslaugų etapo suteikimo ir Paslaugų </w:t>
      </w:r>
      <w:r w:rsidRPr="00562D97">
        <w:rPr>
          <w:rFonts w:ascii="Times New Roman" w:eastAsia="Arial" w:hAnsi="Times New Roman" w:cs="Times New Roman"/>
          <w:sz w:val="24"/>
          <w:szCs w:val="24"/>
          <w:lang w:eastAsia="en-US"/>
        </w:rPr>
        <w:lastRenderedPageBreak/>
        <w:t>perdavimo–priėmimo akto pateikimo priimti Paslaugų etapo rezultatą, pasirašydamas Paslaugų perdavimo–priėmimo aktą; arba</w:t>
      </w:r>
    </w:p>
    <w:p w14:paraId="233FC52B"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6.3.5.2.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62D97">
        <w:rPr>
          <w:rFonts w:ascii="Times New Roman" w:eastAsia="Arial" w:hAnsi="Times New Roman" w:cs="Times New Roman"/>
          <w:b/>
          <w:bCs/>
          <w:sz w:val="24"/>
          <w:szCs w:val="24"/>
          <w:lang w:eastAsia="en-US"/>
        </w:rPr>
        <w:t>Defektų aktas</w:t>
      </w:r>
      <w:r w:rsidRPr="00562D97">
        <w:rPr>
          <w:rFonts w:ascii="Times New Roman" w:eastAsia="Arial" w:hAnsi="Times New Roman" w:cs="Times New Roman"/>
          <w:sz w:val="24"/>
          <w:szCs w:val="24"/>
          <w:lang w:eastAsia="en-US"/>
        </w:rPr>
        <w:t>); arba</w:t>
      </w:r>
    </w:p>
    <w:p w14:paraId="607BB4D2"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04D4D0F5"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6.3.6.</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7360F35C"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6.3.7.</w:t>
      </w:r>
      <w:r w:rsidRPr="00562D97">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4FEA4"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6.3.8.</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6289BAE8"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6.3.9.</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562D97">
        <w:rPr>
          <w:rFonts w:ascii="Times New Roman" w:eastAsia="Times New Roman" w:hAnsi="Times New Roman" w:cs="Times New Roman"/>
          <w:sz w:val="24"/>
          <w:szCs w:val="24"/>
          <w:lang w:eastAsia="en-US"/>
        </w:rPr>
        <w:t>jeigu kitaip nenumatyta Specialiosiose sąlygose.</w:t>
      </w:r>
    </w:p>
    <w:p w14:paraId="58D4549C" w14:textId="77777777" w:rsidR="00562D97" w:rsidRPr="00562D97" w:rsidRDefault="00562D97" w:rsidP="00562D97">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562D97">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609A8F8" w14:textId="45BBEC66"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BA3F6F4" w14:textId="77777777" w:rsidR="00562D97" w:rsidRPr="00562D97" w:rsidRDefault="00562D97" w:rsidP="00562D97">
      <w:pPr>
        <w:keepNext/>
        <w:keepLines/>
        <w:spacing w:before="240" w:after="0"/>
        <w:jc w:val="center"/>
        <w:outlineLvl w:val="0"/>
        <w:rPr>
          <w:rFonts w:ascii="Times New Roman" w:eastAsia="Arial" w:hAnsi="Times New Roman" w:cs="Times New Roman"/>
          <w:b/>
          <w:bCs/>
          <w:caps/>
          <w:color w:val="000000"/>
          <w:sz w:val="24"/>
          <w:szCs w:val="24"/>
          <w:lang w:eastAsia="en-US"/>
        </w:rPr>
      </w:pPr>
      <w:r w:rsidRPr="00562D97">
        <w:rPr>
          <w:rFonts w:ascii="Times New Roman" w:eastAsia="Arial" w:hAnsi="Times New Roman" w:cs="Times New Roman"/>
          <w:b/>
          <w:bCs/>
          <w:caps/>
          <w:color w:val="000000"/>
          <w:sz w:val="24"/>
          <w:szCs w:val="24"/>
          <w:lang w:eastAsia="en-US"/>
        </w:rPr>
        <w:t>7.</w:t>
      </w:r>
      <w:r w:rsidRPr="00562D97">
        <w:rPr>
          <w:rFonts w:ascii="Times New Roman" w:eastAsia="Calibri Light" w:hAnsi="Times New Roman" w:cs="Times New Roman"/>
          <w:color w:val="000000"/>
          <w:sz w:val="24"/>
          <w:szCs w:val="24"/>
          <w:lang w:eastAsia="en-US"/>
        </w:rPr>
        <w:tab/>
      </w:r>
      <w:r w:rsidRPr="00562D97">
        <w:rPr>
          <w:rFonts w:ascii="Times New Roman" w:eastAsia="Arial" w:hAnsi="Times New Roman" w:cs="Times New Roman"/>
          <w:b/>
          <w:bCs/>
          <w:caps/>
          <w:color w:val="000000"/>
          <w:sz w:val="24"/>
          <w:szCs w:val="24"/>
          <w:lang w:eastAsia="en-US"/>
        </w:rPr>
        <w:t>Tiekėjo garantiniai įsipareigojimai</w:t>
      </w:r>
    </w:p>
    <w:p w14:paraId="1C45C5B6" w14:textId="77777777" w:rsidR="00562D97" w:rsidRPr="00562D97" w:rsidRDefault="00562D97" w:rsidP="00562D97">
      <w:pPr>
        <w:spacing w:after="0"/>
        <w:rPr>
          <w:rFonts w:ascii="Times New Roman" w:eastAsia="Arial" w:hAnsi="Times New Roman" w:cs="Times New Roman"/>
          <w:b/>
          <w:caps/>
          <w:sz w:val="24"/>
          <w:szCs w:val="24"/>
          <w:lang w:eastAsia="en-US"/>
        </w:rPr>
      </w:pPr>
    </w:p>
    <w:p w14:paraId="3BBE8D24"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7.1.</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Garantiniai terminai (jei taikoma)</w:t>
      </w:r>
    </w:p>
    <w:p w14:paraId="1839767F" w14:textId="77777777" w:rsidR="00562D97" w:rsidRPr="00562D97" w:rsidRDefault="00562D97" w:rsidP="00562D97">
      <w:pPr>
        <w:spacing w:after="0"/>
        <w:rPr>
          <w:rFonts w:ascii="Times New Roman" w:eastAsia="Arial" w:hAnsi="Times New Roman" w:cs="Times New Roman"/>
          <w:b/>
          <w:sz w:val="24"/>
          <w:szCs w:val="24"/>
          <w:lang w:eastAsia="en-US"/>
        </w:rPr>
      </w:pPr>
    </w:p>
    <w:p w14:paraId="6F83A67F" w14:textId="77777777" w:rsidR="00562D97" w:rsidRPr="00562D97" w:rsidRDefault="00562D97" w:rsidP="00562D9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7.1.1.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975777" w14:textId="77777777" w:rsidR="00562D97" w:rsidRPr="00562D97" w:rsidRDefault="00562D97" w:rsidP="00562D9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7.1.2.</w:t>
      </w:r>
      <w:r w:rsidRPr="00562D97">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03377D" w14:textId="77777777" w:rsidR="00562D97" w:rsidRPr="00562D97" w:rsidRDefault="00562D97" w:rsidP="00562D9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7.1.3.</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74864A" w14:textId="77777777" w:rsidR="00562D97" w:rsidRPr="00562D97" w:rsidRDefault="00562D97" w:rsidP="00562D9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8506A20"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lastRenderedPageBreak/>
        <w:t>7.2.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Pretenzijos dėl Paslaugų trūkumų</w:t>
      </w:r>
    </w:p>
    <w:p w14:paraId="30040BAB" w14:textId="77777777" w:rsidR="00562D97" w:rsidRPr="00562D97" w:rsidRDefault="00562D97" w:rsidP="00562D97">
      <w:pPr>
        <w:spacing w:after="0"/>
        <w:rPr>
          <w:rFonts w:ascii="Times New Roman" w:eastAsia="Arial" w:hAnsi="Times New Roman" w:cs="Times New Roman"/>
          <w:b/>
          <w:sz w:val="24"/>
          <w:szCs w:val="24"/>
          <w:lang w:eastAsia="en-US"/>
        </w:rPr>
      </w:pPr>
    </w:p>
    <w:p w14:paraId="264061E2"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7.2.1.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F7EEE0"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7.2.2.</w:t>
      </w:r>
      <w:r w:rsidRPr="00562D97">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893BDB2" w14:textId="77777777" w:rsidR="00562D97" w:rsidRPr="00562D97" w:rsidRDefault="00562D97" w:rsidP="00562D9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7.2.3. Jei Tiekėjas nepripažįsta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E149F4" w14:textId="77777777" w:rsidR="00562D97" w:rsidRPr="00562D97" w:rsidRDefault="00562D97" w:rsidP="00562D9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7.2.3.1. jei </w:t>
      </w:r>
      <w:r w:rsidRPr="00562D97">
        <w:rPr>
          <w:rFonts w:ascii="Times New Roman" w:eastAsia="Arial" w:hAnsi="Times New Roman" w:cs="Times New Roman"/>
          <w:sz w:val="24"/>
          <w:szCs w:val="24"/>
          <w:lang w:eastAsia="en-US"/>
        </w:rPr>
        <w:t>Paslaugų rezultatas</w:t>
      </w:r>
      <w:r w:rsidRPr="00562D97">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7BDEEBE1" w14:textId="77777777" w:rsidR="00562D97" w:rsidRPr="00562D97" w:rsidRDefault="00562D97" w:rsidP="00562D9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7.2.3.2. jei </w:t>
      </w:r>
      <w:r w:rsidRPr="00562D97">
        <w:rPr>
          <w:rFonts w:ascii="Times New Roman" w:eastAsia="Arial" w:hAnsi="Times New Roman" w:cs="Times New Roman"/>
          <w:sz w:val="24"/>
          <w:szCs w:val="24"/>
          <w:lang w:eastAsia="en-US"/>
        </w:rPr>
        <w:t>Paslaugų rezultatas</w:t>
      </w:r>
      <w:r w:rsidRPr="00562D97">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320C1990" w14:textId="77777777" w:rsidR="00562D97" w:rsidRPr="00562D97" w:rsidRDefault="00562D97" w:rsidP="00562D9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7.2.4. Ekspertizės išvados Šalims yra privalomos.</w:t>
      </w:r>
    </w:p>
    <w:p w14:paraId="153D88D9" w14:textId="77777777" w:rsidR="00562D97" w:rsidRPr="00562D97" w:rsidRDefault="00562D97" w:rsidP="00562D9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B7B702" w14:textId="77777777" w:rsidR="00562D97" w:rsidRPr="00562D97" w:rsidRDefault="00562D97" w:rsidP="00562D97">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6F4C12F"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7.3.</w:t>
      </w:r>
      <w:r w:rsidRPr="00562D97">
        <w:rPr>
          <w:rFonts w:ascii="Times New Roman" w:eastAsia="Arial" w:hAnsi="Times New Roman" w:cs="Times New Roman"/>
          <w:b/>
          <w:bCs/>
          <w:sz w:val="24"/>
          <w:szCs w:val="24"/>
          <w:lang w:eastAsia="en-US"/>
        </w:rPr>
        <w:tab/>
        <w:t xml:space="preserve">Paslaugų </w:t>
      </w:r>
      <w:r w:rsidRPr="00562D97">
        <w:rPr>
          <w:rFonts w:ascii="Times New Roman" w:eastAsia="Arial" w:hAnsi="Times New Roman" w:cs="Times New Roman"/>
          <w:b/>
          <w:sz w:val="24"/>
          <w:szCs w:val="24"/>
          <w:lang w:eastAsia="en-US"/>
        </w:rPr>
        <w:t>trūkumų šalinimas</w:t>
      </w:r>
    </w:p>
    <w:p w14:paraId="36A412D9" w14:textId="77777777" w:rsidR="00562D97" w:rsidRPr="00562D97" w:rsidRDefault="00562D97" w:rsidP="00562D97">
      <w:pPr>
        <w:spacing w:after="0"/>
        <w:rPr>
          <w:rFonts w:ascii="Times New Roman" w:eastAsia="Arial" w:hAnsi="Times New Roman" w:cs="Times New Roman"/>
          <w:b/>
          <w:sz w:val="24"/>
          <w:szCs w:val="24"/>
          <w:lang w:eastAsia="en-US"/>
        </w:rPr>
      </w:pPr>
    </w:p>
    <w:p w14:paraId="4F73E274"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7.3.1.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Tiekėjas privalo nemokamai pašalinti Paslaugų rezultato trūkumus. Jeigu nustatomi s</w:t>
      </w:r>
      <w:r w:rsidRPr="00562D97">
        <w:rPr>
          <w:rFonts w:ascii="Times New Roman" w:eastAsia="Times New Roman" w:hAnsi="Times New Roman" w:cs="Times New Roman"/>
          <w:sz w:val="24"/>
          <w:szCs w:val="24"/>
          <w:lang w:eastAsia="en-US"/>
        </w:rPr>
        <w:t xml:space="preserve">u Paslaugomis susijusių prekių trūkumai, Tiekėjas privalo </w:t>
      </w:r>
      <w:r w:rsidRPr="00562D97">
        <w:rPr>
          <w:rFonts w:ascii="Times New Roman" w:eastAsia="Arial" w:hAnsi="Times New Roman" w:cs="Times New Roman"/>
          <w:sz w:val="24"/>
          <w:szCs w:val="24"/>
          <w:lang w:eastAsia="en-US"/>
        </w:rPr>
        <w:t xml:space="preserve">pašalinti </w:t>
      </w:r>
      <w:r w:rsidRPr="00562D97">
        <w:rPr>
          <w:rFonts w:ascii="Times New Roman" w:eastAsia="Times New Roman" w:hAnsi="Times New Roman" w:cs="Times New Roman"/>
          <w:sz w:val="24"/>
          <w:szCs w:val="24"/>
          <w:lang w:eastAsia="en-US"/>
        </w:rPr>
        <w:t>jų</w:t>
      </w:r>
      <w:r w:rsidRPr="00562D97">
        <w:rPr>
          <w:rFonts w:ascii="Times New Roman" w:eastAsia="Arial" w:hAnsi="Times New Roman" w:cs="Times New Roman"/>
          <w:sz w:val="24"/>
          <w:szCs w:val="24"/>
          <w:lang w:eastAsia="en-US"/>
        </w:rPr>
        <w:t xml:space="preserve"> trūkumus, sutaisydamas prekes ar jų dalį arba pakeisdamas prekę nauja preke ar jos dalimi.</w:t>
      </w:r>
    </w:p>
    <w:p w14:paraId="2BC34AE4"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7.3.2.</w:t>
      </w:r>
      <w:r w:rsidRPr="00562D97">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1CE2F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7.3.3.</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353D2622"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7.3.4.</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ECA392"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7.3.5.</w:t>
      </w:r>
      <w:r w:rsidRPr="00562D97">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4BDAE0"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7.3.6.</w:t>
      </w:r>
      <w:r w:rsidRPr="00562D97">
        <w:rPr>
          <w:rFonts w:ascii="Times New Roman" w:eastAsia="Arial" w:hAnsi="Times New Roman" w:cs="Times New Roman"/>
          <w:sz w:val="24"/>
          <w:szCs w:val="24"/>
          <w:lang w:eastAsia="en-US"/>
        </w:rPr>
        <w:tab/>
        <w:t>Tiekėjas, pašalinęs visus Paslaugų trūkumus, privalo apie tai informuoti Pirkėją.</w:t>
      </w:r>
    </w:p>
    <w:p w14:paraId="13189E1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7.3.7.</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 xml:space="preserve">Pirkėjas per 5 (penkias) darbo dienas po Tiekėjo pranešimo apie Paslaugų trūkumų pašalinimą gavimo privalo patikrinti trūkumus, nurodytus Defektų akte arba Pirkėjo pretenzijoje, ir raštu </w:t>
      </w:r>
      <w:r w:rsidRPr="00562D97">
        <w:rPr>
          <w:rFonts w:ascii="Times New Roman" w:eastAsia="Arial" w:hAnsi="Times New Roman" w:cs="Times New Roman"/>
          <w:sz w:val="24"/>
          <w:szCs w:val="24"/>
          <w:lang w:eastAsia="en-US"/>
        </w:rPr>
        <w:lastRenderedPageBreak/>
        <w:t>patvirtinti, kurie Paslaugų trūkumai buvo pašalinti tinkamai.</w:t>
      </w:r>
    </w:p>
    <w:p w14:paraId="3276971A"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A8F8EC0"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t>7.4.</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Pirkėjo teisės, Tiekėjui nepašalinus Paslaugų trūkumų</w:t>
      </w:r>
    </w:p>
    <w:p w14:paraId="4064081C" w14:textId="77777777" w:rsidR="00562D97" w:rsidRPr="00562D97" w:rsidRDefault="00562D97" w:rsidP="00562D97">
      <w:pPr>
        <w:spacing w:after="0"/>
        <w:rPr>
          <w:rFonts w:ascii="Times New Roman" w:eastAsia="Arial" w:hAnsi="Times New Roman" w:cs="Times New Roman"/>
          <w:b/>
          <w:sz w:val="24"/>
          <w:szCs w:val="24"/>
          <w:lang w:eastAsia="en-US"/>
        </w:rPr>
      </w:pPr>
    </w:p>
    <w:p w14:paraId="5897E207"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7.4.1.</w:t>
      </w:r>
      <w:r w:rsidRPr="00562D97">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55C707CD"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7.4.1.1.</w:t>
      </w:r>
      <w:r w:rsidRPr="00562D97">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831478"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562D97">
        <w:rPr>
          <w:rFonts w:ascii="Times New Roman" w:eastAsia="Arial" w:hAnsi="Times New Roman" w:cs="Times New Roman"/>
          <w:sz w:val="24"/>
          <w:szCs w:val="24"/>
          <w:lang w:eastAsia="en-US"/>
        </w:rPr>
        <w:t>7.4.1.2.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B526FE"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2AA5D197"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7.4.2.</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6665650"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7.4.3.</w:t>
      </w:r>
      <w:r w:rsidRPr="00562D97">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EC86B00" w14:textId="3EAF775D"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7.4.4.</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39BDA309" w14:textId="77777777" w:rsidR="00562D97" w:rsidRPr="00562D97" w:rsidRDefault="00562D97" w:rsidP="00562D97">
      <w:pPr>
        <w:keepNext/>
        <w:keepLines/>
        <w:spacing w:before="240" w:after="0"/>
        <w:jc w:val="center"/>
        <w:outlineLvl w:val="0"/>
        <w:rPr>
          <w:rFonts w:ascii="Times New Roman" w:eastAsia="Arial" w:hAnsi="Times New Roman" w:cs="Times New Roman"/>
          <w:b/>
          <w:bCs/>
          <w:caps/>
          <w:color w:val="000000"/>
          <w:sz w:val="24"/>
          <w:szCs w:val="24"/>
          <w:lang w:eastAsia="en-US"/>
        </w:rPr>
      </w:pPr>
      <w:r w:rsidRPr="00562D97">
        <w:rPr>
          <w:rFonts w:ascii="Times New Roman" w:eastAsia="Arial" w:hAnsi="Times New Roman" w:cs="Times New Roman"/>
          <w:b/>
          <w:bCs/>
          <w:caps/>
          <w:color w:val="000000"/>
          <w:sz w:val="24"/>
          <w:szCs w:val="24"/>
          <w:lang w:eastAsia="en-US"/>
        </w:rPr>
        <w:t>8.</w:t>
      </w:r>
      <w:r w:rsidRPr="00562D97">
        <w:rPr>
          <w:rFonts w:ascii="Times New Roman" w:eastAsia="Calibri Light" w:hAnsi="Times New Roman" w:cs="Times New Roman"/>
          <w:color w:val="000000"/>
          <w:sz w:val="24"/>
          <w:szCs w:val="24"/>
          <w:lang w:eastAsia="en-US"/>
        </w:rPr>
        <w:tab/>
      </w:r>
      <w:r w:rsidRPr="00562D97">
        <w:rPr>
          <w:rFonts w:ascii="Times New Roman" w:eastAsia="Arial" w:hAnsi="Times New Roman" w:cs="Times New Roman"/>
          <w:b/>
          <w:bCs/>
          <w:caps/>
          <w:color w:val="000000"/>
          <w:sz w:val="24"/>
          <w:szCs w:val="24"/>
          <w:lang w:eastAsia="en-US"/>
        </w:rPr>
        <w:t>Paslaugų suteikimo terminai</w:t>
      </w:r>
    </w:p>
    <w:p w14:paraId="3B246769" w14:textId="77777777" w:rsidR="00562D97" w:rsidRPr="00562D97" w:rsidRDefault="00562D97" w:rsidP="00562D97">
      <w:pPr>
        <w:spacing w:after="0"/>
        <w:rPr>
          <w:rFonts w:ascii="Times New Roman" w:eastAsia="Arial" w:hAnsi="Times New Roman" w:cs="Times New Roman"/>
          <w:b/>
          <w:caps/>
          <w:sz w:val="24"/>
          <w:szCs w:val="24"/>
          <w:lang w:eastAsia="en-US"/>
        </w:rPr>
      </w:pPr>
    </w:p>
    <w:p w14:paraId="7EA00A7F"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t>8.1.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Paslaugų terminai ir teikimo grafikas</w:t>
      </w:r>
    </w:p>
    <w:p w14:paraId="5CBFA4CB" w14:textId="77777777" w:rsidR="00562D97" w:rsidRPr="00562D97" w:rsidRDefault="00562D97" w:rsidP="00562D97">
      <w:pPr>
        <w:spacing w:after="0"/>
        <w:rPr>
          <w:rFonts w:ascii="Times New Roman" w:eastAsia="Arial" w:hAnsi="Times New Roman" w:cs="Times New Roman"/>
          <w:b/>
          <w:sz w:val="24"/>
          <w:szCs w:val="24"/>
          <w:lang w:eastAsia="en-US"/>
        </w:rPr>
      </w:pPr>
    </w:p>
    <w:p w14:paraId="3F21E6EC"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8.1.1.</w:t>
      </w:r>
      <w:r w:rsidRPr="00562D97">
        <w:rPr>
          <w:rFonts w:ascii="Times New Roman" w:eastAsia="Arial" w:hAnsi="Times New Roman" w:cs="Times New Roman"/>
          <w:sz w:val="24"/>
          <w:szCs w:val="24"/>
          <w:lang w:eastAsia="en-US"/>
        </w:rPr>
        <w:tab/>
        <w:t>Tiekėjas privalo suteikti Paslaugas laikydamasis terminų, nurodytų Specialiosiose sąlygose.</w:t>
      </w:r>
    </w:p>
    <w:p w14:paraId="12A4CA26"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8.1.2.</w:t>
      </w:r>
      <w:r w:rsidRPr="00562D97">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62D97">
        <w:rPr>
          <w:rFonts w:ascii="Times New Roman" w:eastAsia="Arial" w:hAnsi="Times New Roman" w:cs="Times New Roman"/>
          <w:b/>
          <w:bCs/>
          <w:sz w:val="24"/>
          <w:szCs w:val="24"/>
          <w:lang w:eastAsia="en-US"/>
        </w:rPr>
        <w:t>Grafikas</w:t>
      </w:r>
      <w:r w:rsidRPr="00562D97">
        <w:rPr>
          <w:rFonts w:ascii="Times New Roman" w:eastAsia="Arial" w:hAnsi="Times New Roman" w:cs="Times New Roman"/>
          <w:sz w:val="24"/>
          <w:szCs w:val="24"/>
          <w:lang w:eastAsia="en-US"/>
        </w:rPr>
        <w:t>).</w:t>
      </w:r>
    </w:p>
    <w:p w14:paraId="56EBC22F"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8.1.3.</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2D856FA0"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3180BD6"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8.2.</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 xml:space="preserve">Netesybos už </w:t>
      </w:r>
      <w:r w:rsidRPr="00562D97">
        <w:rPr>
          <w:rFonts w:ascii="Times New Roman" w:eastAsia="Arial" w:hAnsi="Times New Roman" w:cs="Times New Roman"/>
          <w:b/>
          <w:bCs/>
          <w:sz w:val="24"/>
          <w:szCs w:val="24"/>
          <w:lang w:eastAsia="en-US"/>
        </w:rPr>
        <w:t>Paslaugų teikimo</w:t>
      </w:r>
      <w:r w:rsidRPr="00562D97">
        <w:rPr>
          <w:rFonts w:ascii="Times New Roman" w:eastAsia="Arial" w:hAnsi="Times New Roman" w:cs="Times New Roman"/>
          <w:b/>
          <w:sz w:val="24"/>
          <w:szCs w:val="24"/>
          <w:lang w:eastAsia="en-US"/>
        </w:rPr>
        <w:t xml:space="preserve"> vėlavimą</w:t>
      </w:r>
    </w:p>
    <w:p w14:paraId="7C8B1237" w14:textId="77777777" w:rsidR="00562D97" w:rsidRPr="00562D97" w:rsidRDefault="00562D97" w:rsidP="00562D97">
      <w:pPr>
        <w:spacing w:after="0"/>
        <w:rPr>
          <w:rFonts w:ascii="Times New Roman" w:eastAsia="Arial" w:hAnsi="Times New Roman" w:cs="Times New Roman"/>
          <w:b/>
          <w:sz w:val="24"/>
          <w:szCs w:val="24"/>
          <w:lang w:eastAsia="en-US"/>
        </w:rPr>
      </w:pPr>
    </w:p>
    <w:p w14:paraId="7E46C362" w14:textId="77777777" w:rsidR="00562D97" w:rsidRPr="00562D97" w:rsidRDefault="00562D97" w:rsidP="00562D97">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8.2.1.</w:t>
      </w:r>
      <w:r w:rsidRPr="00562D97">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7BC28D18" w14:textId="77777777" w:rsidR="00562D97" w:rsidRPr="00562D97" w:rsidRDefault="00562D97" w:rsidP="00562D97">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8.2.2.</w:t>
      </w:r>
      <w:r w:rsidRPr="00562D97">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E61960" w14:textId="6C82FAA8"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8.2.3. Jei Tiekėjui pagal šią Sutartį yra priskaičiuotos netesybos, Pirkėjo už </w:t>
      </w:r>
      <w:r w:rsidRPr="00562D97">
        <w:rPr>
          <w:rFonts w:ascii="Times New Roman" w:eastAsia="Arial" w:hAnsi="Times New Roman" w:cs="Times New Roman"/>
          <w:sz w:val="24"/>
          <w:szCs w:val="24"/>
          <w:lang w:eastAsia="en-US"/>
        </w:rPr>
        <w:t>Paslaugas</w:t>
      </w:r>
      <w:r w:rsidRPr="00562D97">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w:t>
      </w:r>
      <w:r w:rsidRPr="00562D97">
        <w:rPr>
          <w:rFonts w:ascii="Times New Roman" w:eastAsia="Times New Roman" w:hAnsi="Times New Roman" w:cs="Times New Roman"/>
          <w:sz w:val="24"/>
          <w:szCs w:val="24"/>
          <w:lang w:eastAsia="en-US"/>
        </w:rPr>
        <w:lastRenderedPageBreak/>
        <w:t>pranešant Tiekėjui raštu apie tokių netesybų įskaitymą.</w:t>
      </w:r>
    </w:p>
    <w:p w14:paraId="0168687F"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9.</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Prievolių pagal Sutartį įvykdymo užtikrinimo būdai</w:t>
      </w:r>
    </w:p>
    <w:p w14:paraId="1D7D83D7" w14:textId="77777777" w:rsidR="00562D97" w:rsidRPr="00562D97" w:rsidRDefault="00562D97" w:rsidP="00562D97">
      <w:pPr>
        <w:spacing w:after="0"/>
        <w:rPr>
          <w:rFonts w:ascii="Times New Roman" w:eastAsia="Arial" w:hAnsi="Times New Roman" w:cs="Times New Roman"/>
          <w:b/>
          <w:caps/>
          <w:sz w:val="24"/>
          <w:szCs w:val="24"/>
          <w:lang w:eastAsia="en-US"/>
        </w:rPr>
      </w:pPr>
    </w:p>
    <w:p w14:paraId="35821551" w14:textId="77D6F0FE"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78A276"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10.</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Sutarties įvykdymo užtikrinimas (JEI TAIKOMA)</w:t>
      </w:r>
    </w:p>
    <w:p w14:paraId="60FD6122" w14:textId="77777777" w:rsidR="00562D97" w:rsidRPr="00562D97" w:rsidRDefault="00562D97" w:rsidP="00562D97">
      <w:pPr>
        <w:spacing w:after="0"/>
        <w:rPr>
          <w:rFonts w:ascii="Times New Roman" w:eastAsia="Arial" w:hAnsi="Times New Roman" w:cs="Times New Roman"/>
          <w:b/>
          <w:caps/>
          <w:sz w:val="24"/>
          <w:szCs w:val="24"/>
          <w:lang w:eastAsia="en-US"/>
        </w:rPr>
      </w:pPr>
    </w:p>
    <w:p w14:paraId="73842E24"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562D97">
        <w:rPr>
          <w:rFonts w:ascii="Times New Roman" w:eastAsia="Cambria" w:hAnsi="Times New Roman" w:cs="Times New Roman"/>
          <w:sz w:val="24"/>
          <w:szCs w:val="24"/>
          <w:shd w:val="clear" w:color="auto" w:fill="FFFFFF"/>
          <w:lang w:eastAsia="en-US"/>
        </w:rPr>
        <w:t xml:space="preserve">pirmo pareikalavimo </w:t>
      </w:r>
      <w:r w:rsidRPr="00562D97">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30EAFE49"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562D97">
        <w:rPr>
          <w:rFonts w:ascii="Times New Roman" w:eastAsia="Times New Roman" w:hAnsi="Times New Roman" w:cs="Times New Roman"/>
          <w:b/>
          <w:bCs/>
          <w:sz w:val="24"/>
          <w:szCs w:val="24"/>
          <w:lang w:eastAsia="en-US"/>
        </w:rPr>
        <w:t>Pastaba.</w:t>
      </w:r>
      <w:r w:rsidRPr="00562D97">
        <w:rPr>
          <w:rFonts w:ascii="Times New Roman" w:eastAsia="Times New Roman" w:hAnsi="Times New Roman" w:cs="Times New Roman"/>
          <w:sz w:val="24"/>
          <w:szCs w:val="24"/>
          <w:lang w:eastAsia="en-US"/>
        </w:rPr>
        <w:t xml:space="preserve"> </w:t>
      </w:r>
      <w:r w:rsidRPr="00562D97">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29FCE1" w14:textId="77777777" w:rsidR="00562D97" w:rsidRPr="00562D97" w:rsidRDefault="00562D97" w:rsidP="00562D97">
      <w:pPr>
        <w:tabs>
          <w:tab w:val="left" w:pos="567"/>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62D97">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562D97">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562D97">
        <w:rPr>
          <w:rFonts w:ascii="Times New Roman" w:eastAsia="Cambria" w:hAnsi="Times New Roman" w:cs="Times New Roman"/>
          <w:b/>
          <w:bCs/>
          <w:sz w:val="24"/>
          <w:szCs w:val="24"/>
          <w:shd w:val="clear" w:color="auto" w:fill="FFFFFF"/>
          <w:lang w:eastAsia="en-US"/>
        </w:rPr>
        <w:t>Sutarties įvykdymo užtikrinimas</w:t>
      </w:r>
      <w:r w:rsidRPr="00562D97">
        <w:rPr>
          <w:rFonts w:ascii="Times New Roman" w:eastAsia="Cambria" w:hAnsi="Times New Roman" w:cs="Times New Roman"/>
          <w:sz w:val="24"/>
          <w:szCs w:val="24"/>
          <w:shd w:val="clear" w:color="auto" w:fill="FFFFFF"/>
          <w:lang w:eastAsia="en-US"/>
        </w:rPr>
        <w:t>).</w:t>
      </w:r>
    </w:p>
    <w:p w14:paraId="5FD70CB8"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0FC589"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19F8A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65F1DF"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CB693"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10.7. Sutarties įvykdymo užtikrinimas turi įsigalioti ne vėliau negu jo pateikimo Pirkėjui dieną.</w:t>
      </w:r>
    </w:p>
    <w:p w14:paraId="1DF518F2"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lastRenderedPageBreak/>
        <w:t>10.8. Sutarties įvykdymo užtikrinimo suma turi būti nurodoma ir išmokama eurais.</w:t>
      </w:r>
    </w:p>
    <w:p w14:paraId="5ECAB2FC"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21415ACB"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6344F124"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E3D249"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10.12. Jeigu Sutartyje nustatytomis sąlygomis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562D97">
        <w:rPr>
          <w:rFonts w:ascii="Times New Roman" w:eastAsia="Arial" w:hAnsi="Times New Roman" w:cs="Times New Roman"/>
          <w:sz w:val="24"/>
          <w:szCs w:val="24"/>
          <w:lang w:eastAsia="en-US"/>
        </w:rPr>
        <w:t>Paslaugas</w:t>
      </w:r>
      <w:r w:rsidRPr="00562D97">
        <w:rPr>
          <w:rFonts w:ascii="Times New Roman" w:eastAsia="Times New Roman" w:hAnsi="Times New Roman" w:cs="Times New Roman"/>
          <w:sz w:val="24"/>
          <w:szCs w:val="24"/>
          <w:lang w:eastAsia="en-US"/>
        </w:rPr>
        <w:t xml:space="preserve"> arba taisyti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071D0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F25018" w14:textId="77777777" w:rsidR="00562D97" w:rsidRPr="00562D97" w:rsidRDefault="00562D97" w:rsidP="00562D97">
      <w:pPr>
        <w:tabs>
          <w:tab w:val="left" w:pos="567"/>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F7706C"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A0D8E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36AE889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10.16.1. Tiekėjas neįvykdė, nevykdo arba netinkamai vykdo savo įsipareigojimus pagal Sutartį;</w:t>
      </w:r>
    </w:p>
    <w:p w14:paraId="60BBAF6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trūkumus;</w:t>
      </w:r>
    </w:p>
    <w:p w14:paraId="1B44B705"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0CA309" w14:textId="0BE84B1E"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5D7641D" w14:textId="77777777" w:rsidR="00562D97" w:rsidRPr="00562D97" w:rsidRDefault="00562D97" w:rsidP="00562D97">
      <w:pPr>
        <w:keepNext/>
        <w:keepLines/>
        <w:spacing w:before="240" w:after="0"/>
        <w:jc w:val="center"/>
        <w:outlineLvl w:val="0"/>
        <w:rPr>
          <w:rFonts w:ascii="Times New Roman" w:eastAsia="Cambria" w:hAnsi="Times New Roman" w:cs="Times New Roman"/>
          <w:caps/>
          <w:color w:val="000000"/>
          <w:sz w:val="24"/>
          <w:szCs w:val="24"/>
          <w:lang w:eastAsia="en-US"/>
          <w14:numSpacing w14:val="tabular"/>
        </w:rPr>
      </w:pPr>
      <w:r w:rsidRPr="00562D97">
        <w:rPr>
          <w:rFonts w:ascii="Times New Roman" w:eastAsia="Cambria" w:hAnsi="Times New Roman" w:cs="Times New Roman"/>
          <w:b/>
          <w:bCs/>
          <w:caps/>
          <w:color w:val="000000"/>
          <w:sz w:val="24"/>
          <w:szCs w:val="24"/>
          <w:lang w:eastAsia="en-US"/>
          <w14:numSpacing w14:val="tabular"/>
        </w:rPr>
        <w:t>11.</w:t>
      </w:r>
      <w:r w:rsidRPr="00562D97">
        <w:rPr>
          <w:rFonts w:ascii="Times New Roman" w:eastAsia="Cambria" w:hAnsi="Times New Roman" w:cs="Times New Roman"/>
          <w:b/>
          <w:bCs/>
          <w:caps/>
          <w:color w:val="000000"/>
          <w:sz w:val="24"/>
          <w:szCs w:val="24"/>
          <w:lang w:eastAsia="en-US"/>
          <w14:numSpacing w14:val="tabular"/>
        </w:rPr>
        <w:tab/>
        <w:t>Sutarties kaina ir jos perskaičiavimas</w:t>
      </w:r>
    </w:p>
    <w:p w14:paraId="13289031" w14:textId="77777777" w:rsidR="00562D97" w:rsidRPr="00562D97" w:rsidRDefault="00562D97" w:rsidP="00562D97">
      <w:pPr>
        <w:spacing w:after="0"/>
        <w:rPr>
          <w:rFonts w:ascii="Times New Roman" w:eastAsia="Arial" w:hAnsi="Times New Roman" w:cs="Times New Roman"/>
          <w:b/>
          <w:sz w:val="24"/>
          <w:szCs w:val="24"/>
          <w:lang w:eastAsia="en-US"/>
        </w:rPr>
      </w:pPr>
    </w:p>
    <w:p w14:paraId="1630719C"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11.1. Sutarties kaina, kurią Pirkėjas privalo sumokėti Tiekėjui už faktiškai suteiktas Paslaugas pagal Sutarties sąlygas, įskaitant visus Susitarimus, yra apskaičiuojama, taikant kainos apskaičiavimo būdą </w:t>
      </w:r>
      <w:r w:rsidRPr="00562D97">
        <w:rPr>
          <w:rFonts w:ascii="Times New Roman" w:eastAsia="Arial" w:hAnsi="Times New Roman" w:cs="Times New Roman"/>
          <w:sz w:val="24"/>
          <w:szCs w:val="24"/>
          <w:lang w:eastAsia="en-US"/>
        </w:rPr>
        <w:lastRenderedPageBreak/>
        <w:t>ar būdus, nurodytus Specialiosiose sąlygose.</w:t>
      </w:r>
    </w:p>
    <w:p w14:paraId="5B831DED"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11.2. Pradinės sutarties vertė yra nurodyta Specialiosiose sąlygose.</w:t>
      </w:r>
    </w:p>
    <w:p w14:paraId="501FE609"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2318A0" w14:textId="699687B3"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11.4. Sutarties kainos peržiūra atliekama Specialiosiose sąlygose nustatyta tvarka.</w:t>
      </w:r>
    </w:p>
    <w:p w14:paraId="43747BEE" w14:textId="77777777" w:rsidR="00562D97" w:rsidRPr="00562D97" w:rsidRDefault="00562D97" w:rsidP="00562D97">
      <w:pPr>
        <w:keepNext/>
        <w:keepLines/>
        <w:spacing w:before="240" w:after="0"/>
        <w:jc w:val="center"/>
        <w:outlineLvl w:val="0"/>
        <w:rPr>
          <w:rFonts w:ascii="Times New Roman" w:eastAsia="Cambria" w:hAnsi="Times New Roman" w:cs="Times New Roman"/>
          <w:b/>
          <w:bCs/>
          <w:caps/>
          <w:color w:val="000000"/>
          <w:sz w:val="24"/>
          <w:szCs w:val="24"/>
          <w:lang w:eastAsia="en-US"/>
          <w14:numSpacing w14:val="tabular"/>
        </w:rPr>
      </w:pPr>
      <w:r w:rsidRPr="00562D97">
        <w:rPr>
          <w:rFonts w:ascii="Times New Roman" w:eastAsia="Cambria" w:hAnsi="Times New Roman" w:cs="Times New Roman"/>
          <w:b/>
          <w:bCs/>
          <w:caps/>
          <w:color w:val="000000"/>
          <w:sz w:val="24"/>
          <w:szCs w:val="24"/>
          <w:lang w:eastAsia="en-US"/>
          <w14:numSpacing w14:val="tabular"/>
        </w:rPr>
        <w:t>12.</w:t>
      </w:r>
      <w:r w:rsidRPr="00562D97">
        <w:rPr>
          <w:rFonts w:ascii="Times New Roman" w:eastAsia="Cambria" w:hAnsi="Times New Roman" w:cs="Times New Roman"/>
          <w:b/>
          <w:bCs/>
          <w:caps/>
          <w:color w:val="000000"/>
          <w:sz w:val="24"/>
          <w:szCs w:val="24"/>
          <w:lang w:eastAsia="en-US"/>
          <w14:numSpacing w14:val="tabular"/>
        </w:rPr>
        <w:tab/>
        <w:t>Atsiskaitymo tvarka</w:t>
      </w:r>
    </w:p>
    <w:p w14:paraId="66C33013" w14:textId="77777777" w:rsidR="00562D97" w:rsidRPr="00562D97" w:rsidRDefault="00562D97" w:rsidP="00562D97">
      <w:pPr>
        <w:spacing w:after="0"/>
        <w:rPr>
          <w:rFonts w:ascii="Times New Roman" w:eastAsia="Cambria" w:hAnsi="Times New Roman" w:cs="Times New Roman"/>
          <w:b/>
          <w:bCs/>
          <w:caps/>
          <w:sz w:val="24"/>
          <w:szCs w:val="24"/>
          <w:lang w:eastAsia="en-US"/>
          <w14:numSpacing w14:val="tabular"/>
        </w:rPr>
      </w:pPr>
    </w:p>
    <w:p w14:paraId="69184834"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t>12.1.</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b/>
          <w:bCs/>
          <w:sz w:val="24"/>
          <w:szCs w:val="24"/>
          <w:lang w:eastAsia="en-US"/>
        </w:rPr>
        <w:t>Išankstinis mokėjimas (avansas) (jei taikoma)</w:t>
      </w:r>
    </w:p>
    <w:p w14:paraId="6396E408" w14:textId="77777777" w:rsidR="00562D97" w:rsidRPr="00562D97" w:rsidRDefault="00562D97" w:rsidP="00562D97">
      <w:pPr>
        <w:spacing w:after="0"/>
        <w:rPr>
          <w:rFonts w:ascii="Times New Roman" w:eastAsia="Arial" w:hAnsi="Times New Roman" w:cs="Times New Roman"/>
          <w:b/>
          <w:sz w:val="24"/>
          <w:szCs w:val="24"/>
          <w:lang w:eastAsia="en-US"/>
        </w:rPr>
      </w:pPr>
    </w:p>
    <w:p w14:paraId="2EB6EB63"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562D97">
        <w:rPr>
          <w:rFonts w:ascii="Times New Roman" w:eastAsia="Times New Roman" w:hAnsi="Times New Roman" w:cs="Times New Roman"/>
          <w:b/>
          <w:bCs/>
          <w:sz w:val="24"/>
          <w:szCs w:val="24"/>
          <w:lang w:eastAsia="en-US"/>
        </w:rPr>
        <w:t xml:space="preserve"> Avansas</w:t>
      </w:r>
      <w:r w:rsidRPr="00562D97">
        <w:rPr>
          <w:rFonts w:ascii="Times New Roman" w:eastAsia="Times New Roman" w:hAnsi="Times New Roman" w:cs="Times New Roman"/>
          <w:sz w:val="24"/>
          <w:szCs w:val="24"/>
          <w:lang w:eastAsia="en-US"/>
        </w:rPr>
        <w:t>).</w:t>
      </w:r>
    </w:p>
    <w:p w14:paraId="3A70FEB2"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12.1.2. Pirkėjas sumoka Tiekėjui ne didesnį kaip Specialiosiose sąlygose nurodyto dydžio Avansą.</w:t>
      </w:r>
    </w:p>
    <w:p w14:paraId="1BE7C251"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62D97">
        <w:rPr>
          <w:rFonts w:ascii="Times New Roman" w:eastAsia="Times New Roman" w:hAnsi="Times New Roman" w:cs="Times New Roman"/>
          <w:b/>
          <w:sz w:val="24"/>
          <w:szCs w:val="24"/>
          <w:lang w:eastAsia="en-US"/>
        </w:rPr>
        <w:t>Avanso užtikrinimas</w:t>
      </w:r>
      <w:r w:rsidRPr="00562D97">
        <w:rPr>
          <w:rFonts w:ascii="Times New Roman" w:eastAsia="Times New Roman" w:hAnsi="Times New Roman" w:cs="Times New Roman"/>
          <w:sz w:val="24"/>
          <w:szCs w:val="24"/>
          <w:lang w:eastAsia="en-US"/>
        </w:rPr>
        <w:t>).</w:t>
      </w:r>
    </w:p>
    <w:p w14:paraId="25165420"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b/>
          <w:bCs/>
          <w:sz w:val="24"/>
          <w:szCs w:val="24"/>
          <w:lang w:eastAsia="en-US"/>
        </w:rPr>
        <w:t>Pastaba.</w:t>
      </w:r>
      <w:r w:rsidRPr="00562D97">
        <w:rPr>
          <w:rFonts w:ascii="Times New Roman" w:eastAsia="Times New Roman" w:hAnsi="Times New Roman" w:cs="Times New Roman"/>
          <w:sz w:val="24"/>
          <w:szCs w:val="24"/>
          <w:lang w:eastAsia="en-US"/>
        </w:rPr>
        <w:t xml:space="preserve"> </w:t>
      </w:r>
      <w:r w:rsidRPr="00562D97">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62D97">
        <w:rPr>
          <w:rFonts w:ascii="Times New Roman" w:eastAsia="Times New Roman" w:hAnsi="Times New Roman" w:cs="Times New Roman"/>
          <w:sz w:val="24"/>
          <w:szCs w:val="24"/>
          <w:lang w:eastAsia="en-US"/>
        </w:rPr>
        <w:t xml:space="preserve"> </w:t>
      </w:r>
      <w:r w:rsidRPr="00562D97">
        <w:rPr>
          <w:rFonts w:ascii="Times New Roman" w:eastAsia="Arial" w:hAnsi="Times New Roman" w:cs="Times New Roman"/>
          <w:sz w:val="24"/>
          <w:szCs w:val="24"/>
          <w:shd w:val="clear" w:color="auto" w:fill="FFFFFF"/>
          <w:lang w:eastAsia="en-US"/>
        </w:rPr>
        <w:t>įstatymų bei kitų teisės aktų</w:t>
      </w:r>
      <w:r w:rsidRPr="00562D97">
        <w:rPr>
          <w:rFonts w:ascii="Times New Roman" w:eastAsia="Arial" w:hAnsi="Times New Roman" w:cs="Times New Roman"/>
          <w:sz w:val="24"/>
          <w:szCs w:val="24"/>
          <w:lang w:eastAsia="en-US"/>
        </w:rPr>
        <w:t xml:space="preserve"> </w:t>
      </w:r>
      <w:r w:rsidRPr="00562D97">
        <w:rPr>
          <w:rFonts w:ascii="Times New Roman" w:eastAsia="Arial" w:hAnsi="Times New Roman" w:cs="Times New Roman"/>
          <w:sz w:val="24"/>
          <w:szCs w:val="24"/>
          <w:shd w:val="clear" w:color="auto" w:fill="FFFFFF"/>
          <w:lang w:eastAsia="en-US"/>
        </w:rPr>
        <w:t>nuostatas.</w:t>
      </w:r>
    </w:p>
    <w:p w14:paraId="64A61A07"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41668B"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07C0D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7D7928"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12.1.7. Avanso užtikrinimo suma turi būti nurodoma ir išmokama eurais.</w:t>
      </w:r>
    </w:p>
    <w:p w14:paraId="639DBBD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353BE572"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55DE250C"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402702"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62555E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lastRenderedPageBreak/>
        <w:t xml:space="preserve">12.1.12. Nutraukus Sutartį, Tiekėjas privalo grąžinti Pirkėjui gautą Avansą per 5 (penkias) darbo dienas (jeigu dalis </w:t>
      </w:r>
      <w:r w:rsidRPr="00562D97">
        <w:rPr>
          <w:rFonts w:ascii="Times New Roman" w:eastAsia="Arial" w:hAnsi="Times New Roman" w:cs="Times New Roman"/>
          <w:sz w:val="24"/>
          <w:szCs w:val="24"/>
          <w:lang w:eastAsia="en-US"/>
        </w:rPr>
        <w:t>Paslaugų yra suteikta</w:t>
      </w:r>
      <w:r w:rsidRPr="00562D97">
        <w:rPr>
          <w:rFonts w:ascii="Times New Roman" w:eastAsia="Times New Roman" w:hAnsi="Times New Roman" w:cs="Times New Roman"/>
          <w:sz w:val="24"/>
          <w:szCs w:val="24"/>
          <w:lang w:eastAsia="en-US"/>
        </w:rPr>
        <w:t xml:space="preserve">, Pirkėjas jas yra priėmęs ir </w:t>
      </w:r>
      <w:r w:rsidRPr="00562D97">
        <w:rPr>
          <w:rFonts w:ascii="Times New Roman" w:eastAsia="Arial" w:hAnsi="Times New Roman" w:cs="Times New Roman"/>
          <w:sz w:val="24"/>
          <w:szCs w:val="24"/>
          <w:lang w:eastAsia="en-US"/>
        </w:rPr>
        <w:t>Paslaugų rezultatu</w:t>
      </w:r>
      <w:r w:rsidRPr="00562D97">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5DB1D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p>
    <w:p w14:paraId="027CA262"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12.2.</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Mokėjimų tvarka</w:t>
      </w:r>
    </w:p>
    <w:p w14:paraId="026E4733" w14:textId="77777777" w:rsidR="00562D97" w:rsidRPr="00562D97" w:rsidRDefault="00562D97" w:rsidP="00562D97">
      <w:pPr>
        <w:spacing w:after="0"/>
        <w:rPr>
          <w:rFonts w:ascii="Times New Roman" w:eastAsia="Arial" w:hAnsi="Times New Roman" w:cs="Times New Roman"/>
          <w:b/>
          <w:sz w:val="24"/>
          <w:szCs w:val="24"/>
          <w:lang w:eastAsia="en-US"/>
        </w:rPr>
      </w:pPr>
    </w:p>
    <w:p w14:paraId="5BAE13FA"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12.2.1.</w:t>
      </w:r>
      <w:r w:rsidRPr="00562D97">
        <w:rPr>
          <w:rFonts w:ascii="Times New Roman" w:eastAsia="Arial" w:hAnsi="Times New Roman" w:cs="Times New Roman"/>
          <w:sz w:val="24"/>
          <w:szCs w:val="24"/>
          <w:lang w:eastAsia="en-US"/>
        </w:rPr>
        <w:tab/>
      </w:r>
      <w:r w:rsidRPr="00562D97">
        <w:rPr>
          <w:rFonts w:ascii="Times New Roman" w:eastAsia="Times New Roman" w:hAnsi="Times New Roman" w:cs="Times New Roman"/>
          <w:sz w:val="24"/>
          <w:szCs w:val="24"/>
          <w:lang w:eastAsia="en-US"/>
        </w:rPr>
        <w:t xml:space="preserve">Tiekėjas išrašo Sąskaitą tik Šalims pasirašius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perdavimo–priėmimo aktą, jeigu kitaip nenumatyta Specialiosiose sąlygose</w:t>
      </w:r>
      <w:r w:rsidRPr="00562D97">
        <w:rPr>
          <w:rFonts w:ascii="Times New Roman" w:eastAsia="Arial" w:hAnsi="Times New Roman" w:cs="Times New Roman"/>
          <w:sz w:val="24"/>
          <w:szCs w:val="24"/>
          <w:lang w:eastAsia="en-US"/>
        </w:rPr>
        <w:t>:</w:t>
      </w:r>
    </w:p>
    <w:p w14:paraId="404141F9"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12.2.1.1.</w:t>
      </w:r>
      <w:r w:rsidRPr="00562D97">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8CBA43"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12.2.1.2. </w:t>
      </w:r>
      <w:r w:rsidRPr="00562D97">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0BD256CA"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12.2.2.</w:t>
      </w:r>
      <w:r w:rsidRPr="00562D97">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582A93"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12.2.3.</w:t>
      </w:r>
      <w:r w:rsidRPr="00562D97">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1465FCCE"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12.2.4.</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Pirkėjas atlieka mokėjimus už Paslaugas Specialiosiose sąlygose nustatytais terminais.</w:t>
      </w:r>
    </w:p>
    <w:p w14:paraId="27A0358B"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12.2.5.</w:t>
      </w:r>
      <w:r w:rsidRPr="00562D97">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4832CCA5"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12.2.6.</w:t>
      </w:r>
      <w:r w:rsidRPr="00562D97">
        <w:rPr>
          <w:rFonts w:ascii="Times New Roman" w:eastAsia="Times New Roman" w:hAnsi="Times New Roman" w:cs="Times New Roman"/>
          <w:sz w:val="24"/>
          <w:szCs w:val="24"/>
          <w:lang w:eastAsia="en-US"/>
        </w:rPr>
        <w:tab/>
      </w:r>
      <w:r w:rsidRPr="00562D97">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5FE1A3CA" w14:textId="77777777" w:rsidR="00562D97" w:rsidRPr="00562D97" w:rsidRDefault="00562D97" w:rsidP="00562D97">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12.2.7.</w:t>
      </w:r>
      <w:r w:rsidRPr="00562D97">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557205"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F040A66"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12.3.</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Kiti atsiskaitymo klausimai</w:t>
      </w:r>
    </w:p>
    <w:p w14:paraId="390FCA24" w14:textId="77777777" w:rsidR="00562D97" w:rsidRPr="00562D97" w:rsidRDefault="00562D97" w:rsidP="00562D97">
      <w:pPr>
        <w:spacing w:after="0"/>
        <w:rPr>
          <w:rFonts w:ascii="Times New Roman" w:eastAsia="Arial" w:hAnsi="Times New Roman" w:cs="Times New Roman"/>
          <w:b/>
          <w:sz w:val="24"/>
          <w:szCs w:val="24"/>
          <w:lang w:eastAsia="en-US"/>
        </w:rPr>
      </w:pPr>
    </w:p>
    <w:p w14:paraId="2DCA8DD0"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12.3.1.</w:t>
      </w:r>
      <w:r w:rsidRPr="00562D97">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4EAF2A05"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12.3.2.</w:t>
      </w:r>
      <w:r w:rsidRPr="00562D97">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EBEA45"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12.3.3.</w:t>
      </w:r>
      <w:r w:rsidRPr="00562D97">
        <w:rPr>
          <w:rFonts w:ascii="Times New Roman" w:eastAsia="Arial" w:hAnsi="Times New Roman" w:cs="Times New Roman"/>
          <w:sz w:val="24"/>
          <w:szCs w:val="24"/>
          <w:lang w:eastAsia="en-US"/>
        </w:rPr>
        <w:tab/>
        <w:t>Visi mokėjimai pagal Sutartį atliekami eurais.</w:t>
      </w:r>
    </w:p>
    <w:p w14:paraId="0A29B477" w14:textId="4EE0DB02"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lastRenderedPageBreak/>
        <w:t>12.3.4.</w:t>
      </w:r>
      <w:r w:rsidRPr="00562D97">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7CFCDD6B"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13.</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Konfidenciali informacija</w:t>
      </w:r>
    </w:p>
    <w:p w14:paraId="0BC747D0" w14:textId="77777777" w:rsidR="00562D97" w:rsidRPr="00562D97" w:rsidRDefault="00562D97" w:rsidP="00562D97">
      <w:pPr>
        <w:spacing w:after="0"/>
        <w:rPr>
          <w:rFonts w:ascii="Times New Roman" w:eastAsia="Arial" w:hAnsi="Times New Roman" w:cs="Times New Roman"/>
          <w:b/>
          <w:caps/>
          <w:sz w:val="24"/>
          <w:szCs w:val="24"/>
          <w:lang w:eastAsia="en-US"/>
        </w:rPr>
      </w:pPr>
    </w:p>
    <w:p w14:paraId="771AA670"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13.1.</w:t>
      </w:r>
      <w:r w:rsidRPr="00562D97">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701983"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13.2.</w:t>
      </w:r>
      <w:r w:rsidRPr="00562D97">
        <w:rPr>
          <w:rFonts w:ascii="Times New Roman" w:eastAsia="Arial" w:hAnsi="Times New Roman" w:cs="Times New Roman"/>
          <w:sz w:val="24"/>
          <w:szCs w:val="24"/>
          <w:lang w:eastAsia="en-US"/>
        </w:rPr>
        <w:tab/>
        <w:t>Šalis turi teisę atskleisti kitos Šalies konfidencialią informaciją šiais atvejais:</w:t>
      </w:r>
    </w:p>
    <w:p w14:paraId="6B8F961F"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13.2.1.</w:t>
      </w:r>
      <w:r w:rsidRPr="00562D97">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7F13CD"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13.2.2.</w:t>
      </w:r>
      <w:r w:rsidRPr="00562D97">
        <w:rPr>
          <w:rFonts w:ascii="Times New Roman" w:eastAsia="Arial" w:hAnsi="Times New Roman" w:cs="Times New Roman"/>
          <w:sz w:val="24"/>
          <w:szCs w:val="24"/>
          <w:lang w:eastAsia="en-US"/>
        </w:rPr>
        <w:tab/>
        <w:t xml:space="preserve">konfidencialią informaciją yra būtina atskleisti pagal </w:t>
      </w:r>
      <w:r w:rsidRPr="00562D97">
        <w:rPr>
          <w:rFonts w:ascii="Times New Roman" w:eastAsia="Times New Roman" w:hAnsi="Times New Roman" w:cs="Times New Roman"/>
          <w:sz w:val="24"/>
          <w:szCs w:val="24"/>
          <w:lang w:eastAsia="en-US"/>
        </w:rPr>
        <w:t>įstatymų bei kitų teisės aktų</w:t>
      </w:r>
      <w:r w:rsidRPr="00562D97">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6C279914"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13.3.</w:t>
      </w:r>
      <w:r w:rsidRPr="00562D97">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562D97">
        <w:rPr>
          <w:rFonts w:ascii="Times New Roman" w:eastAsia="Times New Roman" w:hAnsi="Times New Roman" w:cs="Times New Roman"/>
          <w:sz w:val="24"/>
          <w:szCs w:val="24"/>
          <w:lang w:eastAsia="en-US"/>
        </w:rPr>
        <w:t>įstatymus bei kitus teisės aktus</w:t>
      </w:r>
      <w:r w:rsidRPr="00562D97">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46288CFA"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13.4.</w:t>
      </w:r>
      <w:r w:rsidRPr="00562D97">
        <w:rPr>
          <w:rFonts w:ascii="Times New Roman" w:eastAsia="Arial" w:hAnsi="Times New Roman" w:cs="Times New Roman"/>
          <w:sz w:val="24"/>
          <w:szCs w:val="24"/>
          <w:lang w:eastAsia="en-US"/>
        </w:rPr>
        <w:tab/>
        <w:t>Šalis atsako:</w:t>
      </w:r>
    </w:p>
    <w:p w14:paraId="1CB51E47"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13.4.1.</w:t>
      </w:r>
      <w:r w:rsidRPr="00562D97">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6B5739E5"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13.4.2.</w:t>
      </w:r>
      <w:r w:rsidRPr="00562D97">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2A9FC0C" w14:textId="233EB4AB"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13.5.</w:t>
      </w:r>
      <w:r w:rsidRPr="00562D97">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3E371CB2"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14.</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Asmens duomenų apsauga</w:t>
      </w:r>
    </w:p>
    <w:p w14:paraId="6354A550" w14:textId="77777777" w:rsidR="00562D97" w:rsidRPr="00562D97" w:rsidRDefault="00562D97" w:rsidP="00562D97">
      <w:pPr>
        <w:spacing w:after="0"/>
        <w:rPr>
          <w:rFonts w:ascii="Times New Roman" w:eastAsia="Arial" w:hAnsi="Times New Roman" w:cs="Times New Roman"/>
          <w:b/>
          <w:caps/>
          <w:sz w:val="24"/>
          <w:szCs w:val="24"/>
          <w:lang w:eastAsia="en-US"/>
        </w:rPr>
      </w:pPr>
    </w:p>
    <w:p w14:paraId="4156E74C"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14.1.</w:t>
      </w:r>
      <w:r w:rsidRPr="00562D97">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A255C6E" w14:textId="37A5CEE6" w:rsidR="00562D97" w:rsidRPr="00562D97" w:rsidRDefault="00562D97" w:rsidP="00562D97">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14.2.</w:t>
      </w:r>
      <w:r w:rsidRPr="00562D97">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57E012" w14:textId="77777777" w:rsidR="00562D97" w:rsidRPr="00562D97" w:rsidRDefault="00562D97" w:rsidP="00562D97">
      <w:pPr>
        <w:keepNext/>
        <w:keepLines/>
        <w:spacing w:before="240" w:after="0"/>
        <w:jc w:val="center"/>
        <w:outlineLvl w:val="0"/>
        <w:rPr>
          <w:rFonts w:ascii="Times New Roman" w:eastAsia="Arial" w:hAnsi="Times New Roman" w:cs="Times New Roman"/>
          <w:caps/>
          <w:color w:val="000000"/>
          <w:sz w:val="24"/>
          <w:szCs w:val="24"/>
          <w:lang w:eastAsia="en-US"/>
        </w:rPr>
      </w:pPr>
      <w:r w:rsidRPr="00562D97">
        <w:rPr>
          <w:rFonts w:ascii="Times New Roman" w:eastAsia="Arial" w:hAnsi="Times New Roman" w:cs="Times New Roman"/>
          <w:b/>
          <w:bCs/>
          <w:caps/>
          <w:color w:val="000000"/>
          <w:sz w:val="24"/>
          <w:szCs w:val="24"/>
          <w:lang w:eastAsia="en-US"/>
        </w:rPr>
        <w:t>15.</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Intelektinė nuosavybė</w:t>
      </w:r>
    </w:p>
    <w:p w14:paraId="543BF2E5" w14:textId="77777777" w:rsidR="00562D97" w:rsidRPr="00562D97" w:rsidRDefault="00562D97" w:rsidP="00562D97">
      <w:pPr>
        <w:spacing w:after="0"/>
        <w:rPr>
          <w:rFonts w:ascii="Times New Roman" w:eastAsia="Arial" w:hAnsi="Times New Roman" w:cs="Times New Roman"/>
          <w:caps/>
          <w:sz w:val="24"/>
          <w:szCs w:val="24"/>
          <w:lang w:eastAsia="en-US"/>
        </w:rPr>
      </w:pPr>
    </w:p>
    <w:p w14:paraId="1AE22BA9"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lastRenderedPageBreak/>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pobūdžio ar (ir) išimtinių teisių, patentų ir kt.</w:t>
      </w:r>
    </w:p>
    <w:p w14:paraId="71B1BE85"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A48212" w14:textId="6EFF3208"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1EA389"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16.</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Pareiškimai ir garantijos</w:t>
      </w:r>
    </w:p>
    <w:p w14:paraId="7274A50B" w14:textId="77777777" w:rsidR="00562D97" w:rsidRPr="00562D97" w:rsidRDefault="00562D97" w:rsidP="00562D97">
      <w:pPr>
        <w:spacing w:after="0"/>
        <w:rPr>
          <w:rFonts w:ascii="Times New Roman" w:eastAsia="Arial" w:hAnsi="Times New Roman" w:cs="Times New Roman"/>
          <w:b/>
          <w:caps/>
          <w:sz w:val="24"/>
          <w:szCs w:val="24"/>
          <w:lang w:eastAsia="en-US"/>
        </w:rPr>
      </w:pPr>
    </w:p>
    <w:p w14:paraId="7FEC94DF"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16.1. Kiekviena iš Šalių pareiškia ir garantuoja kitai Šaliai, kad:</w:t>
      </w:r>
    </w:p>
    <w:p w14:paraId="32183536"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5BE1861"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16.1.2. sudarydama Sutartį, Šalis neviršija savo kompetencijos ir nepažeidžia jai taikomų </w:t>
      </w:r>
      <w:r w:rsidRPr="00562D97">
        <w:rPr>
          <w:rFonts w:ascii="Times New Roman" w:eastAsia="Times New Roman" w:hAnsi="Times New Roman" w:cs="Times New Roman"/>
          <w:sz w:val="24"/>
          <w:szCs w:val="24"/>
          <w:lang w:eastAsia="en-US"/>
        </w:rPr>
        <w:t>įstatymų bei kitų teisės aktų</w:t>
      </w:r>
      <w:r w:rsidRPr="00562D97">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48BA312E"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FD99CA"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019954"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63CECF"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5101A3E1"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562D97">
        <w:rPr>
          <w:rFonts w:ascii="Times New Roman" w:eastAsia="Times New Roman" w:hAnsi="Times New Roman" w:cs="Times New Roman"/>
          <w:sz w:val="24"/>
          <w:szCs w:val="24"/>
          <w:lang w:eastAsia="en-US"/>
        </w:rPr>
        <w:t>įstatymuose bei kituose teisės aktuose</w:t>
      </w:r>
      <w:r w:rsidRPr="00562D97">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46F8DB62"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shd w:val="clear" w:color="auto" w:fill="FFFFFF"/>
          <w:lang w:eastAsia="en-US"/>
        </w:rPr>
        <w:t xml:space="preserve">16.3. </w:t>
      </w:r>
      <w:r w:rsidRPr="00562D97">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562D97">
        <w:rPr>
          <w:rFonts w:ascii="Times New Roman" w:eastAsia="Arial" w:hAnsi="Times New Roman" w:cs="Times New Roman"/>
          <w:sz w:val="24"/>
          <w:szCs w:val="24"/>
          <w:lang w:eastAsia="en-US"/>
        </w:rPr>
        <w:t xml:space="preserve"> </w:t>
      </w:r>
      <w:r w:rsidRPr="00562D97">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562D97">
        <w:rPr>
          <w:rFonts w:ascii="Times New Roman" w:eastAsia="Arial" w:hAnsi="Times New Roman" w:cs="Times New Roman"/>
          <w:sz w:val="24"/>
          <w:szCs w:val="24"/>
          <w:lang w:eastAsia="en-US"/>
        </w:rPr>
        <w:t>Paslaugų rezultatą</w:t>
      </w:r>
      <w:r w:rsidRPr="00562D97">
        <w:rPr>
          <w:rFonts w:ascii="Times New Roman" w:eastAsia="Arial" w:hAnsi="Times New Roman" w:cs="Times New Roman"/>
          <w:sz w:val="24"/>
          <w:szCs w:val="24"/>
          <w:shd w:val="clear" w:color="auto" w:fill="FFFFFF"/>
          <w:lang w:eastAsia="en-US"/>
        </w:rPr>
        <w:t>.</w:t>
      </w:r>
    </w:p>
    <w:p w14:paraId="64B51FA2" w14:textId="4F2F4D00" w:rsidR="00562D97" w:rsidRPr="00562D97" w:rsidRDefault="00562D97" w:rsidP="00562D9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Arial" w:hAnsi="Times New Roman" w:cs="Times New Roman"/>
          <w:sz w:val="24"/>
          <w:szCs w:val="24"/>
          <w:lang w:eastAsia="en-US"/>
        </w:rPr>
        <w:t>16.4. T</w:t>
      </w:r>
      <w:r w:rsidRPr="00562D97">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8B6963"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lastRenderedPageBreak/>
        <w:t>17.</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Bendrieji atsakomybės klausimai</w:t>
      </w:r>
    </w:p>
    <w:p w14:paraId="6656C524"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29D5EF8A"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0F534579"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62D97">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89CD940"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4718C3"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368DA045"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4A5014"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FACE4F" w14:textId="64A9C8A6"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17.7. </w:t>
      </w:r>
      <w:r w:rsidRPr="00562D97">
        <w:rPr>
          <w:rFonts w:ascii="Times New Roman" w:eastAsia="Times New Roman" w:hAnsi="Times New Roman" w:cs="Times New Roman"/>
          <w:sz w:val="24"/>
          <w:szCs w:val="24"/>
          <w:lang w:eastAsia="en-US"/>
        </w:rPr>
        <w:t xml:space="preserve">Jeigu Sutartis nutraukiama dėl esminio sutarties pažeidimo pagal Bendrųjų sąlygų 22.2.1 papunktį ir (ar) Tiekėjas esminę Sutarties sąlygą, nurodytą </w:t>
      </w:r>
      <w:r w:rsidRPr="00562D97">
        <w:rPr>
          <w:rFonts w:ascii="Times New Roman" w:eastAsia="Arial" w:hAnsi="Times New Roman" w:cs="Times New Roman"/>
          <w:sz w:val="24"/>
          <w:szCs w:val="24"/>
          <w:lang w:eastAsia="en-US"/>
        </w:rPr>
        <w:t>Specialiųjų sąlygų 10 skyriuje</w:t>
      </w:r>
      <w:r w:rsidRPr="00562D97">
        <w:rPr>
          <w:rFonts w:ascii="Times New Roman" w:eastAsia="Times New Roman" w:hAnsi="Times New Roman"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BC97DC6"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18.</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Nenugalima jėga (FORCE MAJEURE)</w:t>
      </w:r>
    </w:p>
    <w:p w14:paraId="4BEADCEF" w14:textId="77777777" w:rsidR="00562D97" w:rsidRPr="00562D97" w:rsidRDefault="00562D97" w:rsidP="00562D97">
      <w:pPr>
        <w:spacing w:after="0"/>
        <w:rPr>
          <w:rFonts w:ascii="Times New Roman" w:eastAsia="Arial" w:hAnsi="Times New Roman" w:cs="Times New Roman"/>
          <w:b/>
          <w:caps/>
          <w:sz w:val="24"/>
          <w:szCs w:val="24"/>
          <w:lang w:eastAsia="en-US"/>
        </w:rPr>
      </w:pPr>
    </w:p>
    <w:p w14:paraId="0C2AAC05"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18.1.</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5C160492"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18.1.1.</w:t>
      </w:r>
      <w:r w:rsidRPr="00562D97">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BA3D30"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CA46B6"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18.2.</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sz w:val="24"/>
          <w:szCs w:val="24"/>
          <w:lang w:eastAsia="en-US"/>
        </w:rPr>
        <w:t xml:space="preserve">Šalis, prašanti ją atleisti nuo atsakomybės, privalo pranešti kitai Šaliai apie nenugalimos jėgos </w:t>
      </w:r>
      <w:r w:rsidRPr="00562D97">
        <w:rPr>
          <w:rFonts w:ascii="Times New Roman" w:eastAsia="Arial" w:hAnsi="Times New Roman" w:cs="Times New Roman"/>
          <w:sz w:val="24"/>
          <w:szCs w:val="24"/>
          <w:lang w:eastAsia="en-US"/>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0779A7" w14:textId="77777777" w:rsidR="00562D97" w:rsidRPr="00562D97" w:rsidRDefault="00562D97" w:rsidP="00562D97">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18.3.</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1CADE" w14:textId="34387EC6"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18.4.</w:t>
      </w:r>
      <w:r w:rsidRPr="00562D97">
        <w:rPr>
          <w:rFonts w:ascii="Times New Roman" w:eastAsia="Arial" w:hAnsi="Times New Roman" w:cs="Times New Roman"/>
          <w:sz w:val="24"/>
          <w:szCs w:val="24"/>
          <w:lang w:eastAsia="en-US"/>
        </w:rPr>
        <w:tab/>
        <w:t>Jeigu nenugalimos jėgos (</w:t>
      </w:r>
      <w:r w:rsidRPr="00562D97">
        <w:rPr>
          <w:rFonts w:ascii="Times New Roman" w:eastAsia="Arial" w:hAnsi="Times New Roman" w:cs="Times New Roman"/>
          <w:iCs/>
          <w:sz w:val="24"/>
          <w:szCs w:val="24"/>
          <w:lang w:eastAsia="en-US"/>
        </w:rPr>
        <w:t>force majeure</w:t>
      </w:r>
      <w:r w:rsidRPr="00562D97">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608270"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19.</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Sutarties nuostatų negaliojimas</w:t>
      </w:r>
    </w:p>
    <w:p w14:paraId="1A78C9B9" w14:textId="77777777" w:rsidR="00562D97" w:rsidRPr="00562D97" w:rsidRDefault="00562D97" w:rsidP="00562D97">
      <w:pPr>
        <w:spacing w:after="0"/>
        <w:rPr>
          <w:rFonts w:ascii="Times New Roman" w:eastAsia="Arial" w:hAnsi="Times New Roman" w:cs="Times New Roman"/>
          <w:b/>
          <w:caps/>
          <w:sz w:val="24"/>
          <w:szCs w:val="24"/>
          <w:lang w:eastAsia="en-US"/>
        </w:rPr>
      </w:pPr>
    </w:p>
    <w:p w14:paraId="26DF792D"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19.1.</w:t>
      </w:r>
      <w:r w:rsidRPr="00562D97">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62D97">
        <w:rPr>
          <w:rFonts w:ascii="Times New Roman" w:eastAsia="Times New Roman" w:hAnsi="Times New Roman" w:cs="Times New Roman"/>
          <w:sz w:val="24"/>
          <w:szCs w:val="24"/>
          <w:lang w:eastAsia="en-US"/>
        </w:rPr>
        <w:t>įstatymų bei kitų teisės aktų</w:t>
      </w:r>
      <w:r w:rsidRPr="00562D97">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22455F58" w14:textId="76643A3C"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19.2.</w:t>
      </w:r>
      <w:r w:rsidRPr="00562D97">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67804B"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20.</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Sutarties pakeitimai</w:t>
      </w:r>
    </w:p>
    <w:p w14:paraId="4FB1A878" w14:textId="77777777" w:rsidR="00562D97" w:rsidRPr="00562D97" w:rsidRDefault="00562D97" w:rsidP="00562D97">
      <w:pPr>
        <w:spacing w:after="0"/>
        <w:rPr>
          <w:rFonts w:ascii="Times New Roman" w:eastAsia="Arial" w:hAnsi="Times New Roman" w:cs="Times New Roman"/>
          <w:b/>
          <w:caps/>
          <w:sz w:val="24"/>
          <w:szCs w:val="24"/>
          <w:lang w:eastAsia="en-US"/>
        </w:rPr>
      </w:pPr>
    </w:p>
    <w:p w14:paraId="6D98DAA8" w14:textId="77777777" w:rsidR="00562D97" w:rsidRPr="00562D97" w:rsidRDefault="00562D97" w:rsidP="00562D97">
      <w:pPr>
        <w:tabs>
          <w:tab w:val="left" w:pos="284"/>
          <w:tab w:val="left" w:pos="567"/>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1C0961C9"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20.2. Sutarties pakeitimai įforminami Šalims sudarant Susitarimą.</w:t>
      </w:r>
    </w:p>
    <w:p w14:paraId="2EF90E26"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62D97">
        <w:rPr>
          <w:rFonts w:ascii="Times New Roman" w:eastAsia="Times New Roman" w:hAnsi="Times New Roman" w:cs="Times New Roman"/>
          <w:sz w:val="24"/>
          <w:szCs w:val="24"/>
          <w:lang w:eastAsia="en-US"/>
        </w:rPr>
        <w:t>įstatymų bei kitų teisės aktų</w:t>
      </w:r>
      <w:r w:rsidRPr="00562D97">
        <w:rPr>
          <w:rFonts w:ascii="Times New Roman" w:eastAsia="Arial" w:hAnsi="Times New Roman" w:cs="Times New Roman"/>
          <w:sz w:val="24"/>
          <w:szCs w:val="24"/>
          <w:lang w:eastAsia="en-US"/>
        </w:rPr>
        <w:t xml:space="preserve"> nuostatomis.</w:t>
      </w:r>
    </w:p>
    <w:p w14:paraId="23A08F23"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53751D6E" w14:textId="7E1AF47F"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F6E9BD"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21.</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Sutarties sustabdymas</w:t>
      </w:r>
    </w:p>
    <w:p w14:paraId="7171DD43" w14:textId="77777777" w:rsidR="00562D97" w:rsidRPr="00562D97" w:rsidRDefault="00562D97" w:rsidP="00562D97">
      <w:pPr>
        <w:spacing w:after="0"/>
        <w:rPr>
          <w:rFonts w:ascii="Times New Roman" w:eastAsia="Arial" w:hAnsi="Times New Roman" w:cs="Times New Roman"/>
          <w:b/>
          <w:caps/>
          <w:sz w:val="24"/>
          <w:szCs w:val="24"/>
          <w:lang w:eastAsia="en-US"/>
        </w:rPr>
      </w:pPr>
    </w:p>
    <w:p w14:paraId="384238DE"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(jų dalies) teikimo sustabdymą iki atitinkamų aplinkybių pasibaigimo.</w:t>
      </w:r>
    </w:p>
    <w:p w14:paraId="5F8C7B48"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21.2.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(jų dalies) teikimas gali būti stabdomas esant bent vienai iš šių aplinkybių:</w:t>
      </w:r>
    </w:p>
    <w:p w14:paraId="2B6262CF"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8755705"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8984105"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14032D5E"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58F02CB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0F13457"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1071B3BE"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75093418"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7D208622"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21.3. Jei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3C6CBA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21.4. Jei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7F7E8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22648CE"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C3C40E"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rsidRPr="00562D97">
        <w:rPr>
          <w:rFonts w:ascii="Times New Roman" w:eastAsia="Times New Roman" w:hAnsi="Times New Roman" w:cs="Times New Roman"/>
          <w:sz w:val="24"/>
          <w:szCs w:val="24"/>
          <w:lang w:eastAsia="en-US"/>
        </w:rPr>
        <w:lastRenderedPageBreak/>
        <w:t>atveju, jei Tiekėjas savo sąskaita ir jėgomis gali pašalinti atsiradusias aplinkybes, dėl kurių kilo būtinybė stabdyti sutartinių įsipareigojimų vykdymą;</w:t>
      </w:r>
    </w:p>
    <w:p w14:paraId="3E450FEC"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A80AB78"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3F1986"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50C2F821"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B5EAA5"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F7A1E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194D131" w14:textId="6B22B122"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2A296F"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22.</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Sutarties nutraukimas</w:t>
      </w:r>
    </w:p>
    <w:p w14:paraId="3D8438A1" w14:textId="77777777" w:rsidR="00562D97" w:rsidRPr="00562D97" w:rsidRDefault="00562D97" w:rsidP="00562D97">
      <w:pPr>
        <w:spacing w:after="0"/>
        <w:rPr>
          <w:rFonts w:ascii="Times New Roman" w:eastAsia="Arial" w:hAnsi="Times New Roman" w:cs="Times New Roman"/>
          <w:b/>
          <w:caps/>
          <w:sz w:val="24"/>
          <w:szCs w:val="24"/>
          <w:lang w:eastAsia="en-US"/>
        </w:rPr>
      </w:pPr>
    </w:p>
    <w:p w14:paraId="147D3FE6" w14:textId="77777777" w:rsidR="00562D97" w:rsidRPr="00562D97" w:rsidRDefault="00562D97" w:rsidP="00562D97">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562D97">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24091201" w14:textId="77777777" w:rsidR="00562D97" w:rsidRPr="00562D97" w:rsidRDefault="00562D97" w:rsidP="00562D97">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B0473BA"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22.1.</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Pretenzijos dėl Sutarties pažeidimų</w:t>
      </w:r>
    </w:p>
    <w:p w14:paraId="44D8655C" w14:textId="77777777" w:rsidR="00562D97" w:rsidRPr="00562D97" w:rsidRDefault="00562D97" w:rsidP="00562D97">
      <w:pPr>
        <w:spacing w:after="0"/>
        <w:rPr>
          <w:rFonts w:ascii="Times New Roman" w:eastAsia="Arial" w:hAnsi="Times New Roman" w:cs="Times New Roman"/>
          <w:b/>
          <w:sz w:val="24"/>
          <w:szCs w:val="24"/>
          <w:lang w:eastAsia="en-US"/>
        </w:rPr>
      </w:pPr>
    </w:p>
    <w:p w14:paraId="3CB55C81"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AA91C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62D97">
        <w:rPr>
          <w:rFonts w:ascii="Times New Roman" w:eastAsia="Times New Roman" w:hAnsi="Times New Roman" w:cs="Times New Roman"/>
          <w:bCs/>
          <w:sz w:val="24"/>
          <w:szCs w:val="24"/>
          <w:lang w:eastAsia="en-US"/>
        </w:rPr>
        <w:t xml:space="preserve"> </w:t>
      </w:r>
      <w:r w:rsidRPr="00562D97">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EA7AC73"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b/>
          <w:bCs/>
          <w:sz w:val="24"/>
          <w:szCs w:val="24"/>
          <w:lang w:eastAsia="en-US"/>
        </w:rPr>
      </w:pPr>
    </w:p>
    <w:p w14:paraId="318FAF37"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lastRenderedPageBreak/>
        <w:t>22.2.</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Sutarties nutraukimas Pirkėjo iniciatyva</w:t>
      </w:r>
    </w:p>
    <w:p w14:paraId="70419922" w14:textId="77777777" w:rsidR="00562D97" w:rsidRPr="00562D97" w:rsidRDefault="00562D97" w:rsidP="00562D97">
      <w:pPr>
        <w:spacing w:after="0"/>
        <w:rPr>
          <w:rFonts w:ascii="Times New Roman" w:eastAsia="Arial" w:hAnsi="Times New Roman" w:cs="Times New Roman"/>
          <w:b/>
          <w:sz w:val="24"/>
          <w:szCs w:val="24"/>
          <w:lang w:eastAsia="en-US"/>
        </w:rPr>
      </w:pPr>
    </w:p>
    <w:p w14:paraId="1F9CAA7C"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4517B5"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6DAB719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562D97">
        <w:rPr>
          <w:rFonts w:ascii="Times New Roman" w:eastAsia="Times New Roman" w:hAnsi="Times New Roman" w:cs="Times New Roman"/>
          <w:bCs/>
          <w:sz w:val="24"/>
          <w:szCs w:val="24"/>
          <w:lang w:eastAsia="en-US"/>
        </w:rPr>
        <w:t xml:space="preserve"> </w:t>
      </w:r>
      <w:r w:rsidRPr="00562D97">
        <w:rPr>
          <w:rFonts w:ascii="Times New Roman" w:eastAsia="Times New Roman" w:hAnsi="Times New Roman" w:cs="Times New Roman"/>
          <w:sz w:val="24"/>
          <w:szCs w:val="24"/>
          <w:lang w:eastAsia="en-US"/>
        </w:rPr>
        <w:t>įstatymuose ir kituose teisės aktuose nustatyta tvarka analogiška situacija</w:t>
      </w:r>
      <w:r w:rsidRPr="00562D97">
        <w:rPr>
          <w:rFonts w:ascii="Times New Roman" w:eastAsia="Times New Roman" w:hAnsi="Times New Roman" w:cs="Times New Roman"/>
          <w:sz w:val="24"/>
          <w:szCs w:val="24"/>
          <w:shd w:val="clear" w:color="auto" w:fill="FFFFFF"/>
          <w:lang w:eastAsia="en-US"/>
        </w:rPr>
        <w:t>;</w:t>
      </w:r>
    </w:p>
    <w:p w14:paraId="65318AD7" w14:textId="77777777" w:rsidR="00562D97" w:rsidRPr="00562D97" w:rsidRDefault="00562D97" w:rsidP="00562D97">
      <w:pPr>
        <w:tabs>
          <w:tab w:val="left" w:pos="567"/>
        </w:tabs>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22.2.2.2. Tiekėjo padėtis pasikeičia ir jis atitinka pirkimo dokumentuose nustatytą pašalinimo pagrindą;</w:t>
      </w:r>
    </w:p>
    <w:p w14:paraId="38A843FB"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2A44C0E9"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2AA9847C"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22.2.2.5. Pirkėjo valdymo organas priima sprendimą, dėl kurio Sutarties poreikis išnyksta;</w:t>
      </w:r>
    </w:p>
    <w:p w14:paraId="444C5AB8"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40411E3C"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1D31B20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22.2.2.8. nebelieka perkamų </w:t>
      </w:r>
      <w:r w:rsidRPr="00562D97">
        <w:rPr>
          <w:rFonts w:ascii="Times New Roman" w:eastAsia="Arial" w:hAnsi="Times New Roman" w:cs="Times New Roman"/>
          <w:sz w:val="24"/>
          <w:szCs w:val="24"/>
          <w:lang w:eastAsia="en-US"/>
        </w:rPr>
        <w:t>Paslaugų</w:t>
      </w:r>
      <w:r w:rsidRPr="00562D97">
        <w:rPr>
          <w:rFonts w:ascii="Times New Roman" w:eastAsia="Times New Roman" w:hAnsi="Times New Roman" w:cs="Times New Roman"/>
          <w:sz w:val="24"/>
          <w:szCs w:val="24"/>
          <w:lang w:eastAsia="en-US"/>
        </w:rPr>
        <w:t xml:space="preserve"> poreikio;</w:t>
      </w:r>
    </w:p>
    <w:p w14:paraId="16875BEF"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61DEABC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3671B85B" w14:textId="77777777" w:rsidR="00562D97" w:rsidRPr="00562D97" w:rsidRDefault="00562D97" w:rsidP="00562D97">
      <w:pPr>
        <w:tabs>
          <w:tab w:val="left" w:pos="567"/>
        </w:tabs>
        <w:spacing w:after="0"/>
        <w:jc w:val="both"/>
        <w:textAlignment w:val="baseline"/>
        <w:rPr>
          <w:rFonts w:ascii="Times New Roman" w:eastAsia="Arial" w:hAnsi="Times New Roman" w:cs="Times New Roman"/>
          <w:sz w:val="24"/>
          <w:szCs w:val="24"/>
          <w:lang w:eastAsia="en-US"/>
        </w:rPr>
      </w:pPr>
      <w:r w:rsidRPr="00562D97">
        <w:rPr>
          <w:rFonts w:ascii="Times New Roman" w:eastAsia="Times New Roman" w:hAnsi="Times New Roman" w:cs="Times New Roman"/>
          <w:sz w:val="24"/>
          <w:szCs w:val="24"/>
          <w:lang w:eastAsia="en-US"/>
        </w:rPr>
        <w:t>22.2.2.11.</w:t>
      </w:r>
      <w:r w:rsidRPr="00562D97">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43BA4F94"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5D8BB668"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iCs/>
          <w:sz w:val="24"/>
          <w:szCs w:val="24"/>
          <w:lang w:eastAsia="en-US"/>
        </w:rPr>
      </w:pPr>
      <w:r w:rsidRPr="00562D97">
        <w:rPr>
          <w:rFonts w:ascii="Times New Roman" w:eastAsia="Times New Roman" w:hAnsi="Times New Roman" w:cs="Times New Roman"/>
          <w:sz w:val="24"/>
          <w:szCs w:val="24"/>
          <w:lang w:eastAsia="en-US"/>
        </w:rPr>
        <w:t xml:space="preserve">22.2.2.13. </w:t>
      </w:r>
      <w:r w:rsidRPr="00562D97">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3E1A539"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iCs/>
          <w:sz w:val="24"/>
          <w:szCs w:val="24"/>
          <w:lang w:eastAsia="en-US"/>
        </w:rPr>
      </w:pPr>
      <w:r w:rsidRPr="00562D97">
        <w:rPr>
          <w:rFonts w:ascii="Times New Roman" w:eastAsia="Times New Roman" w:hAnsi="Times New Roman" w:cs="Times New Roman"/>
          <w:iCs/>
          <w:sz w:val="24"/>
          <w:szCs w:val="24"/>
          <w:lang w:eastAsia="en-US"/>
        </w:rPr>
        <w:t>22.2.2.14. paaiškėja VPĮ 37 straipsnio 8 dalyje ir (ar) 47 straipsnio 8 dalyje nurodytos aplinkybės.</w:t>
      </w:r>
    </w:p>
    <w:p w14:paraId="128C55B3"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C06D4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562D97">
        <w:rPr>
          <w:rFonts w:ascii="Times New Roman" w:eastAsia="Times New Roman" w:hAnsi="Times New Roman" w:cs="Times New Roman"/>
          <w:sz w:val="24"/>
          <w:szCs w:val="24"/>
          <w:lang w:eastAsia="en-US"/>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2CE793"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EBCE7B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601328E2"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5A143D3E"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7E56E1"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b/>
          <w:bCs/>
          <w:sz w:val="24"/>
          <w:szCs w:val="24"/>
          <w:lang w:eastAsia="en-US"/>
        </w:rPr>
      </w:pPr>
    </w:p>
    <w:p w14:paraId="6AD7CA08" w14:textId="77777777" w:rsidR="00562D97" w:rsidRPr="00562D97" w:rsidRDefault="00562D97" w:rsidP="00562D97">
      <w:pPr>
        <w:keepNext/>
        <w:keepLines/>
        <w:spacing w:after="0"/>
        <w:jc w:val="center"/>
        <w:outlineLvl w:val="1"/>
        <w:rPr>
          <w:rFonts w:ascii="Times New Roman" w:eastAsia="Arial" w:hAnsi="Times New Roman" w:cs="Times New Roman"/>
          <w:b/>
          <w:bCs/>
          <w:sz w:val="24"/>
          <w:szCs w:val="24"/>
          <w:lang w:eastAsia="en-US"/>
        </w:rPr>
      </w:pPr>
      <w:r w:rsidRPr="00562D97">
        <w:rPr>
          <w:rFonts w:ascii="Times New Roman" w:eastAsia="Arial" w:hAnsi="Times New Roman" w:cs="Times New Roman"/>
          <w:b/>
          <w:bCs/>
          <w:sz w:val="24"/>
          <w:szCs w:val="24"/>
          <w:lang w:eastAsia="en-US"/>
        </w:rPr>
        <w:t>22.3.</w:t>
      </w:r>
      <w:r w:rsidRPr="00562D97">
        <w:rPr>
          <w:rFonts w:ascii="Times New Roman" w:eastAsia="Arial" w:hAnsi="Times New Roman" w:cs="Times New Roman"/>
          <w:b/>
          <w:bCs/>
          <w:sz w:val="24"/>
          <w:szCs w:val="24"/>
          <w:lang w:eastAsia="en-US"/>
        </w:rPr>
        <w:tab/>
        <w:t>Sutarties nutraukimas Tiekėjo iniciatyva</w:t>
      </w:r>
    </w:p>
    <w:p w14:paraId="736E7C01" w14:textId="77777777" w:rsidR="00562D97" w:rsidRPr="00562D97" w:rsidRDefault="00562D97" w:rsidP="00562D97">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098302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7CBA90"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10DF12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E9C3B4"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905BC5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0C180BE3"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118CBD9D"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22.3.5. </w:t>
      </w:r>
      <w:r w:rsidRPr="00562D97">
        <w:rPr>
          <w:rFonts w:ascii="Times New Roman" w:eastAsia="Times New Roman" w:hAnsi="Times New Roman" w:cs="Times New Roman"/>
          <w:sz w:val="24"/>
          <w:szCs w:val="24"/>
          <w:lang w:eastAsia="lt-LT"/>
        </w:rPr>
        <w:t xml:space="preserve">Jei Sutartis nutraukiama </w:t>
      </w:r>
      <w:r w:rsidRPr="00562D97">
        <w:rPr>
          <w:rFonts w:ascii="Times New Roman" w:eastAsia="Times New Roman" w:hAnsi="Times New Roman" w:cs="Times New Roman"/>
          <w:sz w:val="24"/>
          <w:szCs w:val="24"/>
          <w:lang w:eastAsia="en-US"/>
        </w:rPr>
        <w:t xml:space="preserve">dėl Pirkėjo esminio Sutarties pažeidimo </w:t>
      </w:r>
      <w:r w:rsidRPr="00562D97">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62D97">
        <w:rPr>
          <w:rFonts w:ascii="Times New Roman" w:eastAsia="Times New Roman" w:hAnsi="Times New Roman" w:cs="Times New Roman"/>
          <w:sz w:val="24"/>
          <w:szCs w:val="24"/>
          <w:lang w:eastAsia="en-US"/>
        </w:rPr>
        <w:t>.</w:t>
      </w:r>
    </w:p>
    <w:p w14:paraId="5F52E1B6"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lastRenderedPageBreak/>
        <w:t>22.3.6. Sutartis laikoma nutraukta kitą dieną po to, kai pasibaigia įspėjimo apie Sutarties nutraukimą terminas.</w:t>
      </w:r>
    </w:p>
    <w:p w14:paraId="09A9ED5F"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03F85A"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b/>
          <w:bCs/>
          <w:sz w:val="24"/>
          <w:szCs w:val="24"/>
          <w:lang w:eastAsia="en-US"/>
        </w:rPr>
      </w:pPr>
    </w:p>
    <w:p w14:paraId="4E5B804B" w14:textId="77777777" w:rsidR="00562D97" w:rsidRPr="00562D97" w:rsidRDefault="00562D97" w:rsidP="00562D97">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562D97">
        <w:rPr>
          <w:rFonts w:ascii="Times New Roman" w:eastAsia="Arial" w:hAnsi="Times New Roman" w:cs="Times New Roman"/>
          <w:b/>
          <w:bCs/>
          <w:sz w:val="24"/>
          <w:szCs w:val="24"/>
          <w:lang w:eastAsia="en-US"/>
        </w:rPr>
        <w:t>22.4.</w:t>
      </w:r>
      <w:r w:rsidRPr="00562D97">
        <w:rPr>
          <w:rFonts w:ascii="Times New Roman" w:eastAsia="Arial" w:hAnsi="Times New Roman" w:cs="Times New Roman"/>
          <w:b/>
          <w:bCs/>
          <w:sz w:val="24"/>
          <w:szCs w:val="24"/>
          <w:lang w:eastAsia="en-US"/>
        </w:rPr>
        <w:tab/>
      </w:r>
      <w:r w:rsidRPr="00562D97">
        <w:rPr>
          <w:rFonts w:ascii="Times New Roman" w:eastAsia="Arial" w:hAnsi="Times New Roman" w:cs="Times New Roman"/>
          <w:b/>
          <w:sz w:val="24"/>
          <w:szCs w:val="24"/>
          <w:lang w:eastAsia="en-US"/>
        </w:rPr>
        <w:t>Šalių teisės ir pareigos Sutarties nutraukimo atveju</w:t>
      </w:r>
    </w:p>
    <w:p w14:paraId="275590CB" w14:textId="77777777" w:rsidR="00562D97" w:rsidRPr="00562D97" w:rsidRDefault="00562D97" w:rsidP="00562D97">
      <w:pPr>
        <w:spacing w:after="0"/>
        <w:rPr>
          <w:rFonts w:ascii="Times New Roman" w:eastAsia="Arial" w:hAnsi="Times New Roman" w:cs="Times New Roman"/>
          <w:b/>
          <w:sz w:val="24"/>
          <w:szCs w:val="24"/>
          <w:lang w:eastAsia="en-US"/>
        </w:rPr>
      </w:pPr>
    </w:p>
    <w:p w14:paraId="18A08388"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60E2AC54"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22.4.2. Nutraukus Sutartį, Šalys privalo:</w:t>
      </w:r>
    </w:p>
    <w:p w14:paraId="72FA0DFF"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22.4.2.1. įsitikinti, jog iki Sutarties nutraukimo dienos suteiktos </w:t>
      </w:r>
      <w:r w:rsidRPr="00562D97">
        <w:rPr>
          <w:rFonts w:ascii="Times New Roman" w:eastAsia="Arial" w:hAnsi="Times New Roman" w:cs="Times New Roman"/>
          <w:sz w:val="24"/>
          <w:szCs w:val="24"/>
          <w:lang w:eastAsia="en-US"/>
        </w:rPr>
        <w:t>Paslaugos</w:t>
      </w:r>
      <w:r w:rsidRPr="00562D97">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7DF7D6A9"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22.4.2.2. atsiskaityti už iki Sutarties nutraukimo suteiktas </w:t>
      </w:r>
      <w:r w:rsidRPr="00562D97">
        <w:rPr>
          <w:rFonts w:ascii="Times New Roman" w:eastAsia="Arial" w:hAnsi="Times New Roman" w:cs="Times New Roman"/>
          <w:sz w:val="24"/>
          <w:szCs w:val="24"/>
          <w:lang w:eastAsia="en-US"/>
        </w:rPr>
        <w:t>Paslaugas</w:t>
      </w:r>
      <w:r w:rsidRPr="00562D97">
        <w:rPr>
          <w:rFonts w:ascii="Times New Roman" w:eastAsia="Times New Roman" w:hAnsi="Times New Roman" w:cs="Times New Roman"/>
          <w:sz w:val="24"/>
          <w:szCs w:val="24"/>
          <w:lang w:eastAsia="en-US"/>
        </w:rPr>
        <w:t>, atitinkančias Sutarties reikalavimus;</w:t>
      </w:r>
    </w:p>
    <w:p w14:paraId="31927C5E" w14:textId="6451E793"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BB9E86E" w14:textId="77777777" w:rsidR="00562D97" w:rsidRPr="00562D97" w:rsidRDefault="00562D97" w:rsidP="00562D97">
      <w:pPr>
        <w:keepNext/>
        <w:keepLines/>
        <w:spacing w:before="240" w:after="0"/>
        <w:jc w:val="center"/>
        <w:outlineLvl w:val="0"/>
        <w:rPr>
          <w:rFonts w:ascii="Times New Roman" w:eastAsia="Arial" w:hAnsi="Times New Roman" w:cs="Times New Roman"/>
          <w:b/>
          <w:bCs/>
          <w:caps/>
          <w:color w:val="000000"/>
          <w:sz w:val="24"/>
          <w:szCs w:val="24"/>
          <w:lang w:eastAsia="en-US"/>
        </w:rPr>
      </w:pPr>
      <w:r w:rsidRPr="00562D97">
        <w:rPr>
          <w:rFonts w:ascii="Times New Roman" w:eastAsia="Arial" w:hAnsi="Times New Roman" w:cs="Times New Roman"/>
          <w:b/>
          <w:bCs/>
          <w:caps/>
          <w:color w:val="000000"/>
          <w:sz w:val="24"/>
          <w:szCs w:val="24"/>
          <w:lang w:eastAsia="en-US"/>
        </w:rPr>
        <w:t>23.</w:t>
      </w:r>
      <w:r w:rsidRPr="00562D97">
        <w:rPr>
          <w:rFonts w:ascii="Times New Roman" w:eastAsia="Calibri Light" w:hAnsi="Times New Roman" w:cs="Times New Roman"/>
          <w:color w:val="000000"/>
          <w:sz w:val="24"/>
          <w:szCs w:val="24"/>
          <w:lang w:eastAsia="en-US"/>
        </w:rPr>
        <w:tab/>
      </w:r>
      <w:r w:rsidRPr="00562D97">
        <w:rPr>
          <w:rFonts w:ascii="Times New Roman" w:eastAsia="Arial" w:hAnsi="Times New Roman" w:cs="Times New Roman"/>
          <w:b/>
          <w:bCs/>
          <w:caps/>
          <w:color w:val="000000"/>
          <w:sz w:val="24"/>
          <w:szCs w:val="24"/>
          <w:lang w:eastAsia="en-US"/>
        </w:rPr>
        <w:t>Prekių modelio ar gamintojo keitimas</w:t>
      </w:r>
    </w:p>
    <w:p w14:paraId="0616AC57" w14:textId="77777777" w:rsidR="00562D97" w:rsidRPr="00562D97" w:rsidRDefault="00562D97" w:rsidP="00562D97">
      <w:pPr>
        <w:spacing w:after="0"/>
        <w:rPr>
          <w:rFonts w:ascii="Times New Roman" w:eastAsia="Arial" w:hAnsi="Times New Roman" w:cs="Times New Roman"/>
          <w:b/>
          <w:caps/>
          <w:sz w:val="24"/>
          <w:szCs w:val="24"/>
          <w:lang w:eastAsia="en-US"/>
        </w:rPr>
      </w:pPr>
    </w:p>
    <w:p w14:paraId="2EDE3A0F"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Arial" w:hAnsi="Times New Roman" w:cs="Times New Roman"/>
          <w:caps/>
          <w:sz w:val="24"/>
          <w:szCs w:val="24"/>
          <w:lang w:eastAsia="en-US"/>
        </w:rPr>
        <w:t xml:space="preserve">23.1. </w:t>
      </w:r>
      <w:r w:rsidRPr="00562D97">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1E660A9F"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62D97">
        <w:rPr>
          <w:rFonts w:ascii="Times New Roman" w:eastAsia="Times New Roman" w:hAnsi="Times New Roman" w:cs="Times New Roman"/>
          <w:sz w:val="24"/>
          <w:szCs w:val="24"/>
          <w:vertAlign w:val="superscript"/>
          <w:lang w:eastAsia="en-US"/>
        </w:rPr>
        <w:t xml:space="preserve">1 </w:t>
      </w:r>
      <w:r w:rsidRPr="00562D97">
        <w:rPr>
          <w:rFonts w:ascii="Times New Roman" w:eastAsia="Times New Roman" w:hAnsi="Times New Roman" w:cs="Times New Roman"/>
          <w:sz w:val="24"/>
          <w:szCs w:val="24"/>
          <w:lang w:eastAsia="en-US"/>
        </w:rPr>
        <w:t>dalies nuostatų;</w:t>
      </w:r>
    </w:p>
    <w:p w14:paraId="4BB23FF1"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4BD3A6"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62D97">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562D97">
        <w:rPr>
          <w:rFonts w:ascii="Times New Roman" w:eastAsia="Times New Roman" w:hAnsi="Times New Roman" w:cs="Times New Roman"/>
          <w:sz w:val="24"/>
          <w:szCs w:val="24"/>
          <w:lang w:eastAsia="en-US"/>
        </w:rPr>
        <w:t>;</w:t>
      </w:r>
    </w:p>
    <w:p w14:paraId="48034BA4" w14:textId="77777777" w:rsidR="00562D97" w:rsidRP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23.1.4. Šalys sudarė rašytinį Susitarimą prie Sutarties dėl prekių keitimo.</w:t>
      </w:r>
    </w:p>
    <w:p w14:paraId="71DE6D4D" w14:textId="352DD0BD" w:rsidR="00562D97" w:rsidRDefault="00562D97" w:rsidP="00562D97">
      <w:pPr>
        <w:spacing w:after="0"/>
        <w:jc w:val="both"/>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575680FE" w14:textId="77777777" w:rsidR="00562D97" w:rsidRPr="00562D97" w:rsidRDefault="00562D97" w:rsidP="00562D97">
      <w:pPr>
        <w:spacing w:after="0"/>
        <w:jc w:val="both"/>
        <w:rPr>
          <w:rFonts w:ascii="Times New Roman" w:eastAsia="Times New Roman" w:hAnsi="Times New Roman" w:cs="Times New Roman"/>
          <w:sz w:val="24"/>
          <w:szCs w:val="24"/>
          <w:lang w:eastAsia="en-US"/>
        </w:rPr>
      </w:pPr>
    </w:p>
    <w:p w14:paraId="7D141F20" w14:textId="77777777" w:rsidR="00562D97" w:rsidRPr="00562D97" w:rsidRDefault="00562D97" w:rsidP="00562D97">
      <w:pPr>
        <w:keepNext/>
        <w:keepLines/>
        <w:spacing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24.</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Bendravimo tvarka ir kalba</w:t>
      </w:r>
    </w:p>
    <w:p w14:paraId="07FB0E15" w14:textId="77777777" w:rsidR="00562D97" w:rsidRPr="00562D97" w:rsidRDefault="00562D97" w:rsidP="00562D97">
      <w:pPr>
        <w:spacing w:after="0"/>
        <w:rPr>
          <w:rFonts w:ascii="Times New Roman" w:eastAsia="Arial" w:hAnsi="Times New Roman" w:cs="Times New Roman"/>
          <w:b/>
          <w:caps/>
          <w:sz w:val="24"/>
          <w:szCs w:val="24"/>
          <w:lang w:eastAsia="en-US"/>
        </w:rPr>
      </w:pPr>
    </w:p>
    <w:p w14:paraId="4557EE0E" w14:textId="77777777" w:rsidR="00562D97" w:rsidRPr="00562D97" w:rsidRDefault="00562D97" w:rsidP="00562D97">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562D97">
        <w:rPr>
          <w:rFonts w:ascii="Times New Roman" w:eastAsia="Arial" w:hAnsi="Times New Roman" w:cs="Times New Roman"/>
          <w:sz w:val="24"/>
          <w:szCs w:val="24"/>
          <w:lang w:eastAsia="en-US"/>
        </w:rPr>
        <w:lastRenderedPageBreak/>
        <w:t>24.1.</w:t>
      </w:r>
      <w:r w:rsidRPr="00562D97">
        <w:rPr>
          <w:rFonts w:ascii="Times New Roman" w:eastAsia="Arial" w:hAnsi="Times New Roman" w:cs="Times New Roman"/>
          <w:sz w:val="24"/>
          <w:szCs w:val="24"/>
          <w:lang w:eastAsia="en-US"/>
        </w:rPr>
        <w:tab/>
      </w:r>
      <w:r w:rsidRPr="00562D97">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562D97">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5954724A" w14:textId="77777777" w:rsidR="00562D97" w:rsidRPr="00562D97" w:rsidRDefault="00562D97" w:rsidP="00562D97">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B16D9B" w14:textId="77777777" w:rsidR="00562D97" w:rsidRPr="00562D97" w:rsidRDefault="00562D97" w:rsidP="00562D97">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0CC69C4B" w14:textId="77777777" w:rsidR="00562D97" w:rsidRPr="00562D97" w:rsidRDefault="00562D97" w:rsidP="00562D97">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24.4. Jeigu pranešimas siunčiamas el. paštu, laikoma, kad Šalis jį gavo kitą darbo dieną.</w:t>
      </w:r>
    </w:p>
    <w:p w14:paraId="0D1E7C50" w14:textId="2C9F74FB" w:rsidR="00562D97" w:rsidRPr="00562D97" w:rsidRDefault="00562D97" w:rsidP="00562D97">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6593CFB8" w14:textId="77777777" w:rsidR="00562D97" w:rsidRPr="00562D97" w:rsidRDefault="00562D97" w:rsidP="00562D97">
      <w:pPr>
        <w:keepNext/>
        <w:keepLines/>
        <w:spacing w:before="240" w:after="0"/>
        <w:jc w:val="center"/>
        <w:outlineLvl w:val="0"/>
        <w:rPr>
          <w:rFonts w:ascii="Times New Roman" w:eastAsia="Arial" w:hAnsi="Times New Roman" w:cs="Times New Roman"/>
          <w:b/>
          <w:caps/>
          <w:color w:val="000000"/>
          <w:sz w:val="24"/>
          <w:szCs w:val="24"/>
          <w:lang w:eastAsia="en-US"/>
        </w:rPr>
      </w:pPr>
      <w:r w:rsidRPr="00562D97">
        <w:rPr>
          <w:rFonts w:ascii="Times New Roman" w:eastAsia="Arial" w:hAnsi="Times New Roman" w:cs="Times New Roman"/>
          <w:b/>
          <w:bCs/>
          <w:caps/>
          <w:color w:val="000000"/>
          <w:sz w:val="24"/>
          <w:szCs w:val="24"/>
          <w:lang w:eastAsia="en-US"/>
        </w:rPr>
        <w:t>25.</w:t>
      </w:r>
      <w:r w:rsidRPr="00562D97">
        <w:rPr>
          <w:rFonts w:ascii="Times New Roman" w:eastAsia="Arial" w:hAnsi="Times New Roman" w:cs="Times New Roman"/>
          <w:b/>
          <w:bCs/>
          <w:caps/>
          <w:color w:val="000000"/>
          <w:sz w:val="24"/>
          <w:szCs w:val="24"/>
          <w:lang w:eastAsia="en-US"/>
        </w:rPr>
        <w:tab/>
      </w:r>
      <w:r w:rsidRPr="00562D97">
        <w:rPr>
          <w:rFonts w:ascii="Times New Roman" w:eastAsia="Arial" w:hAnsi="Times New Roman" w:cs="Times New Roman"/>
          <w:b/>
          <w:caps/>
          <w:color w:val="000000"/>
          <w:sz w:val="24"/>
          <w:szCs w:val="24"/>
          <w:lang w:eastAsia="en-US"/>
        </w:rPr>
        <w:t>Pretenzijos ir ginčų sprendimas</w:t>
      </w:r>
    </w:p>
    <w:p w14:paraId="7294AAB2" w14:textId="77777777" w:rsidR="00562D97" w:rsidRPr="00562D97" w:rsidRDefault="00562D97" w:rsidP="00562D97">
      <w:pPr>
        <w:spacing w:after="0"/>
        <w:rPr>
          <w:rFonts w:ascii="Times New Roman" w:eastAsia="Arial" w:hAnsi="Times New Roman" w:cs="Times New Roman"/>
          <w:b/>
          <w:caps/>
          <w:sz w:val="24"/>
          <w:szCs w:val="24"/>
          <w:lang w:eastAsia="en-US"/>
        </w:rPr>
      </w:pPr>
    </w:p>
    <w:p w14:paraId="4C655B3C" w14:textId="77777777" w:rsidR="00562D97" w:rsidRPr="00562D97" w:rsidRDefault="00562D97" w:rsidP="00562D97">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769EE47" w14:textId="77777777" w:rsidR="00562D97" w:rsidRPr="00562D97" w:rsidRDefault="00562D97" w:rsidP="00562D97">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562D97">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62D97">
        <w:rPr>
          <w:rFonts w:ascii="Times New Roman" w:eastAsia="Times New Roman" w:hAnsi="Times New Roman" w:cs="Times New Roman"/>
          <w:sz w:val="24"/>
          <w:szCs w:val="24"/>
          <w:lang w:eastAsia="en-US"/>
        </w:rPr>
        <w:t xml:space="preserve"> </w:t>
      </w:r>
      <w:r w:rsidRPr="00562D97">
        <w:rPr>
          <w:rFonts w:ascii="Times New Roman" w:eastAsia="Cambria" w:hAnsi="Times New Roman" w:cs="Times New Roman"/>
          <w:sz w:val="24"/>
          <w:szCs w:val="24"/>
          <w:lang w:eastAsia="en-US"/>
        </w:rPr>
        <w:t>Lietuvos Respublikos įstatymuose nustatyta tvarka.</w:t>
      </w:r>
    </w:p>
    <w:p w14:paraId="65E6FFB2" w14:textId="77777777" w:rsidR="00562D97" w:rsidRPr="00562D97" w:rsidRDefault="00562D97" w:rsidP="00562D97">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562D97">
        <w:rPr>
          <w:rFonts w:ascii="Times New Roman" w:eastAsia="Arial" w:hAnsi="Times New Roman" w:cs="Times New Roman"/>
          <w:sz w:val="24"/>
          <w:szCs w:val="24"/>
          <w:lang w:eastAsia="en-US"/>
        </w:rPr>
        <w:t>25.3. Kilę ginčai nesudaro pagrindo Šalims atsisakyti vykdyti savo prievoles pagal Sutartį.</w:t>
      </w:r>
    </w:p>
    <w:p w14:paraId="69EC2AB3" w14:textId="77777777" w:rsidR="00562D97" w:rsidRPr="00562D97" w:rsidRDefault="00562D97" w:rsidP="00562D97">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
          <w:bCs/>
          <w:sz w:val="24"/>
          <w:szCs w:val="24"/>
          <w:lang w:eastAsia="en-US"/>
        </w:rPr>
      </w:pPr>
      <w:r w:rsidRPr="00562D97">
        <w:rPr>
          <w:rFonts w:ascii="Times New Roman" w:eastAsia="Times New Roman" w:hAnsi="Times New Roman" w:cs="Times New Roman"/>
          <w:b/>
          <w:bCs/>
          <w:sz w:val="24"/>
          <w:szCs w:val="24"/>
          <w:lang w:eastAsia="en-US"/>
        </w:rPr>
        <w:t>_____________</w:t>
      </w:r>
      <w:bookmarkEnd w:id="25"/>
    </w:p>
    <w:p w14:paraId="242F0978" w14:textId="77777777" w:rsidR="00562D97" w:rsidRPr="00562D97" w:rsidRDefault="00562D97" w:rsidP="00562D97">
      <w:pPr>
        <w:spacing w:after="0"/>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br w:type="page"/>
      </w:r>
    </w:p>
    <w:p w14:paraId="42DB40CA" w14:textId="1803BF0A" w:rsidR="00562D97" w:rsidRDefault="00562D97" w:rsidP="00562D97">
      <w:pPr>
        <w:widowControl w:val="0"/>
        <w:pBdr>
          <w:top w:val="nil"/>
          <w:left w:val="nil"/>
          <w:bottom w:val="nil"/>
          <w:right w:val="nil"/>
          <w:between w:val="nil"/>
        </w:pBdr>
        <w:tabs>
          <w:tab w:val="left" w:pos="567"/>
          <w:tab w:val="left" w:pos="851"/>
        </w:tabs>
        <w:spacing w:after="0"/>
        <w:jc w:val="right"/>
        <w:rPr>
          <w:rFonts w:ascii="Times New Roman" w:eastAsia="Times New Roman" w:hAnsi="Times New Roman" w:cs="Times New Roman"/>
          <w:bCs/>
          <w:sz w:val="24"/>
          <w:szCs w:val="24"/>
          <w:lang w:eastAsia="en-US"/>
        </w:rPr>
      </w:pPr>
      <w:r w:rsidRPr="00562D97">
        <w:rPr>
          <w:rFonts w:ascii="Times New Roman" w:eastAsia="Times New Roman" w:hAnsi="Times New Roman" w:cs="Times New Roman"/>
          <w:bCs/>
          <w:sz w:val="24"/>
          <w:szCs w:val="24"/>
          <w:lang w:eastAsia="en-US"/>
        </w:rPr>
        <w:lastRenderedPageBreak/>
        <w:t>Pirkimo sąlygų 3.2 priedas</w:t>
      </w:r>
    </w:p>
    <w:p w14:paraId="2E62D7F2" w14:textId="77777777" w:rsidR="00562D97" w:rsidRPr="00562D97" w:rsidRDefault="00562D97" w:rsidP="00562D97">
      <w:pPr>
        <w:widowControl w:val="0"/>
        <w:pBdr>
          <w:top w:val="nil"/>
          <w:left w:val="nil"/>
          <w:bottom w:val="nil"/>
          <w:right w:val="nil"/>
          <w:between w:val="nil"/>
        </w:pBdr>
        <w:tabs>
          <w:tab w:val="left" w:pos="567"/>
          <w:tab w:val="left" w:pos="851"/>
        </w:tabs>
        <w:spacing w:after="0"/>
        <w:jc w:val="right"/>
        <w:rPr>
          <w:rFonts w:ascii="Times New Roman" w:eastAsia="Times New Roman" w:hAnsi="Times New Roman" w:cs="Times New Roman"/>
          <w:bCs/>
          <w:caps/>
          <w:sz w:val="24"/>
          <w:szCs w:val="24"/>
          <w:lang w:eastAsia="en-US"/>
        </w:rPr>
      </w:pPr>
    </w:p>
    <w:p w14:paraId="72ECE850" w14:textId="2103196F" w:rsidR="00562D97" w:rsidRPr="00562D97" w:rsidRDefault="00562D97" w:rsidP="00562D97">
      <w:pPr>
        <w:widowControl w:val="0"/>
        <w:pBdr>
          <w:top w:val="nil"/>
          <w:left w:val="nil"/>
          <w:bottom w:val="nil"/>
          <w:right w:val="nil"/>
          <w:between w:val="nil"/>
        </w:pBdr>
        <w:tabs>
          <w:tab w:val="left" w:pos="567"/>
          <w:tab w:val="left" w:pos="851"/>
        </w:tabs>
        <w:spacing w:after="0"/>
        <w:jc w:val="center"/>
        <w:rPr>
          <w:rFonts w:ascii="Times New Roman" w:eastAsia="Times New Roman" w:hAnsi="Times New Roman" w:cs="Times New Roman"/>
          <w:b/>
          <w:caps/>
          <w:sz w:val="24"/>
          <w:szCs w:val="24"/>
          <w:lang w:eastAsia="en-US"/>
        </w:rPr>
      </w:pPr>
      <w:r w:rsidRPr="00562D97">
        <w:rPr>
          <w:rFonts w:ascii="Times New Roman" w:eastAsia="Times New Roman" w:hAnsi="Times New Roman" w:cs="Times New Roman"/>
          <w:b/>
          <w:caps/>
          <w:sz w:val="24"/>
          <w:szCs w:val="24"/>
          <w:lang w:eastAsia="en-US"/>
        </w:rPr>
        <w:t>paslaugų pirkimo-pardavimo sutarties Specialiosios sąlygos</w:t>
      </w:r>
    </w:p>
    <w:p w14:paraId="059932C3" w14:textId="77777777" w:rsidR="00562D97" w:rsidRPr="00562D97" w:rsidRDefault="00562D97" w:rsidP="00562D97">
      <w:pPr>
        <w:spacing w:after="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2D97" w:rsidRPr="00562D97" w14:paraId="48B353D8" w14:textId="77777777" w:rsidTr="00BF6ACE">
        <w:tc>
          <w:tcPr>
            <w:tcW w:w="2448" w:type="dxa"/>
          </w:tcPr>
          <w:p w14:paraId="613D1351" w14:textId="77777777" w:rsidR="00562D97" w:rsidRPr="00562D97" w:rsidRDefault="00562D97" w:rsidP="00562D97">
            <w:pPr>
              <w:spacing w:after="0"/>
              <w:jc w:val="both"/>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Sutarties pavadinimas</w:t>
            </w:r>
          </w:p>
        </w:tc>
        <w:tc>
          <w:tcPr>
            <w:tcW w:w="7110" w:type="dxa"/>
            <w:gridSpan w:val="3"/>
          </w:tcPr>
          <w:p w14:paraId="7F1AF844" w14:textId="57E534BD" w:rsidR="00562D97" w:rsidRPr="00562D97" w:rsidRDefault="00435CA6" w:rsidP="00562D97">
            <w:pPr>
              <w:spacing w:after="0"/>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i/>
                <w:sz w:val="24"/>
                <w:szCs w:val="24"/>
                <w:lang w:eastAsia="en-US"/>
              </w:rPr>
              <w:t>Sutartis dėl pirkimo objekto – maitinimo paslauga</w:t>
            </w:r>
          </w:p>
        </w:tc>
      </w:tr>
      <w:tr w:rsidR="00562D97" w:rsidRPr="00562D97" w14:paraId="1B83D37F" w14:textId="77777777" w:rsidTr="00BF6ACE">
        <w:tc>
          <w:tcPr>
            <w:tcW w:w="2448" w:type="dxa"/>
          </w:tcPr>
          <w:p w14:paraId="22A46B26" w14:textId="77777777" w:rsidR="00562D97" w:rsidRPr="00562D97" w:rsidRDefault="00562D97" w:rsidP="00562D97">
            <w:pPr>
              <w:spacing w:after="0"/>
              <w:jc w:val="both"/>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Sutarties data</w:t>
            </w:r>
          </w:p>
        </w:tc>
        <w:tc>
          <w:tcPr>
            <w:tcW w:w="2177" w:type="dxa"/>
          </w:tcPr>
          <w:p w14:paraId="18AF56F1" w14:textId="77777777" w:rsidR="00562D97" w:rsidRPr="00562D97" w:rsidRDefault="00562D97" w:rsidP="00562D97">
            <w:pPr>
              <w:spacing w:after="0"/>
              <w:jc w:val="both"/>
              <w:rPr>
                <w:rFonts w:ascii="Times New Roman" w:eastAsia="Times New Roman" w:hAnsi="Times New Roman" w:cs="Times New Roman"/>
                <w:kern w:val="2"/>
                <w:sz w:val="24"/>
                <w:szCs w:val="24"/>
                <w:lang w:eastAsia="en-US"/>
              </w:rPr>
            </w:pPr>
          </w:p>
        </w:tc>
        <w:tc>
          <w:tcPr>
            <w:tcW w:w="2362" w:type="dxa"/>
          </w:tcPr>
          <w:p w14:paraId="19A70FA1" w14:textId="77777777" w:rsidR="00562D97" w:rsidRPr="00562D97" w:rsidRDefault="00562D97" w:rsidP="00562D97">
            <w:pPr>
              <w:spacing w:after="0"/>
              <w:jc w:val="both"/>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Sutarties numeris</w:t>
            </w:r>
          </w:p>
        </w:tc>
        <w:tc>
          <w:tcPr>
            <w:tcW w:w="2571" w:type="dxa"/>
          </w:tcPr>
          <w:p w14:paraId="390F502E" w14:textId="77777777" w:rsidR="00562D97" w:rsidRPr="00562D97" w:rsidRDefault="00562D97" w:rsidP="00562D97">
            <w:pPr>
              <w:spacing w:after="0"/>
              <w:jc w:val="both"/>
              <w:rPr>
                <w:rFonts w:ascii="Times New Roman" w:eastAsia="Times New Roman" w:hAnsi="Times New Roman" w:cs="Times New Roman"/>
                <w:kern w:val="2"/>
                <w:sz w:val="24"/>
                <w:szCs w:val="24"/>
                <w:lang w:eastAsia="en-US"/>
              </w:rPr>
            </w:pPr>
          </w:p>
        </w:tc>
      </w:tr>
    </w:tbl>
    <w:p w14:paraId="2B55805C" w14:textId="77777777" w:rsidR="00562D97" w:rsidRPr="00562D97" w:rsidRDefault="00562D97" w:rsidP="00562D97">
      <w:pPr>
        <w:spacing w:after="0"/>
        <w:jc w:val="both"/>
        <w:rPr>
          <w:rFonts w:ascii="Times New Roman" w:eastAsia="Times New Roman" w:hAnsi="Times New Roman" w:cs="Times New Roman"/>
          <w:sz w:val="24"/>
          <w:szCs w:val="24"/>
          <w:lang w:eastAsia="en-US"/>
        </w:rPr>
      </w:pPr>
    </w:p>
    <w:p w14:paraId="0A2A1F5E" w14:textId="77777777" w:rsidR="00562D97" w:rsidRPr="00562D97" w:rsidRDefault="00562D97" w:rsidP="00562D97">
      <w:pPr>
        <w:numPr>
          <w:ilvl w:val="0"/>
          <w:numId w:val="29"/>
        </w:numPr>
        <w:spacing w:after="0" w:line="240" w:lineRule="auto"/>
        <w:contextualSpacing/>
        <w:jc w:val="center"/>
        <w:outlineLvl w:val="0"/>
        <w:rPr>
          <w:rFonts w:ascii="Times New Roman" w:eastAsia="Times New Roman" w:hAnsi="Times New Roman" w:cs="Times New Roman"/>
          <w:sz w:val="24"/>
          <w:szCs w:val="24"/>
          <w:lang w:eastAsia="en-US"/>
        </w:rPr>
      </w:pPr>
      <w:r w:rsidRPr="00562D97">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62D97" w:rsidRPr="00562D97" w14:paraId="5A1F4E35" w14:textId="77777777" w:rsidTr="00BF6ACE">
        <w:tc>
          <w:tcPr>
            <w:tcW w:w="2808" w:type="dxa"/>
            <w:vMerge w:val="restart"/>
          </w:tcPr>
          <w:p w14:paraId="0D0219BD"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1.1. Pirkėjas</w:t>
            </w:r>
          </w:p>
        </w:tc>
        <w:tc>
          <w:tcPr>
            <w:tcW w:w="3240" w:type="dxa"/>
          </w:tcPr>
          <w:p w14:paraId="24A2312B"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1.1.1. Pavadinimas</w:t>
            </w:r>
          </w:p>
        </w:tc>
        <w:tc>
          <w:tcPr>
            <w:tcW w:w="3510" w:type="dxa"/>
          </w:tcPr>
          <w:p w14:paraId="7D44F95D" w14:textId="7E5212F7" w:rsidR="00562D97" w:rsidRPr="00562D97" w:rsidRDefault="00457D41" w:rsidP="00562D97">
            <w:pPr>
              <w:spacing w:after="0"/>
              <w:rPr>
                <w:rFonts w:ascii="Times New Roman" w:eastAsia="Times New Roman" w:hAnsi="Times New Roman" w:cs="Times New Roman"/>
                <w:kern w:val="2"/>
                <w:sz w:val="24"/>
                <w:szCs w:val="24"/>
                <w:lang w:eastAsia="en-US"/>
              </w:rPr>
            </w:pPr>
            <w:r w:rsidRPr="00457D41">
              <w:rPr>
                <w:rFonts w:ascii="Times New Roman" w:eastAsia="Times New Roman" w:hAnsi="Times New Roman" w:cs="Times New Roman"/>
                <w:kern w:val="2"/>
                <w:sz w:val="24"/>
                <w:szCs w:val="24"/>
                <w:lang w:eastAsia="en-US"/>
              </w:rPr>
              <w:t>Vilniaus lopšelis-darželis „Pušaitė“</w:t>
            </w:r>
          </w:p>
        </w:tc>
      </w:tr>
      <w:tr w:rsidR="00562D97" w:rsidRPr="00562D97" w14:paraId="5009DC04" w14:textId="77777777" w:rsidTr="00BF6ACE">
        <w:tc>
          <w:tcPr>
            <w:tcW w:w="2808" w:type="dxa"/>
            <w:vMerge/>
          </w:tcPr>
          <w:p w14:paraId="7E0836F8"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1C31C1A1"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1.1.2. Juridinio asmens kodas</w:t>
            </w:r>
          </w:p>
        </w:tc>
        <w:tc>
          <w:tcPr>
            <w:tcW w:w="3510" w:type="dxa"/>
          </w:tcPr>
          <w:p w14:paraId="3BDE08F1" w14:textId="29375200" w:rsidR="00562D97" w:rsidRPr="00562D97" w:rsidRDefault="00457D41" w:rsidP="00562D97">
            <w:pPr>
              <w:spacing w:after="0"/>
              <w:rPr>
                <w:rFonts w:ascii="Times New Roman" w:eastAsia="Times New Roman" w:hAnsi="Times New Roman" w:cs="Times New Roman"/>
                <w:kern w:val="2"/>
                <w:sz w:val="24"/>
                <w:szCs w:val="24"/>
                <w:lang w:eastAsia="en-US"/>
              </w:rPr>
            </w:pPr>
            <w:r w:rsidRPr="00457D41">
              <w:rPr>
                <w:rFonts w:ascii="Times New Roman" w:eastAsia="Times New Roman" w:hAnsi="Times New Roman" w:cs="Times New Roman"/>
                <w:sz w:val="24"/>
                <w:szCs w:val="24"/>
                <w:lang w:eastAsia="en-US"/>
              </w:rPr>
              <w:t>190025890</w:t>
            </w:r>
          </w:p>
        </w:tc>
      </w:tr>
      <w:tr w:rsidR="00562D97" w:rsidRPr="00562D97" w14:paraId="457F0FBC" w14:textId="77777777" w:rsidTr="00BF6ACE">
        <w:tc>
          <w:tcPr>
            <w:tcW w:w="2808" w:type="dxa"/>
            <w:vMerge/>
          </w:tcPr>
          <w:p w14:paraId="254A76D2"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34BD2950"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1.1.3. Adresas</w:t>
            </w:r>
          </w:p>
        </w:tc>
        <w:tc>
          <w:tcPr>
            <w:tcW w:w="3510" w:type="dxa"/>
          </w:tcPr>
          <w:p w14:paraId="57E69F6D" w14:textId="65683B0C" w:rsidR="00562D97" w:rsidRPr="00562D97" w:rsidRDefault="00457D41" w:rsidP="00562D97">
            <w:pPr>
              <w:spacing w:after="0"/>
              <w:rPr>
                <w:rFonts w:ascii="Times New Roman" w:eastAsia="Times New Roman" w:hAnsi="Times New Roman" w:cs="Times New Roman"/>
                <w:kern w:val="2"/>
                <w:sz w:val="24"/>
                <w:szCs w:val="24"/>
                <w:lang w:eastAsia="en-US"/>
              </w:rPr>
            </w:pPr>
            <w:r w:rsidRPr="00457D41">
              <w:rPr>
                <w:rFonts w:ascii="Times New Roman" w:eastAsia="Times New Roman" w:hAnsi="Times New Roman" w:cs="Times New Roman"/>
                <w:kern w:val="2"/>
                <w:sz w:val="24"/>
                <w:szCs w:val="24"/>
                <w:lang w:eastAsia="en-US"/>
              </w:rPr>
              <w:t>Bistryčios g. 3, LT-10320 Vilnius</w:t>
            </w:r>
          </w:p>
        </w:tc>
      </w:tr>
      <w:tr w:rsidR="00562D97" w:rsidRPr="00562D97" w14:paraId="162C3D6A" w14:textId="77777777" w:rsidTr="00BF6ACE">
        <w:tc>
          <w:tcPr>
            <w:tcW w:w="2808" w:type="dxa"/>
            <w:vMerge/>
          </w:tcPr>
          <w:p w14:paraId="368B71CB"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1E995210"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1.1.4. PVM mokėtojo kodas</w:t>
            </w:r>
          </w:p>
        </w:tc>
        <w:tc>
          <w:tcPr>
            <w:tcW w:w="3510" w:type="dxa"/>
          </w:tcPr>
          <w:p w14:paraId="7AEDF711" w14:textId="375274F4" w:rsidR="00562D97" w:rsidRPr="00562D97" w:rsidRDefault="00457D41" w:rsidP="00562D97">
            <w:pPr>
              <w:spacing w:after="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Nėra</w:t>
            </w:r>
          </w:p>
        </w:tc>
      </w:tr>
      <w:tr w:rsidR="00562D97" w:rsidRPr="00562D97" w14:paraId="54DB5838" w14:textId="77777777" w:rsidTr="00BF6ACE">
        <w:tc>
          <w:tcPr>
            <w:tcW w:w="2808" w:type="dxa"/>
            <w:vMerge/>
          </w:tcPr>
          <w:p w14:paraId="3A3CD743"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4B1AF151"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1.1.5. Atsiskaitomoji sąskaita</w:t>
            </w:r>
          </w:p>
        </w:tc>
        <w:tc>
          <w:tcPr>
            <w:tcW w:w="3510" w:type="dxa"/>
          </w:tcPr>
          <w:p w14:paraId="63A8914E" w14:textId="1788E60A"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IBAN: LT</w:t>
            </w:r>
            <w:r w:rsidR="00C67701" w:rsidRPr="00C67701">
              <w:rPr>
                <w:rFonts w:ascii="Times New Roman" w:eastAsia="Times New Roman" w:hAnsi="Times New Roman" w:cs="Times New Roman"/>
                <w:kern w:val="2"/>
                <w:sz w:val="24"/>
                <w:szCs w:val="24"/>
                <w:lang w:eastAsia="en-US"/>
              </w:rPr>
              <w:t>104010042403921811</w:t>
            </w:r>
          </w:p>
        </w:tc>
      </w:tr>
      <w:tr w:rsidR="00562D97" w:rsidRPr="00562D97" w14:paraId="6B1F2B2F" w14:textId="77777777" w:rsidTr="00BF6ACE">
        <w:tc>
          <w:tcPr>
            <w:tcW w:w="2808" w:type="dxa"/>
            <w:vMerge/>
          </w:tcPr>
          <w:p w14:paraId="7DD431FC"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508E81FD"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1.1.6. Bankas, banko kodas</w:t>
            </w:r>
          </w:p>
        </w:tc>
        <w:tc>
          <w:tcPr>
            <w:tcW w:w="3510" w:type="dxa"/>
          </w:tcPr>
          <w:p w14:paraId="39B836E8" w14:textId="473EC8DF" w:rsidR="00562D97" w:rsidRPr="00562D97" w:rsidRDefault="00C67701" w:rsidP="00C67701">
            <w:pPr>
              <w:spacing w:after="0"/>
              <w:rPr>
                <w:rFonts w:ascii="Times New Roman" w:eastAsia="Times New Roman" w:hAnsi="Times New Roman" w:cs="Times New Roman"/>
                <w:kern w:val="2"/>
                <w:sz w:val="24"/>
                <w:szCs w:val="24"/>
                <w:lang w:eastAsia="en-US"/>
              </w:rPr>
            </w:pPr>
            <w:r w:rsidRPr="00C67701">
              <w:rPr>
                <w:rFonts w:ascii="Times New Roman" w:eastAsia="Times New Roman" w:hAnsi="Times New Roman" w:cs="Times New Roman"/>
                <w:kern w:val="2"/>
                <w:sz w:val="24"/>
                <w:szCs w:val="24"/>
                <w:lang w:eastAsia="en-US"/>
              </w:rPr>
              <w:t>Luminor Bank AS, atstovaujama Luminor Bank AS Lietuvos skyriaus (banko kodas 40100)</w:t>
            </w:r>
          </w:p>
        </w:tc>
      </w:tr>
      <w:tr w:rsidR="00562D97" w:rsidRPr="00562D97" w14:paraId="4766BB9D" w14:textId="77777777" w:rsidTr="00BF6ACE">
        <w:tc>
          <w:tcPr>
            <w:tcW w:w="2808" w:type="dxa"/>
            <w:vMerge/>
          </w:tcPr>
          <w:p w14:paraId="25C8A02A"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1CB528ED"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1.1.7. Telefonas</w:t>
            </w:r>
          </w:p>
        </w:tc>
        <w:tc>
          <w:tcPr>
            <w:tcW w:w="3510" w:type="dxa"/>
          </w:tcPr>
          <w:p w14:paraId="6CEFD261" w14:textId="3B5D1297" w:rsidR="00562D97" w:rsidRPr="00562D97" w:rsidRDefault="00C67701" w:rsidP="00562D97">
            <w:pPr>
              <w:spacing w:after="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+370 5 </w:t>
            </w:r>
            <w:r w:rsidR="00CE1004">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234 3900</w:t>
            </w:r>
          </w:p>
        </w:tc>
      </w:tr>
      <w:tr w:rsidR="00562D97" w:rsidRPr="00562D97" w14:paraId="507A2DD0" w14:textId="77777777" w:rsidTr="00BF6ACE">
        <w:tc>
          <w:tcPr>
            <w:tcW w:w="2808" w:type="dxa"/>
            <w:vMerge/>
          </w:tcPr>
          <w:p w14:paraId="4B3850EC"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4A85543C"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1.1.8. El. paštas</w:t>
            </w:r>
          </w:p>
        </w:tc>
        <w:tc>
          <w:tcPr>
            <w:tcW w:w="3510" w:type="dxa"/>
          </w:tcPr>
          <w:p w14:paraId="77FD6E37" w14:textId="591DFFE6" w:rsidR="00562D97" w:rsidRPr="00562D97" w:rsidRDefault="00C67701" w:rsidP="00562D97">
            <w:pPr>
              <w:spacing w:after="0"/>
              <w:rPr>
                <w:rFonts w:ascii="Times New Roman" w:eastAsia="Times New Roman" w:hAnsi="Times New Roman" w:cs="Times New Roman"/>
                <w:kern w:val="2"/>
                <w:sz w:val="24"/>
                <w:szCs w:val="24"/>
                <w:lang w:eastAsia="en-US"/>
              </w:rPr>
            </w:pPr>
            <w:r w:rsidRPr="00C67701">
              <w:rPr>
                <w:rFonts w:ascii="Times New Roman" w:eastAsia="Times New Roman" w:hAnsi="Times New Roman" w:cs="Times New Roman"/>
                <w:kern w:val="2"/>
                <w:sz w:val="24"/>
                <w:szCs w:val="24"/>
                <w:lang w:eastAsia="en-US"/>
              </w:rPr>
              <w:t xml:space="preserve">rastine@pusaite.vilnius.lm.lt  </w:t>
            </w:r>
          </w:p>
        </w:tc>
      </w:tr>
      <w:tr w:rsidR="00562D97" w:rsidRPr="00562D97" w14:paraId="57AEAFED" w14:textId="77777777" w:rsidTr="00BF6ACE">
        <w:tc>
          <w:tcPr>
            <w:tcW w:w="2808" w:type="dxa"/>
            <w:vMerge/>
          </w:tcPr>
          <w:p w14:paraId="7A3C6BE3"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7B03CFCF"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1.1.9. Šalies atstovas</w:t>
            </w:r>
          </w:p>
        </w:tc>
        <w:tc>
          <w:tcPr>
            <w:tcW w:w="3510" w:type="dxa"/>
          </w:tcPr>
          <w:p w14:paraId="5C482B36"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12F8A833" w14:textId="77777777" w:rsidTr="00BF6ACE">
        <w:tc>
          <w:tcPr>
            <w:tcW w:w="2808" w:type="dxa"/>
            <w:vMerge/>
          </w:tcPr>
          <w:p w14:paraId="639FF3DB"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3240" w:type="dxa"/>
          </w:tcPr>
          <w:p w14:paraId="0A5B13D2"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1.1.10. Atstovavimo pagrindas</w:t>
            </w:r>
          </w:p>
        </w:tc>
        <w:tc>
          <w:tcPr>
            <w:tcW w:w="3510" w:type="dxa"/>
          </w:tcPr>
          <w:p w14:paraId="63140B0C" w14:textId="4EACE8E1"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22437C84" w14:textId="77777777" w:rsidTr="00BF6ACE">
        <w:tc>
          <w:tcPr>
            <w:tcW w:w="2808" w:type="dxa"/>
            <w:vMerge w:val="restart"/>
          </w:tcPr>
          <w:p w14:paraId="38CC5918" w14:textId="0D5B7807" w:rsidR="00562D97" w:rsidRPr="00562D97" w:rsidRDefault="00562D97" w:rsidP="00457D41">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1.2. Tiekėjas</w:t>
            </w:r>
          </w:p>
        </w:tc>
        <w:tc>
          <w:tcPr>
            <w:tcW w:w="3240" w:type="dxa"/>
          </w:tcPr>
          <w:p w14:paraId="1282CD7B"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1.2.1. Pavadinimas</w:t>
            </w:r>
          </w:p>
        </w:tc>
        <w:tc>
          <w:tcPr>
            <w:tcW w:w="3510" w:type="dxa"/>
          </w:tcPr>
          <w:p w14:paraId="3F11A068"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596F0169" w14:textId="77777777" w:rsidTr="00BF6ACE">
        <w:tc>
          <w:tcPr>
            <w:tcW w:w="2808" w:type="dxa"/>
            <w:vMerge/>
          </w:tcPr>
          <w:p w14:paraId="120C996A"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08663999"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1.2.2. Juridinio asmens kodas</w:t>
            </w:r>
          </w:p>
        </w:tc>
        <w:tc>
          <w:tcPr>
            <w:tcW w:w="3510" w:type="dxa"/>
          </w:tcPr>
          <w:p w14:paraId="54BC5E00"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667458F9" w14:textId="77777777" w:rsidTr="00BF6ACE">
        <w:tc>
          <w:tcPr>
            <w:tcW w:w="2808" w:type="dxa"/>
            <w:vMerge/>
          </w:tcPr>
          <w:p w14:paraId="12960A11"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210CD763"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1.2.3. Adresas</w:t>
            </w:r>
          </w:p>
        </w:tc>
        <w:tc>
          <w:tcPr>
            <w:tcW w:w="3510" w:type="dxa"/>
          </w:tcPr>
          <w:p w14:paraId="04AFC710" w14:textId="5FC69C80"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4F14EC78" w14:textId="77777777" w:rsidTr="00BF6ACE">
        <w:tc>
          <w:tcPr>
            <w:tcW w:w="2808" w:type="dxa"/>
            <w:vMerge/>
          </w:tcPr>
          <w:p w14:paraId="18863016"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6EEF777C"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1.2.4. PVM mokėtojo kodas</w:t>
            </w:r>
          </w:p>
        </w:tc>
        <w:tc>
          <w:tcPr>
            <w:tcW w:w="3510" w:type="dxa"/>
          </w:tcPr>
          <w:p w14:paraId="73C7B26D"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10B7E311" w14:textId="77777777" w:rsidTr="00BF6ACE">
        <w:tc>
          <w:tcPr>
            <w:tcW w:w="2808" w:type="dxa"/>
            <w:vMerge/>
          </w:tcPr>
          <w:p w14:paraId="70C08E95"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262AE5EA"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1.2.5. Atsiskaitomoji sąskaita</w:t>
            </w:r>
          </w:p>
        </w:tc>
        <w:tc>
          <w:tcPr>
            <w:tcW w:w="3510" w:type="dxa"/>
          </w:tcPr>
          <w:p w14:paraId="56C2F82E"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60C9B182" w14:textId="77777777" w:rsidTr="00BF6ACE">
        <w:tc>
          <w:tcPr>
            <w:tcW w:w="2808" w:type="dxa"/>
            <w:vMerge/>
          </w:tcPr>
          <w:p w14:paraId="798EBB4B"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73B42E52"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1.2.6. Bankas, banko kodas</w:t>
            </w:r>
          </w:p>
        </w:tc>
        <w:tc>
          <w:tcPr>
            <w:tcW w:w="3510" w:type="dxa"/>
          </w:tcPr>
          <w:p w14:paraId="6261E637"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23EF6AB5" w14:textId="77777777" w:rsidTr="00BF6ACE">
        <w:tc>
          <w:tcPr>
            <w:tcW w:w="2808" w:type="dxa"/>
            <w:vMerge/>
          </w:tcPr>
          <w:p w14:paraId="34ABA6C9"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382A4FB3"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1.2.7. Telefonas</w:t>
            </w:r>
          </w:p>
        </w:tc>
        <w:tc>
          <w:tcPr>
            <w:tcW w:w="3510" w:type="dxa"/>
          </w:tcPr>
          <w:p w14:paraId="4A406855"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5D6345F4" w14:textId="77777777" w:rsidTr="00BF6ACE">
        <w:tc>
          <w:tcPr>
            <w:tcW w:w="2808" w:type="dxa"/>
            <w:vMerge/>
          </w:tcPr>
          <w:p w14:paraId="32DD75D3"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74FDF1D9"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1.2.8. El. paštas</w:t>
            </w:r>
          </w:p>
        </w:tc>
        <w:tc>
          <w:tcPr>
            <w:tcW w:w="3510" w:type="dxa"/>
          </w:tcPr>
          <w:p w14:paraId="4D33F5A3"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6F8835CB" w14:textId="77777777" w:rsidTr="00BF6ACE">
        <w:tc>
          <w:tcPr>
            <w:tcW w:w="2808" w:type="dxa"/>
            <w:vMerge/>
          </w:tcPr>
          <w:p w14:paraId="447F9661"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6DB8E0ED"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1.2.9. Šalies atstovas</w:t>
            </w:r>
          </w:p>
        </w:tc>
        <w:tc>
          <w:tcPr>
            <w:tcW w:w="3510" w:type="dxa"/>
          </w:tcPr>
          <w:p w14:paraId="6899CE32"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r w:rsidR="00562D97" w:rsidRPr="00562D97" w14:paraId="5F8896AB" w14:textId="77777777" w:rsidTr="00BF6ACE">
        <w:tc>
          <w:tcPr>
            <w:tcW w:w="2808" w:type="dxa"/>
            <w:vMerge/>
          </w:tcPr>
          <w:p w14:paraId="5784A096"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3240" w:type="dxa"/>
          </w:tcPr>
          <w:p w14:paraId="16116D71"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1.2.10. Atstovavimo pagrindas</w:t>
            </w:r>
          </w:p>
        </w:tc>
        <w:tc>
          <w:tcPr>
            <w:tcW w:w="3510" w:type="dxa"/>
          </w:tcPr>
          <w:p w14:paraId="35A03E73" w14:textId="77777777" w:rsidR="00562D97" w:rsidRPr="00562D97" w:rsidRDefault="00562D97" w:rsidP="00562D97">
            <w:pPr>
              <w:spacing w:after="0"/>
              <w:jc w:val="center"/>
              <w:rPr>
                <w:rFonts w:ascii="Times New Roman" w:eastAsia="Times New Roman" w:hAnsi="Times New Roman" w:cs="Times New Roman"/>
                <w:kern w:val="2"/>
                <w:sz w:val="24"/>
                <w:szCs w:val="24"/>
                <w:lang w:eastAsia="en-US"/>
              </w:rPr>
            </w:pPr>
          </w:p>
        </w:tc>
      </w:tr>
    </w:tbl>
    <w:p w14:paraId="1609169C" w14:textId="77777777" w:rsidR="00562D97" w:rsidRPr="00562D97" w:rsidRDefault="00562D97" w:rsidP="00562D97">
      <w:pPr>
        <w:spacing w:after="0"/>
        <w:jc w:val="both"/>
        <w:rPr>
          <w:rFonts w:ascii="Times New Roman" w:eastAsia="Times New Roman" w:hAnsi="Times New Roman" w:cs="Times New Roman"/>
          <w:sz w:val="24"/>
          <w:szCs w:val="24"/>
          <w:lang w:eastAsia="en-US"/>
        </w:rPr>
      </w:pPr>
    </w:p>
    <w:p w14:paraId="75B51524"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5A288E31" w14:textId="77777777" w:rsidTr="00BF6ACE">
        <w:trPr>
          <w:trHeight w:val="300"/>
        </w:trPr>
        <w:tc>
          <w:tcPr>
            <w:tcW w:w="3094" w:type="dxa"/>
          </w:tcPr>
          <w:p w14:paraId="3EF9084E"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 xml:space="preserve">2.1. Pirkėjo kontaktiniai asmenys, atsakingi už Sutarties vykdymą, </w:t>
            </w:r>
            <w:r w:rsidRPr="00562D97">
              <w:rPr>
                <w:rFonts w:ascii="Times New Roman" w:eastAsia="Times New Roman" w:hAnsi="Times New Roman" w:cs="Times New Roman"/>
                <w:b/>
                <w:sz w:val="24"/>
                <w:szCs w:val="24"/>
                <w:lang w:eastAsia="en-US"/>
              </w:rPr>
              <w:t>Paslaugų</w:t>
            </w:r>
            <w:r w:rsidRPr="00562D97">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tcPr>
          <w:p w14:paraId="72C0667C" w14:textId="22186DAF" w:rsidR="00562D97" w:rsidRPr="00562D97" w:rsidRDefault="00457D41" w:rsidP="00562D97">
            <w:pPr>
              <w:spacing w:after="0"/>
              <w:rPr>
                <w:rFonts w:ascii="Times New Roman" w:eastAsia="Times New Roman" w:hAnsi="Times New Roman" w:cs="Times New Roman"/>
                <w:color w:val="4472C4"/>
                <w:kern w:val="2"/>
                <w:sz w:val="24"/>
                <w:szCs w:val="24"/>
                <w:lang w:eastAsia="en-US"/>
              </w:rPr>
            </w:pPr>
            <w:r w:rsidRPr="00457D41">
              <w:rPr>
                <w:rFonts w:ascii="Times New Roman" w:eastAsia="Times New Roman" w:hAnsi="Times New Roman" w:cs="Times New Roman"/>
                <w:kern w:val="2"/>
                <w:sz w:val="24"/>
                <w:szCs w:val="24"/>
                <w:lang w:eastAsia="en-US"/>
              </w:rPr>
              <w:t xml:space="preserve">Vilija Pranskevičiūtė, </w:t>
            </w:r>
            <w:r w:rsidR="00CE1004">
              <w:rPr>
                <w:rFonts w:ascii="Times New Roman" w:hAnsi="Times New Roman" w:cs="Times New Roman"/>
                <w:sz w:val="24"/>
                <w:szCs w:val="24"/>
              </w:rPr>
              <w:t>d</w:t>
            </w:r>
            <w:r w:rsidRPr="00457D41">
              <w:rPr>
                <w:rFonts w:ascii="Times New Roman" w:hAnsi="Times New Roman" w:cs="Times New Roman"/>
                <w:sz w:val="24"/>
                <w:szCs w:val="24"/>
              </w:rPr>
              <w:t>irektoriaus pavaduotoja ūkio reikalams</w:t>
            </w:r>
          </w:p>
        </w:tc>
      </w:tr>
      <w:tr w:rsidR="00562D97" w:rsidRPr="00562D97" w14:paraId="240B36A8" w14:textId="77777777" w:rsidTr="00BF6ACE">
        <w:trPr>
          <w:trHeight w:val="300"/>
        </w:trPr>
        <w:tc>
          <w:tcPr>
            <w:tcW w:w="3094" w:type="dxa"/>
          </w:tcPr>
          <w:p w14:paraId="60E3E469"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2.2. Tiekėjo kontaktiniai asmenys, atsakingi už Sutarties vykdymą</w:t>
            </w:r>
          </w:p>
        </w:tc>
        <w:tc>
          <w:tcPr>
            <w:tcW w:w="6441" w:type="dxa"/>
          </w:tcPr>
          <w:p w14:paraId="21BE7E97" w14:textId="77777777" w:rsidR="00562D97" w:rsidRPr="00562D97" w:rsidRDefault="00562D97" w:rsidP="00562D97">
            <w:pPr>
              <w:spacing w:after="0"/>
              <w:rPr>
                <w:rFonts w:ascii="Times New Roman" w:eastAsia="Times New Roman" w:hAnsi="Times New Roman" w:cs="Times New Roman"/>
                <w:color w:val="4472C4"/>
                <w:kern w:val="2"/>
                <w:sz w:val="24"/>
                <w:szCs w:val="24"/>
                <w:lang w:eastAsia="en-US"/>
              </w:rPr>
            </w:pPr>
            <w:r w:rsidRPr="00562D97">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5D3C8FAA"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p>
    <w:p w14:paraId="77605548"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6CA2B37A" w14:textId="77777777" w:rsidTr="00BF6ACE">
        <w:trPr>
          <w:trHeight w:val="300"/>
        </w:trPr>
        <w:tc>
          <w:tcPr>
            <w:tcW w:w="3094" w:type="dxa"/>
          </w:tcPr>
          <w:p w14:paraId="45B493E8"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3.1. Sutarties dalykas</w:t>
            </w:r>
          </w:p>
          <w:p w14:paraId="3B9B02B9" w14:textId="17B74DE5" w:rsidR="00562D97" w:rsidRPr="00562D97" w:rsidRDefault="00562D97" w:rsidP="00562D97">
            <w:pPr>
              <w:spacing w:after="0"/>
              <w:rPr>
                <w:rFonts w:ascii="Times New Roman" w:eastAsia="Times New Roman" w:hAnsi="Times New Roman" w:cs="Times New Roman"/>
                <w:i/>
                <w:kern w:val="2"/>
                <w:sz w:val="24"/>
                <w:szCs w:val="24"/>
                <w:lang w:eastAsia="en-US"/>
              </w:rPr>
            </w:pPr>
          </w:p>
        </w:tc>
        <w:tc>
          <w:tcPr>
            <w:tcW w:w="6441" w:type="dxa"/>
          </w:tcPr>
          <w:p w14:paraId="44C44C12" w14:textId="5CE9FDB7" w:rsidR="00562D97" w:rsidRPr="00562D97" w:rsidRDefault="00562D97" w:rsidP="00562D97">
            <w:pPr>
              <w:spacing w:after="0"/>
              <w:rPr>
                <w:rFonts w:ascii="Times New Roman" w:eastAsia="Times New Roman" w:hAnsi="Times New Roman" w:cs="Times New Roman"/>
                <w:color w:val="000000"/>
                <w:kern w:val="2"/>
                <w:sz w:val="24"/>
                <w:szCs w:val="24"/>
                <w:lang w:eastAsia="en-US"/>
              </w:rPr>
            </w:pPr>
            <w:r w:rsidRPr="00562D97">
              <w:rPr>
                <w:rFonts w:ascii="Times New Roman" w:eastAsia="Times New Roman" w:hAnsi="Times New Roman" w:cs="Times New Roman"/>
                <w:kern w:val="2"/>
                <w:sz w:val="24"/>
                <w:szCs w:val="24"/>
                <w:lang w:eastAsia="en-US"/>
              </w:rPr>
              <w:t>Tiekėjas įsipareigoja Sutartyje numatytomis sąlygomis suteikti Pirkėjui šias Paslaugas</w:t>
            </w:r>
            <w:r w:rsidR="00457D41">
              <w:rPr>
                <w:rFonts w:ascii="Times New Roman" w:eastAsia="Times New Roman" w:hAnsi="Times New Roman" w:cs="Times New Roman"/>
                <w:kern w:val="2"/>
                <w:sz w:val="24"/>
                <w:szCs w:val="24"/>
                <w:lang w:eastAsia="en-US"/>
              </w:rPr>
              <w:t>: maitinimo paslauga</w:t>
            </w:r>
            <w:r w:rsidRPr="00562D97" w:rsidDel="00E6495F">
              <w:rPr>
                <w:rFonts w:ascii="Times New Roman" w:eastAsia="Times New Roman" w:hAnsi="Times New Roman" w:cs="Times New Roman"/>
                <w:color w:val="000000"/>
                <w:kern w:val="2"/>
                <w:sz w:val="24"/>
                <w:szCs w:val="24"/>
                <w:lang w:eastAsia="en-US"/>
              </w:rPr>
              <w:t xml:space="preserve"> </w:t>
            </w:r>
            <w:r w:rsidRPr="00562D97">
              <w:rPr>
                <w:rFonts w:ascii="Times New Roman" w:eastAsia="Times New Roman" w:hAnsi="Times New Roman" w:cs="Times New Roman"/>
                <w:color w:val="000000"/>
                <w:kern w:val="2"/>
                <w:sz w:val="24"/>
                <w:szCs w:val="24"/>
                <w:lang w:eastAsia="en-US"/>
              </w:rPr>
              <w:t>(toliau – Paslaugos).</w:t>
            </w:r>
          </w:p>
          <w:p w14:paraId="70380A32" w14:textId="77777777" w:rsidR="00562D97" w:rsidRPr="00562D97" w:rsidRDefault="00562D97" w:rsidP="00562D97">
            <w:pPr>
              <w:spacing w:after="0"/>
              <w:rPr>
                <w:rFonts w:ascii="Times New Roman" w:eastAsia="Times New Roman" w:hAnsi="Times New Roman" w:cs="Times New Roman"/>
                <w:color w:val="000000"/>
                <w:kern w:val="2"/>
                <w:sz w:val="24"/>
                <w:szCs w:val="24"/>
                <w:lang w:eastAsia="en-US"/>
              </w:rPr>
            </w:pPr>
          </w:p>
          <w:p w14:paraId="30EC19B3" w14:textId="77777777" w:rsidR="00562D97" w:rsidRPr="00562D97" w:rsidRDefault="00562D97" w:rsidP="00562D97">
            <w:pPr>
              <w:spacing w:after="0"/>
              <w:rPr>
                <w:rFonts w:ascii="Times New Roman" w:eastAsia="Times New Roman" w:hAnsi="Times New Roman" w:cs="Times New Roman"/>
                <w:color w:val="000000"/>
                <w:kern w:val="2"/>
                <w:sz w:val="24"/>
                <w:szCs w:val="24"/>
                <w:lang w:eastAsia="en-US"/>
              </w:rPr>
            </w:pPr>
            <w:r w:rsidRPr="00562D97">
              <w:rPr>
                <w:rFonts w:ascii="Times New Roman" w:eastAsia="Times New Roman" w:hAnsi="Times New Roman" w:cs="Times New Roman"/>
                <w:color w:val="000000"/>
                <w:kern w:val="2"/>
                <w:sz w:val="24"/>
                <w:szCs w:val="24"/>
                <w:lang w:eastAsia="en-US"/>
              </w:rPr>
              <w:t xml:space="preserve">Išsamus </w:t>
            </w:r>
            <w:r w:rsidRPr="00562D97">
              <w:rPr>
                <w:rFonts w:ascii="Times New Roman" w:eastAsia="Times New Roman" w:hAnsi="Times New Roman" w:cs="Times New Roman"/>
                <w:color w:val="000000"/>
                <w:sz w:val="24"/>
                <w:szCs w:val="24"/>
                <w:lang w:eastAsia="en-US"/>
              </w:rPr>
              <w:t>Paslaugų</w:t>
            </w:r>
            <w:r w:rsidRPr="00562D97">
              <w:rPr>
                <w:rFonts w:ascii="Times New Roman" w:eastAsia="Times New Roman" w:hAnsi="Times New Roman" w:cs="Times New Roman"/>
                <w:color w:val="000000"/>
                <w:kern w:val="2"/>
                <w:sz w:val="24"/>
                <w:szCs w:val="24"/>
                <w:lang w:eastAsia="en-US"/>
              </w:rPr>
              <w:t xml:space="preserve"> aprašymas ir reikalavimai teikiamoms </w:t>
            </w:r>
            <w:r w:rsidRPr="00562D97">
              <w:rPr>
                <w:rFonts w:ascii="Times New Roman" w:eastAsia="Times New Roman" w:hAnsi="Times New Roman" w:cs="Times New Roman"/>
                <w:color w:val="000000"/>
                <w:sz w:val="24"/>
                <w:szCs w:val="24"/>
                <w:lang w:eastAsia="en-US"/>
              </w:rPr>
              <w:t>Paslaugoms</w:t>
            </w:r>
            <w:r w:rsidRPr="00562D97">
              <w:rPr>
                <w:rFonts w:ascii="Times New Roman" w:eastAsia="Times New Roman" w:hAnsi="Times New Roman" w:cs="Times New Roman"/>
                <w:color w:val="000000"/>
                <w:kern w:val="2"/>
                <w:sz w:val="24"/>
                <w:szCs w:val="24"/>
                <w:lang w:eastAsia="en-US"/>
              </w:rPr>
              <w:t xml:space="preserve"> nustatyti Sutarties 1 priede</w:t>
            </w:r>
            <w:r w:rsidRPr="00562D97" w:rsidDel="0018771B">
              <w:rPr>
                <w:rFonts w:ascii="Times New Roman" w:eastAsia="Times New Roman" w:hAnsi="Times New Roman" w:cs="Times New Roman"/>
                <w:color w:val="000000"/>
                <w:kern w:val="2"/>
                <w:sz w:val="24"/>
                <w:szCs w:val="24"/>
                <w:lang w:eastAsia="en-US"/>
              </w:rPr>
              <w:t xml:space="preserve"> </w:t>
            </w:r>
            <w:r w:rsidRPr="00562D97">
              <w:rPr>
                <w:rFonts w:ascii="Times New Roman" w:eastAsia="Times New Roman" w:hAnsi="Times New Roman" w:cs="Times New Roman"/>
                <w:color w:val="000000"/>
                <w:kern w:val="2"/>
                <w:sz w:val="24"/>
                <w:szCs w:val="24"/>
                <w:lang w:eastAsia="en-US"/>
              </w:rPr>
              <w:t>„Techninė specifikacija“ (toliau – Techninė specifikacija) ir Sutarties 2 priede</w:t>
            </w:r>
            <w:r w:rsidRPr="00562D97" w:rsidDel="00F82C72">
              <w:rPr>
                <w:rFonts w:ascii="Times New Roman" w:eastAsia="Times New Roman" w:hAnsi="Times New Roman" w:cs="Times New Roman"/>
                <w:color w:val="000000"/>
                <w:kern w:val="2"/>
                <w:sz w:val="24"/>
                <w:szCs w:val="24"/>
                <w:lang w:eastAsia="en-US"/>
              </w:rPr>
              <w:t xml:space="preserve"> </w:t>
            </w:r>
            <w:r w:rsidRPr="00562D97">
              <w:rPr>
                <w:rFonts w:ascii="Times New Roman" w:eastAsia="Times New Roman" w:hAnsi="Times New Roman" w:cs="Times New Roman"/>
                <w:color w:val="000000"/>
                <w:kern w:val="2"/>
                <w:sz w:val="24"/>
                <w:szCs w:val="24"/>
                <w:lang w:eastAsia="en-US"/>
              </w:rPr>
              <w:t>„Pasiūlymas“ (toliau – Pasiūlymas).</w:t>
            </w:r>
          </w:p>
        </w:tc>
      </w:tr>
      <w:tr w:rsidR="00562D97" w:rsidRPr="00562D97" w14:paraId="55940DBF" w14:textId="77777777" w:rsidTr="00BF6ACE">
        <w:trPr>
          <w:trHeight w:val="300"/>
        </w:trPr>
        <w:tc>
          <w:tcPr>
            <w:tcW w:w="3094" w:type="dxa"/>
          </w:tcPr>
          <w:p w14:paraId="38CC4C27"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3.2. Pirkimo pavadinimas ir numeris</w:t>
            </w:r>
          </w:p>
        </w:tc>
        <w:tc>
          <w:tcPr>
            <w:tcW w:w="6441" w:type="dxa"/>
          </w:tcPr>
          <w:p w14:paraId="10923F53"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color w:val="4472C4"/>
                <w:kern w:val="2"/>
                <w:sz w:val="24"/>
                <w:szCs w:val="24"/>
                <w:lang w:eastAsia="en-US"/>
              </w:rPr>
              <w:t>(nurodyti pirkimo pavadinimą ir ID iš CVPIS)</w:t>
            </w:r>
          </w:p>
        </w:tc>
      </w:tr>
      <w:tr w:rsidR="00562D97" w:rsidRPr="00562D97" w14:paraId="53DC24B7" w14:textId="77777777" w:rsidTr="00BF6ACE">
        <w:trPr>
          <w:trHeight w:val="300"/>
        </w:trPr>
        <w:tc>
          <w:tcPr>
            <w:tcW w:w="3094" w:type="dxa"/>
          </w:tcPr>
          <w:p w14:paraId="2BE033E0"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5332E9E5"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p w14:paraId="0B4AE913" w14:textId="2A838698" w:rsidR="00562D97" w:rsidRPr="00562D97" w:rsidRDefault="00562D97" w:rsidP="00562D97">
            <w:pPr>
              <w:spacing w:after="0"/>
              <w:rPr>
                <w:rFonts w:ascii="Times New Roman" w:eastAsia="Times New Roman" w:hAnsi="Times New Roman" w:cs="Times New Roman"/>
                <w:kern w:val="2"/>
                <w:sz w:val="24"/>
                <w:szCs w:val="24"/>
                <w:lang w:eastAsia="en-US"/>
              </w:rPr>
            </w:pPr>
          </w:p>
        </w:tc>
      </w:tr>
    </w:tbl>
    <w:p w14:paraId="3F795DC4"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2E0F0783"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4481508E" w14:textId="77777777" w:rsidTr="00BF6ACE">
        <w:trPr>
          <w:trHeight w:val="300"/>
        </w:trPr>
        <w:tc>
          <w:tcPr>
            <w:tcW w:w="3094" w:type="dxa"/>
          </w:tcPr>
          <w:p w14:paraId="333FEB9C" w14:textId="1128942E"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 xml:space="preserve">4.1. </w:t>
            </w:r>
            <w:r w:rsidRPr="00562D97">
              <w:rPr>
                <w:rFonts w:ascii="Times New Roman" w:eastAsia="Times New Roman" w:hAnsi="Times New Roman" w:cs="Times New Roman"/>
                <w:b/>
                <w:sz w:val="24"/>
                <w:szCs w:val="24"/>
                <w:lang w:eastAsia="en-US"/>
              </w:rPr>
              <w:t>Paslaugų</w:t>
            </w:r>
            <w:r w:rsidRPr="00562D97">
              <w:rPr>
                <w:rFonts w:ascii="Times New Roman" w:eastAsia="Times New Roman" w:hAnsi="Times New Roman" w:cs="Times New Roman"/>
                <w:b/>
                <w:kern w:val="2"/>
                <w:sz w:val="24"/>
                <w:szCs w:val="24"/>
                <w:lang w:eastAsia="en-US"/>
              </w:rPr>
              <w:t xml:space="preserve"> </w:t>
            </w:r>
            <w:r w:rsidRPr="00562D97">
              <w:rPr>
                <w:rFonts w:ascii="Times New Roman" w:eastAsia="Times New Roman" w:hAnsi="Times New Roman" w:cs="Times New Roman"/>
                <w:b/>
                <w:sz w:val="24"/>
                <w:szCs w:val="24"/>
                <w:lang w:eastAsia="en-US"/>
              </w:rPr>
              <w:t>suteikimo</w:t>
            </w:r>
            <w:r w:rsidRPr="00562D97">
              <w:rPr>
                <w:rFonts w:ascii="Times New Roman" w:eastAsia="Times New Roman" w:hAnsi="Times New Roman" w:cs="Times New Roman"/>
                <w:b/>
                <w:kern w:val="2"/>
                <w:sz w:val="24"/>
                <w:szCs w:val="24"/>
                <w:lang w:eastAsia="en-US"/>
              </w:rPr>
              <w:t xml:space="preserve"> terminas, kai </w:t>
            </w:r>
            <w:r w:rsidRPr="00562D97">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tcPr>
          <w:p w14:paraId="236A6A6B" w14:textId="6357F78A" w:rsidR="00562D97" w:rsidRPr="00562D97" w:rsidRDefault="00562D97" w:rsidP="00562D97">
            <w:pPr>
              <w:spacing w:after="0"/>
              <w:rPr>
                <w:rFonts w:ascii="Times New Roman" w:eastAsia="Times New Roman" w:hAnsi="Times New Roman" w:cs="Times New Roman"/>
                <w:color w:val="4472C4"/>
                <w:sz w:val="24"/>
                <w:szCs w:val="24"/>
                <w:lang w:eastAsia="en-US"/>
              </w:rPr>
            </w:pPr>
            <w:r w:rsidRPr="00562D97">
              <w:rPr>
                <w:rFonts w:ascii="Times New Roman" w:eastAsia="Times New Roman" w:hAnsi="Times New Roman" w:cs="Times New Roman"/>
                <w:sz w:val="24"/>
                <w:szCs w:val="24"/>
                <w:lang w:eastAsia="en-US"/>
              </w:rPr>
              <w:t>Tiekėjas Paslaugas teikia nuo Sutarties įsigaliojimo dienos</w:t>
            </w:r>
            <w:r w:rsidR="001D22F5">
              <w:rPr>
                <w:rFonts w:ascii="Times New Roman" w:eastAsia="Times New Roman" w:hAnsi="Times New Roman" w:cs="Times New Roman"/>
                <w:sz w:val="24"/>
                <w:szCs w:val="24"/>
                <w:lang w:eastAsia="en-US"/>
              </w:rPr>
              <w:t>, bet ne anksčiau nei nuo 2025 metų rugsėjo 1 d.,</w:t>
            </w:r>
            <w:r w:rsidRPr="00562D97">
              <w:rPr>
                <w:rFonts w:ascii="Times New Roman" w:eastAsia="Times New Roman" w:hAnsi="Times New Roman" w:cs="Times New Roman"/>
                <w:color w:val="000000"/>
                <w:sz w:val="24"/>
                <w:szCs w:val="24"/>
                <w:lang w:eastAsia="en-US"/>
              </w:rPr>
              <w:t xml:space="preserve"> </w:t>
            </w:r>
            <w:r w:rsidRPr="00562D97">
              <w:rPr>
                <w:rFonts w:ascii="Times New Roman" w:eastAsia="Times New Roman" w:hAnsi="Times New Roman" w:cs="Times New Roman"/>
                <w:sz w:val="24"/>
                <w:szCs w:val="24"/>
                <w:lang w:eastAsia="en-US"/>
              </w:rPr>
              <w:t>kol bus suteikta Paslaugų už maksimalią Pirkimui skirtą lėšų sumą</w:t>
            </w:r>
            <w:r w:rsidR="00CE1004">
              <w:rPr>
                <w:rFonts w:ascii="Times New Roman" w:eastAsia="Times New Roman" w:hAnsi="Times New Roman" w:cs="Times New Roman"/>
                <w:sz w:val="24"/>
                <w:szCs w:val="24"/>
                <w:lang w:eastAsia="en-US"/>
              </w:rPr>
              <w:t xml:space="preserve"> (</w:t>
            </w:r>
            <w:r w:rsidR="00CE1004" w:rsidRPr="00CE1004">
              <w:rPr>
                <w:rFonts w:ascii="Times New Roman" w:eastAsia="Times New Roman" w:hAnsi="Times New Roman" w:cs="Times New Roman"/>
                <w:sz w:val="24"/>
                <w:szCs w:val="24"/>
                <w:lang w:eastAsia="en-US"/>
              </w:rPr>
              <w:t>500.316,84 Eur su PVM</w:t>
            </w:r>
            <w:r w:rsidR="00CE1004">
              <w:rPr>
                <w:rFonts w:ascii="Times New Roman" w:eastAsia="Times New Roman" w:hAnsi="Times New Roman" w:cs="Times New Roman"/>
                <w:sz w:val="24"/>
                <w:szCs w:val="24"/>
                <w:lang w:eastAsia="en-US"/>
              </w:rPr>
              <w:t>)</w:t>
            </w:r>
            <w:r w:rsidRPr="00562D97">
              <w:rPr>
                <w:rFonts w:ascii="Times New Roman" w:eastAsia="Times New Roman" w:hAnsi="Times New Roman" w:cs="Times New Roman"/>
                <w:sz w:val="24"/>
                <w:szCs w:val="24"/>
                <w:lang w:eastAsia="en-US"/>
              </w:rPr>
              <w:t xml:space="preserve">, bet </w:t>
            </w:r>
            <w:r w:rsidRPr="00562D97">
              <w:rPr>
                <w:rFonts w:ascii="Times New Roman" w:eastAsia="Times New Roman" w:hAnsi="Times New Roman" w:cs="Times New Roman"/>
                <w:b/>
                <w:sz w:val="24"/>
                <w:szCs w:val="24"/>
                <w:lang w:eastAsia="en-US"/>
              </w:rPr>
              <w:t xml:space="preserve">ne ilgiau kaip </w:t>
            </w:r>
            <w:r w:rsidR="006C40E5" w:rsidRPr="006C40E5">
              <w:rPr>
                <w:rFonts w:ascii="Times New Roman" w:eastAsia="Times New Roman" w:hAnsi="Times New Roman" w:cs="Times New Roman"/>
                <w:sz w:val="24"/>
                <w:szCs w:val="24"/>
                <w:lang w:eastAsia="en-US"/>
              </w:rPr>
              <w:t>36 mėn.</w:t>
            </w:r>
            <w:r w:rsidRPr="00562D97">
              <w:rPr>
                <w:rFonts w:ascii="Times New Roman" w:eastAsia="Times New Roman" w:hAnsi="Times New Roman" w:cs="Times New Roman"/>
                <w:sz w:val="24"/>
                <w:szCs w:val="24"/>
                <w:lang w:eastAsia="en-US"/>
              </w:rPr>
              <w:t>, priklausomai nuo to, kas įvyksta anksčiau.</w:t>
            </w:r>
          </w:p>
        </w:tc>
      </w:tr>
      <w:tr w:rsidR="00562D97" w:rsidRPr="00562D97" w14:paraId="3302419E" w14:textId="77777777" w:rsidTr="00BF6ACE">
        <w:trPr>
          <w:trHeight w:val="300"/>
        </w:trPr>
        <w:tc>
          <w:tcPr>
            <w:tcW w:w="3094" w:type="dxa"/>
          </w:tcPr>
          <w:p w14:paraId="787E94FC" w14:textId="244EBBA1"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2B267E4F"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p w14:paraId="73DC7E89" w14:textId="77777777" w:rsidR="00562D97" w:rsidRPr="00562D97" w:rsidRDefault="00562D97" w:rsidP="00562D97">
            <w:pPr>
              <w:spacing w:after="0"/>
              <w:rPr>
                <w:rFonts w:ascii="Times New Roman" w:eastAsia="Times New Roman" w:hAnsi="Times New Roman" w:cs="Times New Roman"/>
                <w:color w:val="4472C4"/>
                <w:kern w:val="2"/>
                <w:sz w:val="24"/>
                <w:szCs w:val="24"/>
                <w:lang w:eastAsia="en-US"/>
              </w:rPr>
            </w:pPr>
          </w:p>
          <w:p w14:paraId="6CEF4A4C" w14:textId="77777777" w:rsidR="00562D97" w:rsidRPr="00562D97" w:rsidRDefault="00562D97" w:rsidP="00562D97">
            <w:pPr>
              <w:spacing w:after="0"/>
              <w:rPr>
                <w:rFonts w:ascii="Times New Roman" w:eastAsia="Times New Roman" w:hAnsi="Times New Roman" w:cs="Times New Roman"/>
                <w:sz w:val="24"/>
                <w:szCs w:val="24"/>
                <w:lang w:eastAsia="en-US"/>
              </w:rPr>
            </w:pPr>
          </w:p>
        </w:tc>
      </w:tr>
      <w:tr w:rsidR="00562D97" w:rsidRPr="00562D97" w14:paraId="7A11976A" w14:textId="77777777" w:rsidTr="00BF6ACE">
        <w:trPr>
          <w:trHeight w:val="300"/>
        </w:trPr>
        <w:tc>
          <w:tcPr>
            <w:tcW w:w="3094" w:type="dxa"/>
          </w:tcPr>
          <w:p w14:paraId="789C158C"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4.3. Užsakymų teikimo tvarka</w:t>
            </w:r>
          </w:p>
          <w:p w14:paraId="16F3A32F"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6441" w:type="dxa"/>
          </w:tcPr>
          <w:p w14:paraId="11EA5EF6" w14:textId="77777777" w:rsidR="00562D97" w:rsidRPr="00562D97" w:rsidRDefault="00562D97" w:rsidP="00562D97">
            <w:pPr>
              <w:spacing w:after="0"/>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Netaikoma</w:t>
            </w:r>
          </w:p>
          <w:p w14:paraId="6749B438"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534430D1" w14:textId="7B80DCD0" w:rsidR="00562D97" w:rsidRPr="00562D97" w:rsidRDefault="00562D97" w:rsidP="00562D97">
            <w:pPr>
              <w:spacing w:after="0"/>
              <w:rPr>
                <w:rFonts w:ascii="Times New Roman" w:eastAsia="Times New Roman" w:hAnsi="Times New Roman" w:cs="Times New Roman"/>
                <w:sz w:val="24"/>
                <w:szCs w:val="24"/>
                <w:lang w:eastAsia="en-US"/>
              </w:rPr>
            </w:pPr>
          </w:p>
        </w:tc>
      </w:tr>
      <w:tr w:rsidR="00562D97" w:rsidRPr="00562D97" w14:paraId="303F72ED" w14:textId="77777777" w:rsidTr="00BF6ACE">
        <w:trPr>
          <w:trHeight w:val="3341"/>
        </w:trPr>
        <w:tc>
          <w:tcPr>
            <w:tcW w:w="3094" w:type="dxa"/>
            <w:tcBorders>
              <w:top w:val="single" w:sz="4" w:space="0" w:color="auto"/>
              <w:left w:val="single" w:sz="4" w:space="0" w:color="auto"/>
              <w:bottom w:val="single" w:sz="4" w:space="0" w:color="auto"/>
              <w:right w:val="single" w:sz="4" w:space="0" w:color="auto"/>
            </w:tcBorders>
          </w:tcPr>
          <w:p w14:paraId="0FEAC761" w14:textId="0F71F841"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4.4. Dėl minimalios Užsakymo vertės ar apimtie</w:t>
            </w:r>
            <w:r w:rsidR="006C40E5">
              <w:rPr>
                <w:rFonts w:ascii="Times New Roman" w:eastAsia="Times New Roman" w:hAnsi="Times New Roman" w:cs="Times New Roman"/>
                <w:b/>
                <w:kern w:val="2"/>
                <w:sz w:val="24"/>
                <w:szCs w:val="24"/>
                <w:lang w:eastAsia="en-US"/>
              </w:rPr>
              <w:t>s</w:t>
            </w:r>
          </w:p>
        </w:tc>
        <w:tc>
          <w:tcPr>
            <w:tcW w:w="6441" w:type="dxa"/>
            <w:tcBorders>
              <w:top w:val="single" w:sz="4" w:space="0" w:color="auto"/>
              <w:left w:val="single" w:sz="4" w:space="0" w:color="auto"/>
              <w:bottom w:val="single" w:sz="4" w:space="0" w:color="auto"/>
              <w:right w:val="single" w:sz="4" w:space="0" w:color="auto"/>
            </w:tcBorders>
          </w:tcPr>
          <w:p w14:paraId="59E48E99" w14:textId="65EE7398" w:rsidR="006C40E5" w:rsidRPr="00562D97" w:rsidRDefault="00562D97" w:rsidP="006C40E5">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tc>
      </w:tr>
      <w:tr w:rsidR="00562D97" w:rsidRPr="00562D97" w14:paraId="485C28C6" w14:textId="77777777" w:rsidTr="00BF6ACE">
        <w:trPr>
          <w:trHeight w:val="300"/>
        </w:trPr>
        <w:tc>
          <w:tcPr>
            <w:tcW w:w="3094" w:type="dxa"/>
          </w:tcPr>
          <w:p w14:paraId="0D28C4CB"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4.5. Pateikiami dokumentai</w:t>
            </w:r>
          </w:p>
          <w:p w14:paraId="7012594A" w14:textId="07D587AE"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6441" w:type="dxa"/>
          </w:tcPr>
          <w:p w14:paraId="0387E5C7" w14:textId="3AB250DC" w:rsidR="00A81DE4" w:rsidRPr="00E27BAF" w:rsidRDefault="00933CA5" w:rsidP="00BD7BC3">
            <w:pPr>
              <w:pStyle w:val="Sraopastraipa"/>
              <w:numPr>
                <w:ilvl w:val="0"/>
                <w:numId w:val="34"/>
              </w:numPr>
              <w:tabs>
                <w:tab w:val="left" w:pos="341"/>
              </w:tabs>
              <w:ind w:left="0" w:firstLine="0"/>
              <w:jc w:val="left"/>
              <w:rPr>
                <w:color w:val="4472C4"/>
                <w:kern w:val="2"/>
                <w:szCs w:val="24"/>
              </w:rPr>
            </w:pPr>
            <w:r w:rsidRPr="00BD7BC3">
              <w:rPr>
                <w:szCs w:val="24"/>
              </w:rPr>
              <w:t>Iki einamojo mėnesio 5 d.</w:t>
            </w:r>
            <w:r w:rsidRPr="00B97353">
              <w:rPr>
                <w:kern w:val="2"/>
                <w:szCs w:val="24"/>
              </w:rPr>
              <w:t xml:space="preserve"> t</w:t>
            </w:r>
            <w:r w:rsidR="00562D97" w:rsidRPr="00B97353">
              <w:rPr>
                <w:kern w:val="2"/>
                <w:szCs w:val="24"/>
              </w:rPr>
              <w:t>uri būti pateikiam</w:t>
            </w:r>
            <w:r w:rsidR="00A81DE4">
              <w:rPr>
                <w:kern w:val="2"/>
                <w:szCs w:val="24"/>
              </w:rPr>
              <w:t>os Sąskaitos už praėjusį mėnesį.</w:t>
            </w:r>
            <w:r w:rsidR="00A81DE4">
              <w:rPr>
                <w:szCs w:val="24"/>
              </w:rPr>
              <w:t xml:space="preserve"> </w:t>
            </w:r>
            <w:r w:rsidR="00A3255F" w:rsidRPr="00BD7BC3">
              <w:rPr>
                <w:szCs w:val="24"/>
              </w:rPr>
              <w:t>Sąskaitoje</w:t>
            </w:r>
            <w:r w:rsidR="00A81DE4">
              <w:rPr>
                <w:szCs w:val="24"/>
              </w:rPr>
              <w:t>-</w:t>
            </w:r>
            <w:r w:rsidR="00A3255F" w:rsidRPr="00BD7BC3">
              <w:rPr>
                <w:szCs w:val="24"/>
              </w:rPr>
              <w:t xml:space="preserve"> atskirai nurodoma/</w:t>
            </w:r>
            <w:r w:rsidR="00BD7BC3" w:rsidRPr="00BD7BC3">
              <w:rPr>
                <w:szCs w:val="24"/>
              </w:rPr>
              <w:t xml:space="preserve"> (</w:t>
            </w:r>
            <w:r w:rsidR="00A3255F" w:rsidRPr="00BD7BC3">
              <w:rPr>
                <w:szCs w:val="24"/>
              </w:rPr>
              <w:t>išskaidoma</w:t>
            </w:r>
            <w:r w:rsidR="00BD7BC3" w:rsidRPr="00BD7BC3">
              <w:rPr>
                <w:szCs w:val="24"/>
              </w:rPr>
              <w:t>)</w:t>
            </w:r>
            <w:r w:rsidR="00A3255F" w:rsidRPr="00BD7BC3">
              <w:rPr>
                <w:szCs w:val="24"/>
              </w:rPr>
              <w:t xml:space="preserve"> kaina už:</w:t>
            </w:r>
          </w:p>
          <w:p w14:paraId="2A6F9103" w14:textId="621CBCE7" w:rsidR="00A3255F" w:rsidRPr="00B97353" w:rsidRDefault="00A555B7" w:rsidP="00BD7BC3">
            <w:pPr>
              <w:pStyle w:val="Sraopastraipa"/>
              <w:numPr>
                <w:ilvl w:val="0"/>
                <w:numId w:val="34"/>
              </w:numPr>
              <w:tabs>
                <w:tab w:val="left" w:pos="341"/>
              </w:tabs>
              <w:ind w:left="0" w:firstLine="0"/>
              <w:jc w:val="left"/>
              <w:rPr>
                <w:color w:val="4472C4"/>
                <w:kern w:val="2"/>
                <w:szCs w:val="24"/>
              </w:rPr>
            </w:pPr>
            <w:r w:rsidRPr="00BD7BC3">
              <w:rPr>
                <w:szCs w:val="24"/>
              </w:rPr>
              <w:t xml:space="preserve"> </w:t>
            </w:r>
            <w:r w:rsidR="00A3255F" w:rsidRPr="00BD7BC3">
              <w:rPr>
                <w:szCs w:val="24"/>
              </w:rPr>
              <w:t xml:space="preserve">1.1. </w:t>
            </w:r>
            <w:r w:rsidRPr="00BD7BC3">
              <w:rPr>
                <w:szCs w:val="24"/>
              </w:rPr>
              <w:t xml:space="preserve">priešmokyklinio amžiaus vaikų nemokamų pietų maitinimo paslaugą; </w:t>
            </w:r>
          </w:p>
          <w:p w14:paraId="6979AA26" w14:textId="79866521" w:rsidR="00A3255F" w:rsidRDefault="00A3255F" w:rsidP="00A3255F">
            <w:pPr>
              <w:pStyle w:val="Sraopastraipa"/>
              <w:tabs>
                <w:tab w:val="left" w:pos="341"/>
              </w:tabs>
              <w:ind w:left="0"/>
              <w:jc w:val="left"/>
              <w:rPr>
                <w:szCs w:val="24"/>
              </w:rPr>
            </w:pPr>
            <w:r>
              <w:rPr>
                <w:szCs w:val="24"/>
              </w:rPr>
              <w:lastRenderedPageBreak/>
              <w:t xml:space="preserve">1.2. </w:t>
            </w:r>
            <w:r w:rsidR="00A555B7" w:rsidRPr="00A555B7">
              <w:rPr>
                <w:szCs w:val="24"/>
              </w:rPr>
              <w:t xml:space="preserve">priešmokyklinio amžiaus vaikų nemokamų pietų maisto gamybos išlaidas; </w:t>
            </w:r>
          </w:p>
          <w:p w14:paraId="2DAEB21A" w14:textId="49FC6CF7" w:rsidR="00A3255F" w:rsidRDefault="00A3255F" w:rsidP="00A3255F">
            <w:pPr>
              <w:pStyle w:val="Sraopastraipa"/>
              <w:tabs>
                <w:tab w:val="left" w:pos="341"/>
              </w:tabs>
              <w:ind w:left="0"/>
              <w:jc w:val="left"/>
              <w:rPr>
                <w:szCs w:val="24"/>
              </w:rPr>
            </w:pPr>
            <w:r>
              <w:rPr>
                <w:szCs w:val="24"/>
              </w:rPr>
              <w:t xml:space="preserve">1.3. </w:t>
            </w:r>
            <w:r w:rsidR="00A555B7" w:rsidRPr="00A555B7">
              <w:rPr>
                <w:szCs w:val="24"/>
              </w:rPr>
              <w:t xml:space="preserve">lopšelio ir darželio vaikų maitinimo paslaugas; lopšelio ir darželio vaikų maisto gamybos išlaidas; </w:t>
            </w:r>
          </w:p>
          <w:p w14:paraId="1672D4E5" w14:textId="2C412911" w:rsidR="00A555B7" w:rsidRDefault="00A3255F" w:rsidP="00A3255F">
            <w:pPr>
              <w:pStyle w:val="Sraopastraipa"/>
              <w:tabs>
                <w:tab w:val="left" w:pos="341"/>
              </w:tabs>
              <w:ind w:left="0"/>
              <w:jc w:val="left"/>
              <w:rPr>
                <w:szCs w:val="24"/>
              </w:rPr>
            </w:pPr>
            <w:r>
              <w:rPr>
                <w:szCs w:val="24"/>
              </w:rPr>
              <w:t xml:space="preserve">1.4. </w:t>
            </w:r>
            <w:r w:rsidR="00A555B7" w:rsidRPr="00A555B7">
              <w:rPr>
                <w:szCs w:val="24"/>
              </w:rPr>
              <w:t>darbuotojų maitinimo paslaugas.</w:t>
            </w:r>
          </w:p>
          <w:p w14:paraId="21A17029" w14:textId="77777777" w:rsidR="00BD7BC3" w:rsidRDefault="00BD7BC3" w:rsidP="00A3255F">
            <w:pPr>
              <w:pStyle w:val="Sraopastraipa"/>
              <w:tabs>
                <w:tab w:val="left" w:pos="341"/>
              </w:tabs>
              <w:ind w:left="0"/>
              <w:jc w:val="left"/>
              <w:rPr>
                <w:szCs w:val="24"/>
              </w:rPr>
            </w:pPr>
          </w:p>
          <w:p w14:paraId="23406F71" w14:textId="1C42CEBE" w:rsidR="00BD7BC3" w:rsidRDefault="00BD7BC3" w:rsidP="00A3255F">
            <w:pPr>
              <w:pStyle w:val="Sraopastraipa"/>
              <w:tabs>
                <w:tab w:val="left" w:pos="341"/>
              </w:tabs>
              <w:ind w:left="0"/>
              <w:jc w:val="left"/>
              <w:rPr>
                <w:szCs w:val="24"/>
              </w:rPr>
            </w:pPr>
            <w:r>
              <w:rPr>
                <w:szCs w:val="24"/>
              </w:rPr>
              <w:t>2. Kas 3 mėnesius (per 5 dienas, pasibaigus 3 mėnesiams) pateikiami šie dokumentai:</w:t>
            </w:r>
          </w:p>
          <w:p w14:paraId="2C75C6D9" w14:textId="3F6842AA" w:rsidR="00933CA5" w:rsidRDefault="00BD7BC3" w:rsidP="00A3255F">
            <w:pPr>
              <w:pStyle w:val="Sraopastraipa"/>
              <w:tabs>
                <w:tab w:val="left" w:pos="341"/>
              </w:tabs>
              <w:ind w:left="0"/>
              <w:jc w:val="left"/>
              <w:rPr>
                <w:szCs w:val="24"/>
              </w:rPr>
            </w:pPr>
            <w:r>
              <w:rPr>
                <w:szCs w:val="24"/>
              </w:rPr>
              <w:t xml:space="preserve">2.1. </w:t>
            </w:r>
            <w:r w:rsidR="00933CA5">
              <w:rPr>
                <w:szCs w:val="24"/>
              </w:rPr>
              <w:t xml:space="preserve">. </w:t>
            </w:r>
            <w:r w:rsidRPr="00BD7BC3">
              <w:rPr>
                <w:szCs w:val="24"/>
              </w:rPr>
              <w:t>Aplinkos apsaugos kriterijų laikymosi, perkant valgiaraščių patiekalams ruošti produktus, ataskaitos forma</w:t>
            </w:r>
            <w:r>
              <w:rPr>
                <w:szCs w:val="24"/>
              </w:rPr>
              <w:t xml:space="preserve"> (Sutarties 3 priedas)</w:t>
            </w:r>
          </w:p>
          <w:p w14:paraId="3E156A28" w14:textId="2502A886" w:rsidR="00BD7BC3" w:rsidRDefault="00BD7BC3" w:rsidP="00A3255F">
            <w:pPr>
              <w:pStyle w:val="Sraopastraipa"/>
              <w:tabs>
                <w:tab w:val="left" w:pos="341"/>
              </w:tabs>
              <w:ind w:left="0"/>
              <w:jc w:val="left"/>
              <w:rPr>
                <w:szCs w:val="24"/>
              </w:rPr>
            </w:pPr>
            <w:r>
              <w:rPr>
                <w:szCs w:val="24"/>
              </w:rPr>
              <w:t xml:space="preserve">2.2.  </w:t>
            </w:r>
            <w:r w:rsidRPr="00BD7BC3">
              <w:rPr>
                <w:szCs w:val="24"/>
              </w:rPr>
              <w:t>Ekonominio naudingumo kriterijų laikymosi, perkant valgiaraščių patiekalams ruošti produktus, ataskaitos forma, maisto gamyboje naudojamos šviežios mėsos ir šviežios žuvies kiekis</w:t>
            </w:r>
            <w:r>
              <w:rPr>
                <w:szCs w:val="24"/>
              </w:rPr>
              <w:t xml:space="preserve"> (Sutarties 4 priedas)</w:t>
            </w:r>
          </w:p>
          <w:p w14:paraId="0D2A4948" w14:textId="77777777" w:rsid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Tiekėjui nepateikus nurodytų dokumentų, laikoma, kad </w:t>
            </w:r>
            <w:r w:rsidRPr="00A555B7">
              <w:rPr>
                <w:rFonts w:ascii="Times New Roman" w:eastAsia="Times New Roman" w:hAnsi="Times New Roman" w:cs="Times New Roman"/>
                <w:kern w:val="2"/>
                <w:sz w:val="24"/>
                <w:szCs w:val="24"/>
                <w:lang w:eastAsia="en-US"/>
              </w:rPr>
              <w:t>Paslaugos nesuteiktos ir (ar) neatitinka Sutartyje nustatytų reikalavimų.</w:t>
            </w:r>
          </w:p>
          <w:p w14:paraId="0BB73AC6" w14:textId="2EEF447D" w:rsidR="001B1E9C" w:rsidRDefault="001B1E9C" w:rsidP="00562D97">
            <w:pPr>
              <w:spacing w:after="0"/>
              <w:rPr>
                <w:rFonts w:ascii="Times New Roman" w:eastAsia="Times New Roman" w:hAnsi="Times New Roman" w:cs="Times New Roman"/>
                <w:kern w:val="2"/>
                <w:sz w:val="24"/>
                <w:szCs w:val="24"/>
                <w:lang w:eastAsia="en-US"/>
              </w:rPr>
            </w:pPr>
            <w:r w:rsidRPr="001B1E9C">
              <w:rPr>
                <w:rFonts w:ascii="Times New Roman" w:eastAsia="Times New Roman" w:hAnsi="Times New Roman" w:cs="Times New Roman"/>
                <w:kern w:val="2"/>
                <w:sz w:val="24"/>
                <w:szCs w:val="24"/>
                <w:lang w:eastAsia="en-US"/>
              </w:rPr>
              <w:t>Paslaugų perdavimo-priėmimo akto, kaip atskiro dokumento, nereikalaujama, ir šalys susitaria, kad Sąskaita laikoma Paslaugų perdavimo-priėmimo aktu.</w:t>
            </w:r>
          </w:p>
          <w:p w14:paraId="776DBF98" w14:textId="4976378F" w:rsidR="00EF2D9B" w:rsidRPr="00A555B7" w:rsidRDefault="00EF2D9B"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Išrašomoje Sąskaitoje Tiekėjas turi nurodyti Pirkėjo Sutarčiai suteiktą numerį.</w:t>
            </w:r>
          </w:p>
        </w:tc>
      </w:tr>
    </w:tbl>
    <w:p w14:paraId="129505D4"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7A0D5DF2"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066AB6D8" w14:textId="77777777" w:rsidTr="00BF6ACE">
        <w:trPr>
          <w:trHeight w:val="300"/>
        </w:trPr>
        <w:tc>
          <w:tcPr>
            <w:tcW w:w="3094" w:type="dxa"/>
          </w:tcPr>
          <w:p w14:paraId="6DD9F523"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5.1. Sutarčiai taikomas kainos apskaičiavimo būdas</w:t>
            </w:r>
          </w:p>
          <w:p w14:paraId="5D9E3307" w14:textId="7C56904E"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6441" w:type="dxa"/>
          </w:tcPr>
          <w:p w14:paraId="5C4DF610" w14:textId="495971C7" w:rsidR="00562D97" w:rsidRPr="00562D97" w:rsidRDefault="006C40E5" w:rsidP="00562D97">
            <w:pPr>
              <w:spacing w:after="0"/>
              <w:rPr>
                <w:rFonts w:ascii="Times New Roman" w:eastAsia="Times New Roman" w:hAnsi="Times New Roman" w:cs="Times New Roman"/>
                <w:color w:val="4472C4"/>
                <w:kern w:val="2"/>
                <w:sz w:val="24"/>
                <w:szCs w:val="24"/>
                <w:lang w:eastAsia="en-US"/>
              </w:rPr>
            </w:pPr>
            <w:r w:rsidRPr="00235A98">
              <w:rPr>
                <w:rFonts w:ascii="Times New Roman" w:eastAsia="Times New Roman" w:hAnsi="Times New Roman" w:cs="Times New Roman"/>
                <w:sz w:val="24"/>
                <w:szCs w:val="24"/>
                <w:lang w:eastAsia="en-US"/>
              </w:rPr>
              <w:t>Sutartyje ir jos galimiems keitimo atvejams yra pasirinktas šis kainos apskaičiavimo būdas:</w:t>
            </w:r>
            <w:r>
              <w:rPr>
                <w:rFonts w:ascii="Times New Roman" w:eastAsia="Times New Roman" w:hAnsi="Times New Roman" w:cs="Times New Roman"/>
                <w:sz w:val="24"/>
                <w:szCs w:val="24"/>
                <w:lang w:eastAsia="en-US"/>
              </w:rPr>
              <w:t xml:space="preserve"> fiksuoto įkainio kainodara.</w:t>
            </w:r>
          </w:p>
          <w:p w14:paraId="6393C1F1"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p w14:paraId="36842420" w14:textId="77777777" w:rsidR="00562D97" w:rsidRPr="00562D97" w:rsidRDefault="00562D97" w:rsidP="00562D97">
            <w:pPr>
              <w:spacing w:after="0"/>
              <w:rPr>
                <w:rFonts w:ascii="Times New Roman" w:eastAsia="Times New Roman" w:hAnsi="Times New Roman" w:cs="Times New Roman"/>
                <w:color w:val="4472C4"/>
                <w:kern w:val="2"/>
                <w:sz w:val="24"/>
                <w:szCs w:val="24"/>
                <w:lang w:eastAsia="en-US"/>
              </w:rPr>
            </w:pPr>
            <w:r w:rsidRPr="00562D97">
              <w:rPr>
                <w:rFonts w:ascii="Times New Roman" w:eastAsia="Times New Roman" w:hAnsi="Times New Roman" w:cs="Times New Roman"/>
                <w:kern w:val="2"/>
                <w:sz w:val="24"/>
                <w:szCs w:val="24"/>
                <w:lang w:eastAsia="en-US"/>
              </w:rPr>
              <w:t>Šis kainos apskaičiavimo būdas yra viena iš esminių Sutarties sąlygų, kuri negali būti keičiama.</w:t>
            </w:r>
          </w:p>
        </w:tc>
      </w:tr>
      <w:tr w:rsidR="00562D97" w:rsidRPr="00562D97" w14:paraId="54FA9C6E" w14:textId="77777777" w:rsidTr="00BF6ACE">
        <w:trPr>
          <w:trHeight w:val="300"/>
        </w:trPr>
        <w:tc>
          <w:tcPr>
            <w:tcW w:w="3094" w:type="dxa"/>
          </w:tcPr>
          <w:p w14:paraId="552E2FAE"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 xml:space="preserve">5.2. Pradinės Sutarties vertė ir Sutarties kaina, kai taikoma </w:t>
            </w:r>
            <w:r w:rsidRPr="00562D97">
              <w:rPr>
                <w:rFonts w:ascii="Times New Roman" w:eastAsia="Times New Roman" w:hAnsi="Times New Roman" w:cs="Times New Roman"/>
                <w:b/>
                <w:kern w:val="2"/>
                <w:sz w:val="24"/>
                <w:szCs w:val="24"/>
                <w:u w:val="single"/>
                <w:lang w:eastAsia="en-US"/>
              </w:rPr>
              <w:t>fiksuoto įkainio</w:t>
            </w:r>
            <w:r w:rsidRPr="00562D97">
              <w:rPr>
                <w:rFonts w:ascii="Times New Roman" w:eastAsia="Times New Roman" w:hAnsi="Times New Roman" w:cs="Times New Roman"/>
                <w:b/>
                <w:kern w:val="2"/>
                <w:sz w:val="24"/>
                <w:szCs w:val="24"/>
                <w:lang w:eastAsia="en-US"/>
              </w:rPr>
              <w:t xml:space="preserve"> kainodara</w:t>
            </w:r>
          </w:p>
          <w:p w14:paraId="791EB4E4" w14:textId="77777777" w:rsidR="00562D97" w:rsidRPr="00562D97" w:rsidRDefault="00562D97" w:rsidP="00B97353">
            <w:pPr>
              <w:tabs>
                <w:tab w:val="left" w:pos="2141"/>
              </w:tabs>
              <w:spacing w:after="0"/>
              <w:rPr>
                <w:rFonts w:ascii="Times New Roman" w:eastAsia="Times New Roman" w:hAnsi="Times New Roman" w:cs="Times New Roman"/>
                <w:b/>
                <w:kern w:val="2"/>
                <w:sz w:val="24"/>
                <w:szCs w:val="24"/>
                <w:lang w:eastAsia="en-US"/>
              </w:rPr>
            </w:pPr>
          </w:p>
        </w:tc>
        <w:tc>
          <w:tcPr>
            <w:tcW w:w="6441" w:type="dxa"/>
          </w:tcPr>
          <w:p w14:paraId="55D17E70" w14:textId="65D4DDDD"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Pradinės </w:t>
            </w:r>
            <w:r w:rsidR="00A81DE4">
              <w:rPr>
                <w:rFonts w:ascii="Times New Roman" w:eastAsia="Times New Roman" w:hAnsi="Times New Roman" w:cs="Times New Roman"/>
                <w:kern w:val="2"/>
                <w:sz w:val="24"/>
                <w:szCs w:val="24"/>
                <w:lang w:eastAsia="en-US"/>
              </w:rPr>
              <w:t>s</w:t>
            </w:r>
            <w:r w:rsidRPr="00562D97">
              <w:rPr>
                <w:rFonts w:ascii="Times New Roman" w:eastAsia="Times New Roman" w:hAnsi="Times New Roman" w:cs="Times New Roman"/>
                <w:kern w:val="2"/>
                <w:sz w:val="24"/>
                <w:szCs w:val="24"/>
                <w:lang w:eastAsia="en-US"/>
              </w:rPr>
              <w:t>utarties vertė yra</w:t>
            </w:r>
            <w:r w:rsidR="006C40E5">
              <w:rPr>
                <w:rFonts w:ascii="Times New Roman" w:eastAsia="Times New Roman" w:hAnsi="Times New Roman" w:cs="Times New Roman"/>
                <w:kern w:val="2"/>
                <w:sz w:val="24"/>
                <w:szCs w:val="24"/>
                <w:lang w:eastAsia="en-US"/>
              </w:rPr>
              <w:t xml:space="preserve"> 413.484,99</w:t>
            </w:r>
            <w:r w:rsidRPr="00562D97">
              <w:rPr>
                <w:rFonts w:ascii="Times New Roman" w:eastAsia="Times New Roman" w:hAnsi="Times New Roman" w:cs="Times New Roman"/>
                <w:kern w:val="2"/>
                <w:sz w:val="24"/>
                <w:szCs w:val="24"/>
                <w:lang w:eastAsia="en-US"/>
              </w:rPr>
              <w:t xml:space="preserve"> Eur be PVM.</w:t>
            </w:r>
          </w:p>
          <w:p w14:paraId="60EC714B" w14:textId="32504E3D"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color w:val="000000"/>
                <w:kern w:val="2"/>
                <w:sz w:val="24"/>
                <w:szCs w:val="24"/>
                <w:lang w:eastAsia="en-US"/>
              </w:rPr>
              <w:t xml:space="preserve">Šioje Sutartyje Pradinės </w:t>
            </w:r>
            <w:r w:rsidR="00A81DE4">
              <w:rPr>
                <w:rFonts w:ascii="Times New Roman" w:eastAsia="Times New Roman" w:hAnsi="Times New Roman" w:cs="Times New Roman"/>
                <w:color w:val="000000"/>
                <w:kern w:val="2"/>
                <w:sz w:val="24"/>
                <w:szCs w:val="24"/>
                <w:lang w:eastAsia="en-US"/>
              </w:rPr>
              <w:t>s</w:t>
            </w:r>
            <w:r w:rsidRPr="00562D97">
              <w:rPr>
                <w:rFonts w:ascii="Times New Roman" w:eastAsia="Times New Roman" w:hAnsi="Times New Roman" w:cs="Times New Roman"/>
                <w:color w:val="000000"/>
                <w:kern w:val="2"/>
                <w:sz w:val="24"/>
                <w:szCs w:val="24"/>
                <w:lang w:eastAsia="en-US"/>
              </w:rPr>
              <w:t xml:space="preserve">utarties vertė yra lygi </w:t>
            </w:r>
            <w:r w:rsidRPr="00562D97">
              <w:rPr>
                <w:rFonts w:ascii="Times New Roman" w:eastAsia="Times New Roman" w:hAnsi="Times New Roman" w:cs="Times New Roman"/>
                <w:b/>
                <w:color w:val="000000"/>
                <w:kern w:val="2"/>
                <w:sz w:val="24"/>
                <w:szCs w:val="24"/>
                <w:lang w:eastAsia="en-US"/>
              </w:rPr>
              <w:t>maksimaliai pirkimui skirtai lėšų sumai be PVM</w:t>
            </w:r>
            <w:r w:rsidR="006C40E5">
              <w:rPr>
                <w:rFonts w:ascii="Times New Roman" w:eastAsia="Times New Roman" w:hAnsi="Times New Roman" w:cs="Times New Roman"/>
                <w:b/>
                <w:color w:val="000000"/>
                <w:kern w:val="2"/>
                <w:sz w:val="24"/>
                <w:szCs w:val="24"/>
                <w:lang w:eastAsia="en-US"/>
              </w:rPr>
              <w:t>.</w:t>
            </w:r>
          </w:p>
          <w:p w14:paraId="69C32595"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7E85AF13" w14:textId="2FEEB1DE" w:rsid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Sutarties kaina</w:t>
            </w:r>
            <w:r w:rsidR="00EE30C4">
              <w:rPr>
                <w:rFonts w:ascii="Times New Roman" w:eastAsia="Times New Roman" w:hAnsi="Times New Roman" w:cs="Times New Roman"/>
                <w:kern w:val="2"/>
                <w:sz w:val="24"/>
                <w:szCs w:val="24"/>
                <w:lang w:eastAsia="en-US"/>
              </w:rPr>
              <w:t xml:space="preserve"> ir </w:t>
            </w:r>
            <w:r w:rsidR="00A81DE4">
              <w:rPr>
                <w:rFonts w:ascii="Times New Roman" w:eastAsia="Times New Roman" w:hAnsi="Times New Roman" w:cs="Times New Roman"/>
                <w:sz w:val="24"/>
                <w:szCs w:val="24"/>
                <w:lang w:eastAsia="en-US"/>
              </w:rPr>
              <w:t>b</w:t>
            </w:r>
            <w:r w:rsidR="00EE30C4" w:rsidRPr="00562D97">
              <w:rPr>
                <w:rFonts w:ascii="Times New Roman" w:eastAsia="Times New Roman" w:hAnsi="Times New Roman" w:cs="Times New Roman"/>
                <w:sz w:val="24"/>
                <w:szCs w:val="24"/>
                <w:lang w:eastAsia="en-US"/>
              </w:rPr>
              <w:t xml:space="preserve">endra </w:t>
            </w:r>
            <w:r w:rsidR="00A81DE4">
              <w:rPr>
                <w:rFonts w:ascii="Times New Roman" w:eastAsia="Times New Roman" w:hAnsi="Times New Roman" w:cs="Times New Roman"/>
                <w:sz w:val="24"/>
                <w:szCs w:val="24"/>
                <w:lang w:eastAsia="en-US"/>
              </w:rPr>
              <w:t>S</w:t>
            </w:r>
            <w:r w:rsidR="00EE30C4" w:rsidRPr="00562D97">
              <w:rPr>
                <w:rFonts w:ascii="Times New Roman" w:eastAsia="Times New Roman" w:hAnsi="Times New Roman" w:cs="Times New Roman"/>
                <w:sz w:val="24"/>
                <w:szCs w:val="24"/>
                <w:lang w:eastAsia="en-US"/>
              </w:rPr>
              <w:t>utarties vertė (įskaitant visas mokėtinas sumas, visus mokesčius, pratęsimo ir pakeitimų, atnaujinimo galimybes)</w:t>
            </w:r>
            <w:r w:rsidRPr="00562D97">
              <w:rPr>
                <w:rFonts w:ascii="Times New Roman" w:eastAsia="Times New Roman" w:hAnsi="Times New Roman" w:cs="Times New Roman"/>
                <w:kern w:val="2"/>
                <w:sz w:val="24"/>
                <w:szCs w:val="24"/>
                <w:lang w:eastAsia="en-US"/>
              </w:rPr>
              <w:t xml:space="preserve"> yra </w:t>
            </w:r>
            <w:r w:rsidR="006C40E5" w:rsidRPr="006C40E5">
              <w:rPr>
                <w:rFonts w:ascii="Times New Roman" w:eastAsia="Times New Roman" w:hAnsi="Times New Roman" w:cs="Times New Roman"/>
                <w:kern w:val="2"/>
                <w:sz w:val="24"/>
                <w:szCs w:val="24"/>
                <w:lang w:eastAsia="en-US"/>
              </w:rPr>
              <w:t xml:space="preserve">500.316,84 </w:t>
            </w:r>
            <w:r w:rsidRPr="00562D97">
              <w:rPr>
                <w:rFonts w:ascii="Times New Roman" w:eastAsia="Times New Roman" w:hAnsi="Times New Roman" w:cs="Times New Roman"/>
                <w:kern w:val="2"/>
                <w:sz w:val="24"/>
                <w:szCs w:val="24"/>
                <w:lang w:eastAsia="en-US"/>
              </w:rPr>
              <w:t xml:space="preserve">Eur su PVM. PVM sudaro </w:t>
            </w:r>
            <w:r w:rsidR="00EE30C4">
              <w:rPr>
                <w:rFonts w:ascii="Times New Roman" w:eastAsia="Times New Roman" w:hAnsi="Times New Roman" w:cs="Times New Roman"/>
                <w:kern w:val="2"/>
                <w:sz w:val="24"/>
                <w:szCs w:val="24"/>
                <w:lang w:eastAsia="en-US"/>
              </w:rPr>
              <w:t xml:space="preserve">86.831,85 </w:t>
            </w:r>
            <w:r w:rsidRPr="00562D97">
              <w:rPr>
                <w:rFonts w:ascii="Times New Roman" w:eastAsia="Times New Roman" w:hAnsi="Times New Roman" w:cs="Times New Roman"/>
                <w:kern w:val="2"/>
                <w:sz w:val="24"/>
                <w:szCs w:val="24"/>
                <w:lang w:eastAsia="en-US"/>
              </w:rPr>
              <w:t>Eur.</w:t>
            </w:r>
          </w:p>
          <w:p w14:paraId="71F87CFB" w14:textId="77777777" w:rsidR="00EE30C4" w:rsidRPr="00562D97" w:rsidRDefault="00EE30C4" w:rsidP="00562D97">
            <w:pPr>
              <w:spacing w:after="0"/>
              <w:rPr>
                <w:rFonts w:ascii="Times New Roman" w:eastAsia="Times New Roman" w:hAnsi="Times New Roman" w:cs="Times New Roman"/>
                <w:kern w:val="2"/>
                <w:sz w:val="24"/>
                <w:szCs w:val="24"/>
                <w:lang w:eastAsia="en-US"/>
              </w:rPr>
            </w:pPr>
          </w:p>
          <w:p w14:paraId="7D853D32" w14:textId="1E349051" w:rsidR="00562D97" w:rsidRPr="00562D97" w:rsidRDefault="00EE30C4" w:rsidP="00562D97">
            <w:pPr>
              <w:spacing w:after="0"/>
              <w:rPr>
                <w:rFonts w:ascii="Times New Roman" w:eastAsia="Times New Roman" w:hAnsi="Times New Roman" w:cs="Times New Roman"/>
                <w:sz w:val="28"/>
                <w:szCs w:val="28"/>
                <w:lang w:eastAsia="en-US"/>
              </w:rPr>
            </w:pPr>
            <w:r w:rsidRPr="00EE30C4">
              <w:rPr>
                <w:rFonts w:ascii="Times New Roman" w:hAnsi="Times New Roman" w:cs="Times New Roman"/>
                <w:b/>
                <w:bCs/>
                <w:sz w:val="24"/>
                <w:szCs w:val="28"/>
              </w:rPr>
              <w:t xml:space="preserve">Paslaugų bus perkama pagal poreikį, tačiau neviršijant 413484,99 EUR be PVM (per 36 kalendorinių mėnesių nuo </w:t>
            </w:r>
            <w:r w:rsidR="00B65654">
              <w:rPr>
                <w:rFonts w:ascii="Times New Roman" w:hAnsi="Times New Roman" w:cs="Times New Roman"/>
                <w:b/>
                <w:bCs/>
                <w:sz w:val="24"/>
                <w:szCs w:val="28"/>
              </w:rPr>
              <w:t>S</w:t>
            </w:r>
            <w:r w:rsidRPr="00EE30C4">
              <w:rPr>
                <w:rFonts w:ascii="Times New Roman" w:hAnsi="Times New Roman" w:cs="Times New Roman"/>
                <w:b/>
                <w:bCs/>
                <w:sz w:val="24"/>
                <w:szCs w:val="28"/>
              </w:rPr>
              <w:t xml:space="preserve">utarties įsigaliojimo dienos. </w:t>
            </w:r>
          </w:p>
          <w:p w14:paraId="62E0C879"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p w14:paraId="6477BC98"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Sutarties vykdymo metu įsigyjami kiekiai, taip pat Sutarties kaina, kuri turės būti sumokėta Tiekėjui, priklauso nuo faktinių užsakymų, t. y. įsigyjami kiekiai negali viršyti Sutartyje </w:t>
            </w:r>
            <w:r w:rsidRPr="00562D97">
              <w:rPr>
                <w:rFonts w:ascii="Times New Roman" w:eastAsia="Times New Roman" w:hAnsi="Times New Roman" w:cs="Times New Roman"/>
                <w:kern w:val="2"/>
                <w:sz w:val="24"/>
                <w:szCs w:val="24"/>
                <w:lang w:eastAsia="en-US"/>
              </w:rPr>
              <w:lastRenderedPageBreak/>
              <w:t>nustatytos kiekio ar vertės viršutinės ribos (nurodytos vienetais arba suma), o išpirkti mažesnį kiekį (tačiau ne mažiau nei nustatyta apatinė riba), Pirkėjas gali.</w:t>
            </w:r>
          </w:p>
          <w:p w14:paraId="229126B1" w14:textId="77777777" w:rsidR="00562D97" w:rsidRPr="00562D97" w:rsidRDefault="00562D97" w:rsidP="00562D97">
            <w:pPr>
              <w:spacing w:after="0"/>
              <w:rPr>
                <w:rFonts w:ascii="Times New Roman" w:eastAsia="Times New Roman" w:hAnsi="Times New Roman" w:cs="Times New Roman"/>
                <w:color w:val="4471C4"/>
                <w:kern w:val="2"/>
                <w:sz w:val="24"/>
                <w:szCs w:val="24"/>
                <w:lang w:eastAsia="en-US"/>
              </w:rPr>
            </w:pPr>
          </w:p>
          <w:p w14:paraId="358606E1" w14:textId="43237C68" w:rsidR="00562D97" w:rsidRPr="00562D97" w:rsidRDefault="00562D97" w:rsidP="00A4396E">
            <w:pPr>
              <w:spacing w:after="0"/>
              <w:jc w:val="both"/>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Jei fiksuoti įkainiai buvo peržiūrėti pagal Sutartyje nurodytas kainų peržiūros sąlygas, atitinkamai patikslinami (didėja arba mažėja) pradinėje </w:t>
            </w:r>
            <w:r w:rsidR="00A81DE4">
              <w:rPr>
                <w:rFonts w:ascii="Times New Roman" w:eastAsia="Times New Roman" w:hAnsi="Times New Roman" w:cs="Times New Roman"/>
                <w:kern w:val="2"/>
                <w:sz w:val="24"/>
                <w:szCs w:val="24"/>
                <w:lang w:eastAsia="en-US"/>
              </w:rPr>
              <w:t>S</w:t>
            </w:r>
            <w:r w:rsidRPr="00562D97">
              <w:rPr>
                <w:rFonts w:ascii="Times New Roman" w:eastAsia="Times New Roman" w:hAnsi="Times New Roman" w:cs="Times New Roman"/>
                <w:kern w:val="2"/>
                <w:sz w:val="24"/>
                <w:szCs w:val="24"/>
                <w:lang w:eastAsia="en-US"/>
              </w:rPr>
              <w:t xml:space="preserve">utartyje numatyti įkainių be PVM dydžiai ir patikslinama (didėja arba mažėja) </w:t>
            </w:r>
            <w:r w:rsidR="00A81DE4">
              <w:rPr>
                <w:rFonts w:ascii="Times New Roman" w:eastAsia="Times New Roman" w:hAnsi="Times New Roman" w:cs="Times New Roman"/>
                <w:kern w:val="2"/>
                <w:sz w:val="24"/>
                <w:szCs w:val="24"/>
                <w:lang w:eastAsia="en-US"/>
              </w:rPr>
              <w:t>P</w:t>
            </w:r>
            <w:r w:rsidRPr="00562D97">
              <w:rPr>
                <w:rFonts w:ascii="Times New Roman" w:eastAsia="Times New Roman" w:hAnsi="Times New Roman" w:cs="Times New Roman"/>
                <w:kern w:val="2"/>
                <w:sz w:val="24"/>
                <w:szCs w:val="24"/>
                <w:lang w:eastAsia="en-US"/>
              </w:rPr>
              <w:t>radinės sutarties vertė,</w:t>
            </w:r>
            <w:r w:rsidRPr="00562D97">
              <w:rPr>
                <w:rFonts w:ascii="Times New Roman" w:eastAsia="Times New Roman" w:hAnsi="Times New Roman" w:cs="Times New Roman"/>
                <w:color w:val="4472C4"/>
                <w:kern w:val="2"/>
                <w:sz w:val="24"/>
                <w:szCs w:val="24"/>
                <w:lang w:eastAsia="en-US"/>
              </w:rPr>
              <w:t xml:space="preserve"> </w:t>
            </w:r>
            <w:r w:rsidRPr="00562D97">
              <w:rPr>
                <w:rFonts w:ascii="Times New Roman" w:eastAsia="Times New Roman" w:hAnsi="Times New Roman" w:cs="Times New Roman"/>
                <w:kern w:val="2"/>
                <w:sz w:val="24"/>
                <w:szCs w:val="24"/>
                <w:lang w:eastAsia="en-US"/>
              </w:rPr>
              <w:t xml:space="preserve">tačiau Sutarties kaina ir bendra </w:t>
            </w:r>
            <w:r w:rsidR="00A81DE4">
              <w:rPr>
                <w:rFonts w:ascii="Times New Roman" w:eastAsia="Times New Roman" w:hAnsi="Times New Roman" w:cs="Times New Roman"/>
                <w:kern w:val="2"/>
                <w:sz w:val="24"/>
                <w:szCs w:val="24"/>
                <w:lang w:eastAsia="en-US"/>
              </w:rPr>
              <w:t>S</w:t>
            </w:r>
            <w:r w:rsidRPr="00562D97">
              <w:rPr>
                <w:rFonts w:ascii="Times New Roman" w:eastAsia="Times New Roman" w:hAnsi="Times New Roman" w:cs="Times New Roman"/>
                <w:kern w:val="2"/>
                <w:sz w:val="24"/>
                <w:szCs w:val="24"/>
                <w:lang w:eastAsia="en-US"/>
              </w:rPr>
              <w:t>utarties vertė nekeičiama.</w:t>
            </w:r>
          </w:p>
          <w:p w14:paraId="0E1DD7A3" w14:textId="77777777" w:rsidR="00562D97" w:rsidRPr="00A4396E" w:rsidRDefault="00562D97" w:rsidP="00A4396E">
            <w:pPr>
              <w:spacing w:after="0" w:line="240" w:lineRule="auto"/>
              <w:jc w:val="both"/>
              <w:rPr>
                <w:rFonts w:ascii="Times New Roman" w:eastAsia="Times New Roman" w:hAnsi="Times New Roman" w:cs="Times New Roman"/>
                <w:color w:val="000000"/>
                <w:kern w:val="2"/>
                <w:sz w:val="24"/>
                <w:szCs w:val="24"/>
                <w:lang w:eastAsia="en-US"/>
              </w:rPr>
            </w:pPr>
          </w:p>
          <w:p w14:paraId="71C2B084" w14:textId="7F6B07AB" w:rsidR="00EE30C4" w:rsidRPr="00562D97" w:rsidRDefault="00A4396E" w:rsidP="00B97353">
            <w:pPr>
              <w:spacing w:after="0" w:line="240" w:lineRule="auto"/>
              <w:rPr>
                <w:rFonts w:ascii="Times New Roman" w:eastAsia="Times New Roman" w:hAnsi="Times New Roman" w:cs="Times New Roman"/>
                <w:color w:val="000000"/>
                <w:kern w:val="2"/>
                <w:sz w:val="24"/>
                <w:szCs w:val="24"/>
                <w:lang w:eastAsia="en-US"/>
              </w:rPr>
            </w:pPr>
            <w:r w:rsidRPr="00A4396E">
              <w:rPr>
                <w:rFonts w:ascii="Times New Roman" w:hAnsi="Times New Roman" w:cs="Times New Roman"/>
                <w:sz w:val="24"/>
                <w:szCs w:val="24"/>
              </w:rPr>
              <w:t xml:space="preserve">Už maitinimą bus apmokama įkainiais, nustatytais Vilniaus miesto savivaldybės administracijos direktoriaus </w:t>
            </w:r>
            <w:bookmarkStart w:id="26" w:name="_Hlk200020383"/>
            <w:r w:rsidRPr="00A4396E">
              <w:rPr>
                <w:rFonts w:ascii="Times New Roman" w:hAnsi="Times New Roman" w:cs="Times New Roman"/>
                <w:sz w:val="24"/>
                <w:szCs w:val="24"/>
              </w:rPr>
              <w:t xml:space="preserve">2025 m. sausio 2 d. įsakymu Nr. 30-4/25 </w:t>
            </w:r>
            <w:bookmarkEnd w:id="26"/>
            <w:r w:rsidRPr="00A4396E">
              <w:rPr>
                <w:rFonts w:ascii="Times New Roman" w:hAnsi="Times New Roman" w:cs="Times New Roman"/>
                <w:sz w:val="24"/>
                <w:szCs w:val="24"/>
              </w:rPr>
              <w:t xml:space="preserve">„Dėl mokinių nemokamam maitinimui skirtiems produktams įsigyti skiriamų lėšų dydžio nustatymo; Vilniaus miesto savivaldybės administracijos direktoriaus 2022 m. balandžio 21 d. įsakymu  Nr. 30-1121/22 „Dėl mokinių nemokamo maitinimo patiekalų gamybos išlaidų dydžio tvirtinimo“; Vilniaus miesto savivaldybės tarybos </w:t>
            </w:r>
            <w:bookmarkStart w:id="27" w:name="_Hlk200020442"/>
            <w:r w:rsidRPr="00A4396E">
              <w:rPr>
                <w:rFonts w:ascii="Times New Roman" w:hAnsi="Times New Roman" w:cs="Times New Roman"/>
                <w:sz w:val="24"/>
                <w:szCs w:val="24"/>
              </w:rPr>
              <w:t xml:space="preserve">2024 m. lapkričio 27 d.  sprendimu Nr. 1 – 732 „Dėl maitinimo organizavimo ir maitinimo kainų nustatymo Vilniaus miesto savivaldybės bendrojo ir ikimokyklinio ugdymo mokyklose“ </w:t>
            </w:r>
            <w:bookmarkEnd w:id="27"/>
            <w:r w:rsidRPr="00A4396E">
              <w:rPr>
                <w:rFonts w:ascii="Times New Roman" w:hAnsi="Times New Roman" w:cs="Times New Roman"/>
                <w:sz w:val="24"/>
                <w:szCs w:val="24"/>
              </w:rPr>
              <w:t>bei Vilniaus miesto savivaldybės administracijos direktoriaus 2022 m. balandžio 21 d. įsakymu Nr. 30-1120/22 „Dėl ikimokyklinio ir priešmokyklinio ugdymo grupių vaikų maitinimo patiekalų gamybos išlaidų dydžio tvirtinimo“.</w:t>
            </w:r>
          </w:p>
        </w:tc>
      </w:tr>
      <w:tr w:rsidR="00562D97" w:rsidRPr="00562D97" w14:paraId="2D889DCD" w14:textId="77777777" w:rsidTr="00BF6ACE">
        <w:trPr>
          <w:trHeight w:val="300"/>
        </w:trPr>
        <w:tc>
          <w:tcPr>
            <w:tcW w:w="3094" w:type="dxa"/>
          </w:tcPr>
          <w:p w14:paraId="637C3241"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562D97">
              <w:rPr>
                <w:rFonts w:ascii="Times New Roman" w:eastAsia="Times New Roman" w:hAnsi="Times New Roman" w:cs="Times New Roman"/>
                <w:b/>
                <w:kern w:val="2"/>
                <w:sz w:val="24"/>
                <w:szCs w:val="24"/>
                <w:u w:val="single"/>
                <w:lang w:eastAsia="en-US"/>
              </w:rPr>
              <w:t>peržiūros</w:t>
            </w:r>
            <w:r w:rsidRPr="00562D97">
              <w:rPr>
                <w:rFonts w:ascii="Times New Roman" w:eastAsia="Times New Roman" w:hAnsi="Times New Roman" w:cs="Times New Roman"/>
                <w:b/>
                <w:kern w:val="2"/>
                <w:sz w:val="24"/>
                <w:szCs w:val="24"/>
                <w:lang w:eastAsia="en-US"/>
              </w:rPr>
              <w:t xml:space="preserve"> taisykles</w:t>
            </w:r>
          </w:p>
          <w:p w14:paraId="2EA0DD8E"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6441" w:type="dxa"/>
          </w:tcPr>
          <w:p w14:paraId="42A889E9" w14:textId="24558657" w:rsidR="00562D97" w:rsidRPr="00562D97" w:rsidRDefault="00EE30C4" w:rsidP="00562D97">
            <w:pPr>
              <w:spacing w:after="0"/>
              <w:rPr>
                <w:rFonts w:ascii="Times New Roman" w:eastAsia="Times New Roman" w:hAnsi="Times New Roman" w:cs="Times New Roman"/>
                <w:sz w:val="24"/>
                <w:szCs w:val="24"/>
                <w:lang w:eastAsia="en-US"/>
              </w:rPr>
            </w:pPr>
            <w:r w:rsidRPr="00EE30C4">
              <w:rPr>
                <w:rFonts w:ascii="Times New Roman" w:eastAsia="Times New Roman" w:hAnsi="Times New Roman" w:cs="Times New Roman"/>
                <w:kern w:val="2"/>
                <w:sz w:val="24"/>
                <w:szCs w:val="24"/>
                <w:lang w:eastAsia="en-US"/>
              </w:rPr>
              <w:t>Į</w:t>
            </w:r>
            <w:r w:rsidR="00562D97" w:rsidRPr="00562D97">
              <w:rPr>
                <w:rFonts w:ascii="Times New Roman" w:eastAsia="Times New Roman" w:hAnsi="Times New Roman" w:cs="Times New Roman"/>
                <w:kern w:val="2"/>
                <w:sz w:val="24"/>
                <w:szCs w:val="24"/>
                <w:lang w:eastAsia="en-US"/>
              </w:rPr>
              <w:t>kainiai bus perskaičiuojami:</w:t>
            </w:r>
          </w:p>
          <w:p w14:paraId="56BF8CB4" w14:textId="43687F24" w:rsidR="00562D97" w:rsidRPr="00E27BAF" w:rsidRDefault="00562D97" w:rsidP="00E27BAF">
            <w:pPr>
              <w:pStyle w:val="Sraopastraipa"/>
              <w:numPr>
                <w:ilvl w:val="0"/>
                <w:numId w:val="38"/>
              </w:numPr>
              <w:rPr>
                <w:kern w:val="2"/>
                <w:szCs w:val="24"/>
              </w:rPr>
            </w:pPr>
            <w:r w:rsidRPr="00E27BAF">
              <w:rPr>
                <w:kern w:val="2"/>
                <w:szCs w:val="24"/>
              </w:rPr>
              <w:t>dėl PVM tarifo pasikeitimo;</w:t>
            </w:r>
          </w:p>
          <w:p w14:paraId="5A5943BD" w14:textId="3ADB973C" w:rsidR="00562D97" w:rsidRPr="00A81DE4" w:rsidRDefault="00EF2D9B" w:rsidP="00E27BAF">
            <w:pPr>
              <w:pStyle w:val="Sraopastraipa"/>
              <w:numPr>
                <w:ilvl w:val="0"/>
                <w:numId w:val="38"/>
              </w:numPr>
              <w:rPr>
                <w:kern w:val="2"/>
                <w:szCs w:val="24"/>
              </w:rPr>
            </w:pPr>
            <w:r w:rsidRPr="00A81DE4">
              <w:rPr>
                <w:bCs/>
                <w:iCs/>
                <w:szCs w:val="24"/>
              </w:rPr>
              <w:t xml:space="preserve">Vilniaus miesto savivaldybės administracijos direktoriaus įsakymu (-ais) ir (ar) Vilniaus miesto tarybos sprendimu pakeitus ikimokyklinio ir (ar) </w:t>
            </w:r>
            <w:r w:rsidR="000F642C" w:rsidRPr="00A81DE4">
              <w:rPr>
                <w:bCs/>
                <w:iCs/>
                <w:szCs w:val="24"/>
              </w:rPr>
              <w:t>priešmokyklinio</w:t>
            </w:r>
            <w:r w:rsidRPr="00A81DE4">
              <w:rPr>
                <w:bCs/>
                <w:iCs/>
                <w:szCs w:val="24"/>
              </w:rPr>
              <w:t xml:space="preserve"> amžiaus vaikų ir nemokamo maitinimo įkainius, įkainiai perskaičiuojami per 30 kalendorinių dienų nuo Vilniaus miesto savivaldybės administracijos direktoriaus įsakymo (-ų) ir (ar) Vilniaus miesto tarybos sprendimo įsigaliojimo dienos, jeigu Vilniaus miesto savivaldybės administracijos direktoriaus įsakyme (-uose) ir (ar) Vilniaus miesto tarybos sprendime nenurodyta kita perskaičiuotų įkainių taikymo data. Jeigu Vilniaus miesto savivaldybės administracijos direktoriaus įsakyme (-uose) ir (ar) Vilniaus miesto tarybos sprendime dėl ikimokyklinio ir (ar) priešmokyklinio ugdymo vaikų ir nemokamo maitinimo įkainių perskaičiavimo yra nustatyta įkainių taikymo data, tai nauji įkainiai bus taikomi mokant už Paslaugas, suteiktas po Vilniaus miesto savivaldybės administracijos direktoriaus įsakyme (-uose) ir (ar) Vilniaus miesto tarybos sprendime nurodytos datos. Perskaičiavus ikimokyklinio ir (ar) priešmokyklinio ugdymo vaikų ir nemokamo maitinimo įkainius, analogiškai bus perskaičiuojami ir vieno mokamo komercinių pietų bei vieno mokamo pusryčių ir pavakarių maitinimo įkainis.</w:t>
            </w:r>
          </w:p>
        </w:tc>
      </w:tr>
      <w:tr w:rsidR="00562D97" w:rsidRPr="00562D97" w14:paraId="6A856EAA" w14:textId="77777777" w:rsidTr="00BF6ACE">
        <w:trPr>
          <w:trHeight w:val="300"/>
        </w:trPr>
        <w:tc>
          <w:tcPr>
            <w:tcW w:w="3094" w:type="dxa"/>
          </w:tcPr>
          <w:p w14:paraId="6D1A89C7"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441" w:type="dxa"/>
          </w:tcPr>
          <w:p w14:paraId="2E247BFF"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562D97">
              <w:rPr>
                <w:rFonts w:ascii="Times New Roman" w:eastAsia="Times New Roman" w:hAnsi="Times New Roman" w:cs="Times New Roman"/>
                <w:sz w:val="24"/>
                <w:szCs w:val="24"/>
                <w:lang w:eastAsia="en-US"/>
              </w:rPr>
              <w:t>ei</w:t>
            </w:r>
            <w:r w:rsidRPr="00562D97">
              <w:rPr>
                <w:rFonts w:ascii="Times New Roman" w:eastAsia="Times New Roman" w:hAnsi="Times New Roman" w:cs="Times New Roman"/>
                <w:kern w:val="2"/>
                <w:sz w:val="24"/>
                <w:szCs w:val="24"/>
                <w:lang w:eastAsia="en-US"/>
              </w:rPr>
              <w:t>kiamų P</w:t>
            </w:r>
            <w:r w:rsidRPr="00562D97">
              <w:rPr>
                <w:rFonts w:ascii="Times New Roman" w:eastAsia="Times New Roman" w:hAnsi="Times New Roman" w:cs="Times New Roman"/>
                <w:sz w:val="24"/>
                <w:szCs w:val="24"/>
                <w:lang w:eastAsia="en-US"/>
              </w:rPr>
              <w:t>aslaugų</w:t>
            </w:r>
            <w:r w:rsidRPr="00562D97">
              <w:rPr>
                <w:rFonts w:ascii="Times New Roman" w:eastAsia="Times New Roman" w:hAnsi="Times New Roman" w:cs="Times New Roman"/>
                <w:kern w:val="2"/>
                <w:sz w:val="24"/>
                <w:szCs w:val="24"/>
                <w:lang w:eastAsia="en-US"/>
              </w:rPr>
              <w:t xml:space="preserve"> Sutartyje nurodytai kainai (įkainiams), kaina (įkainiai) perskaičiuojami nekeičiant P</w:t>
            </w:r>
            <w:r w:rsidRPr="00562D97">
              <w:rPr>
                <w:rFonts w:ascii="Times New Roman" w:eastAsia="Times New Roman" w:hAnsi="Times New Roman" w:cs="Times New Roman"/>
                <w:sz w:val="24"/>
                <w:szCs w:val="24"/>
                <w:lang w:eastAsia="en-US"/>
              </w:rPr>
              <w:t>aslaugų</w:t>
            </w:r>
            <w:r w:rsidRPr="00562D97">
              <w:rPr>
                <w:rFonts w:ascii="Times New Roman" w:eastAsia="Times New Roman" w:hAnsi="Times New Roman" w:cs="Times New Roman"/>
                <w:kern w:val="2"/>
                <w:sz w:val="24"/>
                <w:szCs w:val="24"/>
                <w:lang w:eastAsia="en-US"/>
              </w:rPr>
              <w:t xml:space="preserve"> kainos (įkainių) be PVM.</w:t>
            </w:r>
          </w:p>
          <w:p w14:paraId="48B5C445"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003774B8" w14:textId="77777777" w:rsidR="00562D97" w:rsidRPr="00562D97" w:rsidRDefault="00562D97" w:rsidP="00562D97">
            <w:pPr>
              <w:autoSpaceDE w:val="0"/>
              <w:autoSpaceDN w:val="0"/>
              <w:adjustRightInd w:val="0"/>
              <w:spacing w:after="0"/>
              <w:ind w:right="-1"/>
              <w:rPr>
                <w:rFonts w:ascii="Times New Roman" w:eastAsia="Times New Roman" w:hAnsi="Times New Roman" w:cs="Times New Roman"/>
                <w:sz w:val="24"/>
                <w:szCs w:val="24"/>
                <w:lang w:eastAsia="en-US"/>
              </w:rPr>
            </w:pPr>
            <w:r w:rsidRPr="00562D97">
              <w:rPr>
                <w:rFonts w:ascii="Times New Roman" w:eastAsia="Calibri" w:hAnsi="Times New Roman" w:cs="Times New Roman"/>
                <w:sz w:val="24"/>
                <w:szCs w:val="24"/>
                <w:lang w:eastAsia="en-US"/>
              </w:rPr>
              <w:t xml:space="preserve">Perskaičiavimas </w:t>
            </w:r>
            <w:r w:rsidRPr="00562D97">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562D97" w:rsidDel="003922EB">
              <w:rPr>
                <w:rFonts w:ascii="Times New Roman" w:eastAsia="Calibri" w:hAnsi="Times New Roman" w:cs="Times New Roman"/>
                <w:color w:val="000000"/>
                <w:sz w:val="24"/>
                <w:szCs w:val="24"/>
                <w:lang w:eastAsia="en-US"/>
              </w:rPr>
              <w:t xml:space="preserve"> </w:t>
            </w:r>
            <w:r w:rsidRPr="00562D97" w:rsidDel="003922EB">
              <w:rPr>
                <w:rFonts w:ascii="Times New Roman" w:eastAsia="Times New Roman" w:hAnsi="Times New Roman" w:cs="Times New Roman"/>
                <w:kern w:val="2"/>
                <w:sz w:val="24"/>
                <w:szCs w:val="24"/>
                <w:lang w:eastAsia="en-US"/>
              </w:rPr>
              <w:t>Perskaičiuota (-</w:t>
            </w:r>
            <w:r w:rsidRPr="00562D97">
              <w:rPr>
                <w:rFonts w:ascii="Times New Roman" w:eastAsia="Times New Roman" w:hAnsi="Times New Roman" w:cs="Times New Roman"/>
                <w:kern w:val="2"/>
                <w:sz w:val="24"/>
                <w:szCs w:val="24"/>
                <w:lang w:eastAsia="en-US"/>
              </w:rPr>
              <w:t>i</w:t>
            </w:r>
            <w:r w:rsidRPr="00562D97" w:rsidDel="003922EB">
              <w:rPr>
                <w:rFonts w:ascii="Times New Roman" w:eastAsia="Times New Roman" w:hAnsi="Times New Roman" w:cs="Times New Roman"/>
                <w:kern w:val="2"/>
                <w:sz w:val="24"/>
                <w:szCs w:val="24"/>
                <w:lang w:eastAsia="en-US"/>
              </w:rPr>
              <w:t xml:space="preserve">) kaina </w:t>
            </w:r>
            <w:r w:rsidRPr="00562D97">
              <w:rPr>
                <w:rFonts w:ascii="Times New Roman" w:eastAsia="Times New Roman" w:hAnsi="Times New Roman" w:cs="Times New Roman"/>
                <w:kern w:val="2"/>
                <w:sz w:val="24"/>
                <w:szCs w:val="24"/>
                <w:lang w:eastAsia="en-US"/>
              </w:rPr>
              <w:t>(</w:t>
            </w:r>
            <w:r w:rsidRPr="00562D97" w:rsidDel="003922EB">
              <w:rPr>
                <w:rFonts w:ascii="Times New Roman" w:eastAsia="Times New Roman" w:hAnsi="Times New Roman" w:cs="Times New Roman"/>
                <w:kern w:val="2"/>
                <w:sz w:val="24"/>
                <w:szCs w:val="24"/>
                <w:lang w:eastAsia="en-US"/>
              </w:rPr>
              <w:t>įkainiai</w:t>
            </w:r>
            <w:r w:rsidRPr="00562D97">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562D97">
              <w:rPr>
                <w:rFonts w:ascii="Times New Roman" w:eastAsia="Times New Roman" w:hAnsi="Times New Roman" w:cs="Times New Roman"/>
                <w:sz w:val="24"/>
                <w:szCs w:val="24"/>
                <w:lang w:eastAsia="en-US"/>
              </w:rPr>
              <w:t>aslaugų</w:t>
            </w:r>
            <w:r w:rsidRPr="00562D97">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tc>
      </w:tr>
      <w:tr w:rsidR="00562D97" w:rsidRPr="00562D97" w14:paraId="0F9AEEE7" w14:textId="77777777" w:rsidTr="00BF6ACE">
        <w:trPr>
          <w:trHeight w:val="300"/>
        </w:trPr>
        <w:tc>
          <w:tcPr>
            <w:tcW w:w="3094" w:type="dxa"/>
          </w:tcPr>
          <w:p w14:paraId="1BF355F7" w14:textId="77777777" w:rsidR="00562D97" w:rsidRPr="00562D97" w:rsidRDefault="00562D97" w:rsidP="00562D97">
            <w:pPr>
              <w:spacing w:after="0"/>
              <w:rPr>
                <w:rFonts w:ascii="Times New Roman" w:eastAsia="Times New Roman" w:hAnsi="Times New Roman" w:cs="Times New Roman"/>
                <w:sz w:val="24"/>
                <w:szCs w:val="24"/>
                <w:lang w:eastAsia="en-US"/>
              </w:rPr>
            </w:pPr>
            <w:r w:rsidRPr="00562D97">
              <w:rPr>
                <w:rFonts w:ascii="Times New Roman" w:eastAsia="Times New Roman" w:hAnsi="Times New Roman" w:cs="Times New Roman"/>
                <w:b/>
                <w:kern w:val="2"/>
                <w:sz w:val="24"/>
                <w:szCs w:val="24"/>
                <w:lang w:eastAsia="en-US"/>
              </w:rPr>
              <w:t>5.3.2.</w:t>
            </w:r>
            <w:r w:rsidRPr="00562D97">
              <w:rPr>
                <w:rFonts w:ascii="Times New Roman" w:eastAsia="Times New Roman" w:hAnsi="Times New Roman" w:cs="Times New Roman"/>
                <w:kern w:val="2"/>
                <w:sz w:val="24"/>
                <w:szCs w:val="24"/>
                <w:lang w:eastAsia="en-US"/>
              </w:rPr>
              <w:t xml:space="preserve"> </w:t>
            </w:r>
            <w:r w:rsidRPr="00562D97">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61359D4D"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p w14:paraId="03B34641" w14:textId="77777777" w:rsidR="00562D97" w:rsidRPr="00562D97" w:rsidRDefault="00562D97" w:rsidP="00EE30C4">
            <w:pPr>
              <w:spacing w:after="0"/>
              <w:rPr>
                <w:rFonts w:ascii="Times New Roman" w:eastAsia="Times New Roman" w:hAnsi="Times New Roman" w:cs="Times New Roman"/>
                <w:sz w:val="24"/>
                <w:szCs w:val="24"/>
                <w:lang w:eastAsia="en-US"/>
              </w:rPr>
            </w:pPr>
          </w:p>
        </w:tc>
      </w:tr>
      <w:tr w:rsidR="00562D97" w:rsidRPr="00562D97" w14:paraId="37581397" w14:textId="77777777" w:rsidTr="00BF6ACE">
        <w:trPr>
          <w:trHeight w:val="300"/>
        </w:trPr>
        <w:tc>
          <w:tcPr>
            <w:tcW w:w="3094" w:type="dxa"/>
          </w:tcPr>
          <w:p w14:paraId="45CBCBBD"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5.3.3. Sutarties kainos / įkainių peržiūra dėl kainų lygio pokyčio</w:t>
            </w:r>
          </w:p>
          <w:p w14:paraId="4E58A9D5" w14:textId="27DD6E19"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6441" w:type="dxa"/>
          </w:tcPr>
          <w:p w14:paraId="09EBB475" w14:textId="77777777" w:rsidR="00EF2D9B" w:rsidRPr="00562D97" w:rsidRDefault="00EF2D9B" w:rsidP="00EF2D9B">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p w14:paraId="0DBD6F00" w14:textId="6A858DC7" w:rsidR="00EE30C4" w:rsidRPr="00562D97" w:rsidRDefault="00EE30C4" w:rsidP="00EE30C4">
            <w:pPr>
              <w:spacing w:after="0"/>
              <w:jc w:val="both"/>
              <w:rPr>
                <w:bCs/>
                <w:iCs/>
                <w:szCs w:val="24"/>
              </w:rPr>
            </w:pPr>
          </w:p>
        </w:tc>
      </w:tr>
      <w:tr w:rsidR="00562D97" w:rsidRPr="00562D97" w14:paraId="016C64BE" w14:textId="77777777" w:rsidTr="00BF6ACE">
        <w:trPr>
          <w:trHeight w:val="300"/>
        </w:trPr>
        <w:tc>
          <w:tcPr>
            <w:tcW w:w="3094" w:type="dxa"/>
          </w:tcPr>
          <w:p w14:paraId="48F4515C"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5.3.4. Sutarties kainos / įkainių peržiūra dėl kainų lygio pokyčio pagal Paslaugų grupių kainų pokyčius</w:t>
            </w:r>
          </w:p>
        </w:tc>
        <w:tc>
          <w:tcPr>
            <w:tcW w:w="6441" w:type="dxa"/>
          </w:tcPr>
          <w:p w14:paraId="5FE21787"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p w14:paraId="5145E4EE" w14:textId="0ECF8F08" w:rsidR="00562D97" w:rsidRPr="00562D97" w:rsidRDefault="00562D97" w:rsidP="00562D97">
            <w:pPr>
              <w:spacing w:after="0"/>
              <w:rPr>
                <w:rFonts w:ascii="Times New Roman" w:eastAsia="Times New Roman" w:hAnsi="Times New Roman" w:cs="Times New Roman"/>
                <w:sz w:val="24"/>
                <w:szCs w:val="24"/>
                <w:lang w:eastAsia="en-US"/>
              </w:rPr>
            </w:pPr>
          </w:p>
        </w:tc>
      </w:tr>
      <w:tr w:rsidR="00562D97" w:rsidRPr="00562D97" w14:paraId="089C81C2" w14:textId="77777777" w:rsidTr="00BF6ACE">
        <w:trPr>
          <w:trHeight w:val="300"/>
        </w:trPr>
        <w:tc>
          <w:tcPr>
            <w:tcW w:w="3094" w:type="dxa"/>
          </w:tcPr>
          <w:p w14:paraId="36617E2D"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 xml:space="preserve">5.4. Sutarties kainos / įkainių apskaičiavimas taikant </w:t>
            </w:r>
            <w:r w:rsidRPr="00562D97">
              <w:rPr>
                <w:rFonts w:ascii="Times New Roman" w:eastAsia="Times New Roman" w:hAnsi="Times New Roman" w:cs="Times New Roman"/>
                <w:b/>
                <w:kern w:val="2"/>
                <w:sz w:val="24"/>
                <w:szCs w:val="24"/>
                <w:u w:val="single"/>
                <w:lang w:eastAsia="en-US"/>
              </w:rPr>
              <w:t>kiekio (apimties)</w:t>
            </w:r>
            <w:r w:rsidRPr="00562D97">
              <w:rPr>
                <w:rFonts w:ascii="Times New Roman" w:eastAsia="Times New Roman" w:hAnsi="Times New Roman" w:cs="Times New Roman"/>
                <w:b/>
                <w:kern w:val="2"/>
                <w:sz w:val="24"/>
                <w:szCs w:val="24"/>
                <w:lang w:eastAsia="en-US"/>
              </w:rPr>
              <w:t xml:space="preserve"> keitimo taisykles</w:t>
            </w:r>
          </w:p>
        </w:tc>
        <w:tc>
          <w:tcPr>
            <w:tcW w:w="6441" w:type="dxa"/>
          </w:tcPr>
          <w:p w14:paraId="5532642E"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p w14:paraId="53E80F37" w14:textId="74D58D7F" w:rsidR="00562D97" w:rsidRPr="00562D97" w:rsidRDefault="00562D97" w:rsidP="00562D97">
            <w:pPr>
              <w:spacing w:after="0"/>
              <w:rPr>
                <w:rFonts w:ascii="Times New Roman" w:eastAsia="Times New Roman" w:hAnsi="Times New Roman" w:cs="Times New Roman"/>
                <w:sz w:val="24"/>
                <w:szCs w:val="24"/>
                <w:lang w:eastAsia="en-US"/>
              </w:rPr>
            </w:pPr>
          </w:p>
        </w:tc>
      </w:tr>
      <w:tr w:rsidR="00562D97" w:rsidRPr="00562D97" w14:paraId="45DAF691" w14:textId="77777777" w:rsidTr="00BF6ACE">
        <w:trPr>
          <w:trHeight w:val="300"/>
        </w:trPr>
        <w:tc>
          <w:tcPr>
            <w:tcW w:w="3094" w:type="dxa"/>
          </w:tcPr>
          <w:p w14:paraId="772A9B9B"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5.5. Atsiskaitymo su Tiekėju terminas ir tvarka</w:t>
            </w:r>
          </w:p>
          <w:p w14:paraId="38A088FD" w14:textId="3FA227DD"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6441" w:type="dxa"/>
          </w:tcPr>
          <w:p w14:paraId="01B4192C" w14:textId="569C02B4"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Pirkėjas atsiskaito su Tiekėju</w:t>
            </w:r>
            <w:r w:rsidR="00EF2D9B">
              <w:rPr>
                <w:rFonts w:ascii="Times New Roman" w:eastAsia="Times New Roman" w:hAnsi="Times New Roman" w:cs="Times New Roman"/>
                <w:kern w:val="2"/>
                <w:sz w:val="24"/>
                <w:szCs w:val="24"/>
                <w:lang w:eastAsia="en-US"/>
              </w:rPr>
              <w:t xml:space="preserve"> 1 kartą per mėnesį,</w:t>
            </w:r>
            <w:r w:rsidRPr="00562D97">
              <w:rPr>
                <w:rFonts w:ascii="Times New Roman" w:eastAsia="Times New Roman" w:hAnsi="Times New Roman" w:cs="Times New Roman"/>
                <w:kern w:val="2"/>
                <w:sz w:val="24"/>
                <w:szCs w:val="24"/>
                <w:lang w:eastAsia="en-US"/>
              </w:rPr>
              <w:t xml:space="preserve"> ne vėliau kaip per 30 (trisdešimt) kalendorinių dienų nuo Sąskaitos gavimo dienos. </w:t>
            </w:r>
            <w:r w:rsidRPr="00562D97">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Paslaugų </w:t>
            </w:r>
            <w:r w:rsidRPr="00562D97" w:rsidDel="004743A5">
              <w:rPr>
                <w:rFonts w:ascii="Times New Roman" w:eastAsia="Times New Roman" w:hAnsi="Times New Roman" w:cs="Times New Roman"/>
                <w:sz w:val="24"/>
                <w:szCs w:val="24"/>
                <w:lang w:eastAsia="en-US"/>
              </w:rPr>
              <w:t>suteikimo</w:t>
            </w:r>
            <w:r w:rsidRPr="00562D97">
              <w:rPr>
                <w:rFonts w:ascii="Times New Roman" w:eastAsia="Times New Roman" w:hAnsi="Times New Roman" w:cs="Times New Roman"/>
                <w:sz w:val="24"/>
                <w:szCs w:val="24"/>
                <w:lang w:eastAsia="en-US"/>
              </w:rPr>
              <w:t xml:space="preserve"> ir </w:t>
            </w:r>
            <w:r w:rsidRPr="00562D97" w:rsidDel="00966AFD">
              <w:rPr>
                <w:rFonts w:ascii="Times New Roman" w:eastAsia="Times New Roman" w:hAnsi="Times New Roman" w:cs="Times New Roman"/>
                <w:sz w:val="24"/>
                <w:szCs w:val="24"/>
                <w:lang w:eastAsia="en-US"/>
              </w:rPr>
              <w:t>Sąskaitos gavimo</w:t>
            </w:r>
            <w:r w:rsidRPr="00562D97">
              <w:rPr>
                <w:rFonts w:ascii="Times New Roman" w:eastAsia="Times New Roman" w:hAnsi="Times New Roman" w:cs="Times New Roman"/>
                <w:sz w:val="24"/>
                <w:szCs w:val="24"/>
                <w:lang w:eastAsia="en-US"/>
              </w:rPr>
              <w:t xml:space="preserve"> dienos.</w:t>
            </w:r>
          </w:p>
          <w:p w14:paraId="708BFFA3" w14:textId="3F19A73B" w:rsidR="00562D97" w:rsidRPr="00562D97" w:rsidRDefault="00562D97" w:rsidP="00562D97">
            <w:pPr>
              <w:spacing w:after="0"/>
              <w:rPr>
                <w:rFonts w:ascii="Times New Roman" w:eastAsia="Times New Roman" w:hAnsi="Times New Roman" w:cs="Times New Roman"/>
                <w:color w:val="4472C4"/>
                <w:kern w:val="2"/>
                <w:sz w:val="24"/>
                <w:szCs w:val="24"/>
                <w:shd w:val="clear" w:color="auto" w:fill="FFFFFF"/>
                <w:lang w:eastAsia="en-US"/>
              </w:rPr>
            </w:pPr>
          </w:p>
        </w:tc>
      </w:tr>
      <w:tr w:rsidR="00562D97" w:rsidRPr="00562D97" w14:paraId="118F6B2C" w14:textId="77777777" w:rsidTr="00BF6ACE">
        <w:trPr>
          <w:trHeight w:val="300"/>
        </w:trPr>
        <w:tc>
          <w:tcPr>
            <w:tcW w:w="3094" w:type="dxa"/>
          </w:tcPr>
          <w:p w14:paraId="7C31F74F"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5.6. Avansas</w:t>
            </w:r>
          </w:p>
          <w:p w14:paraId="23E97B5A" w14:textId="3E923851" w:rsidR="00562D97" w:rsidRPr="00562D97" w:rsidRDefault="00562D97" w:rsidP="00562D97">
            <w:pPr>
              <w:spacing w:after="0"/>
              <w:rPr>
                <w:rFonts w:ascii="Times New Roman" w:eastAsia="Times New Roman" w:hAnsi="Times New Roman" w:cs="Times New Roman"/>
                <w:i/>
                <w:kern w:val="2"/>
                <w:sz w:val="24"/>
                <w:szCs w:val="24"/>
                <w:lang w:eastAsia="en-US"/>
              </w:rPr>
            </w:pPr>
          </w:p>
        </w:tc>
        <w:tc>
          <w:tcPr>
            <w:tcW w:w="6441" w:type="dxa"/>
          </w:tcPr>
          <w:p w14:paraId="4F2DE3AB"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p w14:paraId="2885014B" w14:textId="77777777" w:rsidR="00562D97" w:rsidRPr="00562D97" w:rsidRDefault="00562D97" w:rsidP="00EE30C4">
            <w:pPr>
              <w:spacing w:after="0"/>
              <w:rPr>
                <w:rFonts w:ascii="Times New Roman" w:eastAsia="Times New Roman" w:hAnsi="Times New Roman" w:cs="Times New Roman"/>
                <w:color w:val="000000"/>
                <w:kern w:val="2"/>
                <w:sz w:val="24"/>
                <w:szCs w:val="24"/>
                <w:shd w:val="clear" w:color="auto" w:fill="FFFFFF"/>
                <w:lang w:eastAsia="en-US"/>
              </w:rPr>
            </w:pPr>
          </w:p>
        </w:tc>
      </w:tr>
      <w:tr w:rsidR="00562D97" w:rsidRPr="00562D97" w14:paraId="07E04FC7" w14:textId="77777777" w:rsidTr="00BF6ACE">
        <w:trPr>
          <w:trHeight w:val="300"/>
        </w:trPr>
        <w:tc>
          <w:tcPr>
            <w:tcW w:w="3094" w:type="dxa"/>
          </w:tcPr>
          <w:p w14:paraId="4FD9B728" w14:textId="7EB140CF"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5.7. Avanso užtikrinimas</w:t>
            </w:r>
          </w:p>
        </w:tc>
        <w:tc>
          <w:tcPr>
            <w:tcW w:w="6441" w:type="dxa"/>
          </w:tcPr>
          <w:p w14:paraId="29DC6A21" w14:textId="7110452D" w:rsidR="00562D97" w:rsidRPr="00562D97" w:rsidRDefault="00562D97" w:rsidP="00562D97">
            <w:pPr>
              <w:spacing w:after="0"/>
              <w:rPr>
                <w:rFonts w:ascii="Times New Roman" w:eastAsia="Times New Roman" w:hAnsi="Times New Roman" w:cs="Times New Roman"/>
                <w:color w:val="000000"/>
                <w:kern w:val="2"/>
                <w:sz w:val="24"/>
                <w:szCs w:val="24"/>
                <w:shd w:val="clear" w:color="auto" w:fill="FFFFFF"/>
                <w:lang w:eastAsia="en-US"/>
              </w:rPr>
            </w:pPr>
            <w:r w:rsidRPr="00562D97">
              <w:rPr>
                <w:rFonts w:ascii="Times New Roman" w:eastAsia="Times New Roman" w:hAnsi="Times New Roman" w:cs="Times New Roman"/>
                <w:kern w:val="2"/>
                <w:sz w:val="24"/>
                <w:szCs w:val="24"/>
                <w:lang w:eastAsia="en-US"/>
              </w:rPr>
              <w:t xml:space="preserve">Netaikoma </w:t>
            </w:r>
          </w:p>
        </w:tc>
      </w:tr>
    </w:tbl>
    <w:p w14:paraId="43614C53"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06B9ED7D" w14:textId="5DE9D09A"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1211E0DA" w14:textId="705A89BE" w:rsidTr="00BF6ACE">
        <w:trPr>
          <w:trHeight w:val="300"/>
        </w:trPr>
        <w:tc>
          <w:tcPr>
            <w:tcW w:w="3094" w:type="dxa"/>
          </w:tcPr>
          <w:p w14:paraId="7E9A045E" w14:textId="57A9F845"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6.1. Garantinis terminas</w:t>
            </w:r>
          </w:p>
        </w:tc>
        <w:tc>
          <w:tcPr>
            <w:tcW w:w="6441" w:type="dxa"/>
          </w:tcPr>
          <w:p w14:paraId="34934D86" w14:textId="3B2E0AA1"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tc>
      </w:tr>
      <w:tr w:rsidR="00562D97" w:rsidRPr="00562D97" w14:paraId="0D3D7D0A" w14:textId="7F39ED2D" w:rsidTr="00BF6ACE">
        <w:trPr>
          <w:trHeight w:val="300"/>
        </w:trPr>
        <w:tc>
          <w:tcPr>
            <w:tcW w:w="3094" w:type="dxa"/>
          </w:tcPr>
          <w:p w14:paraId="3C90B508" w14:textId="64D8BA17" w:rsidR="00562D97" w:rsidRPr="00562D97" w:rsidRDefault="00562D97" w:rsidP="00562D97">
            <w:pPr>
              <w:spacing w:after="0"/>
              <w:rPr>
                <w:rFonts w:ascii="Times New Roman" w:eastAsia="Times New Roman" w:hAnsi="Times New Roman" w:cs="Times New Roman"/>
                <w:b/>
                <w:sz w:val="24"/>
                <w:szCs w:val="24"/>
                <w:lang w:eastAsia="en-US"/>
              </w:rPr>
            </w:pPr>
            <w:r w:rsidRPr="00562D97">
              <w:rPr>
                <w:rFonts w:ascii="Times New Roman" w:eastAsia="Times New Roman" w:hAnsi="Times New Roman" w:cs="Times New Roman"/>
                <w:b/>
                <w:sz w:val="24"/>
                <w:szCs w:val="24"/>
                <w:lang w:eastAsia="en-US"/>
              </w:rPr>
              <w:t>6.2. Terminas Paslaugų trūkumams pašalinti</w:t>
            </w:r>
          </w:p>
        </w:tc>
        <w:tc>
          <w:tcPr>
            <w:tcW w:w="6441" w:type="dxa"/>
          </w:tcPr>
          <w:p w14:paraId="49A655FC" w14:textId="3C7C14E2"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Netaikoma </w:t>
            </w:r>
          </w:p>
        </w:tc>
      </w:tr>
      <w:tr w:rsidR="00562D97" w:rsidRPr="00562D97" w14:paraId="663C7275" w14:textId="21D836C0" w:rsidTr="00BF6ACE">
        <w:trPr>
          <w:trHeight w:val="300"/>
        </w:trPr>
        <w:tc>
          <w:tcPr>
            <w:tcW w:w="3094" w:type="dxa"/>
          </w:tcPr>
          <w:p w14:paraId="0AF2AFF8" w14:textId="5AFBCDB6" w:rsidR="00562D97" w:rsidRPr="00562D97" w:rsidRDefault="00562D97" w:rsidP="00562D97">
            <w:pPr>
              <w:spacing w:after="0"/>
              <w:rPr>
                <w:rFonts w:ascii="Times New Roman" w:eastAsia="Times New Roman" w:hAnsi="Times New Roman" w:cs="Times New Roman"/>
                <w:b/>
                <w:sz w:val="24"/>
                <w:szCs w:val="24"/>
                <w:lang w:eastAsia="en-US"/>
              </w:rPr>
            </w:pPr>
            <w:r w:rsidRPr="00562D97">
              <w:rPr>
                <w:rFonts w:ascii="Times New Roman" w:eastAsia="Times New Roman" w:hAnsi="Times New Roman" w:cs="Times New Roman"/>
                <w:b/>
                <w:sz w:val="24"/>
                <w:szCs w:val="24"/>
                <w:lang w:eastAsia="en-US"/>
              </w:rPr>
              <w:t>6.3. Kokybinių kriterijų įgyvendinimo ir tikrinimo tvarka</w:t>
            </w:r>
          </w:p>
        </w:tc>
        <w:tc>
          <w:tcPr>
            <w:tcW w:w="6441" w:type="dxa"/>
          </w:tcPr>
          <w:p w14:paraId="54E2A089" w14:textId="362C8386" w:rsidR="00562D97" w:rsidRDefault="00B42A67" w:rsidP="00B51913">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6.3.1. Kokybiniai kriterijai:</w:t>
            </w:r>
          </w:p>
          <w:p w14:paraId="5E98ADF3" w14:textId="14AF175E" w:rsidR="00B42A67" w:rsidRDefault="00B42A67" w:rsidP="00B51913">
            <w:pPr>
              <w:spacing w:after="0"/>
              <w:jc w:val="both"/>
              <w:rPr>
                <w:rFonts w:ascii="Times New Roman" w:hAnsi="Times New Roman"/>
                <w:sz w:val="24"/>
                <w:szCs w:val="24"/>
              </w:rPr>
            </w:pPr>
            <w:r>
              <w:rPr>
                <w:rFonts w:ascii="Times New Roman" w:hAnsi="Times New Roman" w:cs="Times New Roman"/>
                <w:kern w:val="2"/>
                <w:sz w:val="24"/>
                <w:szCs w:val="24"/>
              </w:rPr>
              <w:t>6.3.1.1. Tiekėjas</w:t>
            </w:r>
            <w:r w:rsidRPr="008A30DB">
              <w:rPr>
                <w:rFonts w:ascii="Times New Roman" w:hAnsi="Times New Roman"/>
                <w:sz w:val="24"/>
                <w:szCs w:val="24"/>
              </w:rPr>
              <w:t xml:space="preserve"> įsipareigoja, kad Sutarties vykdymo metu maisto gamyboje naudo</w:t>
            </w:r>
            <w:r>
              <w:rPr>
                <w:rFonts w:ascii="Times New Roman" w:hAnsi="Times New Roman"/>
                <w:sz w:val="24"/>
                <w:szCs w:val="24"/>
              </w:rPr>
              <w:t>s</w:t>
            </w:r>
            <w:r w:rsidRPr="008A30DB">
              <w:rPr>
                <w:rFonts w:ascii="Times New Roman" w:hAnsi="Times New Roman"/>
                <w:sz w:val="24"/>
                <w:szCs w:val="24"/>
              </w:rPr>
              <w:t xml:space="preserve"> ne mažiau .... </w:t>
            </w:r>
            <w:r>
              <w:rPr>
                <w:rFonts w:ascii="Times New Roman" w:hAnsi="Times New Roman"/>
                <w:sz w:val="24"/>
                <w:szCs w:val="24"/>
              </w:rPr>
              <w:t xml:space="preserve">proc. </w:t>
            </w:r>
            <w:r w:rsidRPr="00B97353">
              <w:rPr>
                <w:rFonts w:ascii="Times New Roman" w:hAnsi="Times New Roman"/>
                <w:color w:val="FF0000"/>
                <w:sz w:val="24"/>
                <w:szCs w:val="24"/>
              </w:rPr>
              <w:t>(nurodyti pasiūlyme įsipareigotą naudoti procentini kiekį)</w:t>
            </w:r>
            <w:r w:rsidRPr="008A30DB">
              <w:rPr>
                <w:rFonts w:ascii="Times New Roman" w:hAnsi="Times New Roman"/>
                <w:sz w:val="24"/>
                <w:szCs w:val="24"/>
              </w:rPr>
              <w:t xml:space="preserve"> ekologiškos</w:t>
            </w:r>
            <w:r w:rsidR="00BF0FCA">
              <w:rPr>
                <w:rFonts w:ascii="Times New Roman" w:hAnsi="Times New Roman"/>
                <w:sz w:val="24"/>
                <w:szCs w:val="24"/>
              </w:rPr>
              <w:t xml:space="preserve"> </w:t>
            </w:r>
            <w:r w:rsidR="00BF0FCA" w:rsidRPr="00B97353">
              <w:rPr>
                <w:rFonts w:ascii="Times New Roman" w:hAnsi="Times New Roman" w:cs="Times New Roman"/>
                <w:bCs/>
                <w:iCs/>
                <w:sz w:val="24"/>
                <w:szCs w:val="24"/>
                <w:lang w:eastAsia="en-US"/>
              </w:rPr>
              <w:t xml:space="preserve">(atitinkančios techninėje specifikacijoje nurodytą </w:t>
            </w:r>
            <w:r w:rsidR="00BF0FCA" w:rsidRPr="00B97353">
              <w:rPr>
                <w:rFonts w:ascii="Times New Roman" w:hAnsi="Times New Roman" w:cs="Times New Roman"/>
                <w:bCs/>
                <w:iCs/>
                <w:color w:val="000000"/>
                <w:sz w:val="24"/>
                <w:szCs w:val="24"/>
              </w:rPr>
              <w:t>minimalų aplinkos apsaugos (žaliąjį) kriterijų)</w:t>
            </w:r>
            <w:r w:rsidRPr="008A30DB">
              <w:rPr>
                <w:rFonts w:ascii="Times New Roman" w:hAnsi="Times New Roman"/>
                <w:sz w:val="24"/>
                <w:szCs w:val="24"/>
              </w:rPr>
              <w:t xml:space="preserve"> produkcijos.</w:t>
            </w:r>
          </w:p>
          <w:p w14:paraId="3EFF5A02" w14:textId="116AAEB8" w:rsidR="00B42A67" w:rsidRDefault="00B42A67" w:rsidP="00B51913">
            <w:pPr>
              <w:spacing w:after="0"/>
              <w:jc w:val="both"/>
              <w:rPr>
                <w:rFonts w:ascii="Times New Roman" w:hAnsi="Times New Roman" w:cs="Times New Roman"/>
                <w:color w:val="000000" w:themeColor="text1"/>
                <w:sz w:val="24"/>
                <w:szCs w:val="24"/>
                <w:lang w:eastAsia="lt-LT"/>
              </w:rPr>
            </w:pPr>
            <w:r>
              <w:rPr>
                <w:rFonts w:ascii="Times New Roman" w:eastAsia="Times New Roman" w:hAnsi="Times New Roman"/>
                <w:sz w:val="24"/>
                <w:szCs w:val="24"/>
                <w:lang w:eastAsia="en-US"/>
              </w:rPr>
              <w:t xml:space="preserve">6.3.1.2. </w:t>
            </w:r>
            <w:r w:rsidRPr="008A30DB">
              <w:rPr>
                <w:rFonts w:ascii="Times New Roman" w:eastAsia="Times New Roman" w:hAnsi="Times New Roman" w:cs="Times New Roman"/>
                <w:i/>
                <w:iCs/>
                <w:color w:val="FF0000"/>
                <w:sz w:val="24"/>
                <w:szCs w:val="24"/>
              </w:rPr>
              <w:t xml:space="preserve">PASTABA: jeigu ekonominio naudingumo balai už </w:t>
            </w:r>
            <w:r w:rsidRPr="008A30DB">
              <w:rPr>
                <w:rFonts w:ascii="Times New Roman" w:hAnsi="Times New Roman" w:cs="Times New Roman"/>
                <w:bCs/>
                <w:i/>
                <w:color w:val="FF0000"/>
                <w:sz w:val="24"/>
                <w:szCs w:val="24"/>
                <w:lang w:eastAsia="en-US"/>
              </w:rPr>
              <w:t xml:space="preserve">pirkimo sutarčiai vykdyti skiriamo </w:t>
            </w:r>
            <w:r w:rsidRPr="00B42A67">
              <w:rPr>
                <w:rFonts w:ascii="Times New Roman" w:hAnsi="Times New Roman" w:cs="Times New Roman"/>
                <w:b/>
                <w:i/>
                <w:color w:val="FF0000"/>
                <w:sz w:val="24"/>
                <w:szCs w:val="24"/>
                <w:lang w:eastAsia="en-US"/>
              </w:rPr>
              <w:t>maisto technologo</w:t>
            </w:r>
            <w:r w:rsidRPr="008A30DB">
              <w:rPr>
                <w:rFonts w:ascii="Times New Roman" w:hAnsi="Times New Roman" w:cs="Times New Roman"/>
                <w:bCs/>
                <w:i/>
                <w:color w:val="FF0000"/>
                <w:sz w:val="24"/>
                <w:szCs w:val="24"/>
                <w:lang w:eastAsia="en-US"/>
              </w:rPr>
              <w:t xml:space="preserve"> (toliau – specialistas) patirtį</w:t>
            </w:r>
            <w:r w:rsidRPr="008A30DB">
              <w:rPr>
                <w:rFonts w:ascii="Times New Roman" w:hAnsi="Times New Roman" w:cs="Times New Roman"/>
                <w:b/>
                <w:i/>
                <w:color w:val="FF0000"/>
                <w:sz w:val="24"/>
                <w:szCs w:val="24"/>
                <w:lang w:eastAsia="en-US"/>
              </w:rPr>
              <w:t xml:space="preserve"> </w:t>
            </w:r>
            <w:r w:rsidR="00B51913">
              <w:rPr>
                <w:rFonts w:ascii="Times New Roman" w:hAnsi="Times New Roman" w:cs="Times New Roman"/>
                <w:bCs/>
                <w:i/>
                <w:color w:val="FF0000"/>
                <w:sz w:val="24"/>
                <w:szCs w:val="24"/>
                <w:lang w:eastAsia="en-US"/>
              </w:rPr>
              <w:t>Tiekėjui</w:t>
            </w:r>
            <w:r w:rsidRPr="008A30DB">
              <w:rPr>
                <w:rFonts w:ascii="Times New Roman" w:eastAsia="Times New Roman" w:hAnsi="Times New Roman" w:cs="Times New Roman"/>
                <w:i/>
                <w:iCs/>
                <w:color w:val="FF0000"/>
                <w:sz w:val="24"/>
                <w:szCs w:val="24"/>
              </w:rPr>
              <w:t xml:space="preserve"> skirti nebuvo, </w:t>
            </w:r>
            <w:r>
              <w:rPr>
                <w:rFonts w:ascii="Times New Roman" w:eastAsia="Times New Roman" w:hAnsi="Times New Roman" w:cs="Times New Roman"/>
                <w:i/>
                <w:iCs/>
                <w:color w:val="FF0000"/>
                <w:sz w:val="24"/>
                <w:szCs w:val="24"/>
              </w:rPr>
              <w:t>6</w:t>
            </w:r>
            <w:r w:rsidRPr="008A30DB">
              <w:rPr>
                <w:rFonts w:ascii="Times New Roman" w:eastAsia="Times New Roman" w:hAnsi="Times New Roman" w:cs="Times New Roman"/>
                <w:i/>
                <w:iCs/>
                <w:color w:val="FF0000"/>
                <w:sz w:val="24"/>
                <w:szCs w:val="24"/>
              </w:rPr>
              <w:t>.</w:t>
            </w:r>
            <w:r>
              <w:rPr>
                <w:rFonts w:ascii="Times New Roman" w:eastAsia="Times New Roman" w:hAnsi="Times New Roman" w:cs="Times New Roman"/>
                <w:i/>
                <w:iCs/>
                <w:color w:val="FF0000"/>
                <w:sz w:val="24"/>
                <w:szCs w:val="24"/>
              </w:rPr>
              <w:t>3</w:t>
            </w:r>
            <w:r w:rsidRPr="008A30DB">
              <w:rPr>
                <w:rFonts w:ascii="Times New Roman" w:eastAsia="Times New Roman" w:hAnsi="Times New Roman" w:cs="Times New Roman"/>
                <w:i/>
                <w:iCs/>
                <w:color w:val="FF0000"/>
                <w:sz w:val="24"/>
                <w:szCs w:val="24"/>
              </w:rPr>
              <w:t>.</w:t>
            </w:r>
            <w:r>
              <w:rPr>
                <w:rFonts w:ascii="Times New Roman" w:eastAsia="Times New Roman" w:hAnsi="Times New Roman" w:cs="Times New Roman"/>
                <w:i/>
                <w:iCs/>
                <w:color w:val="FF0000"/>
                <w:sz w:val="24"/>
                <w:szCs w:val="24"/>
              </w:rPr>
              <w:t>1.2</w:t>
            </w:r>
            <w:r w:rsidRPr="008A30DB">
              <w:rPr>
                <w:rFonts w:ascii="Times New Roman" w:eastAsia="Times New Roman" w:hAnsi="Times New Roman" w:cs="Times New Roman"/>
                <w:i/>
                <w:iCs/>
                <w:color w:val="FF0000"/>
                <w:sz w:val="24"/>
                <w:szCs w:val="24"/>
              </w:rPr>
              <w:t xml:space="preserve"> punktą, </w:t>
            </w:r>
            <w:r>
              <w:rPr>
                <w:rFonts w:ascii="Times New Roman" w:eastAsia="Times New Roman" w:hAnsi="Times New Roman" w:cs="Times New Roman"/>
                <w:i/>
                <w:iCs/>
                <w:color w:val="FF0000"/>
                <w:sz w:val="24"/>
                <w:szCs w:val="24"/>
              </w:rPr>
              <w:t>6</w:t>
            </w:r>
            <w:r w:rsidRPr="008A30DB">
              <w:rPr>
                <w:rFonts w:ascii="Times New Roman" w:eastAsia="Times New Roman" w:hAnsi="Times New Roman" w:cs="Times New Roman"/>
                <w:i/>
                <w:iCs/>
                <w:color w:val="FF0000"/>
                <w:sz w:val="24"/>
                <w:szCs w:val="24"/>
              </w:rPr>
              <w:t>.</w:t>
            </w:r>
            <w:r>
              <w:rPr>
                <w:rFonts w:ascii="Times New Roman" w:eastAsia="Times New Roman" w:hAnsi="Times New Roman" w:cs="Times New Roman"/>
                <w:i/>
                <w:iCs/>
                <w:color w:val="FF0000"/>
                <w:sz w:val="24"/>
                <w:szCs w:val="24"/>
              </w:rPr>
              <w:t>3</w:t>
            </w:r>
            <w:r w:rsidRPr="008A30DB">
              <w:rPr>
                <w:rFonts w:ascii="Times New Roman" w:eastAsia="Times New Roman" w:hAnsi="Times New Roman" w:cs="Times New Roman"/>
                <w:i/>
                <w:iCs/>
                <w:color w:val="FF0000"/>
                <w:sz w:val="24"/>
                <w:szCs w:val="24"/>
              </w:rPr>
              <w:t>.</w:t>
            </w:r>
            <w:r>
              <w:rPr>
                <w:rFonts w:ascii="Times New Roman" w:eastAsia="Times New Roman" w:hAnsi="Times New Roman" w:cs="Times New Roman"/>
                <w:i/>
                <w:iCs/>
                <w:color w:val="FF0000"/>
                <w:sz w:val="24"/>
                <w:szCs w:val="24"/>
              </w:rPr>
              <w:t>1</w:t>
            </w:r>
            <w:r w:rsidRPr="008A30DB">
              <w:rPr>
                <w:rFonts w:ascii="Times New Roman" w:eastAsia="Times New Roman" w:hAnsi="Times New Roman" w:cs="Times New Roman"/>
                <w:i/>
                <w:iCs/>
                <w:color w:val="FF0000"/>
                <w:sz w:val="24"/>
                <w:szCs w:val="24"/>
              </w:rPr>
              <w:t>.</w:t>
            </w:r>
            <w:r>
              <w:rPr>
                <w:rFonts w:ascii="Times New Roman" w:eastAsia="Times New Roman" w:hAnsi="Times New Roman" w:cs="Times New Roman"/>
                <w:i/>
                <w:iCs/>
                <w:color w:val="FF0000"/>
                <w:sz w:val="24"/>
                <w:szCs w:val="24"/>
              </w:rPr>
              <w:t>2.1</w:t>
            </w:r>
            <w:r w:rsidRPr="008A30DB">
              <w:rPr>
                <w:rFonts w:ascii="Times New Roman" w:eastAsia="Times New Roman" w:hAnsi="Times New Roman" w:cs="Times New Roman"/>
                <w:i/>
                <w:iCs/>
                <w:color w:val="FF0000"/>
                <w:sz w:val="24"/>
                <w:szCs w:val="24"/>
              </w:rPr>
              <w:t xml:space="preserve"> ir </w:t>
            </w:r>
            <w:r>
              <w:rPr>
                <w:rFonts w:ascii="Times New Roman" w:eastAsia="Times New Roman" w:hAnsi="Times New Roman" w:cs="Times New Roman"/>
                <w:i/>
                <w:iCs/>
                <w:color w:val="FF0000"/>
                <w:sz w:val="24"/>
                <w:szCs w:val="24"/>
              </w:rPr>
              <w:t>6</w:t>
            </w:r>
            <w:r w:rsidRPr="008A30DB">
              <w:rPr>
                <w:rFonts w:ascii="Times New Roman" w:eastAsia="Times New Roman" w:hAnsi="Times New Roman" w:cs="Times New Roman"/>
                <w:i/>
                <w:iCs/>
                <w:color w:val="FF0000"/>
                <w:sz w:val="24"/>
                <w:szCs w:val="24"/>
              </w:rPr>
              <w:t>.</w:t>
            </w:r>
            <w:r>
              <w:rPr>
                <w:rFonts w:ascii="Times New Roman" w:eastAsia="Times New Roman" w:hAnsi="Times New Roman" w:cs="Times New Roman"/>
                <w:i/>
                <w:iCs/>
                <w:color w:val="FF0000"/>
                <w:sz w:val="24"/>
                <w:szCs w:val="24"/>
              </w:rPr>
              <w:t>3</w:t>
            </w:r>
            <w:r w:rsidRPr="008A30DB">
              <w:rPr>
                <w:rFonts w:ascii="Times New Roman" w:eastAsia="Times New Roman" w:hAnsi="Times New Roman" w:cs="Times New Roman"/>
                <w:i/>
                <w:iCs/>
                <w:color w:val="FF0000"/>
                <w:sz w:val="24"/>
                <w:szCs w:val="24"/>
              </w:rPr>
              <w:t>.</w:t>
            </w:r>
            <w:r>
              <w:rPr>
                <w:rFonts w:ascii="Times New Roman" w:eastAsia="Times New Roman" w:hAnsi="Times New Roman" w:cs="Times New Roman"/>
                <w:i/>
                <w:iCs/>
                <w:color w:val="FF0000"/>
                <w:sz w:val="24"/>
                <w:szCs w:val="24"/>
              </w:rPr>
              <w:t>1</w:t>
            </w:r>
            <w:r w:rsidRPr="008A30DB">
              <w:rPr>
                <w:rFonts w:ascii="Times New Roman" w:eastAsia="Times New Roman" w:hAnsi="Times New Roman" w:cs="Times New Roman"/>
                <w:i/>
                <w:iCs/>
                <w:color w:val="FF0000"/>
                <w:sz w:val="24"/>
                <w:szCs w:val="24"/>
              </w:rPr>
              <w:t>.2</w:t>
            </w:r>
            <w:r>
              <w:rPr>
                <w:rFonts w:ascii="Times New Roman" w:eastAsia="Times New Roman" w:hAnsi="Times New Roman" w:cs="Times New Roman"/>
                <w:i/>
                <w:iCs/>
                <w:color w:val="FF0000"/>
                <w:sz w:val="24"/>
                <w:szCs w:val="24"/>
              </w:rPr>
              <w:t>.2</w:t>
            </w:r>
            <w:r w:rsidRPr="008A30DB">
              <w:rPr>
                <w:rFonts w:ascii="Times New Roman" w:eastAsia="Times New Roman" w:hAnsi="Times New Roman" w:cs="Times New Roman"/>
                <w:i/>
                <w:iCs/>
                <w:color w:val="FF0000"/>
                <w:sz w:val="24"/>
                <w:szCs w:val="24"/>
              </w:rPr>
              <w:t xml:space="preserve"> papunkčius išbraukti)</w:t>
            </w:r>
            <w:r>
              <w:rPr>
                <w:rFonts w:ascii="Times New Roman" w:eastAsia="Times New Roman" w:hAnsi="Times New Roman" w:cs="Times New Roman"/>
                <w:i/>
                <w:iCs/>
                <w:color w:val="FF0000"/>
                <w:sz w:val="24"/>
                <w:szCs w:val="24"/>
              </w:rPr>
              <w:t xml:space="preserve"> </w:t>
            </w:r>
            <w:r w:rsidRPr="008A30DB">
              <w:rPr>
                <w:rFonts w:ascii="Times New Roman" w:eastAsia="Times New Roman" w:hAnsi="Times New Roman" w:cs="Times New Roman"/>
                <w:i/>
                <w:iCs/>
                <w:color w:val="FF0000"/>
                <w:sz w:val="24"/>
                <w:szCs w:val="24"/>
              </w:rPr>
              <w:t xml:space="preserve"> </w:t>
            </w:r>
            <w:r w:rsidR="00B51913">
              <w:rPr>
                <w:rFonts w:ascii="Times New Roman" w:eastAsia="Times New Roman" w:hAnsi="Times New Roman" w:cs="Times New Roman"/>
                <w:sz w:val="24"/>
                <w:szCs w:val="24"/>
              </w:rPr>
              <w:t>Tiekėjas</w:t>
            </w:r>
            <w:r w:rsidRPr="008A30DB">
              <w:rPr>
                <w:rFonts w:ascii="Times New Roman" w:eastAsia="Times New Roman" w:hAnsi="Times New Roman" w:cs="Times New Roman"/>
                <w:sz w:val="24"/>
                <w:szCs w:val="24"/>
              </w:rPr>
              <w:t xml:space="preserve"> įsipareigoja, kad Sutartį vykdys toks už Sutarties vykdymą atsakingas specialistas, kuris buvo nurodytas pasiūlyme</w:t>
            </w:r>
            <w:r>
              <w:rPr>
                <w:rFonts w:ascii="Times New Roman" w:eastAsia="Times New Roman" w:hAnsi="Times New Roman" w:cs="Times New Roman"/>
                <w:sz w:val="24"/>
                <w:szCs w:val="24"/>
              </w:rPr>
              <w:t xml:space="preserve"> ir kurio turima patirtis yra ..... </w:t>
            </w:r>
            <w:r>
              <w:rPr>
                <w:rFonts w:ascii="Times New Roman" w:eastAsia="Times New Roman" w:hAnsi="Times New Roman"/>
                <w:i/>
                <w:iCs/>
                <w:color w:val="FF0000"/>
                <w:sz w:val="24"/>
                <w:szCs w:val="24"/>
              </w:rPr>
              <w:t xml:space="preserve">[įrašoma turima specialisto patirtis mėnesiais, nurodyta </w:t>
            </w:r>
            <w:r w:rsidR="00B51913">
              <w:rPr>
                <w:rFonts w:ascii="Times New Roman" w:eastAsia="Times New Roman" w:hAnsi="Times New Roman"/>
                <w:i/>
                <w:iCs/>
                <w:color w:val="FF0000"/>
                <w:sz w:val="24"/>
                <w:szCs w:val="24"/>
              </w:rPr>
              <w:t>Tiekėjo</w:t>
            </w:r>
            <w:r>
              <w:rPr>
                <w:rFonts w:ascii="Times New Roman" w:eastAsia="Times New Roman" w:hAnsi="Times New Roman"/>
                <w:i/>
                <w:iCs/>
                <w:color w:val="FF0000"/>
                <w:sz w:val="24"/>
                <w:szCs w:val="24"/>
              </w:rPr>
              <w:t xml:space="preserve"> pasiūlyme]</w:t>
            </w:r>
            <w:r w:rsidRPr="008A30DB">
              <w:rPr>
                <w:rFonts w:ascii="Times New Roman" w:eastAsia="Times New Roman" w:hAnsi="Times New Roman" w:cs="Times New Roman"/>
                <w:sz w:val="24"/>
                <w:szCs w:val="24"/>
              </w:rPr>
              <w:t xml:space="preserve"> ir </w:t>
            </w:r>
            <w:r w:rsidRPr="008A30DB">
              <w:rPr>
                <w:rFonts w:ascii="Times New Roman" w:hAnsi="Times New Roman" w:cs="Times New Roman"/>
                <w:sz w:val="24"/>
                <w:szCs w:val="24"/>
              </w:rPr>
              <w:t xml:space="preserve">už kurio patirtį </w:t>
            </w:r>
            <w:r w:rsidR="00B51913">
              <w:rPr>
                <w:rFonts w:ascii="Times New Roman" w:hAnsi="Times New Roman" w:cs="Times New Roman"/>
                <w:sz w:val="24"/>
                <w:szCs w:val="24"/>
              </w:rPr>
              <w:t>Tiekėjui</w:t>
            </w:r>
            <w:r w:rsidRPr="008A30DB">
              <w:rPr>
                <w:rFonts w:ascii="Times New Roman" w:hAnsi="Times New Roman" w:cs="Times New Roman"/>
                <w:sz w:val="24"/>
                <w:szCs w:val="24"/>
              </w:rPr>
              <w:t xml:space="preserve"> buvo skirti ekonominio naudingumo </w:t>
            </w:r>
            <w:r w:rsidRPr="008A30DB">
              <w:rPr>
                <w:rFonts w:ascii="Times New Roman" w:hAnsi="Times New Roman" w:cs="Times New Roman"/>
                <w:color w:val="000000" w:themeColor="text1"/>
                <w:sz w:val="24"/>
                <w:szCs w:val="24"/>
              </w:rPr>
              <w:t>balai</w:t>
            </w:r>
            <w:r w:rsidRPr="008A30DB">
              <w:rPr>
                <w:rFonts w:ascii="Times New Roman" w:hAnsi="Times New Roman" w:cs="Times New Roman"/>
                <w:color w:val="000000" w:themeColor="text1"/>
                <w:sz w:val="24"/>
                <w:szCs w:val="24"/>
                <w:lang w:eastAsia="lt-LT"/>
              </w:rPr>
              <w:t xml:space="preserve">. </w:t>
            </w:r>
            <w:r w:rsidR="00B51913">
              <w:rPr>
                <w:rFonts w:ascii="Times New Roman" w:hAnsi="Times New Roman" w:cs="Times New Roman"/>
                <w:color w:val="000000" w:themeColor="text1"/>
                <w:sz w:val="24"/>
                <w:szCs w:val="24"/>
                <w:lang w:eastAsia="lt-LT"/>
              </w:rPr>
              <w:t>Tiekėjas</w:t>
            </w:r>
            <w:r w:rsidRPr="008A30DB">
              <w:rPr>
                <w:rFonts w:ascii="Times New Roman" w:hAnsi="Times New Roman" w:cs="Times New Roman"/>
                <w:color w:val="000000" w:themeColor="text1"/>
                <w:sz w:val="24"/>
                <w:szCs w:val="24"/>
                <w:lang w:eastAsia="lt-LT"/>
              </w:rPr>
              <w:t xml:space="preserve">, vykdydamas Sutartį negali keisti savo pasiūlyme nurodyto specialisto be </w:t>
            </w:r>
            <w:r w:rsidR="00B51913">
              <w:rPr>
                <w:rFonts w:ascii="Times New Roman" w:hAnsi="Times New Roman" w:cs="Times New Roman"/>
                <w:color w:val="000000" w:themeColor="text1"/>
                <w:sz w:val="24"/>
                <w:szCs w:val="24"/>
                <w:lang w:eastAsia="lt-LT"/>
              </w:rPr>
              <w:t>Pirkėjo</w:t>
            </w:r>
            <w:r w:rsidRPr="008A30DB">
              <w:rPr>
                <w:rFonts w:ascii="Times New Roman" w:hAnsi="Times New Roman" w:cs="Times New Roman"/>
                <w:color w:val="000000" w:themeColor="text1"/>
                <w:sz w:val="24"/>
                <w:szCs w:val="24"/>
                <w:lang w:eastAsia="lt-LT"/>
              </w:rPr>
              <w:t xml:space="preserve"> rašytinio sutikimo. </w:t>
            </w:r>
            <w:r w:rsidR="00B51913">
              <w:rPr>
                <w:rFonts w:ascii="Times New Roman" w:hAnsi="Times New Roman" w:cs="Times New Roman"/>
                <w:color w:val="000000" w:themeColor="text1"/>
                <w:sz w:val="24"/>
                <w:szCs w:val="24"/>
                <w:lang w:eastAsia="lt-LT"/>
              </w:rPr>
              <w:t>Tiekėjas</w:t>
            </w:r>
            <w:r w:rsidRPr="008A30DB">
              <w:rPr>
                <w:rFonts w:ascii="Times New Roman" w:hAnsi="Times New Roman" w:cs="Times New Roman"/>
                <w:color w:val="000000" w:themeColor="text1"/>
                <w:sz w:val="24"/>
                <w:szCs w:val="24"/>
                <w:lang w:eastAsia="lt-LT"/>
              </w:rPr>
              <w:t xml:space="preserve">, norėdamas pakeisti esamą specialistą privalo iš anksto pateikti </w:t>
            </w:r>
            <w:r w:rsidR="00B51913">
              <w:rPr>
                <w:rFonts w:ascii="Times New Roman" w:hAnsi="Times New Roman" w:cs="Times New Roman"/>
                <w:color w:val="000000" w:themeColor="text1"/>
                <w:sz w:val="24"/>
                <w:szCs w:val="24"/>
                <w:lang w:eastAsia="lt-LT"/>
              </w:rPr>
              <w:t>Pirkėjui</w:t>
            </w:r>
            <w:r w:rsidRPr="008A30DB">
              <w:rPr>
                <w:rFonts w:ascii="Times New Roman" w:hAnsi="Times New Roman" w:cs="Times New Roman"/>
                <w:color w:val="000000" w:themeColor="text1"/>
                <w:sz w:val="24"/>
                <w:szCs w:val="24"/>
                <w:lang w:eastAsia="lt-LT"/>
              </w:rPr>
              <w:t xml:space="preserve"> motyvuotą prašymą ir gauti </w:t>
            </w:r>
            <w:r w:rsidR="00B51913">
              <w:rPr>
                <w:rFonts w:ascii="Times New Roman" w:hAnsi="Times New Roman" w:cs="Times New Roman"/>
                <w:color w:val="000000" w:themeColor="text1"/>
                <w:sz w:val="24"/>
                <w:szCs w:val="24"/>
                <w:lang w:eastAsia="lt-LT"/>
              </w:rPr>
              <w:t>Pirkėjo</w:t>
            </w:r>
            <w:r w:rsidRPr="008A30DB">
              <w:rPr>
                <w:rFonts w:ascii="Times New Roman" w:hAnsi="Times New Roman" w:cs="Times New Roman"/>
                <w:color w:val="000000" w:themeColor="text1"/>
                <w:sz w:val="24"/>
                <w:szCs w:val="24"/>
                <w:lang w:eastAsia="lt-LT"/>
              </w:rPr>
              <w:t xml:space="preserve"> sutikimą raštu. </w:t>
            </w:r>
            <w:r w:rsidR="00B51913">
              <w:rPr>
                <w:rFonts w:ascii="Times New Roman" w:hAnsi="Times New Roman" w:cs="Times New Roman"/>
                <w:color w:val="000000" w:themeColor="text1"/>
                <w:sz w:val="24"/>
                <w:szCs w:val="24"/>
                <w:lang w:eastAsia="lt-LT"/>
              </w:rPr>
              <w:t>Pirkėjas</w:t>
            </w:r>
            <w:r w:rsidRPr="008A30DB">
              <w:rPr>
                <w:rFonts w:ascii="Times New Roman" w:hAnsi="Times New Roman" w:cs="Times New Roman"/>
                <w:color w:val="000000" w:themeColor="text1"/>
                <w:sz w:val="24"/>
                <w:szCs w:val="24"/>
              </w:rPr>
              <w:t xml:space="preserve"> turi teisę netenkinti </w:t>
            </w:r>
            <w:r w:rsidR="00B51913">
              <w:rPr>
                <w:rFonts w:ascii="Times New Roman" w:hAnsi="Times New Roman" w:cs="Times New Roman"/>
                <w:color w:val="000000" w:themeColor="text1"/>
                <w:sz w:val="24"/>
                <w:szCs w:val="24"/>
              </w:rPr>
              <w:t>Tiekėjo</w:t>
            </w:r>
            <w:r w:rsidRPr="008A30DB">
              <w:rPr>
                <w:rFonts w:ascii="Times New Roman" w:hAnsi="Times New Roman" w:cs="Times New Roman"/>
                <w:color w:val="000000" w:themeColor="text1"/>
                <w:sz w:val="24"/>
                <w:szCs w:val="24"/>
              </w:rPr>
              <w:t xml:space="preserve"> prašymo pakeisti esamą specialistą, jeigu nustatoma, kad keičiamas specialistas neturi pirkimo dokumentuose nustatytos patirties, kuri buvo vertinama pagal pirkime nustatytus pasiūlymų vertinimo kriterijus. </w:t>
            </w:r>
            <w:r w:rsidRPr="008A30DB">
              <w:rPr>
                <w:rFonts w:ascii="Times New Roman" w:hAnsi="Times New Roman" w:cs="Times New Roman"/>
                <w:color w:val="000000" w:themeColor="text1"/>
                <w:sz w:val="24"/>
                <w:szCs w:val="24"/>
                <w:lang w:eastAsia="lt-LT"/>
              </w:rPr>
              <w:t xml:space="preserve">Kartu su prašymu </w:t>
            </w:r>
            <w:r w:rsidR="00B51913">
              <w:rPr>
                <w:rFonts w:ascii="Times New Roman" w:hAnsi="Times New Roman" w:cs="Times New Roman"/>
                <w:color w:val="000000" w:themeColor="text1"/>
                <w:sz w:val="24"/>
                <w:szCs w:val="24"/>
                <w:lang w:eastAsia="lt-LT"/>
              </w:rPr>
              <w:t>Tiekėjas</w:t>
            </w:r>
            <w:r w:rsidRPr="008A30DB">
              <w:rPr>
                <w:rFonts w:ascii="Times New Roman" w:hAnsi="Times New Roman" w:cs="Times New Roman"/>
                <w:color w:val="000000" w:themeColor="text1"/>
                <w:sz w:val="24"/>
                <w:szCs w:val="24"/>
                <w:lang w:eastAsia="lt-LT"/>
              </w:rPr>
              <w:t xml:space="preserve"> privalo pateikti dokumentus, pagrindžiančius, kad:</w:t>
            </w:r>
          </w:p>
          <w:p w14:paraId="7856E9E9" w14:textId="2CD8EF0B" w:rsidR="00B42A67" w:rsidRDefault="00B42A67" w:rsidP="00B5191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kern w:val="2"/>
                <w:sz w:val="24"/>
                <w:szCs w:val="24"/>
                <w:lang w:eastAsia="lt-LT"/>
              </w:rPr>
              <w:t xml:space="preserve">6.3.1.2.1. </w:t>
            </w:r>
            <w:r w:rsidRPr="008A30DB">
              <w:rPr>
                <w:rFonts w:ascii="Times New Roman" w:hAnsi="Times New Roman" w:cs="Times New Roman"/>
                <w:color w:val="000000" w:themeColor="text1"/>
                <w:sz w:val="24"/>
                <w:szCs w:val="24"/>
              </w:rPr>
              <w:t>keičiamas specialistas atitinka jam taikytiną pirkimo dokumentuose nustatytą patirties reikalavimą ir pasiūlymo vertinimo kriterijų ir (ar) keitimo metu jo patirtis yra nežemesnė nei keičiamo specialisto, kurio patirtis buvo vertinama pagal pirkimo dokumentuose nustatytą pasiūlymų vertinimo kriterijų;</w:t>
            </w:r>
          </w:p>
          <w:p w14:paraId="4443CFD8" w14:textId="22E7AA6B" w:rsidR="00B42A67" w:rsidRDefault="00B42A67" w:rsidP="00B5191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kern w:val="2"/>
                <w:sz w:val="24"/>
                <w:szCs w:val="24"/>
                <w:lang w:eastAsia="lt-LT"/>
              </w:rPr>
              <w:t>6.3.1.2.</w:t>
            </w:r>
            <w:r w:rsidR="00F94753">
              <w:rPr>
                <w:rFonts w:ascii="Times New Roman" w:hAnsi="Times New Roman" w:cs="Times New Roman"/>
                <w:color w:val="000000" w:themeColor="text1"/>
                <w:kern w:val="2"/>
                <w:sz w:val="24"/>
                <w:szCs w:val="24"/>
                <w:lang w:eastAsia="lt-LT"/>
              </w:rPr>
              <w:t>2</w:t>
            </w:r>
            <w:r>
              <w:rPr>
                <w:rFonts w:ascii="Times New Roman" w:hAnsi="Times New Roman" w:cs="Times New Roman"/>
                <w:color w:val="000000" w:themeColor="text1"/>
                <w:kern w:val="2"/>
                <w:sz w:val="24"/>
                <w:szCs w:val="24"/>
                <w:lang w:eastAsia="lt-LT"/>
              </w:rPr>
              <w:t xml:space="preserve">. </w:t>
            </w:r>
            <w:r w:rsidRPr="008A30DB">
              <w:rPr>
                <w:rFonts w:ascii="Times New Roman" w:hAnsi="Times New Roman" w:cs="Times New Roman"/>
                <w:color w:val="000000" w:themeColor="text1"/>
                <w:sz w:val="24"/>
                <w:szCs w:val="24"/>
              </w:rPr>
              <w:t xml:space="preserve">egzistuoja objektyvios priežastys, dėl kurių kilo būtinybė pakeisti esamą specialistą. Pakeisti esamą specialistą, už kurio patirtį </w:t>
            </w:r>
            <w:r w:rsidR="00B51913">
              <w:rPr>
                <w:rFonts w:ascii="Times New Roman" w:hAnsi="Times New Roman" w:cs="Times New Roman"/>
                <w:color w:val="000000" w:themeColor="text1"/>
                <w:sz w:val="24"/>
                <w:szCs w:val="24"/>
              </w:rPr>
              <w:t>Tiekėjui</w:t>
            </w:r>
            <w:r w:rsidRPr="008A30DB">
              <w:rPr>
                <w:rFonts w:ascii="Times New Roman" w:hAnsi="Times New Roman" w:cs="Times New Roman"/>
                <w:color w:val="000000" w:themeColor="text1"/>
                <w:sz w:val="24"/>
                <w:szCs w:val="24"/>
              </w:rPr>
              <w:t xml:space="preserve"> buvo skirti ekonominio naudingumo balai, kitu ir paskirti naują specialistą paslaugoms, </w:t>
            </w:r>
            <w:r w:rsidR="00B51913">
              <w:rPr>
                <w:rFonts w:ascii="Times New Roman" w:hAnsi="Times New Roman" w:cs="Times New Roman"/>
                <w:color w:val="000000" w:themeColor="text1"/>
                <w:sz w:val="24"/>
                <w:szCs w:val="24"/>
              </w:rPr>
              <w:t>Tiekėjas</w:t>
            </w:r>
            <w:r w:rsidRPr="008A30DB">
              <w:rPr>
                <w:rFonts w:ascii="Times New Roman" w:hAnsi="Times New Roman" w:cs="Times New Roman"/>
                <w:color w:val="000000" w:themeColor="text1"/>
                <w:sz w:val="24"/>
                <w:szCs w:val="24"/>
              </w:rPr>
              <w:t xml:space="preserve"> gali tik tada, kai to reikia dėl objektyvių priežasčių, tokių kaip: atostogų, ligos ar mirties atvejais, nutrūkus darbo santykiams su </w:t>
            </w:r>
            <w:r w:rsidR="00B51913">
              <w:rPr>
                <w:rFonts w:ascii="Times New Roman" w:hAnsi="Times New Roman" w:cs="Times New Roman"/>
                <w:color w:val="000000" w:themeColor="text1"/>
                <w:sz w:val="24"/>
                <w:szCs w:val="24"/>
              </w:rPr>
              <w:t>Tiekėju</w:t>
            </w:r>
            <w:r w:rsidRPr="008A30DB">
              <w:rPr>
                <w:rFonts w:ascii="Times New Roman" w:hAnsi="Times New Roman" w:cs="Times New Roman"/>
                <w:color w:val="000000" w:themeColor="text1"/>
                <w:sz w:val="24"/>
                <w:szCs w:val="24"/>
              </w:rPr>
              <w:t>, specialisto atsisakymas vykdyti savo įsipareigojimus arba specialisto netinkamas įsipareigojimų vykdymas, keliantis pagrįstą grėsmę pažeisti Sutarties reikalavimus dėl paslaugų kokybės ir (ar) paslaugų atlikimo terminų.</w:t>
            </w:r>
          </w:p>
          <w:p w14:paraId="4876C36F" w14:textId="2C818A43" w:rsidR="00B42A67" w:rsidRDefault="00B42A67" w:rsidP="00B51913">
            <w:pPr>
              <w:spacing w:after="0"/>
              <w:jc w:val="both"/>
              <w:rPr>
                <w:rFonts w:ascii="Times New Roman" w:hAnsi="Times New Roman" w:cs="Times New Roman"/>
                <w:color w:val="000000" w:themeColor="text1"/>
                <w:kern w:val="2"/>
                <w:sz w:val="24"/>
                <w:szCs w:val="24"/>
                <w:lang w:eastAsia="en-US"/>
              </w:rPr>
            </w:pPr>
          </w:p>
          <w:p w14:paraId="53054767" w14:textId="6260D81B" w:rsidR="00B42A67" w:rsidRDefault="00701EE3" w:rsidP="00B51913">
            <w:pPr>
              <w:spacing w:after="0"/>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kern w:val="2"/>
                <w:sz w:val="24"/>
                <w:szCs w:val="24"/>
                <w:lang w:eastAsia="en-US"/>
              </w:rPr>
              <w:lastRenderedPageBreak/>
              <w:t xml:space="preserve">6.3.1.3. </w:t>
            </w:r>
            <w:r w:rsidRPr="008A30DB">
              <w:rPr>
                <w:rFonts w:ascii="Times New Roman" w:eastAsia="Times New Roman" w:hAnsi="Times New Roman" w:cs="Times New Roman"/>
                <w:i/>
                <w:iCs/>
                <w:color w:val="FF0000"/>
                <w:sz w:val="24"/>
                <w:szCs w:val="24"/>
              </w:rPr>
              <w:t xml:space="preserve">(PASTABA: </w:t>
            </w:r>
            <w:bookmarkStart w:id="28" w:name="_Hlk153372300"/>
            <w:r w:rsidRPr="008A30DB">
              <w:rPr>
                <w:rFonts w:ascii="Times New Roman" w:eastAsia="Times New Roman" w:hAnsi="Times New Roman" w:cs="Times New Roman"/>
                <w:i/>
                <w:iCs/>
                <w:color w:val="FF0000"/>
                <w:sz w:val="24"/>
                <w:szCs w:val="24"/>
              </w:rPr>
              <w:t xml:space="preserve">jeigu ekonominio naudingumo balai už </w:t>
            </w:r>
            <w:r w:rsidRPr="008A30DB">
              <w:rPr>
                <w:rFonts w:ascii="Times New Roman" w:hAnsi="Times New Roman" w:cs="Times New Roman"/>
                <w:bCs/>
                <w:i/>
                <w:color w:val="FF0000"/>
                <w:sz w:val="24"/>
                <w:szCs w:val="24"/>
                <w:lang w:eastAsia="en-US"/>
              </w:rPr>
              <w:t>pirkimo sutarčiai vykdyti skiriamo virėjo (toliau – specialistas) patirtį</w:t>
            </w:r>
            <w:r w:rsidRPr="008A30DB">
              <w:rPr>
                <w:rFonts w:ascii="Times New Roman" w:hAnsi="Times New Roman" w:cs="Times New Roman"/>
                <w:b/>
                <w:i/>
                <w:color w:val="FF0000"/>
                <w:sz w:val="24"/>
                <w:szCs w:val="24"/>
                <w:lang w:eastAsia="en-US"/>
              </w:rPr>
              <w:t xml:space="preserve"> </w:t>
            </w:r>
            <w:r w:rsidR="00B51913">
              <w:rPr>
                <w:rFonts w:ascii="Times New Roman" w:hAnsi="Times New Roman" w:cs="Times New Roman"/>
                <w:bCs/>
                <w:i/>
                <w:color w:val="FF0000"/>
                <w:sz w:val="24"/>
                <w:szCs w:val="24"/>
                <w:lang w:eastAsia="en-US"/>
              </w:rPr>
              <w:t>Tiekėjui</w:t>
            </w:r>
            <w:r w:rsidRPr="008A30DB">
              <w:rPr>
                <w:rFonts w:ascii="Times New Roman" w:eastAsia="Times New Roman" w:hAnsi="Times New Roman" w:cs="Times New Roman"/>
                <w:i/>
                <w:iCs/>
                <w:color w:val="FF0000"/>
                <w:sz w:val="24"/>
                <w:szCs w:val="24"/>
              </w:rPr>
              <w:t xml:space="preserve"> skirti nebuvo, </w:t>
            </w:r>
            <w:r w:rsidR="00F94753">
              <w:rPr>
                <w:rFonts w:ascii="Times New Roman" w:eastAsia="Times New Roman" w:hAnsi="Times New Roman" w:cs="Times New Roman"/>
                <w:i/>
                <w:iCs/>
                <w:color w:val="FF0000"/>
                <w:sz w:val="24"/>
                <w:szCs w:val="24"/>
              </w:rPr>
              <w:t>6.3</w:t>
            </w:r>
            <w:r w:rsidRPr="008A30DB">
              <w:rPr>
                <w:rFonts w:ascii="Times New Roman" w:eastAsia="Times New Roman" w:hAnsi="Times New Roman" w:cs="Times New Roman"/>
                <w:i/>
                <w:iCs/>
                <w:color w:val="FF0000"/>
                <w:sz w:val="24"/>
                <w:szCs w:val="24"/>
              </w:rPr>
              <w:t xml:space="preserve">.1.3 punktą, </w:t>
            </w:r>
            <w:r w:rsidR="00F94753">
              <w:rPr>
                <w:rFonts w:ascii="Times New Roman" w:eastAsia="Times New Roman" w:hAnsi="Times New Roman" w:cs="Times New Roman"/>
                <w:i/>
                <w:iCs/>
                <w:color w:val="FF0000"/>
                <w:sz w:val="24"/>
                <w:szCs w:val="24"/>
              </w:rPr>
              <w:t>6</w:t>
            </w:r>
            <w:r w:rsidRPr="008A30DB">
              <w:rPr>
                <w:rFonts w:ascii="Times New Roman" w:eastAsia="Times New Roman" w:hAnsi="Times New Roman" w:cs="Times New Roman"/>
                <w:i/>
                <w:iCs/>
                <w:color w:val="FF0000"/>
                <w:sz w:val="24"/>
                <w:szCs w:val="24"/>
              </w:rPr>
              <w:t>.</w:t>
            </w:r>
            <w:r w:rsidR="00F94753">
              <w:rPr>
                <w:rFonts w:ascii="Times New Roman" w:eastAsia="Times New Roman" w:hAnsi="Times New Roman" w:cs="Times New Roman"/>
                <w:i/>
                <w:iCs/>
                <w:color w:val="FF0000"/>
                <w:sz w:val="24"/>
                <w:szCs w:val="24"/>
              </w:rPr>
              <w:t>3</w:t>
            </w:r>
            <w:r w:rsidRPr="008A30DB">
              <w:rPr>
                <w:rFonts w:ascii="Times New Roman" w:eastAsia="Times New Roman" w:hAnsi="Times New Roman" w:cs="Times New Roman"/>
                <w:i/>
                <w:iCs/>
                <w:color w:val="FF0000"/>
                <w:sz w:val="24"/>
                <w:szCs w:val="24"/>
              </w:rPr>
              <w:t>.</w:t>
            </w:r>
            <w:r w:rsidR="00F94753">
              <w:rPr>
                <w:rFonts w:ascii="Times New Roman" w:eastAsia="Times New Roman" w:hAnsi="Times New Roman" w:cs="Times New Roman"/>
                <w:i/>
                <w:iCs/>
                <w:color w:val="FF0000"/>
                <w:sz w:val="24"/>
                <w:szCs w:val="24"/>
              </w:rPr>
              <w:t>1</w:t>
            </w:r>
            <w:r w:rsidRPr="008A30DB">
              <w:rPr>
                <w:rFonts w:ascii="Times New Roman" w:eastAsia="Times New Roman" w:hAnsi="Times New Roman" w:cs="Times New Roman"/>
                <w:i/>
                <w:iCs/>
                <w:color w:val="FF0000"/>
                <w:sz w:val="24"/>
                <w:szCs w:val="24"/>
              </w:rPr>
              <w:t>.</w:t>
            </w:r>
            <w:r w:rsidR="00F94753">
              <w:rPr>
                <w:rFonts w:ascii="Times New Roman" w:eastAsia="Times New Roman" w:hAnsi="Times New Roman" w:cs="Times New Roman"/>
                <w:i/>
                <w:iCs/>
                <w:color w:val="FF0000"/>
                <w:sz w:val="24"/>
                <w:szCs w:val="24"/>
              </w:rPr>
              <w:t>3.1</w:t>
            </w:r>
            <w:r w:rsidRPr="008A30DB">
              <w:rPr>
                <w:rFonts w:ascii="Times New Roman" w:eastAsia="Times New Roman" w:hAnsi="Times New Roman" w:cs="Times New Roman"/>
                <w:i/>
                <w:iCs/>
                <w:color w:val="FF0000"/>
                <w:sz w:val="24"/>
                <w:szCs w:val="24"/>
              </w:rPr>
              <w:t xml:space="preserve"> ir </w:t>
            </w:r>
            <w:r w:rsidR="00F94753">
              <w:rPr>
                <w:rFonts w:ascii="Times New Roman" w:eastAsia="Times New Roman" w:hAnsi="Times New Roman" w:cs="Times New Roman"/>
                <w:i/>
                <w:iCs/>
                <w:color w:val="FF0000"/>
                <w:sz w:val="24"/>
                <w:szCs w:val="24"/>
              </w:rPr>
              <w:t>6.3.1.3</w:t>
            </w:r>
            <w:r w:rsidRPr="008A30DB">
              <w:rPr>
                <w:rFonts w:ascii="Times New Roman" w:eastAsia="Times New Roman" w:hAnsi="Times New Roman" w:cs="Times New Roman"/>
                <w:i/>
                <w:iCs/>
                <w:color w:val="FF0000"/>
                <w:sz w:val="24"/>
                <w:szCs w:val="24"/>
              </w:rPr>
              <w:t>.2 papunkčius išbraukti)</w:t>
            </w:r>
            <w:r w:rsidRPr="00B33573">
              <w:rPr>
                <w:rFonts w:ascii="Times New Roman" w:eastAsia="Times New Roman" w:hAnsi="Times New Roman" w:cs="Times New Roman"/>
                <w:i/>
                <w:iCs/>
                <w:sz w:val="24"/>
                <w:szCs w:val="24"/>
              </w:rPr>
              <w:t xml:space="preserve"> </w:t>
            </w:r>
            <w:r w:rsidR="00B51913">
              <w:rPr>
                <w:rFonts w:ascii="Times New Roman" w:eastAsia="Times New Roman" w:hAnsi="Times New Roman" w:cs="Times New Roman"/>
                <w:sz w:val="24"/>
                <w:szCs w:val="24"/>
              </w:rPr>
              <w:t>Tiekėjas</w:t>
            </w:r>
            <w:r w:rsidRPr="008A30DB">
              <w:rPr>
                <w:rFonts w:ascii="Times New Roman" w:eastAsia="Times New Roman" w:hAnsi="Times New Roman" w:cs="Times New Roman"/>
                <w:sz w:val="24"/>
                <w:szCs w:val="24"/>
              </w:rPr>
              <w:t xml:space="preserve"> įsipareigoja, kad Sutartį vykdys toks už Sutarties vykdymą atsakingas specialistas, kuris buvo nurodytas pasiūlyme </w:t>
            </w:r>
            <w:r>
              <w:rPr>
                <w:rFonts w:ascii="Times New Roman" w:eastAsia="Times New Roman" w:hAnsi="Times New Roman" w:cs="Times New Roman"/>
                <w:sz w:val="24"/>
                <w:szCs w:val="24"/>
              </w:rPr>
              <w:t xml:space="preserve">ir kurio turima patirtis yra ..... </w:t>
            </w:r>
            <w:r>
              <w:rPr>
                <w:rFonts w:ascii="Times New Roman" w:eastAsia="Times New Roman" w:hAnsi="Times New Roman"/>
                <w:i/>
                <w:iCs/>
                <w:color w:val="FF0000"/>
                <w:sz w:val="24"/>
                <w:szCs w:val="24"/>
              </w:rPr>
              <w:t xml:space="preserve">[įrašoma turima specialisto patirtis mėnesiais, nurodyta </w:t>
            </w:r>
            <w:r w:rsidR="00B51913">
              <w:rPr>
                <w:rFonts w:ascii="Times New Roman" w:eastAsia="Times New Roman" w:hAnsi="Times New Roman"/>
                <w:i/>
                <w:iCs/>
                <w:color w:val="FF0000"/>
                <w:sz w:val="24"/>
                <w:szCs w:val="24"/>
              </w:rPr>
              <w:t>Tiekėjo</w:t>
            </w:r>
            <w:r>
              <w:rPr>
                <w:rFonts w:ascii="Times New Roman" w:eastAsia="Times New Roman" w:hAnsi="Times New Roman"/>
                <w:i/>
                <w:iCs/>
                <w:color w:val="FF0000"/>
                <w:sz w:val="24"/>
                <w:szCs w:val="24"/>
              </w:rPr>
              <w:t xml:space="preserve"> pasiūlyme]</w:t>
            </w:r>
            <w:r w:rsidRPr="008A30DB">
              <w:rPr>
                <w:rFonts w:ascii="Times New Roman" w:eastAsia="Times New Roman" w:hAnsi="Times New Roman" w:cs="Times New Roman"/>
                <w:sz w:val="24"/>
                <w:szCs w:val="24"/>
              </w:rPr>
              <w:t xml:space="preserve"> ir </w:t>
            </w:r>
            <w:r w:rsidRPr="008A30DB">
              <w:rPr>
                <w:rFonts w:ascii="Times New Roman" w:hAnsi="Times New Roman" w:cs="Times New Roman"/>
                <w:sz w:val="24"/>
                <w:szCs w:val="24"/>
              </w:rPr>
              <w:t xml:space="preserve">už kurio patirtį </w:t>
            </w:r>
            <w:r w:rsidR="00B51913">
              <w:rPr>
                <w:rFonts w:ascii="Times New Roman" w:hAnsi="Times New Roman" w:cs="Times New Roman"/>
                <w:sz w:val="24"/>
                <w:szCs w:val="24"/>
              </w:rPr>
              <w:t>Tiekėjui</w:t>
            </w:r>
            <w:r w:rsidRPr="008A30DB">
              <w:rPr>
                <w:rFonts w:ascii="Times New Roman" w:hAnsi="Times New Roman" w:cs="Times New Roman"/>
                <w:sz w:val="24"/>
                <w:szCs w:val="24"/>
              </w:rPr>
              <w:t xml:space="preserve"> buvo skirti ekonominio naudingumo </w:t>
            </w:r>
            <w:r w:rsidRPr="008A30DB">
              <w:rPr>
                <w:rFonts w:ascii="Times New Roman" w:hAnsi="Times New Roman" w:cs="Times New Roman"/>
                <w:color w:val="000000" w:themeColor="text1"/>
                <w:sz w:val="24"/>
                <w:szCs w:val="24"/>
              </w:rPr>
              <w:t>balai</w:t>
            </w:r>
            <w:r w:rsidRPr="008A30DB">
              <w:rPr>
                <w:rFonts w:ascii="Times New Roman" w:hAnsi="Times New Roman" w:cs="Times New Roman"/>
                <w:color w:val="000000" w:themeColor="text1"/>
                <w:sz w:val="24"/>
                <w:szCs w:val="24"/>
                <w:lang w:eastAsia="lt-LT"/>
              </w:rPr>
              <w:t xml:space="preserve">. </w:t>
            </w:r>
            <w:r w:rsidR="00B51913">
              <w:rPr>
                <w:rFonts w:ascii="Times New Roman" w:hAnsi="Times New Roman" w:cs="Times New Roman"/>
                <w:color w:val="000000" w:themeColor="text1"/>
                <w:sz w:val="24"/>
                <w:szCs w:val="24"/>
                <w:lang w:eastAsia="lt-LT"/>
              </w:rPr>
              <w:t>Tiekėjas</w:t>
            </w:r>
            <w:r w:rsidRPr="008A30DB">
              <w:rPr>
                <w:rFonts w:ascii="Times New Roman" w:hAnsi="Times New Roman" w:cs="Times New Roman"/>
                <w:color w:val="000000" w:themeColor="text1"/>
                <w:sz w:val="24"/>
                <w:szCs w:val="24"/>
                <w:lang w:eastAsia="lt-LT"/>
              </w:rPr>
              <w:t xml:space="preserve">, vykdydamas Sutartį negali keisti savo pasiūlyme nurodyto specialisto be </w:t>
            </w:r>
            <w:r w:rsidR="00B51913">
              <w:rPr>
                <w:rFonts w:ascii="Times New Roman" w:hAnsi="Times New Roman" w:cs="Times New Roman"/>
                <w:color w:val="000000" w:themeColor="text1"/>
                <w:sz w:val="24"/>
                <w:szCs w:val="24"/>
                <w:lang w:eastAsia="lt-LT"/>
              </w:rPr>
              <w:t>Pirkėjo</w:t>
            </w:r>
            <w:r w:rsidRPr="008A30DB">
              <w:rPr>
                <w:rFonts w:ascii="Times New Roman" w:hAnsi="Times New Roman" w:cs="Times New Roman"/>
                <w:color w:val="000000" w:themeColor="text1"/>
                <w:sz w:val="24"/>
                <w:szCs w:val="24"/>
                <w:lang w:eastAsia="lt-LT"/>
              </w:rPr>
              <w:t xml:space="preserve"> rašytinio sutikimo. </w:t>
            </w:r>
            <w:r w:rsidR="00B51913">
              <w:rPr>
                <w:rFonts w:ascii="Times New Roman" w:hAnsi="Times New Roman" w:cs="Times New Roman"/>
                <w:color w:val="000000" w:themeColor="text1"/>
                <w:sz w:val="24"/>
                <w:szCs w:val="24"/>
                <w:lang w:eastAsia="lt-LT"/>
              </w:rPr>
              <w:t>Tiekėjas</w:t>
            </w:r>
            <w:r w:rsidRPr="008A30DB">
              <w:rPr>
                <w:rFonts w:ascii="Times New Roman" w:hAnsi="Times New Roman" w:cs="Times New Roman"/>
                <w:color w:val="000000" w:themeColor="text1"/>
                <w:sz w:val="24"/>
                <w:szCs w:val="24"/>
                <w:lang w:eastAsia="lt-LT"/>
              </w:rPr>
              <w:t xml:space="preserve">, norėdamas pakeisti esamą specialistą privalo iš anksto pateikti </w:t>
            </w:r>
            <w:r w:rsidR="00B51913">
              <w:rPr>
                <w:rFonts w:ascii="Times New Roman" w:hAnsi="Times New Roman" w:cs="Times New Roman"/>
                <w:color w:val="000000" w:themeColor="text1"/>
                <w:sz w:val="24"/>
                <w:szCs w:val="24"/>
                <w:lang w:eastAsia="lt-LT"/>
              </w:rPr>
              <w:t>Pirkėjui</w:t>
            </w:r>
            <w:r w:rsidRPr="008A30DB">
              <w:rPr>
                <w:rFonts w:ascii="Times New Roman" w:hAnsi="Times New Roman" w:cs="Times New Roman"/>
                <w:color w:val="000000" w:themeColor="text1"/>
                <w:sz w:val="24"/>
                <w:szCs w:val="24"/>
                <w:lang w:eastAsia="lt-LT"/>
              </w:rPr>
              <w:t xml:space="preserve"> motyvuotą prašymą ir gauti </w:t>
            </w:r>
            <w:r w:rsidR="00B51913">
              <w:rPr>
                <w:rFonts w:ascii="Times New Roman" w:hAnsi="Times New Roman" w:cs="Times New Roman"/>
                <w:color w:val="000000" w:themeColor="text1"/>
                <w:sz w:val="24"/>
                <w:szCs w:val="24"/>
                <w:lang w:eastAsia="lt-LT"/>
              </w:rPr>
              <w:t>Pirkėjo</w:t>
            </w:r>
            <w:r w:rsidRPr="008A30DB">
              <w:rPr>
                <w:rFonts w:ascii="Times New Roman" w:hAnsi="Times New Roman" w:cs="Times New Roman"/>
                <w:color w:val="000000" w:themeColor="text1"/>
                <w:sz w:val="24"/>
                <w:szCs w:val="24"/>
                <w:lang w:eastAsia="lt-LT"/>
              </w:rPr>
              <w:t xml:space="preserve"> sutikimą raštu. </w:t>
            </w:r>
            <w:r w:rsidR="00B51913">
              <w:rPr>
                <w:rFonts w:ascii="Times New Roman" w:hAnsi="Times New Roman" w:cs="Times New Roman"/>
                <w:color w:val="000000" w:themeColor="text1"/>
                <w:sz w:val="24"/>
                <w:szCs w:val="24"/>
                <w:lang w:eastAsia="lt-LT"/>
              </w:rPr>
              <w:t>Pirkėjas</w:t>
            </w:r>
            <w:r w:rsidRPr="008A30DB">
              <w:rPr>
                <w:rFonts w:ascii="Times New Roman" w:hAnsi="Times New Roman" w:cs="Times New Roman"/>
                <w:color w:val="000000" w:themeColor="text1"/>
                <w:sz w:val="24"/>
                <w:szCs w:val="24"/>
              </w:rPr>
              <w:t xml:space="preserve"> turi teisę netenkinti </w:t>
            </w:r>
            <w:r w:rsidR="00B51913">
              <w:rPr>
                <w:rFonts w:ascii="Times New Roman" w:hAnsi="Times New Roman" w:cs="Times New Roman"/>
                <w:color w:val="000000" w:themeColor="text1"/>
                <w:sz w:val="24"/>
                <w:szCs w:val="24"/>
              </w:rPr>
              <w:t>Tiekėjo</w:t>
            </w:r>
            <w:r w:rsidRPr="008A30DB">
              <w:rPr>
                <w:rFonts w:ascii="Times New Roman" w:hAnsi="Times New Roman" w:cs="Times New Roman"/>
                <w:color w:val="000000" w:themeColor="text1"/>
                <w:sz w:val="24"/>
                <w:szCs w:val="24"/>
              </w:rPr>
              <w:t xml:space="preserve"> prašymo pakeisti esamą specialistą, jeigu nustatoma, kad keičiamas specialistas neturi pirkimo dokumentuose nustatytos patirties, kuri buvo vertinama pagal pirkime nustatytus pasiūlymų vertinimo kriterijus. </w:t>
            </w:r>
            <w:r w:rsidRPr="008A30DB">
              <w:rPr>
                <w:rFonts w:ascii="Times New Roman" w:hAnsi="Times New Roman" w:cs="Times New Roman"/>
                <w:color w:val="000000" w:themeColor="text1"/>
                <w:sz w:val="24"/>
                <w:szCs w:val="24"/>
                <w:lang w:eastAsia="lt-LT"/>
              </w:rPr>
              <w:t xml:space="preserve">Kartu su prašymu </w:t>
            </w:r>
            <w:r w:rsidR="00B51913">
              <w:rPr>
                <w:rFonts w:ascii="Times New Roman" w:hAnsi="Times New Roman" w:cs="Times New Roman"/>
                <w:color w:val="000000" w:themeColor="text1"/>
                <w:sz w:val="24"/>
                <w:szCs w:val="24"/>
                <w:lang w:eastAsia="lt-LT"/>
              </w:rPr>
              <w:t>Tiekėjas</w:t>
            </w:r>
            <w:r w:rsidRPr="008A30DB">
              <w:rPr>
                <w:rFonts w:ascii="Times New Roman" w:hAnsi="Times New Roman" w:cs="Times New Roman"/>
                <w:color w:val="000000" w:themeColor="text1"/>
                <w:sz w:val="24"/>
                <w:szCs w:val="24"/>
                <w:lang w:eastAsia="lt-LT"/>
              </w:rPr>
              <w:t xml:space="preserve"> privalo pateikti dokumentus, pagrindžiančius, kad:</w:t>
            </w:r>
            <w:bookmarkEnd w:id="28"/>
          </w:p>
          <w:p w14:paraId="2E23E46D" w14:textId="32234439" w:rsidR="00F94753" w:rsidRDefault="00F94753" w:rsidP="00B51913">
            <w:pPr>
              <w:spacing w:after="0"/>
              <w:jc w:val="both"/>
              <w:rPr>
                <w:rFonts w:ascii="Times New Roman" w:hAnsi="Times New Roman"/>
                <w:color w:val="000000"/>
                <w:sz w:val="24"/>
                <w:szCs w:val="24"/>
              </w:rPr>
            </w:pPr>
            <w:r>
              <w:rPr>
                <w:rFonts w:ascii="Times New Roman" w:hAnsi="Times New Roman" w:cs="Times New Roman"/>
                <w:color w:val="000000" w:themeColor="text1"/>
                <w:kern w:val="2"/>
                <w:sz w:val="24"/>
                <w:szCs w:val="24"/>
                <w:lang w:eastAsia="lt-LT"/>
              </w:rPr>
              <w:t xml:space="preserve">6.3.1.3.1. </w:t>
            </w:r>
            <w:r w:rsidRPr="006E1A03">
              <w:rPr>
                <w:rFonts w:ascii="Times New Roman" w:hAnsi="Times New Roman"/>
                <w:color w:val="000000"/>
                <w:sz w:val="24"/>
                <w:szCs w:val="24"/>
              </w:rPr>
              <w:t>keičiamas specialistas atitinka jam taikytiną pirkimo dokumentuose nustatytą patirties reikalavimą ir pasiūlymo vertinimo kriterijų ir (ar) keitimo metu jo patirtis yra nežemesnė nei keičiamo specialisto, kurio patirtis buvo vertinama pagal pirkimo dokumentuose nustatytą pasiūlymų vertinimo kriterijų;</w:t>
            </w:r>
          </w:p>
          <w:p w14:paraId="130E1B8A" w14:textId="1B6ED0F0" w:rsidR="00F94753" w:rsidRDefault="00F94753" w:rsidP="00B51913">
            <w:pPr>
              <w:spacing w:after="0"/>
              <w:jc w:val="both"/>
              <w:rPr>
                <w:rFonts w:ascii="Times New Roman" w:hAnsi="Times New Roman"/>
                <w:color w:val="000000"/>
                <w:sz w:val="24"/>
                <w:szCs w:val="24"/>
              </w:rPr>
            </w:pPr>
            <w:r>
              <w:rPr>
                <w:rFonts w:ascii="Times New Roman" w:hAnsi="Times New Roman" w:cs="Times New Roman"/>
                <w:color w:val="000000" w:themeColor="text1"/>
                <w:kern w:val="2"/>
                <w:sz w:val="24"/>
                <w:szCs w:val="24"/>
                <w:lang w:eastAsia="lt-LT"/>
              </w:rPr>
              <w:t>6.3.1.3.2.</w:t>
            </w:r>
            <w:r w:rsidRPr="006E1A03">
              <w:rPr>
                <w:rFonts w:ascii="Times New Roman" w:hAnsi="Times New Roman"/>
                <w:color w:val="000000"/>
                <w:sz w:val="24"/>
                <w:szCs w:val="24"/>
              </w:rPr>
              <w:t xml:space="preserve"> egzistuoja objektyvios priežastys, dėl kurių kilo būtinybė pakeisti esamą specialistą. Pakeisti esamą specialistą, už kurio patirtį </w:t>
            </w:r>
            <w:r w:rsidR="001B74CE">
              <w:rPr>
                <w:rFonts w:ascii="Times New Roman" w:hAnsi="Times New Roman"/>
                <w:color w:val="000000"/>
                <w:sz w:val="24"/>
                <w:szCs w:val="24"/>
              </w:rPr>
              <w:t>Tiekėjui</w:t>
            </w:r>
            <w:r w:rsidRPr="006E1A03">
              <w:rPr>
                <w:rFonts w:ascii="Times New Roman" w:hAnsi="Times New Roman"/>
                <w:color w:val="000000"/>
                <w:sz w:val="24"/>
                <w:szCs w:val="24"/>
              </w:rPr>
              <w:t xml:space="preserve"> buvo skirti ekonominio naudingumo balai, kitu ir paskirti naują specialistą paslaugoms, </w:t>
            </w:r>
            <w:r w:rsidR="001B74CE">
              <w:rPr>
                <w:rFonts w:ascii="Times New Roman" w:hAnsi="Times New Roman"/>
                <w:color w:val="000000"/>
                <w:sz w:val="24"/>
                <w:szCs w:val="24"/>
              </w:rPr>
              <w:t>Tiekėjas</w:t>
            </w:r>
            <w:r w:rsidRPr="006E1A03">
              <w:rPr>
                <w:rFonts w:ascii="Times New Roman" w:hAnsi="Times New Roman"/>
                <w:color w:val="000000"/>
                <w:sz w:val="24"/>
                <w:szCs w:val="24"/>
              </w:rPr>
              <w:t xml:space="preserve"> gali tik tada, kai to reikia dėl objektyvių priežasčių, tokių kaip: atostogų, ligos ar mirties atvejais, nutrūkus darbo santykiams su </w:t>
            </w:r>
            <w:r w:rsidR="001B74CE">
              <w:rPr>
                <w:rFonts w:ascii="Times New Roman" w:hAnsi="Times New Roman"/>
                <w:color w:val="000000"/>
                <w:sz w:val="24"/>
                <w:szCs w:val="24"/>
              </w:rPr>
              <w:t>Tiekėju</w:t>
            </w:r>
            <w:r w:rsidRPr="006E1A03">
              <w:rPr>
                <w:rFonts w:ascii="Times New Roman" w:hAnsi="Times New Roman"/>
                <w:color w:val="000000"/>
                <w:sz w:val="24"/>
                <w:szCs w:val="24"/>
              </w:rPr>
              <w:t xml:space="preserve">, specialisto atsisakymas vykdyti savo įsipareigojimus arba specialisto netinkamas įsipareigojimų vykdymas, keliantis pagrįstą grėsmę pažeisti Sutarties reikalavimus dėl </w:t>
            </w:r>
            <w:r w:rsidR="001B74CE">
              <w:rPr>
                <w:rFonts w:ascii="Times New Roman" w:hAnsi="Times New Roman"/>
                <w:color w:val="000000"/>
                <w:sz w:val="24"/>
                <w:szCs w:val="24"/>
              </w:rPr>
              <w:t>P</w:t>
            </w:r>
            <w:r w:rsidRPr="006E1A03">
              <w:rPr>
                <w:rFonts w:ascii="Times New Roman" w:hAnsi="Times New Roman"/>
                <w:color w:val="000000"/>
                <w:sz w:val="24"/>
                <w:szCs w:val="24"/>
              </w:rPr>
              <w:t>aslaugų kokybės ir (ar) paslaugų atlikimo terminų.</w:t>
            </w:r>
          </w:p>
          <w:p w14:paraId="24BDF853" w14:textId="1545BEED" w:rsidR="001A5CE1" w:rsidRDefault="001A5CE1" w:rsidP="00B51913">
            <w:pPr>
              <w:spacing w:after="0"/>
              <w:jc w:val="both"/>
              <w:rPr>
                <w:rFonts w:ascii="Times New Roman" w:hAnsi="Times New Roman"/>
                <w:sz w:val="24"/>
                <w:szCs w:val="24"/>
              </w:rPr>
            </w:pPr>
            <w:r>
              <w:rPr>
                <w:rFonts w:ascii="Times New Roman" w:eastAsia="Times New Roman" w:hAnsi="Times New Roman"/>
                <w:sz w:val="24"/>
                <w:szCs w:val="24"/>
                <w:lang w:eastAsia="en-US"/>
              </w:rPr>
              <w:t xml:space="preserve">6.3.1.4. Tiekėjas įsipareigoja, kad </w:t>
            </w:r>
            <w:r w:rsidR="00E100F2">
              <w:rPr>
                <w:rFonts w:ascii="Times New Roman" w:eastAsia="Times New Roman" w:hAnsi="Times New Roman"/>
                <w:sz w:val="24"/>
                <w:szCs w:val="24"/>
                <w:lang w:eastAsia="en-US"/>
              </w:rPr>
              <w:t>S</w:t>
            </w:r>
            <w:r>
              <w:rPr>
                <w:rFonts w:ascii="Times New Roman" w:eastAsia="Times New Roman" w:hAnsi="Times New Roman"/>
                <w:sz w:val="24"/>
                <w:szCs w:val="24"/>
                <w:lang w:eastAsia="en-US"/>
              </w:rPr>
              <w:t xml:space="preserve">utarties vykdymo metu maisto gamyboje naudos ne mažiau .... proc. </w:t>
            </w:r>
            <w:r w:rsidR="00F23BFD" w:rsidRPr="00B51913">
              <w:rPr>
                <w:rFonts w:ascii="Times New Roman" w:eastAsia="Times New Roman" w:hAnsi="Times New Roman"/>
                <w:i/>
                <w:iCs/>
                <w:color w:val="FF0000"/>
                <w:sz w:val="24"/>
                <w:szCs w:val="24"/>
                <w:lang w:eastAsia="en-US"/>
              </w:rPr>
              <w:t xml:space="preserve">[įrašoma pasiūlyme nurodytą </w:t>
            </w:r>
            <w:r w:rsidR="00F23BFD">
              <w:rPr>
                <w:rFonts w:ascii="Times New Roman" w:eastAsia="Times New Roman" w:hAnsi="Times New Roman"/>
                <w:i/>
                <w:iCs/>
                <w:color w:val="FF0000"/>
                <w:sz w:val="24"/>
                <w:szCs w:val="24"/>
                <w:lang w:eastAsia="en-US"/>
              </w:rPr>
              <w:t xml:space="preserve">naudoti </w:t>
            </w:r>
            <w:r w:rsidR="00F23BFD" w:rsidRPr="00B51913">
              <w:rPr>
                <w:rFonts w:ascii="Times New Roman" w:eastAsia="Times New Roman" w:hAnsi="Times New Roman"/>
                <w:i/>
                <w:iCs/>
                <w:color w:val="FF0000"/>
                <w:sz w:val="24"/>
                <w:szCs w:val="24"/>
                <w:lang w:eastAsia="en-US"/>
              </w:rPr>
              <w:t>švieži</w:t>
            </w:r>
            <w:r w:rsidR="00F23BFD">
              <w:rPr>
                <w:rFonts w:ascii="Times New Roman" w:eastAsia="Times New Roman" w:hAnsi="Times New Roman"/>
                <w:i/>
                <w:iCs/>
                <w:color w:val="FF0000"/>
                <w:sz w:val="24"/>
                <w:szCs w:val="24"/>
                <w:lang w:eastAsia="en-US"/>
              </w:rPr>
              <w:t>os mėsos ir žuvies</w:t>
            </w:r>
            <w:r w:rsidR="00F23BFD" w:rsidRPr="00B51913">
              <w:rPr>
                <w:rFonts w:ascii="Times New Roman" w:eastAsia="Times New Roman" w:hAnsi="Times New Roman"/>
                <w:i/>
                <w:iCs/>
                <w:color w:val="FF0000"/>
                <w:sz w:val="24"/>
                <w:szCs w:val="24"/>
                <w:lang w:eastAsia="en-US"/>
              </w:rPr>
              <w:t xml:space="preserve"> įsipareigojimą]</w:t>
            </w:r>
            <w:r w:rsidR="00F23BFD" w:rsidRPr="00B51913">
              <w:rPr>
                <w:rFonts w:ascii="Times New Roman" w:eastAsia="Times New Roman" w:hAnsi="Times New Roman"/>
                <w:color w:val="FF0000"/>
                <w:sz w:val="24"/>
                <w:szCs w:val="24"/>
                <w:lang w:eastAsia="en-US"/>
              </w:rPr>
              <w:t xml:space="preserve"> </w:t>
            </w:r>
            <w:r>
              <w:rPr>
                <w:rFonts w:ascii="Times New Roman" w:hAnsi="Times New Roman"/>
                <w:sz w:val="24"/>
                <w:szCs w:val="24"/>
              </w:rPr>
              <w:t>šviežios mėsos ir šviežios žuvies</w:t>
            </w:r>
            <w:r w:rsidR="00BF0FCA">
              <w:rPr>
                <w:rFonts w:ascii="Times New Roman" w:hAnsi="Times New Roman"/>
                <w:sz w:val="24"/>
                <w:szCs w:val="24"/>
              </w:rPr>
              <w:t xml:space="preserve"> </w:t>
            </w:r>
            <w:r w:rsidR="00BF0FCA" w:rsidRPr="00B97353">
              <w:rPr>
                <w:rFonts w:ascii="Times New Roman" w:hAnsi="Times New Roman" w:cs="Times New Roman"/>
                <w:sz w:val="24"/>
                <w:szCs w:val="24"/>
              </w:rPr>
              <w:t>(skaičiuojama bendrai)</w:t>
            </w:r>
            <w:r w:rsidRPr="00BF0FCA">
              <w:rPr>
                <w:rFonts w:ascii="Times New Roman" w:hAnsi="Times New Roman"/>
                <w:sz w:val="24"/>
                <w:szCs w:val="24"/>
              </w:rPr>
              <w:t>.</w:t>
            </w:r>
            <w:r>
              <w:rPr>
                <w:rFonts w:ascii="Times New Roman" w:hAnsi="Times New Roman"/>
                <w:sz w:val="24"/>
                <w:szCs w:val="24"/>
              </w:rPr>
              <w:t xml:space="preserve"> </w:t>
            </w:r>
          </w:p>
          <w:p w14:paraId="5B3DA053" w14:textId="3F827188" w:rsidR="001A5CE1" w:rsidRPr="00B51913" w:rsidRDefault="001A5CE1" w:rsidP="00B51913">
            <w:pPr>
              <w:spacing w:after="0"/>
              <w:jc w:val="both"/>
              <w:rPr>
                <w:rFonts w:ascii="Times New Roman" w:eastAsia="Times New Roman" w:hAnsi="Times New Roman"/>
                <w:sz w:val="24"/>
                <w:szCs w:val="24"/>
                <w:lang w:eastAsia="en-US"/>
              </w:rPr>
            </w:pPr>
            <w:r>
              <w:rPr>
                <w:rFonts w:ascii="Times New Roman" w:eastAsia="Times New Roman" w:hAnsi="Times New Roman" w:cs="Times New Roman"/>
                <w:kern w:val="2"/>
                <w:sz w:val="24"/>
                <w:szCs w:val="24"/>
                <w:lang w:eastAsia="en-US"/>
              </w:rPr>
              <w:t xml:space="preserve">6.3.1.5. </w:t>
            </w:r>
            <w:r>
              <w:rPr>
                <w:rFonts w:ascii="Times New Roman" w:eastAsia="Times New Roman" w:hAnsi="Times New Roman"/>
                <w:sz w:val="24"/>
                <w:szCs w:val="24"/>
                <w:lang w:eastAsia="en-US"/>
              </w:rPr>
              <w:t>Tiekėjas įsipareigoja, kad</w:t>
            </w:r>
            <w:r w:rsidR="00B51913">
              <w:rPr>
                <w:rFonts w:ascii="Times New Roman" w:eastAsia="Times New Roman" w:hAnsi="Times New Roman"/>
                <w:sz w:val="24"/>
                <w:szCs w:val="24"/>
                <w:lang w:eastAsia="en-US"/>
              </w:rPr>
              <w:t xml:space="preserve"> dienos eigoje siūlomas</w:t>
            </w:r>
            <w:r w:rsidR="00BF0FCA">
              <w:rPr>
                <w:rFonts w:ascii="Times New Roman" w:eastAsia="Times New Roman" w:hAnsi="Times New Roman"/>
                <w:sz w:val="24"/>
                <w:szCs w:val="24"/>
                <w:lang w:eastAsia="en-US"/>
              </w:rPr>
              <w:t xml:space="preserve"> šviežių </w:t>
            </w:r>
            <w:r w:rsidR="00BF0FCA" w:rsidRPr="00B97353">
              <w:rPr>
                <w:rFonts w:ascii="Times New Roman" w:hAnsi="Times New Roman" w:cs="Times New Roman"/>
                <w:sz w:val="24"/>
                <w:szCs w:val="24"/>
              </w:rPr>
              <w:t>(jokiais konservavimo būdais neapdorotų)</w:t>
            </w:r>
            <w:r w:rsidR="00B51913">
              <w:rPr>
                <w:rFonts w:ascii="Times New Roman" w:eastAsia="Times New Roman" w:hAnsi="Times New Roman"/>
                <w:sz w:val="24"/>
                <w:szCs w:val="24"/>
                <w:lang w:eastAsia="en-US"/>
              </w:rPr>
              <w:t xml:space="preserve"> .... </w:t>
            </w:r>
            <w:r w:rsidR="00B51913" w:rsidRPr="00B51913">
              <w:rPr>
                <w:rFonts w:ascii="Times New Roman" w:eastAsia="Times New Roman" w:hAnsi="Times New Roman"/>
                <w:i/>
                <w:iCs/>
                <w:color w:val="FF0000"/>
                <w:sz w:val="24"/>
                <w:szCs w:val="24"/>
                <w:lang w:eastAsia="en-US"/>
              </w:rPr>
              <w:t>[įrašoma pasiūlyme nurodytą šviežių daržovių įvairovės įsipareigojimą]</w:t>
            </w:r>
            <w:r w:rsidRPr="00B51913">
              <w:rPr>
                <w:rFonts w:ascii="Times New Roman" w:eastAsia="Times New Roman" w:hAnsi="Times New Roman"/>
                <w:color w:val="FF0000"/>
                <w:sz w:val="24"/>
                <w:szCs w:val="24"/>
                <w:lang w:eastAsia="en-US"/>
              </w:rPr>
              <w:t xml:space="preserve"> </w:t>
            </w:r>
            <w:r w:rsidR="00B51913">
              <w:rPr>
                <w:rFonts w:ascii="Times New Roman" w:eastAsia="Times New Roman" w:hAnsi="Times New Roman"/>
                <w:sz w:val="24"/>
                <w:szCs w:val="24"/>
                <w:lang w:eastAsia="en-US"/>
              </w:rPr>
              <w:t>skirting</w:t>
            </w:r>
            <w:r w:rsidR="00BF0FCA">
              <w:rPr>
                <w:rFonts w:ascii="Times New Roman" w:eastAsia="Times New Roman" w:hAnsi="Times New Roman"/>
                <w:sz w:val="24"/>
                <w:szCs w:val="24"/>
                <w:lang w:eastAsia="en-US"/>
              </w:rPr>
              <w:t>ų</w:t>
            </w:r>
            <w:r w:rsidR="00B51913">
              <w:rPr>
                <w:rFonts w:ascii="Times New Roman" w:eastAsia="Times New Roman" w:hAnsi="Times New Roman"/>
                <w:sz w:val="24"/>
                <w:szCs w:val="24"/>
                <w:lang w:eastAsia="en-US"/>
              </w:rPr>
              <w:t xml:space="preserve"> vaisių ir daržovių rūš</w:t>
            </w:r>
            <w:r w:rsidR="00BF0FCA">
              <w:rPr>
                <w:rFonts w:ascii="Times New Roman" w:eastAsia="Times New Roman" w:hAnsi="Times New Roman"/>
                <w:sz w:val="24"/>
                <w:szCs w:val="24"/>
                <w:lang w:eastAsia="en-US"/>
              </w:rPr>
              <w:t>i</w:t>
            </w:r>
            <w:r w:rsidR="00B51913">
              <w:rPr>
                <w:rFonts w:ascii="Times New Roman" w:eastAsia="Times New Roman" w:hAnsi="Times New Roman"/>
                <w:sz w:val="24"/>
                <w:szCs w:val="24"/>
                <w:lang w:eastAsia="en-US"/>
              </w:rPr>
              <w:t xml:space="preserve">s. </w:t>
            </w:r>
          </w:p>
        </w:tc>
      </w:tr>
    </w:tbl>
    <w:p w14:paraId="37FFD855" w14:textId="7EB932DF" w:rsidR="00562D97" w:rsidRPr="00562D97" w:rsidRDefault="00562D97" w:rsidP="00562D97">
      <w:pPr>
        <w:spacing w:after="0"/>
        <w:rPr>
          <w:rFonts w:ascii="Times New Roman" w:eastAsia="Times New Roman" w:hAnsi="Times New Roman" w:cs="Times New Roman"/>
          <w:sz w:val="24"/>
          <w:szCs w:val="24"/>
          <w:lang w:eastAsia="en-US"/>
        </w:rPr>
      </w:pPr>
    </w:p>
    <w:p w14:paraId="6D1B08F2"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5F962CE2" w14:textId="77777777" w:rsidTr="00BF6ACE">
        <w:trPr>
          <w:trHeight w:val="300"/>
        </w:trPr>
        <w:tc>
          <w:tcPr>
            <w:tcW w:w="3094" w:type="dxa"/>
          </w:tcPr>
          <w:p w14:paraId="41332479"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7.1. Sutarties vykdymui pasitelkiami subtiekėjai ir (ar) specialistai</w:t>
            </w:r>
          </w:p>
          <w:p w14:paraId="620B19D6" w14:textId="20CA7E58" w:rsidR="00562D97" w:rsidRPr="00562D97" w:rsidRDefault="00562D97" w:rsidP="00562D97">
            <w:pPr>
              <w:spacing w:after="0"/>
              <w:rPr>
                <w:rFonts w:ascii="Times New Roman" w:eastAsia="Times New Roman" w:hAnsi="Times New Roman" w:cs="Times New Roman"/>
                <w:b/>
                <w:kern w:val="2"/>
                <w:sz w:val="24"/>
                <w:szCs w:val="24"/>
                <w:lang w:eastAsia="en-US"/>
              </w:rPr>
            </w:pPr>
          </w:p>
        </w:tc>
        <w:tc>
          <w:tcPr>
            <w:tcW w:w="6441" w:type="dxa"/>
          </w:tcPr>
          <w:p w14:paraId="5EEB0573"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Sutarties vykdymui </w:t>
            </w:r>
            <w:r w:rsidRPr="00562D97">
              <w:rPr>
                <w:rFonts w:ascii="Times New Roman" w:eastAsia="Times New Roman" w:hAnsi="Times New Roman" w:cs="Times New Roman"/>
                <w:color w:val="4472C4"/>
                <w:kern w:val="2"/>
                <w:sz w:val="24"/>
                <w:szCs w:val="24"/>
                <w:lang w:eastAsia="en-US"/>
              </w:rPr>
              <w:t xml:space="preserve">subtiekėjai ir (ar) specialistai </w:t>
            </w:r>
            <w:r w:rsidRPr="00562D97">
              <w:rPr>
                <w:rFonts w:ascii="Times New Roman" w:eastAsia="Times New Roman" w:hAnsi="Times New Roman" w:cs="Times New Roman"/>
                <w:kern w:val="2"/>
                <w:sz w:val="24"/>
                <w:szCs w:val="24"/>
                <w:lang w:eastAsia="en-US"/>
              </w:rPr>
              <w:t>nepasitelkiami.</w:t>
            </w:r>
          </w:p>
          <w:p w14:paraId="793CFD64"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p w14:paraId="33D1E5C2" w14:textId="77777777" w:rsidR="00562D97" w:rsidRPr="00562D97" w:rsidRDefault="00562D97" w:rsidP="00562D97">
            <w:pPr>
              <w:spacing w:after="0"/>
              <w:rPr>
                <w:rFonts w:ascii="Times New Roman" w:eastAsia="Times New Roman" w:hAnsi="Times New Roman" w:cs="Times New Roman"/>
                <w:color w:val="FF0000"/>
                <w:kern w:val="2"/>
                <w:sz w:val="24"/>
                <w:szCs w:val="24"/>
                <w:lang w:eastAsia="en-US"/>
              </w:rPr>
            </w:pPr>
            <w:r w:rsidRPr="00562D97">
              <w:rPr>
                <w:rFonts w:ascii="Times New Roman" w:eastAsia="Times New Roman" w:hAnsi="Times New Roman" w:cs="Times New Roman"/>
                <w:color w:val="FF0000"/>
                <w:kern w:val="2"/>
                <w:sz w:val="24"/>
                <w:szCs w:val="24"/>
                <w:lang w:eastAsia="en-US"/>
              </w:rPr>
              <w:t>arba</w:t>
            </w:r>
          </w:p>
          <w:p w14:paraId="166803D8"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p w14:paraId="2F682A12"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Sutarčiai vykdyti pasitelkiami šie subtiekėjai: </w:t>
            </w:r>
            <w:r w:rsidRPr="00562D97">
              <w:rPr>
                <w:rFonts w:ascii="Times New Roman" w:eastAsia="Times New Roman" w:hAnsi="Times New Roman" w:cs="Times New Roman"/>
                <w:color w:val="4472C4"/>
                <w:kern w:val="2"/>
                <w:sz w:val="24"/>
                <w:szCs w:val="24"/>
                <w:lang w:eastAsia="en-US"/>
              </w:rPr>
              <w:t>(surašyti pasiūlyme nurodytus, subtiekėjus).</w:t>
            </w:r>
          </w:p>
          <w:p w14:paraId="4A22BBA5"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p w14:paraId="3185913E"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562D97">
              <w:rPr>
                <w:rFonts w:ascii="Times New Roman" w:eastAsia="Times New Roman" w:hAnsi="Times New Roman" w:cs="Times New Roman"/>
                <w:color w:val="4472C4"/>
                <w:kern w:val="2"/>
                <w:sz w:val="24"/>
                <w:szCs w:val="24"/>
                <w:lang w:eastAsia="en-US"/>
              </w:rPr>
              <w:t>(surašyti pasiūlyme nurodytus, specialistus)</w:t>
            </w:r>
            <w:r w:rsidRPr="00562D97">
              <w:rPr>
                <w:rFonts w:ascii="Times New Roman" w:eastAsia="Times New Roman" w:hAnsi="Times New Roman" w:cs="Times New Roman"/>
                <w:i/>
                <w:kern w:val="2"/>
                <w:sz w:val="24"/>
                <w:szCs w:val="24"/>
                <w:lang w:eastAsia="en-US"/>
              </w:rPr>
              <w:t>.</w:t>
            </w:r>
            <w:r w:rsidRPr="00562D97">
              <w:rPr>
                <w:rFonts w:ascii="Times New Roman" w:eastAsia="Times New Roman" w:hAnsi="Times New Roman" w:cs="Times New Roman"/>
                <w:kern w:val="2"/>
                <w:sz w:val="24"/>
                <w:szCs w:val="24"/>
                <w:lang w:eastAsia="en-US"/>
              </w:rPr>
              <w:t> </w:t>
            </w:r>
          </w:p>
          <w:p w14:paraId="6C21CB5E"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p w14:paraId="6783B8CD" w14:textId="77777777" w:rsidR="00562D97" w:rsidRPr="00562D97" w:rsidRDefault="00562D97" w:rsidP="00562D97">
            <w:pPr>
              <w:spacing w:after="0"/>
              <w:rPr>
                <w:rFonts w:ascii="Times New Roman" w:eastAsia="Times New Roman" w:hAnsi="Times New Roman" w:cs="Times New Roman"/>
                <w:color w:val="FF0000"/>
                <w:kern w:val="2"/>
                <w:sz w:val="24"/>
                <w:szCs w:val="24"/>
                <w:lang w:eastAsia="en-US"/>
              </w:rPr>
            </w:pPr>
            <w:r w:rsidRPr="00562D97">
              <w:rPr>
                <w:rFonts w:ascii="Times New Roman" w:eastAsia="Times New Roman" w:hAnsi="Times New Roman" w:cs="Times New Roman"/>
                <w:color w:val="FF0000"/>
                <w:kern w:val="2"/>
                <w:sz w:val="24"/>
                <w:szCs w:val="24"/>
                <w:lang w:eastAsia="en-US"/>
              </w:rPr>
              <w:t xml:space="preserve">arba </w:t>
            </w:r>
            <w:r w:rsidRPr="00562D97">
              <w:rPr>
                <w:rFonts w:ascii="Times New Roman" w:eastAsia="Times New Roman" w:hAnsi="Times New Roman" w:cs="Times New Roman"/>
                <w:i/>
                <w:color w:val="FF0000"/>
                <w:kern w:val="2"/>
                <w:sz w:val="24"/>
                <w:szCs w:val="24"/>
                <w:lang w:eastAsia="en-US"/>
              </w:rPr>
              <w:t>(jei subtiekėjų ir (ar) specialistų yra daug – išvardijami atskirame priede</w:t>
            </w:r>
            <w:r w:rsidRPr="00562D97">
              <w:rPr>
                <w:rFonts w:ascii="Times New Roman" w:eastAsia="Times New Roman" w:hAnsi="Times New Roman" w:cs="Times New Roman"/>
                <w:color w:val="FF0000"/>
                <w:kern w:val="2"/>
                <w:sz w:val="24"/>
                <w:szCs w:val="24"/>
                <w:lang w:eastAsia="en-US"/>
              </w:rPr>
              <w:t>)</w:t>
            </w:r>
          </w:p>
          <w:p w14:paraId="435580CA"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p w14:paraId="423AA9F0"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kern w:val="2"/>
                <w:sz w:val="24"/>
                <w:szCs w:val="24"/>
                <w:lang w:eastAsia="en-US"/>
              </w:rPr>
              <w:t xml:space="preserve">Sutarties vykdymui pasitelkiami subtiekėjai ir (ar) specialistai yra nurodyti Sutarties </w:t>
            </w:r>
            <w:r w:rsidRPr="00562D97">
              <w:rPr>
                <w:rFonts w:ascii="Times New Roman" w:eastAsia="Times New Roman" w:hAnsi="Times New Roman" w:cs="Times New Roman"/>
                <w:kern w:val="2"/>
                <w:sz w:val="24"/>
                <w:szCs w:val="24"/>
                <w:highlight w:val="yellow"/>
                <w:lang w:eastAsia="en-US"/>
              </w:rPr>
              <w:t>[...]</w:t>
            </w:r>
            <w:r w:rsidRPr="00562D97">
              <w:rPr>
                <w:rFonts w:ascii="Times New Roman" w:eastAsia="Times New Roman" w:hAnsi="Times New Roman" w:cs="Times New Roman"/>
                <w:kern w:val="2"/>
                <w:sz w:val="24"/>
                <w:szCs w:val="24"/>
                <w:lang w:eastAsia="en-US"/>
              </w:rPr>
              <w:t xml:space="preserve"> priede „Sutarties vykdymui pasitelkiami </w:t>
            </w:r>
            <w:r w:rsidRPr="00562D97">
              <w:rPr>
                <w:rFonts w:ascii="Times New Roman" w:eastAsia="Times New Roman" w:hAnsi="Times New Roman" w:cs="Times New Roman"/>
                <w:color w:val="4472C4"/>
                <w:kern w:val="2"/>
                <w:sz w:val="24"/>
                <w:szCs w:val="24"/>
                <w:lang w:eastAsia="en-US"/>
              </w:rPr>
              <w:t>subtiekėjai ir (ar) specialistai</w:t>
            </w:r>
            <w:r w:rsidRPr="00562D97">
              <w:rPr>
                <w:rFonts w:ascii="Times New Roman" w:eastAsia="Times New Roman" w:hAnsi="Times New Roman" w:cs="Times New Roman"/>
                <w:kern w:val="2"/>
                <w:sz w:val="24"/>
                <w:szCs w:val="24"/>
                <w:lang w:eastAsia="en-US"/>
              </w:rPr>
              <w:t>“</w:t>
            </w:r>
          </w:p>
        </w:tc>
      </w:tr>
    </w:tbl>
    <w:p w14:paraId="1F44CBFF"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2D52ACB6"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67E9DF06" w14:textId="77777777" w:rsidTr="00BF6ACE">
        <w:trPr>
          <w:trHeight w:val="300"/>
        </w:trPr>
        <w:tc>
          <w:tcPr>
            <w:tcW w:w="3094" w:type="dxa"/>
          </w:tcPr>
          <w:p w14:paraId="57B88900"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5D6C9865" w14:textId="135DCB51"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Prievolių pagal Sutartį įvykdymas užtikrinamas:</w:t>
            </w:r>
          </w:p>
          <w:p w14:paraId="2A1F3AE7" w14:textId="77777777" w:rsidR="00562D97" w:rsidRPr="00562D97" w:rsidRDefault="00562D97" w:rsidP="00562D97">
            <w:pPr>
              <w:numPr>
                <w:ilvl w:val="0"/>
                <w:numId w:val="32"/>
              </w:numPr>
              <w:spacing w:after="0" w:line="240" w:lineRule="auto"/>
              <w:contextualSpacing/>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Sutartyje numatytomis netesybomis (delspinigiais, bauda); </w:t>
            </w:r>
          </w:p>
          <w:p w14:paraId="68F65C5C" w14:textId="4B39A3FD" w:rsidR="00562D97" w:rsidRPr="00FB58E9" w:rsidRDefault="00562D97" w:rsidP="00562D97">
            <w:pPr>
              <w:numPr>
                <w:ilvl w:val="0"/>
                <w:numId w:val="32"/>
              </w:numPr>
              <w:spacing w:after="0" w:line="240" w:lineRule="auto"/>
              <w:contextualSpacing/>
              <w:rPr>
                <w:rFonts w:ascii="Times New Roman" w:eastAsia="Times New Roman" w:hAnsi="Times New Roman" w:cs="Times New Roman"/>
                <w:kern w:val="2"/>
                <w:sz w:val="24"/>
                <w:szCs w:val="24"/>
                <w:lang w:eastAsia="en-US"/>
              </w:rPr>
            </w:pPr>
            <w:r w:rsidRPr="00FB58E9">
              <w:rPr>
                <w:rFonts w:ascii="Times New Roman" w:eastAsia="Times New Roman" w:hAnsi="Times New Roman" w:cs="Times New Roman"/>
                <w:kern w:val="2"/>
                <w:sz w:val="24"/>
                <w:szCs w:val="24"/>
                <w:lang w:eastAsia="en-US"/>
              </w:rPr>
              <w:t>pirmo pareikalavimo besąlygine ir neatšaukiama banko garantija arba besąlyginiu ir neatšaukiamu draudimo bendrovės laidavimo draudimu arba užstatu.</w:t>
            </w:r>
          </w:p>
          <w:p w14:paraId="4E42237E" w14:textId="2FBA53AE" w:rsidR="00562D97" w:rsidRPr="00562D97" w:rsidRDefault="00562D97" w:rsidP="00562D97">
            <w:pPr>
              <w:spacing w:after="0"/>
              <w:rPr>
                <w:rFonts w:ascii="Times New Roman" w:eastAsia="Times New Roman" w:hAnsi="Times New Roman" w:cs="Times New Roman"/>
                <w:color w:val="000000"/>
                <w:sz w:val="24"/>
                <w:szCs w:val="24"/>
                <w:shd w:val="clear" w:color="auto" w:fill="FFFFFF"/>
                <w:lang w:eastAsia="en-US"/>
              </w:rPr>
            </w:pPr>
            <w:r w:rsidRPr="00562D97">
              <w:rPr>
                <w:rFonts w:ascii="Times New Roman" w:eastAsia="Times New Roman" w:hAnsi="Times New Roman" w:cs="Times New Roman"/>
                <w:color w:val="000000"/>
                <w:sz w:val="24"/>
                <w:szCs w:val="24"/>
                <w:shd w:val="clear" w:color="auto" w:fill="FFFFFF"/>
                <w:lang w:eastAsia="en-US"/>
              </w:rPr>
              <w:t xml:space="preserve">Jeigu </w:t>
            </w:r>
            <w:r w:rsidR="00E100F2">
              <w:rPr>
                <w:rFonts w:ascii="Times New Roman" w:eastAsia="Times New Roman" w:hAnsi="Times New Roman" w:cs="Times New Roman"/>
                <w:color w:val="000000"/>
                <w:sz w:val="24"/>
                <w:szCs w:val="24"/>
                <w:shd w:val="clear" w:color="auto" w:fill="FFFFFF"/>
                <w:lang w:eastAsia="en-US"/>
              </w:rPr>
              <w:t>Tiekėjas</w:t>
            </w:r>
            <w:r w:rsidRPr="00562D97">
              <w:rPr>
                <w:rFonts w:ascii="Times New Roman" w:eastAsia="Times New Roman" w:hAnsi="Times New Roman" w:cs="Times New Roman"/>
                <w:color w:val="000000"/>
                <w:sz w:val="24"/>
                <w:szCs w:val="24"/>
                <w:shd w:val="clear" w:color="auto" w:fill="FFFFFF"/>
                <w:lang w:eastAsia="en-US"/>
              </w:rPr>
              <w:t xml:space="preserve"> Sutarties vykdymą užtikrina banko garantija ar draudimo bendrovės laidavimo draudimu, Sutarties įvykdymo užtikrinimo dokumentas turi būti parengtas pagal </w:t>
            </w:r>
            <w:r w:rsidRPr="00FB58E9">
              <w:rPr>
                <w:rFonts w:ascii="Times New Roman" w:eastAsia="Times New Roman" w:hAnsi="Times New Roman" w:cs="Times New Roman"/>
                <w:color w:val="000000"/>
                <w:sz w:val="24"/>
                <w:szCs w:val="24"/>
                <w:shd w:val="clear" w:color="auto" w:fill="FFFFFF"/>
                <w:lang w:eastAsia="en-US"/>
              </w:rPr>
              <w:t>Pirkimo dokumentuose nustatytas sąlygas.</w:t>
            </w:r>
          </w:p>
          <w:p w14:paraId="2C1976A8" w14:textId="2DAD2F2A" w:rsidR="00562D97" w:rsidRPr="00FB58E9" w:rsidRDefault="00562D97" w:rsidP="00562D97">
            <w:pPr>
              <w:spacing w:after="0"/>
              <w:rPr>
                <w:rFonts w:ascii="Times New Roman" w:eastAsia="Times New Roman" w:hAnsi="Times New Roman" w:cs="Times New Roman"/>
                <w:color w:val="000000"/>
                <w:sz w:val="24"/>
                <w:szCs w:val="24"/>
                <w:shd w:val="clear" w:color="auto" w:fill="FFFFFF"/>
                <w:lang w:eastAsia="en-US"/>
              </w:rPr>
            </w:pPr>
            <w:r w:rsidRPr="00562D97">
              <w:rPr>
                <w:rFonts w:ascii="Times New Roman" w:eastAsia="Times New Roman" w:hAnsi="Times New Roman" w:cs="Times New Roman"/>
                <w:color w:val="000000"/>
                <w:sz w:val="24"/>
                <w:szCs w:val="24"/>
                <w:shd w:val="clear" w:color="auto" w:fill="FFFFFF"/>
                <w:lang w:eastAsia="en-US"/>
              </w:rPr>
              <w:t xml:space="preserve">Jeigu Bendrųjų sąlygų 10 skyriuje yra nustatytos kitokios sąlygos, susiję su banko garantija ar draudimo bendrovės laidavimo draudimu, </w:t>
            </w:r>
            <w:r w:rsidRPr="00FB58E9">
              <w:rPr>
                <w:rFonts w:ascii="Times New Roman" w:eastAsia="Times New Roman" w:hAnsi="Times New Roman" w:cs="Times New Roman"/>
                <w:color w:val="000000"/>
                <w:sz w:val="24"/>
                <w:szCs w:val="24"/>
                <w:shd w:val="clear" w:color="auto" w:fill="FFFFFF"/>
                <w:lang w:eastAsia="en-US"/>
              </w:rPr>
              <w:t>taikomos Pirkimo dokumentuose nustatytos sąlygos.</w:t>
            </w:r>
          </w:p>
        </w:tc>
      </w:tr>
      <w:tr w:rsidR="00562D97" w:rsidRPr="00562D97" w14:paraId="5BF1FDCB" w14:textId="77777777" w:rsidTr="00BF6ACE">
        <w:trPr>
          <w:trHeight w:val="300"/>
        </w:trPr>
        <w:tc>
          <w:tcPr>
            <w:tcW w:w="3094" w:type="dxa"/>
          </w:tcPr>
          <w:p w14:paraId="121DDAC6"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8.2 Sutarties įvykdymo užtikrinimo galiojimo terminas</w:t>
            </w:r>
          </w:p>
        </w:tc>
        <w:tc>
          <w:tcPr>
            <w:tcW w:w="6441" w:type="dxa"/>
          </w:tcPr>
          <w:p w14:paraId="4D2772EA" w14:textId="60CDBE60"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 xml:space="preserve">Sutarties įvykdymo užtikrinimo galiojimo terminas – </w:t>
            </w:r>
            <w:r w:rsidR="00FB58E9">
              <w:rPr>
                <w:rFonts w:ascii="Times New Roman" w:eastAsia="Times New Roman" w:hAnsi="Times New Roman" w:cs="Times New Roman"/>
                <w:kern w:val="2"/>
                <w:sz w:val="24"/>
                <w:szCs w:val="24"/>
                <w:lang w:eastAsia="en-US"/>
              </w:rPr>
              <w:t>37</w:t>
            </w:r>
            <w:r w:rsidRPr="00562D97">
              <w:rPr>
                <w:rFonts w:ascii="Times New Roman" w:eastAsia="Times New Roman" w:hAnsi="Times New Roman" w:cs="Times New Roman"/>
                <w:kern w:val="2"/>
                <w:sz w:val="24"/>
                <w:szCs w:val="24"/>
                <w:lang w:eastAsia="en-US"/>
              </w:rPr>
              <w:t xml:space="preserve"> mėn. nuo Sutarties įsigaliojimo dienos.</w:t>
            </w:r>
          </w:p>
          <w:p w14:paraId="7D70657A"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r>
      <w:tr w:rsidR="00562D97" w:rsidRPr="00562D97" w14:paraId="784BB758" w14:textId="77777777" w:rsidTr="00BF6ACE">
        <w:trPr>
          <w:trHeight w:val="300"/>
        </w:trPr>
        <w:tc>
          <w:tcPr>
            <w:tcW w:w="3094" w:type="dxa"/>
          </w:tcPr>
          <w:p w14:paraId="6DA233FA"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8.3. Sutarties įvykdymo užtikrinimo pateikimas</w:t>
            </w:r>
          </w:p>
        </w:tc>
        <w:tc>
          <w:tcPr>
            <w:tcW w:w="6441" w:type="dxa"/>
          </w:tcPr>
          <w:p w14:paraId="1D7927D7" w14:textId="0C7BBBB0" w:rsidR="00562D97" w:rsidRPr="00562D97" w:rsidRDefault="00562D97" w:rsidP="00562D97">
            <w:pPr>
              <w:spacing w:after="0"/>
              <w:rPr>
                <w:rFonts w:ascii="Times New Roman" w:eastAsia="Times New Roman" w:hAnsi="Times New Roman" w:cs="Times New Roman"/>
                <w:color w:val="000000"/>
                <w:kern w:val="2"/>
                <w:sz w:val="24"/>
                <w:szCs w:val="24"/>
                <w:shd w:val="clear" w:color="auto" w:fill="FFFFFF"/>
                <w:lang w:eastAsia="en-US"/>
              </w:rPr>
            </w:pPr>
            <w:r w:rsidRPr="00562D97">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FB58E9">
              <w:rPr>
                <w:rFonts w:ascii="Times New Roman" w:eastAsia="Times New Roman" w:hAnsi="Times New Roman" w:cs="Times New Roman"/>
                <w:kern w:val="2"/>
                <w:sz w:val="24"/>
                <w:szCs w:val="24"/>
                <w:shd w:val="clear" w:color="auto" w:fill="FFFFFF"/>
                <w:lang w:eastAsia="en-US"/>
              </w:rPr>
              <w:t xml:space="preserve">10 (dešimt) darbo dienų nuo </w:t>
            </w:r>
            <w:r w:rsidRPr="00562D97">
              <w:rPr>
                <w:rFonts w:ascii="Times New Roman" w:eastAsia="Times New Roman" w:hAnsi="Times New Roman" w:cs="Times New Roman"/>
                <w:color w:val="000000"/>
                <w:kern w:val="2"/>
                <w:sz w:val="24"/>
                <w:szCs w:val="24"/>
                <w:shd w:val="clear" w:color="auto" w:fill="FFFFFF"/>
                <w:lang w:eastAsia="en-US"/>
              </w:rPr>
              <w:t>Sutarties pasirašymo dienos turi pateikti Pirkėju</w:t>
            </w:r>
            <w:r w:rsidRPr="00FB58E9">
              <w:rPr>
                <w:rFonts w:ascii="Times New Roman" w:eastAsia="Times New Roman" w:hAnsi="Times New Roman" w:cs="Times New Roman"/>
                <w:kern w:val="2"/>
                <w:sz w:val="24"/>
                <w:szCs w:val="24"/>
                <w:shd w:val="clear" w:color="auto" w:fill="FFFFFF"/>
                <w:lang w:eastAsia="en-US"/>
              </w:rPr>
              <w:t xml:space="preserve">i </w:t>
            </w:r>
            <w:r w:rsidR="00FB58E9" w:rsidRPr="00FB58E9">
              <w:rPr>
                <w:rFonts w:ascii="Times New Roman" w:eastAsia="Times New Roman" w:hAnsi="Times New Roman" w:cs="Times New Roman"/>
                <w:kern w:val="2"/>
                <w:sz w:val="24"/>
                <w:szCs w:val="24"/>
                <w:shd w:val="clear" w:color="auto" w:fill="FFFFFF"/>
                <w:lang w:eastAsia="en-US"/>
              </w:rPr>
              <w:t xml:space="preserve">20.700,00 EUR </w:t>
            </w:r>
            <w:r w:rsidRPr="00FB58E9">
              <w:rPr>
                <w:rFonts w:ascii="Times New Roman" w:eastAsia="Times New Roman" w:hAnsi="Times New Roman" w:cs="Times New Roman"/>
                <w:kern w:val="2"/>
                <w:sz w:val="24"/>
                <w:szCs w:val="24"/>
                <w:shd w:val="clear" w:color="auto" w:fill="FFFFFF"/>
                <w:lang w:eastAsia="en-US"/>
              </w:rPr>
              <w:t xml:space="preserve">pirmo pareikalavimo banko garantiją arba draudimo </w:t>
            </w:r>
            <w:r w:rsidRPr="00562D97">
              <w:rPr>
                <w:rFonts w:ascii="Times New Roman" w:eastAsia="Times New Roman" w:hAnsi="Times New Roman" w:cs="Times New Roman"/>
                <w:kern w:val="2"/>
                <w:sz w:val="24"/>
                <w:szCs w:val="24"/>
                <w:shd w:val="clear" w:color="auto" w:fill="FFFFFF"/>
                <w:lang w:eastAsia="en-US"/>
              </w:rPr>
              <w:t>bendrovės laidavimo draudimo raštą, arba pervesti užstatą</w:t>
            </w:r>
            <w:r w:rsidRPr="00562D97">
              <w:rPr>
                <w:rFonts w:ascii="Times New Roman" w:eastAsia="Times New Roman" w:hAnsi="Times New Roman" w:cs="Times New Roman"/>
                <w:color w:val="000000"/>
                <w:kern w:val="2"/>
                <w:sz w:val="24"/>
                <w:szCs w:val="24"/>
                <w:shd w:val="clear" w:color="auto" w:fill="FFFFFF"/>
                <w:lang w:eastAsia="en-US"/>
              </w:rPr>
              <w:t xml:space="preserve">. </w:t>
            </w:r>
          </w:p>
          <w:p w14:paraId="4BFA2B30" w14:textId="77777777" w:rsidR="00562D97" w:rsidRPr="00562D97" w:rsidRDefault="00562D97" w:rsidP="00562D97">
            <w:pPr>
              <w:spacing w:after="0"/>
              <w:rPr>
                <w:rFonts w:ascii="Times New Roman" w:eastAsia="Times New Roman" w:hAnsi="Times New Roman" w:cs="Times New Roman"/>
                <w:color w:val="000000"/>
                <w:sz w:val="24"/>
                <w:szCs w:val="24"/>
                <w:shd w:val="clear" w:color="auto" w:fill="FFFFFF"/>
                <w:lang w:eastAsia="en-US"/>
              </w:rPr>
            </w:pPr>
          </w:p>
          <w:p w14:paraId="5757A03C" w14:textId="1A28FBED" w:rsidR="00562D97" w:rsidRPr="00562D97" w:rsidRDefault="00562D97" w:rsidP="00562D97">
            <w:pPr>
              <w:spacing w:after="0"/>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Jeigu </w:t>
            </w:r>
            <w:proofErr w:type="spellStart"/>
            <w:r w:rsidR="00E100F2">
              <w:rPr>
                <w:rFonts w:ascii="Times New Roman" w:eastAsia="Times New Roman" w:hAnsi="Times New Roman" w:cs="Times New Roman"/>
                <w:sz w:val="24"/>
                <w:szCs w:val="24"/>
                <w:lang w:eastAsia="en-US"/>
              </w:rPr>
              <w:t>Tiekėjas</w:t>
            </w:r>
            <w:r w:rsidRPr="00562D97">
              <w:rPr>
                <w:rFonts w:ascii="Times New Roman" w:eastAsia="Times New Roman" w:hAnsi="Times New Roman" w:cs="Times New Roman"/>
                <w:sz w:val="24"/>
                <w:szCs w:val="24"/>
                <w:lang w:eastAsia="en-US"/>
              </w:rPr>
              <w:t>s</w:t>
            </w:r>
            <w:proofErr w:type="spellEnd"/>
            <w:r w:rsidRPr="00562D97">
              <w:rPr>
                <w:rFonts w:ascii="Times New Roman" w:eastAsia="Times New Roman" w:hAnsi="Times New Roman" w:cs="Times New Roman"/>
                <w:sz w:val="24"/>
                <w:szCs w:val="24"/>
                <w:lang w:eastAsia="en-US"/>
              </w:rPr>
              <w:t xml:space="preserve"> Sutarties vykdymą užtikrina užstatu, jis turi Pirkimo </w:t>
            </w:r>
            <w:r w:rsidRPr="00FB58E9">
              <w:rPr>
                <w:rFonts w:ascii="Times New Roman" w:eastAsia="Times New Roman" w:hAnsi="Times New Roman" w:cs="Times New Roman"/>
                <w:sz w:val="24"/>
                <w:szCs w:val="24"/>
                <w:lang w:eastAsia="en-US"/>
              </w:rPr>
              <w:t xml:space="preserve">dokumentuose nurodytą užtikrinimo sumą </w:t>
            </w:r>
            <w:r w:rsidRPr="00FB58E9">
              <w:rPr>
                <w:rFonts w:ascii="Times New Roman" w:eastAsia="Times New Roman" w:hAnsi="Times New Roman" w:cs="Times New Roman"/>
                <w:kern w:val="2"/>
                <w:sz w:val="24"/>
                <w:szCs w:val="24"/>
                <w:shd w:val="clear" w:color="auto" w:fill="FFFFFF"/>
                <w:lang w:eastAsia="en-US"/>
              </w:rPr>
              <w:t xml:space="preserve">per 10 </w:t>
            </w:r>
            <w:r w:rsidRPr="00FB58E9">
              <w:rPr>
                <w:rFonts w:ascii="Times New Roman" w:eastAsia="Times New Roman" w:hAnsi="Times New Roman" w:cs="Times New Roman"/>
                <w:kern w:val="2"/>
                <w:sz w:val="24"/>
                <w:szCs w:val="24"/>
                <w:shd w:val="clear" w:color="auto" w:fill="FFFFFF"/>
                <w:lang w:eastAsia="en-US"/>
              </w:rPr>
              <w:lastRenderedPageBreak/>
              <w:t xml:space="preserve">(dešimt) darbo dienų nuo Sutarties </w:t>
            </w:r>
            <w:r w:rsidRPr="00562D97">
              <w:rPr>
                <w:rFonts w:ascii="Times New Roman" w:eastAsia="Times New Roman" w:hAnsi="Times New Roman" w:cs="Times New Roman"/>
                <w:color w:val="000000"/>
                <w:kern w:val="2"/>
                <w:sz w:val="24"/>
                <w:szCs w:val="24"/>
                <w:shd w:val="clear" w:color="auto" w:fill="FFFFFF"/>
                <w:lang w:eastAsia="en-US"/>
              </w:rPr>
              <w:t>pasirašymo dienos</w:t>
            </w:r>
            <w:r w:rsidRPr="00562D97">
              <w:rPr>
                <w:rFonts w:ascii="Times New Roman" w:eastAsia="Times New Roman" w:hAnsi="Times New Roman" w:cs="Times New Roman"/>
                <w:sz w:val="24"/>
                <w:szCs w:val="24"/>
                <w:lang w:eastAsia="en-US"/>
              </w:rPr>
              <w:t xml:space="preserve"> pervesti į </w:t>
            </w:r>
            <w:r w:rsidR="00944A84" w:rsidRPr="00944A84">
              <w:rPr>
                <w:rFonts w:ascii="Times New Roman" w:eastAsia="Times New Roman" w:hAnsi="Times New Roman" w:cs="Times New Roman"/>
                <w:sz w:val="24"/>
                <w:szCs w:val="24"/>
                <w:lang w:eastAsia="en-US"/>
              </w:rPr>
              <w:t xml:space="preserve">BĮ </w:t>
            </w:r>
            <w:r w:rsidR="00452658">
              <w:rPr>
                <w:rFonts w:ascii="Times New Roman" w:eastAsia="Times New Roman" w:hAnsi="Times New Roman" w:cs="Times New Roman"/>
                <w:sz w:val="24"/>
                <w:szCs w:val="24"/>
                <w:lang w:eastAsia="en-US"/>
              </w:rPr>
              <w:t>„</w:t>
            </w:r>
            <w:r w:rsidR="00944A84" w:rsidRPr="00944A84">
              <w:rPr>
                <w:rFonts w:ascii="Times New Roman" w:eastAsia="Times New Roman" w:hAnsi="Times New Roman" w:cs="Times New Roman"/>
                <w:sz w:val="24"/>
                <w:szCs w:val="24"/>
                <w:lang w:eastAsia="en-US"/>
              </w:rPr>
              <w:t>Skaitlis</w:t>
            </w:r>
            <w:r w:rsidR="00452658">
              <w:rPr>
                <w:rFonts w:ascii="Times New Roman" w:eastAsia="Times New Roman" w:hAnsi="Times New Roman" w:cs="Times New Roman"/>
                <w:sz w:val="24"/>
                <w:szCs w:val="24"/>
                <w:lang w:eastAsia="en-US"/>
              </w:rPr>
              <w:t>“</w:t>
            </w:r>
            <w:r w:rsidR="00944A84" w:rsidRPr="00944A84">
              <w:rPr>
                <w:rFonts w:ascii="Times New Roman" w:eastAsia="Times New Roman" w:hAnsi="Times New Roman" w:cs="Times New Roman"/>
                <w:sz w:val="24"/>
                <w:szCs w:val="24"/>
                <w:lang w:eastAsia="en-US"/>
              </w:rPr>
              <w:t xml:space="preserve"> </w:t>
            </w:r>
            <w:r w:rsidRPr="00562D97">
              <w:rPr>
                <w:rFonts w:ascii="Times New Roman" w:eastAsia="Times New Roman" w:hAnsi="Times New Roman" w:cs="Times New Roman"/>
                <w:sz w:val="24"/>
                <w:szCs w:val="24"/>
                <w:lang w:eastAsia="en-US"/>
              </w:rPr>
              <w:t xml:space="preserve">(kodas </w:t>
            </w:r>
            <w:r w:rsidR="00944A84" w:rsidRPr="00944A84">
              <w:rPr>
                <w:rFonts w:ascii="Times New Roman" w:eastAsia="Times New Roman" w:hAnsi="Times New Roman" w:cs="Times New Roman"/>
                <w:sz w:val="24"/>
                <w:szCs w:val="24"/>
                <w:lang w:eastAsia="en-US"/>
              </w:rPr>
              <w:t>300035837</w:t>
            </w:r>
            <w:r w:rsidRPr="00562D97">
              <w:rPr>
                <w:rFonts w:ascii="Times New Roman" w:eastAsia="Times New Roman" w:hAnsi="Times New Roman" w:cs="Times New Roman"/>
                <w:sz w:val="24"/>
                <w:szCs w:val="24"/>
                <w:lang w:eastAsia="en-US"/>
              </w:rPr>
              <w:t>) sąskaitą:</w:t>
            </w:r>
          </w:p>
          <w:p w14:paraId="577D3C45" w14:textId="23FBD082" w:rsidR="00562D97" w:rsidRPr="00902C5D" w:rsidRDefault="00944A84" w:rsidP="00562D97">
            <w:pPr>
              <w:spacing w:after="0"/>
              <w:rPr>
                <w:rFonts w:ascii="Times New Roman" w:eastAsia="Times New Roman" w:hAnsi="Times New Roman" w:cs="Times New Roman"/>
                <w:sz w:val="24"/>
                <w:szCs w:val="24"/>
                <w:lang w:eastAsia="en-US"/>
              </w:rPr>
            </w:pPr>
            <w:r w:rsidRPr="00944A84">
              <w:rPr>
                <w:rFonts w:ascii="Times New Roman" w:eastAsia="Times New Roman" w:hAnsi="Times New Roman" w:cs="Times New Roman"/>
                <w:sz w:val="24"/>
                <w:szCs w:val="24"/>
                <w:lang w:eastAsia="en-US"/>
              </w:rPr>
              <w:t>LT 10 4010 0424 0392 1811</w:t>
            </w:r>
            <w:r>
              <w:rPr>
                <w:rFonts w:ascii="Times New Roman" w:eastAsia="Times New Roman" w:hAnsi="Times New Roman" w:cs="Times New Roman"/>
                <w:sz w:val="24"/>
                <w:szCs w:val="24"/>
                <w:lang w:eastAsia="en-US"/>
              </w:rPr>
              <w:t xml:space="preserve"> </w:t>
            </w:r>
            <w:r w:rsidR="00562D97" w:rsidRPr="00562D97">
              <w:rPr>
                <w:rFonts w:ascii="Times New Roman" w:eastAsia="Times New Roman" w:hAnsi="Times New Roman" w:cs="Times New Roman"/>
                <w:sz w:val="24"/>
                <w:szCs w:val="24"/>
                <w:lang w:eastAsia="en-US"/>
              </w:rPr>
              <w:t>Luminor Bank AS Lietuvos skyriaus banke</w:t>
            </w:r>
            <w:r>
              <w:rPr>
                <w:rFonts w:ascii="Times New Roman" w:eastAsia="Times New Roman" w:hAnsi="Times New Roman" w:cs="Times New Roman"/>
                <w:sz w:val="24"/>
                <w:szCs w:val="24"/>
                <w:lang w:eastAsia="en-US"/>
              </w:rPr>
              <w:t>.</w:t>
            </w:r>
          </w:p>
          <w:p w14:paraId="7A7E0BD0" w14:textId="77777777" w:rsidR="00562D97" w:rsidRPr="00562D97" w:rsidRDefault="00562D97" w:rsidP="00562D97">
            <w:pPr>
              <w:spacing w:after="0"/>
              <w:rPr>
                <w:rFonts w:ascii="Times New Roman" w:eastAsia="Times New Roman" w:hAnsi="Times New Roman" w:cs="Times New Roman"/>
                <w:color w:val="FF0000"/>
                <w:sz w:val="24"/>
                <w:szCs w:val="24"/>
                <w:lang w:eastAsia="en-US"/>
              </w:rPr>
            </w:pPr>
          </w:p>
          <w:p w14:paraId="50982837" w14:textId="77777777" w:rsidR="00562D97" w:rsidRPr="00562D97" w:rsidRDefault="00562D97" w:rsidP="00562D97">
            <w:pPr>
              <w:spacing w:after="0"/>
              <w:rPr>
                <w:rFonts w:ascii="Times New Roman" w:eastAsia="Times New Roman" w:hAnsi="Times New Roman" w:cs="Times New Roman"/>
                <w:sz w:val="24"/>
                <w:szCs w:val="24"/>
                <w:lang w:eastAsia="en-US"/>
              </w:rPr>
            </w:pPr>
            <w:r w:rsidRPr="00562D97">
              <w:rPr>
                <w:rFonts w:ascii="Times New Roman" w:eastAsia="Times New Roman" w:hAnsi="Times New Roman" w:cs="Times New Roman"/>
                <w:color w:val="000000"/>
                <w:kern w:val="2"/>
                <w:sz w:val="24"/>
                <w:szCs w:val="24"/>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0BC5A45B"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383EF46D"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140759E7" w14:textId="77777777" w:rsidTr="00BF6ACE">
        <w:trPr>
          <w:trHeight w:val="300"/>
        </w:trPr>
        <w:tc>
          <w:tcPr>
            <w:tcW w:w="3094" w:type="dxa"/>
          </w:tcPr>
          <w:p w14:paraId="6233CA5E"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4B0EDB7E" w14:textId="63365841" w:rsidR="00562D97" w:rsidRPr="00FB58E9" w:rsidRDefault="00562D97" w:rsidP="00FB58E9">
            <w:pPr>
              <w:spacing w:after="0"/>
              <w:rPr>
                <w:rFonts w:ascii="Times New Roman" w:eastAsia="Times New Roman" w:hAnsi="Times New Roman" w:cs="Times New Roman"/>
                <w:color w:val="4472C4"/>
                <w:kern w:val="2"/>
                <w:sz w:val="24"/>
                <w:szCs w:val="24"/>
                <w:lang w:eastAsia="en-US"/>
              </w:rPr>
            </w:pPr>
            <w:r w:rsidRPr="00562D97">
              <w:rPr>
                <w:rFonts w:ascii="Times New Roman" w:eastAsia="Times New Roman" w:hAnsi="Times New Roman" w:cs="Times New Roman"/>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w:t>
            </w:r>
            <w:r w:rsidRPr="00FB58E9">
              <w:rPr>
                <w:rFonts w:ascii="Times New Roman" w:eastAsia="Times New Roman" w:hAnsi="Times New Roman" w:cs="Times New Roman"/>
                <w:kern w:val="2"/>
                <w:sz w:val="24"/>
                <w:szCs w:val="24"/>
                <w:lang w:eastAsia="en-US"/>
              </w:rPr>
              <w:t xml:space="preserve">oja Pirkėjui 0,02 (dvi šimtosios) procento dydžio delspinigius </w:t>
            </w:r>
            <w:r w:rsidRPr="00562D97">
              <w:rPr>
                <w:rFonts w:ascii="Times New Roman" w:eastAsia="Times New Roman" w:hAnsi="Times New Roman" w:cs="Times New Roman"/>
                <w:color w:val="000000"/>
                <w:kern w:val="2"/>
                <w:sz w:val="24"/>
                <w:szCs w:val="24"/>
                <w:lang w:eastAsia="en-US"/>
              </w:rPr>
              <w:t xml:space="preserve">nuo neapmokėtos sumos be PVM už kiekvieną </w:t>
            </w:r>
            <w:r w:rsidRPr="00FB58E9">
              <w:rPr>
                <w:rFonts w:ascii="Times New Roman" w:eastAsia="Times New Roman" w:hAnsi="Times New Roman" w:cs="Times New Roman"/>
                <w:kern w:val="2"/>
                <w:sz w:val="24"/>
                <w:szCs w:val="24"/>
                <w:lang w:eastAsia="en-US"/>
              </w:rPr>
              <w:t>vėlavimo dieną.</w:t>
            </w:r>
          </w:p>
        </w:tc>
      </w:tr>
      <w:tr w:rsidR="00562D97" w:rsidRPr="00562D97" w14:paraId="048F514B" w14:textId="77777777" w:rsidTr="00BF6ACE">
        <w:trPr>
          <w:trHeight w:val="300"/>
        </w:trPr>
        <w:tc>
          <w:tcPr>
            <w:tcW w:w="3094" w:type="dxa"/>
          </w:tcPr>
          <w:p w14:paraId="7910A052"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sz w:val="24"/>
                <w:szCs w:val="24"/>
                <w:lang w:eastAsia="en-US"/>
              </w:rPr>
              <w:t>9.2. Tiekėjui taikomos netesybos</w:t>
            </w:r>
          </w:p>
        </w:tc>
        <w:tc>
          <w:tcPr>
            <w:tcW w:w="6441" w:type="dxa"/>
          </w:tcPr>
          <w:p w14:paraId="0DE36CD8" w14:textId="36E4A70E" w:rsidR="00562D97" w:rsidRPr="00FB58E9" w:rsidRDefault="00562D97" w:rsidP="00562D97">
            <w:pPr>
              <w:spacing w:after="0"/>
              <w:rPr>
                <w:rFonts w:ascii="Times New Roman" w:eastAsia="Times New Roman" w:hAnsi="Times New Roman" w:cs="Times New Roman"/>
                <w:sz w:val="24"/>
                <w:szCs w:val="24"/>
                <w:lang w:eastAsia="en-US"/>
              </w:rPr>
            </w:pPr>
            <w:r w:rsidRPr="00562D97">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w:t>
            </w:r>
            <w:r w:rsidRPr="00FB58E9">
              <w:rPr>
                <w:rFonts w:ascii="Times New Roman" w:eastAsia="Times New Roman" w:hAnsi="Times New Roman" w:cs="Times New Roman"/>
                <w:kern w:val="2"/>
                <w:sz w:val="24"/>
                <w:szCs w:val="24"/>
                <w:lang w:eastAsia="en-US"/>
              </w:rPr>
              <w:t xml:space="preserve">enos Tiekėjui skaičiuoja 0,02 (dvi šimtosios) procento dydžio delspinigius už kiekvieną uždelstą dieną nuo laiku nesuteiktų Paslaugų ar kitų sutartinių įsipareigojimų nevykdymo kainos be PVM. </w:t>
            </w:r>
          </w:p>
          <w:p w14:paraId="68D3421B" w14:textId="12FA46ED" w:rsidR="00562D97" w:rsidRPr="00562D97" w:rsidRDefault="00562D97" w:rsidP="00562D97">
            <w:pPr>
              <w:spacing w:after="0"/>
              <w:rPr>
                <w:rFonts w:ascii="Times New Roman" w:eastAsia="Times New Roman" w:hAnsi="Times New Roman" w:cs="Times New Roman"/>
                <w:color w:val="000000"/>
                <w:kern w:val="2"/>
                <w:sz w:val="24"/>
                <w:szCs w:val="24"/>
                <w:lang w:eastAsia="en-US"/>
              </w:rPr>
            </w:pPr>
            <w:r w:rsidRPr="00FB58E9">
              <w:rPr>
                <w:rFonts w:ascii="Times New Roman" w:eastAsia="Times New Roman" w:hAnsi="Times New Roman" w:cs="Times New Roman"/>
                <w:kern w:val="2"/>
                <w:sz w:val="24"/>
                <w:szCs w:val="24"/>
                <w:lang w:eastAsia="en-US"/>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sidRPr="00562D97">
              <w:rPr>
                <w:rFonts w:ascii="Times New Roman" w:eastAsia="Times New Roman" w:hAnsi="Times New Roman" w:cs="Times New Roman"/>
                <w:color w:val="000000"/>
                <w:kern w:val="2"/>
                <w:sz w:val="24"/>
                <w:szCs w:val="24"/>
                <w:lang w:eastAsia="en-US"/>
              </w:rPr>
              <w:t>permokos kainos be PVM.</w:t>
            </w:r>
          </w:p>
          <w:p w14:paraId="0B9BE306" w14:textId="3155720A" w:rsidR="00562D97" w:rsidRPr="00562D97" w:rsidRDefault="00E100F2" w:rsidP="00562D97">
            <w:pPr>
              <w:spacing w:after="0"/>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color w:val="000000"/>
                <w:kern w:val="2"/>
                <w:sz w:val="24"/>
                <w:szCs w:val="24"/>
                <w:lang w:eastAsia="en-US"/>
              </w:rPr>
              <w:t xml:space="preserve">9.2.3. </w:t>
            </w:r>
            <w:r w:rsidR="00562D97" w:rsidRPr="00562D97">
              <w:rPr>
                <w:rFonts w:ascii="Times New Roman" w:eastAsia="Times New Roman" w:hAnsi="Times New Roman" w:cs="Times New Roman"/>
                <w:color w:val="000000"/>
                <w:kern w:val="2"/>
                <w:sz w:val="24"/>
                <w:szCs w:val="24"/>
                <w:lang w:eastAsia="en-US"/>
              </w:rPr>
              <w:t>Tiekėjas privalo sumokėti Pirkėjui netesybas per</w:t>
            </w:r>
            <w:r w:rsidR="00FB58E9">
              <w:rPr>
                <w:rFonts w:ascii="Times New Roman" w:eastAsia="Times New Roman" w:hAnsi="Times New Roman" w:cs="Times New Roman"/>
                <w:color w:val="000000"/>
                <w:kern w:val="2"/>
                <w:sz w:val="24"/>
                <w:szCs w:val="24"/>
                <w:lang w:eastAsia="en-US"/>
              </w:rPr>
              <w:t xml:space="preserve"> 10</w:t>
            </w:r>
            <w:r w:rsidR="00562D97" w:rsidRPr="00562D97">
              <w:rPr>
                <w:rFonts w:ascii="Times New Roman" w:eastAsia="Times New Roman" w:hAnsi="Times New Roman" w:cs="Times New Roman"/>
                <w:color w:val="000000"/>
                <w:kern w:val="2"/>
                <w:sz w:val="24"/>
                <w:szCs w:val="24"/>
                <w:lang w:eastAsia="en-US"/>
              </w:rPr>
              <w:t xml:space="preserve"> dienų nuo Pirkėjo pareikalavimo, jeigu netesybų suma nėra </w:t>
            </w:r>
            <w:r w:rsidR="00562D97" w:rsidRPr="00562D97">
              <w:rPr>
                <w:rFonts w:ascii="Times New Roman" w:eastAsia="Times New Roman" w:hAnsi="Times New Roman" w:cs="Times New Roman"/>
                <w:sz w:val="24"/>
                <w:szCs w:val="24"/>
                <w:lang w:eastAsia="en-US"/>
              </w:rPr>
              <w:t>išskaitoma iš Tiekėjui mokėtinos sumos.</w:t>
            </w:r>
            <w:r w:rsidR="00562D97" w:rsidRPr="00562D97">
              <w:rPr>
                <w:rFonts w:ascii="Times New Roman" w:eastAsia="Times New Roman" w:hAnsi="Times New Roman" w:cs="Times New Roman"/>
                <w:color w:val="000000"/>
                <w:kern w:val="2"/>
                <w:sz w:val="24"/>
                <w:szCs w:val="24"/>
                <w:lang w:eastAsia="en-US"/>
              </w:rPr>
              <w:t xml:space="preserve"> Jeigu Tiekėjas nesumoka netesybų, </w:t>
            </w:r>
            <w:r>
              <w:rPr>
                <w:rFonts w:ascii="Times New Roman" w:eastAsia="Times New Roman" w:hAnsi="Times New Roman" w:cs="Times New Roman"/>
                <w:color w:val="000000"/>
                <w:kern w:val="2"/>
                <w:sz w:val="24"/>
                <w:szCs w:val="24"/>
                <w:lang w:eastAsia="en-US"/>
              </w:rPr>
              <w:t>P</w:t>
            </w:r>
            <w:r w:rsidR="00562D97" w:rsidRPr="00562D97">
              <w:rPr>
                <w:rFonts w:ascii="Times New Roman" w:eastAsia="Times New Roman" w:hAnsi="Times New Roman" w:cs="Times New Roman"/>
                <w:color w:val="000000"/>
                <w:kern w:val="2"/>
                <w:sz w:val="24"/>
                <w:szCs w:val="24"/>
                <w:lang w:eastAsia="en-US"/>
              </w:rPr>
              <w:t xml:space="preserve">irkėjas turi teisę išskaičiuoti netesybų sumas iš </w:t>
            </w:r>
            <w:r w:rsidR="00562D97" w:rsidRPr="00562D97">
              <w:rPr>
                <w:rFonts w:ascii="Times New Roman" w:eastAsia="Times New Roman" w:hAnsi="Times New Roman" w:cs="Times New Roman"/>
                <w:sz w:val="24"/>
                <w:szCs w:val="24"/>
                <w:lang w:eastAsia="en-US"/>
              </w:rPr>
              <w:t>Tiekėjui mokėtinos sumos.</w:t>
            </w:r>
          </w:p>
          <w:p w14:paraId="76610F27" w14:textId="77777777" w:rsidR="00562D97" w:rsidRPr="00562D97" w:rsidRDefault="00562D97" w:rsidP="00562D97">
            <w:pPr>
              <w:spacing w:after="0"/>
              <w:rPr>
                <w:rFonts w:ascii="Times New Roman" w:eastAsia="Times New Roman" w:hAnsi="Times New Roman" w:cs="Times New Roman"/>
                <w:bCs/>
                <w:kern w:val="2"/>
                <w:sz w:val="24"/>
                <w:szCs w:val="24"/>
                <w:lang w:eastAsia="en-US"/>
              </w:rPr>
            </w:pPr>
            <w:r w:rsidRPr="00562D97">
              <w:rPr>
                <w:rFonts w:ascii="Times New Roman" w:eastAsia="Times New Roman" w:hAnsi="Times New Roman" w:cs="Times New Roman"/>
                <w:bCs/>
                <w:kern w:val="2"/>
                <w:sz w:val="24"/>
                <w:szCs w:val="24"/>
                <w:lang w:eastAsia="en-US"/>
              </w:rPr>
              <w:t>9.2.4. Šiame punkte nurodytos netesybos taikomos tik tuo atveju, jei Sutartyje nėra taikomos kitos šioje Sutartyje konkrečiai įvardintos netesybos už konkrečių sutartinių įsipareigojimų nevykdymą.</w:t>
            </w:r>
          </w:p>
        </w:tc>
      </w:tr>
      <w:tr w:rsidR="00562D97" w:rsidRPr="00562D97" w14:paraId="03929720" w14:textId="77777777" w:rsidTr="00BF6ACE">
        <w:trPr>
          <w:trHeight w:val="300"/>
        </w:trPr>
        <w:tc>
          <w:tcPr>
            <w:tcW w:w="3094" w:type="dxa"/>
          </w:tcPr>
          <w:p w14:paraId="092E631F"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 xml:space="preserve">9.3. Tiekėjui / Pirkėjui taikoma bauda nutraukus Sutartį dėl esminio Sutarties pažeidimo ar nepagrįstai nutraukus </w:t>
            </w:r>
            <w:r w:rsidRPr="00562D97">
              <w:rPr>
                <w:rFonts w:ascii="Times New Roman" w:eastAsia="Times New Roman" w:hAnsi="Times New Roman" w:cs="Times New Roman"/>
                <w:b/>
                <w:kern w:val="2"/>
                <w:sz w:val="24"/>
                <w:szCs w:val="24"/>
                <w:lang w:eastAsia="en-US"/>
              </w:rPr>
              <w:lastRenderedPageBreak/>
              <w:t>Sutarties vykdymą ne Sutartyje nustatyta tvarka</w:t>
            </w:r>
          </w:p>
        </w:tc>
        <w:tc>
          <w:tcPr>
            <w:tcW w:w="6441" w:type="dxa"/>
          </w:tcPr>
          <w:p w14:paraId="54428041"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lastRenderedPageBreak/>
              <w:t>Pirkėjas pasinaudoja Sutarties įvykdymo užtikrinimu.</w:t>
            </w:r>
          </w:p>
          <w:p w14:paraId="78738A6E" w14:textId="77777777" w:rsidR="00562D97" w:rsidRPr="00562D97" w:rsidRDefault="00562D97" w:rsidP="00FB58E9">
            <w:pPr>
              <w:spacing w:after="0"/>
              <w:rPr>
                <w:rFonts w:ascii="Times New Roman" w:eastAsia="Times New Roman" w:hAnsi="Times New Roman" w:cs="Times New Roman"/>
                <w:sz w:val="24"/>
                <w:szCs w:val="24"/>
                <w:lang w:eastAsia="en-US"/>
              </w:rPr>
            </w:pPr>
          </w:p>
        </w:tc>
      </w:tr>
      <w:tr w:rsidR="00562D97" w:rsidRPr="00562D97" w14:paraId="1FD12A86" w14:textId="77777777" w:rsidTr="00BF6ACE">
        <w:trPr>
          <w:trHeight w:val="300"/>
        </w:trPr>
        <w:tc>
          <w:tcPr>
            <w:tcW w:w="3094" w:type="dxa"/>
          </w:tcPr>
          <w:p w14:paraId="29BC4F2A"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60405A32" w14:textId="53F520E3" w:rsidR="00562D97" w:rsidRPr="00562D97" w:rsidRDefault="00FB58E9" w:rsidP="00562D97">
            <w:pPr>
              <w:spacing w:after="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1000,00 </w:t>
            </w:r>
            <w:r w:rsidR="00562D97" w:rsidRPr="00562D97">
              <w:rPr>
                <w:rFonts w:ascii="Times New Roman" w:eastAsia="Times New Roman" w:hAnsi="Times New Roman" w:cs="Times New Roman"/>
                <w:kern w:val="2"/>
                <w:sz w:val="24"/>
                <w:szCs w:val="24"/>
                <w:lang w:eastAsia="en-US"/>
              </w:rPr>
              <w:t>Eur.</w:t>
            </w:r>
            <w:r>
              <w:rPr>
                <w:rFonts w:ascii="Times New Roman" w:eastAsia="Times New Roman" w:hAnsi="Times New Roman" w:cs="Times New Roman"/>
                <w:kern w:val="2"/>
                <w:sz w:val="24"/>
                <w:szCs w:val="24"/>
                <w:lang w:eastAsia="en-US"/>
              </w:rPr>
              <w:t xml:space="preserve"> baud</w:t>
            </w:r>
            <w:r w:rsidR="00452658">
              <w:rPr>
                <w:rFonts w:ascii="Times New Roman" w:eastAsia="Times New Roman" w:hAnsi="Times New Roman" w:cs="Times New Roman"/>
                <w:kern w:val="2"/>
                <w:sz w:val="24"/>
                <w:szCs w:val="24"/>
                <w:lang w:eastAsia="en-US"/>
              </w:rPr>
              <w:t>a</w:t>
            </w:r>
            <w:r>
              <w:rPr>
                <w:rFonts w:ascii="Times New Roman" w:eastAsia="Times New Roman" w:hAnsi="Times New Roman" w:cs="Times New Roman"/>
                <w:kern w:val="2"/>
                <w:sz w:val="24"/>
                <w:szCs w:val="24"/>
                <w:lang w:eastAsia="en-US"/>
              </w:rPr>
              <w:t xml:space="preserve">. </w:t>
            </w:r>
          </w:p>
        </w:tc>
      </w:tr>
      <w:tr w:rsidR="00562D97" w:rsidRPr="00562D97" w14:paraId="36330A62" w14:textId="77777777" w:rsidTr="00B97353">
        <w:trPr>
          <w:trHeight w:val="1343"/>
        </w:trPr>
        <w:tc>
          <w:tcPr>
            <w:tcW w:w="3094" w:type="dxa"/>
          </w:tcPr>
          <w:p w14:paraId="365921E9"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63DD2721" w14:textId="07A67568" w:rsidR="00562D97" w:rsidRPr="00562D97" w:rsidRDefault="000F642C" w:rsidP="00562D97">
            <w:pPr>
              <w:spacing w:after="0"/>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Taikomos 9.7.1 p. nustatytos netesybos.</w:t>
            </w:r>
          </w:p>
        </w:tc>
      </w:tr>
      <w:tr w:rsidR="00562D97" w:rsidRPr="00562D97" w14:paraId="64C23246" w14:textId="77777777" w:rsidTr="00BF6ACE">
        <w:trPr>
          <w:trHeight w:val="300"/>
        </w:trPr>
        <w:tc>
          <w:tcPr>
            <w:tcW w:w="3094" w:type="dxa"/>
          </w:tcPr>
          <w:p w14:paraId="3E08D2CA" w14:textId="12E093B4" w:rsidR="00562D97" w:rsidRPr="00FB58E9"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tcPr>
          <w:p w14:paraId="738B72A9" w14:textId="12C76CD2" w:rsidR="00562D97" w:rsidRPr="00B97353" w:rsidRDefault="00562D97" w:rsidP="00562D97">
            <w:pPr>
              <w:spacing w:after="0"/>
              <w:rPr>
                <w:rFonts w:ascii="Times New Roman" w:eastAsia="Times New Roman" w:hAnsi="Times New Roman" w:cs="Times New Roman"/>
                <w:kern w:val="2"/>
                <w:sz w:val="24"/>
                <w:szCs w:val="24"/>
                <w:lang w:val="en-US" w:eastAsia="en-US"/>
              </w:rPr>
            </w:pPr>
            <w:r w:rsidRPr="00562D97">
              <w:rPr>
                <w:rFonts w:ascii="Times New Roman" w:eastAsia="Times New Roman" w:hAnsi="Times New Roman" w:cs="Times New Roman"/>
                <w:kern w:val="2"/>
                <w:sz w:val="24"/>
                <w:szCs w:val="24"/>
                <w:lang w:eastAsia="en-US"/>
              </w:rPr>
              <w:t>Netaikoma</w:t>
            </w:r>
          </w:p>
          <w:p w14:paraId="56C528FC" w14:textId="478392DF" w:rsidR="00562D97" w:rsidRPr="00562D97" w:rsidRDefault="00562D97" w:rsidP="00562D97">
            <w:pPr>
              <w:spacing w:after="0"/>
              <w:rPr>
                <w:rFonts w:ascii="Times New Roman" w:eastAsia="Times New Roman" w:hAnsi="Times New Roman" w:cs="Times New Roman"/>
                <w:kern w:val="2"/>
                <w:sz w:val="24"/>
                <w:szCs w:val="24"/>
                <w:lang w:eastAsia="en-US"/>
              </w:rPr>
            </w:pPr>
          </w:p>
        </w:tc>
      </w:tr>
      <w:tr w:rsidR="00562D97" w:rsidRPr="00562D97" w14:paraId="768534E9" w14:textId="77777777" w:rsidTr="00BF6ACE">
        <w:trPr>
          <w:trHeight w:val="300"/>
        </w:trPr>
        <w:tc>
          <w:tcPr>
            <w:tcW w:w="3094" w:type="dxa"/>
          </w:tcPr>
          <w:p w14:paraId="090F8265"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tcPr>
          <w:p w14:paraId="4E5FC673" w14:textId="32FE60EC" w:rsidR="002573EB" w:rsidRDefault="00945C4E" w:rsidP="00B97353">
            <w:pPr>
              <w:spacing w:after="0"/>
              <w:jc w:val="both"/>
              <w:rPr>
                <w:rFonts w:ascii="Times New Roman" w:eastAsia="Calibri" w:hAnsi="Times New Roman" w:cs="Times New Roman"/>
                <w:sz w:val="24"/>
                <w:szCs w:val="24"/>
              </w:rPr>
            </w:pPr>
            <w:r w:rsidRPr="00DE7C0A">
              <w:rPr>
                <w:rFonts w:ascii="Times New Roman" w:eastAsia="Times New Roman" w:hAnsi="Times New Roman" w:cs="Times New Roman"/>
                <w:kern w:val="2"/>
                <w:sz w:val="24"/>
                <w:szCs w:val="24"/>
                <w:lang w:eastAsia="en-US"/>
              </w:rPr>
              <w:t xml:space="preserve">9.7.1. </w:t>
            </w:r>
            <w:r>
              <w:rPr>
                <w:rFonts w:ascii="Times New Roman" w:hAnsi="Times New Roman" w:cs="Times New Roman"/>
                <w:bCs/>
                <w:sz w:val="24"/>
                <w:szCs w:val="24"/>
              </w:rPr>
              <w:t>jei Tiekėjas nesilaiko įsipareigojimo</w:t>
            </w:r>
            <w:r w:rsidRPr="008A30DB">
              <w:rPr>
                <w:rFonts w:ascii="Times New Roman" w:hAnsi="Times New Roman"/>
                <w:sz w:val="24"/>
                <w:szCs w:val="24"/>
              </w:rPr>
              <w:t>, kad Sutarties vykdymo metu maisto gamyboje naudo</w:t>
            </w:r>
            <w:r>
              <w:rPr>
                <w:rFonts w:ascii="Times New Roman" w:hAnsi="Times New Roman"/>
                <w:sz w:val="24"/>
                <w:szCs w:val="24"/>
              </w:rPr>
              <w:t>s</w:t>
            </w:r>
            <w:r w:rsidRPr="008A30DB">
              <w:rPr>
                <w:rFonts w:ascii="Times New Roman" w:hAnsi="Times New Roman"/>
                <w:sz w:val="24"/>
                <w:szCs w:val="24"/>
              </w:rPr>
              <w:t xml:space="preserve"> ne mažiau </w:t>
            </w:r>
            <w:r w:rsidRPr="00685BF5">
              <w:rPr>
                <w:rFonts w:ascii="Times New Roman" w:hAnsi="Times New Roman"/>
                <w:sz w:val="24"/>
                <w:szCs w:val="24"/>
              </w:rPr>
              <w:t>....</w:t>
            </w:r>
            <w:r w:rsidRPr="008A30DB">
              <w:rPr>
                <w:rFonts w:ascii="Times New Roman" w:hAnsi="Times New Roman"/>
                <w:sz w:val="24"/>
                <w:szCs w:val="24"/>
              </w:rPr>
              <w:t xml:space="preserve"> </w:t>
            </w:r>
            <w:r w:rsidRPr="00B97353">
              <w:rPr>
                <w:rFonts w:ascii="Times New Roman" w:hAnsi="Times New Roman"/>
                <w:color w:val="FF0000"/>
                <w:sz w:val="24"/>
                <w:szCs w:val="24"/>
              </w:rPr>
              <w:t>(nurodyti pasiūlyme įsipareigotą naudoti procentini kiekį)</w:t>
            </w:r>
            <w:r w:rsidRPr="008A30DB">
              <w:rPr>
                <w:rFonts w:ascii="Times New Roman" w:hAnsi="Times New Roman"/>
                <w:sz w:val="24"/>
                <w:szCs w:val="24"/>
              </w:rPr>
              <w:t xml:space="preserve"> </w:t>
            </w:r>
            <w:r w:rsidRPr="009C0B39">
              <w:rPr>
                <w:rFonts w:ascii="Times New Roman" w:hAnsi="Times New Roman"/>
                <w:sz w:val="24"/>
                <w:szCs w:val="24"/>
              </w:rPr>
              <w:t>ekologiškos</w:t>
            </w:r>
            <w:r w:rsidR="00685BF5">
              <w:rPr>
                <w:rFonts w:ascii="Times New Roman" w:hAnsi="Times New Roman"/>
                <w:sz w:val="24"/>
                <w:szCs w:val="24"/>
              </w:rPr>
              <w:t xml:space="preserve"> </w:t>
            </w:r>
            <w:r w:rsidR="00685BF5" w:rsidRPr="00B97353">
              <w:rPr>
                <w:rFonts w:ascii="Times New Roman" w:hAnsi="Times New Roman" w:cs="Times New Roman"/>
                <w:bCs/>
                <w:iCs/>
                <w:sz w:val="24"/>
                <w:szCs w:val="24"/>
                <w:lang w:eastAsia="en-US"/>
              </w:rPr>
              <w:t xml:space="preserve">(atitinkančios techninėje specifikacijoje nurodytą </w:t>
            </w:r>
            <w:r w:rsidR="00685BF5" w:rsidRPr="00B97353">
              <w:rPr>
                <w:rFonts w:ascii="Times New Roman" w:hAnsi="Times New Roman" w:cs="Times New Roman"/>
                <w:bCs/>
                <w:iCs/>
                <w:color w:val="000000"/>
                <w:sz w:val="24"/>
                <w:szCs w:val="24"/>
              </w:rPr>
              <w:t>minimalų aplinkos apsaugos (žaliąjį) kriterijų)</w:t>
            </w:r>
            <w:r w:rsidR="001B1E9C">
              <w:rPr>
                <w:rFonts w:ascii="Times New Roman" w:hAnsi="Times New Roman"/>
                <w:sz w:val="24"/>
                <w:szCs w:val="24"/>
              </w:rPr>
              <w:t xml:space="preserve"> </w:t>
            </w:r>
            <w:r w:rsidRPr="008A30DB">
              <w:rPr>
                <w:rFonts w:ascii="Times New Roman" w:hAnsi="Times New Roman"/>
                <w:sz w:val="24"/>
                <w:szCs w:val="24"/>
              </w:rPr>
              <w:t>produkcijos</w:t>
            </w:r>
            <w:r>
              <w:rPr>
                <w:rFonts w:ascii="Times New Roman" w:hAnsi="Times New Roman"/>
                <w:sz w:val="24"/>
                <w:szCs w:val="24"/>
              </w:rPr>
              <w:t xml:space="preserve"> ir (arba) </w:t>
            </w:r>
            <w:r w:rsidRPr="008A30DB">
              <w:rPr>
                <w:rFonts w:ascii="Times New Roman" w:hAnsi="Times New Roman"/>
                <w:sz w:val="24"/>
                <w:szCs w:val="24"/>
              </w:rPr>
              <w:t xml:space="preserve">Sutarties vykdymo metu kas 3 kalendorinius mėnesius </w:t>
            </w:r>
            <w:r>
              <w:rPr>
                <w:rFonts w:ascii="Times New Roman" w:hAnsi="Times New Roman"/>
                <w:sz w:val="24"/>
                <w:szCs w:val="24"/>
              </w:rPr>
              <w:t>nepateikia</w:t>
            </w:r>
            <w:r w:rsidRPr="008A30DB">
              <w:rPr>
                <w:rFonts w:ascii="Times New Roman" w:hAnsi="Times New Roman"/>
                <w:sz w:val="24"/>
                <w:szCs w:val="24"/>
              </w:rPr>
              <w:t xml:space="preserve"> </w:t>
            </w:r>
            <w:r>
              <w:rPr>
                <w:rFonts w:ascii="Times New Roman" w:hAnsi="Times New Roman"/>
                <w:sz w:val="24"/>
                <w:szCs w:val="24"/>
              </w:rPr>
              <w:t>Pirkėjui</w:t>
            </w:r>
            <w:r w:rsidRPr="008A30DB">
              <w:rPr>
                <w:rFonts w:ascii="Times New Roman" w:hAnsi="Times New Roman"/>
                <w:sz w:val="24"/>
                <w:szCs w:val="24"/>
              </w:rPr>
              <w:t xml:space="preserve"> </w:t>
            </w:r>
            <w:r w:rsidRPr="008A30DB">
              <w:rPr>
                <w:rFonts w:ascii="Times New Roman" w:eastAsia="Calibri" w:hAnsi="Times New Roman" w:cs="Times New Roman"/>
                <w:sz w:val="24"/>
                <w:szCs w:val="24"/>
              </w:rPr>
              <w:t>aplinkos apsaugos kriterijų laikymosi, perkant valgiaraščių patiekalams ruošti produktus, ataskaitos form</w:t>
            </w:r>
            <w:r>
              <w:rPr>
                <w:rFonts w:ascii="Times New Roman" w:eastAsia="Calibri" w:hAnsi="Times New Roman" w:cs="Times New Roman"/>
                <w:sz w:val="24"/>
                <w:szCs w:val="24"/>
              </w:rPr>
              <w:t xml:space="preserve">os </w:t>
            </w:r>
            <w:r w:rsidRPr="008A30DB">
              <w:rPr>
                <w:rFonts w:ascii="Times New Roman" w:eastAsia="Calibri" w:hAnsi="Times New Roman" w:cs="Times New Roman"/>
                <w:sz w:val="24"/>
                <w:szCs w:val="24"/>
              </w:rPr>
              <w:t>(3 priedas)</w:t>
            </w:r>
            <w:r>
              <w:rPr>
                <w:rFonts w:ascii="Times New Roman" w:eastAsia="Calibri" w:hAnsi="Times New Roman" w:cs="Times New Roman"/>
                <w:sz w:val="24"/>
                <w:szCs w:val="24"/>
              </w:rPr>
              <w:t>, Tiekėjui už kiekvieną tokį nustatytą atvejį skiriama 3000 Eur bauda;</w:t>
            </w:r>
          </w:p>
          <w:p w14:paraId="0A1FF7AE" w14:textId="77777777" w:rsidR="00945C4E" w:rsidRDefault="00945C4E" w:rsidP="00562D97">
            <w:pPr>
              <w:spacing w:after="0"/>
              <w:rPr>
                <w:rFonts w:ascii="Times New Roman" w:eastAsia="Calibri" w:hAnsi="Times New Roman" w:cs="Times New Roman"/>
                <w:sz w:val="24"/>
                <w:szCs w:val="24"/>
              </w:rPr>
            </w:pPr>
            <w:r w:rsidRPr="004E2C86">
              <w:rPr>
                <w:rFonts w:ascii="Times New Roman" w:eastAsia="Times New Roman" w:hAnsi="Times New Roman" w:cs="Times New Roman"/>
                <w:kern w:val="2"/>
                <w:sz w:val="24"/>
                <w:szCs w:val="24"/>
                <w:lang w:eastAsia="en-US"/>
              </w:rPr>
              <w:t xml:space="preserve">9.7.2. </w:t>
            </w:r>
            <w:r w:rsidRPr="004E2C86">
              <w:rPr>
                <w:rFonts w:ascii="Times New Roman" w:eastAsia="Times New Roman" w:hAnsi="Times New Roman" w:cs="Times New Roman"/>
                <w:i/>
                <w:iCs/>
                <w:color w:val="FF0000"/>
                <w:sz w:val="24"/>
                <w:szCs w:val="24"/>
              </w:rPr>
              <w:t>(</w:t>
            </w:r>
            <w:r w:rsidRPr="008A30DB">
              <w:rPr>
                <w:rFonts w:ascii="Times New Roman" w:eastAsia="Times New Roman" w:hAnsi="Times New Roman" w:cs="Times New Roman"/>
                <w:i/>
                <w:iCs/>
                <w:color w:val="FF0000"/>
                <w:sz w:val="24"/>
                <w:szCs w:val="24"/>
              </w:rPr>
              <w:t xml:space="preserve">PASTABA: jeigu ekonominio naudingumo balai už </w:t>
            </w:r>
            <w:r w:rsidRPr="008A30DB">
              <w:rPr>
                <w:rFonts w:ascii="Times New Roman" w:hAnsi="Times New Roman" w:cs="Times New Roman"/>
                <w:bCs/>
                <w:i/>
                <w:color w:val="FF0000"/>
                <w:sz w:val="24"/>
                <w:szCs w:val="24"/>
                <w:lang w:eastAsia="en-US"/>
              </w:rPr>
              <w:t>pirkimo sutarčiai vykdyti skiriamo maisto technologo (toliau – specialistas) patirtį</w:t>
            </w:r>
            <w:r w:rsidRPr="00D91D1C">
              <w:rPr>
                <w:rFonts w:ascii="Times New Roman" w:hAnsi="Times New Roman" w:cs="Times New Roman"/>
                <w:bCs/>
                <w:i/>
                <w:color w:val="FF0000"/>
                <w:sz w:val="24"/>
                <w:szCs w:val="24"/>
                <w:lang w:eastAsia="en-US"/>
              </w:rPr>
              <w:t xml:space="preserve"> </w:t>
            </w:r>
            <w:r>
              <w:rPr>
                <w:rFonts w:ascii="Times New Roman" w:hAnsi="Times New Roman" w:cs="Times New Roman"/>
                <w:bCs/>
                <w:i/>
                <w:color w:val="FF0000"/>
                <w:sz w:val="24"/>
                <w:szCs w:val="24"/>
                <w:lang w:eastAsia="en-US"/>
              </w:rPr>
              <w:t>Tiekėjui</w:t>
            </w:r>
            <w:r w:rsidRPr="008A30DB">
              <w:rPr>
                <w:rFonts w:ascii="Times New Roman" w:eastAsia="Times New Roman" w:hAnsi="Times New Roman" w:cs="Times New Roman"/>
                <w:i/>
                <w:iCs/>
                <w:color w:val="FF0000"/>
                <w:sz w:val="24"/>
                <w:szCs w:val="24"/>
              </w:rPr>
              <w:t xml:space="preserve"> skirti nebuvo, </w:t>
            </w:r>
            <w:r>
              <w:rPr>
                <w:rFonts w:ascii="Times New Roman" w:eastAsia="Times New Roman" w:hAnsi="Times New Roman" w:cs="Times New Roman"/>
                <w:i/>
                <w:iCs/>
                <w:color w:val="FF0000"/>
                <w:sz w:val="24"/>
                <w:szCs w:val="24"/>
              </w:rPr>
              <w:t>šį</w:t>
            </w:r>
            <w:r w:rsidRPr="008A30DB">
              <w:rPr>
                <w:rFonts w:ascii="Times New Roman" w:eastAsia="Times New Roman" w:hAnsi="Times New Roman" w:cs="Times New Roman"/>
                <w:i/>
                <w:iCs/>
                <w:color w:val="FF0000"/>
                <w:sz w:val="24"/>
                <w:szCs w:val="24"/>
              </w:rPr>
              <w:t xml:space="preserve"> p</w:t>
            </w:r>
            <w:r>
              <w:rPr>
                <w:rFonts w:ascii="Times New Roman" w:eastAsia="Times New Roman" w:hAnsi="Times New Roman" w:cs="Times New Roman"/>
                <w:i/>
                <w:iCs/>
                <w:color w:val="FF0000"/>
                <w:sz w:val="24"/>
                <w:szCs w:val="24"/>
              </w:rPr>
              <w:t>unktą</w:t>
            </w:r>
            <w:r w:rsidRPr="008A30DB">
              <w:rPr>
                <w:rFonts w:ascii="Times New Roman" w:eastAsia="Times New Roman" w:hAnsi="Times New Roman" w:cs="Times New Roman"/>
                <w:i/>
                <w:iCs/>
                <w:color w:val="FF0000"/>
                <w:sz w:val="24"/>
                <w:szCs w:val="24"/>
              </w:rPr>
              <w:t xml:space="preserve"> išbraukti) </w:t>
            </w:r>
            <w:r w:rsidRPr="00A61EDA">
              <w:rPr>
                <w:rFonts w:ascii="Times New Roman" w:eastAsia="Calibri" w:hAnsi="Times New Roman" w:cs="Times New Roman"/>
                <w:color w:val="000000" w:themeColor="text1"/>
                <w:sz w:val="24"/>
                <w:szCs w:val="24"/>
                <w:lang w:eastAsia="en-US"/>
              </w:rPr>
              <w:t>jei Sutarties įgyvendinimo metu paaiškėja, kad</w:t>
            </w:r>
            <w:r>
              <w:rPr>
                <w:rFonts w:ascii="Times New Roman" w:eastAsia="Calibri" w:hAnsi="Times New Roman" w:cs="Times New Roman"/>
                <w:color w:val="000000" w:themeColor="text1"/>
                <w:sz w:val="24"/>
                <w:szCs w:val="24"/>
                <w:lang w:eastAsia="en-US"/>
              </w:rPr>
              <w:t xml:space="preserve"> Tiekėjas</w:t>
            </w:r>
            <w:r w:rsidRPr="00A61EDA">
              <w:rPr>
                <w:rFonts w:ascii="Times New Roman" w:eastAsia="Calibri" w:hAnsi="Times New Roman" w:cs="Times New Roman"/>
                <w:color w:val="000000" w:themeColor="text1"/>
                <w:sz w:val="24"/>
                <w:szCs w:val="24"/>
                <w:lang w:eastAsia="en-US"/>
              </w:rPr>
              <w:t xml:space="preserve">, negavęs </w:t>
            </w:r>
            <w:r>
              <w:rPr>
                <w:rFonts w:ascii="Times New Roman" w:eastAsia="Calibri" w:hAnsi="Times New Roman" w:cs="Times New Roman"/>
                <w:color w:val="000000" w:themeColor="text1"/>
                <w:sz w:val="24"/>
                <w:szCs w:val="24"/>
                <w:lang w:eastAsia="en-US"/>
              </w:rPr>
              <w:t>Pirkėjo</w:t>
            </w:r>
            <w:r w:rsidRPr="00A61EDA">
              <w:rPr>
                <w:rFonts w:ascii="Times New Roman" w:eastAsia="Calibri" w:hAnsi="Times New Roman" w:cs="Times New Roman"/>
                <w:color w:val="000000" w:themeColor="text1"/>
                <w:sz w:val="24"/>
                <w:szCs w:val="24"/>
                <w:lang w:eastAsia="en-US"/>
              </w:rPr>
              <w:t xml:space="preserve"> sutikimo raštu, pakeitė </w:t>
            </w:r>
            <w:r>
              <w:rPr>
                <w:rFonts w:ascii="Times New Roman" w:eastAsia="Calibri" w:hAnsi="Times New Roman" w:cs="Times New Roman"/>
                <w:color w:val="000000" w:themeColor="text1"/>
                <w:sz w:val="24"/>
                <w:szCs w:val="24"/>
                <w:lang w:eastAsia="en-US"/>
              </w:rPr>
              <w:t>maisto technologą</w:t>
            </w:r>
            <w:r w:rsidRPr="00A61EDA">
              <w:rPr>
                <w:rFonts w:ascii="Times New Roman" w:eastAsia="Times New Roman" w:hAnsi="Times New Roman" w:cs="Times New Roman"/>
                <w:sz w:val="24"/>
                <w:szCs w:val="24"/>
              </w:rPr>
              <w:t xml:space="preserve">, kuris buvo nurodytas pasiūlyme ir </w:t>
            </w:r>
            <w:r w:rsidRPr="00A61EDA">
              <w:rPr>
                <w:rFonts w:ascii="Times New Roman" w:hAnsi="Times New Roman" w:cs="Times New Roman"/>
                <w:sz w:val="24"/>
                <w:szCs w:val="24"/>
              </w:rPr>
              <w:t xml:space="preserve">už kurio patirtį </w:t>
            </w:r>
            <w:r>
              <w:rPr>
                <w:rFonts w:ascii="Times New Roman" w:hAnsi="Times New Roman" w:cs="Times New Roman"/>
                <w:sz w:val="24"/>
                <w:szCs w:val="24"/>
              </w:rPr>
              <w:t>Tiekėjui</w:t>
            </w:r>
            <w:r w:rsidRPr="00A61EDA">
              <w:rPr>
                <w:rFonts w:ascii="Times New Roman" w:hAnsi="Times New Roman" w:cs="Times New Roman"/>
                <w:sz w:val="24"/>
                <w:szCs w:val="24"/>
              </w:rPr>
              <w:t xml:space="preserve"> buvo skirti ekonominio naudingumo </w:t>
            </w:r>
            <w:r w:rsidRPr="00A61EDA">
              <w:rPr>
                <w:rFonts w:ascii="Times New Roman" w:hAnsi="Times New Roman" w:cs="Times New Roman"/>
                <w:color w:val="000000" w:themeColor="text1"/>
                <w:sz w:val="24"/>
                <w:szCs w:val="24"/>
              </w:rPr>
              <w:t>balai</w:t>
            </w:r>
            <w:r w:rsidRPr="00A61EDA">
              <w:rPr>
                <w:rFonts w:ascii="Times New Roman" w:eastAsia="Calibri" w:hAnsi="Times New Roman" w:cs="Times New Roman"/>
                <w:color w:val="000000" w:themeColor="text1"/>
                <w:sz w:val="24"/>
                <w:szCs w:val="24"/>
                <w:lang w:eastAsia="en-US"/>
              </w:rPr>
              <w:t xml:space="preserve">, ir tuo pažeidė Specialiųjų sutarties sąlygų </w:t>
            </w:r>
            <w:r w:rsidR="00D5169F">
              <w:rPr>
                <w:rFonts w:ascii="Times New Roman" w:eastAsia="Calibri" w:hAnsi="Times New Roman" w:cs="Times New Roman"/>
                <w:color w:val="000000" w:themeColor="text1"/>
                <w:sz w:val="24"/>
                <w:szCs w:val="24"/>
                <w:lang w:eastAsia="en-US"/>
              </w:rPr>
              <w:t>6.3</w:t>
            </w:r>
            <w:r w:rsidRPr="00A61EDA">
              <w:rPr>
                <w:rFonts w:ascii="Times New Roman" w:eastAsia="Calibri" w:hAnsi="Times New Roman" w:cs="Times New Roman"/>
                <w:color w:val="000000" w:themeColor="text1"/>
                <w:sz w:val="24"/>
                <w:szCs w:val="24"/>
                <w:lang w:eastAsia="en-US"/>
              </w:rPr>
              <w:t>.1.</w:t>
            </w:r>
            <w:r>
              <w:rPr>
                <w:rFonts w:ascii="Times New Roman" w:eastAsia="Calibri" w:hAnsi="Times New Roman" w:cs="Times New Roman"/>
                <w:color w:val="000000" w:themeColor="text1"/>
                <w:sz w:val="24"/>
                <w:szCs w:val="24"/>
                <w:lang w:eastAsia="en-US"/>
              </w:rPr>
              <w:t>2</w:t>
            </w:r>
            <w:r w:rsidRPr="00A61EDA">
              <w:rPr>
                <w:rFonts w:ascii="Times New Roman" w:eastAsia="Calibri" w:hAnsi="Times New Roman" w:cs="Times New Roman"/>
                <w:color w:val="000000" w:themeColor="text1"/>
                <w:sz w:val="24"/>
                <w:szCs w:val="24"/>
                <w:lang w:eastAsia="en-US"/>
              </w:rPr>
              <w:t xml:space="preserve"> punkto (</w:t>
            </w:r>
            <w:r w:rsidR="00D5169F">
              <w:rPr>
                <w:rFonts w:ascii="Times New Roman" w:eastAsia="Calibri" w:hAnsi="Times New Roman" w:cs="Times New Roman"/>
                <w:color w:val="000000" w:themeColor="text1"/>
                <w:sz w:val="24"/>
                <w:szCs w:val="24"/>
                <w:lang w:eastAsia="en-US"/>
              </w:rPr>
              <w:t>6.3</w:t>
            </w:r>
            <w:r w:rsidR="00D5169F" w:rsidRPr="00A61EDA">
              <w:rPr>
                <w:rFonts w:ascii="Times New Roman" w:eastAsia="Calibri" w:hAnsi="Times New Roman" w:cs="Times New Roman"/>
                <w:color w:val="000000" w:themeColor="text1"/>
                <w:sz w:val="24"/>
                <w:szCs w:val="24"/>
                <w:lang w:eastAsia="en-US"/>
              </w:rPr>
              <w:t>.1.</w:t>
            </w:r>
            <w:r w:rsidR="00D5169F">
              <w:rPr>
                <w:rFonts w:ascii="Times New Roman" w:eastAsia="Calibri" w:hAnsi="Times New Roman" w:cs="Times New Roman"/>
                <w:color w:val="000000" w:themeColor="text1"/>
                <w:sz w:val="24"/>
                <w:szCs w:val="24"/>
                <w:lang w:eastAsia="en-US"/>
              </w:rPr>
              <w:t>2.1</w:t>
            </w:r>
            <w:r w:rsidRPr="00A61EDA">
              <w:rPr>
                <w:rFonts w:ascii="Times New Roman" w:eastAsia="Calibri" w:hAnsi="Times New Roman" w:cs="Times New Roman"/>
                <w:color w:val="000000" w:themeColor="text1"/>
                <w:sz w:val="24"/>
                <w:szCs w:val="24"/>
                <w:lang w:eastAsia="en-US"/>
              </w:rPr>
              <w:t xml:space="preserve"> ir </w:t>
            </w:r>
            <w:r w:rsidR="00D5169F">
              <w:rPr>
                <w:rFonts w:ascii="Times New Roman" w:eastAsia="Calibri" w:hAnsi="Times New Roman" w:cs="Times New Roman"/>
                <w:color w:val="000000" w:themeColor="text1"/>
                <w:sz w:val="24"/>
                <w:szCs w:val="24"/>
                <w:lang w:eastAsia="en-US"/>
              </w:rPr>
              <w:t>6.3</w:t>
            </w:r>
            <w:r w:rsidR="00D5169F" w:rsidRPr="00A61EDA">
              <w:rPr>
                <w:rFonts w:ascii="Times New Roman" w:eastAsia="Calibri" w:hAnsi="Times New Roman" w:cs="Times New Roman"/>
                <w:color w:val="000000" w:themeColor="text1"/>
                <w:sz w:val="24"/>
                <w:szCs w:val="24"/>
                <w:lang w:eastAsia="en-US"/>
              </w:rPr>
              <w:t>.1.</w:t>
            </w:r>
            <w:r w:rsidR="00D5169F">
              <w:rPr>
                <w:rFonts w:ascii="Times New Roman" w:eastAsia="Calibri" w:hAnsi="Times New Roman" w:cs="Times New Roman"/>
                <w:color w:val="000000" w:themeColor="text1"/>
                <w:sz w:val="24"/>
                <w:szCs w:val="24"/>
                <w:lang w:eastAsia="en-US"/>
              </w:rPr>
              <w:t xml:space="preserve">2.2 </w:t>
            </w:r>
            <w:r w:rsidRPr="00A61EDA">
              <w:rPr>
                <w:rFonts w:ascii="Times New Roman" w:eastAsia="Calibri" w:hAnsi="Times New Roman" w:cs="Times New Roman"/>
                <w:color w:val="000000" w:themeColor="text1"/>
                <w:sz w:val="24"/>
                <w:szCs w:val="24"/>
                <w:lang w:eastAsia="en-US"/>
              </w:rPr>
              <w:t>papunkčių) nuostatas</w:t>
            </w:r>
            <w:r>
              <w:rPr>
                <w:rFonts w:ascii="Times New Roman" w:eastAsia="Calibri" w:hAnsi="Times New Roman" w:cs="Times New Roman"/>
                <w:color w:val="000000" w:themeColor="text1"/>
                <w:sz w:val="24"/>
                <w:szCs w:val="24"/>
                <w:lang w:eastAsia="en-US"/>
              </w:rPr>
              <w:t xml:space="preserve">, </w:t>
            </w:r>
            <w:r w:rsidR="0048756D">
              <w:rPr>
                <w:rFonts w:ascii="Times New Roman" w:eastAsia="Calibri" w:hAnsi="Times New Roman" w:cs="Times New Roman"/>
                <w:sz w:val="24"/>
                <w:szCs w:val="24"/>
              </w:rPr>
              <w:t>Tiekėjui</w:t>
            </w:r>
            <w:r>
              <w:rPr>
                <w:rFonts w:ascii="Times New Roman" w:eastAsia="Calibri" w:hAnsi="Times New Roman" w:cs="Times New Roman"/>
                <w:sz w:val="24"/>
                <w:szCs w:val="24"/>
              </w:rPr>
              <w:t xml:space="preserve"> už kiekvieną tokį nustatytą atvejį skiriama 1000 Eur bauda;</w:t>
            </w:r>
          </w:p>
          <w:p w14:paraId="36D1A935" w14:textId="77777777" w:rsidR="0048756D" w:rsidRDefault="0048756D" w:rsidP="00562D97">
            <w:pPr>
              <w:spacing w:after="0"/>
              <w:rPr>
                <w:rFonts w:ascii="Times New Roman" w:eastAsia="Calibri" w:hAnsi="Times New Roman" w:cs="Times New Roman"/>
                <w:sz w:val="24"/>
                <w:szCs w:val="24"/>
              </w:rPr>
            </w:pPr>
            <w:r>
              <w:rPr>
                <w:rFonts w:ascii="Times New Roman" w:eastAsia="Times New Roman" w:hAnsi="Times New Roman" w:cs="Times New Roman"/>
                <w:i/>
                <w:iCs/>
                <w:color w:val="FF0000"/>
                <w:sz w:val="24"/>
                <w:szCs w:val="24"/>
              </w:rPr>
              <w:t xml:space="preserve">9.7.3. </w:t>
            </w:r>
            <w:r w:rsidRPr="008A30DB">
              <w:rPr>
                <w:rFonts w:ascii="Times New Roman" w:eastAsia="Times New Roman" w:hAnsi="Times New Roman" w:cs="Times New Roman"/>
                <w:i/>
                <w:iCs/>
                <w:color w:val="FF0000"/>
                <w:sz w:val="24"/>
                <w:szCs w:val="24"/>
              </w:rPr>
              <w:t xml:space="preserve">(PASTABA: jeigu ekonominio naudingumo balai už </w:t>
            </w:r>
            <w:r w:rsidRPr="008A30DB">
              <w:rPr>
                <w:rFonts w:ascii="Times New Roman" w:hAnsi="Times New Roman" w:cs="Times New Roman"/>
                <w:bCs/>
                <w:i/>
                <w:color w:val="FF0000"/>
                <w:sz w:val="24"/>
                <w:szCs w:val="24"/>
                <w:lang w:eastAsia="en-US"/>
              </w:rPr>
              <w:t xml:space="preserve">pirkimo sutarčiai vykdyti skiriamo </w:t>
            </w:r>
            <w:r>
              <w:rPr>
                <w:rFonts w:ascii="Times New Roman" w:hAnsi="Times New Roman" w:cs="Times New Roman"/>
                <w:bCs/>
                <w:i/>
                <w:color w:val="FF0000"/>
                <w:sz w:val="24"/>
                <w:szCs w:val="24"/>
                <w:lang w:eastAsia="en-US"/>
              </w:rPr>
              <w:t xml:space="preserve">virėjo </w:t>
            </w:r>
            <w:r w:rsidRPr="008A30DB">
              <w:rPr>
                <w:rFonts w:ascii="Times New Roman" w:hAnsi="Times New Roman" w:cs="Times New Roman"/>
                <w:bCs/>
                <w:i/>
                <w:color w:val="FF0000"/>
                <w:sz w:val="24"/>
                <w:szCs w:val="24"/>
                <w:lang w:eastAsia="en-US"/>
              </w:rPr>
              <w:t xml:space="preserve"> (toliau – specialistas) patirtį</w:t>
            </w:r>
            <w:r w:rsidRPr="00D91D1C">
              <w:rPr>
                <w:rFonts w:ascii="Times New Roman" w:hAnsi="Times New Roman" w:cs="Times New Roman"/>
                <w:bCs/>
                <w:i/>
                <w:color w:val="FF0000"/>
                <w:sz w:val="24"/>
                <w:szCs w:val="24"/>
                <w:lang w:eastAsia="en-US"/>
              </w:rPr>
              <w:t xml:space="preserve"> </w:t>
            </w:r>
            <w:r>
              <w:rPr>
                <w:rFonts w:ascii="Times New Roman" w:hAnsi="Times New Roman" w:cs="Times New Roman"/>
                <w:bCs/>
                <w:i/>
                <w:color w:val="FF0000"/>
                <w:sz w:val="24"/>
                <w:szCs w:val="24"/>
                <w:lang w:eastAsia="en-US"/>
              </w:rPr>
              <w:t>Tiekėjui</w:t>
            </w:r>
            <w:r w:rsidRPr="008A30DB">
              <w:rPr>
                <w:rFonts w:ascii="Times New Roman" w:eastAsia="Times New Roman" w:hAnsi="Times New Roman" w:cs="Times New Roman"/>
                <w:i/>
                <w:iCs/>
                <w:color w:val="FF0000"/>
                <w:sz w:val="24"/>
                <w:szCs w:val="24"/>
              </w:rPr>
              <w:t xml:space="preserve"> skirti nebuvo, </w:t>
            </w:r>
            <w:r>
              <w:rPr>
                <w:rFonts w:ascii="Times New Roman" w:eastAsia="Times New Roman" w:hAnsi="Times New Roman" w:cs="Times New Roman"/>
                <w:i/>
                <w:iCs/>
                <w:color w:val="FF0000"/>
                <w:sz w:val="24"/>
                <w:szCs w:val="24"/>
              </w:rPr>
              <w:t>šį</w:t>
            </w:r>
            <w:r w:rsidRPr="008A30DB">
              <w:rPr>
                <w:rFonts w:ascii="Times New Roman" w:eastAsia="Times New Roman" w:hAnsi="Times New Roman" w:cs="Times New Roman"/>
                <w:i/>
                <w:iCs/>
                <w:color w:val="FF0000"/>
                <w:sz w:val="24"/>
                <w:szCs w:val="24"/>
              </w:rPr>
              <w:t xml:space="preserve"> p</w:t>
            </w:r>
            <w:r>
              <w:rPr>
                <w:rFonts w:ascii="Times New Roman" w:eastAsia="Times New Roman" w:hAnsi="Times New Roman" w:cs="Times New Roman"/>
                <w:i/>
                <w:iCs/>
                <w:color w:val="FF0000"/>
                <w:sz w:val="24"/>
                <w:szCs w:val="24"/>
              </w:rPr>
              <w:t>unktą</w:t>
            </w:r>
            <w:r w:rsidRPr="008A30DB">
              <w:rPr>
                <w:rFonts w:ascii="Times New Roman" w:eastAsia="Times New Roman" w:hAnsi="Times New Roman" w:cs="Times New Roman"/>
                <w:i/>
                <w:iCs/>
                <w:color w:val="FF0000"/>
                <w:sz w:val="24"/>
                <w:szCs w:val="24"/>
              </w:rPr>
              <w:t xml:space="preserve"> išbraukti) </w:t>
            </w:r>
            <w:r w:rsidRPr="00A61EDA">
              <w:rPr>
                <w:rFonts w:ascii="Times New Roman" w:eastAsia="Calibri" w:hAnsi="Times New Roman" w:cs="Times New Roman"/>
                <w:color w:val="000000" w:themeColor="text1"/>
                <w:sz w:val="24"/>
                <w:szCs w:val="24"/>
                <w:lang w:eastAsia="en-US"/>
              </w:rPr>
              <w:t>jei Sutarties įgyvendinimo metu paaiškėja, kad</w:t>
            </w:r>
            <w:r>
              <w:rPr>
                <w:rFonts w:ascii="Times New Roman" w:eastAsia="Calibri" w:hAnsi="Times New Roman" w:cs="Times New Roman"/>
                <w:color w:val="000000" w:themeColor="text1"/>
                <w:sz w:val="24"/>
                <w:szCs w:val="24"/>
                <w:lang w:eastAsia="en-US"/>
              </w:rPr>
              <w:t xml:space="preserve"> Tiekėjas</w:t>
            </w:r>
            <w:r w:rsidRPr="00A61EDA">
              <w:rPr>
                <w:rFonts w:ascii="Times New Roman" w:eastAsia="Calibri" w:hAnsi="Times New Roman" w:cs="Times New Roman"/>
                <w:color w:val="000000" w:themeColor="text1"/>
                <w:sz w:val="24"/>
                <w:szCs w:val="24"/>
                <w:lang w:eastAsia="en-US"/>
              </w:rPr>
              <w:t xml:space="preserve">, negavęs </w:t>
            </w:r>
            <w:r>
              <w:rPr>
                <w:rFonts w:ascii="Times New Roman" w:eastAsia="Calibri" w:hAnsi="Times New Roman" w:cs="Times New Roman"/>
                <w:color w:val="000000" w:themeColor="text1"/>
                <w:sz w:val="24"/>
                <w:szCs w:val="24"/>
                <w:lang w:eastAsia="en-US"/>
              </w:rPr>
              <w:t>Pirkėjo</w:t>
            </w:r>
            <w:r w:rsidRPr="00A61EDA">
              <w:rPr>
                <w:rFonts w:ascii="Times New Roman" w:eastAsia="Calibri" w:hAnsi="Times New Roman" w:cs="Times New Roman"/>
                <w:color w:val="000000" w:themeColor="text1"/>
                <w:sz w:val="24"/>
                <w:szCs w:val="24"/>
                <w:lang w:eastAsia="en-US"/>
              </w:rPr>
              <w:t xml:space="preserve"> sutikimo raštu, pakeitė </w:t>
            </w:r>
            <w:r>
              <w:rPr>
                <w:rFonts w:ascii="Times New Roman" w:eastAsia="Calibri" w:hAnsi="Times New Roman" w:cs="Times New Roman"/>
                <w:color w:val="000000" w:themeColor="text1"/>
                <w:sz w:val="24"/>
                <w:szCs w:val="24"/>
                <w:lang w:eastAsia="en-US"/>
              </w:rPr>
              <w:t>virėją</w:t>
            </w:r>
            <w:r w:rsidRPr="00A61EDA">
              <w:rPr>
                <w:rFonts w:ascii="Times New Roman" w:eastAsia="Times New Roman" w:hAnsi="Times New Roman" w:cs="Times New Roman"/>
                <w:sz w:val="24"/>
                <w:szCs w:val="24"/>
              </w:rPr>
              <w:t xml:space="preserve">, kuris buvo nurodytas pasiūlyme ir </w:t>
            </w:r>
            <w:r w:rsidRPr="00A61EDA">
              <w:rPr>
                <w:rFonts w:ascii="Times New Roman" w:hAnsi="Times New Roman" w:cs="Times New Roman"/>
                <w:sz w:val="24"/>
                <w:szCs w:val="24"/>
              </w:rPr>
              <w:t xml:space="preserve">už kurio patirtį </w:t>
            </w:r>
            <w:r>
              <w:rPr>
                <w:rFonts w:ascii="Times New Roman" w:hAnsi="Times New Roman" w:cs="Times New Roman"/>
                <w:sz w:val="24"/>
                <w:szCs w:val="24"/>
              </w:rPr>
              <w:t>Tiekėjui</w:t>
            </w:r>
            <w:r w:rsidRPr="00A61EDA">
              <w:rPr>
                <w:rFonts w:ascii="Times New Roman" w:hAnsi="Times New Roman" w:cs="Times New Roman"/>
                <w:sz w:val="24"/>
                <w:szCs w:val="24"/>
              </w:rPr>
              <w:t xml:space="preserve"> buvo skirti ekonominio naudingumo </w:t>
            </w:r>
            <w:r w:rsidRPr="00A61EDA">
              <w:rPr>
                <w:rFonts w:ascii="Times New Roman" w:hAnsi="Times New Roman" w:cs="Times New Roman"/>
                <w:color w:val="000000" w:themeColor="text1"/>
                <w:sz w:val="24"/>
                <w:szCs w:val="24"/>
              </w:rPr>
              <w:t>balai</w:t>
            </w:r>
            <w:r w:rsidRPr="00A61EDA">
              <w:rPr>
                <w:rFonts w:ascii="Times New Roman" w:eastAsia="Calibri" w:hAnsi="Times New Roman" w:cs="Times New Roman"/>
                <w:color w:val="000000" w:themeColor="text1"/>
                <w:sz w:val="24"/>
                <w:szCs w:val="24"/>
                <w:lang w:eastAsia="en-US"/>
              </w:rPr>
              <w:t xml:space="preserve">, ir tuo pažeidė Specialiųjų sutarties sąlygų </w:t>
            </w:r>
            <w:r>
              <w:rPr>
                <w:rFonts w:ascii="Times New Roman" w:eastAsia="Calibri" w:hAnsi="Times New Roman" w:cs="Times New Roman"/>
                <w:color w:val="000000" w:themeColor="text1"/>
                <w:sz w:val="24"/>
                <w:szCs w:val="24"/>
                <w:lang w:eastAsia="en-US"/>
              </w:rPr>
              <w:t>6.3.1.3</w:t>
            </w:r>
            <w:r w:rsidRPr="00A61EDA">
              <w:rPr>
                <w:rFonts w:ascii="Times New Roman" w:eastAsia="Calibri" w:hAnsi="Times New Roman" w:cs="Times New Roman"/>
                <w:color w:val="000000" w:themeColor="text1"/>
                <w:sz w:val="24"/>
                <w:szCs w:val="24"/>
                <w:lang w:eastAsia="en-US"/>
              </w:rPr>
              <w:t xml:space="preserve"> punkto </w:t>
            </w:r>
            <w:r w:rsidRPr="00A61EDA">
              <w:rPr>
                <w:rFonts w:ascii="Times New Roman" w:eastAsia="Calibri" w:hAnsi="Times New Roman" w:cs="Times New Roman"/>
                <w:color w:val="000000" w:themeColor="text1"/>
                <w:sz w:val="24"/>
                <w:szCs w:val="24"/>
                <w:lang w:eastAsia="en-US"/>
              </w:rPr>
              <w:lastRenderedPageBreak/>
              <w:t>(</w:t>
            </w:r>
            <w:r>
              <w:rPr>
                <w:rFonts w:ascii="Times New Roman" w:eastAsia="Calibri" w:hAnsi="Times New Roman" w:cs="Times New Roman"/>
                <w:color w:val="000000" w:themeColor="text1"/>
                <w:sz w:val="24"/>
                <w:szCs w:val="24"/>
                <w:lang w:eastAsia="en-US"/>
              </w:rPr>
              <w:t>6.3.1.3.1</w:t>
            </w:r>
            <w:r w:rsidRPr="00A61EDA">
              <w:rPr>
                <w:rFonts w:ascii="Times New Roman" w:eastAsia="Calibri" w:hAnsi="Times New Roman" w:cs="Times New Roman"/>
                <w:color w:val="000000" w:themeColor="text1"/>
                <w:sz w:val="24"/>
                <w:szCs w:val="24"/>
                <w:lang w:eastAsia="en-US"/>
              </w:rPr>
              <w:t xml:space="preserve"> ir </w:t>
            </w:r>
            <w:r>
              <w:rPr>
                <w:rFonts w:ascii="Times New Roman" w:eastAsia="Calibri" w:hAnsi="Times New Roman" w:cs="Times New Roman"/>
                <w:color w:val="000000" w:themeColor="text1"/>
                <w:sz w:val="24"/>
                <w:szCs w:val="24"/>
                <w:lang w:eastAsia="en-US"/>
              </w:rPr>
              <w:t>6.3.1.3.2</w:t>
            </w:r>
            <w:r w:rsidRPr="00A61EDA">
              <w:rPr>
                <w:rFonts w:ascii="Times New Roman" w:eastAsia="Calibri" w:hAnsi="Times New Roman" w:cs="Times New Roman"/>
                <w:color w:val="000000" w:themeColor="text1"/>
                <w:sz w:val="24"/>
                <w:szCs w:val="24"/>
                <w:lang w:eastAsia="en-US"/>
              </w:rPr>
              <w:t xml:space="preserve"> papunkčių) nuostatas</w:t>
            </w:r>
            <w:r>
              <w:rPr>
                <w:rFonts w:ascii="Times New Roman" w:eastAsia="Calibri" w:hAnsi="Times New Roman" w:cs="Times New Roman"/>
                <w:color w:val="000000" w:themeColor="text1"/>
                <w:sz w:val="24"/>
                <w:szCs w:val="24"/>
                <w:lang w:eastAsia="en-US"/>
              </w:rPr>
              <w:t>, Tiekėjui</w:t>
            </w:r>
            <w:r>
              <w:rPr>
                <w:rFonts w:ascii="Times New Roman" w:eastAsia="Calibri" w:hAnsi="Times New Roman" w:cs="Times New Roman"/>
                <w:sz w:val="24"/>
                <w:szCs w:val="24"/>
              </w:rPr>
              <w:t xml:space="preserve"> už kiekvieną tokį nustatytą atvejį skiriama 1000 Eur bauda;</w:t>
            </w:r>
          </w:p>
          <w:p w14:paraId="1769CDC5" w14:textId="1A25372E" w:rsidR="00C13A3B" w:rsidRPr="00C13A3B" w:rsidRDefault="00D4389B" w:rsidP="00C13A3B">
            <w:pPr>
              <w:spacing w:after="0"/>
              <w:rPr>
                <w:rFonts w:ascii="Times New Roman" w:hAnsi="Times New Roman"/>
                <w:sz w:val="24"/>
                <w:szCs w:val="24"/>
              </w:rPr>
            </w:pPr>
            <w:r>
              <w:rPr>
                <w:rFonts w:ascii="Times New Roman" w:eastAsia="Calibri" w:hAnsi="Times New Roman" w:cs="Times New Roman"/>
                <w:kern w:val="2"/>
                <w:sz w:val="24"/>
                <w:szCs w:val="24"/>
              </w:rPr>
              <w:t>9.7.4. jei Tiekėjas nesilaiko įsipareigojimo, kad Sutarties vykdymo metu</w:t>
            </w:r>
            <w:r w:rsidRPr="00301D0A">
              <w:rPr>
                <w:rFonts w:ascii="Times New Roman" w:hAnsi="Times New Roman"/>
                <w:sz w:val="24"/>
                <w:szCs w:val="24"/>
              </w:rPr>
              <w:t xml:space="preserve"> maisto gamyboje naudos ne mažiau</w:t>
            </w:r>
            <w:r>
              <w:rPr>
                <w:rFonts w:ascii="Times New Roman" w:hAnsi="Times New Roman"/>
                <w:sz w:val="24"/>
                <w:szCs w:val="24"/>
              </w:rPr>
              <w:t xml:space="preserve"> kaip </w:t>
            </w:r>
            <w:r w:rsidRPr="00B97353">
              <w:rPr>
                <w:rFonts w:ascii="Times New Roman" w:hAnsi="Times New Roman"/>
                <w:color w:val="FF0000"/>
                <w:sz w:val="24"/>
                <w:szCs w:val="24"/>
              </w:rPr>
              <w:t xml:space="preserve">[nurodyti pasiūlyme įsipareigotą naudoti procentinį kiekį] </w:t>
            </w:r>
            <w:r w:rsidR="009C0B39">
              <w:rPr>
                <w:rFonts w:ascii="Times New Roman" w:hAnsi="Times New Roman"/>
                <w:color w:val="FF0000"/>
                <w:sz w:val="24"/>
                <w:szCs w:val="24"/>
              </w:rPr>
              <w:t xml:space="preserve">proc. </w:t>
            </w:r>
            <w:r w:rsidR="00C13A3B" w:rsidRPr="00C13A3B">
              <w:rPr>
                <w:rFonts w:ascii="Times New Roman" w:hAnsi="Times New Roman"/>
                <w:sz w:val="24"/>
                <w:szCs w:val="24"/>
              </w:rPr>
              <w:t>šviežios mė</w:t>
            </w:r>
            <w:r w:rsidR="001D22F5">
              <w:rPr>
                <w:rFonts w:ascii="Times New Roman" w:hAnsi="Times New Roman"/>
                <w:sz w:val="24"/>
                <w:szCs w:val="24"/>
              </w:rPr>
              <w:t>s</w:t>
            </w:r>
            <w:r w:rsidR="00C13A3B" w:rsidRPr="00C13A3B">
              <w:rPr>
                <w:rFonts w:ascii="Times New Roman" w:hAnsi="Times New Roman"/>
                <w:sz w:val="24"/>
                <w:szCs w:val="24"/>
              </w:rPr>
              <w:t>os ir šviežios žuvies</w:t>
            </w:r>
            <w:r w:rsidR="00C64F7C">
              <w:rPr>
                <w:rFonts w:ascii="Times New Roman" w:hAnsi="Times New Roman"/>
                <w:sz w:val="24"/>
                <w:szCs w:val="24"/>
              </w:rPr>
              <w:t xml:space="preserve"> (skaičiuojama bendrai)</w:t>
            </w:r>
            <w:r w:rsidR="00C13A3B" w:rsidRPr="00C13A3B">
              <w:rPr>
                <w:rFonts w:ascii="Times New Roman" w:hAnsi="Times New Roman"/>
                <w:sz w:val="24"/>
                <w:szCs w:val="24"/>
              </w:rPr>
              <w:t xml:space="preserve"> (arba) Sutarties vykdymo metu kas 3 kalendorinius mėnesius nepateikia Pirkėjui ekonominio naudingumo kriterijų laikymosi, perkant valgiaraščių patiekalams ruošti produktus, ataskaitos formos (</w:t>
            </w:r>
            <w:r w:rsidR="007F57BC">
              <w:rPr>
                <w:rFonts w:ascii="Times New Roman" w:hAnsi="Times New Roman"/>
                <w:sz w:val="24"/>
                <w:szCs w:val="24"/>
              </w:rPr>
              <w:t xml:space="preserve">Sutarties 4 </w:t>
            </w:r>
            <w:r w:rsidR="00C13A3B" w:rsidRPr="00C13A3B">
              <w:rPr>
                <w:rFonts w:ascii="Times New Roman" w:hAnsi="Times New Roman"/>
                <w:sz w:val="24"/>
                <w:szCs w:val="24"/>
              </w:rPr>
              <w:t>priedas), Tiekėjui už kiekvieną tokį nustatytą atvejį skiriama 1000 Eur bauda.</w:t>
            </w:r>
          </w:p>
          <w:p w14:paraId="026EFA4E" w14:textId="289AC1E5" w:rsidR="001B1E9C" w:rsidRPr="00B97353" w:rsidRDefault="00D4389B" w:rsidP="00562D97">
            <w:pPr>
              <w:spacing w:after="0"/>
              <w:rPr>
                <w:rFonts w:ascii="Times New Roman" w:hAnsi="Times New Roman"/>
                <w:sz w:val="24"/>
                <w:szCs w:val="24"/>
              </w:rPr>
            </w:pPr>
            <w:r w:rsidRPr="004E2C86">
              <w:rPr>
                <w:rFonts w:ascii="Times New Roman" w:eastAsia="Times New Roman" w:hAnsi="Times New Roman" w:cs="Times New Roman"/>
                <w:kern w:val="2"/>
                <w:sz w:val="24"/>
                <w:szCs w:val="24"/>
                <w:lang w:eastAsia="en-US"/>
              </w:rPr>
              <w:t xml:space="preserve">9.7.5. jei Tiekėjas nesilaiko įsipareigojimo, kad Sutarties vykdymo metu, dienos eigoje </w:t>
            </w:r>
            <w:r w:rsidR="009C0B39">
              <w:rPr>
                <w:rFonts w:ascii="Times New Roman" w:eastAsia="Times New Roman" w:hAnsi="Times New Roman" w:cs="Times New Roman"/>
                <w:kern w:val="2"/>
                <w:sz w:val="24"/>
                <w:szCs w:val="24"/>
                <w:lang w:eastAsia="en-US"/>
              </w:rPr>
              <w:t>patieks</w:t>
            </w:r>
            <w:r w:rsidR="009C0B39" w:rsidRPr="004E2C86">
              <w:rPr>
                <w:rFonts w:ascii="Times New Roman" w:eastAsia="Times New Roman" w:hAnsi="Times New Roman" w:cs="Times New Roman"/>
                <w:kern w:val="2"/>
                <w:sz w:val="24"/>
                <w:szCs w:val="24"/>
                <w:lang w:eastAsia="en-US"/>
              </w:rPr>
              <w:t xml:space="preserve"> </w:t>
            </w:r>
            <w:r w:rsidR="00B97353">
              <w:rPr>
                <w:rFonts w:ascii="Times New Roman" w:eastAsia="Times New Roman" w:hAnsi="Times New Roman" w:cs="Times New Roman"/>
                <w:kern w:val="2"/>
                <w:sz w:val="24"/>
                <w:szCs w:val="24"/>
                <w:lang w:eastAsia="en-US"/>
              </w:rPr>
              <w:t xml:space="preserve">šviežių </w:t>
            </w:r>
            <w:r w:rsidR="00B97353" w:rsidRPr="00034320">
              <w:rPr>
                <w:rFonts w:ascii="Times New Roman" w:hAnsi="Times New Roman" w:cs="Times New Roman"/>
                <w:sz w:val="24"/>
                <w:szCs w:val="24"/>
              </w:rPr>
              <w:t>(jokiais konservavimo būdais neapdorotų</w:t>
            </w:r>
            <w:r w:rsidR="00B97353">
              <w:rPr>
                <w:rFonts w:ascii="Times New Roman" w:hAnsi="Times New Roman" w:cs="Times New Roman"/>
                <w:sz w:val="24"/>
                <w:szCs w:val="24"/>
              </w:rPr>
              <w:t xml:space="preserve">) ... </w:t>
            </w:r>
            <w:r w:rsidRPr="004E2C86">
              <w:rPr>
                <w:rFonts w:ascii="Times New Roman" w:eastAsia="Times New Roman" w:hAnsi="Times New Roman" w:cs="Times New Roman"/>
                <w:kern w:val="2"/>
                <w:sz w:val="24"/>
                <w:szCs w:val="24"/>
                <w:lang w:eastAsia="en-US"/>
              </w:rPr>
              <w:t xml:space="preserve"> </w:t>
            </w:r>
            <w:r w:rsidRPr="00B97353">
              <w:rPr>
                <w:rFonts w:ascii="Times New Roman" w:eastAsia="Times New Roman" w:hAnsi="Times New Roman" w:cs="Times New Roman"/>
                <w:color w:val="FF0000"/>
                <w:kern w:val="2"/>
                <w:sz w:val="24"/>
                <w:szCs w:val="24"/>
                <w:lang w:eastAsia="en-US"/>
              </w:rPr>
              <w:t xml:space="preserve">[nurodyti pasiūlyme įsipareigotą dienos eigos </w:t>
            </w:r>
            <w:r w:rsidR="009C0B39">
              <w:rPr>
                <w:rFonts w:ascii="Times New Roman" w:eastAsia="Times New Roman" w:hAnsi="Times New Roman" w:cs="Times New Roman"/>
                <w:color w:val="FF0000"/>
                <w:kern w:val="2"/>
                <w:sz w:val="24"/>
                <w:szCs w:val="24"/>
                <w:lang w:eastAsia="en-US"/>
              </w:rPr>
              <w:t>patiekiamų</w:t>
            </w:r>
            <w:r w:rsidR="009C0B39" w:rsidRPr="00B97353">
              <w:rPr>
                <w:rFonts w:ascii="Times New Roman" w:eastAsia="Times New Roman" w:hAnsi="Times New Roman" w:cs="Times New Roman"/>
                <w:color w:val="FF0000"/>
                <w:kern w:val="2"/>
                <w:sz w:val="24"/>
                <w:szCs w:val="24"/>
                <w:lang w:eastAsia="en-US"/>
              </w:rPr>
              <w:t xml:space="preserve"> </w:t>
            </w:r>
            <w:r w:rsidRPr="00B97353">
              <w:rPr>
                <w:rFonts w:ascii="Times New Roman" w:eastAsia="Times New Roman" w:hAnsi="Times New Roman" w:cs="Times New Roman"/>
                <w:color w:val="FF0000"/>
                <w:kern w:val="2"/>
                <w:sz w:val="24"/>
                <w:szCs w:val="24"/>
                <w:lang w:eastAsia="en-US"/>
              </w:rPr>
              <w:t>vaisių ir daržovių rūš</w:t>
            </w:r>
            <w:r w:rsidR="009C0B39">
              <w:rPr>
                <w:rFonts w:ascii="Times New Roman" w:eastAsia="Times New Roman" w:hAnsi="Times New Roman" w:cs="Times New Roman"/>
                <w:color w:val="FF0000"/>
                <w:kern w:val="2"/>
                <w:sz w:val="24"/>
                <w:szCs w:val="24"/>
                <w:lang w:eastAsia="en-US"/>
              </w:rPr>
              <w:t>ių skaičių</w:t>
            </w:r>
            <w:r w:rsidRPr="004E2C86">
              <w:rPr>
                <w:rFonts w:ascii="Times New Roman" w:eastAsia="Times New Roman" w:hAnsi="Times New Roman" w:cs="Times New Roman"/>
                <w:kern w:val="2"/>
                <w:sz w:val="24"/>
                <w:szCs w:val="24"/>
                <w:lang w:eastAsia="en-US"/>
              </w:rPr>
              <w:t>] vaisių ir daržovių rūš</w:t>
            </w:r>
            <w:r w:rsidR="004E2C86">
              <w:rPr>
                <w:rFonts w:ascii="Times New Roman" w:eastAsia="Times New Roman" w:hAnsi="Times New Roman" w:cs="Times New Roman"/>
                <w:kern w:val="2"/>
                <w:sz w:val="24"/>
                <w:szCs w:val="24"/>
                <w:lang w:eastAsia="en-US"/>
              </w:rPr>
              <w:t>i</w:t>
            </w:r>
            <w:r w:rsidRPr="004E2C86">
              <w:rPr>
                <w:rFonts w:ascii="Times New Roman" w:eastAsia="Times New Roman" w:hAnsi="Times New Roman" w:cs="Times New Roman"/>
                <w:kern w:val="2"/>
                <w:sz w:val="24"/>
                <w:szCs w:val="24"/>
                <w:lang w:eastAsia="en-US"/>
              </w:rPr>
              <w:t xml:space="preserve">s, Tiekėjui už kiekvieną tokį nustatytą atvejį skiriama </w:t>
            </w:r>
            <w:r w:rsidRPr="004E2C86">
              <w:rPr>
                <w:rFonts w:ascii="Times New Roman" w:hAnsi="Times New Roman"/>
                <w:sz w:val="24"/>
                <w:szCs w:val="24"/>
              </w:rPr>
              <w:t>1000 Eur bauda.</w:t>
            </w:r>
          </w:p>
        </w:tc>
      </w:tr>
      <w:tr w:rsidR="00562D97" w:rsidRPr="00562D97" w14:paraId="3FFCA235" w14:textId="77777777" w:rsidTr="00BF6ACE">
        <w:trPr>
          <w:trHeight w:val="1560"/>
        </w:trPr>
        <w:tc>
          <w:tcPr>
            <w:tcW w:w="3094" w:type="dxa"/>
            <w:tcBorders>
              <w:top w:val="single" w:sz="4" w:space="0" w:color="auto"/>
              <w:left w:val="single" w:sz="4" w:space="0" w:color="auto"/>
              <w:bottom w:val="single" w:sz="4" w:space="0" w:color="auto"/>
              <w:right w:val="single" w:sz="4" w:space="0" w:color="auto"/>
            </w:tcBorders>
          </w:tcPr>
          <w:p w14:paraId="6F4BBFC9"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562D97">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6774B5A1" w14:textId="3604B34A" w:rsidR="00562D97" w:rsidRPr="00562D97" w:rsidRDefault="00562D97" w:rsidP="00562D97">
            <w:pPr>
              <w:spacing w:after="0"/>
              <w:rPr>
                <w:rFonts w:ascii="Times New Roman" w:eastAsia="Times New Roman" w:hAnsi="Times New Roman" w:cs="Times New Roman"/>
                <w:color w:val="000000"/>
                <w:kern w:val="2"/>
                <w:sz w:val="24"/>
                <w:szCs w:val="24"/>
                <w:lang w:eastAsia="en-US"/>
              </w:rPr>
            </w:pPr>
            <w:r w:rsidRPr="00562D97">
              <w:rPr>
                <w:rFonts w:ascii="Times New Roman" w:eastAsia="Times New Roman" w:hAnsi="Times New Roman" w:cs="Times New Roman"/>
                <w:color w:val="000000"/>
                <w:kern w:val="2"/>
                <w:sz w:val="24"/>
                <w:szCs w:val="24"/>
                <w:lang w:eastAsia="en-US"/>
              </w:rPr>
              <w:t xml:space="preserve">Jeigu Tiekėjas vėluoja pratęsti Sutarties įvykdymo užtikrinimą, Pirkėjas Tiekėjui </w:t>
            </w:r>
            <w:r w:rsidRPr="00562D97">
              <w:rPr>
                <w:rFonts w:ascii="Times New Roman" w:eastAsia="Times New Roman" w:hAnsi="Times New Roman" w:cs="Times New Roman"/>
                <w:kern w:val="2"/>
                <w:sz w:val="24"/>
                <w:szCs w:val="24"/>
                <w:lang w:eastAsia="en-US"/>
              </w:rPr>
              <w:t xml:space="preserve">skaičiuoja 0,02 (dvi šimtosios) procento </w:t>
            </w:r>
            <w:r w:rsidRPr="00562D97">
              <w:rPr>
                <w:rFonts w:ascii="Times New Roman" w:eastAsia="Times New Roman" w:hAnsi="Times New Roman" w:cs="Times New Roman"/>
                <w:color w:val="000000"/>
                <w:kern w:val="2"/>
                <w:sz w:val="24"/>
                <w:szCs w:val="24"/>
                <w:lang w:eastAsia="en-US"/>
              </w:rPr>
              <w:t>dydžio delspinigius</w:t>
            </w:r>
            <w:r w:rsidRPr="00562D97">
              <w:rPr>
                <w:rFonts w:ascii="Times New Roman" w:eastAsia="Times New Roman" w:hAnsi="Times New Roman" w:cs="Times New Roman"/>
                <w:kern w:val="2"/>
                <w:sz w:val="24"/>
                <w:szCs w:val="24"/>
                <w:lang w:eastAsia="en-US"/>
              </w:rPr>
              <w:t xml:space="preserve"> nuo </w:t>
            </w:r>
            <w:r w:rsidR="00E100F2">
              <w:rPr>
                <w:rFonts w:ascii="Times New Roman" w:eastAsia="Times New Roman" w:hAnsi="Times New Roman" w:cs="Times New Roman"/>
                <w:kern w:val="2"/>
                <w:sz w:val="24"/>
                <w:szCs w:val="24"/>
                <w:lang w:eastAsia="en-US"/>
              </w:rPr>
              <w:t>P</w:t>
            </w:r>
            <w:r w:rsidRPr="00562D97">
              <w:rPr>
                <w:rFonts w:ascii="Times New Roman" w:eastAsia="Times New Roman" w:hAnsi="Times New Roman" w:cs="Times New Roman"/>
                <w:kern w:val="2"/>
                <w:sz w:val="24"/>
                <w:szCs w:val="24"/>
                <w:lang w:eastAsia="en-US"/>
              </w:rPr>
              <w:t xml:space="preserve">radinės sutarties vertės be PVM </w:t>
            </w:r>
            <w:r w:rsidRPr="00562D97">
              <w:rPr>
                <w:rFonts w:ascii="Times New Roman" w:eastAsia="Times New Roman" w:hAnsi="Times New Roman" w:cs="Times New Roman"/>
                <w:color w:val="000000"/>
                <w:kern w:val="2"/>
                <w:sz w:val="24"/>
                <w:szCs w:val="24"/>
                <w:lang w:eastAsia="en-US"/>
              </w:rPr>
              <w:t xml:space="preserve">už kiekvieną uždelstą </w:t>
            </w:r>
            <w:r w:rsidRPr="00562D97">
              <w:rPr>
                <w:rFonts w:ascii="Times New Roman" w:eastAsia="Times New Roman" w:hAnsi="Times New Roman" w:cs="Times New Roman"/>
                <w:kern w:val="2"/>
                <w:sz w:val="24"/>
                <w:szCs w:val="24"/>
                <w:lang w:eastAsia="en-US"/>
              </w:rPr>
              <w:t>dieną.</w:t>
            </w:r>
          </w:p>
          <w:p w14:paraId="0368E2D2" w14:textId="77777777" w:rsidR="00562D97" w:rsidRPr="00562D97" w:rsidRDefault="00562D97" w:rsidP="00562D97">
            <w:pPr>
              <w:spacing w:after="0"/>
              <w:rPr>
                <w:rFonts w:ascii="Times New Roman" w:eastAsia="Times New Roman" w:hAnsi="Times New Roman" w:cs="Times New Roman"/>
                <w:color w:val="000000"/>
                <w:kern w:val="2"/>
                <w:sz w:val="24"/>
                <w:szCs w:val="24"/>
                <w:lang w:eastAsia="en-US"/>
              </w:rPr>
            </w:pPr>
          </w:p>
          <w:p w14:paraId="69D23308" w14:textId="10CABBBB" w:rsidR="00562D97" w:rsidRPr="00562D97" w:rsidRDefault="00562D97" w:rsidP="00562D97">
            <w:pPr>
              <w:spacing w:after="0"/>
              <w:rPr>
                <w:rFonts w:ascii="Times New Roman" w:eastAsia="Times New Roman" w:hAnsi="Times New Roman" w:cs="Times New Roman"/>
                <w:color w:val="4472C4"/>
                <w:kern w:val="2"/>
                <w:sz w:val="24"/>
                <w:szCs w:val="24"/>
                <w:lang w:eastAsia="en-US"/>
              </w:rPr>
            </w:pPr>
          </w:p>
        </w:tc>
      </w:tr>
      <w:tr w:rsidR="00562D97" w:rsidRPr="00562D97" w14:paraId="24FD1687" w14:textId="77777777" w:rsidTr="00BF6ACE">
        <w:trPr>
          <w:trHeight w:val="300"/>
        </w:trPr>
        <w:tc>
          <w:tcPr>
            <w:tcW w:w="3094" w:type="dxa"/>
          </w:tcPr>
          <w:p w14:paraId="59E79F19"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69B71C6" w14:textId="4C909DFE" w:rsidR="00562D97" w:rsidRPr="00562D97" w:rsidRDefault="00562D97" w:rsidP="00562D97">
            <w:pPr>
              <w:spacing w:after="0"/>
              <w:rPr>
                <w:rFonts w:ascii="Times New Roman" w:eastAsia="Times New Roman" w:hAnsi="Times New Roman" w:cs="Times New Roman"/>
                <w:sz w:val="24"/>
                <w:szCs w:val="24"/>
                <w:lang w:eastAsia="en-US"/>
              </w:rPr>
            </w:pPr>
            <w:r w:rsidRPr="00FB58E9">
              <w:rPr>
                <w:rFonts w:ascii="Times New Roman" w:eastAsia="Times New Roman" w:hAnsi="Times New Roman" w:cs="Times New Roman"/>
                <w:sz w:val="24"/>
                <w:szCs w:val="24"/>
                <w:lang w:eastAsia="en-US"/>
              </w:rPr>
              <w:t xml:space="preserve">Pažeidus reikalavimą dėl Pirkėjo simbolių, pavadinimo ir ženklo reklamoje, rinkodaroje, taip pat naudotis Pirkėjo sukurtais intelektiniais veiklos rezultatais, Tiekėjui taikoma 1 (vieno) procento bauda nuo Pradinės </w:t>
            </w:r>
            <w:r w:rsidR="00E100F2">
              <w:rPr>
                <w:rFonts w:ascii="Times New Roman" w:eastAsia="Times New Roman" w:hAnsi="Times New Roman" w:cs="Times New Roman"/>
                <w:sz w:val="24"/>
                <w:szCs w:val="24"/>
                <w:lang w:eastAsia="en-US"/>
              </w:rPr>
              <w:t>s</w:t>
            </w:r>
            <w:r w:rsidRPr="00FB58E9">
              <w:rPr>
                <w:rFonts w:ascii="Times New Roman" w:eastAsia="Times New Roman" w:hAnsi="Times New Roman" w:cs="Times New Roman"/>
                <w:sz w:val="24"/>
                <w:szCs w:val="24"/>
                <w:lang w:eastAsia="en-US"/>
              </w:rPr>
              <w:t>utarties vertės</w:t>
            </w:r>
            <w:r w:rsidRPr="00562D97">
              <w:rPr>
                <w:rFonts w:ascii="Times New Roman" w:eastAsia="Times New Roman" w:hAnsi="Times New Roman" w:cs="Times New Roman"/>
                <w:sz w:val="24"/>
                <w:szCs w:val="24"/>
                <w:lang w:eastAsia="en-US"/>
              </w:rPr>
              <w:t>.</w:t>
            </w:r>
          </w:p>
          <w:p w14:paraId="18919B3C" w14:textId="00061875" w:rsidR="00562D97" w:rsidRPr="00562D97" w:rsidRDefault="00562D97" w:rsidP="00562D97">
            <w:pPr>
              <w:spacing w:after="0"/>
              <w:rPr>
                <w:rFonts w:ascii="Times New Roman" w:eastAsia="Times New Roman" w:hAnsi="Times New Roman" w:cs="Times New Roman"/>
                <w:i/>
                <w:color w:val="4472C4"/>
                <w:kern w:val="2"/>
                <w:sz w:val="24"/>
                <w:szCs w:val="24"/>
                <w:lang w:eastAsia="en-US"/>
              </w:rPr>
            </w:pPr>
          </w:p>
        </w:tc>
      </w:tr>
      <w:tr w:rsidR="00562D97" w:rsidRPr="00562D97" w14:paraId="63F66B4F" w14:textId="77777777" w:rsidTr="00665DE0">
        <w:trPr>
          <w:trHeight w:val="300"/>
        </w:trPr>
        <w:tc>
          <w:tcPr>
            <w:tcW w:w="3094" w:type="dxa"/>
            <w:vAlign w:val="center"/>
          </w:tcPr>
          <w:p w14:paraId="1C5608B2" w14:textId="77777777" w:rsidR="00562D97" w:rsidRPr="00562D97" w:rsidRDefault="00562D97" w:rsidP="00665DE0">
            <w:pPr>
              <w:spacing w:after="0"/>
              <w:jc w:val="center"/>
              <w:rPr>
                <w:rFonts w:ascii="Times New Roman" w:eastAsia="Times New Roman" w:hAnsi="Times New Roman" w:cs="Times New Roman"/>
                <w:b/>
                <w:kern w:val="2"/>
                <w:sz w:val="24"/>
                <w:szCs w:val="24"/>
                <w:lang w:val="en-US" w:eastAsia="en-US"/>
              </w:rPr>
            </w:pPr>
            <w:r w:rsidRPr="00562D97">
              <w:rPr>
                <w:rFonts w:ascii="Times New Roman" w:eastAsia="Times New Roman" w:hAnsi="Times New Roman" w:cs="Times New Roman"/>
                <w:b/>
                <w:kern w:val="2"/>
                <w:sz w:val="24"/>
                <w:szCs w:val="24"/>
                <w:lang w:val="en-US" w:eastAsia="en-US"/>
              </w:rPr>
              <w:t xml:space="preserve">9.10. </w:t>
            </w:r>
            <w:r w:rsidRPr="00562D97">
              <w:rPr>
                <w:rFonts w:ascii="Times New Roman" w:eastAsia="Times New Roman" w:hAnsi="Times New Roman" w:cs="Times New Roman"/>
                <w:b/>
                <w:kern w:val="2"/>
                <w:sz w:val="24"/>
                <w:szCs w:val="24"/>
                <w:lang w:eastAsia="en-US"/>
              </w:rPr>
              <w:t>Kitos netesybos</w:t>
            </w:r>
          </w:p>
        </w:tc>
        <w:tc>
          <w:tcPr>
            <w:tcW w:w="6441" w:type="dxa"/>
          </w:tcPr>
          <w:p w14:paraId="6D9E86F7" w14:textId="77777777" w:rsidR="00562D97" w:rsidRDefault="00A555B7" w:rsidP="00A555B7">
            <w:pPr>
              <w:spacing w:after="0"/>
              <w:rPr>
                <w:rFonts w:ascii="Times New Roman" w:hAnsi="Times New Roman" w:cs="Times New Roman"/>
              </w:rPr>
            </w:pPr>
            <w:r w:rsidRPr="00A555B7">
              <w:rPr>
                <w:rFonts w:ascii="Times New Roman" w:eastAsia="Times New Roman" w:hAnsi="Times New Roman" w:cs="Times New Roman"/>
                <w:kern w:val="2"/>
                <w:sz w:val="24"/>
                <w:szCs w:val="24"/>
                <w:lang w:eastAsia="en-US"/>
              </w:rPr>
              <w:t xml:space="preserve">9.10.1. </w:t>
            </w:r>
            <w:r w:rsidRPr="00FF3D8C">
              <w:rPr>
                <w:rFonts w:ascii="Times New Roman" w:hAnsi="Times New Roman" w:cs="Times New Roman"/>
              </w:rPr>
              <w:t xml:space="preserve">jei </w:t>
            </w:r>
            <w:r>
              <w:rPr>
                <w:rFonts w:ascii="Times New Roman" w:hAnsi="Times New Roman" w:cs="Times New Roman"/>
              </w:rPr>
              <w:t>Tiekėjas</w:t>
            </w:r>
            <w:r w:rsidRPr="00FF3D8C">
              <w:rPr>
                <w:rFonts w:ascii="Times New Roman" w:hAnsi="Times New Roman" w:cs="Times New Roman"/>
              </w:rPr>
              <w:t xml:space="preserve"> nesilaiko įsipareigojimo auklėtinių dienos maitinimą organizuoti pagal valgiaraščius, kurie sudaromi 15 dienų laikotarpiui, </w:t>
            </w:r>
            <w:r>
              <w:rPr>
                <w:rFonts w:ascii="Times New Roman" w:hAnsi="Times New Roman" w:cs="Times New Roman"/>
              </w:rPr>
              <w:t>Tiekėjui</w:t>
            </w:r>
            <w:r w:rsidRPr="00FF3D8C">
              <w:rPr>
                <w:rFonts w:ascii="Times New Roman" w:hAnsi="Times New Roman" w:cs="Times New Roman"/>
              </w:rPr>
              <w:t xml:space="preserve"> už kiekvieną tokį nustatytą atvejį skiriama 100 Eur bauda;</w:t>
            </w:r>
          </w:p>
          <w:p w14:paraId="49794870" w14:textId="77777777" w:rsidR="00A555B7" w:rsidRDefault="00A555B7" w:rsidP="00A555B7">
            <w:pPr>
              <w:spacing w:after="0"/>
              <w:rPr>
                <w:rFonts w:ascii="Times New Roman" w:hAnsi="Times New Roman" w:cs="Times New Roman"/>
              </w:rPr>
            </w:pPr>
            <w:r>
              <w:rPr>
                <w:rFonts w:ascii="Times New Roman" w:hAnsi="Times New Roman" w:cs="Times New Roman"/>
              </w:rPr>
              <w:t xml:space="preserve">9.10.2. </w:t>
            </w:r>
            <w:r w:rsidRPr="00FF3D8C">
              <w:rPr>
                <w:rFonts w:ascii="Times New Roman" w:hAnsi="Times New Roman" w:cs="Times New Roman"/>
              </w:rPr>
              <w:t xml:space="preserve">jei </w:t>
            </w:r>
            <w:r>
              <w:rPr>
                <w:rFonts w:ascii="Times New Roman" w:hAnsi="Times New Roman" w:cs="Times New Roman"/>
              </w:rPr>
              <w:t>Tiekėjas</w:t>
            </w:r>
            <w:r w:rsidRPr="00FF3D8C">
              <w:rPr>
                <w:rFonts w:ascii="Times New Roman" w:hAnsi="Times New Roman" w:cs="Times New Roman"/>
              </w:rPr>
              <w:t xml:space="preserve"> vėluoja ilgiau nei 60 dienų nuo išrašytos PVM sąskaitos faktūros gavimo dienos atsiskaityti už naudojamose patalpose sunaudotą elektros energiją, šaltą/karštą vandenį, </w:t>
            </w:r>
            <w:r w:rsidR="00CF52DD">
              <w:rPr>
                <w:rFonts w:ascii="Times New Roman" w:hAnsi="Times New Roman" w:cs="Times New Roman"/>
              </w:rPr>
              <w:t xml:space="preserve">Tiekėjui </w:t>
            </w:r>
            <w:r w:rsidRPr="00FF3D8C">
              <w:rPr>
                <w:rFonts w:ascii="Times New Roman" w:hAnsi="Times New Roman" w:cs="Times New Roman"/>
              </w:rPr>
              <w:t xml:space="preserve">skiriama 50 Eur dydžio bauda už kiekvieną po 60 dienų einančią vėlavimo dieną, taip pat </w:t>
            </w:r>
            <w:r w:rsidR="00CF52DD">
              <w:rPr>
                <w:rFonts w:ascii="Times New Roman" w:hAnsi="Times New Roman" w:cs="Times New Roman"/>
              </w:rPr>
              <w:t>Tiekėjas</w:t>
            </w:r>
            <w:r w:rsidRPr="00FF3D8C">
              <w:rPr>
                <w:rFonts w:ascii="Times New Roman" w:hAnsi="Times New Roman" w:cs="Times New Roman"/>
              </w:rPr>
              <w:t xml:space="preserve"> apmoka ir susidariusius delspinigius, jei juos priskaičiuoja elektros energijos, šalto/karšto vandens tiekėjai;</w:t>
            </w:r>
          </w:p>
          <w:p w14:paraId="2DA5A558" w14:textId="77777777" w:rsidR="00CF52DD" w:rsidRDefault="00CF52DD" w:rsidP="00A555B7">
            <w:pPr>
              <w:spacing w:after="0"/>
              <w:rPr>
                <w:rFonts w:ascii="Times New Roman" w:hAnsi="Times New Roman" w:cs="Times New Roman"/>
              </w:rPr>
            </w:pPr>
            <w:r>
              <w:rPr>
                <w:rFonts w:ascii="Times New Roman" w:hAnsi="Times New Roman" w:cs="Times New Roman"/>
              </w:rPr>
              <w:t>9.10.3.</w:t>
            </w:r>
            <w:r w:rsidRPr="00FF3D8C">
              <w:rPr>
                <w:rFonts w:ascii="Times New Roman" w:hAnsi="Times New Roman" w:cs="Times New Roman"/>
              </w:rPr>
              <w:t xml:space="preserve"> jei </w:t>
            </w:r>
            <w:r>
              <w:rPr>
                <w:rFonts w:ascii="Times New Roman" w:hAnsi="Times New Roman" w:cs="Times New Roman"/>
              </w:rPr>
              <w:t>Tiekėjas</w:t>
            </w:r>
            <w:r w:rsidRPr="00FF3D8C">
              <w:rPr>
                <w:rFonts w:ascii="Times New Roman" w:hAnsi="Times New Roman" w:cs="Times New Roman"/>
              </w:rPr>
              <w:t xml:space="preserve"> vykdydamas Sutartį, nesilaiko įsipareigojimo ruošti maistą ir patiekalus, kurie atitiktų vaikų amžių ir sveikatos mitybos rekomendacijas ir (arba) nesilaiko įsipareigojimo maistą ir </w:t>
            </w:r>
            <w:r w:rsidRPr="00FF3D8C">
              <w:rPr>
                <w:rFonts w:ascii="Times New Roman" w:hAnsi="Times New Roman" w:cs="Times New Roman"/>
              </w:rPr>
              <w:lastRenderedPageBreak/>
              <w:t xml:space="preserve">patiekalus gaminti ir patiekti tą pačią dieną, </w:t>
            </w:r>
            <w:r>
              <w:rPr>
                <w:rFonts w:ascii="Times New Roman" w:hAnsi="Times New Roman" w:cs="Times New Roman"/>
              </w:rPr>
              <w:t>Tiekėjui</w:t>
            </w:r>
            <w:r w:rsidRPr="00FF3D8C">
              <w:rPr>
                <w:rFonts w:ascii="Times New Roman" w:hAnsi="Times New Roman" w:cs="Times New Roman"/>
              </w:rPr>
              <w:t xml:space="preserve"> už kiekvieną tokį nustatytą atvejį skiriama </w:t>
            </w:r>
            <w:r>
              <w:rPr>
                <w:rFonts w:ascii="Times New Roman" w:hAnsi="Times New Roman" w:cs="Times New Roman"/>
              </w:rPr>
              <w:t>1</w:t>
            </w:r>
            <w:r w:rsidRPr="00FF3D8C">
              <w:rPr>
                <w:rFonts w:ascii="Times New Roman" w:hAnsi="Times New Roman" w:cs="Times New Roman"/>
              </w:rPr>
              <w:t>00 Eur bauda</w:t>
            </w:r>
            <w:r>
              <w:rPr>
                <w:rFonts w:ascii="Times New Roman" w:hAnsi="Times New Roman" w:cs="Times New Roman"/>
              </w:rPr>
              <w:t>.</w:t>
            </w:r>
          </w:p>
          <w:p w14:paraId="48E3E7CC" w14:textId="77777777" w:rsidR="00DA7EA9" w:rsidRPr="001D22F5" w:rsidRDefault="00DA7EA9" w:rsidP="00A555B7">
            <w:pPr>
              <w:spacing w:after="0"/>
              <w:rPr>
                <w:rFonts w:ascii="Times New Roman" w:hAnsi="Times New Roman" w:cs="Times New Roman"/>
                <w:bCs/>
                <w:sz w:val="24"/>
                <w:szCs w:val="24"/>
              </w:rPr>
            </w:pPr>
            <w:r w:rsidRPr="00DE7C0A">
              <w:rPr>
                <w:rFonts w:ascii="Times New Roman" w:eastAsia="Times New Roman" w:hAnsi="Times New Roman" w:cs="Times New Roman"/>
                <w:kern w:val="2"/>
                <w:sz w:val="24"/>
                <w:szCs w:val="24"/>
                <w:lang w:eastAsia="en-US"/>
              </w:rPr>
              <w:t xml:space="preserve">9.10.4. </w:t>
            </w:r>
            <w:r w:rsidRPr="001D22F5">
              <w:rPr>
                <w:rFonts w:ascii="Times New Roman" w:hAnsi="Times New Roman" w:cs="Times New Roman"/>
                <w:sz w:val="24"/>
                <w:szCs w:val="24"/>
                <w:lang w:eastAsia="lt-LT"/>
              </w:rPr>
              <w:t>Tiekėjui pažeidus higienos normas</w:t>
            </w:r>
            <w:r w:rsidRPr="001D22F5">
              <w:rPr>
                <w:rFonts w:ascii="Times New Roman" w:hAnsi="Times New Roman" w:cs="Times New Roman"/>
                <w:bCs/>
                <w:sz w:val="24"/>
                <w:szCs w:val="24"/>
              </w:rPr>
              <w:t xml:space="preserve"> Paslaugų teikimo metu, jam skiriama 500 Eur bauda už pirmą tokį nustatytą atvejį. Už kiekvieną kitą nustatytą atvejį Sutarties galiojimo laikotarpiu – 1000 Eur bauda;</w:t>
            </w:r>
          </w:p>
          <w:p w14:paraId="1A545332" w14:textId="4074479F" w:rsidR="00DA7EA9" w:rsidRPr="001D22F5" w:rsidRDefault="00DA7EA9" w:rsidP="00A555B7">
            <w:pPr>
              <w:spacing w:after="0"/>
              <w:rPr>
                <w:rFonts w:ascii="Times New Roman" w:hAnsi="Times New Roman" w:cs="Times New Roman"/>
                <w:bCs/>
                <w:sz w:val="24"/>
                <w:szCs w:val="24"/>
              </w:rPr>
            </w:pPr>
            <w:r w:rsidRPr="00DE7C0A">
              <w:rPr>
                <w:rFonts w:ascii="Times New Roman" w:eastAsia="Times New Roman" w:hAnsi="Times New Roman" w:cs="Times New Roman"/>
                <w:bCs/>
                <w:kern w:val="2"/>
                <w:sz w:val="24"/>
                <w:szCs w:val="24"/>
              </w:rPr>
              <w:t xml:space="preserve">9.10.5. </w:t>
            </w:r>
            <w:r w:rsidRPr="001D22F5">
              <w:rPr>
                <w:rFonts w:ascii="Times New Roman" w:hAnsi="Times New Roman" w:cs="Times New Roman"/>
                <w:bCs/>
                <w:sz w:val="24"/>
                <w:szCs w:val="24"/>
              </w:rPr>
              <w:t>jeigu Sutarties vykdymo metu Pirkėjas nustato, kad Sutartį vykdo tokios teisės neturintis (-</w:t>
            </w:r>
            <w:r w:rsidRPr="001D22F5">
              <w:rPr>
                <w:rFonts w:ascii="Times New Roman" w:hAnsi="Times New Roman"/>
                <w:bCs/>
                <w:sz w:val="24"/>
                <w:szCs w:val="24"/>
              </w:rPr>
              <w:t xml:space="preserve">  </w:t>
            </w:r>
            <w:r w:rsidRPr="001D22F5">
              <w:rPr>
                <w:rFonts w:ascii="Times New Roman" w:hAnsi="Times New Roman" w:cs="Times New Roman"/>
                <w:bCs/>
                <w:sz w:val="24"/>
                <w:szCs w:val="24"/>
              </w:rPr>
              <w:t>ys) asmuo (-enys), Tiekėjui skiriama 500 Eur bauda;</w:t>
            </w:r>
          </w:p>
          <w:p w14:paraId="1031DCF5" w14:textId="12D9CD84" w:rsidR="00DA7EA9" w:rsidRPr="00562D97" w:rsidRDefault="00DA7EA9" w:rsidP="00A555B7">
            <w:pPr>
              <w:spacing w:after="0"/>
              <w:rPr>
                <w:rFonts w:ascii="Times New Roman" w:eastAsia="Times New Roman" w:hAnsi="Times New Roman" w:cs="Times New Roman"/>
                <w:color w:val="4472C4"/>
                <w:kern w:val="2"/>
                <w:sz w:val="24"/>
                <w:szCs w:val="24"/>
                <w:lang w:eastAsia="en-US"/>
              </w:rPr>
            </w:pPr>
            <w:r w:rsidRPr="00DE7C0A">
              <w:rPr>
                <w:rFonts w:ascii="Times New Roman" w:eastAsia="Times New Roman" w:hAnsi="Times New Roman" w:cs="Times New Roman"/>
                <w:bCs/>
                <w:kern w:val="2"/>
                <w:sz w:val="24"/>
                <w:szCs w:val="24"/>
              </w:rPr>
              <w:t xml:space="preserve">9.10.6. </w:t>
            </w:r>
            <w:r w:rsidRPr="008A30DB">
              <w:rPr>
                <w:rFonts w:ascii="Times New Roman" w:hAnsi="Times New Roman" w:cs="Times New Roman"/>
                <w:bCs/>
                <w:sz w:val="24"/>
                <w:szCs w:val="24"/>
              </w:rPr>
              <w:t xml:space="preserve">Už kitų </w:t>
            </w:r>
            <w:r w:rsidR="00D87355">
              <w:rPr>
                <w:rFonts w:ascii="Times New Roman" w:hAnsi="Times New Roman" w:cs="Times New Roman"/>
                <w:bCs/>
                <w:sz w:val="24"/>
                <w:szCs w:val="24"/>
              </w:rPr>
              <w:t>9.10</w:t>
            </w:r>
            <w:r w:rsidRPr="008A30DB">
              <w:rPr>
                <w:rFonts w:ascii="Times New Roman" w:hAnsi="Times New Roman" w:cs="Times New Roman"/>
                <w:bCs/>
                <w:sz w:val="24"/>
                <w:szCs w:val="24"/>
              </w:rPr>
              <w:t xml:space="preserve"> punkte nenurodytų </w:t>
            </w:r>
            <w:r>
              <w:rPr>
                <w:rFonts w:ascii="Times New Roman" w:hAnsi="Times New Roman" w:cs="Times New Roman"/>
                <w:bCs/>
                <w:sz w:val="24"/>
                <w:szCs w:val="24"/>
              </w:rPr>
              <w:t xml:space="preserve">bet šia Sutartimi prisiimtų </w:t>
            </w:r>
            <w:r w:rsidRPr="008A30DB">
              <w:rPr>
                <w:rFonts w:ascii="Times New Roman" w:hAnsi="Times New Roman" w:cs="Times New Roman"/>
                <w:bCs/>
                <w:sz w:val="24"/>
                <w:szCs w:val="24"/>
              </w:rPr>
              <w:t xml:space="preserve">įsipareigojimų nevykdymą, </w:t>
            </w:r>
            <w:r>
              <w:rPr>
                <w:rFonts w:ascii="Times New Roman" w:hAnsi="Times New Roman" w:cs="Times New Roman"/>
                <w:bCs/>
                <w:sz w:val="24"/>
                <w:szCs w:val="24"/>
              </w:rPr>
              <w:t>Tiekėjas</w:t>
            </w:r>
            <w:r w:rsidRPr="008A30DB">
              <w:rPr>
                <w:rFonts w:ascii="Times New Roman" w:hAnsi="Times New Roman" w:cs="Times New Roman"/>
                <w:bCs/>
                <w:sz w:val="24"/>
                <w:szCs w:val="24"/>
              </w:rPr>
              <w:t xml:space="preserve"> moka 150,00 Eur (vieną šimtą penkiasdešimt Eur 00 ct) baudą už kiekvieną nustatytą atvejį.</w:t>
            </w:r>
          </w:p>
        </w:tc>
      </w:tr>
    </w:tbl>
    <w:p w14:paraId="7F7F9A66"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5D53400D"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230D630E" w14:textId="77777777" w:rsidTr="00BF6ACE">
        <w:trPr>
          <w:trHeight w:val="300"/>
        </w:trPr>
        <w:tc>
          <w:tcPr>
            <w:tcW w:w="3094" w:type="dxa"/>
          </w:tcPr>
          <w:p w14:paraId="5DCD1C72" w14:textId="77777777" w:rsidR="00562D97" w:rsidRPr="00562D97" w:rsidRDefault="00562D97" w:rsidP="00562D97">
            <w:pPr>
              <w:spacing w:after="0"/>
              <w:rPr>
                <w:rFonts w:ascii="Times New Roman" w:eastAsia="Times New Roman" w:hAnsi="Times New Roman" w:cs="Times New Roman"/>
                <w:b/>
                <w:kern w:val="2"/>
                <w:sz w:val="24"/>
                <w:szCs w:val="24"/>
                <w:lang w:val="en-US" w:eastAsia="en-US"/>
              </w:rPr>
            </w:pPr>
            <w:r w:rsidRPr="00562D97">
              <w:rPr>
                <w:rFonts w:ascii="Times New Roman" w:eastAsia="Times New Roman" w:hAnsi="Times New Roman" w:cs="Times New Roman"/>
                <w:b/>
                <w:kern w:val="2"/>
                <w:sz w:val="24"/>
                <w:szCs w:val="24"/>
                <w:lang w:val="en-US" w:eastAsia="en-US"/>
              </w:rPr>
              <w:t xml:space="preserve">10.1. </w:t>
            </w:r>
            <w:r w:rsidRPr="00562D97">
              <w:rPr>
                <w:rFonts w:ascii="Times New Roman" w:eastAsia="Times New Roman" w:hAnsi="Times New Roman" w:cs="Times New Roman"/>
                <w:b/>
                <w:kern w:val="2"/>
                <w:sz w:val="24"/>
                <w:szCs w:val="24"/>
                <w:lang w:eastAsia="en-US"/>
              </w:rPr>
              <w:t>Esminės Sutarties sąlygos</w:t>
            </w:r>
          </w:p>
        </w:tc>
        <w:tc>
          <w:tcPr>
            <w:tcW w:w="6441" w:type="dxa"/>
          </w:tcPr>
          <w:p w14:paraId="57F9BE7B" w14:textId="48AE0177" w:rsidR="00562D97" w:rsidRPr="00FB58E9" w:rsidRDefault="004B1267" w:rsidP="00562D97">
            <w:pPr>
              <w:spacing w:after="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562D97" w:rsidRPr="00562D97" w14:paraId="53507738" w14:textId="77777777" w:rsidTr="00BF6ACE">
        <w:trPr>
          <w:trHeight w:val="300"/>
        </w:trPr>
        <w:tc>
          <w:tcPr>
            <w:tcW w:w="3094" w:type="dxa"/>
          </w:tcPr>
          <w:p w14:paraId="539DD8EA"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„10.2. Dideli arba nuolatiniai esminės Sutarties sąlygos vykdymo trūkumai</w:t>
            </w:r>
          </w:p>
        </w:tc>
        <w:tc>
          <w:tcPr>
            <w:tcW w:w="6441" w:type="dxa"/>
          </w:tcPr>
          <w:p w14:paraId="69977820" w14:textId="05117509" w:rsidR="00562D97" w:rsidRPr="00562D97" w:rsidRDefault="004B1267" w:rsidP="00562D97">
            <w:pPr>
              <w:spacing w:after="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p w14:paraId="37C31D86" w14:textId="5F6CFFA8" w:rsidR="00562D97" w:rsidRPr="00562D97" w:rsidRDefault="00562D97" w:rsidP="00562D97">
            <w:pPr>
              <w:spacing w:after="0"/>
              <w:rPr>
                <w:rFonts w:ascii="Times New Roman" w:eastAsia="Times New Roman" w:hAnsi="Times New Roman" w:cs="Times New Roman"/>
                <w:kern w:val="2"/>
                <w:sz w:val="24"/>
                <w:szCs w:val="24"/>
                <w:lang w:eastAsia="en-US"/>
              </w:rPr>
            </w:pPr>
          </w:p>
        </w:tc>
      </w:tr>
    </w:tbl>
    <w:p w14:paraId="50FA7B81"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3460EDBD"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62D97" w:rsidRPr="00562D97" w14:paraId="79A8FEE1" w14:textId="77777777" w:rsidTr="00BF6ACE">
        <w:trPr>
          <w:trHeight w:val="300"/>
        </w:trPr>
        <w:tc>
          <w:tcPr>
            <w:tcW w:w="3094" w:type="dxa"/>
          </w:tcPr>
          <w:p w14:paraId="058D3864"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sz w:val="24"/>
                <w:szCs w:val="24"/>
                <w:lang w:eastAsia="en-US"/>
              </w:rPr>
              <w:t>11.1. Sutarties sudarymas ir įsigaliojimas</w:t>
            </w:r>
          </w:p>
        </w:tc>
        <w:tc>
          <w:tcPr>
            <w:tcW w:w="6441" w:type="dxa"/>
          </w:tcPr>
          <w:p w14:paraId="154929C7" w14:textId="6513F40B"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32D4849F" w14:textId="77777777" w:rsidR="00562D97" w:rsidRPr="00562D97" w:rsidRDefault="00562D97" w:rsidP="00562D97">
            <w:pPr>
              <w:spacing w:after="0"/>
              <w:rPr>
                <w:rFonts w:ascii="Times New Roman" w:eastAsia="Times New Roman" w:hAnsi="Times New Roman" w:cs="Times New Roman"/>
                <w:color w:val="000000"/>
                <w:kern w:val="2"/>
                <w:sz w:val="24"/>
                <w:szCs w:val="24"/>
                <w:lang w:eastAsia="en-US"/>
              </w:rPr>
            </w:pPr>
            <w:r w:rsidRPr="00562D97">
              <w:rPr>
                <w:rFonts w:ascii="Times New Roman" w:eastAsia="Times New Roman" w:hAnsi="Times New Roman" w:cs="Times New Roman"/>
                <w:kern w:val="2"/>
                <w:sz w:val="24"/>
                <w:szCs w:val="24"/>
                <w:lang w:eastAsia="en-US"/>
              </w:rPr>
              <w:t xml:space="preserve">Sutartis galioja iki visiško prievolių įvykdymo </w:t>
            </w:r>
            <w:r w:rsidRPr="00562D97">
              <w:rPr>
                <w:rFonts w:ascii="Times New Roman" w:eastAsia="Times New Roman" w:hAnsi="Times New Roman" w:cs="Times New Roman"/>
                <w:color w:val="000000"/>
                <w:kern w:val="2"/>
                <w:sz w:val="24"/>
                <w:szCs w:val="24"/>
                <w:lang w:eastAsia="en-US"/>
              </w:rPr>
              <w:t xml:space="preserve">arba Sutarties nutraukimo. </w:t>
            </w:r>
          </w:p>
          <w:p w14:paraId="6E66D291" w14:textId="09C380B6" w:rsidR="00562D97" w:rsidRPr="00562D97" w:rsidRDefault="00562D97" w:rsidP="00562D97">
            <w:pPr>
              <w:spacing w:after="0"/>
              <w:rPr>
                <w:rFonts w:ascii="Times New Roman" w:eastAsia="Times New Roman" w:hAnsi="Times New Roman" w:cs="Times New Roman"/>
                <w:color w:val="4472C4"/>
                <w:kern w:val="2"/>
                <w:sz w:val="24"/>
                <w:szCs w:val="24"/>
                <w:lang w:eastAsia="en-US"/>
              </w:rPr>
            </w:pPr>
            <w:r w:rsidRPr="00562D97">
              <w:rPr>
                <w:rFonts w:ascii="Times New Roman" w:eastAsia="Times New Roman" w:hAnsi="Times New Roman" w:cs="Times New Roman"/>
                <w:color w:val="000000"/>
                <w:kern w:val="2"/>
                <w:sz w:val="24"/>
                <w:szCs w:val="24"/>
                <w:lang w:eastAsia="en-US"/>
              </w:rPr>
              <w:t xml:space="preserve">Nutraukus </w:t>
            </w:r>
            <w:r w:rsidR="00E100F2">
              <w:rPr>
                <w:rFonts w:ascii="Times New Roman" w:eastAsia="Times New Roman" w:hAnsi="Times New Roman" w:cs="Times New Roman"/>
                <w:color w:val="000000"/>
                <w:kern w:val="2"/>
                <w:sz w:val="24"/>
                <w:szCs w:val="24"/>
                <w:lang w:eastAsia="en-US"/>
              </w:rPr>
              <w:t>S</w:t>
            </w:r>
            <w:r w:rsidRPr="00562D97">
              <w:rPr>
                <w:rFonts w:ascii="Times New Roman" w:eastAsia="Times New Roman" w:hAnsi="Times New Roman" w:cs="Times New Roman"/>
                <w:color w:val="000000"/>
                <w:kern w:val="2"/>
                <w:sz w:val="24"/>
                <w:szCs w:val="24"/>
                <w:lang w:eastAsia="en-US"/>
              </w:rPr>
              <w:t>utartį lieka galioti ginčų nagrinėjimo tvarką nustatančios Sutarties sąlygos ir kitos Sutarties sąlygos, jeigu šios sąlygos pagal savo esmę lieka galioti ir po Sutarties nutraukimo.</w:t>
            </w:r>
            <w:r w:rsidRPr="00562D97" w:rsidDel="00D20624">
              <w:rPr>
                <w:rFonts w:ascii="Times New Roman" w:eastAsia="Times New Roman" w:hAnsi="Times New Roman" w:cs="Times New Roman"/>
                <w:color w:val="000000"/>
                <w:kern w:val="2"/>
                <w:sz w:val="24"/>
                <w:szCs w:val="24"/>
                <w:lang w:eastAsia="en-US"/>
              </w:rPr>
              <w:t xml:space="preserve">  </w:t>
            </w:r>
          </w:p>
        </w:tc>
      </w:tr>
      <w:tr w:rsidR="00562D97" w:rsidRPr="00562D97" w14:paraId="78373DF6" w14:textId="77777777" w:rsidTr="00BF6ACE">
        <w:trPr>
          <w:trHeight w:val="300"/>
        </w:trPr>
        <w:tc>
          <w:tcPr>
            <w:tcW w:w="3094" w:type="dxa"/>
          </w:tcPr>
          <w:p w14:paraId="634707D4"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11.2. Sutarties galiojimo termino pratęsimas</w:t>
            </w:r>
          </w:p>
        </w:tc>
        <w:tc>
          <w:tcPr>
            <w:tcW w:w="6441" w:type="dxa"/>
          </w:tcPr>
          <w:p w14:paraId="3A2D5589" w14:textId="498626FB"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Netaikoma</w:t>
            </w:r>
          </w:p>
        </w:tc>
      </w:tr>
    </w:tbl>
    <w:p w14:paraId="7A50F45C"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0EBB6024"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62D97" w:rsidRPr="00562D97" w14:paraId="7E336941" w14:textId="77777777" w:rsidTr="00BF6ACE">
        <w:trPr>
          <w:trHeight w:val="300"/>
        </w:trPr>
        <w:tc>
          <w:tcPr>
            <w:tcW w:w="3058" w:type="dxa"/>
            <w:tcBorders>
              <w:top w:val="single" w:sz="4" w:space="0" w:color="auto"/>
              <w:left w:val="single" w:sz="4" w:space="0" w:color="auto"/>
              <w:bottom w:val="single" w:sz="4" w:space="0" w:color="auto"/>
              <w:right w:val="single" w:sz="4" w:space="0" w:color="auto"/>
            </w:tcBorders>
          </w:tcPr>
          <w:p w14:paraId="4563FC27"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12.1. Sutarties nutraukimo pagrindai</w:t>
            </w:r>
          </w:p>
          <w:p w14:paraId="27CD2B0D" w14:textId="0AFA4D84" w:rsidR="00562D97" w:rsidRPr="00562D97" w:rsidRDefault="00562D97" w:rsidP="00562D97">
            <w:pPr>
              <w:spacing w:after="0"/>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0A369567"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6B0E3940" w14:textId="2C2D8090" w:rsidR="00562D97" w:rsidRPr="00C24F8A" w:rsidRDefault="00562D97" w:rsidP="00562D97">
            <w:pPr>
              <w:spacing w:after="0"/>
              <w:rPr>
                <w:rFonts w:ascii="Times New Roman" w:eastAsia="Times New Roman" w:hAnsi="Times New Roman" w:cs="Times New Roman"/>
                <w:kern w:val="2"/>
                <w:sz w:val="24"/>
                <w:szCs w:val="24"/>
                <w:lang w:eastAsia="en-US"/>
              </w:rPr>
            </w:pPr>
            <w:r w:rsidRPr="00C24F8A">
              <w:rPr>
                <w:rFonts w:ascii="Times New Roman" w:eastAsia="Times New Roman" w:hAnsi="Times New Roman" w:cs="Times New Roman"/>
                <w:kern w:val="2"/>
                <w:sz w:val="24"/>
                <w:szCs w:val="24"/>
                <w:lang w:eastAsia="en-US"/>
              </w:rPr>
              <w:lastRenderedPageBreak/>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w:t>
            </w:r>
            <w:r w:rsidR="00E100F2">
              <w:rPr>
                <w:rFonts w:ascii="Times New Roman" w:eastAsia="Times New Roman" w:hAnsi="Times New Roman" w:cs="Times New Roman"/>
                <w:kern w:val="2"/>
                <w:sz w:val="24"/>
                <w:szCs w:val="24"/>
                <w:lang w:eastAsia="en-US"/>
              </w:rPr>
              <w:t>P</w:t>
            </w:r>
            <w:r w:rsidRPr="00C24F8A">
              <w:rPr>
                <w:rFonts w:ascii="Times New Roman" w:eastAsia="Times New Roman" w:hAnsi="Times New Roman" w:cs="Times New Roman"/>
                <w:kern w:val="2"/>
                <w:sz w:val="24"/>
                <w:szCs w:val="24"/>
                <w:lang w:eastAsia="en-US"/>
              </w:rPr>
              <w:t>aslaugoms, ir atlyginti kitas protingas pagrįstas išlaidas, kurias Tiekėjas, norėdamas įvykdyti Sutartį, padarė iki pranešimo apie Sutarties nutraukimą gavimo iš Pirkėjo momento;</w:t>
            </w:r>
          </w:p>
          <w:p w14:paraId="6FE9FA47" w14:textId="584AB50C" w:rsidR="00562D97" w:rsidRPr="00C24F8A" w:rsidRDefault="00562D97" w:rsidP="00562D97">
            <w:pPr>
              <w:spacing w:after="0"/>
              <w:rPr>
                <w:rFonts w:ascii="Times New Roman" w:eastAsia="Times New Roman" w:hAnsi="Times New Roman" w:cs="Times New Roman"/>
                <w:kern w:val="2"/>
                <w:sz w:val="24"/>
                <w:szCs w:val="24"/>
                <w:lang w:eastAsia="en-US"/>
              </w:rPr>
            </w:pPr>
            <w:r w:rsidRPr="00C24F8A">
              <w:rPr>
                <w:rFonts w:ascii="Times New Roman" w:eastAsia="Times New Roman" w:hAnsi="Times New Roman" w:cs="Times New Roman"/>
                <w:kern w:val="2"/>
                <w:sz w:val="24"/>
                <w:szCs w:val="24"/>
                <w:lang w:eastAsia="en-US"/>
              </w:rPr>
              <w:t xml:space="preserve">12.1.2. Pirkėjas turi teisę vienašališkai nutraukti Sutartį, kai Tiekėjo mokėtinų pagal šią Sutartį netesybų suma viršija 20 (dvidešimt) procentų nuo </w:t>
            </w:r>
            <w:r w:rsidR="004B1267">
              <w:rPr>
                <w:rFonts w:ascii="Times New Roman" w:eastAsia="Times New Roman" w:hAnsi="Times New Roman" w:cs="Times New Roman"/>
                <w:kern w:val="2"/>
                <w:sz w:val="24"/>
                <w:szCs w:val="24"/>
                <w:lang w:eastAsia="en-US"/>
              </w:rPr>
              <w:t>Pradinės sutarties vertės</w:t>
            </w:r>
            <w:r w:rsidR="00C24F8A" w:rsidRPr="00C24F8A">
              <w:rPr>
                <w:rFonts w:ascii="Times New Roman" w:eastAsia="Times New Roman" w:hAnsi="Times New Roman" w:cs="Times New Roman"/>
                <w:kern w:val="2"/>
                <w:sz w:val="24"/>
                <w:szCs w:val="24"/>
                <w:lang w:eastAsia="en-US"/>
              </w:rPr>
              <w:t>.</w:t>
            </w:r>
          </w:p>
        </w:tc>
      </w:tr>
      <w:tr w:rsidR="00562D97" w:rsidRPr="00562D97" w14:paraId="1DA8332C" w14:textId="77777777" w:rsidTr="00BF6ACE">
        <w:trPr>
          <w:trHeight w:val="300"/>
        </w:trPr>
        <w:tc>
          <w:tcPr>
            <w:tcW w:w="3058" w:type="dxa"/>
            <w:tcBorders>
              <w:top w:val="single" w:sz="4" w:space="0" w:color="auto"/>
              <w:left w:val="single" w:sz="4" w:space="0" w:color="auto"/>
              <w:bottom w:val="single" w:sz="4" w:space="0" w:color="auto"/>
              <w:right w:val="single" w:sz="4" w:space="0" w:color="auto"/>
            </w:tcBorders>
          </w:tcPr>
          <w:p w14:paraId="1559DF5F"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lastRenderedPageBreak/>
              <w:t xml:space="preserve">12.2. Esminiai Sutarties </w:t>
            </w:r>
            <w:r w:rsidRPr="00562D97">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7426C8DE" w14:textId="77777777" w:rsidR="00562D97" w:rsidRPr="00BF5AF0" w:rsidRDefault="00562D97" w:rsidP="00562D97">
            <w:pPr>
              <w:spacing w:after="0"/>
              <w:rPr>
                <w:rFonts w:ascii="Times New Roman" w:eastAsia="Times New Roman" w:hAnsi="Times New Roman" w:cs="Times New Roman"/>
                <w:kern w:val="2"/>
                <w:sz w:val="24"/>
                <w:szCs w:val="24"/>
                <w:lang w:eastAsia="en-US"/>
              </w:rPr>
            </w:pPr>
            <w:r w:rsidRPr="00BF5AF0">
              <w:rPr>
                <w:rFonts w:ascii="Times New Roman" w:eastAsia="Times New Roman" w:hAnsi="Times New Roman" w:cs="Times New Roman"/>
                <w:kern w:val="2"/>
                <w:sz w:val="24"/>
                <w:szCs w:val="24"/>
                <w:lang w:eastAsia="en-US"/>
              </w:rPr>
              <w:t>12.2.1. jeigu Tiekėjas nevykdo prisiimtų įsipareigojimų už Sutartyje nustatytą kainą (įkainius);</w:t>
            </w:r>
          </w:p>
          <w:p w14:paraId="0EF4F240" w14:textId="77777777" w:rsidR="00562D97" w:rsidRPr="00BF5AF0" w:rsidRDefault="00562D97" w:rsidP="00562D97">
            <w:pPr>
              <w:spacing w:after="0"/>
              <w:rPr>
                <w:rFonts w:ascii="Times New Roman" w:eastAsia="Times New Roman" w:hAnsi="Times New Roman" w:cs="Times New Roman"/>
                <w:sz w:val="24"/>
                <w:szCs w:val="24"/>
                <w:lang w:eastAsia="en-US"/>
              </w:rPr>
            </w:pPr>
            <w:r w:rsidRPr="00BF5AF0">
              <w:rPr>
                <w:rFonts w:ascii="Times New Roman" w:eastAsia="Times New Roman" w:hAnsi="Times New Roman" w:cs="Times New Roman"/>
                <w:sz w:val="24"/>
                <w:szCs w:val="24"/>
                <w:lang w:eastAsia="en-US"/>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677EE1CC" w14:textId="36EECABC" w:rsidR="00342F51" w:rsidRPr="00BF5AF0" w:rsidRDefault="00562D97" w:rsidP="00562D97">
            <w:pPr>
              <w:tabs>
                <w:tab w:val="left" w:pos="567"/>
                <w:tab w:val="left" w:pos="851"/>
                <w:tab w:val="left" w:pos="992"/>
                <w:tab w:val="left" w:pos="1134"/>
              </w:tabs>
              <w:spacing w:after="0"/>
              <w:rPr>
                <w:rFonts w:ascii="Times New Roman" w:eastAsia="Arial" w:hAnsi="Times New Roman" w:cs="Times New Roman"/>
                <w:kern w:val="2"/>
                <w:sz w:val="24"/>
                <w:szCs w:val="24"/>
                <w:lang w:val="lt" w:eastAsia="en-US"/>
              </w:rPr>
            </w:pPr>
            <w:r w:rsidRPr="00BF5AF0">
              <w:rPr>
                <w:rFonts w:ascii="Times New Roman" w:eastAsia="Arial" w:hAnsi="Times New Roman" w:cs="Times New Roman"/>
                <w:kern w:val="2"/>
                <w:sz w:val="24"/>
                <w:szCs w:val="24"/>
                <w:lang w:val="lt" w:eastAsia="en-US"/>
              </w:rPr>
              <w:t>12.2.</w:t>
            </w:r>
            <w:r w:rsidR="00BF5AF0" w:rsidRPr="00BF5AF0">
              <w:rPr>
                <w:rFonts w:ascii="Times New Roman" w:eastAsia="Arial" w:hAnsi="Times New Roman" w:cs="Times New Roman"/>
                <w:kern w:val="2"/>
                <w:sz w:val="24"/>
                <w:szCs w:val="24"/>
                <w:lang w:val="lt" w:eastAsia="en-US"/>
              </w:rPr>
              <w:t>3</w:t>
            </w:r>
            <w:r w:rsidRPr="00BF5AF0">
              <w:rPr>
                <w:rFonts w:ascii="Times New Roman" w:eastAsia="Arial" w:hAnsi="Times New Roman" w:cs="Times New Roman"/>
                <w:kern w:val="2"/>
                <w:sz w:val="24"/>
                <w:szCs w:val="24"/>
                <w:lang w:val="lt" w:eastAsia="en-US"/>
              </w:rPr>
              <w:t>. Tiekėjas pažeidžia Paslaugų suteikimo terminus ir dėl Paslaugų suteikimo vėlavimo Paslaugos tampa nebereikalingos;</w:t>
            </w:r>
          </w:p>
          <w:p w14:paraId="4D9AFB75" w14:textId="24CEF91C" w:rsidR="00562D97" w:rsidRPr="00BF5AF0" w:rsidRDefault="00562D97" w:rsidP="00562D97">
            <w:pPr>
              <w:tabs>
                <w:tab w:val="left" w:pos="567"/>
                <w:tab w:val="left" w:pos="851"/>
                <w:tab w:val="left" w:pos="992"/>
                <w:tab w:val="left" w:pos="1134"/>
              </w:tabs>
              <w:spacing w:after="0"/>
              <w:rPr>
                <w:rFonts w:ascii="Times New Roman" w:eastAsia="Arial" w:hAnsi="Times New Roman" w:cs="Times New Roman"/>
                <w:kern w:val="2"/>
                <w:sz w:val="24"/>
                <w:szCs w:val="24"/>
                <w:lang w:val="lt" w:eastAsia="en-US"/>
              </w:rPr>
            </w:pPr>
            <w:r w:rsidRPr="00BF5AF0">
              <w:rPr>
                <w:rFonts w:ascii="Times New Roman" w:eastAsia="Arial" w:hAnsi="Times New Roman" w:cs="Times New Roman"/>
                <w:kern w:val="2"/>
                <w:sz w:val="24"/>
                <w:szCs w:val="24"/>
                <w:lang w:val="lt" w:eastAsia="en-US"/>
              </w:rPr>
              <w:t>12.2.</w:t>
            </w:r>
            <w:r w:rsidR="00BF5AF0" w:rsidRPr="00BF5AF0">
              <w:rPr>
                <w:rFonts w:ascii="Times New Roman" w:eastAsia="Arial" w:hAnsi="Times New Roman" w:cs="Times New Roman"/>
                <w:kern w:val="2"/>
                <w:sz w:val="24"/>
                <w:szCs w:val="24"/>
                <w:lang w:val="lt" w:eastAsia="en-US"/>
              </w:rPr>
              <w:t>4</w:t>
            </w:r>
            <w:r w:rsidRPr="00BF5AF0">
              <w:rPr>
                <w:rFonts w:ascii="Times New Roman" w:eastAsia="Arial" w:hAnsi="Times New Roman" w:cs="Times New Roman"/>
                <w:kern w:val="2"/>
                <w:sz w:val="24"/>
                <w:szCs w:val="24"/>
                <w:lang w:val="lt" w:eastAsia="en-US"/>
              </w:rPr>
              <w:t xml:space="preserve">. Tiekėjas daugiau kaip </w:t>
            </w:r>
            <w:r w:rsidR="00D87355">
              <w:rPr>
                <w:rFonts w:ascii="Times New Roman" w:eastAsia="Arial" w:hAnsi="Times New Roman" w:cs="Times New Roman"/>
                <w:kern w:val="2"/>
                <w:sz w:val="24"/>
                <w:szCs w:val="24"/>
                <w:lang w:val="lt" w:eastAsia="en-US"/>
              </w:rPr>
              <w:t>8</w:t>
            </w:r>
            <w:r w:rsidRPr="00BF5AF0">
              <w:rPr>
                <w:rFonts w:ascii="Times New Roman" w:eastAsia="Arial" w:hAnsi="Times New Roman" w:cs="Times New Roman"/>
                <w:kern w:val="2"/>
                <w:sz w:val="24"/>
                <w:szCs w:val="24"/>
                <w:lang w:val="lt" w:eastAsia="en-US"/>
              </w:rPr>
              <w:t xml:space="preserve"> (</w:t>
            </w:r>
            <w:r w:rsidR="00D87355">
              <w:rPr>
                <w:rFonts w:ascii="Times New Roman" w:eastAsia="Arial" w:hAnsi="Times New Roman" w:cs="Times New Roman"/>
                <w:kern w:val="2"/>
                <w:sz w:val="24"/>
                <w:szCs w:val="24"/>
                <w:lang w:val="lt" w:eastAsia="en-US"/>
              </w:rPr>
              <w:t>aštuonis</w:t>
            </w:r>
            <w:r w:rsidRPr="00BF5AF0">
              <w:rPr>
                <w:rFonts w:ascii="Times New Roman" w:eastAsia="Arial" w:hAnsi="Times New Roman" w:cs="Times New Roman"/>
                <w:kern w:val="2"/>
                <w:sz w:val="24"/>
                <w:szCs w:val="24"/>
                <w:lang w:val="lt" w:eastAsia="en-US"/>
              </w:rPr>
              <w:t>) kartus suteikia Paslaugas, kurios neatitinka Sutartyje ir (ar) įstatymuose nustatytų reikalavimų Paslaugoms;</w:t>
            </w:r>
          </w:p>
          <w:p w14:paraId="4DAD9790" w14:textId="1DAE20A6" w:rsidR="00562D97" w:rsidRPr="00BF5AF0" w:rsidRDefault="00562D97" w:rsidP="00562D97">
            <w:pPr>
              <w:tabs>
                <w:tab w:val="left" w:pos="567"/>
                <w:tab w:val="left" w:pos="851"/>
                <w:tab w:val="left" w:pos="992"/>
                <w:tab w:val="left" w:pos="1134"/>
              </w:tabs>
              <w:spacing w:after="0"/>
              <w:rPr>
                <w:rFonts w:ascii="Times New Roman" w:eastAsia="Arial" w:hAnsi="Times New Roman" w:cs="Times New Roman"/>
                <w:kern w:val="2"/>
                <w:sz w:val="24"/>
                <w:szCs w:val="24"/>
                <w:lang w:val="lt" w:eastAsia="en-US"/>
              </w:rPr>
            </w:pPr>
            <w:r w:rsidRPr="00BF5AF0">
              <w:rPr>
                <w:rFonts w:ascii="Times New Roman" w:eastAsia="Arial" w:hAnsi="Times New Roman" w:cs="Times New Roman"/>
                <w:kern w:val="2"/>
                <w:sz w:val="24"/>
                <w:szCs w:val="24"/>
                <w:lang w:val="lt" w:eastAsia="en-US"/>
              </w:rPr>
              <w:t>12.2.</w:t>
            </w:r>
            <w:r w:rsidR="00BF5AF0" w:rsidRPr="00BF5AF0">
              <w:rPr>
                <w:rFonts w:ascii="Times New Roman" w:eastAsia="Arial" w:hAnsi="Times New Roman" w:cs="Times New Roman"/>
                <w:kern w:val="2"/>
                <w:sz w:val="24"/>
                <w:szCs w:val="24"/>
                <w:lang w:val="lt" w:eastAsia="en-US"/>
              </w:rPr>
              <w:t>5</w:t>
            </w:r>
            <w:r w:rsidRPr="00BF5AF0">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79C43E9" w14:textId="47F745F2" w:rsidR="00562D97" w:rsidRPr="00B55435" w:rsidRDefault="00562D97" w:rsidP="00562D97">
            <w:pPr>
              <w:tabs>
                <w:tab w:val="left" w:pos="567"/>
                <w:tab w:val="left" w:pos="851"/>
                <w:tab w:val="left" w:pos="992"/>
                <w:tab w:val="left" w:pos="1134"/>
              </w:tabs>
              <w:spacing w:after="0"/>
              <w:rPr>
                <w:rFonts w:ascii="Times New Roman" w:eastAsia="Arial" w:hAnsi="Times New Roman" w:cs="Times New Roman"/>
                <w:kern w:val="2"/>
                <w:sz w:val="24"/>
                <w:szCs w:val="24"/>
                <w:lang w:val="lt" w:eastAsia="en-US"/>
              </w:rPr>
            </w:pPr>
            <w:r w:rsidRPr="00BF5AF0">
              <w:rPr>
                <w:rFonts w:ascii="Times New Roman" w:eastAsia="Arial" w:hAnsi="Times New Roman" w:cs="Times New Roman"/>
                <w:kern w:val="2"/>
                <w:sz w:val="24"/>
                <w:szCs w:val="24"/>
                <w:lang w:val="lt" w:eastAsia="en-US"/>
              </w:rPr>
              <w:t>12.2.</w:t>
            </w:r>
            <w:r w:rsidR="00BF5AF0" w:rsidRPr="00BF5AF0">
              <w:rPr>
                <w:rFonts w:ascii="Times New Roman" w:eastAsia="Arial" w:hAnsi="Times New Roman" w:cs="Times New Roman"/>
                <w:kern w:val="2"/>
                <w:sz w:val="24"/>
                <w:szCs w:val="24"/>
                <w:lang w:val="lt" w:eastAsia="en-US"/>
              </w:rPr>
              <w:t>6</w:t>
            </w:r>
            <w:r w:rsidRPr="00BF5AF0">
              <w:rPr>
                <w:rFonts w:ascii="Times New Roman" w:eastAsia="Arial" w:hAnsi="Times New Roman" w:cs="Times New Roman"/>
                <w:kern w:val="2"/>
                <w:sz w:val="24"/>
                <w:szCs w:val="24"/>
                <w:lang w:val="lt" w:eastAsia="en-US"/>
              </w:rPr>
              <w:t xml:space="preserve">. Tiekėjas pažeidžia šios Sutarties nuostatas, reglamentuojančias konkurenciją, intelektinės nuosavybės ar </w:t>
            </w:r>
            <w:r w:rsidRPr="00B55435">
              <w:rPr>
                <w:rFonts w:ascii="Times New Roman" w:eastAsia="Arial" w:hAnsi="Times New Roman" w:cs="Times New Roman"/>
                <w:kern w:val="2"/>
                <w:sz w:val="24"/>
                <w:szCs w:val="24"/>
                <w:lang w:val="lt" w:eastAsia="en-US"/>
              </w:rPr>
              <w:t>konfidencialios informacijos valdymą;</w:t>
            </w:r>
          </w:p>
          <w:p w14:paraId="518B67C9" w14:textId="4EDFDB05" w:rsidR="00562D97" w:rsidRPr="00B55435" w:rsidRDefault="00342F51" w:rsidP="00562D97">
            <w:pPr>
              <w:spacing w:after="0"/>
              <w:rPr>
                <w:rFonts w:ascii="Times New Roman" w:hAnsi="Times New Roman" w:cs="Times New Roman"/>
                <w:sz w:val="24"/>
                <w:szCs w:val="24"/>
              </w:rPr>
            </w:pPr>
            <w:r w:rsidRPr="00DE7C0A">
              <w:rPr>
                <w:rFonts w:ascii="Times New Roman" w:eastAsia="Arial" w:hAnsi="Times New Roman" w:cs="Times New Roman"/>
                <w:kern w:val="2"/>
                <w:sz w:val="24"/>
                <w:szCs w:val="24"/>
                <w:lang w:eastAsia="en-US"/>
              </w:rPr>
              <w:t>12.2.</w:t>
            </w:r>
            <w:r w:rsidR="004E2C86" w:rsidRPr="00DE7C0A">
              <w:rPr>
                <w:rFonts w:ascii="Times New Roman" w:eastAsia="Arial" w:hAnsi="Times New Roman" w:cs="Times New Roman"/>
                <w:kern w:val="2"/>
                <w:sz w:val="24"/>
                <w:szCs w:val="24"/>
                <w:lang w:eastAsia="en-US"/>
              </w:rPr>
              <w:t>7</w:t>
            </w:r>
            <w:r w:rsidRPr="00DE7C0A">
              <w:rPr>
                <w:rFonts w:ascii="Times New Roman" w:eastAsia="Arial" w:hAnsi="Times New Roman" w:cs="Times New Roman"/>
                <w:kern w:val="2"/>
                <w:sz w:val="24"/>
                <w:szCs w:val="24"/>
                <w:lang w:eastAsia="en-US"/>
              </w:rPr>
              <w:t xml:space="preserve">. </w:t>
            </w:r>
            <w:r w:rsidRPr="00B55435">
              <w:rPr>
                <w:rFonts w:ascii="Times New Roman" w:hAnsi="Times New Roman" w:cs="Times New Roman"/>
                <w:sz w:val="24"/>
                <w:szCs w:val="24"/>
              </w:rPr>
              <w:t>Paslaugos nepradedamos vykdyti ilgiau nei 2 dien</w:t>
            </w:r>
            <w:r w:rsidR="00783B81">
              <w:rPr>
                <w:rFonts w:ascii="Times New Roman" w:hAnsi="Times New Roman" w:cs="Times New Roman"/>
                <w:sz w:val="24"/>
                <w:szCs w:val="24"/>
              </w:rPr>
              <w:t>as</w:t>
            </w:r>
            <w:r w:rsidR="00C64F7C">
              <w:rPr>
                <w:rFonts w:ascii="Times New Roman" w:hAnsi="Times New Roman" w:cs="Times New Roman"/>
                <w:sz w:val="24"/>
                <w:szCs w:val="24"/>
              </w:rPr>
              <w:t xml:space="preserve"> nuo 2025 m. rugsėjo 1 d.</w:t>
            </w:r>
            <w:r w:rsidRPr="00B55435">
              <w:rPr>
                <w:rFonts w:ascii="Times New Roman" w:hAnsi="Times New Roman" w:cs="Times New Roman"/>
                <w:sz w:val="24"/>
                <w:szCs w:val="24"/>
              </w:rPr>
              <w:t>;</w:t>
            </w:r>
          </w:p>
          <w:p w14:paraId="02709631" w14:textId="71913673" w:rsidR="00342F51" w:rsidRPr="00B55435" w:rsidRDefault="00342F51" w:rsidP="00562D97">
            <w:pPr>
              <w:spacing w:after="0"/>
              <w:rPr>
                <w:rFonts w:ascii="Times New Roman" w:hAnsi="Times New Roman" w:cs="Times New Roman"/>
                <w:sz w:val="24"/>
                <w:szCs w:val="24"/>
              </w:rPr>
            </w:pPr>
            <w:r w:rsidRPr="00DE7C0A">
              <w:rPr>
                <w:rFonts w:ascii="Times New Roman" w:eastAsia="Arial" w:hAnsi="Times New Roman" w:cs="Times New Roman"/>
                <w:kern w:val="2"/>
                <w:sz w:val="24"/>
                <w:szCs w:val="24"/>
                <w:lang w:eastAsia="en-US"/>
              </w:rPr>
              <w:t>12.2.</w:t>
            </w:r>
            <w:r w:rsidR="004E2C86" w:rsidRPr="00DE7C0A">
              <w:rPr>
                <w:rFonts w:ascii="Times New Roman" w:eastAsia="Arial" w:hAnsi="Times New Roman" w:cs="Times New Roman"/>
                <w:kern w:val="2"/>
                <w:sz w:val="24"/>
                <w:szCs w:val="24"/>
                <w:lang w:eastAsia="en-US"/>
              </w:rPr>
              <w:t>8</w:t>
            </w:r>
            <w:r w:rsidRPr="00DE7C0A">
              <w:rPr>
                <w:rFonts w:ascii="Times New Roman" w:eastAsia="Arial" w:hAnsi="Times New Roman" w:cs="Times New Roman"/>
                <w:kern w:val="2"/>
                <w:sz w:val="24"/>
                <w:szCs w:val="24"/>
                <w:lang w:eastAsia="en-US"/>
              </w:rPr>
              <w:t xml:space="preserve">. </w:t>
            </w:r>
            <w:r w:rsidRPr="00B55435">
              <w:rPr>
                <w:rFonts w:ascii="Times New Roman" w:hAnsi="Times New Roman" w:cs="Times New Roman"/>
                <w:sz w:val="24"/>
                <w:szCs w:val="24"/>
              </w:rPr>
              <w:t xml:space="preserve">bendra Pirkėjo Tiekėjui skirtų baudų suma sudaro arba viršija 20 proc. </w:t>
            </w:r>
            <w:r w:rsidR="004B1267">
              <w:rPr>
                <w:rFonts w:ascii="Times New Roman" w:hAnsi="Times New Roman" w:cs="Times New Roman"/>
                <w:sz w:val="24"/>
                <w:szCs w:val="24"/>
              </w:rPr>
              <w:t>P</w:t>
            </w:r>
            <w:r w:rsidRPr="00B55435">
              <w:rPr>
                <w:rFonts w:ascii="Times New Roman" w:hAnsi="Times New Roman" w:cs="Times New Roman"/>
                <w:sz w:val="24"/>
                <w:szCs w:val="24"/>
              </w:rPr>
              <w:t xml:space="preserve">radinės </w:t>
            </w:r>
            <w:r w:rsidR="004B1267">
              <w:rPr>
                <w:rFonts w:ascii="Times New Roman" w:hAnsi="Times New Roman" w:cs="Times New Roman"/>
                <w:sz w:val="24"/>
                <w:szCs w:val="24"/>
              </w:rPr>
              <w:t>s</w:t>
            </w:r>
            <w:r w:rsidRPr="00B55435">
              <w:rPr>
                <w:rFonts w:ascii="Times New Roman" w:hAnsi="Times New Roman" w:cs="Times New Roman"/>
                <w:sz w:val="24"/>
                <w:szCs w:val="24"/>
              </w:rPr>
              <w:t>utarties vertės;</w:t>
            </w:r>
          </w:p>
          <w:p w14:paraId="55592DAE" w14:textId="1B1FAADD" w:rsidR="00342F51" w:rsidRPr="00B55435" w:rsidRDefault="00342F51" w:rsidP="00562D97">
            <w:pPr>
              <w:spacing w:after="0"/>
              <w:rPr>
                <w:rFonts w:ascii="Times New Roman" w:hAnsi="Times New Roman" w:cs="Times New Roman"/>
                <w:sz w:val="24"/>
                <w:szCs w:val="24"/>
              </w:rPr>
            </w:pPr>
            <w:r w:rsidRPr="00B55435">
              <w:rPr>
                <w:rFonts w:ascii="Times New Roman" w:hAnsi="Times New Roman" w:cs="Times New Roman"/>
                <w:sz w:val="24"/>
                <w:szCs w:val="24"/>
              </w:rPr>
              <w:t>12.2.</w:t>
            </w:r>
            <w:r w:rsidR="004E2C86" w:rsidRPr="00B55435">
              <w:rPr>
                <w:rFonts w:ascii="Times New Roman" w:hAnsi="Times New Roman" w:cs="Times New Roman"/>
                <w:sz w:val="24"/>
                <w:szCs w:val="24"/>
              </w:rPr>
              <w:t>9</w:t>
            </w:r>
            <w:r w:rsidRPr="00B55435">
              <w:rPr>
                <w:rFonts w:ascii="Times New Roman" w:hAnsi="Times New Roman" w:cs="Times New Roman"/>
                <w:sz w:val="24"/>
                <w:szCs w:val="24"/>
              </w:rPr>
              <w:t xml:space="preserve">. </w:t>
            </w:r>
            <w:r w:rsidRPr="00DE7C0A">
              <w:rPr>
                <w:rFonts w:ascii="Times New Roman" w:eastAsia="Calibri" w:hAnsi="Times New Roman" w:cs="Times New Roman"/>
                <w:sz w:val="24"/>
                <w:szCs w:val="24"/>
              </w:rPr>
              <w:t>jei Sutarties vykdymo metu Pirkėjas pakartotinai nustato, kad Sutartį vykdo tokios teisės neturintis (-ys) asmuo (-enys);</w:t>
            </w:r>
          </w:p>
          <w:p w14:paraId="67527548" w14:textId="6C08FE91" w:rsidR="00342F51" w:rsidRPr="00B55435" w:rsidRDefault="0040498E" w:rsidP="00562D97">
            <w:pPr>
              <w:spacing w:after="0"/>
              <w:rPr>
                <w:rFonts w:ascii="Times New Roman" w:hAnsi="Times New Roman" w:cs="Times New Roman"/>
                <w:sz w:val="24"/>
                <w:szCs w:val="24"/>
              </w:rPr>
            </w:pPr>
            <w:r w:rsidRPr="00DE7C0A">
              <w:rPr>
                <w:rFonts w:ascii="Times New Roman" w:eastAsia="Arial" w:hAnsi="Times New Roman" w:cs="Times New Roman"/>
                <w:kern w:val="2"/>
                <w:sz w:val="24"/>
                <w:szCs w:val="24"/>
                <w:lang w:eastAsia="en-US"/>
              </w:rPr>
              <w:t>12.2.1</w:t>
            </w:r>
            <w:r w:rsidR="004E2C86" w:rsidRPr="00DE7C0A">
              <w:rPr>
                <w:rFonts w:ascii="Times New Roman" w:eastAsia="Arial" w:hAnsi="Times New Roman" w:cs="Times New Roman"/>
                <w:kern w:val="2"/>
                <w:sz w:val="24"/>
                <w:szCs w:val="24"/>
                <w:lang w:eastAsia="en-US"/>
              </w:rPr>
              <w:t>0</w:t>
            </w:r>
            <w:r w:rsidRPr="00DE7C0A">
              <w:rPr>
                <w:rFonts w:ascii="Times New Roman" w:eastAsia="Arial" w:hAnsi="Times New Roman" w:cs="Times New Roman"/>
                <w:kern w:val="2"/>
                <w:sz w:val="24"/>
                <w:szCs w:val="24"/>
                <w:lang w:eastAsia="en-US"/>
              </w:rPr>
              <w:t xml:space="preserve">. </w:t>
            </w:r>
            <w:r w:rsidRPr="00B55435">
              <w:rPr>
                <w:rFonts w:ascii="Times New Roman" w:eastAsia="Calibri" w:hAnsi="Times New Roman" w:cs="Times New Roman"/>
                <w:sz w:val="24"/>
                <w:szCs w:val="24"/>
              </w:rPr>
              <w:t xml:space="preserve">jeigu  Tiekėjas atsisakys dalyvauti </w:t>
            </w:r>
            <w:r w:rsidRPr="00B55435">
              <w:rPr>
                <w:rFonts w:ascii="Times New Roman" w:hAnsi="Times New Roman" w:cs="Times New Roman"/>
                <w:sz w:val="24"/>
                <w:szCs w:val="24"/>
              </w:rPr>
              <w:t>Vaisių ir daržovių, bei pieno ir pieno produktų vartojimo skatinimo vaikų ugdymo įstaigose programose po Sutarties įsigaliojimo;</w:t>
            </w:r>
          </w:p>
          <w:p w14:paraId="68A39115" w14:textId="0AE91C0F" w:rsidR="005B38F0" w:rsidRDefault="0040498E" w:rsidP="004E2C86">
            <w:pPr>
              <w:suppressAutoHyphens/>
              <w:autoSpaceDN w:val="0"/>
              <w:spacing w:after="0" w:line="240" w:lineRule="auto"/>
              <w:textAlignment w:val="baseline"/>
              <w:rPr>
                <w:rFonts w:ascii="Times New Roman" w:hAnsi="Times New Roman" w:cs="Times New Roman"/>
                <w:sz w:val="24"/>
                <w:szCs w:val="24"/>
              </w:rPr>
            </w:pPr>
            <w:r w:rsidRPr="00DE7C0A">
              <w:rPr>
                <w:rFonts w:ascii="Times New Roman" w:eastAsia="Arial" w:hAnsi="Times New Roman" w:cs="Times New Roman"/>
                <w:kern w:val="2"/>
                <w:sz w:val="24"/>
                <w:szCs w:val="24"/>
                <w:lang w:eastAsia="en-US"/>
              </w:rPr>
              <w:t>12.2.1</w:t>
            </w:r>
            <w:r w:rsidR="004E2C86" w:rsidRPr="00DE7C0A">
              <w:rPr>
                <w:rFonts w:ascii="Times New Roman" w:eastAsia="Arial" w:hAnsi="Times New Roman" w:cs="Times New Roman"/>
                <w:kern w:val="2"/>
                <w:sz w:val="24"/>
                <w:szCs w:val="24"/>
                <w:lang w:eastAsia="en-US"/>
              </w:rPr>
              <w:t>1</w:t>
            </w:r>
            <w:r w:rsidRPr="00DE7C0A">
              <w:rPr>
                <w:rFonts w:ascii="Times New Roman" w:eastAsia="Arial" w:hAnsi="Times New Roman" w:cs="Times New Roman"/>
                <w:kern w:val="2"/>
                <w:sz w:val="24"/>
                <w:szCs w:val="24"/>
                <w:lang w:eastAsia="en-US"/>
              </w:rPr>
              <w:t xml:space="preserve">. </w:t>
            </w:r>
            <w:r w:rsidRPr="00B55435">
              <w:rPr>
                <w:rFonts w:ascii="Times New Roman" w:hAnsi="Times New Roman" w:cs="Times New Roman"/>
                <w:sz w:val="24"/>
                <w:szCs w:val="24"/>
              </w:rPr>
              <w:t xml:space="preserve">jei </w:t>
            </w:r>
            <w:r w:rsidR="004B1267">
              <w:rPr>
                <w:rFonts w:ascii="Times New Roman" w:hAnsi="Times New Roman" w:cs="Times New Roman"/>
                <w:sz w:val="24"/>
                <w:szCs w:val="24"/>
              </w:rPr>
              <w:t>Tiekėjas</w:t>
            </w:r>
            <w:r w:rsidRPr="00B55435">
              <w:rPr>
                <w:rFonts w:ascii="Times New Roman" w:hAnsi="Times New Roman" w:cs="Times New Roman"/>
                <w:sz w:val="24"/>
                <w:szCs w:val="24"/>
              </w:rPr>
              <w:t xml:space="preserve"> pažeidžia bet kurį tą patį iš Specialiųjų </w:t>
            </w:r>
            <w:r w:rsidRPr="004E2C86">
              <w:rPr>
                <w:rFonts w:ascii="Times New Roman" w:hAnsi="Times New Roman" w:cs="Times New Roman"/>
                <w:sz w:val="24"/>
                <w:szCs w:val="24"/>
              </w:rPr>
              <w:t xml:space="preserve">sutarties sąlygų </w:t>
            </w:r>
            <w:r>
              <w:rPr>
                <w:rFonts w:ascii="Times New Roman" w:hAnsi="Times New Roman" w:cs="Times New Roman"/>
                <w:sz w:val="24"/>
                <w:szCs w:val="24"/>
              </w:rPr>
              <w:t>9</w:t>
            </w:r>
            <w:r w:rsidR="004B1267">
              <w:rPr>
                <w:rFonts w:ascii="Times New Roman" w:hAnsi="Times New Roman" w:cs="Times New Roman"/>
                <w:sz w:val="24"/>
                <w:szCs w:val="24"/>
              </w:rPr>
              <w:t>.10</w:t>
            </w:r>
            <w:r>
              <w:rPr>
                <w:rFonts w:ascii="Times New Roman" w:hAnsi="Times New Roman" w:cs="Times New Roman"/>
                <w:sz w:val="24"/>
                <w:szCs w:val="24"/>
              </w:rPr>
              <w:t xml:space="preserve"> </w:t>
            </w:r>
            <w:r w:rsidR="004B1267">
              <w:rPr>
                <w:rFonts w:ascii="Times New Roman" w:hAnsi="Times New Roman" w:cs="Times New Roman"/>
                <w:sz w:val="24"/>
                <w:szCs w:val="24"/>
              </w:rPr>
              <w:t>punkto</w:t>
            </w:r>
            <w:r w:rsidRPr="004E2C86">
              <w:rPr>
                <w:rFonts w:ascii="Times New Roman" w:hAnsi="Times New Roman" w:cs="Times New Roman"/>
                <w:sz w:val="24"/>
                <w:szCs w:val="24"/>
              </w:rPr>
              <w:t xml:space="preserve"> papunktį tris kartus per 6 mėnesius;</w:t>
            </w:r>
          </w:p>
          <w:p w14:paraId="2BA02023" w14:textId="4A0FF9FE" w:rsidR="005B38F0" w:rsidRPr="00BA23E0" w:rsidRDefault="005B38F0" w:rsidP="004E2C86">
            <w:pPr>
              <w:suppressAutoHyphens/>
              <w:autoSpaceDN w:val="0"/>
              <w:spacing w:after="0" w:line="240" w:lineRule="auto"/>
              <w:textAlignment w:val="baseline"/>
              <w:rPr>
                <w:szCs w:val="24"/>
              </w:rPr>
            </w:pPr>
            <w:r>
              <w:rPr>
                <w:rFonts w:ascii="Times New Roman" w:hAnsi="Times New Roman" w:cs="Times New Roman"/>
                <w:sz w:val="24"/>
                <w:szCs w:val="24"/>
              </w:rPr>
              <w:t>12.</w:t>
            </w:r>
            <w:r w:rsidRPr="004E2C86">
              <w:rPr>
                <w:rFonts w:ascii="Times New Roman" w:hAnsi="Times New Roman" w:cs="Times New Roman"/>
                <w:sz w:val="24"/>
                <w:szCs w:val="24"/>
              </w:rPr>
              <w:t>2.1</w:t>
            </w:r>
            <w:r w:rsidR="004E2C86">
              <w:rPr>
                <w:rFonts w:ascii="Times New Roman" w:hAnsi="Times New Roman" w:cs="Times New Roman"/>
                <w:sz w:val="24"/>
                <w:szCs w:val="24"/>
              </w:rPr>
              <w:t>2</w:t>
            </w:r>
            <w:r w:rsidRPr="004E2C86">
              <w:rPr>
                <w:rFonts w:ascii="Times New Roman" w:hAnsi="Times New Roman" w:cs="Times New Roman"/>
                <w:sz w:val="24"/>
                <w:szCs w:val="24"/>
              </w:rPr>
              <w:t>. Tiekėjui antrą kartą per 6 mėnesių laikotarpį padarius tą patį Specialiųjų sutarties sąlygų 9.7.1 – 9.7.5 punktuose nurodytą pažeidimą.</w:t>
            </w:r>
          </w:p>
          <w:p w14:paraId="7163D325" w14:textId="7AE35B15" w:rsidR="0040498E" w:rsidRPr="0040498E" w:rsidRDefault="0040498E" w:rsidP="00562D97">
            <w:pPr>
              <w:spacing w:after="0"/>
              <w:rPr>
                <w:rFonts w:ascii="Times New Roman" w:eastAsia="Arial" w:hAnsi="Times New Roman" w:cs="Times New Roman"/>
                <w:color w:val="FF0000"/>
                <w:kern w:val="2"/>
                <w:sz w:val="24"/>
                <w:szCs w:val="24"/>
                <w:lang w:eastAsia="en-US"/>
              </w:rPr>
            </w:pPr>
          </w:p>
        </w:tc>
      </w:tr>
    </w:tbl>
    <w:p w14:paraId="58BFD4DB"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5255C666"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kern w:val="2"/>
          <w:sz w:val="24"/>
          <w:szCs w:val="24"/>
          <w:lang w:eastAsia="en-US"/>
        </w:rPr>
      </w:pPr>
      <w:r w:rsidRPr="00562D97">
        <w:rPr>
          <w:rFonts w:ascii="Times New Roman" w:eastAsia="Calibri Light" w:hAnsi="Times New Roman" w:cs="Times New Roman"/>
          <w:b/>
          <w:bCs/>
          <w:kern w:val="2"/>
          <w:sz w:val="24"/>
          <w:szCs w:val="24"/>
          <w:lang w:eastAsia="en-US"/>
        </w:rPr>
        <w:t>13. APLINKOS APSAUGOS IR SOCIALINIAI KRITERIJAI</w:t>
      </w:r>
    </w:p>
    <w:p w14:paraId="3FA92606" w14:textId="77777777" w:rsidR="00562D97" w:rsidRPr="00562D97" w:rsidRDefault="00562D97" w:rsidP="00562D97">
      <w:pPr>
        <w:spacing w:after="0"/>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62D97" w:rsidRPr="00562D97" w14:paraId="2C969DA5" w14:textId="77777777" w:rsidTr="00BF6ACE">
        <w:trPr>
          <w:trHeight w:val="300"/>
        </w:trPr>
        <w:tc>
          <w:tcPr>
            <w:tcW w:w="3058" w:type="dxa"/>
          </w:tcPr>
          <w:p w14:paraId="57248E64"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tcPr>
          <w:p w14:paraId="1256F235" w14:textId="54E3CF8B" w:rsidR="00562D97" w:rsidRPr="00B37424" w:rsidRDefault="00B37424" w:rsidP="00B37424">
            <w:pPr>
              <w:spacing w:after="0"/>
              <w:jc w:val="both"/>
              <w:rPr>
                <w:rFonts w:ascii="Times New Roman" w:eastAsia="Calibri" w:hAnsi="Times New Roman" w:cs="Times New Roman"/>
                <w:sz w:val="24"/>
                <w:szCs w:val="24"/>
              </w:rPr>
            </w:pPr>
            <w:r w:rsidRPr="00B37424">
              <w:rPr>
                <w:rFonts w:ascii="Times New Roman" w:hAnsi="Times New Roman" w:cs="Times New Roman"/>
                <w:sz w:val="24"/>
                <w:szCs w:val="24"/>
              </w:rPr>
              <w:t xml:space="preserve">Šiame pirkime taikomi aplinkos apsaugos kriterijai (žaliųjų pirkimų reikalavimai). </w:t>
            </w:r>
            <w:r w:rsidRPr="00B37424">
              <w:rPr>
                <w:rFonts w:ascii="Times New Roman" w:eastAsia="Calibri" w:hAnsi="Times New Roman" w:cs="Times New Roman"/>
                <w:sz w:val="24"/>
                <w:szCs w:val="24"/>
              </w:rPr>
              <w:t>Aplinkos apsaugos kriterijai nustatyti pagal Lietuvos Respublikos a</w:t>
            </w:r>
            <w:r w:rsidRPr="00B37424">
              <w:rPr>
                <w:rFonts w:ascii="Times New Roman" w:eastAsia="Calibri" w:hAnsi="Times New Roman" w:cs="Times New Roman"/>
                <w:color w:val="000000"/>
                <w:spacing w:val="2"/>
                <w:sz w:val="24"/>
                <w:szCs w:val="24"/>
                <w:shd w:val="clear" w:color="auto" w:fill="FFFFFF"/>
              </w:rPr>
              <w:t xml:space="preserve">plinkos ministro 2011 m. birželio 28 d. įsakymu Nr. D1-508 patvirtinto </w:t>
            </w:r>
            <w:r w:rsidRPr="00B37424">
              <w:rPr>
                <w:rFonts w:ascii="Times New Roman" w:eastAsia="Calibri" w:hAnsi="Times New Roman" w:cs="Times New Roman"/>
                <w:sz w:val="24"/>
                <w:szCs w:val="24"/>
              </w:rPr>
              <w:t>Aplinkos apsaugos kriterijų taikymo, vykdant žaliuosius pirkimus, tvarkos aprašo (aktualios redakcijos), 4.1 papunktį. Aplinkos apsaugos kriterijai nustatyti pirkimo sąlygų techninėje specifikacijoje (pirkimo sąlygų 1 priedas).</w:t>
            </w:r>
          </w:p>
        </w:tc>
      </w:tr>
      <w:tr w:rsidR="00562D97" w:rsidRPr="00562D97" w14:paraId="09B1BBC7" w14:textId="77777777" w:rsidTr="00BF6ACE">
        <w:trPr>
          <w:trHeight w:val="300"/>
        </w:trPr>
        <w:tc>
          <w:tcPr>
            <w:tcW w:w="3058" w:type="dxa"/>
          </w:tcPr>
          <w:p w14:paraId="292A823D"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13.2. Su perkamomis Paslaugomis susiję socialiniai kriterijai</w:t>
            </w:r>
          </w:p>
        </w:tc>
        <w:tc>
          <w:tcPr>
            <w:tcW w:w="6477" w:type="dxa"/>
          </w:tcPr>
          <w:p w14:paraId="24EF4188" w14:textId="41B7DCC0" w:rsidR="00562D97" w:rsidRPr="00B37424" w:rsidRDefault="00562D97" w:rsidP="00562D97">
            <w:pPr>
              <w:spacing w:after="0"/>
              <w:rPr>
                <w:rFonts w:ascii="Times New Roman" w:eastAsia="Times New Roman" w:hAnsi="Times New Roman" w:cs="Times New Roman"/>
                <w:color w:val="000000"/>
                <w:kern w:val="2"/>
                <w:sz w:val="24"/>
                <w:szCs w:val="24"/>
                <w:shd w:val="clear" w:color="auto" w:fill="FFFFFF"/>
                <w:lang w:eastAsia="en-US"/>
              </w:rPr>
            </w:pPr>
            <w:r w:rsidRPr="00562D97">
              <w:rPr>
                <w:rFonts w:ascii="Times New Roman" w:eastAsia="Times New Roman" w:hAnsi="Times New Roman" w:cs="Times New Roman"/>
                <w:color w:val="000000"/>
                <w:kern w:val="2"/>
                <w:sz w:val="24"/>
                <w:szCs w:val="24"/>
                <w:shd w:val="clear" w:color="auto" w:fill="FFFFFF"/>
                <w:lang w:eastAsia="en-US"/>
              </w:rPr>
              <w:t>Netaikoma</w:t>
            </w:r>
          </w:p>
        </w:tc>
      </w:tr>
    </w:tbl>
    <w:p w14:paraId="027D6BB5"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2099AAE4"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kern w:val="2"/>
          <w:sz w:val="24"/>
          <w:szCs w:val="24"/>
          <w:lang w:eastAsia="en-US"/>
        </w:rPr>
      </w:pPr>
      <w:r w:rsidRPr="00562D97">
        <w:rPr>
          <w:rFonts w:ascii="Times New Roman" w:eastAsia="Calibri Light" w:hAnsi="Times New Roman" w:cs="Times New Roman"/>
          <w:b/>
          <w:bCs/>
          <w:kern w:val="2"/>
          <w:sz w:val="24"/>
          <w:szCs w:val="24"/>
          <w:lang w:eastAsia="en-US"/>
        </w:rPr>
        <w:t>14. BENDRŲJŲ SĄLYGŲ PAKEITIMAI IR PAPILDYMAI</w:t>
      </w:r>
    </w:p>
    <w:p w14:paraId="423D9FC8" w14:textId="459C93D5" w:rsidR="00562D97" w:rsidRPr="00562D97" w:rsidRDefault="00562D97" w:rsidP="00562D97">
      <w:pPr>
        <w:spacing w:after="0"/>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62D97" w:rsidRPr="00562D97" w14:paraId="0B09DE31" w14:textId="77777777" w:rsidTr="00BF6ACE">
        <w:trPr>
          <w:trHeight w:val="300"/>
        </w:trPr>
        <w:tc>
          <w:tcPr>
            <w:tcW w:w="3058" w:type="dxa"/>
          </w:tcPr>
          <w:p w14:paraId="512799EA"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14.1. Keičiami Bendrųjų sąlygų punktai</w:t>
            </w:r>
          </w:p>
        </w:tc>
        <w:tc>
          <w:tcPr>
            <w:tcW w:w="6477" w:type="dxa"/>
          </w:tcPr>
          <w:p w14:paraId="2D3D1727" w14:textId="056E2E43" w:rsidR="00562D97" w:rsidRPr="00B37424" w:rsidRDefault="00562D97" w:rsidP="00562D97">
            <w:pPr>
              <w:spacing w:after="0"/>
              <w:rPr>
                <w:rFonts w:ascii="Times New Roman" w:eastAsia="Times New Roman" w:hAnsi="Times New Roman" w:cs="Times New Roman"/>
                <w:kern w:val="2"/>
                <w:sz w:val="24"/>
                <w:szCs w:val="24"/>
                <w:lang w:eastAsia="en-US"/>
              </w:rPr>
            </w:pPr>
            <w:r w:rsidRPr="00B37424">
              <w:rPr>
                <w:rFonts w:ascii="Times New Roman" w:eastAsia="Times New Roman" w:hAnsi="Times New Roman" w:cs="Times New Roman"/>
                <w:kern w:val="2"/>
                <w:sz w:val="24"/>
                <w:szCs w:val="24"/>
                <w:lang w:eastAsia="en-US"/>
              </w:rPr>
              <w:t xml:space="preserve">Šalys susitaria pakeisti nurodytus Sutarties Bendrųjų sąlygų punktus ir </w:t>
            </w:r>
            <w:r w:rsidR="007875CF">
              <w:rPr>
                <w:rFonts w:ascii="Times New Roman" w:eastAsia="Times New Roman" w:hAnsi="Times New Roman" w:cs="Times New Roman"/>
                <w:kern w:val="2"/>
                <w:sz w:val="24"/>
                <w:szCs w:val="24"/>
                <w:lang w:eastAsia="en-US"/>
              </w:rPr>
              <w:t xml:space="preserve">(ar) </w:t>
            </w:r>
            <w:r w:rsidRPr="00B37424">
              <w:rPr>
                <w:rFonts w:ascii="Times New Roman" w:eastAsia="Times New Roman" w:hAnsi="Times New Roman" w:cs="Times New Roman"/>
                <w:kern w:val="2"/>
                <w:sz w:val="24"/>
                <w:szCs w:val="24"/>
                <w:lang w:eastAsia="en-US"/>
              </w:rPr>
              <w:t>išdėstyti juos nauja redakcija:</w:t>
            </w:r>
          </w:p>
          <w:p w14:paraId="6595BB9B"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3C4B162E" w14:textId="4AEEC387" w:rsidR="00562D97" w:rsidRPr="00562D97" w:rsidRDefault="00562D97" w:rsidP="00562D97">
            <w:pPr>
              <w:spacing w:after="0"/>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14.1.</w:t>
            </w:r>
            <w:r w:rsidR="004B1267">
              <w:rPr>
                <w:rFonts w:ascii="Times New Roman" w:eastAsia="Times New Roman" w:hAnsi="Times New Roman" w:cs="Times New Roman"/>
                <w:sz w:val="24"/>
                <w:szCs w:val="24"/>
                <w:lang w:eastAsia="en-US"/>
              </w:rPr>
              <w:t>1</w:t>
            </w:r>
            <w:r w:rsidRPr="00562D97">
              <w:rPr>
                <w:rFonts w:ascii="Times New Roman" w:eastAsia="Times New Roman" w:hAnsi="Times New Roman" w:cs="Times New Roman"/>
                <w:sz w:val="24"/>
                <w:szCs w:val="24"/>
                <w:lang w:eastAsia="en-US"/>
              </w:rPr>
              <w:t>. Bendrųjų sutarties sąlygų 22.2.2.10. punktą išdėstyti taip:</w:t>
            </w:r>
          </w:p>
          <w:p w14:paraId="279EB9A1" w14:textId="77777777" w:rsidR="00562D97" w:rsidRPr="00562D97" w:rsidRDefault="00562D97" w:rsidP="00562D97">
            <w:pPr>
              <w:tabs>
                <w:tab w:val="left" w:pos="567"/>
              </w:tabs>
              <w:spacing w:after="0"/>
              <w:jc w:val="both"/>
              <w:textAlignment w:val="baseline"/>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 xml:space="preserve">„22.2.2.10. Tiekėjas vėluoja pateikti Sutarties įvykdymo užtikrinimo pratęsimą ilgiau kaip </w:t>
            </w:r>
            <w:r w:rsidRPr="00562D97">
              <w:rPr>
                <w:rFonts w:ascii="Times New Roman" w:eastAsia="Times New Roman" w:hAnsi="Times New Roman" w:cs="Times New Roman"/>
                <w:b/>
                <w:bCs/>
                <w:sz w:val="24"/>
                <w:szCs w:val="24"/>
                <w:lang w:eastAsia="en-US"/>
              </w:rPr>
              <w:t>30 (trisdešimt)</w:t>
            </w:r>
            <w:r w:rsidRPr="00562D97">
              <w:rPr>
                <w:rFonts w:ascii="Times New Roman" w:eastAsia="Times New Roman" w:hAnsi="Times New Roman" w:cs="Times New Roman"/>
                <w:sz w:val="24"/>
                <w:szCs w:val="24"/>
                <w:lang w:eastAsia="en-US"/>
              </w:rPr>
              <w:t xml:space="preserve"> darbo dienų nuo paskutinio Sutarties įvykdymo užtikrinimo galiojimo termino pabaigos arba atsisako jį pateikti“;</w:t>
            </w:r>
          </w:p>
          <w:p w14:paraId="0F4423F1"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44238ED8" w14:textId="44CFE9EF" w:rsidR="00562D97" w:rsidRPr="00562D97" w:rsidRDefault="00562D97" w:rsidP="00562D97">
            <w:pPr>
              <w:spacing w:after="0"/>
              <w:rPr>
                <w:rFonts w:ascii="Times New Roman" w:eastAsia="Times New Roman" w:hAnsi="Times New Roman" w:cs="Times New Roman"/>
                <w:sz w:val="24"/>
                <w:szCs w:val="24"/>
                <w:shd w:val="clear" w:color="auto" w:fill="FFFFFF"/>
                <w:lang w:eastAsia="en-US"/>
              </w:rPr>
            </w:pPr>
            <w:r w:rsidRPr="00562D97">
              <w:rPr>
                <w:rFonts w:ascii="Times New Roman" w:eastAsia="Times New Roman" w:hAnsi="Times New Roman" w:cs="Times New Roman"/>
                <w:sz w:val="24"/>
                <w:szCs w:val="24"/>
                <w:shd w:val="clear" w:color="auto" w:fill="FFFFFF"/>
                <w:lang w:eastAsia="en-US"/>
              </w:rPr>
              <w:t>14.1.</w:t>
            </w:r>
            <w:r w:rsidR="004B1267">
              <w:rPr>
                <w:rFonts w:ascii="Times New Roman" w:eastAsia="Times New Roman" w:hAnsi="Times New Roman" w:cs="Times New Roman"/>
                <w:sz w:val="24"/>
                <w:szCs w:val="24"/>
                <w:shd w:val="clear" w:color="auto" w:fill="FFFFFF"/>
                <w:lang w:eastAsia="en-US"/>
              </w:rPr>
              <w:t>2</w:t>
            </w:r>
            <w:r w:rsidRPr="00562D97">
              <w:rPr>
                <w:rFonts w:ascii="Times New Roman" w:eastAsia="Times New Roman" w:hAnsi="Times New Roman" w:cs="Times New Roman"/>
                <w:sz w:val="24"/>
                <w:szCs w:val="24"/>
                <w:shd w:val="clear" w:color="auto" w:fill="FFFFFF"/>
                <w:lang w:eastAsia="en-US"/>
              </w:rPr>
              <w:t>. Bendrųjų sąlygų 25.2 punktą išdėstyti nauja redakcija:</w:t>
            </w:r>
          </w:p>
          <w:p w14:paraId="232BDA73" w14:textId="77777777" w:rsidR="00562D97" w:rsidRPr="00562D97" w:rsidRDefault="00562D97" w:rsidP="00562D97">
            <w:pPr>
              <w:widowControl w:val="0"/>
              <w:tabs>
                <w:tab w:val="left" w:pos="142"/>
                <w:tab w:val="left" w:pos="851"/>
                <w:tab w:val="left" w:pos="992"/>
                <w:tab w:val="left" w:pos="1134"/>
              </w:tabs>
              <w:spacing w:after="0"/>
              <w:jc w:val="both"/>
              <w:rPr>
                <w:rFonts w:ascii="Times New Roman" w:eastAsia="Times New Roman" w:hAnsi="Times New Roman" w:cs="Times New Roman"/>
                <w:color w:val="000000"/>
                <w:sz w:val="24"/>
                <w:szCs w:val="24"/>
                <w:shd w:val="clear" w:color="auto" w:fill="FFFFFF"/>
                <w:lang w:eastAsia="en-US"/>
              </w:rPr>
            </w:pPr>
            <w:r w:rsidRPr="00562D97">
              <w:rPr>
                <w:rFonts w:ascii="Times New Roman" w:eastAsia="Times New Roman" w:hAnsi="Times New Roman" w:cs="Times New Roman"/>
                <w:sz w:val="24"/>
                <w:szCs w:val="24"/>
                <w:shd w:val="clear" w:color="auto" w:fill="FFFFFF"/>
                <w:lang w:eastAsia="en-US"/>
              </w:rPr>
              <w:t xml:space="preserve">„25.2. </w:t>
            </w:r>
            <w:r w:rsidRPr="00562D97">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562D97">
              <w:rPr>
                <w:rFonts w:ascii="Times New Roman" w:eastAsia="Times New Roman" w:hAnsi="Times New Roman" w:cs="Times New Roman"/>
                <w:sz w:val="24"/>
                <w:szCs w:val="24"/>
                <w:lang w:eastAsia="en-US"/>
              </w:rPr>
              <w:t xml:space="preserve"> </w:t>
            </w:r>
            <w:r w:rsidRPr="00562D97">
              <w:rPr>
                <w:rFonts w:ascii="Times New Roman" w:eastAsia="Cambria" w:hAnsi="Times New Roman" w:cs="Times New Roman"/>
                <w:sz w:val="24"/>
                <w:szCs w:val="24"/>
                <w:lang w:eastAsia="en-US"/>
              </w:rPr>
              <w:t>pagal Pirkėjo buveinės vietą“.</w:t>
            </w:r>
          </w:p>
          <w:p w14:paraId="6468296B" w14:textId="77777777" w:rsidR="00562D97" w:rsidRPr="00562D97" w:rsidRDefault="00562D97" w:rsidP="00562D97">
            <w:pPr>
              <w:spacing w:after="0"/>
              <w:rPr>
                <w:rFonts w:ascii="Times New Roman" w:eastAsia="Times New Roman" w:hAnsi="Times New Roman" w:cs="Times New Roman"/>
                <w:kern w:val="2"/>
                <w:sz w:val="24"/>
                <w:szCs w:val="24"/>
                <w:lang w:eastAsia="en-US"/>
              </w:rPr>
            </w:pPr>
          </w:p>
        </w:tc>
      </w:tr>
      <w:tr w:rsidR="00562D97" w:rsidRPr="00562D97" w14:paraId="0F9DFF6F" w14:textId="77777777" w:rsidTr="00BF6ACE">
        <w:trPr>
          <w:trHeight w:val="300"/>
        </w:trPr>
        <w:tc>
          <w:tcPr>
            <w:tcW w:w="3058" w:type="dxa"/>
          </w:tcPr>
          <w:p w14:paraId="149DBBFF" w14:textId="77777777"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0241CFFA" w14:textId="0BB72169"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31D44EFC" w14:textId="77777777" w:rsidR="00562D97" w:rsidRPr="00562D97" w:rsidRDefault="00562D97" w:rsidP="00562D97">
            <w:pPr>
              <w:spacing w:after="0"/>
              <w:jc w:val="both"/>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14.2.1. Papildyti Bendrąsias sąlygas nauju 12.2.8 punktu:</w:t>
            </w:r>
          </w:p>
          <w:p w14:paraId="38E6F6FC"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„12.2.8. Išrašomoje sąskaitoje faktūroje Tiekėjas turi nurodyti Pirkėjo Sutarčiai suteiktą numerį“.</w:t>
            </w:r>
          </w:p>
        </w:tc>
      </w:tr>
      <w:tr w:rsidR="00562D97" w:rsidRPr="00562D97" w14:paraId="04F452A4" w14:textId="77777777" w:rsidTr="00BF6ACE">
        <w:trPr>
          <w:trHeight w:val="300"/>
        </w:trPr>
        <w:tc>
          <w:tcPr>
            <w:tcW w:w="3058" w:type="dxa"/>
          </w:tcPr>
          <w:p w14:paraId="1F2F8381" w14:textId="30C89091" w:rsidR="00562D97" w:rsidRPr="00562D97" w:rsidRDefault="00562D97" w:rsidP="00562D97">
            <w:pPr>
              <w:spacing w:after="0"/>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14.</w:t>
            </w:r>
            <w:r w:rsidR="00B37424">
              <w:rPr>
                <w:rFonts w:ascii="Times New Roman" w:eastAsia="Times New Roman" w:hAnsi="Times New Roman" w:cs="Times New Roman"/>
                <w:b/>
                <w:kern w:val="2"/>
                <w:sz w:val="24"/>
                <w:szCs w:val="24"/>
                <w:lang w:eastAsia="en-US"/>
              </w:rPr>
              <w:t>3</w:t>
            </w:r>
            <w:r w:rsidRPr="00562D97">
              <w:rPr>
                <w:rFonts w:ascii="Times New Roman" w:eastAsia="Times New Roman" w:hAnsi="Times New Roman" w:cs="Times New Roman"/>
                <w:b/>
                <w:kern w:val="2"/>
                <w:sz w:val="24"/>
                <w:szCs w:val="24"/>
                <w:lang w:eastAsia="en-US"/>
              </w:rPr>
              <w:t>.</w:t>
            </w:r>
          </w:p>
        </w:tc>
        <w:tc>
          <w:tcPr>
            <w:tcW w:w="6477" w:type="dxa"/>
          </w:tcPr>
          <w:p w14:paraId="7CD4A614" w14:textId="77777777" w:rsidR="00562D97" w:rsidRPr="00562D97" w:rsidRDefault="00562D97" w:rsidP="00562D97">
            <w:pPr>
              <w:spacing w:after="0"/>
              <w:rPr>
                <w:rFonts w:ascii="Times New Roman" w:eastAsia="Times New Roman" w:hAnsi="Times New Roman" w:cs="Times New Roman"/>
                <w:kern w:val="2"/>
                <w:sz w:val="24"/>
                <w:szCs w:val="24"/>
                <w:lang w:eastAsia="en-US"/>
              </w:rPr>
            </w:pPr>
            <w:r w:rsidRPr="00562D97">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2C131D58"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7459828C"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62D97" w:rsidRPr="00562D97" w14:paraId="7F8EB583" w14:textId="77777777" w:rsidTr="00BF6ACE">
        <w:trPr>
          <w:trHeight w:val="300"/>
        </w:trPr>
        <w:tc>
          <w:tcPr>
            <w:tcW w:w="3058" w:type="dxa"/>
          </w:tcPr>
          <w:p w14:paraId="28F21CF0"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15.1. Priedas Nr. 1</w:t>
            </w:r>
          </w:p>
        </w:tc>
        <w:tc>
          <w:tcPr>
            <w:tcW w:w="6477" w:type="dxa"/>
          </w:tcPr>
          <w:p w14:paraId="6B4CE233" w14:textId="77777777" w:rsidR="00562D97" w:rsidRPr="004E2C86" w:rsidRDefault="00562D97" w:rsidP="00562D97">
            <w:pPr>
              <w:spacing w:after="0"/>
              <w:rPr>
                <w:rFonts w:ascii="Times New Roman" w:eastAsia="Times New Roman" w:hAnsi="Times New Roman" w:cs="Times New Roman"/>
                <w:kern w:val="2"/>
                <w:sz w:val="24"/>
                <w:szCs w:val="24"/>
                <w:lang w:eastAsia="en-US"/>
              </w:rPr>
            </w:pPr>
            <w:r w:rsidRPr="004E2C86">
              <w:rPr>
                <w:rFonts w:ascii="Times New Roman" w:eastAsia="Times New Roman" w:hAnsi="Times New Roman" w:cs="Times New Roman"/>
                <w:kern w:val="2"/>
                <w:sz w:val="24"/>
                <w:szCs w:val="24"/>
                <w:lang w:eastAsia="en-US"/>
              </w:rPr>
              <w:t>Techninė specifikacija</w:t>
            </w:r>
          </w:p>
        </w:tc>
      </w:tr>
      <w:tr w:rsidR="00562D97" w:rsidRPr="00562D97" w14:paraId="3B72642F" w14:textId="77777777" w:rsidTr="00BF6ACE">
        <w:trPr>
          <w:trHeight w:val="300"/>
        </w:trPr>
        <w:tc>
          <w:tcPr>
            <w:tcW w:w="3058" w:type="dxa"/>
          </w:tcPr>
          <w:p w14:paraId="20D64D84"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15.2. Priedas Nr. 2</w:t>
            </w:r>
          </w:p>
        </w:tc>
        <w:tc>
          <w:tcPr>
            <w:tcW w:w="6477" w:type="dxa"/>
          </w:tcPr>
          <w:p w14:paraId="58687C38" w14:textId="77777777" w:rsidR="00562D97" w:rsidRPr="004E2C86" w:rsidRDefault="00562D97" w:rsidP="00562D97">
            <w:pPr>
              <w:spacing w:after="0"/>
              <w:rPr>
                <w:rFonts w:ascii="Times New Roman" w:eastAsia="Times New Roman" w:hAnsi="Times New Roman" w:cs="Times New Roman"/>
                <w:kern w:val="2"/>
                <w:sz w:val="24"/>
                <w:szCs w:val="24"/>
                <w:lang w:eastAsia="en-US"/>
              </w:rPr>
            </w:pPr>
            <w:r w:rsidRPr="004E2C86">
              <w:rPr>
                <w:rFonts w:ascii="Times New Roman" w:eastAsia="Times New Roman" w:hAnsi="Times New Roman" w:cs="Times New Roman"/>
                <w:kern w:val="2"/>
                <w:sz w:val="24"/>
                <w:szCs w:val="24"/>
                <w:lang w:eastAsia="en-US"/>
              </w:rPr>
              <w:t>Pasiūlymas</w:t>
            </w:r>
          </w:p>
        </w:tc>
      </w:tr>
      <w:tr w:rsidR="00562D97" w:rsidRPr="00562D97" w14:paraId="1A8B1CE1" w14:textId="77777777" w:rsidTr="00BF6ACE">
        <w:trPr>
          <w:trHeight w:val="300"/>
        </w:trPr>
        <w:tc>
          <w:tcPr>
            <w:tcW w:w="3058" w:type="dxa"/>
          </w:tcPr>
          <w:p w14:paraId="2E7A31DF"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15.3. Priedas Nr. 3</w:t>
            </w:r>
          </w:p>
        </w:tc>
        <w:tc>
          <w:tcPr>
            <w:tcW w:w="6477" w:type="dxa"/>
          </w:tcPr>
          <w:p w14:paraId="20D806D7" w14:textId="2ED13738" w:rsidR="00562D97" w:rsidRPr="004E5ED9" w:rsidRDefault="004E5ED9" w:rsidP="00562D97">
            <w:pPr>
              <w:spacing w:after="0"/>
              <w:rPr>
                <w:rFonts w:ascii="Times New Roman" w:eastAsia="Times New Roman" w:hAnsi="Times New Roman" w:cs="Times New Roman"/>
                <w:kern w:val="2"/>
                <w:sz w:val="24"/>
                <w:szCs w:val="24"/>
                <w:lang w:eastAsia="en-US"/>
              </w:rPr>
            </w:pPr>
            <w:r w:rsidRPr="004E5ED9">
              <w:rPr>
                <w:rFonts w:ascii="Times New Roman" w:hAnsi="Times New Roman" w:cs="Times New Roman"/>
                <w:bCs/>
                <w:sz w:val="24"/>
                <w:szCs w:val="24"/>
              </w:rPr>
              <w:t>Aplinkos apsaugos kriterijų laikymosi, perkant valgiaraščių patiekalams ruošti produktus, ataskaitos forma – 3 priedas</w:t>
            </w:r>
          </w:p>
        </w:tc>
      </w:tr>
      <w:tr w:rsidR="00562D97" w:rsidRPr="00562D97" w14:paraId="29CDEC6F" w14:textId="77777777" w:rsidTr="00BF6ACE">
        <w:trPr>
          <w:trHeight w:val="300"/>
        </w:trPr>
        <w:tc>
          <w:tcPr>
            <w:tcW w:w="3058" w:type="dxa"/>
          </w:tcPr>
          <w:p w14:paraId="65DFB51C"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15.4. Priedas Nr. 4</w:t>
            </w:r>
          </w:p>
        </w:tc>
        <w:tc>
          <w:tcPr>
            <w:tcW w:w="6477" w:type="dxa"/>
          </w:tcPr>
          <w:p w14:paraId="5233D70D" w14:textId="6364B1E1" w:rsidR="00562D97" w:rsidRPr="004E2C86" w:rsidRDefault="007F57BC" w:rsidP="004E2C86">
            <w:pPr>
              <w:spacing w:after="0" w:line="240" w:lineRule="auto"/>
              <w:jc w:val="both"/>
              <w:rPr>
                <w:rFonts w:ascii="Times New Roman" w:eastAsia="SimSun" w:hAnsi="Times New Roman" w:cs="Times New Roman"/>
                <w:bCs/>
              </w:rPr>
            </w:pPr>
            <w:r w:rsidRPr="004E2C86">
              <w:rPr>
                <w:rFonts w:ascii="Times New Roman" w:eastAsia="SimSun" w:hAnsi="Times New Roman" w:cs="Times New Roman"/>
                <w:bCs/>
                <w:sz w:val="24"/>
                <w:szCs w:val="24"/>
              </w:rPr>
              <w:t xml:space="preserve">Ekonominio naudingumo kriterijų laikymosi, perkant valgiaraščių patiekalams ruošti produktus, ataskaitos forma, </w:t>
            </w:r>
            <w:r w:rsidRPr="004E2C86">
              <w:rPr>
                <w:rFonts w:ascii="Times New Roman" w:eastAsia="SimSun" w:hAnsi="Times New Roman" w:cs="Times New Roman"/>
                <w:bCs/>
                <w:iCs/>
                <w:sz w:val="24"/>
                <w:szCs w:val="24"/>
              </w:rPr>
              <w:t>maisto gamyboje naudojamos šviežios mėsos ir šviežios žuvies kiekis (</w:t>
            </w:r>
            <w:r w:rsidRPr="004E2C86">
              <w:rPr>
                <w:rFonts w:ascii="Times New Roman" w:eastAsia="SimSun" w:hAnsi="Times New Roman" w:cs="Times New Roman"/>
                <w:bCs/>
                <w:sz w:val="24"/>
                <w:szCs w:val="24"/>
              </w:rPr>
              <w:t>D)</w:t>
            </w:r>
          </w:p>
        </w:tc>
      </w:tr>
      <w:tr w:rsidR="00562D97" w:rsidRPr="00562D97" w14:paraId="762B9E97" w14:textId="77777777" w:rsidTr="00BF6ACE">
        <w:trPr>
          <w:trHeight w:val="300"/>
        </w:trPr>
        <w:tc>
          <w:tcPr>
            <w:tcW w:w="3058" w:type="dxa"/>
          </w:tcPr>
          <w:p w14:paraId="5BF42894"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15.5. Priedas Nr. 5</w:t>
            </w:r>
          </w:p>
        </w:tc>
        <w:tc>
          <w:tcPr>
            <w:tcW w:w="6477" w:type="dxa"/>
          </w:tcPr>
          <w:p w14:paraId="40C58FD4" w14:textId="46E149DD" w:rsidR="00562D97" w:rsidRPr="00562D97" w:rsidRDefault="00B24FF8" w:rsidP="00562D97">
            <w:pPr>
              <w:spacing w:after="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Virtuvės patalpų nuomos sutartis</w:t>
            </w:r>
          </w:p>
        </w:tc>
      </w:tr>
    </w:tbl>
    <w:p w14:paraId="026FFA40" w14:textId="77777777" w:rsidR="00562D97" w:rsidRPr="00562D97" w:rsidRDefault="00562D97" w:rsidP="00562D97">
      <w:pPr>
        <w:spacing w:after="0"/>
        <w:rPr>
          <w:rFonts w:ascii="Times New Roman" w:eastAsia="Times New Roman" w:hAnsi="Times New Roman" w:cs="Times New Roman"/>
          <w:sz w:val="24"/>
          <w:szCs w:val="24"/>
          <w:lang w:eastAsia="en-US"/>
        </w:rPr>
      </w:pPr>
    </w:p>
    <w:p w14:paraId="1CE0123D" w14:textId="77777777" w:rsidR="00562D97" w:rsidRPr="00562D97" w:rsidRDefault="00562D97" w:rsidP="00562D97">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562D97">
        <w:rPr>
          <w:rFonts w:ascii="Times New Roman" w:eastAsia="Calibri Light" w:hAnsi="Times New Roman" w:cs="Times New Roman"/>
          <w:b/>
          <w:bCs/>
          <w:kern w:val="2"/>
          <w:sz w:val="24"/>
          <w:szCs w:val="24"/>
          <w:lang w:eastAsia="en-US"/>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562D97" w:rsidRPr="00562D97" w14:paraId="1803B725" w14:textId="77777777" w:rsidTr="00BF6ACE">
        <w:tc>
          <w:tcPr>
            <w:tcW w:w="5224" w:type="dxa"/>
          </w:tcPr>
          <w:p w14:paraId="5B286F59"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PIRKĖJAS</w:t>
            </w:r>
          </w:p>
        </w:tc>
        <w:tc>
          <w:tcPr>
            <w:tcW w:w="4311" w:type="dxa"/>
          </w:tcPr>
          <w:p w14:paraId="39449B39"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b/>
                <w:kern w:val="2"/>
                <w:sz w:val="24"/>
                <w:szCs w:val="24"/>
                <w:lang w:eastAsia="en-US"/>
              </w:rPr>
              <w:t>TIEKĖJAS</w:t>
            </w:r>
          </w:p>
        </w:tc>
      </w:tr>
      <w:tr w:rsidR="00562D97" w:rsidRPr="00562D97" w14:paraId="5D382711" w14:textId="77777777" w:rsidTr="00BF6ACE">
        <w:tc>
          <w:tcPr>
            <w:tcW w:w="5224" w:type="dxa"/>
          </w:tcPr>
          <w:p w14:paraId="6195CD52" w14:textId="77777777" w:rsidR="00562D97" w:rsidRPr="00562D97" w:rsidRDefault="00562D97" w:rsidP="00562D97">
            <w:pPr>
              <w:spacing w:after="0"/>
              <w:jc w:val="center"/>
              <w:rPr>
                <w:rFonts w:ascii="Times New Roman" w:eastAsia="Times New Roman" w:hAnsi="Times New Roman" w:cs="Times New Roman"/>
                <w:color w:val="4472C4"/>
                <w:kern w:val="2"/>
                <w:sz w:val="24"/>
                <w:szCs w:val="24"/>
                <w:lang w:eastAsia="en-US"/>
              </w:rPr>
            </w:pPr>
            <w:r w:rsidRPr="00562D97">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4AF2BC8C" w14:textId="77777777" w:rsidR="00562D97" w:rsidRPr="00562D97" w:rsidRDefault="00562D97" w:rsidP="00562D97">
            <w:pPr>
              <w:spacing w:after="0"/>
              <w:jc w:val="center"/>
              <w:rPr>
                <w:rFonts w:ascii="Times New Roman" w:eastAsia="Times New Roman" w:hAnsi="Times New Roman" w:cs="Times New Roman"/>
                <w:b/>
                <w:kern w:val="2"/>
                <w:sz w:val="24"/>
                <w:szCs w:val="24"/>
                <w:lang w:eastAsia="en-US"/>
              </w:rPr>
            </w:pPr>
            <w:r w:rsidRPr="00562D97">
              <w:rPr>
                <w:rFonts w:ascii="Times New Roman" w:eastAsia="Times New Roman" w:hAnsi="Times New Roman" w:cs="Times New Roman"/>
                <w:color w:val="4472C4"/>
                <w:kern w:val="2"/>
                <w:sz w:val="24"/>
                <w:szCs w:val="24"/>
                <w:lang w:eastAsia="en-US"/>
              </w:rPr>
              <w:t>(nurodomos atstovo vardas, pavardė, pareigos)</w:t>
            </w:r>
          </w:p>
        </w:tc>
      </w:tr>
      <w:tr w:rsidR="00562D97" w:rsidRPr="00562D97" w14:paraId="3B968846" w14:textId="77777777" w:rsidTr="00BF6ACE">
        <w:tc>
          <w:tcPr>
            <w:tcW w:w="5224" w:type="dxa"/>
          </w:tcPr>
          <w:p w14:paraId="4E3F99B5" w14:textId="77777777" w:rsidR="00562D97" w:rsidRPr="00562D97" w:rsidRDefault="00562D97" w:rsidP="00562D97">
            <w:pPr>
              <w:spacing w:after="0"/>
              <w:jc w:val="center"/>
              <w:rPr>
                <w:rFonts w:ascii="Times New Roman" w:eastAsia="Times New Roman" w:hAnsi="Times New Roman" w:cs="Times New Roman"/>
                <w:color w:val="4472C4"/>
                <w:kern w:val="2"/>
                <w:sz w:val="24"/>
                <w:szCs w:val="24"/>
                <w:lang w:eastAsia="en-US"/>
              </w:rPr>
            </w:pPr>
            <w:r w:rsidRPr="00562D97">
              <w:rPr>
                <w:rFonts w:ascii="Times New Roman" w:eastAsia="Times New Roman" w:hAnsi="Times New Roman" w:cs="Times New Roman"/>
                <w:color w:val="4472C4"/>
                <w:kern w:val="2"/>
                <w:sz w:val="24"/>
                <w:szCs w:val="24"/>
                <w:lang w:eastAsia="en-US"/>
              </w:rPr>
              <w:t>(parašas)</w:t>
            </w:r>
          </w:p>
          <w:p w14:paraId="78F8891F" w14:textId="77777777" w:rsidR="00562D97" w:rsidRPr="00562D97" w:rsidRDefault="00562D97" w:rsidP="00562D97">
            <w:pPr>
              <w:spacing w:after="0"/>
              <w:jc w:val="center"/>
              <w:rPr>
                <w:rFonts w:ascii="Times New Roman" w:eastAsia="Times New Roman" w:hAnsi="Times New Roman" w:cs="Times New Roman"/>
                <w:color w:val="4472C4"/>
                <w:kern w:val="2"/>
                <w:sz w:val="24"/>
                <w:szCs w:val="24"/>
                <w:lang w:eastAsia="en-US"/>
              </w:rPr>
            </w:pPr>
          </w:p>
        </w:tc>
        <w:tc>
          <w:tcPr>
            <w:tcW w:w="4311" w:type="dxa"/>
          </w:tcPr>
          <w:p w14:paraId="71B15854" w14:textId="77777777" w:rsidR="00562D97" w:rsidRPr="00562D97" w:rsidRDefault="00562D97" w:rsidP="00562D97">
            <w:pPr>
              <w:spacing w:after="0"/>
              <w:jc w:val="center"/>
              <w:rPr>
                <w:rFonts w:ascii="Times New Roman" w:eastAsia="Times New Roman" w:hAnsi="Times New Roman" w:cs="Times New Roman"/>
                <w:color w:val="4472C4"/>
                <w:kern w:val="2"/>
                <w:sz w:val="24"/>
                <w:szCs w:val="24"/>
                <w:lang w:eastAsia="en-US"/>
              </w:rPr>
            </w:pPr>
            <w:r w:rsidRPr="00562D97">
              <w:rPr>
                <w:rFonts w:ascii="Times New Roman" w:eastAsia="Times New Roman" w:hAnsi="Times New Roman" w:cs="Times New Roman"/>
                <w:color w:val="4472C4"/>
                <w:kern w:val="2"/>
                <w:sz w:val="24"/>
                <w:szCs w:val="24"/>
                <w:lang w:eastAsia="en-US"/>
              </w:rPr>
              <w:t>(parašas)</w:t>
            </w:r>
          </w:p>
        </w:tc>
      </w:tr>
    </w:tbl>
    <w:p w14:paraId="18F6C5B7" w14:textId="77777777" w:rsidR="00562D97" w:rsidRPr="00562D97" w:rsidRDefault="00562D97" w:rsidP="00562D97">
      <w:pPr>
        <w:spacing w:after="0"/>
        <w:jc w:val="center"/>
        <w:rPr>
          <w:rFonts w:ascii="Times New Roman" w:eastAsia="Times New Roman" w:hAnsi="Times New Roman" w:cs="Times New Roman"/>
          <w:sz w:val="24"/>
          <w:szCs w:val="24"/>
          <w:lang w:eastAsia="en-US"/>
        </w:rPr>
      </w:pPr>
      <w:r w:rsidRPr="00562D97">
        <w:rPr>
          <w:rFonts w:ascii="Times New Roman" w:eastAsia="Times New Roman" w:hAnsi="Times New Roman" w:cs="Times New Roman"/>
          <w:sz w:val="24"/>
          <w:szCs w:val="24"/>
          <w:lang w:eastAsia="en-US"/>
        </w:rPr>
        <w:t>_________</w:t>
      </w:r>
    </w:p>
    <w:p w14:paraId="4E0BC09E" w14:textId="77777777" w:rsidR="00562D97" w:rsidRPr="00562D97" w:rsidRDefault="00562D97" w:rsidP="00562D97">
      <w:pPr>
        <w:spacing w:after="0"/>
        <w:jc w:val="center"/>
        <w:rPr>
          <w:rFonts w:ascii="Times New Roman" w:eastAsia="Times New Roman" w:hAnsi="Times New Roman" w:cs="Times New Roman"/>
          <w:sz w:val="24"/>
          <w:szCs w:val="24"/>
          <w:lang w:eastAsia="en-US"/>
        </w:rPr>
      </w:pPr>
    </w:p>
    <w:p w14:paraId="289B8BF2" w14:textId="77777777" w:rsidR="004E5ED9" w:rsidRDefault="004E5ED9" w:rsidP="00A5098A">
      <w:pPr>
        <w:spacing w:after="0" w:line="264" w:lineRule="auto"/>
        <w:ind w:right="480"/>
        <w:rPr>
          <w:rFonts w:ascii="Times New Roman" w:eastAsia="Times New Roman" w:hAnsi="Times New Roman" w:cs="Times New Roman"/>
          <w:sz w:val="24"/>
          <w:szCs w:val="24"/>
          <w:lang w:val="en-US" w:eastAsia="en-US"/>
        </w:rPr>
      </w:pPr>
    </w:p>
    <w:p w14:paraId="15B174C8" w14:textId="77777777" w:rsidR="004E5ED9" w:rsidRDefault="004E5ED9" w:rsidP="00A5098A">
      <w:pPr>
        <w:spacing w:after="0" w:line="264" w:lineRule="auto"/>
        <w:ind w:right="480"/>
        <w:rPr>
          <w:rFonts w:ascii="Times New Roman" w:eastAsia="Times New Roman" w:hAnsi="Times New Roman" w:cs="Times New Roman"/>
          <w:sz w:val="24"/>
          <w:szCs w:val="24"/>
          <w:lang w:val="en-US" w:eastAsia="en-US"/>
        </w:rPr>
        <w:sectPr w:rsidR="004E5ED9" w:rsidSect="005E265D">
          <w:pgSz w:w="11906" w:h="16838" w:code="9"/>
          <w:pgMar w:top="1134" w:right="567" w:bottom="1134" w:left="1701" w:header="567" w:footer="567" w:gutter="0"/>
          <w:cols w:space="1296"/>
          <w:formProt w:val="0"/>
          <w:titlePg/>
        </w:sectPr>
      </w:pPr>
    </w:p>
    <w:p w14:paraId="00A5DC8B" w14:textId="77777777" w:rsidR="004E5ED9" w:rsidRPr="006E1A03" w:rsidRDefault="004E5ED9" w:rsidP="004E5ED9">
      <w:pPr>
        <w:jc w:val="right"/>
        <w:rPr>
          <w:rFonts w:ascii="Times New Roman" w:hAnsi="Times New Roman"/>
          <w:sz w:val="24"/>
          <w:szCs w:val="24"/>
          <w:lang w:eastAsia="en-US"/>
        </w:rPr>
      </w:pPr>
      <w:r w:rsidRPr="006E1A03">
        <w:rPr>
          <w:rFonts w:ascii="Times New Roman" w:hAnsi="Times New Roman"/>
          <w:sz w:val="24"/>
          <w:szCs w:val="24"/>
        </w:rPr>
        <w:lastRenderedPageBreak/>
        <w:t>Sutarties 3 priedas</w:t>
      </w:r>
    </w:p>
    <w:p w14:paraId="760A66B5" w14:textId="77777777" w:rsidR="004E5ED9" w:rsidRPr="006E1A03" w:rsidRDefault="004E5ED9" w:rsidP="004E5ED9">
      <w:pPr>
        <w:jc w:val="center"/>
        <w:rPr>
          <w:rFonts w:ascii="Times New Roman" w:hAnsi="Times New Roman"/>
          <w:sz w:val="24"/>
          <w:szCs w:val="24"/>
        </w:rPr>
      </w:pPr>
      <w:r w:rsidRPr="006E1A03">
        <w:rPr>
          <w:rFonts w:ascii="Times New Roman" w:hAnsi="Times New Roman"/>
          <w:b/>
          <w:sz w:val="24"/>
          <w:szCs w:val="24"/>
        </w:rPr>
        <w:t>Aplinkos apsaugos kriterijų laikymosi, perkant valgiaraščių patiekalams ruošti produktus, ataskaitos forma</w:t>
      </w:r>
    </w:p>
    <w:p w14:paraId="08132006" w14:textId="77777777" w:rsidR="004E5ED9" w:rsidRPr="006E1A03" w:rsidRDefault="004E5ED9" w:rsidP="004E5ED9">
      <w:pPr>
        <w:jc w:val="center"/>
        <w:rPr>
          <w:rFonts w:ascii="Times New Roman" w:hAnsi="Times New Roman"/>
          <w:b/>
          <w:sz w:val="24"/>
          <w:szCs w:val="24"/>
        </w:rPr>
      </w:pPr>
      <w:r w:rsidRPr="006E1A03">
        <w:rPr>
          <w:rFonts w:ascii="Times New Roman" w:hAnsi="Times New Roman"/>
          <w:b/>
          <w:sz w:val="24"/>
          <w:szCs w:val="24"/>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722"/>
        <w:gridCol w:w="2551"/>
        <w:gridCol w:w="1985"/>
        <w:gridCol w:w="3118"/>
        <w:gridCol w:w="3374"/>
      </w:tblGrid>
      <w:tr w:rsidR="004E5ED9" w:rsidRPr="006E1A03" w14:paraId="150D2032" w14:textId="77777777" w:rsidTr="00B93C1B">
        <w:tc>
          <w:tcPr>
            <w:tcW w:w="710" w:type="dxa"/>
            <w:vAlign w:val="center"/>
          </w:tcPr>
          <w:p w14:paraId="60C04558" w14:textId="77777777" w:rsidR="004E5ED9" w:rsidRPr="006E1A03" w:rsidRDefault="004E5ED9" w:rsidP="00B93C1B">
            <w:pPr>
              <w:jc w:val="center"/>
              <w:rPr>
                <w:rFonts w:ascii="Times New Roman" w:hAnsi="Times New Roman"/>
                <w:b/>
                <w:bCs/>
                <w:sz w:val="24"/>
                <w:szCs w:val="24"/>
              </w:rPr>
            </w:pPr>
            <w:r w:rsidRPr="006E1A03">
              <w:rPr>
                <w:rFonts w:ascii="Times New Roman" w:hAnsi="Times New Roman"/>
                <w:b/>
                <w:bCs/>
                <w:sz w:val="24"/>
                <w:szCs w:val="24"/>
              </w:rPr>
              <w:t>Eil Nr.</w:t>
            </w:r>
          </w:p>
        </w:tc>
        <w:tc>
          <w:tcPr>
            <w:tcW w:w="2722" w:type="dxa"/>
            <w:vAlign w:val="center"/>
          </w:tcPr>
          <w:p w14:paraId="4B311F87" w14:textId="77777777" w:rsidR="004E5ED9" w:rsidRPr="006E1A03" w:rsidRDefault="004E5ED9" w:rsidP="00B93C1B">
            <w:pPr>
              <w:jc w:val="center"/>
              <w:rPr>
                <w:rFonts w:ascii="Times New Roman" w:hAnsi="Times New Roman"/>
                <w:b/>
                <w:bCs/>
                <w:sz w:val="24"/>
                <w:szCs w:val="24"/>
              </w:rPr>
            </w:pPr>
            <w:r w:rsidRPr="006E1A03">
              <w:rPr>
                <w:rFonts w:ascii="Times New Roman" w:hAnsi="Times New Roman"/>
                <w:b/>
                <w:bCs/>
                <w:sz w:val="24"/>
                <w:szCs w:val="24"/>
              </w:rPr>
              <w:t>Produkto pavadinimas*</w:t>
            </w:r>
          </w:p>
        </w:tc>
        <w:tc>
          <w:tcPr>
            <w:tcW w:w="2551" w:type="dxa"/>
            <w:vAlign w:val="center"/>
          </w:tcPr>
          <w:p w14:paraId="369360B9" w14:textId="527BEDA2" w:rsidR="004E5ED9" w:rsidRPr="001B7B23" w:rsidRDefault="004E5ED9" w:rsidP="00B93C1B">
            <w:pPr>
              <w:jc w:val="center"/>
              <w:rPr>
                <w:rFonts w:ascii="Times New Roman" w:hAnsi="Times New Roman"/>
                <w:b/>
                <w:bCs/>
                <w:sz w:val="24"/>
                <w:szCs w:val="24"/>
              </w:rPr>
            </w:pPr>
            <w:r w:rsidRPr="001B7B23">
              <w:rPr>
                <w:rFonts w:ascii="Times New Roman" w:hAnsi="Times New Roman"/>
                <w:b/>
                <w:bCs/>
                <w:sz w:val="24"/>
                <w:szCs w:val="24"/>
              </w:rPr>
              <w:t xml:space="preserve">Privaloma maisto </w:t>
            </w:r>
            <w:r>
              <w:rPr>
                <w:rFonts w:ascii="Times New Roman" w:hAnsi="Times New Roman"/>
                <w:b/>
                <w:bCs/>
                <w:sz w:val="24"/>
                <w:szCs w:val="24"/>
              </w:rPr>
              <w:t xml:space="preserve">(patiekalų) </w:t>
            </w:r>
            <w:r w:rsidRPr="001B7B23">
              <w:rPr>
                <w:rFonts w:ascii="Times New Roman" w:hAnsi="Times New Roman"/>
                <w:b/>
                <w:bCs/>
                <w:sz w:val="24"/>
                <w:szCs w:val="24"/>
              </w:rPr>
              <w:t>gaminimui sunaudotų produktų, atitinkančių ekologinės gamybos reglamento ir</w:t>
            </w:r>
            <w:r w:rsidR="00CE1004">
              <w:rPr>
                <w:rFonts w:ascii="Times New Roman" w:hAnsi="Times New Roman"/>
                <w:b/>
                <w:bCs/>
                <w:sz w:val="24"/>
                <w:szCs w:val="24"/>
              </w:rPr>
              <w:t xml:space="preserve"> (</w:t>
            </w:r>
            <w:r w:rsidRPr="001B7B23">
              <w:rPr>
                <w:rFonts w:ascii="Times New Roman" w:hAnsi="Times New Roman"/>
                <w:b/>
                <w:bCs/>
                <w:sz w:val="24"/>
                <w:szCs w:val="24"/>
              </w:rPr>
              <w:t>ar</w:t>
            </w:r>
            <w:r w:rsidR="00CE1004">
              <w:rPr>
                <w:rFonts w:ascii="Times New Roman" w:hAnsi="Times New Roman"/>
                <w:b/>
                <w:bCs/>
                <w:sz w:val="24"/>
                <w:szCs w:val="24"/>
              </w:rPr>
              <w:t>)</w:t>
            </w:r>
            <w:r w:rsidRPr="001B7B23">
              <w:rPr>
                <w:rFonts w:ascii="Times New Roman" w:hAnsi="Times New Roman"/>
                <w:b/>
                <w:bCs/>
                <w:sz w:val="24"/>
                <w:szCs w:val="24"/>
              </w:rPr>
              <w:t xml:space="preserve"> saugomų nuorodų ir</w:t>
            </w:r>
            <w:r w:rsidR="00CE1004">
              <w:rPr>
                <w:rFonts w:ascii="Times New Roman" w:hAnsi="Times New Roman"/>
                <w:b/>
                <w:bCs/>
                <w:sz w:val="24"/>
                <w:szCs w:val="24"/>
              </w:rPr>
              <w:t xml:space="preserve"> (</w:t>
            </w:r>
            <w:r w:rsidRPr="001B7B23">
              <w:rPr>
                <w:rFonts w:ascii="Times New Roman" w:hAnsi="Times New Roman"/>
                <w:b/>
                <w:bCs/>
                <w:sz w:val="24"/>
                <w:szCs w:val="24"/>
              </w:rPr>
              <w:t>ar</w:t>
            </w:r>
            <w:r w:rsidR="00CE1004">
              <w:rPr>
                <w:rFonts w:ascii="Times New Roman" w:hAnsi="Times New Roman"/>
                <w:b/>
                <w:bCs/>
                <w:sz w:val="24"/>
                <w:szCs w:val="24"/>
              </w:rPr>
              <w:t>)</w:t>
            </w:r>
            <w:r w:rsidRPr="001B7B23">
              <w:rPr>
                <w:rFonts w:ascii="Times New Roman" w:hAnsi="Times New Roman"/>
                <w:b/>
                <w:bCs/>
                <w:sz w:val="24"/>
                <w:szCs w:val="24"/>
              </w:rPr>
              <w:t xml:space="preserve"> NKP ar lygiaverčių kitų ES valstybių pripažintų maisto produktų kokybės sistemų reikalavimus (kg, l, vnt.), proc.</w:t>
            </w:r>
          </w:p>
        </w:tc>
        <w:tc>
          <w:tcPr>
            <w:tcW w:w="1985" w:type="dxa"/>
            <w:vAlign w:val="center"/>
          </w:tcPr>
          <w:p w14:paraId="4EF27B83" w14:textId="77777777" w:rsidR="004E5ED9" w:rsidRPr="00DB35CD" w:rsidRDefault="004E5ED9" w:rsidP="00B93C1B">
            <w:pPr>
              <w:jc w:val="center"/>
              <w:rPr>
                <w:rFonts w:ascii="Times New Roman" w:hAnsi="Times New Roman"/>
                <w:b/>
                <w:bCs/>
                <w:sz w:val="24"/>
                <w:szCs w:val="24"/>
                <w:vertAlign w:val="superscript"/>
              </w:rPr>
            </w:pPr>
            <w:r>
              <w:rPr>
                <w:rFonts w:ascii="Times New Roman" w:hAnsi="Times New Roman"/>
                <w:b/>
                <w:bCs/>
                <w:sz w:val="24"/>
                <w:szCs w:val="24"/>
              </w:rPr>
              <w:t xml:space="preserve">Bendras </w:t>
            </w:r>
            <w:r w:rsidRPr="00DB35CD">
              <w:rPr>
                <w:rFonts w:ascii="Times New Roman" w:hAnsi="Times New Roman"/>
                <w:b/>
                <w:bCs/>
                <w:sz w:val="24"/>
                <w:szCs w:val="24"/>
              </w:rPr>
              <w:t>maisto (patiekalų) gaminimui sunaudotų p</w:t>
            </w:r>
            <w:r>
              <w:rPr>
                <w:rFonts w:ascii="Times New Roman" w:hAnsi="Times New Roman"/>
                <w:b/>
                <w:bCs/>
                <w:sz w:val="24"/>
                <w:szCs w:val="24"/>
              </w:rPr>
              <w:t>r</w:t>
            </w:r>
            <w:r w:rsidRPr="00DB35CD">
              <w:rPr>
                <w:rFonts w:ascii="Times New Roman" w:hAnsi="Times New Roman"/>
                <w:b/>
                <w:bCs/>
                <w:sz w:val="24"/>
                <w:szCs w:val="24"/>
              </w:rPr>
              <w:t>oduktų</w:t>
            </w:r>
            <w:r>
              <w:rPr>
                <w:rFonts w:ascii="Times New Roman" w:hAnsi="Times New Roman"/>
                <w:b/>
                <w:bCs/>
                <w:sz w:val="24"/>
                <w:szCs w:val="24"/>
              </w:rPr>
              <w:t xml:space="preserve"> kiekis</w:t>
            </w:r>
            <w:r w:rsidRPr="001B7B23">
              <w:rPr>
                <w:rFonts w:ascii="Times New Roman" w:hAnsi="Times New Roman"/>
                <w:b/>
                <w:bCs/>
                <w:sz w:val="24"/>
                <w:szCs w:val="24"/>
              </w:rPr>
              <w:t xml:space="preserve"> (kg, l, vnt.)</w:t>
            </w:r>
            <w:r w:rsidRPr="00DB35CD">
              <w:rPr>
                <w:rFonts w:ascii="Times New Roman" w:hAnsi="Times New Roman"/>
                <w:b/>
                <w:bCs/>
                <w:sz w:val="24"/>
                <w:szCs w:val="24"/>
              </w:rPr>
              <w:t>**</w:t>
            </w:r>
          </w:p>
        </w:tc>
        <w:tc>
          <w:tcPr>
            <w:tcW w:w="3118" w:type="dxa"/>
            <w:vAlign w:val="center"/>
          </w:tcPr>
          <w:p w14:paraId="4779366B" w14:textId="77777777" w:rsidR="004E5ED9" w:rsidRPr="006E1A03" w:rsidRDefault="004E5ED9" w:rsidP="00B93C1B">
            <w:pPr>
              <w:jc w:val="center"/>
              <w:rPr>
                <w:rFonts w:ascii="Times New Roman" w:hAnsi="Times New Roman"/>
                <w:b/>
                <w:bCs/>
                <w:sz w:val="24"/>
                <w:szCs w:val="24"/>
              </w:rPr>
            </w:pPr>
            <w:r>
              <w:rPr>
                <w:rFonts w:ascii="Times New Roman" w:hAnsi="Times New Roman"/>
                <w:b/>
                <w:bCs/>
                <w:sz w:val="24"/>
                <w:szCs w:val="24"/>
              </w:rPr>
              <w:t>Maisto (patiekalų)</w:t>
            </w:r>
            <w:r w:rsidRPr="006E1A03">
              <w:rPr>
                <w:rFonts w:ascii="Times New Roman" w:hAnsi="Times New Roman"/>
                <w:b/>
                <w:bCs/>
                <w:sz w:val="24"/>
                <w:szCs w:val="24"/>
              </w:rPr>
              <w:t xml:space="preserve"> gaminimui sunaudotų produktų, atitinkančių ekologinės gamybos reglamento ir (ar) saugomų nuorodų ir (ar) NKP ar lygiaverčių kitų ES valstybių pripažintų maisto produktų kokybės sistemų reikalavimus</w:t>
            </w:r>
            <w:r>
              <w:rPr>
                <w:rFonts w:ascii="Times New Roman" w:hAnsi="Times New Roman"/>
                <w:b/>
                <w:bCs/>
                <w:sz w:val="24"/>
                <w:szCs w:val="24"/>
              </w:rPr>
              <w:t xml:space="preserve"> kiekis</w:t>
            </w:r>
            <w:r w:rsidRPr="006E1A03">
              <w:rPr>
                <w:rFonts w:ascii="Times New Roman" w:hAnsi="Times New Roman"/>
                <w:b/>
                <w:bCs/>
                <w:sz w:val="24"/>
                <w:szCs w:val="24"/>
              </w:rPr>
              <w:t xml:space="preserve"> </w:t>
            </w:r>
            <w:r>
              <w:rPr>
                <w:rFonts w:ascii="Times New Roman" w:hAnsi="Times New Roman"/>
                <w:b/>
                <w:bCs/>
                <w:sz w:val="24"/>
                <w:szCs w:val="24"/>
              </w:rPr>
              <w:t>(kg, l, vnt.)</w:t>
            </w:r>
            <w:r w:rsidRPr="006E1A03">
              <w:rPr>
                <w:rFonts w:ascii="Times New Roman" w:hAnsi="Times New Roman"/>
                <w:b/>
                <w:bCs/>
                <w:sz w:val="24"/>
                <w:szCs w:val="24"/>
              </w:rPr>
              <w:t>**</w:t>
            </w:r>
          </w:p>
        </w:tc>
        <w:tc>
          <w:tcPr>
            <w:tcW w:w="3374" w:type="dxa"/>
            <w:vAlign w:val="center"/>
          </w:tcPr>
          <w:p w14:paraId="10297AF2" w14:textId="77777777" w:rsidR="004E5ED9" w:rsidRPr="006E1A03" w:rsidRDefault="004E5ED9" w:rsidP="00B93C1B">
            <w:pPr>
              <w:jc w:val="center"/>
              <w:rPr>
                <w:rFonts w:ascii="Times New Roman" w:hAnsi="Times New Roman"/>
                <w:b/>
                <w:bCs/>
                <w:sz w:val="24"/>
                <w:szCs w:val="24"/>
              </w:rPr>
            </w:pPr>
            <w:r w:rsidRPr="006E1A03">
              <w:rPr>
                <w:rFonts w:ascii="Times New Roman" w:hAnsi="Times New Roman"/>
                <w:b/>
                <w:bCs/>
                <w:sz w:val="24"/>
                <w:szCs w:val="24"/>
              </w:rPr>
              <w:t>Faktin</w:t>
            </w:r>
            <w:r>
              <w:rPr>
                <w:rFonts w:ascii="Times New Roman" w:hAnsi="Times New Roman"/>
                <w:b/>
                <w:bCs/>
                <w:sz w:val="24"/>
                <w:szCs w:val="24"/>
              </w:rPr>
              <w:t>ė</w:t>
            </w:r>
            <w:r w:rsidRPr="006E1A03">
              <w:rPr>
                <w:rFonts w:ascii="Times New Roman" w:hAnsi="Times New Roman"/>
                <w:b/>
                <w:bCs/>
                <w:sz w:val="24"/>
                <w:szCs w:val="24"/>
              </w:rPr>
              <w:t xml:space="preserve"> maisto gaminimui sunaudotų produktų, atitinkančių ekologinės gamybos reglamento ir (ar) saugomų nuorodų ir (ar) NKP ar lygiaverčių kitų ES valstybių pripažintų maisto produktų kokybės sistemų reikalavimus</w:t>
            </w:r>
            <w:r>
              <w:rPr>
                <w:rFonts w:ascii="Times New Roman" w:hAnsi="Times New Roman"/>
                <w:b/>
                <w:bCs/>
                <w:sz w:val="24"/>
                <w:szCs w:val="24"/>
              </w:rPr>
              <w:t xml:space="preserve"> kiekis (kg, l, vnt.)</w:t>
            </w:r>
            <w:r w:rsidRPr="006E1A03">
              <w:rPr>
                <w:rFonts w:ascii="Times New Roman" w:hAnsi="Times New Roman"/>
                <w:b/>
                <w:bCs/>
                <w:sz w:val="24"/>
                <w:szCs w:val="24"/>
              </w:rPr>
              <w:t>**</w:t>
            </w:r>
            <w:r>
              <w:rPr>
                <w:rFonts w:ascii="Times New Roman" w:hAnsi="Times New Roman"/>
                <w:b/>
                <w:bCs/>
                <w:sz w:val="24"/>
                <w:szCs w:val="24"/>
              </w:rPr>
              <w:t>proc.</w:t>
            </w:r>
          </w:p>
          <w:p w14:paraId="225E41C0" w14:textId="77777777" w:rsidR="004E5ED9" w:rsidRPr="006E1A03" w:rsidRDefault="004E5ED9" w:rsidP="00B93C1B">
            <w:pPr>
              <w:jc w:val="center"/>
              <w:rPr>
                <w:rFonts w:ascii="Times New Roman" w:hAnsi="Times New Roman"/>
                <w:b/>
                <w:bCs/>
                <w:sz w:val="24"/>
                <w:szCs w:val="24"/>
              </w:rPr>
            </w:pPr>
            <w:r w:rsidRPr="006E1A03">
              <w:rPr>
                <w:rFonts w:ascii="Times New Roman" w:hAnsi="Times New Roman"/>
                <w:b/>
                <w:bCs/>
                <w:sz w:val="24"/>
                <w:szCs w:val="24"/>
              </w:rPr>
              <w:t>(6=5/4*100)</w:t>
            </w:r>
          </w:p>
        </w:tc>
      </w:tr>
      <w:tr w:rsidR="004E5ED9" w:rsidRPr="006E1A03" w14:paraId="0403BCF1" w14:textId="77777777" w:rsidTr="00B93C1B">
        <w:tc>
          <w:tcPr>
            <w:tcW w:w="710" w:type="dxa"/>
          </w:tcPr>
          <w:p w14:paraId="3398CF8B"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1</w:t>
            </w:r>
          </w:p>
        </w:tc>
        <w:tc>
          <w:tcPr>
            <w:tcW w:w="2722" w:type="dxa"/>
          </w:tcPr>
          <w:p w14:paraId="085ED5E0"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2</w:t>
            </w:r>
          </w:p>
        </w:tc>
        <w:tc>
          <w:tcPr>
            <w:tcW w:w="2551" w:type="dxa"/>
          </w:tcPr>
          <w:p w14:paraId="393FA5B4"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3</w:t>
            </w:r>
          </w:p>
        </w:tc>
        <w:tc>
          <w:tcPr>
            <w:tcW w:w="1985" w:type="dxa"/>
          </w:tcPr>
          <w:p w14:paraId="59C4AE20"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4</w:t>
            </w:r>
          </w:p>
        </w:tc>
        <w:tc>
          <w:tcPr>
            <w:tcW w:w="3118" w:type="dxa"/>
          </w:tcPr>
          <w:p w14:paraId="6958E341"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5</w:t>
            </w:r>
          </w:p>
        </w:tc>
        <w:tc>
          <w:tcPr>
            <w:tcW w:w="3374" w:type="dxa"/>
          </w:tcPr>
          <w:p w14:paraId="12132875"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6</w:t>
            </w:r>
          </w:p>
        </w:tc>
      </w:tr>
      <w:tr w:rsidR="004E5ED9" w:rsidRPr="006E1A03" w14:paraId="66BEAC9D" w14:textId="77777777" w:rsidTr="00B93C1B">
        <w:tc>
          <w:tcPr>
            <w:tcW w:w="710" w:type="dxa"/>
          </w:tcPr>
          <w:p w14:paraId="1E741204"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1.</w:t>
            </w:r>
          </w:p>
        </w:tc>
        <w:tc>
          <w:tcPr>
            <w:tcW w:w="2722" w:type="dxa"/>
          </w:tcPr>
          <w:p w14:paraId="65E3DA39" w14:textId="77777777" w:rsidR="004E5ED9" w:rsidRPr="006E1A03" w:rsidRDefault="004E5ED9" w:rsidP="00B93C1B">
            <w:pPr>
              <w:rPr>
                <w:rFonts w:ascii="Times New Roman" w:hAnsi="Times New Roman"/>
                <w:b/>
                <w:sz w:val="24"/>
                <w:szCs w:val="24"/>
              </w:rPr>
            </w:pPr>
            <w:r w:rsidRPr="006E1A03">
              <w:rPr>
                <w:rFonts w:ascii="Times New Roman" w:hAnsi="Times New Roman"/>
                <w:b/>
                <w:sz w:val="24"/>
                <w:szCs w:val="24"/>
              </w:rPr>
              <w:t>Mėsos produktai</w:t>
            </w:r>
          </w:p>
        </w:tc>
        <w:tc>
          <w:tcPr>
            <w:tcW w:w="2551" w:type="dxa"/>
          </w:tcPr>
          <w:p w14:paraId="7137B471" w14:textId="77777777" w:rsidR="004E5ED9" w:rsidRPr="006E1A03" w:rsidRDefault="004E5ED9" w:rsidP="00B93C1B">
            <w:pPr>
              <w:jc w:val="center"/>
              <w:rPr>
                <w:rFonts w:ascii="Times New Roman" w:hAnsi="Times New Roman"/>
                <w:b/>
                <w:sz w:val="24"/>
                <w:szCs w:val="24"/>
              </w:rPr>
            </w:pPr>
            <w:r w:rsidRPr="006E1A03">
              <w:rPr>
                <w:rFonts w:ascii="Times New Roman" w:hAnsi="Times New Roman"/>
                <w:b/>
                <w:sz w:val="24"/>
                <w:szCs w:val="24"/>
              </w:rPr>
              <w:t>-</w:t>
            </w:r>
          </w:p>
        </w:tc>
        <w:tc>
          <w:tcPr>
            <w:tcW w:w="1985" w:type="dxa"/>
          </w:tcPr>
          <w:p w14:paraId="011236EF" w14:textId="77777777" w:rsidR="004E5ED9" w:rsidRPr="006E1A03" w:rsidRDefault="004E5ED9" w:rsidP="00B93C1B">
            <w:pPr>
              <w:jc w:val="center"/>
              <w:rPr>
                <w:rFonts w:ascii="Times New Roman" w:hAnsi="Times New Roman"/>
                <w:sz w:val="24"/>
                <w:szCs w:val="24"/>
              </w:rPr>
            </w:pPr>
          </w:p>
        </w:tc>
        <w:tc>
          <w:tcPr>
            <w:tcW w:w="3118" w:type="dxa"/>
          </w:tcPr>
          <w:p w14:paraId="32D2273F" w14:textId="77777777" w:rsidR="004E5ED9" w:rsidRPr="006E1A03" w:rsidRDefault="004E5ED9" w:rsidP="00B93C1B">
            <w:pPr>
              <w:jc w:val="center"/>
              <w:rPr>
                <w:rFonts w:ascii="Times New Roman" w:hAnsi="Times New Roman"/>
                <w:sz w:val="24"/>
                <w:szCs w:val="24"/>
              </w:rPr>
            </w:pPr>
          </w:p>
        </w:tc>
        <w:tc>
          <w:tcPr>
            <w:tcW w:w="3374" w:type="dxa"/>
          </w:tcPr>
          <w:p w14:paraId="43386D1C"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w:t>
            </w:r>
          </w:p>
        </w:tc>
      </w:tr>
      <w:tr w:rsidR="004E5ED9" w:rsidRPr="006E1A03" w14:paraId="59412A6D" w14:textId="77777777" w:rsidTr="00B93C1B">
        <w:tc>
          <w:tcPr>
            <w:tcW w:w="710" w:type="dxa"/>
          </w:tcPr>
          <w:p w14:paraId="3BF0F8AC"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2.</w:t>
            </w:r>
          </w:p>
        </w:tc>
        <w:tc>
          <w:tcPr>
            <w:tcW w:w="2722" w:type="dxa"/>
          </w:tcPr>
          <w:p w14:paraId="2680BF12" w14:textId="77777777" w:rsidR="004E5ED9" w:rsidRPr="006E1A03" w:rsidRDefault="004E5ED9" w:rsidP="00B93C1B">
            <w:pPr>
              <w:rPr>
                <w:rFonts w:ascii="Times New Roman" w:hAnsi="Times New Roman"/>
                <w:b/>
                <w:sz w:val="24"/>
                <w:szCs w:val="24"/>
              </w:rPr>
            </w:pPr>
            <w:r w:rsidRPr="006E1A03">
              <w:rPr>
                <w:rFonts w:ascii="Times New Roman" w:hAnsi="Times New Roman"/>
                <w:b/>
                <w:sz w:val="24"/>
                <w:szCs w:val="24"/>
              </w:rPr>
              <w:t>Daržovės</w:t>
            </w:r>
          </w:p>
        </w:tc>
        <w:tc>
          <w:tcPr>
            <w:tcW w:w="2551" w:type="dxa"/>
          </w:tcPr>
          <w:p w14:paraId="342ECE30" w14:textId="77777777" w:rsidR="004E5ED9" w:rsidRPr="006E1A03" w:rsidRDefault="004E5ED9" w:rsidP="00B93C1B">
            <w:pPr>
              <w:jc w:val="center"/>
              <w:rPr>
                <w:rFonts w:ascii="Times New Roman" w:hAnsi="Times New Roman"/>
                <w:b/>
                <w:sz w:val="24"/>
                <w:szCs w:val="24"/>
              </w:rPr>
            </w:pPr>
            <w:r w:rsidRPr="006E1A03">
              <w:rPr>
                <w:rFonts w:ascii="Times New Roman" w:hAnsi="Times New Roman"/>
                <w:b/>
                <w:sz w:val="24"/>
                <w:szCs w:val="24"/>
              </w:rPr>
              <w:t>-</w:t>
            </w:r>
          </w:p>
        </w:tc>
        <w:tc>
          <w:tcPr>
            <w:tcW w:w="1985" w:type="dxa"/>
          </w:tcPr>
          <w:p w14:paraId="02A8C735" w14:textId="77777777" w:rsidR="004E5ED9" w:rsidRPr="006E1A03" w:rsidRDefault="004E5ED9" w:rsidP="00B93C1B">
            <w:pPr>
              <w:jc w:val="center"/>
              <w:rPr>
                <w:rFonts w:ascii="Times New Roman" w:hAnsi="Times New Roman"/>
                <w:sz w:val="24"/>
                <w:szCs w:val="24"/>
              </w:rPr>
            </w:pPr>
          </w:p>
        </w:tc>
        <w:tc>
          <w:tcPr>
            <w:tcW w:w="3118" w:type="dxa"/>
          </w:tcPr>
          <w:p w14:paraId="1FEEDF79" w14:textId="77777777" w:rsidR="004E5ED9" w:rsidRPr="006E1A03" w:rsidRDefault="004E5ED9" w:rsidP="00B93C1B">
            <w:pPr>
              <w:jc w:val="center"/>
              <w:rPr>
                <w:rFonts w:ascii="Times New Roman" w:hAnsi="Times New Roman"/>
                <w:sz w:val="24"/>
                <w:szCs w:val="24"/>
              </w:rPr>
            </w:pPr>
          </w:p>
        </w:tc>
        <w:tc>
          <w:tcPr>
            <w:tcW w:w="3374" w:type="dxa"/>
          </w:tcPr>
          <w:p w14:paraId="29FFE6AC"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w:t>
            </w:r>
          </w:p>
        </w:tc>
      </w:tr>
      <w:tr w:rsidR="004E5ED9" w:rsidRPr="006E1A03" w14:paraId="7EE57736" w14:textId="77777777" w:rsidTr="00B93C1B">
        <w:tc>
          <w:tcPr>
            <w:tcW w:w="710" w:type="dxa"/>
          </w:tcPr>
          <w:p w14:paraId="34057E8D"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3.</w:t>
            </w:r>
          </w:p>
        </w:tc>
        <w:tc>
          <w:tcPr>
            <w:tcW w:w="2722" w:type="dxa"/>
          </w:tcPr>
          <w:p w14:paraId="51D4B0BA" w14:textId="77777777" w:rsidR="004E5ED9" w:rsidRPr="006E1A03" w:rsidRDefault="004E5ED9" w:rsidP="00B93C1B">
            <w:pPr>
              <w:rPr>
                <w:rFonts w:ascii="Times New Roman" w:hAnsi="Times New Roman"/>
                <w:b/>
                <w:sz w:val="24"/>
                <w:szCs w:val="24"/>
              </w:rPr>
            </w:pPr>
            <w:r w:rsidRPr="006E1A03">
              <w:rPr>
                <w:rFonts w:ascii="Times New Roman" w:hAnsi="Times New Roman"/>
                <w:b/>
                <w:sz w:val="24"/>
                <w:szCs w:val="24"/>
              </w:rPr>
              <w:t>Javų produktai</w:t>
            </w:r>
          </w:p>
        </w:tc>
        <w:tc>
          <w:tcPr>
            <w:tcW w:w="2551" w:type="dxa"/>
          </w:tcPr>
          <w:p w14:paraId="678CB0AD" w14:textId="77777777" w:rsidR="004E5ED9" w:rsidRPr="006E1A03" w:rsidRDefault="004E5ED9" w:rsidP="00B93C1B">
            <w:pPr>
              <w:jc w:val="center"/>
              <w:rPr>
                <w:rFonts w:ascii="Times New Roman" w:hAnsi="Times New Roman"/>
                <w:b/>
                <w:sz w:val="24"/>
                <w:szCs w:val="24"/>
              </w:rPr>
            </w:pPr>
            <w:r w:rsidRPr="006E1A03">
              <w:rPr>
                <w:rFonts w:ascii="Times New Roman" w:hAnsi="Times New Roman"/>
                <w:b/>
                <w:sz w:val="24"/>
                <w:szCs w:val="24"/>
              </w:rPr>
              <w:t>-</w:t>
            </w:r>
          </w:p>
        </w:tc>
        <w:tc>
          <w:tcPr>
            <w:tcW w:w="1985" w:type="dxa"/>
          </w:tcPr>
          <w:p w14:paraId="1B62C646" w14:textId="77777777" w:rsidR="004E5ED9" w:rsidRPr="006E1A03" w:rsidRDefault="004E5ED9" w:rsidP="00B93C1B">
            <w:pPr>
              <w:jc w:val="center"/>
              <w:rPr>
                <w:rFonts w:ascii="Times New Roman" w:hAnsi="Times New Roman"/>
                <w:sz w:val="24"/>
                <w:szCs w:val="24"/>
              </w:rPr>
            </w:pPr>
          </w:p>
        </w:tc>
        <w:tc>
          <w:tcPr>
            <w:tcW w:w="3118" w:type="dxa"/>
          </w:tcPr>
          <w:p w14:paraId="375D34B6" w14:textId="77777777" w:rsidR="004E5ED9" w:rsidRPr="006E1A03" w:rsidRDefault="004E5ED9" w:rsidP="00B93C1B">
            <w:pPr>
              <w:jc w:val="center"/>
              <w:rPr>
                <w:rFonts w:ascii="Times New Roman" w:hAnsi="Times New Roman"/>
                <w:sz w:val="24"/>
                <w:szCs w:val="24"/>
              </w:rPr>
            </w:pPr>
          </w:p>
        </w:tc>
        <w:tc>
          <w:tcPr>
            <w:tcW w:w="3374" w:type="dxa"/>
          </w:tcPr>
          <w:p w14:paraId="0DBBF653"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w:t>
            </w:r>
          </w:p>
        </w:tc>
      </w:tr>
      <w:tr w:rsidR="004E5ED9" w:rsidRPr="006E1A03" w14:paraId="3627F436" w14:textId="77777777" w:rsidTr="00B93C1B">
        <w:tc>
          <w:tcPr>
            <w:tcW w:w="710" w:type="dxa"/>
          </w:tcPr>
          <w:p w14:paraId="441B4123"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4.</w:t>
            </w:r>
          </w:p>
        </w:tc>
        <w:tc>
          <w:tcPr>
            <w:tcW w:w="2722" w:type="dxa"/>
          </w:tcPr>
          <w:p w14:paraId="649EB28E" w14:textId="77777777" w:rsidR="004E5ED9" w:rsidRPr="006E1A03" w:rsidRDefault="004E5ED9" w:rsidP="00B93C1B">
            <w:pPr>
              <w:rPr>
                <w:rFonts w:ascii="Times New Roman" w:hAnsi="Times New Roman"/>
                <w:b/>
                <w:sz w:val="24"/>
                <w:szCs w:val="24"/>
              </w:rPr>
            </w:pPr>
            <w:r w:rsidRPr="006E1A03">
              <w:rPr>
                <w:rFonts w:ascii="Times New Roman" w:hAnsi="Times New Roman"/>
                <w:b/>
                <w:sz w:val="24"/>
                <w:szCs w:val="24"/>
              </w:rPr>
              <w:t>Pienas ir jo produktai</w:t>
            </w:r>
          </w:p>
        </w:tc>
        <w:tc>
          <w:tcPr>
            <w:tcW w:w="2551" w:type="dxa"/>
          </w:tcPr>
          <w:p w14:paraId="3734DF6F" w14:textId="77777777" w:rsidR="004E5ED9" w:rsidRPr="006E1A03" w:rsidRDefault="004E5ED9" w:rsidP="00B93C1B">
            <w:pPr>
              <w:jc w:val="center"/>
              <w:rPr>
                <w:rFonts w:ascii="Times New Roman" w:hAnsi="Times New Roman"/>
                <w:b/>
                <w:sz w:val="24"/>
                <w:szCs w:val="24"/>
              </w:rPr>
            </w:pPr>
            <w:r w:rsidRPr="006E1A03">
              <w:rPr>
                <w:rFonts w:ascii="Times New Roman" w:hAnsi="Times New Roman"/>
                <w:b/>
                <w:sz w:val="24"/>
                <w:szCs w:val="24"/>
              </w:rPr>
              <w:t>-</w:t>
            </w:r>
          </w:p>
        </w:tc>
        <w:tc>
          <w:tcPr>
            <w:tcW w:w="1985" w:type="dxa"/>
          </w:tcPr>
          <w:p w14:paraId="026C63BE" w14:textId="77777777" w:rsidR="004E5ED9" w:rsidRPr="006E1A03" w:rsidRDefault="004E5ED9" w:rsidP="00B93C1B">
            <w:pPr>
              <w:jc w:val="center"/>
              <w:rPr>
                <w:rFonts w:ascii="Times New Roman" w:hAnsi="Times New Roman"/>
                <w:sz w:val="24"/>
                <w:szCs w:val="24"/>
              </w:rPr>
            </w:pPr>
          </w:p>
        </w:tc>
        <w:tc>
          <w:tcPr>
            <w:tcW w:w="3118" w:type="dxa"/>
          </w:tcPr>
          <w:p w14:paraId="133B2F44" w14:textId="77777777" w:rsidR="004E5ED9" w:rsidRPr="006E1A03" w:rsidRDefault="004E5ED9" w:rsidP="00B93C1B">
            <w:pPr>
              <w:jc w:val="center"/>
              <w:rPr>
                <w:rFonts w:ascii="Times New Roman" w:hAnsi="Times New Roman"/>
                <w:sz w:val="24"/>
                <w:szCs w:val="24"/>
              </w:rPr>
            </w:pPr>
          </w:p>
        </w:tc>
        <w:tc>
          <w:tcPr>
            <w:tcW w:w="3374" w:type="dxa"/>
          </w:tcPr>
          <w:p w14:paraId="609102DE"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w:t>
            </w:r>
          </w:p>
        </w:tc>
      </w:tr>
      <w:tr w:rsidR="004E5ED9" w:rsidRPr="006E1A03" w14:paraId="572B7035" w14:textId="77777777" w:rsidTr="00B93C1B">
        <w:tc>
          <w:tcPr>
            <w:tcW w:w="710" w:type="dxa"/>
          </w:tcPr>
          <w:p w14:paraId="35D0953B"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5.</w:t>
            </w:r>
          </w:p>
        </w:tc>
        <w:tc>
          <w:tcPr>
            <w:tcW w:w="2722" w:type="dxa"/>
          </w:tcPr>
          <w:p w14:paraId="1DF9DB91" w14:textId="77777777" w:rsidR="004E5ED9" w:rsidRPr="006E1A03" w:rsidRDefault="004E5ED9" w:rsidP="00B93C1B">
            <w:pPr>
              <w:rPr>
                <w:rFonts w:ascii="Times New Roman" w:hAnsi="Times New Roman"/>
                <w:b/>
                <w:sz w:val="24"/>
                <w:szCs w:val="24"/>
              </w:rPr>
            </w:pPr>
            <w:r w:rsidRPr="006E1A03">
              <w:rPr>
                <w:rFonts w:ascii="Times New Roman" w:hAnsi="Times New Roman"/>
                <w:b/>
                <w:sz w:val="24"/>
                <w:szCs w:val="24"/>
              </w:rPr>
              <w:t>Kiti produktai (..........)</w:t>
            </w:r>
          </w:p>
        </w:tc>
        <w:tc>
          <w:tcPr>
            <w:tcW w:w="2551" w:type="dxa"/>
          </w:tcPr>
          <w:p w14:paraId="15690911" w14:textId="77777777" w:rsidR="004E5ED9" w:rsidRPr="006E1A03" w:rsidRDefault="004E5ED9" w:rsidP="00B93C1B">
            <w:pPr>
              <w:jc w:val="center"/>
              <w:rPr>
                <w:rFonts w:ascii="Times New Roman" w:hAnsi="Times New Roman"/>
                <w:b/>
                <w:sz w:val="24"/>
                <w:szCs w:val="24"/>
              </w:rPr>
            </w:pPr>
            <w:r w:rsidRPr="006E1A03">
              <w:rPr>
                <w:rFonts w:ascii="Times New Roman" w:hAnsi="Times New Roman"/>
                <w:b/>
                <w:sz w:val="24"/>
                <w:szCs w:val="24"/>
              </w:rPr>
              <w:t>-</w:t>
            </w:r>
          </w:p>
        </w:tc>
        <w:tc>
          <w:tcPr>
            <w:tcW w:w="1985" w:type="dxa"/>
          </w:tcPr>
          <w:p w14:paraId="798D9E46" w14:textId="77777777" w:rsidR="004E5ED9" w:rsidRPr="006E1A03" w:rsidRDefault="004E5ED9" w:rsidP="00B93C1B">
            <w:pPr>
              <w:jc w:val="center"/>
              <w:rPr>
                <w:rFonts w:ascii="Times New Roman" w:hAnsi="Times New Roman"/>
                <w:sz w:val="24"/>
                <w:szCs w:val="24"/>
              </w:rPr>
            </w:pPr>
          </w:p>
        </w:tc>
        <w:tc>
          <w:tcPr>
            <w:tcW w:w="3118" w:type="dxa"/>
          </w:tcPr>
          <w:p w14:paraId="48FDE01C" w14:textId="77777777" w:rsidR="004E5ED9" w:rsidRPr="006E1A03" w:rsidRDefault="004E5ED9" w:rsidP="00B93C1B">
            <w:pPr>
              <w:jc w:val="center"/>
              <w:rPr>
                <w:rFonts w:ascii="Times New Roman" w:hAnsi="Times New Roman"/>
                <w:sz w:val="24"/>
                <w:szCs w:val="24"/>
              </w:rPr>
            </w:pPr>
          </w:p>
        </w:tc>
        <w:tc>
          <w:tcPr>
            <w:tcW w:w="3374" w:type="dxa"/>
          </w:tcPr>
          <w:p w14:paraId="4E8B759A" w14:textId="77777777" w:rsidR="004E5ED9" w:rsidRPr="006E1A03" w:rsidRDefault="004E5ED9" w:rsidP="00B93C1B">
            <w:pPr>
              <w:jc w:val="center"/>
              <w:rPr>
                <w:rFonts w:ascii="Times New Roman" w:hAnsi="Times New Roman"/>
                <w:sz w:val="24"/>
                <w:szCs w:val="24"/>
              </w:rPr>
            </w:pPr>
            <w:r w:rsidRPr="006E1A03">
              <w:rPr>
                <w:rFonts w:ascii="Times New Roman" w:hAnsi="Times New Roman"/>
                <w:sz w:val="24"/>
                <w:szCs w:val="24"/>
              </w:rPr>
              <w:t>-</w:t>
            </w:r>
          </w:p>
        </w:tc>
      </w:tr>
      <w:tr w:rsidR="004E5ED9" w:rsidRPr="006E1A03" w14:paraId="6BE6F436" w14:textId="77777777" w:rsidTr="00B93C1B">
        <w:tc>
          <w:tcPr>
            <w:tcW w:w="710" w:type="dxa"/>
          </w:tcPr>
          <w:p w14:paraId="387C843C" w14:textId="77777777" w:rsidR="004E5ED9" w:rsidRPr="006E1A03" w:rsidRDefault="004E5ED9" w:rsidP="00B93C1B">
            <w:pPr>
              <w:rPr>
                <w:rFonts w:ascii="Times New Roman" w:hAnsi="Times New Roman"/>
                <w:sz w:val="24"/>
                <w:szCs w:val="24"/>
              </w:rPr>
            </w:pPr>
          </w:p>
        </w:tc>
        <w:tc>
          <w:tcPr>
            <w:tcW w:w="2722" w:type="dxa"/>
          </w:tcPr>
          <w:p w14:paraId="1BE9C99E" w14:textId="77777777" w:rsidR="004E5ED9" w:rsidRPr="006E1A03" w:rsidRDefault="004E5ED9" w:rsidP="00B93C1B">
            <w:pPr>
              <w:rPr>
                <w:rFonts w:ascii="Times New Roman" w:hAnsi="Times New Roman"/>
                <w:b/>
                <w:sz w:val="24"/>
                <w:szCs w:val="24"/>
              </w:rPr>
            </w:pPr>
            <w:r w:rsidRPr="006E1A03">
              <w:rPr>
                <w:rFonts w:ascii="Times New Roman" w:hAnsi="Times New Roman"/>
                <w:b/>
                <w:sz w:val="24"/>
                <w:szCs w:val="24"/>
              </w:rPr>
              <w:t>Bendra vertė procentais/Eur su PVM (1-5 punktų)</w:t>
            </w:r>
          </w:p>
        </w:tc>
        <w:tc>
          <w:tcPr>
            <w:tcW w:w="2551" w:type="dxa"/>
          </w:tcPr>
          <w:p w14:paraId="72E86160" w14:textId="77777777" w:rsidR="004E5ED9" w:rsidRPr="006E1A03" w:rsidRDefault="004E5ED9" w:rsidP="00B93C1B">
            <w:pPr>
              <w:jc w:val="both"/>
              <w:rPr>
                <w:rFonts w:ascii="Times New Roman" w:hAnsi="Times New Roman"/>
                <w:b/>
                <w:sz w:val="24"/>
                <w:szCs w:val="24"/>
              </w:rPr>
            </w:pPr>
            <w:r w:rsidRPr="006E1A03">
              <w:rPr>
                <w:rFonts w:ascii="Times New Roman" w:hAnsi="Times New Roman"/>
                <w:b/>
                <w:sz w:val="24"/>
                <w:szCs w:val="24"/>
              </w:rPr>
              <w:t xml:space="preserve">.... proc. </w:t>
            </w:r>
            <w:r w:rsidRPr="006E1A03">
              <w:rPr>
                <w:rFonts w:ascii="Times New Roman" w:hAnsi="Times New Roman"/>
                <w:bCs/>
                <w:i/>
                <w:iCs/>
                <w:color w:val="FF0000"/>
                <w:sz w:val="24"/>
                <w:szCs w:val="24"/>
              </w:rPr>
              <w:t>(nurodyti pasiūlyme prisiimtą įsipareigotą proc.)</w:t>
            </w:r>
          </w:p>
        </w:tc>
        <w:tc>
          <w:tcPr>
            <w:tcW w:w="1985" w:type="dxa"/>
          </w:tcPr>
          <w:p w14:paraId="57EC9BCE" w14:textId="77777777" w:rsidR="004E5ED9" w:rsidRPr="006E1A03" w:rsidRDefault="004E5ED9" w:rsidP="00B93C1B">
            <w:pPr>
              <w:jc w:val="center"/>
              <w:rPr>
                <w:rFonts w:ascii="Times New Roman" w:hAnsi="Times New Roman"/>
                <w:sz w:val="24"/>
                <w:szCs w:val="24"/>
              </w:rPr>
            </w:pPr>
          </w:p>
        </w:tc>
        <w:tc>
          <w:tcPr>
            <w:tcW w:w="3118" w:type="dxa"/>
          </w:tcPr>
          <w:p w14:paraId="2B221876" w14:textId="77777777" w:rsidR="004E5ED9" w:rsidRPr="006E1A03" w:rsidRDefault="004E5ED9" w:rsidP="00B93C1B">
            <w:pPr>
              <w:jc w:val="center"/>
              <w:rPr>
                <w:rFonts w:ascii="Times New Roman" w:hAnsi="Times New Roman"/>
                <w:sz w:val="24"/>
                <w:szCs w:val="24"/>
              </w:rPr>
            </w:pPr>
          </w:p>
        </w:tc>
        <w:tc>
          <w:tcPr>
            <w:tcW w:w="3374" w:type="dxa"/>
          </w:tcPr>
          <w:p w14:paraId="56112C8D" w14:textId="77777777" w:rsidR="004E5ED9" w:rsidRPr="006E1A03" w:rsidRDefault="004E5ED9" w:rsidP="00B93C1B">
            <w:pPr>
              <w:jc w:val="center"/>
              <w:rPr>
                <w:rFonts w:ascii="Times New Roman" w:hAnsi="Times New Roman"/>
                <w:sz w:val="24"/>
                <w:szCs w:val="24"/>
              </w:rPr>
            </w:pPr>
          </w:p>
        </w:tc>
      </w:tr>
    </w:tbl>
    <w:p w14:paraId="1633B767" w14:textId="77583BDC" w:rsidR="004E5ED9" w:rsidRPr="006E1A03" w:rsidRDefault="004E5ED9" w:rsidP="004E5ED9">
      <w:pPr>
        <w:spacing w:after="0" w:line="240" w:lineRule="auto"/>
        <w:jc w:val="both"/>
        <w:rPr>
          <w:rFonts w:ascii="Times New Roman" w:hAnsi="Times New Roman"/>
          <w:bCs/>
          <w:sz w:val="24"/>
          <w:szCs w:val="24"/>
        </w:rPr>
      </w:pPr>
      <w:r w:rsidRPr="006E1A03">
        <w:rPr>
          <w:rFonts w:ascii="Times New Roman" w:hAnsi="Times New Roman"/>
          <w:bCs/>
          <w:sz w:val="24"/>
          <w:szCs w:val="24"/>
        </w:rPr>
        <w:t>*</w:t>
      </w:r>
      <w:r w:rsidR="00A7006D">
        <w:rPr>
          <w:rFonts w:ascii="Times New Roman" w:hAnsi="Times New Roman"/>
          <w:bCs/>
          <w:sz w:val="24"/>
          <w:szCs w:val="24"/>
        </w:rPr>
        <w:t>T</w:t>
      </w:r>
      <w:r w:rsidRPr="006E1A03">
        <w:rPr>
          <w:rFonts w:ascii="Times New Roman" w:hAnsi="Times New Roman"/>
          <w:bCs/>
          <w:sz w:val="24"/>
          <w:szCs w:val="24"/>
        </w:rPr>
        <w:t>i</w:t>
      </w:r>
      <w:r w:rsidR="00A7006D">
        <w:rPr>
          <w:rFonts w:ascii="Times New Roman" w:hAnsi="Times New Roman"/>
          <w:bCs/>
          <w:sz w:val="24"/>
          <w:szCs w:val="24"/>
        </w:rPr>
        <w:t>e</w:t>
      </w:r>
      <w:r w:rsidRPr="006E1A03">
        <w:rPr>
          <w:rFonts w:ascii="Times New Roman" w:hAnsi="Times New Roman"/>
          <w:bCs/>
          <w:sz w:val="24"/>
          <w:szCs w:val="24"/>
        </w:rPr>
        <w:t>kėjas pasirenka tik tuos produktus, kurie buvo naudojami gamyboje ir kurie atitiko ekologinės gamybos reglamento ir (ar) saugomų nuorodų ir (ar) NKP ar lygiaverčių kitų ES valstybių pripažintų maisto produktų kokybės sistemų reikalavimus.</w:t>
      </w:r>
    </w:p>
    <w:p w14:paraId="590FA097" w14:textId="63B06ECB" w:rsidR="004E5ED9" w:rsidRPr="006E1A03" w:rsidRDefault="004E5ED9" w:rsidP="004E5ED9">
      <w:pPr>
        <w:spacing w:after="120" w:line="240" w:lineRule="auto"/>
        <w:jc w:val="both"/>
        <w:rPr>
          <w:rFonts w:ascii="Times New Roman" w:hAnsi="Times New Roman"/>
          <w:bCs/>
          <w:sz w:val="24"/>
          <w:szCs w:val="24"/>
        </w:rPr>
      </w:pPr>
      <w:r w:rsidRPr="006E1A03">
        <w:rPr>
          <w:rFonts w:ascii="Times New Roman" w:hAnsi="Times New Roman"/>
          <w:bCs/>
          <w:sz w:val="24"/>
          <w:szCs w:val="24"/>
        </w:rPr>
        <w:t>**</w:t>
      </w:r>
      <w:r w:rsidR="00A7006D">
        <w:rPr>
          <w:rFonts w:ascii="Times New Roman" w:hAnsi="Times New Roman"/>
          <w:bCs/>
          <w:sz w:val="24"/>
          <w:szCs w:val="24"/>
        </w:rPr>
        <w:t>Pirkėjui</w:t>
      </w:r>
      <w:r w:rsidRPr="006E1A03">
        <w:rPr>
          <w:rFonts w:ascii="Times New Roman" w:hAnsi="Times New Roman"/>
          <w:bCs/>
          <w:sz w:val="24"/>
          <w:szCs w:val="24"/>
        </w:rPr>
        <w:t xml:space="preserve"> arba įgaliotam asmeniui pareikalavus, </w:t>
      </w:r>
      <w:r w:rsidR="00A7006D">
        <w:rPr>
          <w:rFonts w:ascii="Times New Roman" w:hAnsi="Times New Roman"/>
          <w:bCs/>
          <w:sz w:val="24"/>
          <w:szCs w:val="24"/>
        </w:rPr>
        <w:t>T</w:t>
      </w:r>
      <w:r w:rsidRPr="006E1A03">
        <w:rPr>
          <w:rFonts w:ascii="Times New Roman" w:hAnsi="Times New Roman"/>
          <w:bCs/>
          <w:sz w:val="24"/>
          <w:szCs w:val="24"/>
        </w:rPr>
        <w:t>i</w:t>
      </w:r>
      <w:r w:rsidR="00A7006D">
        <w:rPr>
          <w:rFonts w:ascii="Times New Roman" w:hAnsi="Times New Roman"/>
          <w:bCs/>
          <w:sz w:val="24"/>
          <w:szCs w:val="24"/>
        </w:rPr>
        <w:t>e</w:t>
      </w:r>
      <w:r w:rsidRPr="006E1A03">
        <w:rPr>
          <w:rFonts w:ascii="Times New Roman" w:hAnsi="Times New Roman"/>
          <w:bCs/>
          <w:sz w:val="24"/>
          <w:szCs w:val="24"/>
        </w:rPr>
        <w:t xml:space="preserve">kėjas privalo pateikti produktų sunaudojimo procentą įrodančius dokumentus (sąskaitas faktūras ar kitus lygiaverčius dokumentus) bei šių produktų atitikimą atitinkamiems reikalavimams patvirtinančius dokumentus, sertifikatus produktams ar kitus lygiaverčius dokumentus, nurodytus Sutarties 1 priedo (Techninės specifikacijos) </w:t>
      </w:r>
      <w:r>
        <w:rPr>
          <w:rFonts w:ascii="Times New Roman" w:hAnsi="Times New Roman"/>
          <w:color w:val="000000"/>
          <w:sz w:val="24"/>
          <w:szCs w:val="24"/>
        </w:rPr>
        <w:t>4</w:t>
      </w:r>
      <w:r w:rsidRPr="006E1A03">
        <w:rPr>
          <w:rFonts w:ascii="Times New Roman" w:hAnsi="Times New Roman"/>
          <w:color w:val="000000"/>
          <w:sz w:val="24"/>
          <w:szCs w:val="24"/>
        </w:rPr>
        <w:t xml:space="preserve">2.1.1  </w:t>
      </w:r>
      <w:r>
        <w:rPr>
          <w:rFonts w:ascii="Times New Roman" w:hAnsi="Times New Roman"/>
          <w:color w:val="000000"/>
          <w:sz w:val="24"/>
          <w:szCs w:val="24"/>
        </w:rPr>
        <w:t>–</w:t>
      </w:r>
      <w:r w:rsidRPr="006E1A03">
        <w:rPr>
          <w:rFonts w:ascii="Times New Roman" w:hAnsi="Times New Roman"/>
          <w:color w:val="000000"/>
          <w:sz w:val="24"/>
          <w:szCs w:val="24"/>
        </w:rPr>
        <w:t xml:space="preserve"> </w:t>
      </w:r>
      <w:r>
        <w:rPr>
          <w:rFonts w:ascii="Times New Roman" w:hAnsi="Times New Roman"/>
          <w:color w:val="000000"/>
          <w:sz w:val="24"/>
          <w:szCs w:val="24"/>
        </w:rPr>
        <w:t>4</w:t>
      </w:r>
      <w:r w:rsidRPr="006E1A03">
        <w:rPr>
          <w:rFonts w:ascii="Times New Roman" w:hAnsi="Times New Roman"/>
          <w:color w:val="000000"/>
          <w:sz w:val="24"/>
          <w:szCs w:val="24"/>
        </w:rPr>
        <w:t>2.1.</w:t>
      </w:r>
      <w:r>
        <w:rPr>
          <w:rFonts w:ascii="Times New Roman" w:hAnsi="Times New Roman"/>
          <w:color w:val="000000"/>
          <w:sz w:val="24"/>
          <w:szCs w:val="24"/>
        </w:rPr>
        <w:t>4</w:t>
      </w:r>
      <w:r w:rsidRPr="006E1A03">
        <w:rPr>
          <w:rFonts w:ascii="Times New Roman" w:hAnsi="Times New Roman"/>
          <w:color w:val="000000"/>
          <w:sz w:val="24"/>
          <w:szCs w:val="24"/>
        </w:rPr>
        <w:t xml:space="preserve"> papunkčiuose)</w:t>
      </w:r>
    </w:p>
    <w:p w14:paraId="369ECFDE" w14:textId="02973E5D" w:rsidR="004E5ED9" w:rsidRPr="00B65654" w:rsidRDefault="00A7006D" w:rsidP="004E5ED9">
      <w:pPr>
        <w:spacing w:after="0" w:line="264" w:lineRule="auto"/>
        <w:ind w:right="480"/>
        <w:rPr>
          <w:rFonts w:ascii="Times New Roman" w:eastAsia="Times New Roman" w:hAnsi="Times New Roman" w:cs="Times New Roman"/>
          <w:sz w:val="24"/>
          <w:szCs w:val="24"/>
          <w:lang w:eastAsia="en-US"/>
        </w:rPr>
      </w:pPr>
      <w:r>
        <w:rPr>
          <w:rFonts w:ascii="Times New Roman" w:hAnsi="Times New Roman"/>
          <w:b/>
          <w:sz w:val="24"/>
          <w:szCs w:val="24"/>
        </w:rPr>
        <w:t>T</w:t>
      </w:r>
      <w:r w:rsidR="004E5ED9" w:rsidRPr="006E1A03">
        <w:rPr>
          <w:rFonts w:ascii="Times New Roman" w:hAnsi="Times New Roman"/>
          <w:b/>
          <w:sz w:val="24"/>
          <w:szCs w:val="24"/>
        </w:rPr>
        <w:t>i</w:t>
      </w:r>
      <w:r>
        <w:rPr>
          <w:rFonts w:ascii="Times New Roman" w:hAnsi="Times New Roman"/>
          <w:b/>
          <w:sz w:val="24"/>
          <w:szCs w:val="24"/>
        </w:rPr>
        <w:t>e</w:t>
      </w:r>
      <w:r w:rsidR="004E5ED9" w:rsidRPr="006E1A03">
        <w:rPr>
          <w:rFonts w:ascii="Times New Roman" w:hAnsi="Times New Roman"/>
          <w:b/>
          <w:sz w:val="24"/>
          <w:szCs w:val="24"/>
        </w:rPr>
        <w:t>kėjas ______________________________ (vardas, pavardė, pareigos, parašas</w:t>
      </w:r>
      <w:r>
        <w:rPr>
          <w:rFonts w:ascii="Times New Roman" w:hAnsi="Times New Roman"/>
          <w:b/>
          <w:sz w:val="24"/>
          <w:szCs w:val="24"/>
        </w:rPr>
        <w:t>)</w:t>
      </w:r>
    </w:p>
    <w:p w14:paraId="65314195" w14:textId="77777777" w:rsidR="004E5ED9" w:rsidRPr="00B65654" w:rsidRDefault="004E5ED9" w:rsidP="00A5098A">
      <w:pPr>
        <w:spacing w:after="0" w:line="264" w:lineRule="auto"/>
        <w:ind w:right="480"/>
        <w:rPr>
          <w:rFonts w:ascii="Times New Roman" w:eastAsia="Times New Roman" w:hAnsi="Times New Roman" w:cs="Times New Roman"/>
          <w:sz w:val="24"/>
          <w:szCs w:val="24"/>
          <w:lang w:eastAsia="en-US"/>
        </w:rPr>
      </w:pPr>
    </w:p>
    <w:p w14:paraId="00924F49" w14:textId="77777777" w:rsidR="004E5ED9" w:rsidRPr="00B65654" w:rsidRDefault="004E5ED9" w:rsidP="00A5098A">
      <w:pPr>
        <w:spacing w:after="0" w:line="264" w:lineRule="auto"/>
        <w:ind w:right="480"/>
        <w:rPr>
          <w:rFonts w:ascii="Times New Roman" w:eastAsia="Times New Roman" w:hAnsi="Times New Roman" w:cs="Times New Roman"/>
          <w:sz w:val="24"/>
          <w:szCs w:val="24"/>
          <w:lang w:eastAsia="en-US"/>
        </w:rPr>
      </w:pPr>
    </w:p>
    <w:p w14:paraId="5CEF0927" w14:textId="77777777" w:rsidR="004E5ED9" w:rsidRPr="00B65654" w:rsidRDefault="004E5ED9" w:rsidP="00A5098A">
      <w:pPr>
        <w:spacing w:after="0" w:line="264" w:lineRule="auto"/>
        <w:ind w:right="480"/>
        <w:rPr>
          <w:rFonts w:ascii="Times New Roman" w:eastAsia="Times New Roman" w:hAnsi="Times New Roman" w:cs="Times New Roman"/>
          <w:sz w:val="24"/>
          <w:szCs w:val="24"/>
          <w:lang w:eastAsia="en-US"/>
        </w:rPr>
      </w:pPr>
    </w:p>
    <w:p w14:paraId="63557E4E" w14:textId="77777777" w:rsidR="004E5ED9" w:rsidRPr="00B65654" w:rsidRDefault="004E5ED9" w:rsidP="00A5098A">
      <w:pPr>
        <w:spacing w:after="0" w:line="264" w:lineRule="auto"/>
        <w:ind w:right="480"/>
        <w:rPr>
          <w:rFonts w:ascii="Times New Roman" w:eastAsia="Times New Roman" w:hAnsi="Times New Roman" w:cs="Times New Roman"/>
          <w:sz w:val="24"/>
          <w:szCs w:val="24"/>
          <w:lang w:eastAsia="en-US"/>
        </w:rPr>
      </w:pPr>
    </w:p>
    <w:p w14:paraId="78334E83"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4F782B12"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212BBD40"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1FACEE59"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723E0918"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7094E28A"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3D413BD5"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537961E9"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313E4FBA"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1CABABB4"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31EB4C87"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10D58EDA"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250442FE"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31384D98"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153D804B"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2F7AAAB5"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6C6DA409" w14:textId="77777777" w:rsidR="00C13A3B" w:rsidRPr="00B65654" w:rsidRDefault="00C13A3B" w:rsidP="00A5098A">
      <w:pPr>
        <w:spacing w:after="0" w:line="264" w:lineRule="auto"/>
        <w:ind w:right="480"/>
        <w:rPr>
          <w:rFonts w:ascii="Times New Roman" w:eastAsia="Times New Roman" w:hAnsi="Times New Roman" w:cs="Times New Roman"/>
          <w:sz w:val="24"/>
          <w:szCs w:val="24"/>
          <w:lang w:eastAsia="en-US"/>
        </w:rPr>
      </w:pPr>
    </w:p>
    <w:p w14:paraId="37154F35" w14:textId="77777777" w:rsidR="004E5ED9" w:rsidRPr="00B65654" w:rsidRDefault="004E5ED9" w:rsidP="00A5098A">
      <w:pPr>
        <w:spacing w:after="0" w:line="264" w:lineRule="auto"/>
        <w:ind w:right="480"/>
        <w:rPr>
          <w:rFonts w:ascii="Times New Roman" w:eastAsia="Times New Roman" w:hAnsi="Times New Roman" w:cs="Times New Roman"/>
          <w:sz w:val="24"/>
          <w:szCs w:val="24"/>
          <w:lang w:eastAsia="en-US"/>
        </w:rPr>
      </w:pPr>
    </w:p>
    <w:p w14:paraId="73F0AED6" w14:textId="5A48EF5D" w:rsidR="004E5ED9" w:rsidRPr="004E2C86" w:rsidRDefault="00C13A3B" w:rsidP="00C13A3B">
      <w:pPr>
        <w:spacing w:after="0" w:line="264" w:lineRule="auto"/>
        <w:ind w:right="480"/>
        <w:jc w:val="right"/>
        <w:rPr>
          <w:rFonts w:ascii="Times New Roman" w:eastAsia="Times New Roman" w:hAnsi="Times New Roman" w:cs="Times New Roman"/>
          <w:sz w:val="24"/>
          <w:szCs w:val="24"/>
          <w:lang w:eastAsia="en-US"/>
        </w:rPr>
      </w:pPr>
      <w:r w:rsidRPr="004E2C86">
        <w:rPr>
          <w:rFonts w:ascii="Times New Roman" w:eastAsia="Times New Roman" w:hAnsi="Times New Roman" w:cs="Times New Roman"/>
          <w:sz w:val="24"/>
          <w:szCs w:val="24"/>
          <w:lang w:eastAsia="en-US"/>
        </w:rPr>
        <w:lastRenderedPageBreak/>
        <w:t>Sutarties 4 priedas</w:t>
      </w:r>
    </w:p>
    <w:p w14:paraId="7720D5DE" w14:textId="10F23056" w:rsidR="00C13A3B" w:rsidRPr="00E239F4" w:rsidRDefault="00C13A3B" w:rsidP="00C13A3B">
      <w:pPr>
        <w:jc w:val="center"/>
        <w:rPr>
          <w:rFonts w:ascii="Times New Roman" w:eastAsia="SimSun" w:hAnsi="Times New Roman" w:cs="Times New Roman"/>
        </w:rPr>
      </w:pPr>
      <w:r>
        <w:rPr>
          <w:rFonts w:ascii="Times New Roman" w:eastAsia="SimSun" w:hAnsi="Times New Roman" w:cs="Times New Roman"/>
          <w:b/>
        </w:rPr>
        <w:t>Ekonominio naudingumo</w:t>
      </w:r>
      <w:r w:rsidRPr="00E239F4">
        <w:rPr>
          <w:rFonts w:ascii="Times New Roman" w:eastAsia="SimSun" w:hAnsi="Times New Roman" w:cs="Times New Roman"/>
          <w:b/>
        </w:rPr>
        <w:t xml:space="preserve"> kriterijų laikymosi, perkant valgiaraščių patiekalams ruošti produktus, ataskaitos forma</w:t>
      </w:r>
      <w:r w:rsidR="007F57BC">
        <w:rPr>
          <w:rFonts w:ascii="Times New Roman" w:eastAsia="SimSun" w:hAnsi="Times New Roman" w:cs="Times New Roman"/>
          <w:b/>
        </w:rPr>
        <w:t xml:space="preserve">, </w:t>
      </w:r>
      <w:r w:rsidR="007F57BC">
        <w:rPr>
          <w:rFonts w:ascii="Times New Roman" w:eastAsia="SimSun" w:hAnsi="Times New Roman" w:cs="Times New Roman"/>
          <w:b/>
          <w:bCs/>
          <w:iCs/>
        </w:rPr>
        <w:t>m</w:t>
      </w:r>
      <w:r w:rsidR="007F57BC" w:rsidRPr="00E84AD2">
        <w:rPr>
          <w:rFonts w:ascii="Times New Roman" w:eastAsia="SimSun" w:hAnsi="Times New Roman" w:cs="Times New Roman"/>
          <w:b/>
          <w:bCs/>
          <w:iCs/>
        </w:rPr>
        <w:t>aisto gamyboje naudojamos šviežios mėsos ir šviežios žuvies kiekis</w:t>
      </w:r>
      <w:r w:rsidR="007F57BC" w:rsidRPr="00E84AD2">
        <w:rPr>
          <w:rFonts w:ascii="Times New Roman" w:eastAsia="SimSun" w:hAnsi="Times New Roman" w:cs="Times New Roman"/>
          <w:b/>
          <w:iCs/>
        </w:rPr>
        <w:t xml:space="preserve"> (</w:t>
      </w:r>
      <w:r w:rsidR="007F57BC" w:rsidRPr="00E84AD2">
        <w:rPr>
          <w:rFonts w:ascii="Times New Roman" w:eastAsia="SimSun" w:hAnsi="Times New Roman" w:cs="Times New Roman"/>
          <w:b/>
        </w:rPr>
        <w:t>D)</w:t>
      </w:r>
    </w:p>
    <w:p w14:paraId="41B99478" w14:textId="77777777" w:rsidR="00C13A3B" w:rsidRPr="00E239F4" w:rsidRDefault="00C13A3B" w:rsidP="00C13A3B">
      <w:pPr>
        <w:jc w:val="center"/>
        <w:rPr>
          <w:rFonts w:ascii="Times New Roman" w:eastAsia="SimSun" w:hAnsi="Times New Roman" w:cs="Times New Roman"/>
          <w:b/>
        </w:rPr>
      </w:pPr>
      <w:r w:rsidRPr="00E239F4">
        <w:rPr>
          <w:rFonts w:ascii="Times New Roman" w:eastAsia="SimSun" w:hAnsi="Times New Roman" w:cs="Times New Roman"/>
          <w:b/>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
        <w:gridCol w:w="2525"/>
        <w:gridCol w:w="2406"/>
        <w:gridCol w:w="1854"/>
        <w:gridCol w:w="2800"/>
        <w:gridCol w:w="3004"/>
      </w:tblGrid>
      <w:tr w:rsidR="00C13A3B" w:rsidRPr="00E239F4" w14:paraId="274757A0" w14:textId="77777777" w:rsidTr="00A21967">
        <w:tc>
          <w:tcPr>
            <w:tcW w:w="679" w:type="dxa"/>
            <w:vAlign w:val="center"/>
          </w:tcPr>
          <w:p w14:paraId="07818BF3" w14:textId="77777777" w:rsidR="00C13A3B" w:rsidRPr="00E239F4" w:rsidRDefault="00C13A3B" w:rsidP="00A21967">
            <w:pPr>
              <w:jc w:val="center"/>
              <w:rPr>
                <w:rFonts w:ascii="Times New Roman" w:eastAsia="SimSun" w:hAnsi="Times New Roman" w:cs="Times New Roman"/>
                <w:b/>
                <w:bCs/>
              </w:rPr>
            </w:pPr>
            <w:r w:rsidRPr="00E239F4">
              <w:rPr>
                <w:rFonts w:ascii="Times New Roman" w:eastAsia="SimSun" w:hAnsi="Times New Roman" w:cs="Times New Roman"/>
                <w:b/>
                <w:bCs/>
              </w:rPr>
              <w:t>Eil Nr.</w:t>
            </w:r>
          </w:p>
        </w:tc>
        <w:tc>
          <w:tcPr>
            <w:tcW w:w="2525" w:type="dxa"/>
            <w:vAlign w:val="center"/>
          </w:tcPr>
          <w:p w14:paraId="0FE2A047" w14:textId="77777777" w:rsidR="00C13A3B" w:rsidRPr="00E239F4" w:rsidRDefault="00C13A3B" w:rsidP="00A21967">
            <w:pPr>
              <w:jc w:val="center"/>
              <w:rPr>
                <w:rFonts w:ascii="Times New Roman" w:eastAsia="SimSun" w:hAnsi="Times New Roman" w:cs="Times New Roman"/>
                <w:b/>
                <w:bCs/>
              </w:rPr>
            </w:pPr>
            <w:r w:rsidRPr="00E239F4">
              <w:rPr>
                <w:rFonts w:ascii="Times New Roman" w:eastAsia="SimSun" w:hAnsi="Times New Roman" w:cs="Times New Roman"/>
                <w:b/>
                <w:bCs/>
              </w:rPr>
              <w:t>Produkto pavadinimas</w:t>
            </w:r>
          </w:p>
        </w:tc>
        <w:tc>
          <w:tcPr>
            <w:tcW w:w="2406" w:type="dxa"/>
            <w:vAlign w:val="center"/>
          </w:tcPr>
          <w:p w14:paraId="042B83B6" w14:textId="77777777" w:rsidR="00C13A3B" w:rsidRDefault="00C13A3B" w:rsidP="00A21967">
            <w:pPr>
              <w:jc w:val="center"/>
              <w:rPr>
                <w:rFonts w:ascii="Times New Roman" w:eastAsia="SimSun" w:hAnsi="Times New Roman" w:cs="Times New Roman"/>
                <w:b/>
                <w:bCs/>
              </w:rPr>
            </w:pPr>
            <w:r>
              <w:rPr>
                <w:rFonts w:ascii="Times New Roman" w:eastAsia="SimSun" w:hAnsi="Times New Roman" w:cs="Times New Roman"/>
                <w:b/>
                <w:bCs/>
              </w:rPr>
              <w:t xml:space="preserve">Tiekėjo įsipareigojimas, </w:t>
            </w:r>
            <w:r w:rsidRPr="00E239F4">
              <w:rPr>
                <w:rFonts w:ascii="Times New Roman" w:eastAsia="SimSun" w:hAnsi="Times New Roman" w:cs="Times New Roman"/>
                <w:b/>
                <w:bCs/>
              </w:rPr>
              <w:t>proc.</w:t>
            </w:r>
          </w:p>
          <w:p w14:paraId="14688E46" w14:textId="77777777" w:rsidR="00C13A3B" w:rsidRPr="00E239F4" w:rsidRDefault="00C13A3B" w:rsidP="00A21967">
            <w:pPr>
              <w:jc w:val="center"/>
              <w:rPr>
                <w:rFonts w:ascii="Times New Roman" w:eastAsia="SimSun" w:hAnsi="Times New Roman" w:cs="Times New Roman"/>
                <w:b/>
                <w:bCs/>
              </w:rPr>
            </w:pPr>
            <w:r w:rsidRPr="00E239F4">
              <w:rPr>
                <w:rFonts w:ascii="Times New Roman" w:eastAsia="SimSun" w:hAnsi="Times New Roman" w:cs="Times New Roman"/>
                <w:bCs/>
                <w:i/>
                <w:iCs/>
                <w:color w:val="FF0000"/>
              </w:rPr>
              <w:t>(nurodyti pasiūlyme prisiimtą įsipareigotą proc.)</w:t>
            </w:r>
          </w:p>
        </w:tc>
        <w:tc>
          <w:tcPr>
            <w:tcW w:w="1854" w:type="dxa"/>
            <w:vAlign w:val="center"/>
          </w:tcPr>
          <w:p w14:paraId="0A26CCE7" w14:textId="77777777" w:rsidR="00C13A3B" w:rsidRPr="00E239F4" w:rsidRDefault="00C13A3B" w:rsidP="00A21967">
            <w:pPr>
              <w:jc w:val="center"/>
              <w:rPr>
                <w:rFonts w:ascii="Times New Roman" w:eastAsia="SimSun" w:hAnsi="Times New Roman" w:cs="Times New Roman"/>
                <w:b/>
                <w:bCs/>
                <w:vertAlign w:val="superscript"/>
              </w:rPr>
            </w:pPr>
            <w:r>
              <w:rPr>
                <w:rFonts w:ascii="Times New Roman" w:eastAsia="SimSun" w:hAnsi="Times New Roman" w:cs="Times New Roman"/>
                <w:b/>
                <w:bCs/>
              </w:rPr>
              <w:t>Faktiškai visų</w:t>
            </w:r>
            <w:r w:rsidRPr="00E239F4">
              <w:rPr>
                <w:rFonts w:ascii="Times New Roman" w:eastAsia="SimSun" w:hAnsi="Times New Roman" w:cs="Times New Roman"/>
                <w:b/>
                <w:bCs/>
              </w:rPr>
              <w:t xml:space="preserve"> maisto (patiekalų) gaminimui sunaudotų produktų kiekis (kg, l, vnt.)</w:t>
            </w:r>
          </w:p>
        </w:tc>
        <w:tc>
          <w:tcPr>
            <w:tcW w:w="2800" w:type="dxa"/>
            <w:vAlign w:val="center"/>
          </w:tcPr>
          <w:p w14:paraId="0D8F799C" w14:textId="77777777" w:rsidR="00C13A3B" w:rsidRPr="00E239F4" w:rsidRDefault="00C13A3B" w:rsidP="00A21967">
            <w:pPr>
              <w:jc w:val="center"/>
              <w:rPr>
                <w:rFonts w:ascii="Times New Roman" w:eastAsia="SimSun" w:hAnsi="Times New Roman" w:cs="Times New Roman"/>
                <w:b/>
                <w:bCs/>
              </w:rPr>
            </w:pPr>
            <w:r>
              <w:rPr>
                <w:rFonts w:ascii="Times New Roman" w:eastAsia="SimSun" w:hAnsi="Times New Roman" w:cs="Times New Roman"/>
                <w:b/>
                <w:bCs/>
              </w:rPr>
              <w:t>Faktiškai m</w:t>
            </w:r>
            <w:r w:rsidRPr="00E239F4">
              <w:rPr>
                <w:rFonts w:ascii="Times New Roman" w:eastAsia="SimSun" w:hAnsi="Times New Roman" w:cs="Times New Roman"/>
                <w:b/>
                <w:bCs/>
              </w:rPr>
              <w:t xml:space="preserve">aisto (patiekalų) gaminimui sunaudotų produktų, </w:t>
            </w:r>
            <w:r>
              <w:rPr>
                <w:rFonts w:ascii="Times New Roman" w:eastAsia="SimSun" w:hAnsi="Times New Roman" w:cs="Times New Roman"/>
                <w:b/>
                <w:bCs/>
              </w:rPr>
              <w:t xml:space="preserve">pagal keliamus ekonominio naudingumo kriterijų reikalavimus kiekis(kg, l, vnt.)  </w:t>
            </w:r>
          </w:p>
        </w:tc>
        <w:tc>
          <w:tcPr>
            <w:tcW w:w="3004" w:type="dxa"/>
            <w:vAlign w:val="center"/>
          </w:tcPr>
          <w:p w14:paraId="54391848" w14:textId="77777777" w:rsidR="00C13A3B" w:rsidRPr="00E239F4" w:rsidRDefault="00C13A3B" w:rsidP="00A21967">
            <w:pPr>
              <w:jc w:val="center"/>
              <w:rPr>
                <w:rFonts w:ascii="Times New Roman" w:eastAsia="SimSun" w:hAnsi="Times New Roman" w:cs="Times New Roman"/>
                <w:b/>
                <w:bCs/>
              </w:rPr>
            </w:pPr>
            <w:r w:rsidRPr="00E239F4">
              <w:rPr>
                <w:rFonts w:ascii="Times New Roman" w:eastAsia="SimSun" w:hAnsi="Times New Roman" w:cs="Times New Roman"/>
                <w:b/>
                <w:bCs/>
              </w:rPr>
              <w:t>Faktinė maisto</w:t>
            </w:r>
            <w:r>
              <w:rPr>
                <w:rFonts w:ascii="Times New Roman" w:eastAsia="SimSun" w:hAnsi="Times New Roman" w:cs="Times New Roman"/>
                <w:b/>
                <w:bCs/>
              </w:rPr>
              <w:t xml:space="preserve"> (patiekalų)</w:t>
            </w:r>
            <w:r w:rsidRPr="00E239F4">
              <w:rPr>
                <w:rFonts w:ascii="Times New Roman" w:eastAsia="SimSun" w:hAnsi="Times New Roman" w:cs="Times New Roman"/>
                <w:b/>
                <w:bCs/>
              </w:rPr>
              <w:t xml:space="preserve"> gaminimui sunaudotų produktų, </w:t>
            </w:r>
            <w:r>
              <w:rPr>
                <w:rFonts w:ascii="Times New Roman" w:eastAsia="SimSun" w:hAnsi="Times New Roman" w:cs="Times New Roman"/>
                <w:b/>
                <w:bCs/>
              </w:rPr>
              <w:t>pagal keliamus reikalavimus vertė proc.</w:t>
            </w:r>
            <w:r w:rsidRPr="00E239F4">
              <w:rPr>
                <w:rFonts w:ascii="Times New Roman" w:eastAsia="SimSun" w:hAnsi="Times New Roman" w:cs="Times New Roman"/>
                <w:b/>
                <w:bCs/>
              </w:rPr>
              <w:t xml:space="preserve"> kiekis (kg, l, vnt.)*proc.</w:t>
            </w:r>
          </w:p>
          <w:p w14:paraId="2D656E5B" w14:textId="77777777" w:rsidR="00C13A3B" w:rsidRPr="00E239F4" w:rsidRDefault="00C13A3B" w:rsidP="00A21967">
            <w:pPr>
              <w:jc w:val="center"/>
              <w:rPr>
                <w:rFonts w:ascii="Times New Roman" w:eastAsia="SimSun" w:hAnsi="Times New Roman" w:cs="Times New Roman"/>
                <w:b/>
                <w:bCs/>
              </w:rPr>
            </w:pPr>
            <w:r w:rsidRPr="00E239F4">
              <w:rPr>
                <w:rFonts w:ascii="Times New Roman" w:eastAsia="SimSun" w:hAnsi="Times New Roman" w:cs="Times New Roman"/>
                <w:b/>
                <w:bCs/>
              </w:rPr>
              <w:t>(6=5/4*100)</w:t>
            </w:r>
          </w:p>
        </w:tc>
      </w:tr>
      <w:tr w:rsidR="00C13A3B" w:rsidRPr="00E239F4" w14:paraId="34988BA2" w14:textId="77777777" w:rsidTr="00A21967">
        <w:tc>
          <w:tcPr>
            <w:tcW w:w="679" w:type="dxa"/>
          </w:tcPr>
          <w:p w14:paraId="76F9624C" w14:textId="77777777" w:rsidR="00C13A3B" w:rsidRPr="00E239F4" w:rsidRDefault="00C13A3B" w:rsidP="00A21967">
            <w:pPr>
              <w:jc w:val="center"/>
              <w:rPr>
                <w:rFonts w:ascii="Times New Roman" w:eastAsia="SimSun" w:hAnsi="Times New Roman" w:cs="Times New Roman"/>
              </w:rPr>
            </w:pPr>
            <w:r w:rsidRPr="00E239F4">
              <w:rPr>
                <w:rFonts w:ascii="Times New Roman" w:eastAsia="SimSun" w:hAnsi="Times New Roman" w:cs="Times New Roman"/>
              </w:rPr>
              <w:t>1</w:t>
            </w:r>
          </w:p>
        </w:tc>
        <w:tc>
          <w:tcPr>
            <w:tcW w:w="2525" w:type="dxa"/>
          </w:tcPr>
          <w:p w14:paraId="583D0142" w14:textId="77777777" w:rsidR="00C13A3B" w:rsidRPr="00E239F4" w:rsidRDefault="00C13A3B" w:rsidP="00A21967">
            <w:pPr>
              <w:jc w:val="center"/>
              <w:rPr>
                <w:rFonts w:ascii="Times New Roman" w:eastAsia="SimSun" w:hAnsi="Times New Roman" w:cs="Times New Roman"/>
              </w:rPr>
            </w:pPr>
            <w:r w:rsidRPr="00E239F4">
              <w:rPr>
                <w:rFonts w:ascii="Times New Roman" w:eastAsia="SimSun" w:hAnsi="Times New Roman" w:cs="Times New Roman"/>
              </w:rPr>
              <w:t>2</w:t>
            </w:r>
          </w:p>
        </w:tc>
        <w:tc>
          <w:tcPr>
            <w:tcW w:w="2406" w:type="dxa"/>
          </w:tcPr>
          <w:p w14:paraId="3766205C" w14:textId="77777777" w:rsidR="00C13A3B" w:rsidRPr="00E239F4" w:rsidRDefault="00C13A3B" w:rsidP="00A21967">
            <w:pPr>
              <w:jc w:val="center"/>
              <w:rPr>
                <w:rFonts w:ascii="Times New Roman" w:eastAsia="SimSun" w:hAnsi="Times New Roman" w:cs="Times New Roman"/>
              </w:rPr>
            </w:pPr>
            <w:r w:rsidRPr="00E239F4">
              <w:rPr>
                <w:rFonts w:ascii="Times New Roman" w:eastAsia="SimSun" w:hAnsi="Times New Roman" w:cs="Times New Roman"/>
              </w:rPr>
              <w:t>3</w:t>
            </w:r>
          </w:p>
        </w:tc>
        <w:tc>
          <w:tcPr>
            <w:tcW w:w="1854" w:type="dxa"/>
          </w:tcPr>
          <w:p w14:paraId="63F44C07" w14:textId="77777777" w:rsidR="00C13A3B" w:rsidRPr="00E239F4" w:rsidRDefault="00C13A3B" w:rsidP="00A21967">
            <w:pPr>
              <w:jc w:val="center"/>
              <w:rPr>
                <w:rFonts w:ascii="Times New Roman" w:eastAsia="SimSun" w:hAnsi="Times New Roman" w:cs="Times New Roman"/>
              </w:rPr>
            </w:pPr>
            <w:r w:rsidRPr="00E239F4">
              <w:rPr>
                <w:rFonts w:ascii="Times New Roman" w:eastAsia="SimSun" w:hAnsi="Times New Roman" w:cs="Times New Roman"/>
              </w:rPr>
              <w:t>4</w:t>
            </w:r>
          </w:p>
        </w:tc>
        <w:tc>
          <w:tcPr>
            <w:tcW w:w="2800" w:type="dxa"/>
          </w:tcPr>
          <w:p w14:paraId="2E1583E2" w14:textId="77777777" w:rsidR="00C13A3B" w:rsidRPr="00E239F4" w:rsidRDefault="00C13A3B" w:rsidP="00A21967">
            <w:pPr>
              <w:jc w:val="center"/>
              <w:rPr>
                <w:rFonts w:ascii="Times New Roman" w:eastAsia="SimSun" w:hAnsi="Times New Roman" w:cs="Times New Roman"/>
              </w:rPr>
            </w:pPr>
            <w:r w:rsidRPr="00E239F4">
              <w:rPr>
                <w:rFonts w:ascii="Times New Roman" w:eastAsia="SimSun" w:hAnsi="Times New Roman" w:cs="Times New Roman"/>
              </w:rPr>
              <w:t>5</w:t>
            </w:r>
          </w:p>
        </w:tc>
        <w:tc>
          <w:tcPr>
            <w:tcW w:w="3004" w:type="dxa"/>
          </w:tcPr>
          <w:p w14:paraId="0A7138B1" w14:textId="77777777" w:rsidR="00C13A3B" w:rsidRPr="00E239F4" w:rsidRDefault="00C13A3B" w:rsidP="00A21967">
            <w:pPr>
              <w:jc w:val="center"/>
              <w:rPr>
                <w:rFonts w:ascii="Times New Roman" w:eastAsia="SimSun" w:hAnsi="Times New Roman" w:cs="Times New Roman"/>
              </w:rPr>
            </w:pPr>
            <w:r w:rsidRPr="00E239F4">
              <w:rPr>
                <w:rFonts w:ascii="Times New Roman" w:eastAsia="SimSun" w:hAnsi="Times New Roman" w:cs="Times New Roman"/>
              </w:rPr>
              <w:t>6</w:t>
            </w:r>
          </w:p>
        </w:tc>
      </w:tr>
      <w:tr w:rsidR="00C13A3B" w:rsidRPr="00E239F4" w14:paraId="653191ED" w14:textId="77777777" w:rsidTr="00A21967">
        <w:tc>
          <w:tcPr>
            <w:tcW w:w="679" w:type="dxa"/>
          </w:tcPr>
          <w:p w14:paraId="5B319B91" w14:textId="77777777" w:rsidR="00C13A3B" w:rsidRPr="00E239F4" w:rsidRDefault="00C13A3B" w:rsidP="00A21967">
            <w:pPr>
              <w:jc w:val="center"/>
              <w:rPr>
                <w:rFonts w:ascii="Times New Roman" w:eastAsia="SimSun" w:hAnsi="Times New Roman" w:cs="Times New Roman"/>
              </w:rPr>
            </w:pPr>
            <w:r w:rsidRPr="00E239F4">
              <w:rPr>
                <w:rFonts w:ascii="Times New Roman" w:eastAsia="SimSun" w:hAnsi="Times New Roman" w:cs="Times New Roman"/>
              </w:rPr>
              <w:t>1.</w:t>
            </w:r>
          </w:p>
        </w:tc>
        <w:tc>
          <w:tcPr>
            <w:tcW w:w="2525" w:type="dxa"/>
          </w:tcPr>
          <w:p w14:paraId="192A0217" w14:textId="77777777" w:rsidR="00C13A3B" w:rsidRPr="00E239F4" w:rsidRDefault="00C13A3B" w:rsidP="00A21967">
            <w:pPr>
              <w:rPr>
                <w:rFonts w:ascii="Times New Roman" w:eastAsia="SimSun" w:hAnsi="Times New Roman" w:cs="Times New Roman"/>
                <w:b/>
              </w:rPr>
            </w:pPr>
            <w:r w:rsidRPr="00E84AD2">
              <w:rPr>
                <w:rFonts w:ascii="Times New Roman" w:eastAsia="SimSun" w:hAnsi="Times New Roman" w:cs="Times New Roman"/>
                <w:b/>
                <w:bCs/>
                <w:iCs/>
              </w:rPr>
              <w:t>Maisto gamyboje naudojamos šviežios mėsos ir šviežios žuvies kiekis</w:t>
            </w:r>
            <w:r w:rsidRPr="00E84AD2">
              <w:rPr>
                <w:rFonts w:ascii="Times New Roman" w:eastAsia="SimSun" w:hAnsi="Times New Roman" w:cs="Times New Roman"/>
                <w:b/>
                <w:iCs/>
              </w:rPr>
              <w:t xml:space="preserve"> (</w:t>
            </w:r>
            <w:r w:rsidRPr="00E84AD2">
              <w:rPr>
                <w:rFonts w:ascii="Times New Roman" w:eastAsia="SimSun" w:hAnsi="Times New Roman" w:cs="Times New Roman"/>
                <w:b/>
              </w:rPr>
              <w:t xml:space="preserve">D) </w:t>
            </w:r>
            <w:r w:rsidRPr="00E84AD2">
              <w:rPr>
                <w:rFonts w:ascii="Times New Roman" w:eastAsia="SimSun" w:hAnsi="Times New Roman" w:cs="Times New Roman"/>
                <w:bCs/>
                <w:i/>
                <w:iCs/>
              </w:rPr>
              <w:t>(vertinama kiek tiekėjas įsipareigoja naudoti maisto gaminimui šviežios mėsos ir šviežios žuvies produktų nuo bendro maisto gaminimui sunaudotų mėsos ir žuvies produktų kiekio (kg, l, vnt.))</w:t>
            </w:r>
          </w:p>
        </w:tc>
        <w:tc>
          <w:tcPr>
            <w:tcW w:w="2406" w:type="dxa"/>
          </w:tcPr>
          <w:p w14:paraId="7B9EDBDB" w14:textId="77777777" w:rsidR="00C13A3B" w:rsidRPr="00E239F4" w:rsidRDefault="00C13A3B" w:rsidP="00A21967">
            <w:pPr>
              <w:jc w:val="center"/>
              <w:rPr>
                <w:rFonts w:ascii="Times New Roman" w:eastAsia="SimSun" w:hAnsi="Times New Roman" w:cs="Times New Roman"/>
                <w:b/>
              </w:rPr>
            </w:pPr>
          </w:p>
        </w:tc>
        <w:tc>
          <w:tcPr>
            <w:tcW w:w="1854" w:type="dxa"/>
          </w:tcPr>
          <w:p w14:paraId="186566E8" w14:textId="77777777" w:rsidR="00C13A3B" w:rsidRPr="00E239F4" w:rsidRDefault="00C13A3B" w:rsidP="00A21967">
            <w:pPr>
              <w:jc w:val="center"/>
              <w:rPr>
                <w:rFonts w:ascii="Times New Roman" w:eastAsia="SimSun" w:hAnsi="Times New Roman" w:cs="Times New Roman"/>
              </w:rPr>
            </w:pPr>
          </w:p>
        </w:tc>
        <w:tc>
          <w:tcPr>
            <w:tcW w:w="2800" w:type="dxa"/>
          </w:tcPr>
          <w:p w14:paraId="05299FFC" w14:textId="77777777" w:rsidR="00C13A3B" w:rsidRPr="00E239F4" w:rsidRDefault="00C13A3B" w:rsidP="00A21967">
            <w:pPr>
              <w:jc w:val="center"/>
              <w:rPr>
                <w:rFonts w:ascii="Times New Roman" w:eastAsia="SimSun" w:hAnsi="Times New Roman" w:cs="Times New Roman"/>
              </w:rPr>
            </w:pPr>
          </w:p>
        </w:tc>
        <w:tc>
          <w:tcPr>
            <w:tcW w:w="3004" w:type="dxa"/>
          </w:tcPr>
          <w:p w14:paraId="28EB47E3" w14:textId="77777777" w:rsidR="00C13A3B" w:rsidRPr="00E239F4" w:rsidRDefault="00C13A3B" w:rsidP="00A21967">
            <w:pPr>
              <w:jc w:val="center"/>
              <w:rPr>
                <w:rFonts w:ascii="Times New Roman" w:eastAsia="SimSun" w:hAnsi="Times New Roman" w:cs="Times New Roman"/>
              </w:rPr>
            </w:pPr>
          </w:p>
        </w:tc>
      </w:tr>
    </w:tbl>
    <w:p w14:paraId="39B80F5C" w14:textId="58A7619A" w:rsidR="00C13A3B" w:rsidRPr="00E239F4" w:rsidRDefault="00C13A3B" w:rsidP="00C13A3B">
      <w:pPr>
        <w:spacing w:after="120" w:line="240" w:lineRule="auto"/>
        <w:jc w:val="both"/>
        <w:rPr>
          <w:rFonts w:ascii="Times New Roman" w:eastAsia="SimSun" w:hAnsi="Times New Roman" w:cs="Times New Roman"/>
          <w:bCs/>
        </w:rPr>
      </w:pPr>
      <w:r w:rsidRPr="00E239F4">
        <w:rPr>
          <w:rFonts w:ascii="Times New Roman" w:eastAsia="SimSun" w:hAnsi="Times New Roman" w:cs="Times New Roman"/>
          <w:bCs/>
        </w:rPr>
        <w:t>*</w:t>
      </w:r>
      <w:r w:rsidR="00A7006D">
        <w:rPr>
          <w:rFonts w:ascii="Times New Roman" w:eastAsia="SimSun" w:hAnsi="Times New Roman" w:cs="Times New Roman"/>
          <w:bCs/>
        </w:rPr>
        <w:t>Pirkėjui</w:t>
      </w:r>
      <w:r w:rsidRPr="00E239F4">
        <w:rPr>
          <w:rFonts w:ascii="Times New Roman" w:eastAsia="SimSun" w:hAnsi="Times New Roman" w:cs="Times New Roman"/>
          <w:bCs/>
        </w:rPr>
        <w:t xml:space="preserve"> arba įgaliotam asmeniui pareikalavus, </w:t>
      </w:r>
      <w:r w:rsidR="00A7006D">
        <w:rPr>
          <w:rFonts w:ascii="Times New Roman" w:eastAsia="SimSun" w:hAnsi="Times New Roman" w:cs="Times New Roman"/>
          <w:bCs/>
        </w:rPr>
        <w:t>T</w:t>
      </w:r>
      <w:r w:rsidRPr="00E239F4">
        <w:rPr>
          <w:rFonts w:ascii="Times New Roman" w:eastAsia="SimSun" w:hAnsi="Times New Roman" w:cs="Times New Roman"/>
          <w:bCs/>
        </w:rPr>
        <w:t>i</w:t>
      </w:r>
      <w:r w:rsidR="00A7006D">
        <w:rPr>
          <w:rFonts w:ascii="Times New Roman" w:eastAsia="SimSun" w:hAnsi="Times New Roman" w:cs="Times New Roman"/>
          <w:bCs/>
        </w:rPr>
        <w:t>e</w:t>
      </w:r>
      <w:r w:rsidRPr="00E239F4">
        <w:rPr>
          <w:rFonts w:ascii="Times New Roman" w:eastAsia="SimSun" w:hAnsi="Times New Roman" w:cs="Times New Roman"/>
          <w:bCs/>
        </w:rPr>
        <w:t>kėjas privalo pateikti produktų sunaudojimo procentą įrodančius dokumentus (sąskaitas faktūras ar kitus lygiaverčius dokumentus) bei šių produktų atitikimą atitinkamiems reikalavimams patvirtinančius dokumentus, sertifikatus produktams ar kitus lygiaverčius dokumentus</w:t>
      </w:r>
      <w:r>
        <w:rPr>
          <w:rFonts w:ascii="Times New Roman" w:eastAsia="SimSun" w:hAnsi="Times New Roman" w:cs="Times New Roman"/>
          <w:bCs/>
        </w:rPr>
        <w:t>.</w:t>
      </w:r>
    </w:p>
    <w:p w14:paraId="00C09CD7" w14:textId="2858441D" w:rsidR="00616366" w:rsidRPr="004E2C86" w:rsidRDefault="00A7006D" w:rsidP="00A5098A">
      <w:pPr>
        <w:spacing w:after="0" w:line="264" w:lineRule="auto"/>
        <w:ind w:right="480"/>
        <w:rPr>
          <w:rFonts w:ascii="Times New Roman" w:eastAsia="Times New Roman" w:hAnsi="Times New Roman" w:cs="Times New Roman"/>
        </w:rPr>
        <w:sectPr w:rsidR="00616366" w:rsidRPr="004E2C86" w:rsidSect="004E5ED9">
          <w:pgSz w:w="16838" w:h="11906" w:orient="landscape" w:code="9"/>
          <w:pgMar w:top="1701" w:right="1134" w:bottom="567" w:left="1134" w:header="567" w:footer="567" w:gutter="0"/>
          <w:cols w:space="1296"/>
          <w:formProt w:val="0"/>
          <w:titlePg/>
        </w:sectPr>
      </w:pPr>
      <w:r>
        <w:rPr>
          <w:rFonts w:ascii="Times New Roman" w:eastAsia="SimSun" w:hAnsi="Times New Roman" w:cs="Times New Roman"/>
          <w:b/>
        </w:rPr>
        <w:t>T</w:t>
      </w:r>
      <w:r w:rsidR="00C13A3B" w:rsidRPr="00E239F4">
        <w:rPr>
          <w:rFonts w:ascii="Times New Roman" w:eastAsia="SimSun" w:hAnsi="Times New Roman" w:cs="Times New Roman"/>
          <w:b/>
        </w:rPr>
        <w:t>i</w:t>
      </w:r>
      <w:r>
        <w:rPr>
          <w:rFonts w:ascii="Times New Roman" w:eastAsia="SimSun" w:hAnsi="Times New Roman" w:cs="Times New Roman"/>
          <w:b/>
        </w:rPr>
        <w:t>e</w:t>
      </w:r>
      <w:r w:rsidR="00C13A3B" w:rsidRPr="00E239F4">
        <w:rPr>
          <w:rFonts w:ascii="Times New Roman" w:eastAsia="SimSun" w:hAnsi="Times New Roman" w:cs="Times New Roman"/>
          <w:b/>
        </w:rPr>
        <w:t>kėjas ______________________________ (vardas, pavardė, pareigos, parašas</w:t>
      </w:r>
      <w:r w:rsidR="00C13A3B">
        <w:rPr>
          <w:rFonts w:ascii="Times New Roman" w:eastAsia="SimSun" w:hAnsi="Times New Roman" w:cs="Times New Roman"/>
          <w:b/>
        </w:rPr>
        <w:t>)</w:t>
      </w:r>
    </w:p>
    <w:p w14:paraId="3FA3B78E" w14:textId="13427469" w:rsidR="00B24FF8" w:rsidRDefault="00B24FF8" w:rsidP="00F85CD2">
      <w:pPr>
        <w:suppressAutoHyphens/>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Sutarties 5 priedas </w:t>
      </w:r>
    </w:p>
    <w:p w14:paraId="208C3311" w14:textId="77777777" w:rsidR="00B24FF8" w:rsidRPr="00B24FF8" w:rsidRDefault="00B24FF8" w:rsidP="00B24FF8">
      <w:pPr>
        <w:keepNext/>
        <w:keepLines/>
        <w:spacing w:after="0" w:line="240" w:lineRule="auto"/>
        <w:jc w:val="center"/>
        <w:outlineLvl w:val="3"/>
        <w:rPr>
          <w:rFonts w:ascii="Times New Roman" w:eastAsia="Times New Roman" w:hAnsi="Times New Roman" w:cs="Times New Roman"/>
          <w:b/>
          <w:bCs/>
          <w:i/>
          <w:iCs/>
          <w:sz w:val="24"/>
          <w:szCs w:val="24"/>
          <w:lang w:eastAsia="en-US"/>
        </w:rPr>
      </w:pPr>
      <w:r w:rsidRPr="00B24FF8">
        <w:rPr>
          <w:rFonts w:ascii="Times New Roman" w:eastAsia="Times New Roman" w:hAnsi="Times New Roman" w:cs="Times New Roman"/>
          <w:b/>
          <w:bCs/>
          <w:sz w:val="24"/>
          <w:szCs w:val="24"/>
          <w:lang w:eastAsia="en-US"/>
        </w:rPr>
        <w:t xml:space="preserve">VIRTUVĖS PATALPŲ </w:t>
      </w:r>
      <w:r w:rsidRPr="00B24FF8">
        <w:rPr>
          <w:rFonts w:ascii="Times New Roman" w:eastAsia="Times New Roman" w:hAnsi="Times New Roman" w:cs="Times New Roman"/>
          <w:b/>
          <w:bCs/>
          <w:iCs/>
          <w:sz w:val="24"/>
          <w:szCs w:val="24"/>
          <w:lang w:eastAsia="en-US"/>
        </w:rPr>
        <w:t>NUOMOS SUTARTIS</w:t>
      </w:r>
    </w:p>
    <w:p w14:paraId="3D8FD7F6" w14:textId="77777777" w:rsidR="00B24FF8" w:rsidRPr="00B24FF8" w:rsidRDefault="00B24FF8" w:rsidP="00B24FF8">
      <w:pPr>
        <w:spacing w:after="0" w:line="240" w:lineRule="auto"/>
        <w:jc w:val="center"/>
        <w:rPr>
          <w:rFonts w:ascii="Times New Roman" w:eastAsia="Times New Roman" w:hAnsi="Times New Roman" w:cs="Times New Roman"/>
          <w:sz w:val="24"/>
          <w:szCs w:val="24"/>
          <w:lang w:eastAsia="en-US"/>
        </w:rPr>
      </w:pPr>
    </w:p>
    <w:p w14:paraId="525CC877" w14:textId="77777777" w:rsidR="00B24FF8" w:rsidRPr="00B24FF8" w:rsidRDefault="00B24FF8" w:rsidP="00B24FF8">
      <w:pPr>
        <w:spacing w:after="0" w:line="240" w:lineRule="auto"/>
        <w:jc w:val="center"/>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2025 m.                        d. Nr. </w:t>
      </w:r>
    </w:p>
    <w:p w14:paraId="4C835DBD" w14:textId="77777777" w:rsidR="00B24FF8" w:rsidRPr="00B24FF8" w:rsidRDefault="00B24FF8" w:rsidP="00B24FF8">
      <w:pPr>
        <w:spacing w:after="0" w:line="240" w:lineRule="auto"/>
        <w:jc w:val="center"/>
        <w:rPr>
          <w:rFonts w:ascii="Times New Roman" w:eastAsia="Times New Roman" w:hAnsi="Times New Roman" w:cs="Times New Roman"/>
          <w:sz w:val="24"/>
          <w:szCs w:val="24"/>
          <w:lang w:eastAsia="en-US"/>
        </w:rPr>
      </w:pPr>
    </w:p>
    <w:p w14:paraId="66AFF3B3" w14:textId="77777777" w:rsidR="00B24FF8" w:rsidRPr="00B24FF8" w:rsidRDefault="00B24FF8" w:rsidP="00B24FF8">
      <w:pPr>
        <w:spacing w:after="0" w:line="240" w:lineRule="auto"/>
        <w:jc w:val="center"/>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Vilnius</w:t>
      </w:r>
    </w:p>
    <w:p w14:paraId="07250448"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p>
    <w:p w14:paraId="3221E100"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p>
    <w:p w14:paraId="58C1823C" w14:textId="77777777" w:rsidR="00B24FF8" w:rsidRPr="00B24FF8" w:rsidRDefault="00B24FF8" w:rsidP="00B24FF8">
      <w:pPr>
        <w:tabs>
          <w:tab w:val="right" w:leader="underscore" w:pos="9638"/>
        </w:tabs>
        <w:spacing w:after="0" w:line="240" w:lineRule="auto"/>
        <w:ind w:firstLine="720"/>
        <w:jc w:val="both"/>
        <w:rPr>
          <w:rFonts w:ascii="Times New Roman" w:eastAsia="Calibri" w:hAnsi="Times New Roman" w:cs="Times New Roman"/>
          <w:sz w:val="24"/>
          <w:szCs w:val="24"/>
          <w:lang w:eastAsia="en-US"/>
        </w:rPr>
      </w:pPr>
      <w:r w:rsidRPr="00B24FF8">
        <w:rPr>
          <w:rFonts w:ascii="Times New Roman" w:eastAsia="Calibri" w:hAnsi="Times New Roman" w:cs="Times New Roman"/>
          <w:sz w:val="24"/>
          <w:szCs w:val="24"/>
          <w:lang w:eastAsia="en-US"/>
        </w:rPr>
        <w:t xml:space="preserve">Nuomotojas </w:t>
      </w:r>
      <w:r w:rsidRPr="00B24FF8">
        <w:rPr>
          <w:rFonts w:ascii="Times New Roman" w:eastAsia="Calibri" w:hAnsi="Times New Roman" w:cs="Times New Roman"/>
          <w:sz w:val="24"/>
          <w:szCs w:val="24"/>
          <w:u w:val="single"/>
          <w:lang w:eastAsia="en-US"/>
        </w:rPr>
        <w:t>Vilniaus lopšelis-darželis „Pušaitė“, kodas 190025890, Bistryčios g. 3</w:t>
      </w:r>
      <w:r w:rsidRPr="00B24FF8">
        <w:rPr>
          <w:rFonts w:ascii="Times New Roman" w:eastAsia="Calibri" w:hAnsi="Times New Roman" w:cs="Times New Roman"/>
          <w:sz w:val="24"/>
          <w:szCs w:val="24"/>
          <w:lang w:eastAsia="en-US"/>
        </w:rPr>
        <w:t>, Vilnius</w:t>
      </w:r>
    </w:p>
    <w:p w14:paraId="12AE0B58" w14:textId="77777777" w:rsidR="00B24FF8" w:rsidRPr="00B24FF8" w:rsidRDefault="00B24FF8" w:rsidP="00B24FF8">
      <w:pPr>
        <w:tabs>
          <w:tab w:val="center" w:pos="5700"/>
        </w:tabs>
        <w:spacing w:after="0" w:line="240" w:lineRule="auto"/>
        <w:ind w:firstLine="720"/>
        <w:rPr>
          <w:rFonts w:ascii="Times New Roman" w:eastAsia="Calibri" w:hAnsi="Times New Roman" w:cs="Times New Roman"/>
          <w:sz w:val="24"/>
          <w:szCs w:val="24"/>
          <w:vertAlign w:val="superscript"/>
          <w:lang w:eastAsia="en-US"/>
        </w:rPr>
      </w:pPr>
      <w:r w:rsidRPr="00B24FF8">
        <w:rPr>
          <w:rFonts w:ascii="Times New Roman" w:eastAsia="Calibri" w:hAnsi="Times New Roman" w:cs="Times New Roman"/>
          <w:sz w:val="24"/>
          <w:szCs w:val="24"/>
          <w:lang w:eastAsia="en-US"/>
        </w:rPr>
        <w:tab/>
      </w:r>
      <w:r w:rsidRPr="00B24FF8">
        <w:rPr>
          <w:rFonts w:ascii="Times New Roman" w:eastAsia="Calibri" w:hAnsi="Times New Roman" w:cs="Times New Roman"/>
          <w:sz w:val="24"/>
          <w:szCs w:val="24"/>
          <w:vertAlign w:val="superscript"/>
          <w:lang w:eastAsia="en-US"/>
        </w:rPr>
        <w:t>(teisinė forma, pavadinimas, kodas ir registracijos adresas)</w:t>
      </w:r>
    </w:p>
    <w:p w14:paraId="39F5F6C0" w14:textId="77777777" w:rsidR="00B24FF8" w:rsidRPr="00B24FF8" w:rsidRDefault="00B24FF8" w:rsidP="00B24FF8">
      <w:pPr>
        <w:tabs>
          <w:tab w:val="right" w:leader="underscore" w:pos="9638"/>
        </w:tabs>
        <w:spacing w:after="0" w:line="240" w:lineRule="auto"/>
        <w:jc w:val="both"/>
        <w:rPr>
          <w:rFonts w:ascii="Times New Roman" w:eastAsia="Calibri" w:hAnsi="Times New Roman" w:cs="Times New Roman"/>
          <w:sz w:val="24"/>
          <w:szCs w:val="24"/>
          <w:u w:val="single"/>
          <w:lang w:eastAsia="en-US"/>
        </w:rPr>
      </w:pPr>
      <w:r w:rsidRPr="00B24FF8">
        <w:rPr>
          <w:rFonts w:ascii="Times New Roman" w:eastAsia="Calibri" w:hAnsi="Times New Roman" w:cs="Times New Roman"/>
          <w:sz w:val="24"/>
          <w:szCs w:val="24"/>
          <w:lang w:eastAsia="en-US"/>
        </w:rPr>
        <w:t xml:space="preserve">atstovaujama                      </w:t>
      </w:r>
      <w:r w:rsidRPr="00B24FF8">
        <w:rPr>
          <w:rFonts w:ascii="Times New Roman" w:eastAsia="Calibri" w:hAnsi="Times New Roman" w:cs="Times New Roman"/>
          <w:sz w:val="24"/>
          <w:szCs w:val="24"/>
          <w:u w:val="single"/>
          <w:lang w:eastAsia="en-US"/>
        </w:rPr>
        <w:t>Daivos Skarulskienės, direktorė</w:t>
      </w:r>
      <w:r w:rsidRPr="00B24FF8">
        <w:rPr>
          <w:rFonts w:ascii="Times New Roman" w:eastAsia="Calibri" w:hAnsi="Times New Roman" w:cs="Times New Roman"/>
          <w:sz w:val="24"/>
          <w:szCs w:val="24"/>
          <w:lang w:eastAsia="en-US"/>
        </w:rPr>
        <w:t xml:space="preserve">, </w:t>
      </w:r>
      <w:r w:rsidRPr="00B24FF8">
        <w:rPr>
          <w:rFonts w:ascii="Times New Roman" w:eastAsia="Calibri" w:hAnsi="Times New Roman" w:cs="Times New Roman"/>
          <w:sz w:val="24"/>
          <w:szCs w:val="24"/>
          <w:vertAlign w:val="superscript"/>
          <w:lang w:eastAsia="en-US"/>
        </w:rPr>
        <w:t xml:space="preserve"> </w:t>
      </w:r>
    </w:p>
    <w:p w14:paraId="2C07FE0A" w14:textId="77777777" w:rsidR="00B24FF8" w:rsidRPr="00B24FF8" w:rsidRDefault="00B24FF8" w:rsidP="00B24FF8">
      <w:pPr>
        <w:tabs>
          <w:tab w:val="right" w:leader="underscore" w:pos="9638"/>
        </w:tabs>
        <w:spacing w:after="0" w:line="240" w:lineRule="auto"/>
        <w:jc w:val="both"/>
        <w:rPr>
          <w:rFonts w:ascii="Times New Roman" w:eastAsia="Lucida Sans Unicode" w:hAnsi="Times New Roman" w:cs="Times New Roman"/>
          <w:kern w:val="2"/>
          <w:sz w:val="24"/>
          <w:szCs w:val="24"/>
          <w:lang w:eastAsia="en-US"/>
        </w:rPr>
      </w:pPr>
      <w:r w:rsidRPr="00B24FF8">
        <w:rPr>
          <w:rFonts w:ascii="Times New Roman" w:eastAsia="Calibri" w:hAnsi="Times New Roman" w:cs="Times New Roman"/>
          <w:sz w:val="24"/>
          <w:szCs w:val="24"/>
          <w:lang w:eastAsia="en-US"/>
        </w:rPr>
        <w:t xml:space="preserve">                                                    </w:t>
      </w:r>
      <w:r w:rsidRPr="00B24FF8">
        <w:rPr>
          <w:rFonts w:ascii="Times New Roman" w:eastAsia="Calibri" w:hAnsi="Times New Roman" w:cs="Times New Roman"/>
          <w:sz w:val="24"/>
          <w:szCs w:val="24"/>
          <w:vertAlign w:val="superscript"/>
          <w:lang w:eastAsia="en-US"/>
        </w:rPr>
        <w:t>(atstovo vardas, pavardė, pareigos)</w:t>
      </w:r>
      <w:r w:rsidRPr="00B24FF8">
        <w:rPr>
          <w:rFonts w:ascii="Times New Roman" w:eastAsia="Lucida Sans Unicode" w:hAnsi="Times New Roman" w:cs="Times New Roman"/>
          <w:kern w:val="2"/>
          <w:sz w:val="24"/>
          <w:szCs w:val="24"/>
          <w:lang w:eastAsia="en-US"/>
        </w:rPr>
        <w:t xml:space="preserve"> </w:t>
      </w:r>
    </w:p>
    <w:p w14:paraId="49A99AC0" w14:textId="77777777" w:rsidR="00B24FF8" w:rsidRPr="00B24FF8" w:rsidRDefault="00B24FF8" w:rsidP="00B24FF8">
      <w:pPr>
        <w:tabs>
          <w:tab w:val="right" w:leader="underscore" w:pos="9638"/>
        </w:tabs>
        <w:spacing w:after="0" w:line="240" w:lineRule="auto"/>
        <w:jc w:val="both"/>
        <w:rPr>
          <w:rFonts w:ascii="Times New Roman" w:eastAsia="Lucida Sans Unicode" w:hAnsi="Times New Roman" w:cs="Times New Roman"/>
          <w:kern w:val="2"/>
          <w:sz w:val="24"/>
          <w:szCs w:val="24"/>
          <w:lang w:eastAsia="en-US"/>
        </w:rPr>
      </w:pPr>
      <w:r w:rsidRPr="00B24FF8">
        <w:rPr>
          <w:rFonts w:ascii="Times New Roman" w:eastAsia="Calibri" w:hAnsi="Times New Roman" w:cs="Times New Roman"/>
          <w:sz w:val="24"/>
          <w:szCs w:val="24"/>
          <w:lang w:eastAsia="en-US"/>
        </w:rPr>
        <w:t xml:space="preserve">veikiančios pagal   </w:t>
      </w:r>
      <w:r w:rsidRPr="00B24FF8">
        <w:rPr>
          <w:rFonts w:ascii="Times New Roman" w:eastAsia="Calibri" w:hAnsi="Times New Roman" w:cs="Times New Roman"/>
          <w:sz w:val="24"/>
          <w:szCs w:val="24"/>
          <w:u w:val="single"/>
          <w:lang w:eastAsia="en-US"/>
        </w:rPr>
        <w:t>Įstaigos nuostatus 2020 m. liepos 8 d. sprendimu Nr. 1-589</w:t>
      </w:r>
      <w:r w:rsidRPr="00B24FF8">
        <w:rPr>
          <w:rFonts w:ascii="Times New Roman" w:eastAsia="Calibri" w:hAnsi="Times New Roman" w:cs="Times New Roman"/>
          <w:sz w:val="24"/>
          <w:szCs w:val="24"/>
          <w:lang w:eastAsia="en-US"/>
        </w:rPr>
        <w:t>,</w:t>
      </w:r>
    </w:p>
    <w:p w14:paraId="0AA29EC8" w14:textId="77777777" w:rsidR="00B24FF8" w:rsidRPr="00B24FF8" w:rsidRDefault="00B24FF8" w:rsidP="00B24FF8">
      <w:pPr>
        <w:tabs>
          <w:tab w:val="right" w:leader="underscore" w:pos="9638"/>
        </w:tabs>
        <w:spacing w:after="0" w:line="240" w:lineRule="auto"/>
        <w:jc w:val="center"/>
        <w:rPr>
          <w:rFonts w:ascii="Times New Roman" w:eastAsia="Lucida Sans Unicode" w:hAnsi="Times New Roman" w:cs="Times New Roman"/>
          <w:kern w:val="2"/>
          <w:sz w:val="24"/>
          <w:szCs w:val="24"/>
          <w:lang w:eastAsia="en-US"/>
        </w:rPr>
      </w:pPr>
      <w:r w:rsidRPr="00B24FF8">
        <w:rPr>
          <w:rFonts w:ascii="Times New Roman" w:eastAsia="Lucida Sans Unicode" w:hAnsi="Times New Roman" w:cs="Times New Roman"/>
          <w:kern w:val="2"/>
          <w:sz w:val="24"/>
          <w:szCs w:val="24"/>
          <w:vertAlign w:val="superscript"/>
          <w:lang w:eastAsia="en-US"/>
        </w:rPr>
        <w:t>(atstovavimo pagrindas, dokumento data, numeris)</w:t>
      </w:r>
    </w:p>
    <w:p w14:paraId="1BB208C5" w14:textId="77777777" w:rsidR="00B24FF8" w:rsidRPr="00B24FF8" w:rsidRDefault="00B24FF8" w:rsidP="00B24FF8">
      <w:pPr>
        <w:tabs>
          <w:tab w:val="right" w:leader="underscore" w:pos="9638"/>
        </w:tabs>
        <w:spacing w:after="0" w:line="240" w:lineRule="auto"/>
        <w:jc w:val="both"/>
        <w:rPr>
          <w:rFonts w:ascii="Times New Roman" w:eastAsia="Times New Roman" w:hAnsi="Times New Roman" w:cs="Times New Roman"/>
          <w:sz w:val="24"/>
          <w:szCs w:val="24"/>
          <w:lang w:eastAsia="en-US"/>
        </w:rPr>
      </w:pPr>
      <w:r w:rsidRPr="00B24FF8">
        <w:rPr>
          <w:rFonts w:ascii="Times New Roman" w:eastAsia="Calibri" w:hAnsi="Times New Roman" w:cs="Times New Roman"/>
          <w:sz w:val="24"/>
          <w:szCs w:val="24"/>
          <w:lang w:eastAsia="en-US"/>
        </w:rPr>
        <w:t xml:space="preserve">ir nuomininkas </w:t>
      </w:r>
    </w:p>
    <w:p w14:paraId="18072431" w14:textId="77777777" w:rsidR="00B24FF8" w:rsidRPr="00B24FF8" w:rsidRDefault="00B24FF8" w:rsidP="00B24FF8">
      <w:pPr>
        <w:tabs>
          <w:tab w:val="center" w:pos="5500"/>
        </w:tabs>
        <w:spacing w:after="0" w:line="240" w:lineRule="auto"/>
        <w:rPr>
          <w:rFonts w:ascii="Times New Roman" w:eastAsia="Calibri" w:hAnsi="Times New Roman" w:cs="Times New Roman"/>
          <w:sz w:val="24"/>
          <w:szCs w:val="24"/>
          <w:vertAlign w:val="superscript"/>
          <w:lang w:eastAsia="en-US"/>
        </w:rPr>
      </w:pPr>
      <w:r w:rsidRPr="00B24FF8">
        <w:rPr>
          <w:rFonts w:ascii="Times New Roman" w:eastAsia="Calibri" w:hAnsi="Times New Roman" w:cs="Times New Roman"/>
          <w:sz w:val="24"/>
          <w:szCs w:val="24"/>
          <w:vertAlign w:val="superscript"/>
          <w:lang w:eastAsia="en-US"/>
        </w:rPr>
        <w:t>(teisinė forma, pavadinimas, kodas ir registracijos adresas, jeigu nuomininkas yra juridinis asmuo, arba vardas, pavardė ir gyvenamosios vietos adresas, jeigu nuomininkas yra fizinis asmuo)</w:t>
      </w:r>
    </w:p>
    <w:p w14:paraId="65042F3C" w14:textId="77777777" w:rsidR="00B24FF8" w:rsidRPr="00B24FF8" w:rsidRDefault="00B24FF8" w:rsidP="00B24FF8">
      <w:pPr>
        <w:tabs>
          <w:tab w:val="right" w:leader="underscore" w:pos="9638"/>
        </w:tabs>
        <w:spacing w:after="0" w:line="240" w:lineRule="auto"/>
        <w:jc w:val="both"/>
        <w:rPr>
          <w:rFonts w:ascii="Times New Roman" w:eastAsia="Calibri" w:hAnsi="Times New Roman" w:cs="Times New Roman"/>
          <w:sz w:val="24"/>
          <w:szCs w:val="24"/>
          <w:u w:val="single"/>
          <w:lang w:eastAsia="en-US"/>
        </w:rPr>
      </w:pPr>
      <w:r w:rsidRPr="00B24FF8">
        <w:rPr>
          <w:rFonts w:ascii="Times New Roman" w:eastAsia="Calibri" w:hAnsi="Times New Roman" w:cs="Times New Roman"/>
          <w:sz w:val="24"/>
          <w:szCs w:val="24"/>
          <w:lang w:eastAsia="en-US"/>
        </w:rPr>
        <w:t xml:space="preserve">atstovaujamas                                </w:t>
      </w:r>
    </w:p>
    <w:p w14:paraId="6C94FCEA" w14:textId="77777777" w:rsidR="00B24FF8" w:rsidRPr="00B24FF8" w:rsidRDefault="00B24FF8" w:rsidP="00B24FF8">
      <w:pPr>
        <w:tabs>
          <w:tab w:val="center" w:pos="5500"/>
        </w:tabs>
        <w:spacing w:after="0" w:line="240" w:lineRule="auto"/>
        <w:jc w:val="center"/>
        <w:rPr>
          <w:rFonts w:ascii="Times New Roman" w:eastAsia="Calibri" w:hAnsi="Times New Roman" w:cs="Times New Roman"/>
          <w:sz w:val="24"/>
          <w:szCs w:val="24"/>
          <w:vertAlign w:val="superscript"/>
          <w:lang w:eastAsia="en-US"/>
        </w:rPr>
      </w:pPr>
      <w:r w:rsidRPr="00B24FF8">
        <w:rPr>
          <w:rFonts w:ascii="Times New Roman" w:eastAsia="Calibri" w:hAnsi="Times New Roman" w:cs="Times New Roman"/>
          <w:sz w:val="24"/>
          <w:szCs w:val="24"/>
          <w:vertAlign w:val="superscript"/>
          <w:lang w:eastAsia="en-US"/>
        </w:rPr>
        <w:t>(atstovo vardas, pavardė, pareigos)</w:t>
      </w:r>
    </w:p>
    <w:p w14:paraId="2AB7A155" w14:textId="77777777" w:rsidR="00B24FF8" w:rsidRPr="00B24FF8" w:rsidRDefault="00B24FF8" w:rsidP="00B24FF8">
      <w:pPr>
        <w:tabs>
          <w:tab w:val="right" w:leader="underscore" w:pos="9638"/>
        </w:tabs>
        <w:spacing w:after="0" w:line="240" w:lineRule="auto"/>
        <w:jc w:val="both"/>
        <w:rPr>
          <w:rFonts w:ascii="Times New Roman" w:eastAsia="Calibri" w:hAnsi="Times New Roman" w:cs="Times New Roman"/>
          <w:sz w:val="24"/>
          <w:szCs w:val="24"/>
          <w:lang w:eastAsia="en-US"/>
        </w:rPr>
      </w:pPr>
      <w:r w:rsidRPr="00B24FF8">
        <w:rPr>
          <w:rFonts w:ascii="Times New Roman" w:eastAsia="Calibri" w:hAnsi="Times New Roman" w:cs="Times New Roman"/>
          <w:sz w:val="24"/>
          <w:szCs w:val="24"/>
          <w:lang w:eastAsia="en-US"/>
        </w:rPr>
        <w:t xml:space="preserve">veikiančios pagal </w:t>
      </w:r>
    </w:p>
    <w:p w14:paraId="61B50B53" w14:textId="77777777" w:rsidR="00B24FF8" w:rsidRPr="00B24FF8" w:rsidRDefault="00B24FF8" w:rsidP="00B24FF8">
      <w:pPr>
        <w:widowControl w:val="0"/>
        <w:tabs>
          <w:tab w:val="center" w:pos="5600"/>
        </w:tabs>
        <w:suppressAutoHyphens/>
        <w:spacing w:after="0" w:line="240" w:lineRule="auto"/>
        <w:rPr>
          <w:rFonts w:ascii="Times New Roman" w:eastAsia="Lucida Sans Unicode" w:hAnsi="Times New Roman" w:cs="Times New Roman"/>
          <w:kern w:val="2"/>
          <w:sz w:val="24"/>
          <w:szCs w:val="24"/>
          <w:vertAlign w:val="superscript"/>
          <w:lang w:eastAsia="en-US"/>
        </w:rPr>
      </w:pPr>
      <w:r w:rsidRPr="00B24FF8">
        <w:rPr>
          <w:rFonts w:ascii="Times New Roman" w:eastAsia="Lucida Sans Unicode" w:hAnsi="Times New Roman" w:cs="Times New Roman"/>
          <w:kern w:val="2"/>
          <w:sz w:val="24"/>
          <w:szCs w:val="24"/>
          <w:lang w:eastAsia="en-US"/>
        </w:rPr>
        <w:tab/>
      </w:r>
      <w:r w:rsidRPr="00B24FF8">
        <w:rPr>
          <w:rFonts w:ascii="Times New Roman" w:eastAsia="Lucida Sans Unicode" w:hAnsi="Times New Roman" w:cs="Times New Roman"/>
          <w:kern w:val="2"/>
          <w:sz w:val="24"/>
          <w:szCs w:val="24"/>
          <w:vertAlign w:val="superscript"/>
          <w:lang w:eastAsia="en-US"/>
        </w:rPr>
        <w:t>(atstovavimo pagrindas, dokumento data, numeris)</w:t>
      </w:r>
    </w:p>
    <w:p w14:paraId="798059FF"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Calibri" w:hAnsi="Times New Roman" w:cs="Times New Roman"/>
          <w:sz w:val="24"/>
          <w:szCs w:val="24"/>
          <w:lang w:eastAsia="en-US"/>
        </w:rPr>
        <w:t xml:space="preserve">remdamiesi Vilniaus miesto savivaldybės </w:t>
      </w:r>
      <w:r w:rsidRPr="00B24FF8">
        <w:rPr>
          <w:rFonts w:ascii="Times New Roman" w:eastAsia="Times New Roman" w:hAnsi="Times New Roman" w:cs="Times New Roman"/>
          <w:sz w:val="24"/>
          <w:szCs w:val="24"/>
          <w:lang w:eastAsia="lt-LT"/>
        </w:rPr>
        <w:t xml:space="preserve">2024 m. lapkričio 27 d. </w:t>
      </w:r>
      <w:bookmarkStart w:id="29" w:name="registravimoDataIlga"/>
      <w:r>
        <w:t>2025 m. birželio 27 d.</w:t>
      </w:r>
      <w:bookmarkEnd w:id="29"/>
      <w:r w:rsidRPr="00B24FF8">
        <w:rPr>
          <w:rFonts w:ascii="Times New Roman" w:eastAsia="Times New Roman" w:hAnsi="Times New Roman" w:cs="Times New Roman"/>
          <w:sz w:val="24"/>
          <w:szCs w:val="24"/>
          <w:lang w:eastAsia="lt-LT"/>
        </w:rPr>
        <w:t xml:space="preserve">sprendimu Nr. </w:t>
      </w:r>
      <w:bookmarkStart w:id="30" w:name="ZrnNrProjekte"/>
      <w:bookmarkEnd w:id="30"/>
      <w:r w:rsidRPr="00B24FF8">
        <w:rPr>
          <w:rFonts w:ascii="Times New Roman" w:eastAsia="Times New Roman" w:hAnsi="Times New Roman" w:cs="Times New Roman"/>
          <w:sz w:val="24"/>
          <w:szCs w:val="24"/>
          <w:lang w:eastAsia="lt-LT"/>
        </w:rPr>
        <w:t>1-</w:t>
      </w:r>
      <w:bookmarkStart w:id="31" w:name="dokumentoNr"/>
      <w:r>
        <w:t>A121-15748/25</w:t>
      </w:r>
      <w:bookmarkEnd w:id="31"/>
      <w:r w:rsidRPr="00B24FF8">
        <w:rPr>
          <w:rFonts w:ascii="Times New Roman" w:eastAsia="Times New Roman" w:hAnsi="Times New Roman" w:cs="Times New Roman"/>
          <w:sz w:val="24"/>
          <w:szCs w:val="24"/>
          <w:lang w:eastAsia="lt-LT"/>
        </w:rPr>
        <w:t xml:space="preserve">732 „Dėl maitinimo organizavimo ir maitinimo kainų nustatymo Vilniaus miesto savivaldybės bendrojo ugdymo ir ikimokyklinio ugdymo mokyklose tvarkos aprašo tvirtinimo“ patvirtinto Maitinimo organizavimo miesto </w:t>
      </w:r>
      <w:r w:rsidRPr="00B24FF8">
        <w:rPr>
          <w:rFonts w:ascii="Times New Roman" w:eastAsia="Times New Roman" w:hAnsi="Times New Roman" w:cs="Times New Roman"/>
          <w:sz w:val="24"/>
          <w:szCs w:val="24"/>
          <w:lang w:eastAsia="en-US"/>
        </w:rPr>
        <w:t>Vilniaus miesto savivaldybės bendrojo ir ikimokyklinio ugdymo mokyklose tvarkos aprašo 14 punktu,</w:t>
      </w:r>
    </w:p>
    <w:p w14:paraId="4C098C97" w14:textId="1BFCAA51"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bookmarkStart w:id="32" w:name="tekstoAntraste"/>
      <w:r>
        <w:t>DĖL  MAITINIMO PASLAUGŲ PIRKIMO DOKUMENTŲ PROJEKTO DERINIMO</w:t>
      </w:r>
      <w:bookmarkStart w:id="33" w:name="prjRegDataIlga"/>
      <w:bookmarkEnd w:id="32"/>
      <w:bookmarkEnd w:id="33"/>
      <w:r w:rsidR="00133E65">
        <w:t xml:space="preserve"> </w:t>
      </w:r>
      <w:r w:rsidRPr="00B24FF8">
        <w:rPr>
          <w:rFonts w:ascii="Times New Roman" w:eastAsia="Calibri" w:hAnsi="Times New Roman" w:cs="Times New Roman"/>
          <w:sz w:val="24"/>
          <w:szCs w:val="24"/>
          <w:lang w:eastAsia="en-US"/>
        </w:rPr>
        <w:t xml:space="preserve">vadovaudamiesi </w:t>
      </w:r>
      <w:r w:rsidRPr="00B24FF8">
        <w:rPr>
          <w:rFonts w:ascii="Times New Roman" w:eastAsia="Times New Roman" w:hAnsi="Times New Roman" w:cs="Times New Roman"/>
          <w:sz w:val="24"/>
          <w:szCs w:val="24"/>
          <w:lang w:eastAsia="en-US"/>
        </w:rPr>
        <w:t xml:space="preserve">Maitinimo paslaugų viešojo pirkimo, </w:t>
      </w:r>
      <w:r w:rsidRPr="00B24FF8">
        <w:rPr>
          <w:rFonts w:ascii="Times New Roman" w:eastAsia="Calibri" w:hAnsi="Times New Roman" w:cs="Times New Roman"/>
          <w:sz w:val="24"/>
          <w:szCs w:val="24"/>
          <w:lang w:eastAsia="en-US"/>
        </w:rPr>
        <w:t xml:space="preserve">įvykusio   </w:t>
      </w:r>
      <w:r w:rsidRPr="00B24FF8">
        <w:rPr>
          <w:rFonts w:ascii="Times New Roman" w:eastAsia="Calibri" w:hAnsi="Times New Roman" w:cs="Times New Roman"/>
          <w:sz w:val="24"/>
          <w:szCs w:val="24"/>
          <w:u w:val="single"/>
          <w:lang w:eastAsia="en-US"/>
        </w:rPr>
        <w:t xml:space="preserve">               </w:t>
      </w:r>
      <w:r w:rsidRPr="00B24FF8">
        <w:rPr>
          <w:rFonts w:ascii="Times New Roman" w:eastAsia="Calibri" w:hAnsi="Times New Roman" w:cs="Times New Roman"/>
          <w:sz w:val="24"/>
          <w:szCs w:val="24"/>
          <w:lang w:eastAsia="en-US"/>
        </w:rPr>
        <w:t xml:space="preserve">, rezultatais, kurio metu nustatytas viešąjį pirkimą </w:t>
      </w:r>
      <w:r w:rsidRPr="00B24FF8">
        <w:rPr>
          <w:rFonts w:ascii="Times New Roman" w:eastAsia="Times New Roman" w:hAnsi="Times New Roman" w:cs="Times New Roman"/>
          <w:sz w:val="24"/>
          <w:szCs w:val="24"/>
          <w:lang w:eastAsia="en-US"/>
        </w:rPr>
        <w:t>laimėjęs maitinimo paslaugų teikėjas,</w:t>
      </w:r>
    </w:p>
    <w:p w14:paraId="25634790" w14:textId="77777777" w:rsidR="00B24FF8" w:rsidRPr="00B24FF8" w:rsidRDefault="00B24FF8" w:rsidP="00B24FF8">
      <w:pPr>
        <w:spacing w:after="0" w:line="240" w:lineRule="auto"/>
        <w:ind w:firstLine="720"/>
        <w:jc w:val="both"/>
        <w:rPr>
          <w:rFonts w:ascii="Times New Roman" w:eastAsia="Calibri" w:hAnsi="Times New Roman" w:cs="Times New Roman"/>
          <w:sz w:val="24"/>
          <w:szCs w:val="24"/>
          <w:lang w:eastAsia="en-US"/>
        </w:rPr>
      </w:pPr>
      <w:r w:rsidRPr="00B24FF8">
        <w:rPr>
          <w:rFonts w:ascii="Times New Roman" w:eastAsia="Calibri" w:hAnsi="Times New Roman" w:cs="Times New Roman"/>
          <w:sz w:val="24"/>
          <w:szCs w:val="24"/>
          <w:lang w:eastAsia="en-US"/>
        </w:rPr>
        <w:t xml:space="preserve">sudaro šią valgyklos patalpų nuomos sutartį (toliau – Sutartis). </w:t>
      </w:r>
    </w:p>
    <w:p w14:paraId="6CBD1675" w14:textId="77777777" w:rsidR="00B24FF8" w:rsidRPr="00B24FF8" w:rsidRDefault="00B24FF8" w:rsidP="00B24FF8">
      <w:pPr>
        <w:spacing w:after="0" w:line="240" w:lineRule="auto"/>
        <w:ind w:firstLine="720"/>
        <w:jc w:val="both"/>
        <w:rPr>
          <w:rFonts w:ascii="Times New Roman" w:eastAsia="Times New Roman" w:hAnsi="Times New Roman" w:cs="Times New Roman"/>
          <w:b/>
          <w:sz w:val="24"/>
          <w:szCs w:val="24"/>
          <w:lang w:eastAsia="en-US"/>
        </w:rPr>
      </w:pPr>
      <w:r w:rsidRPr="00B24FF8">
        <w:rPr>
          <w:rFonts w:ascii="Times New Roman" w:eastAsia="Calibri" w:hAnsi="Times New Roman" w:cs="Times New Roman"/>
          <w:sz w:val="24"/>
          <w:szCs w:val="24"/>
          <w:lang w:eastAsia="en-US"/>
        </w:rPr>
        <w:t>Toliau Sutartyje nuomotojas ir nuomininkas kiekvienas atskirai gali būti vadinami šalimi, o abu kartu – šalimis.</w:t>
      </w:r>
      <w:r w:rsidRPr="00B24FF8">
        <w:rPr>
          <w:rFonts w:ascii="Times New Roman" w:eastAsia="Times New Roman" w:hAnsi="Times New Roman" w:cs="Times New Roman"/>
          <w:sz w:val="24"/>
          <w:szCs w:val="24"/>
          <w:lang w:eastAsia="en-US"/>
        </w:rPr>
        <w:t xml:space="preserve"> </w:t>
      </w:r>
    </w:p>
    <w:p w14:paraId="2D137AB8" w14:textId="77777777" w:rsidR="00B24FF8" w:rsidRPr="00B24FF8" w:rsidRDefault="00B24FF8" w:rsidP="00B24FF8">
      <w:pPr>
        <w:spacing w:after="0" w:line="240" w:lineRule="auto"/>
        <w:rPr>
          <w:rFonts w:ascii="Times New Roman" w:eastAsia="MS Mincho" w:hAnsi="Times New Roman" w:cs="Times New Roman"/>
          <w:i/>
          <w:iCs/>
          <w:sz w:val="24"/>
          <w:szCs w:val="24"/>
          <w:lang w:eastAsia="en-US"/>
        </w:rPr>
      </w:pPr>
    </w:p>
    <w:p w14:paraId="5F57B431"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
          <w:sz w:val="24"/>
          <w:szCs w:val="24"/>
          <w:lang w:eastAsia="en-US"/>
        </w:rPr>
        <w:t>I. SUTARTIES DALYKAS</w:t>
      </w:r>
    </w:p>
    <w:p w14:paraId="42A8A35A"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p>
    <w:p w14:paraId="5A8F8E95" w14:textId="77777777" w:rsidR="00B24FF8" w:rsidRPr="00B24FF8" w:rsidRDefault="00B24FF8" w:rsidP="00B24FF8">
      <w:pPr>
        <w:tabs>
          <w:tab w:val="right" w:leader="underscore" w:pos="9354"/>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1.1. Nuomotojas įsipareigoja perduoti nuomininkui:</w:t>
      </w:r>
    </w:p>
    <w:p w14:paraId="505DD0A1" w14:textId="12B1DA2A" w:rsidR="00B24FF8" w:rsidRPr="00B24FF8" w:rsidRDefault="00B24FF8" w:rsidP="00B24FF8">
      <w:pPr>
        <w:tabs>
          <w:tab w:val="right" w:leader="underscore" w:pos="9354"/>
        </w:tabs>
        <w:spacing w:after="0" w:line="240" w:lineRule="auto"/>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u w:val="single"/>
          <w:lang w:eastAsia="en-US"/>
        </w:rPr>
        <w:t xml:space="preserve"> 49,6 </w:t>
      </w:r>
      <w:r w:rsidRPr="00B24FF8">
        <w:rPr>
          <w:rFonts w:ascii="Times New Roman" w:eastAsia="Times New Roman" w:hAnsi="Times New Roman" w:cs="Times New Roman"/>
          <w:sz w:val="24"/>
          <w:szCs w:val="24"/>
          <w:lang w:eastAsia="en-US"/>
        </w:rPr>
        <w:t xml:space="preserve">kv. m virtuvės patalpas, esančias lopšelio-darželio „Pušaitė“  pastate, kurio unikalus numeris </w:t>
      </w:r>
      <w:r w:rsidR="00133E65">
        <w:rPr>
          <w:rFonts w:ascii="Times New Roman" w:eastAsia="Times New Roman" w:hAnsi="Times New Roman" w:cs="Times New Roman"/>
          <w:sz w:val="24"/>
          <w:szCs w:val="24"/>
          <w:lang w:eastAsia="en-US"/>
        </w:rPr>
        <w:t>____________</w:t>
      </w:r>
      <w:r w:rsidRPr="00B24FF8">
        <w:rPr>
          <w:rFonts w:ascii="Times New Roman" w:eastAsia="Times New Roman" w:hAnsi="Times New Roman" w:cs="Times New Roman"/>
          <w:sz w:val="24"/>
          <w:szCs w:val="24"/>
          <w:lang w:eastAsia="en-US"/>
        </w:rPr>
        <w:t xml:space="preserve">adresu </w:t>
      </w:r>
      <w:r w:rsidRPr="00B24FF8">
        <w:rPr>
          <w:rFonts w:ascii="Times New Roman" w:eastAsia="Calibri" w:hAnsi="Times New Roman" w:cs="Times New Roman"/>
          <w:sz w:val="24"/>
          <w:szCs w:val="24"/>
          <w:u w:val="single"/>
          <w:lang w:eastAsia="en-US"/>
        </w:rPr>
        <w:t>Bistryčios g. 3,</w:t>
      </w:r>
      <w:r w:rsidRPr="00B24FF8">
        <w:rPr>
          <w:rFonts w:ascii="Times New Roman" w:eastAsia="Times New Roman" w:hAnsi="Times New Roman" w:cs="Times New Roman"/>
          <w:sz w:val="24"/>
          <w:szCs w:val="24"/>
          <w:u w:val="single"/>
          <w:lang w:eastAsia="en-US"/>
        </w:rPr>
        <w:t xml:space="preserve"> Vilnius</w:t>
      </w:r>
      <w:r w:rsidRPr="00B24FF8">
        <w:rPr>
          <w:rFonts w:ascii="Times New Roman" w:eastAsia="Times New Roman" w:hAnsi="Times New Roman" w:cs="Times New Roman"/>
          <w:sz w:val="24"/>
          <w:szCs w:val="24"/>
          <w:lang w:eastAsia="en-US"/>
        </w:rPr>
        <w:t xml:space="preserve"> (toliau – patalpos), taip pat patalpose esančią įrangą, baldus ir/ ar kitą inventorių (toliau – turtas) naudoti ir laikinai valdyti už nuomos mokestį, o nuomininkas įsipareigoja priimti patalpas ir turtą ir už juos mokėti nuomos mokestį. </w:t>
      </w:r>
    </w:p>
    <w:p w14:paraId="3A199CE9"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1.2. Patalpos ir turtas gali būti nuomininko naudojami tik mokinių maitinimui organizuoti.</w:t>
      </w:r>
    </w:p>
    <w:p w14:paraId="03A56A1E"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p>
    <w:p w14:paraId="7BE4C1B5" w14:textId="77777777" w:rsidR="00B24FF8" w:rsidRPr="00B24FF8" w:rsidRDefault="00B24FF8" w:rsidP="00B24FF8">
      <w:pPr>
        <w:tabs>
          <w:tab w:val="num" w:pos="540"/>
        </w:tabs>
        <w:spacing w:after="0" w:line="240" w:lineRule="auto"/>
        <w:jc w:val="center"/>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
          <w:sz w:val="24"/>
          <w:szCs w:val="24"/>
          <w:lang w:eastAsia="en-US"/>
        </w:rPr>
        <w:t xml:space="preserve">II. NUOMOS TERMINAS </w:t>
      </w:r>
    </w:p>
    <w:p w14:paraId="11E84188" w14:textId="77777777" w:rsidR="00B24FF8" w:rsidRPr="00B24FF8" w:rsidRDefault="00B24FF8" w:rsidP="00B24FF8">
      <w:pPr>
        <w:tabs>
          <w:tab w:val="num" w:pos="540"/>
        </w:tabs>
        <w:spacing w:after="0" w:line="240" w:lineRule="auto"/>
        <w:jc w:val="center"/>
        <w:rPr>
          <w:rFonts w:ascii="Times New Roman" w:eastAsia="Times New Roman" w:hAnsi="Times New Roman" w:cs="Times New Roman"/>
          <w:b/>
          <w:sz w:val="24"/>
          <w:szCs w:val="24"/>
          <w:lang w:eastAsia="en-US"/>
        </w:rPr>
      </w:pPr>
    </w:p>
    <w:p w14:paraId="1626ACCA"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2.1. Patalpų ir turto nuomos terminas nustatomas nuo patalpų ir turto perdavimo ir priėmimo akto pasirašymo dienos iki Maitinimo paslaugų sutarties, sudarytos </w:t>
      </w:r>
      <w:r w:rsidRPr="00B24FF8">
        <w:rPr>
          <w:rFonts w:ascii="Times New Roman" w:eastAsia="Calibri" w:hAnsi="Times New Roman" w:cs="Times New Roman"/>
          <w:sz w:val="24"/>
          <w:szCs w:val="24"/>
          <w:u w:val="single"/>
          <w:lang w:eastAsia="en-US"/>
        </w:rPr>
        <w:t xml:space="preserve">                              </w:t>
      </w:r>
      <w:r w:rsidRPr="00B24FF8">
        <w:rPr>
          <w:rFonts w:ascii="Times New Roman" w:eastAsia="Times New Roman" w:hAnsi="Times New Roman" w:cs="Times New Roman"/>
          <w:sz w:val="24"/>
          <w:szCs w:val="24"/>
          <w:lang w:eastAsia="en-US"/>
        </w:rPr>
        <w:t xml:space="preserve">tarp šalių, galiojimo pabaigos. </w:t>
      </w:r>
    </w:p>
    <w:p w14:paraId="64BF8591"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p>
    <w:p w14:paraId="2273F0C2" w14:textId="77777777" w:rsidR="00B24FF8" w:rsidRPr="00B24FF8" w:rsidRDefault="00B24FF8" w:rsidP="00B24FF8">
      <w:pPr>
        <w:keepNext/>
        <w:tabs>
          <w:tab w:val="num" w:pos="1080"/>
        </w:tabs>
        <w:spacing w:after="0" w:line="240" w:lineRule="auto"/>
        <w:jc w:val="center"/>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
          <w:sz w:val="24"/>
          <w:szCs w:val="24"/>
          <w:lang w:eastAsia="en-US"/>
        </w:rPr>
        <w:lastRenderedPageBreak/>
        <w:t>III. NUOMOS MOKESTIS</w:t>
      </w:r>
    </w:p>
    <w:p w14:paraId="54E7F73A" w14:textId="77777777" w:rsidR="00B24FF8" w:rsidRPr="00B24FF8" w:rsidRDefault="00B24FF8" w:rsidP="00B24FF8">
      <w:pPr>
        <w:keepNext/>
        <w:spacing w:after="0" w:line="240" w:lineRule="auto"/>
        <w:jc w:val="center"/>
        <w:rPr>
          <w:rFonts w:ascii="Times New Roman" w:eastAsia="Arial Unicode MS" w:hAnsi="Times New Roman" w:cs="Times New Roman"/>
          <w:sz w:val="24"/>
          <w:szCs w:val="24"/>
          <w:lang w:eastAsia="lt-LT"/>
        </w:rPr>
      </w:pPr>
    </w:p>
    <w:p w14:paraId="6204411D" w14:textId="77777777" w:rsidR="00B24FF8" w:rsidRPr="00B24FF8" w:rsidRDefault="00B24FF8" w:rsidP="00B24FF8">
      <w:pPr>
        <w:keepNext/>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Arial Unicode MS" w:hAnsi="Times New Roman" w:cs="Times New Roman"/>
          <w:sz w:val="24"/>
          <w:szCs w:val="24"/>
          <w:lang w:eastAsia="lt-LT"/>
        </w:rPr>
        <w:t xml:space="preserve">3.1. Nuomininkas už patalpų ir turto nuomą įsipareigoja mokėti nuomotojui nuompinigius – </w:t>
      </w:r>
      <w:r w:rsidRPr="00B24FF8">
        <w:rPr>
          <w:rFonts w:ascii="Times New Roman" w:eastAsia="Times New Roman" w:hAnsi="Times New Roman" w:cs="Times New Roman"/>
          <w:sz w:val="24"/>
          <w:szCs w:val="24"/>
          <w:lang w:eastAsia="en-US"/>
        </w:rPr>
        <w:t xml:space="preserve">1 Eur per mėnesį. </w:t>
      </w:r>
    </w:p>
    <w:p w14:paraId="5842D598" w14:textId="77777777" w:rsidR="00B24FF8" w:rsidRPr="00B24FF8" w:rsidRDefault="00B24FF8" w:rsidP="00B24F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lt-LT"/>
        </w:rPr>
        <w:t xml:space="preserve">3.2. Nuomininkas, be nuompinigių, kas mėnesį apmoka sąskaitas už šaltą ir karštą vandenį, elektros energiją, šildymą pagal </w:t>
      </w:r>
      <w:r w:rsidRPr="00B24FF8">
        <w:rPr>
          <w:rFonts w:ascii="Times New Roman" w:eastAsia="Times New Roman" w:hAnsi="Times New Roman" w:cs="Times New Roman"/>
          <w:sz w:val="24"/>
          <w:szCs w:val="24"/>
          <w:lang w:eastAsia="en-US"/>
        </w:rPr>
        <w:t>skaitiklių rodmenis (jei skaitikliai nėra įrengti – proporcingai patalpų  užimamam plotui)</w:t>
      </w:r>
      <w:r w:rsidRPr="00B24FF8">
        <w:rPr>
          <w:rFonts w:ascii="Times New Roman" w:eastAsia="Times New Roman" w:hAnsi="Times New Roman" w:cs="Times New Roman"/>
          <w:i/>
          <w:iCs/>
          <w:sz w:val="24"/>
          <w:szCs w:val="24"/>
          <w:lang w:eastAsia="en-US"/>
        </w:rPr>
        <w:t xml:space="preserve">, </w:t>
      </w:r>
      <w:r w:rsidRPr="00B24FF8">
        <w:rPr>
          <w:rFonts w:ascii="Times New Roman" w:eastAsia="Times New Roman" w:hAnsi="Times New Roman" w:cs="Times New Roman"/>
          <w:sz w:val="24"/>
          <w:szCs w:val="24"/>
          <w:lang w:eastAsia="en-US"/>
        </w:rPr>
        <w:t>taip pat už maisto ir buitinių atliekų tvarkymą (jei šios išlaidos nėra nuomininko apmokamos tiesiogiai atliekų tvarkytojui).</w:t>
      </w:r>
    </w:p>
    <w:p w14:paraId="1708FCD1" w14:textId="77777777" w:rsidR="00B24FF8" w:rsidRPr="00B24FF8" w:rsidRDefault="00B24FF8" w:rsidP="00B24FF8">
      <w:pPr>
        <w:tabs>
          <w:tab w:val="num"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3.3.</w:t>
      </w:r>
      <w:r w:rsidRPr="00B24FF8">
        <w:rPr>
          <w:rFonts w:ascii="Times New Roman" w:eastAsia="Arial Unicode MS" w:hAnsi="Times New Roman" w:cs="Times New Roman"/>
          <w:sz w:val="24"/>
          <w:szCs w:val="24"/>
          <w:lang w:eastAsia="en-US"/>
        </w:rPr>
        <w:t xml:space="preserve"> Nuomininkas moka nuompinigius kas ketvirtį, prieš prasidedant ketvirčiui, bet ne vėliau kaip iki einamojo ketvirčio pirmojo mėnesio 10 (dešimtos) dienos (</w:t>
      </w:r>
      <w:r w:rsidRPr="00B24FF8">
        <w:rPr>
          <w:rFonts w:ascii="Times New Roman" w:eastAsia="Times New Roman" w:hAnsi="Times New Roman" w:cs="Times New Roman"/>
          <w:sz w:val="24"/>
          <w:szCs w:val="24"/>
          <w:lang w:eastAsia="en-US"/>
        </w:rPr>
        <w:t>jeigu tai ne darbo diena, – iki kitos po jos einančios darbo dienos)</w:t>
      </w:r>
      <w:r w:rsidRPr="00B24FF8">
        <w:rPr>
          <w:rFonts w:ascii="Times New Roman" w:eastAsia="Arial Unicode MS" w:hAnsi="Times New Roman" w:cs="Times New Roman"/>
          <w:sz w:val="24"/>
          <w:szCs w:val="24"/>
          <w:lang w:eastAsia="en-US"/>
        </w:rPr>
        <w:t>.</w:t>
      </w:r>
    </w:p>
    <w:p w14:paraId="4ED7942C" w14:textId="77777777" w:rsidR="00B24FF8" w:rsidRPr="00B24FF8" w:rsidRDefault="00B24FF8" w:rsidP="00B24F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bCs/>
          <w:sz w:val="24"/>
          <w:szCs w:val="24"/>
          <w:lang w:eastAsia="lt-LT"/>
        </w:rPr>
        <w:t xml:space="preserve">3.4. Nuomininkas Sutarties 3.2 papunktyje nurodytas paslaugas apmoka už praėjusį mėnesį iki einamojo mėnesio 20 d. pagal nuomotojo ir (arba) paslaugų teikėjų išrašytas sąskaitas (jei </w:t>
      </w:r>
      <w:r w:rsidRPr="00B24FF8">
        <w:rPr>
          <w:rFonts w:ascii="Times New Roman" w:eastAsia="Times New Roman" w:hAnsi="Times New Roman" w:cs="Times New Roman"/>
          <w:sz w:val="24"/>
          <w:szCs w:val="24"/>
          <w:lang w:eastAsia="en-US"/>
        </w:rPr>
        <w:t xml:space="preserve">maitinimo paslaugų sutartyje, sudarytoje tarp </w:t>
      </w:r>
      <w:r w:rsidRPr="00B24FF8">
        <w:rPr>
          <w:rFonts w:ascii="Times New Roman" w:eastAsia="Calibri" w:hAnsi="Times New Roman" w:cs="Times New Roman"/>
          <w:sz w:val="24"/>
          <w:szCs w:val="24"/>
          <w:lang w:eastAsia="en-US"/>
        </w:rPr>
        <w:t>nuomotojo ir nuomininko, nėra nurodytas kitas terminas)</w:t>
      </w:r>
      <w:r w:rsidRPr="00B24FF8">
        <w:rPr>
          <w:rFonts w:ascii="Times New Roman" w:eastAsia="Times New Roman" w:hAnsi="Times New Roman" w:cs="Times New Roman"/>
          <w:bCs/>
          <w:sz w:val="24"/>
          <w:szCs w:val="24"/>
          <w:lang w:eastAsia="lt-LT"/>
        </w:rPr>
        <w:t>.</w:t>
      </w:r>
      <w:r w:rsidRPr="00B24FF8">
        <w:rPr>
          <w:rFonts w:ascii="Times New Roman" w:eastAsia="Times New Roman" w:hAnsi="Times New Roman" w:cs="Times New Roman"/>
          <w:sz w:val="24"/>
          <w:szCs w:val="24"/>
          <w:lang w:eastAsia="en-US"/>
        </w:rPr>
        <w:t xml:space="preserve"> </w:t>
      </w:r>
    </w:p>
    <w:p w14:paraId="3F5C494E" w14:textId="77777777" w:rsidR="00B24FF8" w:rsidRPr="00B24FF8" w:rsidRDefault="00B24FF8" w:rsidP="00B24F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Cs/>
          <w:sz w:val="24"/>
          <w:szCs w:val="24"/>
          <w:lang w:eastAsia="lt-LT"/>
        </w:rPr>
        <w:t>3.5. Nuompinigiai ir mokėjimai už Sutarties 3.2 papunktyje nurodytas paslaugas pradedami skaičiuoti nuo patalpų ir turto perdavimo ir priėmimo akto pasirašymo dienos.</w:t>
      </w:r>
      <w:r w:rsidRPr="00B24FF8">
        <w:rPr>
          <w:rFonts w:ascii="Times New Roman" w:eastAsia="Times New Roman" w:hAnsi="Times New Roman" w:cs="Times New Roman"/>
          <w:sz w:val="24"/>
          <w:szCs w:val="24"/>
          <w:lang w:eastAsia="en-US"/>
        </w:rPr>
        <w:t xml:space="preserve"> </w:t>
      </w:r>
    </w:p>
    <w:p w14:paraId="52750FB3"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p>
    <w:p w14:paraId="6FE8221D"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
          <w:sz w:val="24"/>
          <w:szCs w:val="24"/>
          <w:lang w:eastAsia="en-US"/>
        </w:rPr>
        <w:t>IV. ŠALIŲ TEISĖS IR PAREIGOS</w:t>
      </w:r>
    </w:p>
    <w:p w14:paraId="37719571"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p>
    <w:p w14:paraId="1B7EE0E7"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4.1. </w:t>
      </w:r>
      <w:r w:rsidRPr="00B24FF8">
        <w:rPr>
          <w:rFonts w:ascii="Times New Roman" w:eastAsia="Times New Roman" w:hAnsi="Times New Roman" w:cs="Times New Roman"/>
          <w:i/>
          <w:iCs/>
          <w:sz w:val="24"/>
          <w:szCs w:val="24"/>
          <w:lang w:eastAsia="en-US"/>
        </w:rPr>
        <w:t>Nuomotojas įsipareigoja</w:t>
      </w:r>
      <w:r w:rsidRPr="00B24FF8">
        <w:rPr>
          <w:rFonts w:ascii="Times New Roman" w:eastAsia="Times New Roman" w:hAnsi="Times New Roman" w:cs="Times New Roman"/>
          <w:sz w:val="24"/>
          <w:szCs w:val="24"/>
          <w:lang w:eastAsia="en-US"/>
        </w:rPr>
        <w:t>:</w:t>
      </w:r>
    </w:p>
    <w:p w14:paraId="6D86B104" w14:textId="77777777" w:rsidR="00B24FF8" w:rsidRPr="00B24FF8" w:rsidRDefault="00B24FF8" w:rsidP="00B24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bCs/>
          <w:sz w:val="24"/>
          <w:szCs w:val="24"/>
          <w:lang w:eastAsia="lt-LT"/>
        </w:rPr>
        <w:t xml:space="preserve">4.1.1. </w:t>
      </w:r>
      <w:r w:rsidRPr="00B24FF8">
        <w:rPr>
          <w:rFonts w:ascii="Times New Roman" w:eastAsia="Times New Roman" w:hAnsi="Times New Roman" w:cs="Times New Roman"/>
          <w:sz w:val="24"/>
          <w:szCs w:val="24"/>
          <w:lang w:eastAsia="lt-LT"/>
        </w:rPr>
        <w:t>per 5 darbo dienas nuo Sutarties pasirašymo perduoti nuomininkui Sutarties 1.1 papunktyje nurodytas patalpas pagal patalpų ir turto perdavimo ir priėmimo aktą;</w:t>
      </w:r>
      <w:r w:rsidRPr="00B24FF8">
        <w:rPr>
          <w:rFonts w:ascii="Times New Roman" w:eastAsia="Times New Roman" w:hAnsi="Times New Roman" w:cs="Times New Roman"/>
          <w:sz w:val="24"/>
          <w:szCs w:val="24"/>
          <w:lang w:eastAsia="en-US"/>
        </w:rPr>
        <w:t xml:space="preserve"> </w:t>
      </w:r>
    </w:p>
    <w:p w14:paraId="6341E202" w14:textId="77777777" w:rsidR="00B24FF8" w:rsidRPr="00B24FF8" w:rsidRDefault="00B24FF8" w:rsidP="00B24FF8">
      <w:pPr>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sz w:val="24"/>
          <w:szCs w:val="24"/>
          <w:lang w:eastAsia="lt-LT"/>
        </w:rPr>
        <w:t xml:space="preserve">4.1.2. </w:t>
      </w:r>
      <w:r w:rsidRPr="00B24FF8">
        <w:rPr>
          <w:rFonts w:ascii="Times New Roman" w:eastAsia="Times New Roman" w:hAnsi="Times New Roman" w:cs="Times New Roman"/>
          <w:bCs/>
          <w:sz w:val="24"/>
          <w:szCs w:val="24"/>
          <w:lang w:eastAsia="lt-LT"/>
        </w:rPr>
        <w:t xml:space="preserve">Sutarties </w:t>
      </w:r>
      <w:r w:rsidRPr="00B24FF8">
        <w:rPr>
          <w:rFonts w:ascii="Times New Roman" w:eastAsia="Times New Roman" w:hAnsi="Times New Roman" w:cs="Times New Roman"/>
          <w:sz w:val="24"/>
          <w:szCs w:val="24"/>
          <w:lang w:eastAsia="lt-LT"/>
        </w:rPr>
        <w:t>galiojimo laikotarpiu atlikti nuomojamų patalpų ar su juo susijusių inžinerinių sistemų kapitalinio remonto darbus, kai atliekami viso objekto, kurio dalis nuomojama, arba su tuo objektu susijusių inžinerinių tinklų kapitalinio remonto darbai</w:t>
      </w:r>
      <w:r w:rsidRPr="00B24FF8">
        <w:rPr>
          <w:rFonts w:ascii="Times New Roman" w:eastAsia="Times New Roman" w:hAnsi="Times New Roman" w:cs="Times New Roman"/>
          <w:bCs/>
          <w:sz w:val="24"/>
          <w:szCs w:val="24"/>
          <w:lang w:eastAsia="lt-LT"/>
        </w:rPr>
        <w:t>;</w:t>
      </w:r>
    </w:p>
    <w:p w14:paraId="718854CB" w14:textId="77777777" w:rsidR="00B24FF8" w:rsidRPr="00B24FF8" w:rsidRDefault="00B24FF8" w:rsidP="00B24FF8">
      <w:pPr>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bCs/>
          <w:sz w:val="24"/>
          <w:szCs w:val="24"/>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1629E96F"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bCs/>
          <w:sz w:val="24"/>
          <w:szCs w:val="24"/>
          <w:lang w:eastAsia="lt-LT"/>
        </w:rPr>
        <w:t>4.1.4.</w:t>
      </w:r>
      <w:r w:rsidRPr="00B24FF8">
        <w:rPr>
          <w:rFonts w:ascii="Times New Roman" w:eastAsia="Times New Roman" w:hAnsi="Times New Roman" w:cs="Times New Roman"/>
          <w:sz w:val="24"/>
          <w:szCs w:val="24"/>
          <w:lang w:eastAsia="lt-LT"/>
        </w:rPr>
        <w:t xml:space="preserve"> pasibaigus Sutarties galiojimo terminui arba Sutartį nutraukus prieš terminą, priimti iš nuomininko patalpas ir turtą.</w:t>
      </w:r>
    </w:p>
    <w:p w14:paraId="60ECFA33" w14:textId="77777777" w:rsidR="00B24FF8" w:rsidRPr="00B24FF8" w:rsidRDefault="00B24FF8" w:rsidP="00B24FF8">
      <w:pPr>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bCs/>
          <w:sz w:val="24"/>
          <w:szCs w:val="24"/>
          <w:lang w:eastAsia="lt-LT"/>
        </w:rPr>
        <w:t xml:space="preserve">4.2. Nuomotojas turi teisę Sutarties </w:t>
      </w:r>
      <w:r w:rsidRPr="00B24FF8">
        <w:rPr>
          <w:rFonts w:ascii="Times New Roman" w:eastAsia="Times New Roman" w:hAnsi="Times New Roman" w:cs="Times New Roman"/>
          <w:sz w:val="24"/>
          <w:szCs w:val="24"/>
          <w:lang w:eastAsia="lt-LT"/>
        </w:rPr>
        <w:t xml:space="preserve">galiojimo laikotarpiu tikrinti išnuomotas patalpas ir  turtą, taip pat turi kitų teisių ir pareigų, nustatytų Sutartyje ir teisės aktuose. </w:t>
      </w:r>
    </w:p>
    <w:p w14:paraId="7E475D2D" w14:textId="77777777" w:rsidR="00B24FF8" w:rsidRPr="00B24FF8" w:rsidRDefault="00B24FF8" w:rsidP="00B24FF8">
      <w:pPr>
        <w:spacing w:after="0" w:line="240" w:lineRule="auto"/>
        <w:ind w:firstLine="720"/>
        <w:jc w:val="both"/>
        <w:rPr>
          <w:rFonts w:ascii="Times New Roman" w:eastAsia="Times New Roman" w:hAnsi="Times New Roman" w:cs="Times New Roman"/>
          <w:bCs/>
          <w:sz w:val="24"/>
          <w:szCs w:val="24"/>
          <w:lang w:eastAsia="lt-LT"/>
        </w:rPr>
      </w:pPr>
    </w:p>
    <w:p w14:paraId="12CE81B5" w14:textId="77777777" w:rsidR="00B24FF8" w:rsidRPr="00B24FF8" w:rsidRDefault="00B24FF8" w:rsidP="00B24FF8">
      <w:pPr>
        <w:spacing w:after="0" w:line="240" w:lineRule="auto"/>
        <w:ind w:firstLine="720"/>
        <w:jc w:val="both"/>
        <w:rPr>
          <w:rFonts w:ascii="Times New Roman" w:eastAsia="Times New Roman" w:hAnsi="Times New Roman" w:cs="Times New Roman"/>
          <w:bCs/>
          <w:i/>
          <w:iCs/>
          <w:sz w:val="24"/>
          <w:szCs w:val="24"/>
          <w:lang w:eastAsia="lt-LT"/>
        </w:rPr>
      </w:pPr>
      <w:r w:rsidRPr="00B24FF8">
        <w:rPr>
          <w:rFonts w:ascii="Times New Roman" w:eastAsia="Times New Roman" w:hAnsi="Times New Roman" w:cs="Times New Roman"/>
          <w:bCs/>
          <w:sz w:val="24"/>
          <w:szCs w:val="24"/>
          <w:lang w:eastAsia="lt-LT"/>
        </w:rPr>
        <w:t xml:space="preserve">4.3. </w:t>
      </w:r>
      <w:r w:rsidRPr="00B24FF8">
        <w:rPr>
          <w:rFonts w:ascii="Times New Roman" w:eastAsia="Times New Roman" w:hAnsi="Times New Roman" w:cs="Times New Roman"/>
          <w:bCs/>
          <w:i/>
          <w:iCs/>
          <w:sz w:val="24"/>
          <w:szCs w:val="24"/>
          <w:lang w:eastAsia="lt-LT"/>
        </w:rPr>
        <w:t>Nuomininkas įsipareigoja:</w:t>
      </w:r>
    </w:p>
    <w:p w14:paraId="1752C80F"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Calibri" w:hAnsi="Times New Roman" w:cs="Times New Roman"/>
          <w:sz w:val="24"/>
          <w:szCs w:val="24"/>
          <w:lang w:eastAsia="en-US"/>
        </w:rPr>
        <w:t xml:space="preserve">4.3.1. </w:t>
      </w:r>
      <w:r w:rsidRPr="00B24FF8">
        <w:rPr>
          <w:rFonts w:ascii="Times New Roman" w:eastAsia="Times New Roman" w:hAnsi="Times New Roman" w:cs="Times New Roman"/>
          <w:sz w:val="24"/>
          <w:szCs w:val="24"/>
          <w:lang w:eastAsia="lt-LT"/>
        </w:rPr>
        <w:t>per 5 darbo dienas nuo Sutarties pasirašymo priimti Sutarties 1.1 papunktyje nurodytas patalpas pagal patalpų ir turto perdavimo ir priėmimo aktą;</w:t>
      </w:r>
      <w:r w:rsidRPr="00B24FF8">
        <w:rPr>
          <w:rFonts w:ascii="Times New Roman" w:eastAsia="Times New Roman" w:hAnsi="Times New Roman" w:cs="Times New Roman"/>
          <w:sz w:val="24"/>
          <w:szCs w:val="24"/>
          <w:lang w:eastAsia="en-US"/>
        </w:rPr>
        <w:t xml:space="preserve"> </w:t>
      </w:r>
    </w:p>
    <w:p w14:paraId="5DD1AFFA"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bCs/>
          <w:sz w:val="24"/>
          <w:szCs w:val="24"/>
          <w:lang w:eastAsia="lt-LT"/>
        </w:rPr>
        <w:t>4.3.2. laiku mokėti Sutartyje nustatytą nuomos mokestį ir kitus pagal Sutartį priklausančias įmokas ir mokesčius;</w:t>
      </w:r>
    </w:p>
    <w:p w14:paraId="5059036E"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bCs/>
          <w:sz w:val="24"/>
          <w:szCs w:val="24"/>
          <w:lang w:eastAsia="lt-LT"/>
        </w:rPr>
        <w:t>4.3.3. n</w:t>
      </w:r>
      <w:r w:rsidRPr="00B24FF8">
        <w:rPr>
          <w:rFonts w:ascii="Times New Roman" w:eastAsia="Times New Roman" w:hAnsi="Times New Roman" w:cs="Times New Roman"/>
          <w:sz w:val="24"/>
          <w:szCs w:val="24"/>
          <w:lang w:eastAsia="lt-LT"/>
        </w:rPr>
        <w:t xml:space="preserve">audoti patalpas ir turtą pagal paskirtį, nurodytą Sutarties 1.2 papunktyje, vadovautis nustatytais šios paskirties </w:t>
      </w:r>
      <w:bookmarkStart w:id="34" w:name="_Hlk69411391"/>
      <w:r w:rsidRPr="00B24FF8">
        <w:rPr>
          <w:rFonts w:ascii="Times New Roman" w:eastAsia="Times New Roman" w:hAnsi="Times New Roman" w:cs="Times New Roman"/>
          <w:sz w:val="24"/>
          <w:szCs w:val="24"/>
          <w:lang w:eastAsia="lt-LT"/>
        </w:rPr>
        <w:t xml:space="preserve">patalpų ir turto </w:t>
      </w:r>
      <w:bookmarkEnd w:id="34"/>
      <w:r w:rsidRPr="00B24FF8">
        <w:rPr>
          <w:rFonts w:ascii="Times New Roman" w:eastAsia="Times New Roman" w:hAnsi="Times New Roman" w:cs="Times New Roman"/>
          <w:sz w:val="24"/>
          <w:szCs w:val="24"/>
          <w:lang w:eastAsia="lt-LT"/>
        </w:rPr>
        <w:t xml:space="preserve">priežiūros, priešgaisrinės saugos ir sanitariniais reikalavimais, </w:t>
      </w:r>
      <w:r w:rsidRPr="00B24FF8">
        <w:rPr>
          <w:rFonts w:ascii="Times New Roman" w:eastAsia="Times New Roman" w:hAnsi="Times New Roman" w:cs="Times New Roman"/>
          <w:bCs/>
          <w:sz w:val="24"/>
          <w:szCs w:val="24"/>
          <w:lang w:eastAsia="lt-LT"/>
        </w:rPr>
        <w:t xml:space="preserve">užtikrinti </w:t>
      </w:r>
      <w:r w:rsidRPr="00B24FF8">
        <w:rPr>
          <w:rFonts w:ascii="Times New Roman" w:eastAsia="Times New Roman" w:hAnsi="Times New Roman" w:cs="Times New Roman"/>
          <w:sz w:val="24"/>
          <w:szCs w:val="24"/>
          <w:lang w:eastAsia="lt-LT"/>
        </w:rPr>
        <w:t>patalpų ir turto</w:t>
      </w:r>
      <w:r w:rsidRPr="00B24FF8">
        <w:rPr>
          <w:rFonts w:ascii="Times New Roman" w:eastAsia="Times New Roman" w:hAnsi="Times New Roman" w:cs="Times New Roman"/>
          <w:bCs/>
          <w:sz w:val="24"/>
          <w:szCs w:val="24"/>
          <w:lang w:eastAsia="lt-LT"/>
        </w:rPr>
        <w:t xml:space="preserve"> gerą būklę (atsižvelgdamas į normalų nusidėvėjimą), saugoti patalpas ir turtą nuo sugadinimo, dingimo;</w:t>
      </w:r>
    </w:p>
    <w:p w14:paraId="01E5653C"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lt-LT"/>
        </w:rPr>
        <w:t>4.3.4. sudaryti nuomotojui sąlygas tikrinti nuomojamų patalpų ir turto būklę;</w:t>
      </w:r>
    </w:p>
    <w:p w14:paraId="58697335"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lt-LT"/>
        </w:rPr>
        <w:t>4.3.5.</w:t>
      </w:r>
      <w:r w:rsidRPr="00B24FF8">
        <w:rPr>
          <w:rFonts w:ascii="Times New Roman" w:eastAsia="Times New Roman" w:hAnsi="Times New Roman" w:cs="Times New Roman"/>
          <w:sz w:val="24"/>
          <w:szCs w:val="24"/>
          <w:lang w:eastAsia="en-US"/>
        </w:rPr>
        <w:t xml:space="preserve"> savo jėgomis organizuoti maitinimo proceso metu susidariusių </w:t>
      </w:r>
      <w:bookmarkStart w:id="35" w:name="_Hlk69806340"/>
      <w:r w:rsidRPr="00B24FF8">
        <w:rPr>
          <w:rFonts w:ascii="Times New Roman" w:eastAsia="Times New Roman" w:hAnsi="Times New Roman" w:cs="Times New Roman"/>
          <w:sz w:val="24"/>
          <w:szCs w:val="24"/>
          <w:lang w:eastAsia="en-US"/>
        </w:rPr>
        <w:t>maisto ir buitinių atliekų tvarkymą</w:t>
      </w:r>
      <w:bookmarkEnd w:id="35"/>
      <w:r w:rsidRPr="00B24FF8">
        <w:rPr>
          <w:rFonts w:ascii="Times New Roman" w:eastAsia="Times New Roman" w:hAnsi="Times New Roman" w:cs="Times New Roman"/>
          <w:sz w:val="24"/>
          <w:szCs w:val="24"/>
          <w:lang w:eastAsia="en-US"/>
        </w:rPr>
        <w:t xml:space="preserve"> bei savo lėšomis apmokėti atliekų tvarkymo ir kitas išlaidas;</w:t>
      </w:r>
    </w:p>
    <w:p w14:paraId="60758BE0"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4.3.6. užtikrinti ir atsakyti už jam perduotų patalpų ir turto higieninę būklę, apsaugą, einamąjį remontą, gaisrinės saugos reikalavimus ir įrangos, skirtos maisto gamybai, saugų darbą, priežiūrą ir remontą savo lėšomis; nuomininkas patalpas, kurios jam išnuomotos, taip pat patalpose esančią įrangą, inventorių ir kitą turtą bei patalpose esančių vandentiekio, elektros, vėdinimo sistemų gedimus </w:t>
      </w:r>
      <w:r w:rsidRPr="00B24FF8">
        <w:rPr>
          <w:rFonts w:ascii="Times New Roman" w:eastAsia="Times New Roman" w:hAnsi="Times New Roman" w:cs="Times New Roman"/>
          <w:sz w:val="24"/>
          <w:szCs w:val="24"/>
          <w:lang w:eastAsia="en-US"/>
        </w:rPr>
        <w:lastRenderedPageBreak/>
        <w:t>remontuoja ir tvarko savo lėšomis, laikydamasis visų higienos, darbų saugos, gaisrinės saugos ir kitų reikalavimų;</w:t>
      </w:r>
    </w:p>
    <w:p w14:paraId="1883F621"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highlight w:val="yellow"/>
          <w:lang w:eastAsia="lt-LT"/>
        </w:rPr>
      </w:pPr>
      <w:r w:rsidRPr="00B24FF8">
        <w:rPr>
          <w:rFonts w:ascii="Times New Roman" w:eastAsia="Times New Roman" w:hAnsi="Times New Roman" w:cs="Times New Roman"/>
          <w:sz w:val="24"/>
          <w:szCs w:val="24"/>
          <w:lang w:eastAsia="lt-LT"/>
        </w:rPr>
        <w:t>4.3.7. pasibaigus Sutarties galiojimo terminui arba Sutartį nutraukus prieš terminą, perduoti patalpas ir turtą pagal patalpų ir turto perdavimo ir priėmimo aktą tvarkingą, tokios pat būklės, kokios jis perduotas nuomininkui, atsižvelgdamas į normalų fizinį patalpų ir turto nusidėvėjimą, su visais padarytais pertvarkymais, kurių negalima atskirti nepadarant žalos patalpoms ir turtui; nuomininkui neatlyginamos patalpų ir turto pagerinimo išlaidos, todėl nuomininkas, pasibaigus Sutarčiai ar ją nutraukus, neturi teisės reikalauti kompensacijos už patalpų ir turto pagerinimą nuomininkui</w:t>
      </w:r>
      <w:r w:rsidRPr="00B24FF8">
        <w:rPr>
          <w:rFonts w:ascii="Times New Roman" w:eastAsia="Times New Roman" w:hAnsi="Times New Roman" w:cs="Times New Roman"/>
          <w:sz w:val="24"/>
          <w:szCs w:val="24"/>
          <w:lang w:eastAsia="en-US"/>
        </w:rPr>
        <w:t>;</w:t>
      </w:r>
    </w:p>
    <w:p w14:paraId="19861D18"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lt-LT"/>
        </w:rPr>
        <w:t xml:space="preserve">4.4. </w:t>
      </w:r>
      <w:r w:rsidRPr="00B24FF8">
        <w:rPr>
          <w:rFonts w:ascii="Times New Roman" w:eastAsia="Times New Roman" w:hAnsi="Times New Roman" w:cs="Times New Roman"/>
          <w:bCs/>
          <w:sz w:val="24"/>
          <w:szCs w:val="24"/>
          <w:lang w:eastAsia="lt-LT"/>
        </w:rPr>
        <w:t xml:space="preserve">Nuomininkas turi </w:t>
      </w:r>
      <w:r w:rsidRPr="00B24FF8">
        <w:rPr>
          <w:rFonts w:ascii="Times New Roman" w:eastAsia="Times New Roman" w:hAnsi="Times New Roman" w:cs="Times New Roman"/>
          <w:sz w:val="24"/>
          <w:szCs w:val="24"/>
          <w:lang w:eastAsia="lt-LT"/>
        </w:rPr>
        <w:t xml:space="preserve">ir kitų teisių ir pareigų, nustatytų Sutartyje, Vilniaus miesto savivaldybės tarybos </w:t>
      </w:r>
      <w:r w:rsidRPr="00B24FF8">
        <w:rPr>
          <w:rFonts w:ascii="Times New Roman" w:eastAsia="Calibri" w:hAnsi="Times New Roman" w:cs="Times New Roman"/>
          <w:sz w:val="24"/>
          <w:szCs w:val="24"/>
          <w:lang w:eastAsia="en-US"/>
        </w:rPr>
        <w:t xml:space="preserve">2024 m. lapkričio 27 d. sprendimu Nr. 1-732 patvirtintame maitinimo organizavimo ir maitinimo kainų nustatymo Vilniaus miesto savivaldybės bendrojo ugdymo ir ikimokyklinio ugdymo mokyklose </w:t>
      </w:r>
      <w:r w:rsidRPr="00B24FF8">
        <w:rPr>
          <w:rFonts w:ascii="Times New Roman" w:eastAsia="Times New Roman" w:hAnsi="Times New Roman" w:cs="Times New Roman"/>
          <w:sz w:val="24"/>
          <w:szCs w:val="24"/>
          <w:lang w:eastAsia="en-US"/>
        </w:rPr>
        <w:t xml:space="preserve">tvarkos apraše </w:t>
      </w:r>
      <w:r w:rsidRPr="00B24FF8">
        <w:rPr>
          <w:rFonts w:ascii="Times New Roman" w:eastAsia="Times New Roman" w:hAnsi="Times New Roman" w:cs="Times New Roman"/>
          <w:sz w:val="24"/>
          <w:szCs w:val="24"/>
          <w:lang w:eastAsia="lt-LT"/>
        </w:rPr>
        <w:t>ir kituose teisės aktuose.</w:t>
      </w:r>
    </w:p>
    <w:p w14:paraId="4916D1AC"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Calibri" w:hAnsi="Times New Roman" w:cs="Times New Roman"/>
          <w:bCs/>
          <w:sz w:val="24"/>
          <w:szCs w:val="24"/>
          <w:lang w:eastAsia="en-US"/>
        </w:rPr>
        <w:t xml:space="preserve">4.5. </w:t>
      </w:r>
      <w:r w:rsidRPr="00B24FF8">
        <w:rPr>
          <w:rFonts w:ascii="Times New Roman" w:eastAsia="Calibri" w:hAnsi="Times New Roman" w:cs="Times New Roman"/>
          <w:sz w:val="24"/>
          <w:szCs w:val="24"/>
          <w:lang w:eastAsia="en-US"/>
        </w:rPr>
        <w:t>Nuomininkas neturi teisės subnuomoti patalpų ir turto (ar jų dalies) ar suteikti tretiesiems asmenims kokių nors kitų teisių naudotis patalpomis ir turtu (ar jų dalimi). Nuomininkas taip pat neturi teisės perleisti visų ar dalies savo teisių ir (ar) pareigų, kylančių iš Sutarties, įkeisti nuomos teisės ar perduoti jos kaip turtinio įnašo kuriam nors trečiajam asmeniui ar kitaip suvaržyti Sutartyje nustatytų nuomos teisių.</w:t>
      </w:r>
      <w:r w:rsidRPr="00B24FF8">
        <w:rPr>
          <w:rFonts w:ascii="Times New Roman" w:eastAsia="Times New Roman" w:hAnsi="Times New Roman" w:cs="Times New Roman"/>
          <w:sz w:val="24"/>
          <w:szCs w:val="24"/>
          <w:lang w:eastAsia="en-US"/>
        </w:rPr>
        <w:t xml:space="preserve"> </w:t>
      </w:r>
    </w:p>
    <w:p w14:paraId="0B7696EB"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lt-LT"/>
        </w:rPr>
        <w:t>4.6. Sutartis nesuteikia nuomininkui teisės nuomojamų patalpų adresu registruoti savo ar savo filialų, atstovybių ar patronuojamųjų įmonių, taip pat klientų ar kitų susijusių asmenų buveinių.</w:t>
      </w:r>
    </w:p>
    <w:p w14:paraId="5F886A45"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lt-LT"/>
        </w:rPr>
        <w:t>4.7. Nuomininkui draudžiama be rašytinio nuomotojo sutikimo atlikti statinio kapitalinio remonto ar rekonstravimo darbus. Nuomininkas turi teisę be išankstinio nuomotojo sutikimo savo lėšomis atlikti patalpų pertvarkymus, reikalingus tam, kad patalpas būtų galima naudoti pagal paskirtį, nurodytą Sutarties 1.2 papunktyje, su sąlyga, kad tokie pertvarkymai nesusiję su statinio rekonstravimu ar kapitaliniu remontu, kaip jie apibrėžti Lietuvos Respublikos statybos įstatyme.</w:t>
      </w:r>
    </w:p>
    <w:p w14:paraId="0F61BC0D"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p>
    <w:p w14:paraId="3377F02D"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
          <w:sz w:val="24"/>
          <w:szCs w:val="24"/>
          <w:lang w:eastAsia="en-US"/>
        </w:rPr>
        <w:t>V. ŠALIŲ ATSAKOMYBĖ</w:t>
      </w:r>
    </w:p>
    <w:p w14:paraId="1B45C3B2"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p>
    <w:p w14:paraId="5E7132DE" w14:textId="77777777" w:rsidR="00B24FF8" w:rsidRPr="00B24FF8" w:rsidRDefault="00B24FF8" w:rsidP="00B24FF8">
      <w:pPr>
        <w:tabs>
          <w:tab w:val="num"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37B9591F" w14:textId="77777777" w:rsidR="00B24FF8" w:rsidRPr="00B24FF8" w:rsidRDefault="00B24FF8" w:rsidP="00B24FF8">
      <w:pPr>
        <w:tabs>
          <w:tab w:val="num"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5.2. Delspinigių sumokėjimas neatleidžia nuomininko nuo pagrindinės prievolės įvykdymo. </w:t>
      </w:r>
    </w:p>
    <w:p w14:paraId="5C9CD85F" w14:textId="77777777" w:rsidR="00B24FF8" w:rsidRPr="00B24FF8" w:rsidRDefault="00B24FF8" w:rsidP="00B24FF8">
      <w:pPr>
        <w:tabs>
          <w:tab w:val="num"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5.3. Už patalpų ir turto </w:t>
      </w:r>
      <w:r w:rsidRPr="00B24FF8">
        <w:rPr>
          <w:rFonts w:ascii="Times New Roman" w:eastAsia="Times New Roman" w:hAnsi="Times New Roman" w:cs="Times New Roman"/>
          <w:color w:val="000000"/>
          <w:sz w:val="24"/>
          <w:szCs w:val="24"/>
          <w:lang w:eastAsia="en-US"/>
        </w:rPr>
        <w:t>pabloginimą</w:t>
      </w:r>
      <w:r w:rsidRPr="00B24FF8">
        <w:rPr>
          <w:rFonts w:ascii="Times New Roman" w:eastAsia="Times New Roman" w:hAnsi="Times New Roman" w:cs="Times New Roman"/>
          <w:sz w:val="24"/>
          <w:szCs w:val="24"/>
          <w:lang w:eastAsia="en-US"/>
        </w:rPr>
        <w:t xml:space="preserve"> nuomininkas atsako Lietuvos Respublikos civilinio kodekso 6.500 straipsnyje nustatyta tvarka.</w:t>
      </w:r>
    </w:p>
    <w:p w14:paraId="082593C0"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p>
    <w:p w14:paraId="24A1DB0F"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
          <w:sz w:val="24"/>
          <w:szCs w:val="24"/>
          <w:lang w:eastAsia="en-US"/>
        </w:rPr>
        <w:t>VI. SUTARTIES GALIOJIMAS, PAKEITIMAS IR PASIBAIGIMAS</w:t>
      </w:r>
    </w:p>
    <w:p w14:paraId="705D8BAA"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p>
    <w:p w14:paraId="4FC3E1F5" w14:textId="77777777" w:rsidR="00B24FF8" w:rsidRPr="00B24FF8" w:rsidRDefault="00B24FF8" w:rsidP="00B24FF8">
      <w:pPr>
        <w:tabs>
          <w:tab w:val="num"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6.1. Ši Sutartis įsigalioja jos pasirašymo dieną ir galioja, iki visiškai ir tinkamai įvykdomi Sutartyje nustatyti įsipareigojimai arba Sutartis nutraukiama Sutartyje ir (ar) teisės aktuose nustatyta tvarka.</w:t>
      </w:r>
    </w:p>
    <w:p w14:paraId="28C04EBE" w14:textId="77777777" w:rsidR="00B24FF8" w:rsidRPr="00B24FF8" w:rsidRDefault="00B24FF8" w:rsidP="00B24FF8">
      <w:pPr>
        <w:tabs>
          <w:tab w:val="num"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6.2. Visi Sutartis pakeitimai, papildymai ir priedai galioja, jeigu jie sudaryti raštu ir pasirašyti Sutarties šalių. </w:t>
      </w:r>
    </w:p>
    <w:p w14:paraId="7499A796" w14:textId="77777777" w:rsidR="00B24FF8" w:rsidRPr="00B24FF8" w:rsidRDefault="00B24FF8" w:rsidP="00B24FF8">
      <w:pPr>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bCs/>
          <w:sz w:val="24"/>
          <w:szCs w:val="24"/>
          <w:lang w:eastAsia="lt-LT"/>
        </w:rPr>
        <w:t>6.3. Ši Sutartis pasibaigia arba gali būti nutraukta:</w:t>
      </w:r>
    </w:p>
    <w:p w14:paraId="45BF1A28" w14:textId="77777777" w:rsidR="00B24FF8" w:rsidRPr="00B24FF8" w:rsidRDefault="00B24FF8" w:rsidP="00B24FF8">
      <w:pPr>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bCs/>
          <w:sz w:val="24"/>
          <w:szCs w:val="24"/>
          <w:lang w:eastAsia="lt-LT"/>
        </w:rPr>
        <w:t>6.3.1. pasibaigus nuomos terminui;</w:t>
      </w:r>
    </w:p>
    <w:p w14:paraId="4F5B4354"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bCs/>
          <w:sz w:val="24"/>
          <w:szCs w:val="24"/>
          <w:lang w:eastAsia="lt-LT"/>
        </w:rPr>
        <w:t xml:space="preserve">6.3.2. </w:t>
      </w:r>
      <w:r w:rsidRPr="00B24FF8">
        <w:rPr>
          <w:rFonts w:ascii="Times New Roman" w:eastAsia="Times New Roman" w:hAnsi="Times New Roman" w:cs="Times New Roman"/>
          <w:sz w:val="24"/>
          <w:szCs w:val="24"/>
          <w:lang w:eastAsia="lt-LT"/>
        </w:rPr>
        <w:t>Sutarties šalių susitarimu;</w:t>
      </w:r>
    </w:p>
    <w:p w14:paraId="7B32BC56" w14:textId="77777777" w:rsidR="00B24FF8" w:rsidRPr="00B24FF8" w:rsidRDefault="00B24FF8" w:rsidP="00B24FF8">
      <w:pPr>
        <w:spacing w:after="0" w:line="240" w:lineRule="auto"/>
        <w:ind w:firstLine="720"/>
        <w:jc w:val="both"/>
        <w:rPr>
          <w:rFonts w:ascii="Times New Roman" w:eastAsia="Times New Roman" w:hAnsi="Times New Roman" w:cs="Times New Roman"/>
          <w:bCs/>
          <w:sz w:val="24"/>
          <w:szCs w:val="24"/>
          <w:lang w:eastAsia="lt-LT"/>
        </w:rPr>
      </w:pPr>
      <w:r w:rsidRPr="00B24FF8">
        <w:rPr>
          <w:rFonts w:ascii="Times New Roman" w:eastAsia="Times New Roman" w:hAnsi="Times New Roman" w:cs="Times New Roman"/>
          <w:sz w:val="24"/>
          <w:szCs w:val="24"/>
          <w:lang w:eastAsia="lt-LT"/>
        </w:rPr>
        <w:t>6.3.3. kitais Lietuvos Respublikos civilinio kodekso nustatytais atvejais ir tvarka;</w:t>
      </w:r>
    </w:p>
    <w:p w14:paraId="647032BD"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lt-LT"/>
        </w:rPr>
        <w:t>6.3.4. Lietuvos Respublikos civilinio kodekso nustatyta tvarka, kai išnuomotų patalpų  reikia savivaldybės funkcijoms atlikti.</w:t>
      </w:r>
    </w:p>
    <w:p w14:paraId="3F577479" w14:textId="77777777" w:rsidR="00B24FF8" w:rsidRPr="00B24FF8" w:rsidRDefault="00B24FF8" w:rsidP="00B24FF8">
      <w:pPr>
        <w:spacing w:after="0" w:line="240" w:lineRule="auto"/>
        <w:jc w:val="center"/>
        <w:rPr>
          <w:rFonts w:ascii="Times New Roman" w:eastAsia="Times New Roman" w:hAnsi="Times New Roman" w:cs="Times New Roman"/>
          <w:b/>
          <w:caps/>
          <w:sz w:val="24"/>
          <w:szCs w:val="24"/>
          <w:lang w:eastAsia="en-US"/>
        </w:rPr>
      </w:pPr>
    </w:p>
    <w:p w14:paraId="191C0A72" w14:textId="77777777" w:rsidR="00B24FF8" w:rsidRPr="00B24FF8" w:rsidRDefault="00B24FF8" w:rsidP="00B24FF8">
      <w:pPr>
        <w:spacing w:after="0" w:line="240" w:lineRule="auto"/>
        <w:jc w:val="center"/>
        <w:rPr>
          <w:rFonts w:ascii="Times New Roman" w:eastAsia="Times New Roman" w:hAnsi="Times New Roman" w:cs="Times New Roman"/>
          <w:b/>
          <w:caps/>
          <w:sz w:val="24"/>
          <w:szCs w:val="24"/>
          <w:lang w:eastAsia="en-US"/>
        </w:rPr>
      </w:pPr>
    </w:p>
    <w:p w14:paraId="63C96BA3" w14:textId="77777777" w:rsidR="00B24FF8" w:rsidRPr="00B24FF8" w:rsidRDefault="00B24FF8" w:rsidP="00B24FF8">
      <w:pPr>
        <w:spacing w:after="0" w:line="240" w:lineRule="auto"/>
        <w:jc w:val="center"/>
        <w:rPr>
          <w:rFonts w:ascii="Times New Roman" w:eastAsia="Times New Roman" w:hAnsi="Times New Roman" w:cs="Times New Roman"/>
          <w:b/>
          <w:caps/>
          <w:sz w:val="24"/>
          <w:szCs w:val="24"/>
          <w:lang w:eastAsia="en-US"/>
        </w:rPr>
      </w:pPr>
      <w:r w:rsidRPr="00B24FF8">
        <w:rPr>
          <w:rFonts w:ascii="Times New Roman" w:eastAsia="Times New Roman" w:hAnsi="Times New Roman" w:cs="Times New Roman"/>
          <w:b/>
          <w:caps/>
          <w:sz w:val="24"/>
          <w:szCs w:val="24"/>
          <w:lang w:eastAsia="en-US"/>
        </w:rPr>
        <w:t>VII. NENUGALIMOS JĖGOS (</w:t>
      </w:r>
      <w:r w:rsidRPr="00B24FF8">
        <w:rPr>
          <w:rFonts w:ascii="Times New Roman" w:eastAsia="Times New Roman" w:hAnsi="Times New Roman" w:cs="Times New Roman"/>
          <w:b/>
          <w:i/>
          <w:caps/>
          <w:sz w:val="24"/>
          <w:szCs w:val="24"/>
          <w:lang w:eastAsia="en-US"/>
        </w:rPr>
        <w:t>Force Majeure</w:t>
      </w:r>
      <w:r w:rsidRPr="00B24FF8">
        <w:rPr>
          <w:rFonts w:ascii="Times New Roman" w:eastAsia="Times New Roman" w:hAnsi="Times New Roman" w:cs="Times New Roman"/>
          <w:b/>
          <w:caps/>
          <w:sz w:val="24"/>
          <w:szCs w:val="24"/>
          <w:lang w:eastAsia="en-US"/>
        </w:rPr>
        <w:t>) APLINKYBĖS</w:t>
      </w:r>
    </w:p>
    <w:p w14:paraId="41333D35" w14:textId="77777777" w:rsidR="00B24FF8" w:rsidRPr="00B24FF8" w:rsidRDefault="00B24FF8" w:rsidP="00B24FF8">
      <w:pPr>
        <w:spacing w:after="0" w:line="240" w:lineRule="auto"/>
        <w:jc w:val="center"/>
        <w:rPr>
          <w:rFonts w:ascii="Times New Roman" w:eastAsia="Times New Roman" w:hAnsi="Times New Roman" w:cs="Times New Roman"/>
          <w:b/>
          <w:caps/>
          <w:sz w:val="24"/>
          <w:szCs w:val="24"/>
          <w:lang w:eastAsia="en-US"/>
        </w:rPr>
      </w:pPr>
    </w:p>
    <w:p w14:paraId="65BFF0CB" w14:textId="77777777" w:rsidR="00B24FF8" w:rsidRPr="00B24FF8" w:rsidRDefault="00B24FF8" w:rsidP="00B24FF8">
      <w:pPr>
        <w:spacing w:after="0" w:line="240" w:lineRule="auto"/>
        <w:ind w:firstLine="720"/>
        <w:jc w:val="both"/>
        <w:rPr>
          <w:rFonts w:ascii="Times New Roman" w:eastAsia="Times New Roman" w:hAnsi="Times New Roman" w:cs="Times New Roman"/>
          <w:b/>
          <w:caps/>
          <w:sz w:val="24"/>
          <w:szCs w:val="24"/>
          <w:lang w:eastAsia="en-US"/>
        </w:rPr>
      </w:pPr>
      <w:r w:rsidRPr="00B24FF8">
        <w:rPr>
          <w:rFonts w:ascii="Times New Roman" w:eastAsia="Times New Roman" w:hAnsi="Times New Roman" w:cs="Times New Roman"/>
          <w:sz w:val="24"/>
          <w:szCs w:val="24"/>
          <w:lang w:eastAsia="en-US"/>
        </w:rPr>
        <w:lastRenderedPageBreak/>
        <w:t>7.1. Nė viena šalis nelaikoma pažeidusi Sutartį arba nevykdanti savo įsipareigojimų pagal Sutartį, jeigu įsipareigojimus vykdyti jai trukdo nenugalimos jėgos (</w:t>
      </w:r>
      <w:r w:rsidRPr="00B24FF8">
        <w:rPr>
          <w:rFonts w:ascii="Times New Roman" w:eastAsia="Times New Roman" w:hAnsi="Times New Roman" w:cs="Times New Roman"/>
          <w:i/>
          <w:sz w:val="24"/>
          <w:szCs w:val="24"/>
          <w:lang w:eastAsia="en-US"/>
        </w:rPr>
        <w:t>force majeure</w:t>
      </w:r>
      <w:r w:rsidRPr="00B24FF8">
        <w:rPr>
          <w:rFonts w:ascii="Times New Roman" w:eastAsia="Times New Roman" w:hAnsi="Times New Roman" w:cs="Times New Roman"/>
          <w:sz w:val="24"/>
          <w:szCs w:val="24"/>
          <w:lang w:eastAsia="en-US"/>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F859416" w14:textId="77777777" w:rsidR="00B24FF8" w:rsidRPr="00B24FF8" w:rsidRDefault="00B24FF8" w:rsidP="00B24FF8">
      <w:pPr>
        <w:tabs>
          <w:tab w:val="left" w:pos="108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7.2. Jeigu kuri nors šalis mano, kad atsirado nenugalimos jėgos (</w:t>
      </w:r>
      <w:r w:rsidRPr="00B24FF8">
        <w:rPr>
          <w:rFonts w:ascii="Times New Roman" w:eastAsia="Times New Roman" w:hAnsi="Times New Roman" w:cs="Times New Roman"/>
          <w:i/>
          <w:sz w:val="24"/>
          <w:szCs w:val="24"/>
          <w:lang w:eastAsia="en-US"/>
        </w:rPr>
        <w:t>force majeure</w:t>
      </w:r>
      <w:r w:rsidRPr="00B24FF8">
        <w:rPr>
          <w:rFonts w:ascii="Times New Roman" w:eastAsia="Times New Roman" w:hAnsi="Times New Roman" w:cs="Times New Roman"/>
          <w:sz w:val="24"/>
          <w:szCs w:val="24"/>
          <w:lang w:eastAsia="en-US"/>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B24FF8">
        <w:rPr>
          <w:rFonts w:ascii="Times New Roman" w:eastAsia="Times New Roman" w:hAnsi="Times New Roman" w:cs="Times New Roman"/>
          <w:i/>
          <w:sz w:val="24"/>
          <w:szCs w:val="24"/>
          <w:lang w:eastAsia="en-US"/>
        </w:rPr>
        <w:t>force majeure</w:t>
      </w:r>
      <w:r w:rsidRPr="00B24FF8">
        <w:rPr>
          <w:rFonts w:ascii="Times New Roman" w:eastAsia="Times New Roman" w:hAnsi="Times New Roman" w:cs="Times New Roman"/>
          <w:sz w:val="24"/>
          <w:szCs w:val="24"/>
          <w:lang w:eastAsia="en-US"/>
        </w:rPr>
        <w:t xml:space="preserve">) aplinkybės netrukdo. </w:t>
      </w:r>
    </w:p>
    <w:p w14:paraId="128EB888" w14:textId="77777777" w:rsidR="00B24FF8" w:rsidRPr="00B24FF8" w:rsidRDefault="00B24FF8" w:rsidP="00B24FF8">
      <w:pPr>
        <w:tabs>
          <w:tab w:val="left" w:pos="709"/>
          <w:tab w:val="left" w:pos="1080"/>
          <w:tab w:val="left" w:pos="1260"/>
        </w:tabs>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7.3. Jeigu nenugalimos jėgos (</w:t>
      </w:r>
      <w:r w:rsidRPr="00B24FF8">
        <w:rPr>
          <w:rFonts w:ascii="Times New Roman" w:eastAsia="Times New Roman" w:hAnsi="Times New Roman" w:cs="Times New Roman"/>
          <w:i/>
          <w:sz w:val="24"/>
          <w:szCs w:val="24"/>
          <w:lang w:eastAsia="en-US"/>
        </w:rPr>
        <w:t>force majeure</w:t>
      </w:r>
      <w:r w:rsidRPr="00B24FF8">
        <w:rPr>
          <w:rFonts w:ascii="Times New Roman" w:eastAsia="Times New Roman" w:hAnsi="Times New Roman" w:cs="Times New Roman"/>
          <w:sz w:val="24"/>
          <w:szCs w:val="24"/>
          <w:lang w:eastAsia="en-US"/>
        </w:rPr>
        <w:t>) aplinkybės trunka ilgiau kaip 90 kalendorinių dienų, viena iš šalių turi teisę Sutartį nutraukti įspėdama apie tai kitą šalį prieš 30 kalendorinių dienų. Jeigu praėjus šiam 30 kalendorinių dienų laikotarpiui nenugalimos jėgos (</w:t>
      </w:r>
      <w:r w:rsidRPr="00B24FF8">
        <w:rPr>
          <w:rFonts w:ascii="Times New Roman" w:eastAsia="Times New Roman" w:hAnsi="Times New Roman" w:cs="Times New Roman"/>
          <w:i/>
          <w:sz w:val="24"/>
          <w:szCs w:val="24"/>
          <w:lang w:eastAsia="en-US"/>
        </w:rPr>
        <w:t>force majeure</w:t>
      </w:r>
      <w:r w:rsidRPr="00B24FF8">
        <w:rPr>
          <w:rFonts w:ascii="Times New Roman" w:eastAsia="Times New Roman" w:hAnsi="Times New Roman" w:cs="Times New Roman"/>
          <w:sz w:val="24"/>
          <w:szCs w:val="24"/>
          <w:lang w:eastAsia="en-US"/>
        </w:rPr>
        <w:t>) aplinkybės tęsiasi, Sutartis nutraukiama ir pagal Sutarties sąlygas šalys atleidžiamos nuo tolesnio Sutarties vykdymo.</w:t>
      </w:r>
    </w:p>
    <w:p w14:paraId="0849F727"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p>
    <w:p w14:paraId="189B3A0F"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r w:rsidRPr="00B24FF8">
        <w:rPr>
          <w:rFonts w:ascii="Times New Roman" w:eastAsia="Times New Roman" w:hAnsi="Times New Roman" w:cs="Times New Roman"/>
          <w:b/>
          <w:sz w:val="24"/>
          <w:szCs w:val="24"/>
          <w:lang w:eastAsia="en-US"/>
        </w:rPr>
        <w:t>VIII. BAIGIAMOSIOS NUOSTATOS</w:t>
      </w:r>
    </w:p>
    <w:p w14:paraId="160F0F58" w14:textId="77777777" w:rsidR="00B24FF8" w:rsidRPr="00B24FF8" w:rsidRDefault="00B24FF8" w:rsidP="00B24FF8">
      <w:pPr>
        <w:tabs>
          <w:tab w:val="num" w:pos="1080"/>
        </w:tabs>
        <w:spacing w:after="0" w:line="240" w:lineRule="auto"/>
        <w:jc w:val="center"/>
        <w:rPr>
          <w:rFonts w:ascii="Times New Roman" w:eastAsia="Times New Roman" w:hAnsi="Times New Roman" w:cs="Times New Roman"/>
          <w:b/>
          <w:sz w:val="24"/>
          <w:szCs w:val="24"/>
          <w:lang w:eastAsia="en-US"/>
        </w:rPr>
      </w:pPr>
    </w:p>
    <w:p w14:paraId="5ACC57CB"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lt-LT"/>
        </w:rPr>
        <w:t>8.1. Bet koks ginčas, kylantis iš Sutarties ar susijęs su Sutartimi, kuris neišsprendžiamas derybų būdu, turi būti sprendžiamas teisme Lietuvos Respublikos įstatymų nustatyta tvarka.</w:t>
      </w:r>
    </w:p>
    <w:p w14:paraId="6C50E2C1"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lt-LT"/>
        </w:rPr>
        <w:t>8.2. Sutartis surašoma dviem egzemplioriais – po vieną kiekvienai Sutarties šaliai.</w:t>
      </w:r>
    </w:p>
    <w:p w14:paraId="76180869"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8.3. Sutarties priedai:</w:t>
      </w:r>
    </w:p>
    <w:p w14:paraId="13079F8E"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8.3.1. patalpų ir turto perdavimo ir priėmimo aktas;</w:t>
      </w:r>
    </w:p>
    <w:p w14:paraId="2680C45C" w14:textId="77777777" w:rsidR="00B24FF8" w:rsidRPr="00B24FF8" w:rsidRDefault="00B24FF8" w:rsidP="00B24FF8">
      <w:pPr>
        <w:spacing w:after="0" w:line="240" w:lineRule="auto"/>
        <w:ind w:firstLine="720"/>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8.3.2. kiti nuomojamų patalpų ir turto dokumentai ir priedai, kurie būtini, kad būtų galima naudotis patalpomis ir turtu.</w:t>
      </w:r>
    </w:p>
    <w:p w14:paraId="34F9B29F" w14:textId="77777777" w:rsidR="00B24FF8" w:rsidRPr="00B24FF8" w:rsidRDefault="00B24FF8" w:rsidP="00B24FF8">
      <w:pPr>
        <w:spacing w:after="0" w:line="240" w:lineRule="auto"/>
        <w:jc w:val="center"/>
        <w:rPr>
          <w:rFonts w:ascii="Times New Roman" w:eastAsia="Times New Roman" w:hAnsi="Times New Roman" w:cs="Times New Roman"/>
          <w:b/>
          <w:bCs/>
          <w:sz w:val="24"/>
          <w:szCs w:val="24"/>
          <w:lang w:eastAsia="en-US"/>
        </w:rPr>
      </w:pPr>
    </w:p>
    <w:p w14:paraId="6A465640" w14:textId="77777777" w:rsidR="00B24FF8" w:rsidRPr="00B24FF8" w:rsidRDefault="00B24FF8" w:rsidP="00B24FF8">
      <w:pPr>
        <w:spacing w:after="0" w:line="240" w:lineRule="auto"/>
        <w:jc w:val="center"/>
        <w:rPr>
          <w:rFonts w:ascii="Times New Roman" w:eastAsia="Times New Roman" w:hAnsi="Times New Roman" w:cs="Times New Roman"/>
          <w:b/>
          <w:bCs/>
          <w:sz w:val="24"/>
          <w:szCs w:val="24"/>
          <w:lang w:eastAsia="en-US"/>
        </w:rPr>
      </w:pPr>
      <w:r w:rsidRPr="00B24FF8">
        <w:rPr>
          <w:rFonts w:ascii="Times New Roman" w:eastAsia="Times New Roman" w:hAnsi="Times New Roman" w:cs="Times New Roman"/>
          <w:b/>
          <w:bCs/>
          <w:sz w:val="24"/>
          <w:szCs w:val="24"/>
          <w:lang w:eastAsia="en-US"/>
        </w:rPr>
        <w:t>IX. SUTARTIES ŠALIŲ REKVIZITAI IR ADRESAI</w:t>
      </w:r>
    </w:p>
    <w:p w14:paraId="2767C2F2"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p>
    <w:tbl>
      <w:tblPr>
        <w:tblW w:w="10440" w:type="dxa"/>
        <w:tblLook w:val="01E0" w:firstRow="1" w:lastRow="1" w:firstColumn="1" w:lastColumn="1" w:noHBand="0" w:noVBand="0"/>
      </w:tblPr>
      <w:tblGrid>
        <w:gridCol w:w="4548"/>
        <w:gridCol w:w="5892"/>
      </w:tblGrid>
      <w:tr w:rsidR="00B24FF8" w:rsidRPr="00B24FF8" w14:paraId="69F1A4C8" w14:textId="77777777" w:rsidTr="00F84453">
        <w:tc>
          <w:tcPr>
            <w:tcW w:w="4548" w:type="dxa"/>
            <w:hideMark/>
          </w:tcPr>
          <w:p w14:paraId="52AE94C1" w14:textId="77777777" w:rsidR="00B24FF8" w:rsidRPr="00B24FF8" w:rsidRDefault="00B24FF8" w:rsidP="00B24FF8">
            <w:pPr>
              <w:spacing w:after="0" w:line="240" w:lineRule="auto"/>
              <w:rPr>
                <w:rFonts w:ascii="Times New Roman" w:eastAsia="Times New Roman" w:hAnsi="Times New Roman" w:cs="Times New Roman"/>
                <w:bCs/>
                <w:sz w:val="24"/>
                <w:szCs w:val="24"/>
                <w:lang w:eastAsia="lt-LT"/>
              </w:rPr>
            </w:pPr>
            <w:r w:rsidRPr="00B24FF8">
              <w:rPr>
                <w:rFonts w:ascii="Times New Roman" w:eastAsia="Arial Unicode MS" w:hAnsi="Times New Roman" w:cs="Times New Roman"/>
                <w:sz w:val="24"/>
                <w:szCs w:val="24"/>
                <w:lang w:eastAsia="en-US"/>
              </w:rPr>
              <w:t>Nuomotojas</w:t>
            </w:r>
          </w:p>
        </w:tc>
        <w:tc>
          <w:tcPr>
            <w:tcW w:w="5892" w:type="dxa"/>
            <w:hideMark/>
          </w:tcPr>
          <w:p w14:paraId="0E8D9DF6" w14:textId="77777777" w:rsidR="00B24FF8" w:rsidRPr="00B24FF8" w:rsidRDefault="00B24FF8" w:rsidP="00B24FF8">
            <w:pPr>
              <w:spacing w:after="0" w:line="240" w:lineRule="auto"/>
              <w:rPr>
                <w:rFonts w:ascii="Times New Roman" w:eastAsia="Times New Roman" w:hAnsi="Times New Roman" w:cs="Times New Roman"/>
                <w:bCs/>
                <w:sz w:val="24"/>
                <w:szCs w:val="24"/>
                <w:lang w:eastAsia="lt-LT"/>
              </w:rPr>
            </w:pPr>
            <w:r w:rsidRPr="00B24FF8">
              <w:rPr>
                <w:rFonts w:ascii="Times New Roman" w:eastAsia="Arial Unicode MS" w:hAnsi="Times New Roman" w:cs="Times New Roman"/>
                <w:sz w:val="24"/>
                <w:szCs w:val="24"/>
                <w:lang w:eastAsia="en-US"/>
              </w:rPr>
              <w:t>Nuomininkas</w:t>
            </w:r>
          </w:p>
        </w:tc>
      </w:tr>
      <w:tr w:rsidR="00B24FF8" w:rsidRPr="00B24FF8" w14:paraId="76A3BA7F" w14:textId="77777777" w:rsidTr="00F84453">
        <w:tc>
          <w:tcPr>
            <w:tcW w:w="4548" w:type="dxa"/>
            <w:hideMark/>
          </w:tcPr>
          <w:p w14:paraId="764B7242"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r w:rsidRPr="00B24FF8">
              <w:rPr>
                <w:rFonts w:ascii="Times New Roman" w:eastAsia="Calibri" w:hAnsi="Times New Roman" w:cs="Times New Roman"/>
                <w:sz w:val="24"/>
                <w:szCs w:val="24"/>
                <w:u w:val="single"/>
                <w:lang w:eastAsia="en-US"/>
              </w:rPr>
              <w:t>Vilniaus lopšelis-darželis „Pušaitė“</w:t>
            </w:r>
          </w:p>
        </w:tc>
        <w:tc>
          <w:tcPr>
            <w:tcW w:w="5892" w:type="dxa"/>
          </w:tcPr>
          <w:p w14:paraId="476B3381" w14:textId="77777777" w:rsidR="00B24FF8" w:rsidRPr="00B24FF8" w:rsidRDefault="00B24FF8" w:rsidP="00B24FF8">
            <w:pPr>
              <w:spacing w:after="0" w:line="240" w:lineRule="auto"/>
              <w:rPr>
                <w:rFonts w:ascii="Times New Roman" w:eastAsia="Arial Unicode MS" w:hAnsi="Times New Roman" w:cs="Times New Roman"/>
                <w:sz w:val="24"/>
                <w:szCs w:val="24"/>
                <w:u w:val="single"/>
                <w:lang w:eastAsia="lt-LT"/>
              </w:rPr>
            </w:pPr>
          </w:p>
        </w:tc>
      </w:tr>
      <w:tr w:rsidR="00B24FF8" w:rsidRPr="00B24FF8" w14:paraId="13CA34D7" w14:textId="77777777" w:rsidTr="00F84453">
        <w:tc>
          <w:tcPr>
            <w:tcW w:w="4548" w:type="dxa"/>
            <w:hideMark/>
          </w:tcPr>
          <w:p w14:paraId="023683CA"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r w:rsidRPr="00B24FF8">
              <w:rPr>
                <w:rFonts w:ascii="Times New Roman" w:eastAsia="Times New Roman" w:hAnsi="Times New Roman" w:cs="Times New Roman"/>
                <w:sz w:val="24"/>
                <w:szCs w:val="24"/>
                <w:lang w:eastAsia="en-US"/>
              </w:rPr>
              <w:t>Bistryčios g. 3, LT-10320 Vilnius</w:t>
            </w:r>
          </w:p>
        </w:tc>
        <w:tc>
          <w:tcPr>
            <w:tcW w:w="5892" w:type="dxa"/>
          </w:tcPr>
          <w:p w14:paraId="006A945C" w14:textId="77777777" w:rsidR="00B24FF8" w:rsidRPr="00B24FF8" w:rsidRDefault="00B24FF8" w:rsidP="00B24FF8">
            <w:pPr>
              <w:tabs>
                <w:tab w:val="num" w:pos="1080"/>
              </w:tabs>
              <w:spacing w:after="0" w:line="240" w:lineRule="auto"/>
              <w:jc w:val="both"/>
              <w:rPr>
                <w:rFonts w:ascii="Times New Roman" w:eastAsia="Times New Roman" w:hAnsi="Times New Roman" w:cs="Times New Roman"/>
                <w:sz w:val="24"/>
                <w:szCs w:val="24"/>
                <w:lang w:eastAsia="lt-LT"/>
              </w:rPr>
            </w:pPr>
          </w:p>
        </w:tc>
      </w:tr>
      <w:tr w:rsidR="00B24FF8" w:rsidRPr="00B24FF8" w14:paraId="243B4720" w14:textId="77777777" w:rsidTr="00F84453">
        <w:tc>
          <w:tcPr>
            <w:tcW w:w="4548" w:type="dxa"/>
            <w:hideMark/>
          </w:tcPr>
          <w:p w14:paraId="4F59D50B"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r w:rsidRPr="00B24FF8">
              <w:rPr>
                <w:rFonts w:ascii="Times New Roman" w:eastAsia="Times New Roman" w:hAnsi="Times New Roman" w:cs="Times New Roman"/>
                <w:sz w:val="24"/>
                <w:szCs w:val="24"/>
                <w:lang w:eastAsia="en-US"/>
              </w:rPr>
              <w:t xml:space="preserve">Juridinio asmens kodas </w:t>
            </w:r>
            <w:r w:rsidRPr="00B24FF8">
              <w:rPr>
                <w:rFonts w:ascii="Times New Roman" w:eastAsia="Times New Roman" w:hAnsi="Times New Roman" w:cs="Times New Roman"/>
                <w:sz w:val="24"/>
                <w:szCs w:val="24"/>
                <w:lang w:eastAsia="lt-LT"/>
              </w:rPr>
              <w:t>190025890</w:t>
            </w:r>
          </w:p>
        </w:tc>
        <w:tc>
          <w:tcPr>
            <w:tcW w:w="5892" w:type="dxa"/>
          </w:tcPr>
          <w:p w14:paraId="444EF5DF"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p>
        </w:tc>
      </w:tr>
      <w:tr w:rsidR="00B24FF8" w:rsidRPr="00B24FF8" w14:paraId="7065A9FB" w14:textId="77777777" w:rsidTr="00F84453">
        <w:tc>
          <w:tcPr>
            <w:tcW w:w="4548" w:type="dxa"/>
            <w:hideMark/>
          </w:tcPr>
          <w:p w14:paraId="11246BAC" w14:textId="77777777" w:rsidR="00B24FF8" w:rsidRPr="00B24FF8" w:rsidRDefault="00B24FF8" w:rsidP="00B24FF8">
            <w:pPr>
              <w:spacing w:after="0" w:line="240" w:lineRule="auto"/>
              <w:rPr>
                <w:rFonts w:ascii="Times New Roman" w:eastAsia="Times New Roman" w:hAnsi="Times New Roman" w:cs="Times New Roman"/>
                <w:color w:val="000000"/>
                <w:sz w:val="24"/>
                <w:szCs w:val="24"/>
                <w:lang w:eastAsia="en-US"/>
              </w:rPr>
            </w:pPr>
            <w:r w:rsidRPr="00B24FF8">
              <w:rPr>
                <w:rFonts w:ascii="Times New Roman" w:eastAsia="Times New Roman" w:hAnsi="Times New Roman" w:cs="Times New Roman"/>
                <w:sz w:val="24"/>
                <w:szCs w:val="24"/>
                <w:lang w:eastAsia="en-US"/>
              </w:rPr>
              <w:t>Atsiskaitomoji banko sąskaita</w:t>
            </w:r>
            <w:r w:rsidRPr="00B24FF8">
              <w:rPr>
                <w:rFonts w:ascii="Times New Roman" w:eastAsia="Times New Roman" w:hAnsi="Times New Roman" w:cs="Times New Roman"/>
                <w:color w:val="000000"/>
                <w:sz w:val="24"/>
                <w:szCs w:val="24"/>
                <w:lang w:eastAsia="en-US"/>
              </w:rPr>
              <w:t xml:space="preserve"> </w:t>
            </w:r>
          </w:p>
          <w:p w14:paraId="3D435F2E" w14:textId="77777777" w:rsidR="00B24FF8" w:rsidRPr="00B24FF8" w:rsidRDefault="00B24FF8" w:rsidP="00B24FF8">
            <w:pPr>
              <w:spacing w:after="0" w:line="240" w:lineRule="auto"/>
              <w:rPr>
                <w:rFonts w:ascii="Times New Roman" w:eastAsia="Times New Roman" w:hAnsi="Times New Roman" w:cs="Times New Roman"/>
                <w:color w:val="333333"/>
                <w:sz w:val="24"/>
                <w:szCs w:val="24"/>
                <w:lang w:eastAsia="en-US"/>
              </w:rPr>
            </w:pPr>
            <w:r w:rsidRPr="00B24FF8">
              <w:rPr>
                <w:rFonts w:ascii="Times New Roman" w:eastAsia="Times New Roman" w:hAnsi="Times New Roman" w:cs="Times New Roman"/>
                <w:color w:val="333333"/>
                <w:sz w:val="24"/>
                <w:szCs w:val="24"/>
                <w:lang w:eastAsia="en-US"/>
              </w:rPr>
              <w:t>Lėšų gavėjas ir mokėtojas:</w:t>
            </w:r>
          </w:p>
          <w:p w14:paraId="5CA73C4E" w14:textId="77777777" w:rsidR="00B24FF8" w:rsidRPr="00B24FF8" w:rsidRDefault="00B24FF8" w:rsidP="00B24FF8">
            <w:pPr>
              <w:spacing w:after="0" w:line="240" w:lineRule="auto"/>
              <w:rPr>
                <w:rFonts w:ascii="Times New Roman" w:eastAsia="Times New Roman" w:hAnsi="Times New Roman" w:cs="Times New Roman"/>
                <w:color w:val="333333"/>
                <w:sz w:val="24"/>
                <w:szCs w:val="24"/>
                <w:lang w:eastAsia="en-US"/>
              </w:rPr>
            </w:pPr>
            <w:r w:rsidRPr="00B24FF8">
              <w:rPr>
                <w:rFonts w:ascii="Times New Roman" w:eastAsia="Times New Roman" w:hAnsi="Times New Roman" w:cs="Times New Roman"/>
                <w:color w:val="333333"/>
                <w:sz w:val="24"/>
                <w:szCs w:val="24"/>
                <w:lang w:eastAsia="en-US"/>
              </w:rPr>
              <w:t xml:space="preserve">BĮ "Skaitlis" </w:t>
            </w:r>
          </w:p>
          <w:p w14:paraId="16C158F3" w14:textId="77777777" w:rsidR="00B24FF8" w:rsidRPr="00B24FF8" w:rsidRDefault="00B24FF8" w:rsidP="00B24FF8">
            <w:pPr>
              <w:spacing w:after="0" w:line="240" w:lineRule="auto"/>
              <w:rPr>
                <w:rFonts w:ascii="Times New Roman" w:eastAsia="Times New Roman" w:hAnsi="Times New Roman" w:cs="Times New Roman"/>
                <w:color w:val="333333"/>
                <w:sz w:val="24"/>
                <w:szCs w:val="24"/>
                <w:lang w:eastAsia="en-US"/>
              </w:rPr>
            </w:pPr>
            <w:r w:rsidRPr="00B24FF8">
              <w:rPr>
                <w:rFonts w:ascii="Times New Roman" w:eastAsia="Times New Roman" w:hAnsi="Times New Roman" w:cs="Times New Roman"/>
                <w:color w:val="333333"/>
                <w:sz w:val="24"/>
                <w:szCs w:val="24"/>
                <w:lang w:eastAsia="en-US"/>
              </w:rPr>
              <w:t>Įstaigos kodas: 300035837</w:t>
            </w:r>
          </w:p>
          <w:p w14:paraId="127E293D"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p>
        </w:tc>
        <w:tc>
          <w:tcPr>
            <w:tcW w:w="5892" w:type="dxa"/>
          </w:tcPr>
          <w:p w14:paraId="0D00BD2A"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p>
        </w:tc>
      </w:tr>
      <w:tr w:rsidR="00B24FF8" w:rsidRPr="00B24FF8" w14:paraId="6619C85A" w14:textId="77777777" w:rsidTr="00F84453">
        <w:tc>
          <w:tcPr>
            <w:tcW w:w="4548" w:type="dxa"/>
            <w:hideMark/>
          </w:tcPr>
          <w:p w14:paraId="0736E518"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r w:rsidRPr="00B24FF8">
              <w:rPr>
                <w:rFonts w:ascii="Times New Roman" w:eastAsia="Times New Roman" w:hAnsi="Times New Roman" w:cs="Times New Roman"/>
                <w:sz w:val="24"/>
                <w:szCs w:val="24"/>
                <w:lang w:eastAsia="en-US"/>
              </w:rPr>
              <w:t>Nuomotojo vardu</w:t>
            </w:r>
          </w:p>
        </w:tc>
        <w:tc>
          <w:tcPr>
            <w:tcW w:w="5892" w:type="dxa"/>
            <w:hideMark/>
          </w:tcPr>
          <w:p w14:paraId="5FFF7434" w14:textId="77777777" w:rsidR="00B24FF8" w:rsidRPr="00B24FF8" w:rsidRDefault="00B24FF8" w:rsidP="00B24FF8">
            <w:pPr>
              <w:spacing w:after="0" w:line="240" w:lineRule="auto"/>
              <w:rPr>
                <w:rFonts w:ascii="Times New Roman" w:eastAsia="Arial Unicode MS" w:hAnsi="Times New Roman" w:cs="Times New Roman"/>
                <w:sz w:val="24"/>
                <w:szCs w:val="24"/>
                <w:lang w:eastAsia="lt-LT"/>
              </w:rPr>
            </w:pPr>
            <w:r w:rsidRPr="00B24FF8">
              <w:rPr>
                <w:rFonts w:ascii="Times New Roman" w:eastAsia="Times New Roman" w:hAnsi="Times New Roman" w:cs="Times New Roman"/>
                <w:sz w:val="24"/>
                <w:szCs w:val="24"/>
                <w:lang w:eastAsia="en-US"/>
              </w:rPr>
              <w:t>Nuomininko vardu</w:t>
            </w:r>
          </w:p>
        </w:tc>
      </w:tr>
      <w:tr w:rsidR="00B24FF8" w:rsidRPr="00B24FF8" w14:paraId="1F23AE3E" w14:textId="77777777" w:rsidTr="00F84453">
        <w:tc>
          <w:tcPr>
            <w:tcW w:w="4548" w:type="dxa"/>
            <w:hideMark/>
          </w:tcPr>
          <w:p w14:paraId="06282042" w14:textId="77777777" w:rsidR="00B24FF8" w:rsidRPr="00B24FF8" w:rsidRDefault="00B24FF8" w:rsidP="00B24FF8">
            <w:pPr>
              <w:spacing w:after="0" w:line="240" w:lineRule="auto"/>
              <w:rPr>
                <w:rFonts w:ascii="Times New Roman" w:eastAsia="Times New Roman" w:hAnsi="Times New Roman" w:cs="Times New Roman"/>
                <w:sz w:val="24"/>
                <w:szCs w:val="24"/>
                <w:u w:val="single"/>
                <w:lang w:eastAsia="lt-LT"/>
              </w:rPr>
            </w:pPr>
            <w:r w:rsidRPr="00B24FF8">
              <w:rPr>
                <w:rFonts w:ascii="Times New Roman" w:eastAsia="Times New Roman" w:hAnsi="Times New Roman" w:cs="Times New Roman"/>
                <w:sz w:val="24"/>
                <w:szCs w:val="24"/>
                <w:u w:val="single"/>
                <w:lang w:eastAsia="en-US"/>
              </w:rPr>
              <w:t>Daiva Skarulskienė</w:t>
            </w:r>
          </w:p>
        </w:tc>
        <w:tc>
          <w:tcPr>
            <w:tcW w:w="5892" w:type="dxa"/>
          </w:tcPr>
          <w:p w14:paraId="4C6A253F" w14:textId="77777777" w:rsidR="00B24FF8" w:rsidRPr="00B24FF8" w:rsidRDefault="00B24FF8" w:rsidP="00B24FF8">
            <w:pPr>
              <w:spacing w:after="0" w:line="240" w:lineRule="auto"/>
              <w:rPr>
                <w:rFonts w:ascii="Times New Roman" w:eastAsia="Times New Roman" w:hAnsi="Times New Roman" w:cs="Times New Roman"/>
                <w:sz w:val="24"/>
                <w:szCs w:val="24"/>
                <w:u w:val="single"/>
                <w:lang w:eastAsia="lt-LT"/>
              </w:rPr>
            </w:pPr>
          </w:p>
        </w:tc>
      </w:tr>
      <w:tr w:rsidR="00B24FF8" w:rsidRPr="00B24FF8" w14:paraId="7D2ED1BB" w14:textId="77777777" w:rsidTr="00F84453">
        <w:tc>
          <w:tcPr>
            <w:tcW w:w="4548" w:type="dxa"/>
            <w:hideMark/>
          </w:tcPr>
          <w:p w14:paraId="36E03786" w14:textId="77777777" w:rsidR="00B24FF8" w:rsidRPr="00B24FF8" w:rsidRDefault="00B24FF8" w:rsidP="00B24FF8">
            <w:pPr>
              <w:spacing w:after="0" w:line="240" w:lineRule="auto"/>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en-US"/>
              </w:rPr>
              <w:t>A.V.</w:t>
            </w:r>
          </w:p>
        </w:tc>
        <w:tc>
          <w:tcPr>
            <w:tcW w:w="5892" w:type="dxa"/>
            <w:hideMark/>
          </w:tcPr>
          <w:p w14:paraId="52BECF98" w14:textId="77777777" w:rsidR="00B24FF8" w:rsidRPr="00B24FF8" w:rsidRDefault="00B24FF8" w:rsidP="00B24FF8">
            <w:pPr>
              <w:spacing w:after="0" w:line="240" w:lineRule="auto"/>
              <w:rPr>
                <w:rFonts w:ascii="Times New Roman" w:eastAsia="Times New Roman" w:hAnsi="Times New Roman" w:cs="Times New Roman"/>
                <w:sz w:val="24"/>
                <w:szCs w:val="24"/>
                <w:lang w:eastAsia="lt-LT"/>
              </w:rPr>
            </w:pPr>
            <w:r w:rsidRPr="00B24FF8">
              <w:rPr>
                <w:rFonts w:ascii="Times New Roman" w:eastAsia="Times New Roman" w:hAnsi="Times New Roman" w:cs="Times New Roman"/>
                <w:sz w:val="24"/>
                <w:szCs w:val="24"/>
                <w:lang w:eastAsia="en-US"/>
              </w:rPr>
              <w:t>A.V.</w:t>
            </w:r>
          </w:p>
        </w:tc>
      </w:tr>
    </w:tbl>
    <w:p w14:paraId="0830F922" w14:textId="77777777" w:rsidR="00B24FF8" w:rsidRPr="00B24FF8" w:rsidRDefault="00B24FF8" w:rsidP="00B24FF8">
      <w:pPr>
        <w:spacing w:after="160" w:line="259" w:lineRule="auto"/>
        <w:jc w:val="center"/>
        <w:rPr>
          <w:rFonts w:ascii="Times New Roman" w:eastAsia="Times New Roman" w:hAnsi="Times New Roman" w:cs="Times New Roman"/>
          <w:b/>
          <w:bCs/>
          <w:sz w:val="24"/>
          <w:szCs w:val="24"/>
          <w:lang w:eastAsia="en-US"/>
        </w:rPr>
      </w:pPr>
      <w:r w:rsidRPr="00B24FF8">
        <w:rPr>
          <w:rFonts w:ascii="Times New Roman" w:eastAsia="Times New Roman" w:hAnsi="Times New Roman" w:cs="Times New Roman"/>
          <w:sz w:val="24"/>
          <w:szCs w:val="24"/>
          <w:lang w:eastAsia="en-US"/>
        </w:rPr>
        <w:br w:type="page"/>
      </w:r>
      <w:r w:rsidRPr="00B24FF8">
        <w:rPr>
          <w:rFonts w:ascii="Times New Roman" w:eastAsia="Times New Roman" w:hAnsi="Times New Roman" w:cs="Times New Roman"/>
          <w:b/>
          <w:bCs/>
          <w:sz w:val="24"/>
          <w:szCs w:val="24"/>
          <w:lang w:eastAsia="en-US"/>
        </w:rPr>
        <w:lastRenderedPageBreak/>
        <w:t>VALGYKLOS PATALPŲ IR JOSE ESANČIO TURTO</w:t>
      </w:r>
    </w:p>
    <w:p w14:paraId="59D24D1D" w14:textId="77777777" w:rsidR="00B24FF8" w:rsidRPr="00B24FF8" w:rsidRDefault="00B24FF8" w:rsidP="00B24FF8">
      <w:pPr>
        <w:spacing w:after="0" w:line="240" w:lineRule="auto"/>
        <w:jc w:val="center"/>
        <w:rPr>
          <w:rFonts w:ascii="Times New Roman" w:eastAsia="Times New Roman" w:hAnsi="Times New Roman" w:cs="Times New Roman"/>
          <w:b/>
          <w:bCs/>
          <w:sz w:val="24"/>
          <w:szCs w:val="24"/>
          <w:lang w:eastAsia="en-US"/>
        </w:rPr>
      </w:pPr>
      <w:r w:rsidRPr="00B24FF8">
        <w:rPr>
          <w:rFonts w:ascii="Times New Roman" w:eastAsia="Times New Roman" w:hAnsi="Times New Roman" w:cs="Times New Roman"/>
          <w:b/>
          <w:bCs/>
          <w:caps/>
          <w:sz w:val="24"/>
          <w:szCs w:val="24"/>
          <w:lang w:eastAsia="en-US"/>
        </w:rPr>
        <w:t>perdavimo IR PRIĖMIMO</w:t>
      </w:r>
      <w:r w:rsidRPr="00B24FF8">
        <w:rPr>
          <w:rFonts w:ascii="Times New Roman" w:eastAsia="Times New Roman" w:hAnsi="Times New Roman" w:cs="Times New Roman"/>
          <w:b/>
          <w:bCs/>
          <w:sz w:val="24"/>
          <w:szCs w:val="24"/>
          <w:lang w:eastAsia="en-US"/>
        </w:rPr>
        <w:t xml:space="preserve"> AKTAS</w:t>
      </w:r>
    </w:p>
    <w:p w14:paraId="73E5417A" w14:textId="77777777" w:rsidR="00B24FF8" w:rsidRPr="00B24FF8" w:rsidRDefault="00B24FF8" w:rsidP="00B24FF8">
      <w:pPr>
        <w:spacing w:after="0" w:line="240" w:lineRule="auto"/>
        <w:jc w:val="center"/>
        <w:rPr>
          <w:rFonts w:ascii="Times New Roman" w:eastAsia="Times New Roman" w:hAnsi="Times New Roman" w:cs="Times New Roman"/>
          <w:sz w:val="24"/>
          <w:szCs w:val="24"/>
          <w:lang w:eastAsia="en-US"/>
        </w:rPr>
      </w:pPr>
    </w:p>
    <w:p w14:paraId="3D0DCD65" w14:textId="77777777" w:rsidR="00B24FF8" w:rsidRPr="00B24FF8" w:rsidRDefault="00B24FF8" w:rsidP="00B24FF8">
      <w:pPr>
        <w:spacing w:after="0" w:line="240" w:lineRule="auto"/>
        <w:jc w:val="center"/>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2025 m.           d. Nr.</w:t>
      </w:r>
    </w:p>
    <w:p w14:paraId="558D8112" w14:textId="77777777" w:rsidR="00B24FF8" w:rsidRPr="00B24FF8" w:rsidRDefault="00B24FF8" w:rsidP="00B24FF8">
      <w:pPr>
        <w:spacing w:after="0" w:line="240" w:lineRule="auto"/>
        <w:jc w:val="center"/>
        <w:rPr>
          <w:rFonts w:ascii="Times New Roman" w:eastAsia="Times New Roman" w:hAnsi="Times New Roman" w:cs="Times New Roman"/>
          <w:sz w:val="24"/>
          <w:szCs w:val="24"/>
          <w:vertAlign w:val="superscript"/>
          <w:lang w:eastAsia="en-US"/>
        </w:rPr>
      </w:pPr>
      <w:r w:rsidRPr="00B24FF8">
        <w:rPr>
          <w:rFonts w:ascii="Times New Roman" w:eastAsia="Times New Roman" w:hAnsi="Times New Roman" w:cs="Times New Roman"/>
          <w:sz w:val="24"/>
          <w:szCs w:val="24"/>
          <w:vertAlign w:val="superscript"/>
          <w:lang w:eastAsia="en-US"/>
        </w:rPr>
        <w:t>(data)</w:t>
      </w:r>
    </w:p>
    <w:p w14:paraId="309D602A" w14:textId="77777777" w:rsidR="00B24FF8" w:rsidRPr="00B24FF8" w:rsidRDefault="00B24FF8" w:rsidP="00B24FF8">
      <w:pPr>
        <w:spacing w:after="0" w:line="240" w:lineRule="auto"/>
        <w:jc w:val="center"/>
        <w:rPr>
          <w:rFonts w:ascii="Times New Roman" w:eastAsia="Times New Roman" w:hAnsi="Times New Roman" w:cs="Times New Roman"/>
          <w:sz w:val="24"/>
          <w:szCs w:val="24"/>
          <w:u w:val="single"/>
          <w:lang w:eastAsia="en-US"/>
        </w:rPr>
      </w:pPr>
      <w:r w:rsidRPr="00B24FF8">
        <w:rPr>
          <w:rFonts w:ascii="Times New Roman" w:eastAsia="Times New Roman" w:hAnsi="Times New Roman" w:cs="Times New Roman"/>
          <w:sz w:val="24"/>
          <w:szCs w:val="24"/>
          <w:u w:val="single"/>
          <w:lang w:eastAsia="en-US"/>
        </w:rPr>
        <w:t>Vilnius</w:t>
      </w:r>
    </w:p>
    <w:p w14:paraId="207EEFD2" w14:textId="77777777" w:rsidR="00B24FF8" w:rsidRPr="00B24FF8" w:rsidRDefault="00B24FF8" w:rsidP="00B24FF8">
      <w:pPr>
        <w:spacing w:after="0" w:line="240" w:lineRule="auto"/>
        <w:jc w:val="center"/>
        <w:rPr>
          <w:rFonts w:ascii="Times New Roman" w:eastAsia="Times New Roman" w:hAnsi="Times New Roman" w:cs="Times New Roman"/>
          <w:sz w:val="24"/>
          <w:szCs w:val="24"/>
          <w:vertAlign w:val="superscript"/>
          <w:lang w:eastAsia="en-US"/>
        </w:rPr>
      </w:pPr>
      <w:r w:rsidRPr="00B24FF8">
        <w:rPr>
          <w:rFonts w:ascii="Times New Roman" w:eastAsia="Times New Roman" w:hAnsi="Times New Roman" w:cs="Times New Roman"/>
          <w:sz w:val="24"/>
          <w:szCs w:val="24"/>
          <w:vertAlign w:val="superscript"/>
          <w:lang w:eastAsia="en-US"/>
        </w:rPr>
        <w:t>(sudarymo vieta)</w:t>
      </w:r>
    </w:p>
    <w:p w14:paraId="40C3067C" w14:textId="77777777" w:rsidR="00B24FF8" w:rsidRPr="00B24FF8" w:rsidRDefault="00B24FF8" w:rsidP="00B24FF8">
      <w:pPr>
        <w:spacing w:after="0" w:line="240" w:lineRule="auto"/>
        <w:jc w:val="center"/>
        <w:rPr>
          <w:rFonts w:ascii="Times New Roman" w:eastAsia="Times New Roman" w:hAnsi="Times New Roman" w:cs="Times New Roman"/>
          <w:b/>
          <w:sz w:val="24"/>
          <w:szCs w:val="24"/>
          <w:lang w:eastAsia="en-US"/>
        </w:rPr>
      </w:pPr>
    </w:p>
    <w:p w14:paraId="14DC898F" w14:textId="77777777" w:rsidR="00B24FF8" w:rsidRPr="00B24FF8" w:rsidRDefault="00B24FF8" w:rsidP="00B24FF8">
      <w:pPr>
        <w:tabs>
          <w:tab w:val="right" w:leader="underscore" w:pos="9638"/>
        </w:tabs>
        <w:spacing w:after="0" w:line="240" w:lineRule="auto"/>
        <w:ind w:firstLine="720"/>
        <w:jc w:val="both"/>
        <w:rPr>
          <w:rFonts w:ascii="Times New Roman" w:eastAsia="Calibri" w:hAnsi="Times New Roman" w:cs="Times New Roman"/>
          <w:sz w:val="24"/>
          <w:szCs w:val="24"/>
          <w:lang w:eastAsia="en-US"/>
        </w:rPr>
      </w:pPr>
      <w:r w:rsidRPr="00B24FF8">
        <w:rPr>
          <w:rFonts w:ascii="Times New Roman" w:eastAsia="Calibri" w:hAnsi="Times New Roman" w:cs="Times New Roman"/>
          <w:sz w:val="24"/>
          <w:szCs w:val="24"/>
          <w:lang w:eastAsia="en-US"/>
        </w:rPr>
        <w:t xml:space="preserve">Nuomotojas </w:t>
      </w:r>
      <w:r w:rsidRPr="00B24FF8">
        <w:rPr>
          <w:rFonts w:ascii="Times New Roman" w:eastAsia="Calibri" w:hAnsi="Times New Roman" w:cs="Times New Roman"/>
          <w:sz w:val="24"/>
          <w:szCs w:val="24"/>
          <w:u w:val="single"/>
          <w:lang w:eastAsia="en-US"/>
        </w:rPr>
        <w:t>Vilniaus lopšelis-darželis „Pušaitė“, kodas 190025890, Bistryčios g. 3</w:t>
      </w:r>
      <w:r w:rsidRPr="00B24FF8">
        <w:rPr>
          <w:rFonts w:ascii="Times New Roman" w:eastAsia="Calibri" w:hAnsi="Times New Roman" w:cs="Times New Roman"/>
          <w:sz w:val="24"/>
          <w:szCs w:val="24"/>
          <w:lang w:eastAsia="en-US"/>
        </w:rPr>
        <w:t>, Vilnius</w:t>
      </w:r>
    </w:p>
    <w:p w14:paraId="6B95E380" w14:textId="77777777" w:rsidR="00B24FF8" w:rsidRPr="00B24FF8" w:rsidRDefault="00B24FF8" w:rsidP="00B24FF8">
      <w:pPr>
        <w:tabs>
          <w:tab w:val="right" w:leader="underscore" w:pos="9638"/>
        </w:tabs>
        <w:spacing w:after="0" w:line="240" w:lineRule="auto"/>
        <w:jc w:val="both"/>
        <w:rPr>
          <w:rFonts w:ascii="Times New Roman" w:eastAsia="Calibri" w:hAnsi="Times New Roman" w:cs="Times New Roman"/>
          <w:sz w:val="24"/>
          <w:szCs w:val="24"/>
          <w:u w:val="single"/>
          <w:lang w:eastAsia="en-US"/>
        </w:rPr>
      </w:pPr>
      <w:r w:rsidRPr="00B24FF8">
        <w:rPr>
          <w:rFonts w:ascii="Times New Roman" w:eastAsia="Calibri" w:hAnsi="Times New Roman" w:cs="Times New Roman"/>
          <w:sz w:val="24"/>
          <w:szCs w:val="24"/>
          <w:lang w:eastAsia="en-US"/>
        </w:rPr>
        <w:t xml:space="preserve">atstovaujama  </w:t>
      </w:r>
      <w:r w:rsidRPr="00B24FF8">
        <w:rPr>
          <w:rFonts w:ascii="Times New Roman" w:eastAsia="Calibri" w:hAnsi="Times New Roman" w:cs="Times New Roman"/>
          <w:sz w:val="24"/>
          <w:szCs w:val="24"/>
          <w:u w:val="single"/>
          <w:lang w:eastAsia="en-US"/>
        </w:rPr>
        <w:t>Daivos Skarulskienės, direktorė</w:t>
      </w:r>
      <w:r w:rsidRPr="00B24FF8">
        <w:rPr>
          <w:rFonts w:ascii="Times New Roman" w:eastAsia="Calibri" w:hAnsi="Times New Roman" w:cs="Times New Roman"/>
          <w:sz w:val="24"/>
          <w:szCs w:val="24"/>
          <w:lang w:eastAsia="en-US"/>
        </w:rPr>
        <w:t xml:space="preserve">, </w:t>
      </w:r>
      <w:r w:rsidRPr="00B24FF8">
        <w:rPr>
          <w:rFonts w:ascii="Times New Roman" w:eastAsia="Calibri" w:hAnsi="Times New Roman" w:cs="Times New Roman"/>
          <w:sz w:val="24"/>
          <w:szCs w:val="24"/>
          <w:vertAlign w:val="superscript"/>
          <w:lang w:eastAsia="en-US"/>
        </w:rPr>
        <w:t xml:space="preserve"> </w:t>
      </w:r>
    </w:p>
    <w:p w14:paraId="70459A50" w14:textId="77777777" w:rsidR="00B24FF8" w:rsidRPr="00B24FF8" w:rsidRDefault="00B24FF8" w:rsidP="00B24FF8">
      <w:pPr>
        <w:tabs>
          <w:tab w:val="right" w:leader="underscore" w:pos="9638"/>
        </w:tabs>
        <w:spacing w:after="0" w:line="240" w:lineRule="auto"/>
        <w:jc w:val="both"/>
        <w:rPr>
          <w:rFonts w:ascii="Times New Roman" w:eastAsia="Lucida Sans Unicode" w:hAnsi="Times New Roman" w:cs="Times New Roman"/>
          <w:kern w:val="2"/>
          <w:sz w:val="24"/>
          <w:szCs w:val="24"/>
          <w:lang w:eastAsia="en-US"/>
        </w:rPr>
      </w:pPr>
      <w:r w:rsidRPr="00B24FF8">
        <w:rPr>
          <w:rFonts w:ascii="Times New Roman" w:eastAsia="Calibri" w:hAnsi="Times New Roman" w:cs="Times New Roman"/>
          <w:sz w:val="24"/>
          <w:szCs w:val="24"/>
          <w:lang w:eastAsia="en-US"/>
        </w:rPr>
        <w:t xml:space="preserve">                                </w:t>
      </w:r>
      <w:r w:rsidRPr="00B24FF8">
        <w:rPr>
          <w:rFonts w:ascii="Times New Roman" w:eastAsia="Calibri" w:hAnsi="Times New Roman" w:cs="Times New Roman"/>
          <w:sz w:val="24"/>
          <w:szCs w:val="24"/>
          <w:vertAlign w:val="superscript"/>
          <w:lang w:eastAsia="en-US"/>
        </w:rPr>
        <w:t>(atstovo vardas, pavardė, pareigos)</w:t>
      </w:r>
      <w:r w:rsidRPr="00B24FF8">
        <w:rPr>
          <w:rFonts w:ascii="Times New Roman" w:eastAsia="Lucida Sans Unicode" w:hAnsi="Times New Roman" w:cs="Times New Roman"/>
          <w:kern w:val="2"/>
          <w:sz w:val="24"/>
          <w:szCs w:val="24"/>
          <w:lang w:eastAsia="en-US"/>
        </w:rPr>
        <w:t xml:space="preserve"> </w:t>
      </w:r>
    </w:p>
    <w:p w14:paraId="393DCFCC" w14:textId="77777777" w:rsidR="00B24FF8" w:rsidRPr="00B24FF8" w:rsidRDefault="00B24FF8" w:rsidP="00B24FF8">
      <w:pPr>
        <w:tabs>
          <w:tab w:val="right" w:leader="underscore" w:pos="9638"/>
        </w:tabs>
        <w:spacing w:after="0" w:line="240" w:lineRule="auto"/>
        <w:jc w:val="both"/>
        <w:rPr>
          <w:rFonts w:ascii="Times New Roman" w:eastAsia="Lucida Sans Unicode" w:hAnsi="Times New Roman" w:cs="Times New Roman"/>
          <w:kern w:val="2"/>
          <w:sz w:val="24"/>
          <w:szCs w:val="24"/>
          <w:lang w:eastAsia="en-US"/>
        </w:rPr>
      </w:pPr>
      <w:r w:rsidRPr="00B24FF8">
        <w:rPr>
          <w:rFonts w:ascii="Times New Roman" w:eastAsia="Calibri" w:hAnsi="Times New Roman" w:cs="Times New Roman"/>
          <w:sz w:val="24"/>
          <w:szCs w:val="24"/>
          <w:lang w:eastAsia="en-US"/>
        </w:rPr>
        <w:t xml:space="preserve">veikiančios pagal   </w:t>
      </w:r>
      <w:r w:rsidRPr="00B24FF8">
        <w:rPr>
          <w:rFonts w:ascii="Times New Roman" w:eastAsia="Calibri" w:hAnsi="Times New Roman" w:cs="Times New Roman"/>
          <w:sz w:val="24"/>
          <w:szCs w:val="24"/>
          <w:u w:val="single"/>
          <w:lang w:eastAsia="en-US"/>
        </w:rPr>
        <w:t>Įstaigos nuostatus 2020 m. liepos 8 d. sprendimu Nr. 1-589</w:t>
      </w:r>
      <w:r w:rsidRPr="00B24FF8">
        <w:rPr>
          <w:rFonts w:ascii="Times New Roman" w:eastAsia="Calibri" w:hAnsi="Times New Roman" w:cs="Times New Roman"/>
          <w:sz w:val="24"/>
          <w:szCs w:val="24"/>
          <w:lang w:eastAsia="en-US"/>
        </w:rPr>
        <w:t>,</w:t>
      </w:r>
    </w:p>
    <w:p w14:paraId="13598BC5" w14:textId="77777777" w:rsidR="00B24FF8" w:rsidRPr="00B24FF8" w:rsidRDefault="00B24FF8" w:rsidP="00B24FF8">
      <w:pPr>
        <w:tabs>
          <w:tab w:val="right" w:leader="underscore" w:pos="9638"/>
        </w:tabs>
        <w:spacing w:after="0" w:line="240" w:lineRule="auto"/>
        <w:jc w:val="both"/>
        <w:rPr>
          <w:rFonts w:ascii="Times New Roman" w:eastAsia="Times New Roman" w:hAnsi="Times New Roman" w:cs="Times New Roman"/>
          <w:sz w:val="24"/>
          <w:szCs w:val="24"/>
          <w:lang w:eastAsia="en-US"/>
        </w:rPr>
      </w:pPr>
      <w:r w:rsidRPr="00B24FF8">
        <w:rPr>
          <w:rFonts w:ascii="Times New Roman" w:eastAsia="Times New Roman" w:hAnsi="Times New Roman" w:cs="Times New Roman"/>
          <w:spacing w:val="-4"/>
          <w:sz w:val="24"/>
          <w:szCs w:val="24"/>
          <w:lang w:eastAsia="en-US"/>
        </w:rPr>
        <w:t>perduoda, o n</w:t>
      </w:r>
      <w:r w:rsidRPr="00B24FF8">
        <w:rPr>
          <w:rFonts w:ascii="Times New Roman" w:eastAsia="Times New Roman" w:hAnsi="Times New Roman" w:cs="Times New Roman"/>
          <w:sz w:val="24"/>
          <w:szCs w:val="24"/>
          <w:lang w:eastAsia="en-US"/>
        </w:rPr>
        <w:t xml:space="preserve">uomininkas </w:t>
      </w:r>
    </w:p>
    <w:p w14:paraId="6D53C30E" w14:textId="77777777" w:rsidR="00B24FF8" w:rsidRPr="00B24FF8" w:rsidRDefault="00B24FF8" w:rsidP="00B24FF8">
      <w:pPr>
        <w:tabs>
          <w:tab w:val="center" w:pos="5500"/>
        </w:tabs>
        <w:spacing w:after="0" w:line="240" w:lineRule="auto"/>
        <w:rPr>
          <w:rFonts w:ascii="Times New Roman" w:eastAsia="Calibri" w:hAnsi="Times New Roman" w:cs="Times New Roman"/>
          <w:sz w:val="24"/>
          <w:szCs w:val="24"/>
          <w:vertAlign w:val="superscript"/>
          <w:lang w:eastAsia="en-US"/>
        </w:rPr>
      </w:pPr>
      <w:r w:rsidRPr="00B24FF8">
        <w:rPr>
          <w:rFonts w:ascii="Times New Roman" w:eastAsia="Calibri" w:hAnsi="Times New Roman" w:cs="Times New Roman"/>
          <w:sz w:val="24"/>
          <w:szCs w:val="24"/>
          <w:vertAlign w:val="superscript"/>
          <w:lang w:eastAsia="en-US"/>
        </w:rPr>
        <w:t>(teisinė forma, pavadinimas, kodas ir registracijos adresas, jeigu nuomininkas yra juridinis asmuo, arba vardas, pavardė ir gyvenamosios vietos adresas, jeigu nuomininkas yra fizinis asmuo)</w:t>
      </w:r>
    </w:p>
    <w:p w14:paraId="416EDCA8" w14:textId="77777777" w:rsidR="00B24FF8" w:rsidRPr="00B24FF8" w:rsidRDefault="00B24FF8" w:rsidP="00B24FF8">
      <w:pPr>
        <w:tabs>
          <w:tab w:val="right" w:leader="underscore" w:pos="9638"/>
        </w:tabs>
        <w:spacing w:after="0" w:line="240" w:lineRule="auto"/>
        <w:jc w:val="both"/>
        <w:rPr>
          <w:rFonts w:ascii="Times New Roman" w:eastAsia="Calibri" w:hAnsi="Times New Roman" w:cs="Times New Roman"/>
          <w:sz w:val="24"/>
          <w:szCs w:val="24"/>
          <w:u w:val="single"/>
          <w:lang w:eastAsia="en-US"/>
        </w:rPr>
      </w:pPr>
      <w:r w:rsidRPr="00B24FF8">
        <w:rPr>
          <w:rFonts w:ascii="Times New Roman" w:eastAsia="Calibri" w:hAnsi="Times New Roman" w:cs="Times New Roman"/>
          <w:sz w:val="24"/>
          <w:szCs w:val="24"/>
          <w:lang w:eastAsia="en-US"/>
        </w:rPr>
        <w:t xml:space="preserve">atstovaujamas                              </w:t>
      </w:r>
    </w:p>
    <w:p w14:paraId="5513FA83" w14:textId="77777777" w:rsidR="00B24FF8" w:rsidRPr="00B24FF8" w:rsidRDefault="00B24FF8" w:rsidP="00B24FF8">
      <w:pPr>
        <w:tabs>
          <w:tab w:val="center" w:pos="5500"/>
        </w:tabs>
        <w:spacing w:after="0" w:line="240" w:lineRule="auto"/>
        <w:jc w:val="center"/>
        <w:rPr>
          <w:rFonts w:ascii="Times New Roman" w:eastAsia="Calibri" w:hAnsi="Times New Roman" w:cs="Times New Roman"/>
          <w:sz w:val="24"/>
          <w:szCs w:val="24"/>
          <w:vertAlign w:val="superscript"/>
          <w:lang w:eastAsia="en-US"/>
        </w:rPr>
      </w:pPr>
      <w:r w:rsidRPr="00B24FF8">
        <w:rPr>
          <w:rFonts w:ascii="Times New Roman" w:eastAsia="Calibri" w:hAnsi="Times New Roman" w:cs="Times New Roman"/>
          <w:sz w:val="24"/>
          <w:szCs w:val="24"/>
          <w:vertAlign w:val="superscript"/>
          <w:lang w:eastAsia="en-US"/>
        </w:rPr>
        <w:t>(atstovo vardas, pavardė, pareigos)</w:t>
      </w:r>
    </w:p>
    <w:p w14:paraId="7A7E597D" w14:textId="77777777" w:rsidR="00B24FF8" w:rsidRPr="00B24FF8" w:rsidRDefault="00B24FF8" w:rsidP="00B24FF8">
      <w:pPr>
        <w:tabs>
          <w:tab w:val="right" w:leader="underscore" w:pos="9498"/>
        </w:tabs>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pacing w:val="-4"/>
          <w:sz w:val="24"/>
          <w:szCs w:val="24"/>
          <w:lang w:eastAsia="en-US"/>
        </w:rPr>
        <w:t xml:space="preserve">veikiančio pagal   </w:t>
      </w:r>
    </w:p>
    <w:p w14:paraId="5C3C11CF" w14:textId="77777777" w:rsidR="00B24FF8" w:rsidRPr="00B24FF8" w:rsidRDefault="00B24FF8" w:rsidP="00B24FF8">
      <w:pPr>
        <w:spacing w:after="0" w:line="240" w:lineRule="auto"/>
        <w:ind w:firstLine="3544"/>
        <w:rPr>
          <w:rFonts w:ascii="Times New Roman" w:eastAsia="Times New Roman" w:hAnsi="Times New Roman" w:cs="Times New Roman"/>
          <w:sz w:val="24"/>
          <w:szCs w:val="24"/>
          <w:vertAlign w:val="superscript"/>
          <w:lang w:eastAsia="en-US"/>
        </w:rPr>
      </w:pPr>
      <w:r w:rsidRPr="00B24FF8">
        <w:rPr>
          <w:rFonts w:ascii="Times New Roman" w:eastAsia="Times New Roman" w:hAnsi="Times New Roman" w:cs="Times New Roman"/>
          <w:sz w:val="24"/>
          <w:szCs w:val="24"/>
          <w:vertAlign w:val="superscript"/>
          <w:lang w:eastAsia="en-US"/>
        </w:rPr>
        <w:t>(atstovavimo pagrindas, dokumento data, numeris)</w:t>
      </w:r>
    </w:p>
    <w:p w14:paraId="078426B7"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pacing w:val="-2"/>
          <w:sz w:val="24"/>
          <w:szCs w:val="24"/>
          <w:lang w:eastAsia="en-US"/>
        </w:rPr>
        <w:t xml:space="preserve">remdamiesi </w:t>
      </w:r>
      <w:r w:rsidRPr="00B24FF8">
        <w:rPr>
          <w:rFonts w:ascii="Times New Roman" w:eastAsia="Times New Roman" w:hAnsi="Times New Roman" w:cs="Times New Roman"/>
          <w:sz w:val="24"/>
          <w:szCs w:val="24"/>
          <w:u w:val="single"/>
          <w:lang w:eastAsia="en-US"/>
        </w:rPr>
        <w:t xml:space="preserve">                            </w:t>
      </w:r>
      <w:r w:rsidRPr="00B24FF8">
        <w:rPr>
          <w:rFonts w:ascii="Times New Roman" w:eastAsia="Times New Roman" w:hAnsi="Times New Roman" w:cs="Times New Roman"/>
          <w:sz w:val="24"/>
          <w:szCs w:val="24"/>
          <w:lang w:eastAsia="en-US"/>
        </w:rPr>
        <w:t xml:space="preserve"> sudaryta Valgyklos nuomos sutartimi  Nr.          </w:t>
      </w:r>
      <w:r w:rsidRPr="00B24FF8">
        <w:rPr>
          <w:rFonts w:ascii="Times New Roman" w:eastAsia="Times New Roman" w:hAnsi="Times New Roman" w:cs="Times New Roman"/>
          <w:spacing w:val="-2"/>
          <w:sz w:val="24"/>
          <w:szCs w:val="24"/>
          <w:lang w:eastAsia="en-US"/>
        </w:rPr>
        <w:t>perduoda ir priima</w:t>
      </w:r>
      <w:r w:rsidRPr="00B24FF8">
        <w:rPr>
          <w:rFonts w:ascii="Times New Roman" w:eastAsia="Times New Roman" w:hAnsi="Times New Roman" w:cs="Times New Roman"/>
          <w:sz w:val="24"/>
          <w:szCs w:val="24"/>
          <w:lang w:eastAsia="en-US"/>
        </w:rPr>
        <w:t>:</w:t>
      </w:r>
    </w:p>
    <w:p w14:paraId="73CDFF43" w14:textId="336F9665" w:rsidR="00B24FF8" w:rsidRPr="00B24FF8" w:rsidRDefault="00B24FF8" w:rsidP="00B24FF8">
      <w:pPr>
        <w:numPr>
          <w:ilvl w:val="0"/>
          <w:numId w:val="37"/>
        </w:numPr>
        <w:tabs>
          <w:tab w:val="right" w:leader="underscore" w:pos="9498"/>
        </w:tabs>
        <w:spacing w:after="0" w:line="240" w:lineRule="auto"/>
        <w:ind w:left="284" w:hanging="284"/>
        <w:contextualSpacing/>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 xml:space="preserve">patalpas –  </w:t>
      </w:r>
      <w:r w:rsidRPr="00B24FF8">
        <w:rPr>
          <w:rFonts w:ascii="Times New Roman" w:eastAsia="Times New Roman" w:hAnsi="Times New Roman" w:cs="Times New Roman"/>
          <w:sz w:val="24"/>
          <w:szCs w:val="24"/>
          <w:u w:val="single"/>
          <w:lang w:eastAsia="en-US"/>
        </w:rPr>
        <w:t xml:space="preserve">49,6 </w:t>
      </w:r>
      <w:r w:rsidRPr="00B24FF8">
        <w:rPr>
          <w:rFonts w:ascii="Times New Roman" w:eastAsia="Times New Roman" w:hAnsi="Times New Roman" w:cs="Times New Roman"/>
          <w:sz w:val="24"/>
          <w:szCs w:val="24"/>
          <w:lang w:eastAsia="en-US"/>
        </w:rPr>
        <w:t xml:space="preserve">kv. m virtuvę, </w:t>
      </w:r>
      <w:r w:rsidRPr="00B24FF8">
        <w:rPr>
          <w:rFonts w:ascii="Times New Roman" w:eastAsia="Times New Roman" w:hAnsi="Times New Roman" w:cs="Times New Roman"/>
          <w:sz w:val="24"/>
          <w:szCs w:val="24"/>
          <w:u w:val="single"/>
          <w:lang w:eastAsia="en-US"/>
        </w:rPr>
        <w:t>42,80</w:t>
      </w:r>
      <w:r w:rsidRPr="00B24FF8">
        <w:rPr>
          <w:rFonts w:ascii="Times New Roman" w:eastAsia="Times New Roman" w:hAnsi="Times New Roman" w:cs="Times New Roman"/>
          <w:sz w:val="24"/>
          <w:szCs w:val="24"/>
          <w:lang w:eastAsia="en-US"/>
        </w:rPr>
        <w:t xml:space="preserve"> kv. m.  pagalbines patalpas, esančias lopšelio-darželio „Pušaitė“  pastate, kurio unikalus numeris</w:t>
      </w:r>
      <w:r w:rsidR="00133E65">
        <w:rPr>
          <w:rFonts w:ascii="Times New Roman" w:eastAsia="Times New Roman" w:hAnsi="Times New Roman" w:cs="Times New Roman"/>
          <w:sz w:val="24"/>
          <w:szCs w:val="24"/>
          <w:u w:val="single"/>
          <w:lang w:eastAsia="en-US"/>
        </w:rPr>
        <w:t xml:space="preserve"> __________</w:t>
      </w:r>
      <w:r w:rsidRPr="00B24FF8">
        <w:rPr>
          <w:rFonts w:ascii="Times New Roman" w:eastAsia="Times New Roman" w:hAnsi="Times New Roman" w:cs="Times New Roman"/>
          <w:sz w:val="24"/>
          <w:szCs w:val="24"/>
          <w:lang w:eastAsia="en-US"/>
        </w:rPr>
        <w:t xml:space="preserve">, kuris randasi adresu </w:t>
      </w:r>
      <w:r w:rsidRPr="00B24FF8">
        <w:rPr>
          <w:rFonts w:ascii="Times New Roman" w:eastAsia="Calibri" w:hAnsi="Times New Roman" w:cs="Times New Roman"/>
          <w:sz w:val="24"/>
          <w:szCs w:val="24"/>
          <w:u w:val="single"/>
          <w:lang w:eastAsia="en-US"/>
        </w:rPr>
        <w:t>Bistryčios g. 3,</w:t>
      </w:r>
      <w:r w:rsidRPr="00B24FF8">
        <w:rPr>
          <w:rFonts w:ascii="Times New Roman" w:eastAsia="Times New Roman" w:hAnsi="Times New Roman" w:cs="Times New Roman"/>
          <w:sz w:val="24"/>
          <w:szCs w:val="24"/>
          <w:u w:val="single"/>
          <w:lang w:eastAsia="en-US"/>
        </w:rPr>
        <w:t xml:space="preserve"> Vilnius</w:t>
      </w:r>
      <w:r w:rsidRPr="00B24FF8">
        <w:rPr>
          <w:rFonts w:ascii="Times New Roman" w:eastAsia="Times New Roman" w:hAnsi="Times New Roman" w:cs="Times New Roman"/>
          <w:sz w:val="24"/>
          <w:szCs w:val="24"/>
          <w:lang w:eastAsia="en-US"/>
        </w:rPr>
        <w:t xml:space="preserve"> </w:t>
      </w:r>
    </w:p>
    <w:p w14:paraId="40C6A3CD"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2.  patalpose esančią  įrangą, baldus ir/ ar kitą inventorių</w:t>
      </w:r>
    </w:p>
    <w:p w14:paraId="1F86D00F"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Kepimo pečius ŠŽE -1 vnt</w:t>
      </w:r>
    </w:p>
    <w:p w14:paraId="11E88819"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Elektrinė viryklė FCRW- 1 vnt</w:t>
      </w:r>
    </w:p>
    <w:p w14:paraId="20B9E6D9"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Šaldytuvas SHARP – 1 vnt</w:t>
      </w:r>
    </w:p>
    <w:p w14:paraId="16D9DC6A"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Daržovių pjaustyklė – 1 vnt</w:t>
      </w:r>
    </w:p>
    <w:p w14:paraId="3EE99038"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Elektrinis blenderis – 1 vnt</w:t>
      </w:r>
    </w:p>
    <w:p w14:paraId="214E99A6"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Virtuviniai stalai – 5 vnt</w:t>
      </w:r>
    </w:p>
    <w:p w14:paraId="5F693EF5"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Elektrinė keptuvė-1vnt</w:t>
      </w:r>
    </w:p>
    <w:p w14:paraId="63A12C0C"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w:t>
      </w:r>
    </w:p>
    <w:tbl>
      <w:tblPr>
        <w:tblStyle w:val="Lentelstinklelis6"/>
        <w:tblW w:w="0" w:type="auto"/>
        <w:tblLook w:val="04A0" w:firstRow="1" w:lastRow="0" w:firstColumn="1" w:lastColumn="0" w:noHBand="0" w:noVBand="1"/>
      </w:tblPr>
      <w:tblGrid>
        <w:gridCol w:w="4248"/>
        <w:gridCol w:w="1985"/>
      </w:tblGrid>
      <w:tr w:rsidR="00B24FF8" w:rsidRPr="00B24FF8" w14:paraId="21D6F278" w14:textId="77777777" w:rsidTr="00F84453">
        <w:tc>
          <w:tcPr>
            <w:tcW w:w="4248" w:type="dxa"/>
          </w:tcPr>
          <w:p w14:paraId="3923A98B" w14:textId="77777777" w:rsidR="00B24FF8" w:rsidRPr="00B24FF8" w:rsidRDefault="00B24FF8" w:rsidP="00B24FF8">
            <w:pPr>
              <w:rPr>
                <w:szCs w:val="24"/>
              </w:rPr>
            </w:pPr>
            <w:r w:rsidRPr="00B24FF8">
              <w:rPr>
                <w:szCs w:val="24"/>
              </w:rPr>
              <w:t xml:space="preserve">Skaitiklis </w:t>
            </w:r>
          </w:p>
        </w:tc>
        <w:tc>
          <w:tcPr>
            <w:tcW w:w="1985" w:type="dxa"/>
          </w:tcPr>
          <w:p w14:paraId="282C0387" w14:textId="77777777" w:rsidR="00B24FF8" w:rsidRPr="00B24FF8" w:rsidRDefault="00B24FF8" w:rsidP="00B24FF8">
            <w:pPr>
              <w:rPr>
                <w:szCs w:val="24"/>
              </w:rPr>
            </w:pPr>
            <w:r w:rsidRPr="00B24FF8">
              <w:rPr>
                <w:szCs w:val="24"/>
              </w:rPr>
              <w:t xml:space="preserve">Skaitiklio parodymai </w:t>
            </w:r>
          </w:p>
          <w:p w14:paraId="3B901734" w14:textId="77777777" w:rsidR="00B24FF8" w:rsidRPr="00B24FF8" w:rsidRDefault="00B24FF8" w:rsidP="00B24FF8">
            <w:pPr>
              <w:rPr>
                <w:szCs w:val="24"/>
              </w:rPr>
            </w:pPr>
            <w:r w:rsidRPr="00B24FF8">
              <w:rPr>
                <w:szCs w:val="24"/>
              </w:rPr>
              <w:t>NUO</w:t>
            </w:r>
          </w:p>
        </w:tc>
      </w:tr>
      <w:tr w:rsidR="00B24FF8" w:rsidRPr="00B24FF8" w14:paraId="096A6B0F" w14:textId="77777777" w:rsidTr="00F84453">
        <w:tc>
          <w:tcPr>
            <w:tcW w:w="4248" w:type="dxa"/>
          </w:tcPr>
          <w:p w14:paraId="4E20B17F" w14:textId="77777777" w:rsidR="00B24FF8" w:rsidRPr="00B24FF8" w:rsidRDefault="00B24FF8" w:rsidP="00B24FF8">
            <w:pPr>
              <w:rPr>
                <w:szCs w:val="24"/>
              </w:rPr>
            </w:pPr>
            <w:r w:rsidRPr="00B24FF8">
              <w:rPr>
                <w:szCs w:val="24"/>
              </w:rPr>
              <w:t>Elektros energija (vienos laiko zonos)</w:t>
            </w:r>
          </w:p>
          <w:p w14:paraId="57462F0D" w14:textId="77777777" w:rsidR="00B24FF8" w:rsidRPr="00B24FF8" w:rsidRDefault="00B24FF8" w:rsidP="00B24FF8">
            <w:pPr>
              <w:rPr>
                <w:szCs w:val="24"/>
              </w:rPr>
            </w:pPr>
            <w:r w:rsidRPr="00B24FF8">
              <w:rPr>
                <w:szCs w:val="24"/>
              </w:rPr>
              <w:t>Nr. SAG.11.261.2001</w:t>
            </w:r>
          </w:p>
        </w:tc>
        <w:tc>
          <w:tcPr>
            <w:tcW w:w="1985" w:type="dxa"/>
          </w:tcPr>
          <w:p w14:paraId="3A87DE5D" w14:textId="77777777" w:rsidR="00B24FF8" w:rsidRPr="00B24FF8" w:rsidRDefault="00B24FF8" w:rsidP="00B24FF8">
            <w:pPr>
              <w:rPr>
                <w:szCs w:val="24"/>
              </w:rPr>
            </w:pPr>
          </w:p>
        </w:tc>
      </w:tr>
      <w:tr w:rsidR="00B24FF8" w:rsidRPr="00B24FF8" w14:paraId="52CF7EE3" w14:textId="77777777" w:rsidTr="00F84453">
        <w:tc>
          <w:tcPr>
            <w:tcW w:w="4248" w:type="dxa"/>
          </w:tcPr>
          <w:p w14:paraId="5299C6AF" w14:textId="77777777" w:rsidR="00B24FF8" w:rsidRPr="00B24FF8" w:rsidRDefault="00B24FF8" w:rsidP="00B24FF8">
            <w:pPr>
              <w:rPr>
                <w:szCs w:val="24"/>
              </w:rPr>
            </w:pPr>
            <w:r w:rsidRPr="00B24FF8">
              <w:rPr>
                <w:szCs w:val="24"/>
              </w:rPr>
              <w:t>Šaltas vanduo</w:t>
            </w:r>
          </w:p>
          <w:p w14:paraId="7068162A" w14:textId="77777777" w:rsidR="00B24FF8" w:rsidRPr="00B24FF8" w:rsidRDefault="00B24FF8" w:rsidP="00B24FF8">
            <w:pPr>
              <w:rPr>
                <w:szCs w:val="24"/>
              </w:rPr>
            </w:pPr>
            <w:r w:rsidRPr="00B24FF8">
              <w:rPr>
                <w:szCs w:val="24"/>
              </w:rPr>
              <w:t>Nr. 1604736694</w:t>
            </w:r>
          </w:p>
        </w:tc>
        <w:tc>
          <w:tcPr>
            <w:tcW w:w="1985" w:type="dxa"/>
          </w:tcPr>
          <w:p w14:paraId="64274D5B" w14:textId="77777777" w:rsidR="00B24FF8" w:rsidRPr="00B24FF8" w:rsidRDefault="00B24FF8" w:rsidP="00B24FF8">
            <w:pPr>
              <w:rPr>
                <w:szCs w:val="24"/>
              </w:rPr>
            </w:pPr>
          </w:p>
        </w:tc>
      </w:tr>
      <w:tr w:rsidR="00B24FF8" w:rsidRPr="00B24FF8" w14:paraId="0F4AEDA0" w14:textId="77777777" w:rsidTr="00F84453">
        <w:tc>
          <w:tcPr>
            <w:tcW w:w="4248" w:type="dxa"/>
          </w:tcPr>
          <w:p w14:paraId="7D43BAB4" w14:textId="77777777" w:rsidR="00B24FF8" w:rsidRPr="00B24FF8" w:rsidRDefault="00B24FF8" w:rsidP="00B24FF8">
            <w:pPr>
              <w:rPr>
                <w:szCs w:val="24"/>
              </w:rPr>
            </w:pPr>
            <w:r w:rsidRPr="00B24FF8">
              <w:rPr>
                <w:szCs w:val="24"/>
              </w:rPr>
              <w:t>Karštas vanduo</w:t>
            </w:r>
          </w:p>
          <w:p w14:paraId="2A5E8F57" w14:textId="77777777" w:rsidR="00B24FF8" w:rsidRPr="00B24FF8" w:rsidRDefault="00B24FF8" w:rsidP="00B24FF8">
            <w:pPr>
              <w:rPr>
                <w:szCs w:val="24"/>
              </w:rPr>
            </w:pPr>
            <w:r w:rsidRPr="00B24FF8">
              <w:rPr>
                <w:szCs w:val="24"/>
              </w:rPr>
              <w:t>Nr. 160553211A</w:t>
            </w:r>
          </w:p>
        </w:tc>
        <w:tc>
          <w:tcPr>
            <w:tcW w:w="1985" w:type="dxa"/>
          </w:tcPr>
          <w:p w14:paraId="08ADD181" w14:textId="77777777" w:rsidR="00B24FF8" w:rsidRPr="00B24FF8" w:rsidRDefault="00B24FF8" w:rsidP="00B24FF8">
            <w:pPr>
              <w:rPr>
                <w:szCs w:val="24"/>
              </w:rPr>
            </w:pPr>
          </w:p>
        </w:tc>
      </w:tr>
    </w:tbl>
    <w:p w14:paraId="488AC999"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p>
    <w:p w14:paraId="0F64CE73"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Perdavė</w:t>
      </w:r>
    </w:p>
    <w:p w14:paraId="2950B96B"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u w:val="single"/>
          <w:lang w:eastAsia="en-US"/>
        </w:rPr>
        <w:t>Daiva Skarulskienė</w:t>
      </w:r>
      <w:r w:rsidRPr="00B24FF8">
        <w:rPr>
          <w:rFonts w:ascii="Times New Roman" w:eastAsia="Times New Roman" w:hAnsi="Times New Roman" w:cs="Times New Roman"/>
          <w:sz w:val="24"/>
          <w:szCs w:val="24"/>
          <w:lang w:eastAsia="en-US"/>
        </w:rPr>
        <w:tab/>
        <w:t xml:space="preserve">                                   _______________</w:t>
      </w:r>
    </w:p>
    <w:p w14:paraId="18E5F4B9" w14:textId="77777777" w:rsidR="00B24FF8" w:rsidRPr="00B24FF8" w:rsidRDefault="00B24FF8" w:rsidP="00B24FF8">
      <w:pPr>
        <w:spacing w:after="0" w:line="240" w:lineRule="auto"/>
        <w:ind w:firstLine="212"/>
        <w:rPr>
          <w:rFonts w:ascii="Times New Roman" w:eastAsia="Times New Roman" w:hAnsi="Times New Roman" w:cs="Times New Roman"/>
          <w:sz w:val="24"/>
          <w:szCs w:val="24"/>
          <w:vertAlign w:val="superscript"/>
          <w:lang w:eastAsia="en-US"/>
        </w:rPr>
      </w:pPr>
      <w:r w:rsidRPr="00B24FF8">
        <w:rPr>
          <w:rFonts w:ascii="Times New Roman" w:eastAsia="Times New Roman" w:hAnsi="Times New Roman" w:cs="Times New Roman"/>
          <w:sz w:val="24"/>
          <w:szCs w:val="24"/>
          <w:vertAlign w:val="superscript"/>
          <w:lang w:eastAsia="en-US"/>
        </w:rPr>
        <w:t>(nuomotojo atstovo pareigų pavadinimas)</w:t>
      </w:r>
      <w:r w:rsidRPr="00B24FF8">
        <w:rPr>
          <w:rFonts w:ascii="Times New Roman" w:eastAsia="Times New Roman" w:hAnsi="Times New Roman" w:cs="Times New Roman"/>
          <w:sz w:val="24"/>
          <w:szCs w:val="24"/>
          <w:vertAlign w:val="superscript"/>
          <w:lang w:eastAsia="en-US"/>
        </w:rPr>
        <w:tab/>
        <w:t xml:space="preserve">                                (parašas)</w:t>
      </w:r>
      <w:r w:rsidRPr="00B24FF8">
        <w:rPr>
          <w:rFonts w:ascii="Times New Roman" w:eastAsia="Times New Roman" w:hAnsi="Times New Roman" w:cs="Times New Roman"/>
          <w:sz w:val="24"/>
          <w:szCs w:val="24"/>
          <w:vertAlign w:val="superscript"/>
          <w:lang w:eastAsia="en-US"/>
        </w:rPr>
        <w:tab/>
      </w:r>
      <w:r w:rsidRPr="00B24FF8">
        <w:rPr>
          <w:rFonts w:ascii="Times New Roman" w:eastAsia="Times New Roman" w:hAnsi="Times New Roman" w:cs="Times New Roman"/>
          <w:sz w:val="24"/>
          <w:szCs w:val="24"/>
          <w:vertAlign w:val="superscript"/>
          <w:lang w:eastAsia="en-US"/>
        </w:rPr>
        <w:tab/>
      </w:r>
      <w:r w:rsidRPr="00B24FF8">
        <w:rPr>
          <w:rFonts w:ascii="Times New Roman" w:eastAsia="Times New Roman" w:hAnsi="Times New Roman" w:cs="Times New Roman"/>
          <w:sz w:val="24"/>
          <w:szCs w:val="24"/>
          <w:vertAlign w:val="superscript"/>
          <w:lang w:eastAsia="en-US"/>
        </w:rPr>
        <w:tab/>
        <w:t>(vardas ir pavardė)</w:t>
      </w:r>
    </w:p>
    <w:p w14:paraId="48EA0F2F" w14:textId="77777777" w:rsidR="00B24FF8" w:rsidRPr="00B24FF8" w:rsidRDefault="00B24FF8" w:rsidP="00B24FF8">
      <w:pPr>
        <w:spacing w:after="0" w:line="240" w:lineRule="auto"/>
        <w:ind w:firstLine="2201"/>
        <w:rPr>
          <w:rFonts w:ascii="Times New Roman" w:eastAsia="Times New Roman" w:hAnsi="Times New Roman" w:cs="Times New Roman"/>
          <w:sz w:val="24"/>
          <w:szCs w:val="24"/>
          <w:lang w:eastAsia="en-US"/>
        </w:rPr>
      </w:pPr>
    </w:p>
    <w:p w14:paraId="56555DD5" w14:textId="77777777" w:rsidR="00B24FF8" w:rsidRPr="00B24FF8" w:rsidRDefault="00B24FF8" w:rsidP="00B24FF8">
      <w:pPr>
        <w:spacing w:after="0" w:line="240" w:lineRule="auto"/>
        <w:ind w:firstLine="2201"/>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A.V.</w:t>
      </w:r>
    </w:p>
    <w:p w14:paraId="23FD9377"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lang w:eastAsia="en-US"/>
        </w:rPr>
        <w:t>Priėmė</w:t>
      </w:r>
    </w:p>
    <w:p w14:paraId="520F02F6" w14:textId="77777777" w:rsidR="00B24FF8" w:rsidRPr="00B24FF8" w:rsidRDefault="00B24FF8" w:rsidP="00B24FF8">
      <w:pPr>
        <w:spacing w:after="0" w:line="240" w:lineRule="auto"/>
        <w:rPr>
          <w:rFonts w:ascii="Times New Roman" w:eastAsia="Times New Roman" w:hAnsi="Times New Roman" w:cs="Times New Roman"/>
          <w:sz w:val="24"/>
          <w:szCs w:val="24"/>
          <w:lang w:eastAsia="en-US"/>
        </w:rPr>
      </w:pPr>
      <w:r w:rsidRPr="00B24FF8">
        <w:rPr>
          <w:rFonts w:ascii="Times New Roman" w:eastAsia="Times New Roman" w:hAnsi="Times New Roman" w:cs="Times New Roman"/>
          <w:sz w:val="24"/>
          <w:szCs w:val="24"/>
          <w:u w:val="single"/>
          <w:lang w:eastAsia="en-US"/>
        </w:rPr>
        <w:tab/>
        <w:t xml:space="preserve"> </w:t>
      </w:r>
      <w:r w:rsidRPr="00B24FF8">
        <w:rPr>
          <w:rFonts w:ascii="Times New Roman" w:eastAsia="Times New Roman" w:hAnsi="Times New Roman" w:cs="Times New Roman"/>
          <w:sz w:val="24"/>
          <w:szCs w:val="24"/>
          <w:lang w:eastAsia="en-US"/>
        </w:rPr>
        <w:tab/>
        <w:t xml:space="preserve">                                      _______________</w:t>
      </w:r>
    </w:p>
    <w:p w14:paraId="24F18331" w14:textId="77777777" w:rsidR="00B24FF8" w:rsidRPr="00B24FF8" w:rsidRDefault="00B24FF8" w:rsidP="00B24FF8">
      <w:pPr>
        <w:spacing w:after="0" w:line="240" w:lineRule="auto"/>
        <w:ind w:firstLine="212"/>
        <w:rPr>
          <w:rFonts w:ascii="Times New Roman" w:eastAsia="Times New Roman" w:hAnsi="Times New Roman" w:cs="Times New Roman"/>
          <w:sz w:val="24"/>
          <w:szCs w:val="24"/>
          <w:vertAlign w:val="superscript"/>
          <w:lang w:eastAsia="en-US"/>
        </w:rPr>
      </w:pPr>
      <w:r w:rsidRPr="00B24FF8">
        <w:rPr>
          <w:rFonts w:ascii="Times New Roman" w:eastAsia="Times New Roman" w:hAnsi="Times New Roman" w:cs="Times New Roman"/>
          <w:sz w:val="24"/>
          <w:szCs w:val="24"/>
          <w:vertAlign w:val="superscript"/>
          <w:lang w:eastAsia="en-US"/>
        </w:rPr>
        <w:t>(nuomininko ar jo atstovo pareigų pavadinimas)</w:t>
      </w:r>
      <w:r w:rsidRPr="00B24FF8">
        <w:rPr>
          <w:rFonts w:ascii="Times New Roman" w:eastAsia="Times New Roman" w:hAnsi="Times New Roman" w:cs="Times New Roman"/>
          <w:sz w:val="24"/>
          <w:szCs w:val="24"/>
          <w:vertAlign w:val="superscript"/>
          <w:lang w:eastAsia="en-US"/>
        </w:rPr>
        <w:tab/>
        <w:t xml:space="preserve">              </w:t>
      </w:r>
      <w:r w:rsidRPr="00B24FF8">
        <w:rPr>
          <w:rFonts w:ascii="Times New Roman" w:eastAsia="Times New Roman" w:hAnsi="Times New Roman" w:cs="Times New Roman"/>
          <w:sz w:val="24"/>
          <w:szCs w:val="24"/>
          <w:vertAlign w:val="superscript"/>
          <w:lang w:eastAsia="en-US"/>
        </w:rPr>
        <w:tab/>
        <w:t>(parašas)</w:t>
      </w:r>
      <w:r w:rsidRPr="00B24FF8">
        <w:rPr>
          <w:rFonts w:ascii="Times New Roman" w:eastAsia="Times New Roman" w:hAnsi="Times New Roman" w:cs="Times New Roman"/>
          <w:sz w:val="24"/>
          <w:szCs w:val="24"/>
          <w:vertAlign w:val="superscript"/>
          <w:lang w:eastAsia="en-US"/>
        </w:rPr>
        <w:tab/>
      </w:r>
      <w:r w:rsidRPr="00B24FF8">
        <w:rPr>
          <w:rFonts w:ascii="Times New Roman" w:eastAsia="Times New Roman" w:hAnsi="Times New Roman" w:cs="Times New Roman"/>
          <w:sz w:val="24"/>
          <w:szCs w:val="24"/>
          <w:vertAlign w:val="superscript"/>
          <w:lang w:eastAsia="en-US"/>
        </w:rPr>
        <w:tab/>
      </w:r>
      <w:r w:rsidRPr="00B24FF8">
        <w:rPr>
          <w:rFonts w:ascii="Times New Roman" w:eastAsia="Times New Roman" w:hAnsi="Times New Roman" w:cs="Times New Roman"/>
          <w:sz w:val="24"/>
          <w:szCs w:val="24"/>
          <w:vertAlign w:val="superscript"/>
          <w:lang w:eastAsia="en-US"/>
        </w:rPr>
        <w:tab/>
        <w:t>(vardas ir pavardė)</w:t>
      </w:r>
    </w:p>
    <w:p w14:paraId="6042B0E3" w14:textId="77777777" w:rsidR="00B24FF8" w:rsidRPr="00B24FF8" w:rsidRDefault="00B24FF8" w:rsidP="00B24FF8">
      <w:pPr>
        <w:spacing w:after="0" w:line="240" w:lineRule="auto"/>
        <w:ind w:firstLine="212"/>
        <w:rPr>
          <w:rFonts w:ascii="Times New Roman" w:eastAsia="Times New Roman" w:hAnsi="Times New Roman" w:cs="Times New Roman"/>
          <w:i/>
          <w:sz w:val="24"/>
          <w:szCs w:val="24"/>
          <w:lang w:eastAsia="en-US"/>
        </w:rPr>
      </w:pPr>
      <w:r w:rsidRPr="00B24FF8">
        <w:rPr>
          <w:rFonts w:ascii="Times New Roman" w:eastAsia="Times New Roman" w:hAnsi="Times New Roman" w:cs="Times New Roman"/>
          <w:sz w:val="24"/>
          <w:szCs w:val="24"/>
          <w:lang w:eastAsia="en-US"/>
        </w:rPr>
        <w:lastRenderedPageBreak/>
        <w:t xml:space="preserve">                                  A.V. </w:t>
      </w:r>
    </w:p>
    <w:p w14:paraId="662EBEAB" w14:textId="77777777" w:rsidR="00B24FF8" w:rsidRDefault="00B24FF8"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4BDB85AA"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5441DAF"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w:t>
      </w:r>
      <w:r w:rsidR="00D3221A">
        <w:rPr>
          <w:rFonts w:ascii="Times New Roman" w:eastAsia="Times New Roman" w:hAnsi="Times New Roman" w:cs="Times New Roman"/>
          <w:sz w:val="24"/>
          <w:szCs w:val="24"/>
          <w:lang w:eastAsia="en-US"/>
        </w:rPr>
        <w:t>5</w:t>
      </w:r>
      <w:r w:rsidRPr="00F85CD2">
        <w:rPr>
          <w:rFonts w:ascii="Times New Roman" w:eastAsia="Times New Roman" w:hAnsi="Times New Roman" w:cs="Times New Roman"/>
          <w:sz w:val="24"/>
          <w:szCs w:val="24"/>
          <w:lang w:eastAsia="en-US"/>
        </w:rPr>
        <w:t xml:space="preserve"> </w:t>
      </w:r>
      <w:r w:rsidR="006221E3">
        <w:rPr>
          <w:rFonts w:ascii="Times New Roman" w:eastAsia="Times New Roman" w:hAnsi="Times New Roman" w:cs="Times New Roman"/>
          <w:sz w:val="24"/>
          <w:szCs w:val="24"/>
          <w:lang w:eastAsia="en-US"/>
        </w:rPr>
        <w:t xml:space="preserve">(penkiolika) </w:t>
      </w:r>
      <w:r w:rsidRPr="00F85CD2">
        <w:rPr>
          <w:rFonts w:ascii="Times New Roman" w:eastAsia="Times New Roman" w:hAnsi="Times New Roman" w:cs="Times New Roman"/>
          <w:sz w:val="24"/>
          <w:szCs w:val="24"/>
          <w:lang w:eastAsia="en-US"/>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lastRenderedPageBreak/>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36"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36"/>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21052960"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besąlygiškai įsipareigoja per 1</w:t>
      </w:r>
      <w:r w:rsidR="00D3221A">
        <w:rPr>
          <w:rFonts w:ascii="Times New Roman" w:eastAsia="Times New Roman" w:hAnsi="Times New Roman" w:cs="Times New Roman"/>
          <w:sz w:val="24"/>
          <w:szCs w:val="24"/>
          <w:lang w:eastAsia="en-US"/>
        </w:rPr>
        <w:t>5</w:t>
      </w:r>
      <w:r w:rsidRPr="00EB54CC">
        <w:rPr>
          <w:rFonts w:ascii="Times New Roman" w:eastAsia="Times New Roman" w:hAnsi="Times New Roman" w:cs="Times New Roman"/>
          <w:sz w:val="24"/>
          <w:szCs w:val="24"/>
          <w:lang w:eastAsia="en-US"/>
        </w:rPr>
        <w:t xml:space="preserve"> </w:t>
      </w:r>
      <w:r w:rsidR="006221E3">
        <w:rPr>
          <w:rFonts w:ascii="Times New Roman" w:eastAsia="Times New Roman" w:hAnsi="Times New Roman" w:cs="Times New Roman"/>
          <w:sz w:val="24"/>
          <w:szCs w:val="24"/>
          <w:lang w:eastAsia="en-US"/>
        </w:rPr>
        <w:t xml:space="preserve">(penkiolika) </w:t>
      </w:r>
      <w:r w:rsidRPr="00EB54CC">
        <w:rPr>
          <w:rFonts w:ascii="Times New Roman" w:eastAsia="Times New Roman" w:hAnsi="Times New Roman" w:cs="Times New Roman"/>
          <w:sz w:val="24"/>
          <w:szCs w:val="24"/>
          <w:lang w:eastAsia="en-US"/>
        </w:rPr>
        <w:t xml:space="preserve">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0489B3D8" w14:textId="77777777" w:rsidR="00D3221A" w:rsidRDefault="00D3221A"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37"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2DBF726" w14:textId="77777777" w:rsidR="00C40E02" w:rsidRDefault="00C40E02" w:rsidP="00F85CD2">
      <w:pPr>
        <w:suppressAutoHyphens/>
        <w:autoSpaceDN w:val="0"/>
        <w:spacing w:after="0" w:line="240" w:lineRule="auto"/>
        <w:rPr>
          <w:rFonts w:ascii="Times New Roman" w:eastAsia="Times New Roman" w:hAnsi="Times New Roman" w:cs="Times New Roman"/>
          <w:kern w:val="2"/>
          <w:sz w:val="24"/>
          <w:szCs w:val="24"/>
          <w:lang w:eastAsia="en-US"/>
        </w:rPr>
      </w:pPr>
      <w:r w:rsidRPr="00457D41">
        <w:rPr>
          <w:rFonts w:ascii="Times New Roman" w:eastAsia="Times New Roman" w:hAnsi="Times New Roman" w:cs="Times New Roman"/>
          <w:kern w:val="2"/>
          <w:sz w:val="24"/>
          <w:szCs w:val="24"/>
          <w:lang w:eastAsia="en-US"/>
        </w:rPr>
        <w:t>Vilniaus lopšelis-darželis „Pušaitė“</w:t>
      </w:r>
      <w:r>
        <w:rPr>
          <w:rFonts w:ascii="Times New Roman" w:eastAsia="Times New Roman" w:hAnsi="Times New Roman" w:cs="Times New Roman"/>
          <w:kern w:val="2"/>
          <w:sz w:val="24"/>
          <w:szCs w:val="24"/>
          <w:lang w:eastAsia="en-US"/>
        </w:rPr>
        <w:t xml:space="preserve"> (kodas - </w:t>
      </w:r>
      <w:r w:rsidRPr="00457D41">
        <w:rPr>
          <w:rFonts w:ascii="Times New Roman" w:eastAsia="Times New Roman" w:hAnsi="Times New Roman" w:cs="Times New Roman"/>
          <w:sz w:val="24"/>
          <w:szCs w:val="24"/>
          <w:lang w:eastAsia="en-US"/>
        </w:rPr>
        <w:t>190025890</w:t>
      </w:r>
      <w:r>
        <w:rPr>
          <w:rFonts w:ascii="Times New Roman" w:eastAsia="Times New Roman" w:hAnsi="Times New Roman" w:cs="Times New Roman"/>
          <w:kern w:val="2"/>
          <w:sz w:val="24"/>
          <w:szCs w:val="24"/>
          <w:lang w:eastAsia="en-US"/>
        </w:rPr>
        <w:t>)</w:t>
      </w:r>
      <w:r>
        <w:rPr>
          <w:rFonts w:ascii="Times New Roman" w:eastAsia="Times New Roman" w:hAnsi="Times New Roman" w:cs="Times New Roman"/>
          <w:sz w:val="24"/>
          <w:szCs w:val="24"/>
          <w:lang w:eastAsia="en-US"/>
        </w:rPr>
        <w:t>,</w:t>
      </w:r>
      <w:r w:rsidRPr="00C40E02">
        <w:rPr>
          <w:rFonts w:ascii="Times New Roman" w:eastAsia="Times New Roman" w:hAnsi="Times New Roman" w:cs="Times New Roman"/>
          <w:kern w:val="2"/>
          <w:sz w:val="24"/>
          <w:szCs w:val="24"/>
          <w:lang w:eastAsia="en-US"/>
        </w:rPr>
        <w:t xml:space="preserve"> </w:t>
      </w:r>
    </w:p>
    <w:p w14:paraId="4FC1DD01" w14:textId="176A0C21" w:rsidR="00C40E02" w:rsidRDefault="00C40E02" w:rsidP="00F85CD2">
      <w:pPr>
        <w:suppressAutoHyphens/>
        <w:autoSpaceDN w:val="0"/>
        <w:spacing w:after="0" w:line="240" w:lineRule="auto"/>
        <w:rPr>
          <w:rFonts w:ascii="Times New Roman" w:eastAsia="Times New Roman" w:hAnsi="Times New Roman" w:cs="Times New Roman"/>
          <w:kern w:val="2"/>
          <w:sz w:val="24"/>
          <w:szCs w:val="24"/>
          <w:lang w:eastAsia="en-US"/>
        </w:rPr>
      </w:pPr>
      <w:r w:rsidRPr="00457D41">
        <w:rPr>
          <w:rFonts w:ascii="Times New Roman" w:eastAsia="Times New Roman" w:hAnsi="Times New Roman" w:cs="Times New Roman"/>
          <w:kern w:val="2"/>
          <w:sz w:val="24"/>
          <w:szCs w:val="24"/>
          <w:lang w:eastAsia="en-US"/>
        </w:rPr>
        <w:t>Bistryčios g. 3, LT-10320 Vilnius</w:t>
      </w:r>
    </w:p>
    <w:p w14:paraId="13ABFCCB" w14:textId="7E4FA034" w:rsidR="00F85CD2" w:rsidRPr="00F85CD2" w:rsidRDefault="00C40E02" w:rsidP="00F85CD2">
      <w:pPr>
        <w:suppressAutoHyphens/>
        <w:autoSpaceDN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F85CD2"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56596F52"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w:t>
      </w:r>
      <w:r w:rsidR="00D3221A">
        <w:rPr>
          <w:rFonts w:ascii="Times New Roman" w:eastAsia="Times New Roman" w:hAnsi="Times New Roman" w:cs="Times New Roman"/>
          <w:sz w:val="24"/>
          <w:szCs w:val="24"/>
          <w:lang w:eastAsia="en-US"/>
        </w:rPr>
        <w:t>5</w:t>
      </w:r>
      <w:r w:rsidRPr="00F85CD2">
        <w:rPr>
          <w:rFonts w:ascii="Times New Roman" w:eastAsia="Times New Roman" w:hAnsi="Times New Roman" w:cs="Times New Roman"/>
          <w:sz w:val="24"/>
          <w:szCs w:val="24"/>
          <w:lang w:eastAsia="en-US"/>
        </w:rPr>
        <w:t xml:space="preserve"> </w:t>
      </w:r>
      <w:r w:rsidR="006221E3">
        <w:rPr>
          <w:rFonts w:ascii="Times New Roman" w:eastAsia="Times New Roman" w:hAnsi="Times New Roman" w:cs="Times New Roman"/>
          <w:sz w:val="24"/>
          <w:szCs w:val="24"/>
          <w:lang w:eastAsia="en-US"/>
        </w:rPr>
        <w:t xml:space="preserve">(penkiolika) </w:t>
      </w:r>
      <w:r w:rsidRPr="00F85CD2">
        <w:rPr>
          <w:rFonts w:ascii="Times New Roman" w:eastAsia="Times New Roman" w:hAnsi="Times New Roman" w:cs="Times New Roman"/>
          <w:sz w:val="24"/>
          <w:szCs w:val="24"/>
          <w:lang w:eastAsia="en-US"/>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lastRenderedPageBreak/>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0AD4E937"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37"/>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100E14BE" w14:textId="102B1DFD" w:rsidR="00C40E02" w:rsidRDefault="00C40E02" w:rsidP="008464F9">
      <w:pPr>
        <w:spacing w:after="0" w:line="240" w:lineRule="auto"/>
        <w:rPr>
          <w:rFonts w:ascii="Times New Roman" w:eastAsia="Times New Roman" w:hAnsi="Times New Roman" w:cs="Times New Roman"/>
          <w:kern w:val="2"/>
          <w:sz w:val="24"/>
          <w:szCs w:val="24"/>
          <w:lang w:eastAsia="en-US"/>
        </w:rPr>
      </w:pPr>
      <w:r w:rsidRPr="00457D41">
        <w:rPr>
          <w:rFonts w:ascii="Times New Roman" w:eastAsia="Times New Roman" w:hAnsi="Times New Roman" w:cs="Times New Roman"/>
          <w:kern w:val="2"/>
          <w:sz w:val="24"/>
          <w:szCs w:val="24"/>
          <w:lang w:eastAsia="en-US"/>
        </w:rPr>
        <w:t>Vilniaus lopšeli</w:t>
      </w:r>
      <w:r>
        <w:rPr>
          <w:rFonts w:ascii="Times New Roman" w:eastAsia="Times New Roman" w:hAnsi="Times New Roman" w:cs="Times New Roman"/>
          <w:kern w:val="2"/>
          <w:sz w:val="24"/>
          <w:szCs w:val="24"/>
          <w:lang w:eastAsia="en-US"/>
        </w:rPr>
        <w:t xml:space="preserve">ui </w:t>
      </w:r>
      <w:r w:rsidRPr="00457D41">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w:t>
      </w:r>
      <w:r w:rsidRPr="00457D41">
        <w:rPr>
          <w:rFonts w:ascii="Times New Roman" w:eastAsia="Times New Roman" w:hAnsi="Times New Roman" w:cs="Times New Roman"/>
          <w:kern w:val="2"/>
          <w:sz w:val="24"/>
          <w:szCs w:val="24"/>
          <w:lang w:eastAsia="en-US"/>
        </w:rPr>
        <w:t>darželi</w:t>
      </w:r>
      <w:r>
        <w:rPr>
          <w:rFonts w:ascii="Times New Roman" w:eastAsia="Times New Roman" w:hAnsi="Times New Roman" w:cs="Times New Roman"/>
          <w:kern w:val="2"/>
          <w:sz w:val="24"/>
          <w:szCs w:val="24"/>
          <w:lang w:eastAsia="en-US"/>
        </w:rPr>
        <w:t>ui</w:t>
      </w:r>
      <w:r w:rsidRPr="00457D41">
        <w:rPr>
          <w:rFonts w:ascii="Times New Roman" w:eastAsia="Times New Roman" w:hAnsi="Times New Roman" w:cs="Times New Roman"/>
          <w:kern w:val="2"/>
          <w:sz w:val="24"/>
          <w:szCs w:val="24"/>
          <w:lang w:eastAsia="en-US"/>
        </w:rPr>
        <w:t xml:space="preserve"> „Pušaitė“</w:t>
      </w:r>
    </w:p>
    <w:p w14:paraId="405AC6D1" w14:textId="6280D926" w:rsidR="008464F9" w:rsidRPr="002E3461" w:rsidRDefault="00C40E02" w:rsidP="00C40E02">
      <w:pPr>
        <w:suppressAutoHyphens/>
        <w:spacing w:after="0" w:line="240" w:lineRule="auto"/>
        <w:rPr>
          <w:rFonts w:ascii="Times New Roman" w:eastAsia="Times New Roman" w:hAnsi="Times New Roman" w:cs="Times New Roman"/>
          <w:sz w:val="24"/>
          <w:szCs w:val="24"/>
          <w:lang w:eastAsia="en-US"/>
        </w:rPr>
      </w:pPr>
      <w:r w:rsidRPr="00457D41">
        <w:rPr>
          <w:rFonts w:ascii="Times New Roman" w:eastAsia="Times New Roman" w:hAnsi="Times New Roman" w:cs="Times New Roman"/>
          <w:kern w:val="2"/>
          <w:sz w:val="24"/>
          <w:szCs w:val="24"/>
          <w:lang w:eastAsia="en-US"/>
        </w:rPr>
        <w:t>Bistryčios g. 3, LT-10320 Vilnius</w:t>
      </w: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38"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42556156"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00C40E02" w:rsidRPr="00457D41">
        <w:rPr>
          <w:rFonts w:ascii="Times New Roman" w:eastAsia="Times New Roman" w:hAnsi="Times New Roman" w:cs="Times New Roman"/>
          <w:kern w:val="2"/>
          <w:sz w:val="24"/>
          <w:szCs w:val="24"/>
          <w:lang w:eastAsia="en-US"/>
        </w:rPr>
        <w:t>Vilniaus lopšeli</w:t>
      </w:r>
      <w:r w:rsidR="00C40E02">
        <w:rPr>
          <w:rFonts w:ascii="Times New Roman" w:eastAsia="Times New Roman" w:hAnsi="Times New Roman" w:cs="Times New Roman"/>
          <w:kern w:val="2"/>
          <w:sz w:val="24"/>
          <w:szCs w:val="24"/>
          <w:lang w:eastAsia="en-US"/>
        </w:rPr>
        <w:t xml:space="preserve">ui </w:t>
      </w:r>
      <w:r w:rsidR="00C40E02" w:rsidRPr="00457D41">
        <w:rPr>
          <w:rFonts w:ascii="Times New Roman" w:eastAsia="Times New Roman" w:hAnsi="Times New Roman" w:cs="Times New Roman"/>
          <w:kern w:val="2"/>
          <w:sz w:val="24"/>
          <w:szCs w:val="24"/>
          <w:lang w:eastAsia="en-US"/>
        </w:rPr>
        <w:t>-</w:t>
      </w:r>
      <w:r w:rsidR="00C40E02">
        <w:rPr>
          <w:rFonts w:ascii="Times New Roman" w:eastAsia="Times New Roman" w:hAnsi="Times New Roman" w:cs="Times New Roman"/>
          <w:kern w:val="2"/>
          <w:sz w:val="24"/>
          <w:szCs w:val="24"/>
          <w:lang w:eastAsia="en-US"/>
        </w:rPr>
        <w:t xml:space="preserve"> </w:t>
      </w:r>
      <w:r w:rsidR="00C40E02" w:rsidRPr="00457D41">
        <w:rPr>
          <w:rFonts w:ascii="Times New Roman" w:eastAsia="Times New Roman" w:hAnsi="Times New Roman" w:cs="Times New Roman"/>
          <w:kern w:val="2"/>
          <w:sz w:val="24"/>
          <w:szCs w:val="24"/>
          <w:lang w:eastAsia="en-US"/>
        </w:rPr>
        <w:t>darželi</w:t>
      </w:r>
      <w:r w:rsidR="00C40E02">
        <w:rPr>
          <w:rFonts w:ascii="Times New Roman" w:eastAsia="Times New Roman" w:hAnsi="Times New Roman" w:cs="Times New Roman"/>
          <w:kern w:val="2"/>
          <w:sz w:val="24"/>
          <w:szCs w:val="24"/>
          <w:lang w:eastAsia="en-US"/>
        </w:rPr>
        <w:t>ui</w:t>
      </w:r>
      <w:r w:rsidR="00C40E02" w:rsidRPr="00457D41">
        <w:rPr>
          <w:rFonts w:ascii="Times New Roman" w:eastAsia="Times New Roman" w:hAnsi="Times New Roman" w:cs="Times New Roman"/>
          <w:kern w:val="2"/>
          <w:sz w:val="24"/>
          <w:szCs w:val="24"/>
          <w:lang w:eastAsia="en-US"/>
        </w:rPr>
        <w:t xml:space="preserve"> „Pušaitė“</w:t>
      </w:r>
      <w:r w:rsidRPr="002E3461">
        <w:rPr>
          <w:rFonts w:ascii="Times New Roman" w:eastAsia="Times New Roman" w:hAnsi="Times New Roman" w:cs="Times New Roman"/>
          <w:sz w:val="24"/>
          <w:szCs w:val="24"/>
          <w:lang w:eastAsia="en-US"/>
        </w:rPr>
        <w:t xml:space="preserve">, </w:t>
      </w:r>
      <w:r w:rsidR="00C40E02" w:rsidRPr="00457D41">
        <w:rPr>
          <w:rFonts w:ascii="Times New Roman" w:eastAsia="Times New Roman" w:hAnsi="Times New Roman" w:cs="Times New Roman"/>
          <w:kern w:val="2"/>
          <w:sz w:val="24"/>
          <w:szCs w:val="24"/>
          <w:lang w:eastAsia="en-US"/>
        </w:rPr>
        <w:t>Bistryčios g. 3, LT-10320 Vilnius</w:t>
      </w:r>
      <w:r w:rsidR="00C40E02"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39"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05F8BC14"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besąlygiškai ir neatšaukiamai įsipareigoja atlyginti Užsakovui patirtus nuostolius ir per 1</w:t>
      </w:r>
      <w:r w:rsidR="00D3221A">
        <w:rPr>
          <w:rFonts w:ascii="Times New Roman" w:eastAsia="Times New Roman" w:hAnsi="Times New Roman" w:cs="Times New Roman"/>
          <w:sz w:val="24"/>
          <w:szCs w:val="24"/>
          <w:lang w:eastAsia="en-US"/>
        </w:rPr>
        <w:t>5</w:t>
      </w:r>
      <w:r w:rsidRPr="002E3461">
        <w:rPr>
          <w:rFonts w:ascii="Times New Roman" w:eastAsia="Times New Roman" w:hAnsi="Times New Roman" w:cs="Times New Roman"/>
          <w:sz w:val="24"/>
          <w:szCs w:val="24"/>
          <w:lang w:eastAsia="en-US"/>
        </w:rPr>
        <w:t xml:space="preserve"> </w:t>
      </w:r>
      <w:r w:rsidR="006221E3">
        <w:rPr>
          <w:rFonts w:ascii="Times New Roman" w:eastAsia="Times New Roman" w:hAnsi="Times New Roman" w:cs="Times New Roman"/>
          <w:sz w:val="24"/>
          <w:szCs w:val="24"/>
          <w:lang w:eastAsia="en-US"/>
        </w:rPr>
        <w:t xml:space="preserve">(penkiolika) </w:t>
      </w:r>
      <w:r w:rsidRPr="002E3461">
        <w:rPr>
          <w:rFonts w:ascii="Times New Roman" w:eastAsia="Times New Roman" w:hAnsi="Times New Roman" w:cs="Times New Roman"/>
          <w:sz w:val="24"/>
          <w:szCs w:val="24"/>
          <w:lang w:eastAsia="en-US"/>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39"/>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8"/>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8270FD9" w14:textId="77777777" w:rsidR="004E2C86" w:rsidRDefault="004E2C86" w:rsidP="008464F9">
      <w:pPr>
        <w:suppressAutoHyphens/>
        <w:spacing w:after="0" w:line="240" w:lineRule="auto"/>
        <w:rPr>
          <w:rFonts w:ascii="Times New Roman" w:eastAsia="Times New Roman" w:hAnsi="Times New Roman" w:cs="Times New Roman"/>
          <w:sz w:val="24"/>
          <w:szCs w:val="24"/>
          <w:lang w:eastAsia="en-US"/>
        </w:rPr>
      </w:pPr>
    </w:p>
    <w:p w14:paraId="3F3A7FDF" w14:textId="77777777" w:rsidR="004E2C86" w:rsidRDefault="004E2C86"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C04AA8" w14:textId="77777777" w:rsidR="00D3221A" w:rsidRDefault="00D3221A" w:rsidP="008464F9">
      <w:pPr>
        <w:suppressAutoHyphens/>
        <w:spacing w:after="0" w:line="240" w:lineRule="auto"/>
        <w:rPr>
          <w:rFonts w:ascii="Times New Roman" w:eastAsia="Times New Roman" w:hAnsi="Times New Roman" w:cs="Times New Roman"/>
          <w:sz w:val="24"/>
          <w:szCs w:val="24"/>
          <w:lang w:eastAsia="en-US"/>
        </w:rPr>
      </w:pPr>
    </w:p>
    <w:p w14:paraId="7AF79645" w14:textId="77777777" w:rsidR="00D3221A" w:rsidRDefault="00D3221A"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8) kitos valstybės tiekėjo atliktą nusikaltimą, apibrėžtą Direktyvos 2014/24/ES 57 straipsnio 1 </w:t>
            </w:r>
            <w:r w:rsidRPr="005B44FF">
              <w:rPr>
                <w:rFonts w:eastAsia="SimSun"/>
                <w:sz w:val="24"/>
                <w:szCs w:val="24"/>
              </w:rPr>
              <w:lastRenderedPageBreak/>
              <w:t>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26641B48"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w:t>
            </w:r>
            <w:r w:rsidRPr="005B44FF">
              <w:rPr>
                <w:rFonts w:eastAsia="SimSun"/>
                <w:sz w:val="24"/>
                <w:szCs w:val="24"/>
              </w:rPr>
              <w:lastRenderedPageBreak/>
              <w:t>nebuvimą patvirtinančių dokumentų pagal EBVPD pateikimo termino pabaiga, toks dokumentas jo galiojimo laikotarpiu yra priimtinas.</w:t>
            </w:r>
          </w:p>
          <w:p w14:paraId="0844F666" w14:textId="0B1FAEB9" w:rsidR="005B44FF" w:rsidRPr="005B44FF" w:rsidRDefault="005269A2" w:rsidP="005269A2">
            <w:pPr>
              <w:jc w:val="both"/>
              <w:rPr>
                <w:rFonts w:eastAsia="SimSun"/>
                <w:sz w:val="24"/>
                <w:szCs w:val="24"/>
              </w:rPr>
            </w:pPr>
            <w:r w:rsidRPr="00616366">
              <w:rPr>
                <w:rFonts w:eastAsia="Yu Mincho"/>
                <w:b/>
                <w:bCs/>
                <w:i/>
                <w:iCs/>
                <w:sz w:val="24"/>
                <w:szCs w:val="24"/>
              </w:rPr>
              <w:t>Pastaba.</w:t>
            </w:r>
            <w:r w:rsidRPr="00616366">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w:t>
            </w:r>
            <w:r w:rsidR="00EE1F9C">
              <w:rPr>
                <w:rFonts w:eastAsia="SimSun"/>
                <w:bCs/>
                <w:sz w:val="24"/>
                <w:szCs w:val="24"/>
              </w:rPr>
              <w:lastRenderedPageBreak/>
              <w:t xml:space="preserve">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1"/>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708A011E"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7"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69776236" w:rsidR="005B44FF" w:rsidRPr="005B44FF" w:rsidRDefault="005269A2" w:rsidP="005269A2">
            <w:pPr>
              <w:jc w:val="both"/>
              <w:rPr>
                <w:rFonts w:eastAsia="SimSun"/>
                <w:sz w:val="24"/>
                <w:szCs w:val="24"/>
              </w:rPr>
            </w:pPr>
            <w:r w:rsidRPr="00616366">
              <w:rPr>
                <w:rFonts w:eastAsia="Yu Mincho"/>
                <w:b/>
                <w:bCs/>
                <w:i/>
                <w:iCs/>
                <w:sz w:val="24"/>
                <w:szCs w:val="24"/>
              </w:rPr>
              <w:t>Pastaba.</w:t>
            </w:r>
            <w:r w:rsidRPr="00616366">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616366">
              <w:rPr>
                <w:rFonts w:eastAsia="Yu Mincho"/>
                <w:i/>
                <w:iCs/>
                <w:sz w:val="24"/>
                <w:szCs w:val="24"/>
              </w:rPr>
              <w:lastRenderedPageBreak/>
              <w:t>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w:t>
            </w:r>
            <w:r w:rsidRPr="005B44FF">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07498407" w:rsidR="005269A2" w:rsidRPr="005B44FF" w:rsidRDefault="00DD7101" w:rsidP="00D03444">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5B44FF">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33D868E" w:rsidR="005269A2" w:rsidRPr="005B44FF" w:rsidRDefault="005269A2" w:rsidP="00682314">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6F5C4D01"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697A33DF" w:rsidR="005269A2" w:rsidRPr="00186F2B" w:rsidRDefault="005269A2" w:rsidP="005269A2">
            <w:pPr>
              <w:contextualSpacing/>
              <w:jc w:val="both"/>
              <w:rPr>
                <w:rFonts w:eastAsia="SimSun"/>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72FA2A5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201848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033FFC0"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2A4FB88"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7982908"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4A72DA6"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ADAE1CA"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AFE4325"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8E836E3"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E006C13"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3406464"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73FDD58"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0D660CE"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26601B"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5A3E7E4"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191FC51"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BBD9168"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443807"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BE3085E"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9B0C3D8"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CF474A6"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2A2A6DC"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E6F6471"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0AC34F9"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2D03AAC"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8E09AF6"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0CE780"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9FE6BCB"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5CF6336"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6FE470B"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9167193"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50E8AE5"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8C77C14"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FE92145"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311D655"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913BDED"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513B7D3"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63A2B20"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E4FE2D9"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E4FEBD0"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9B40015"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90440E1"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D0796E"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D8014C"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91C1645"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D5E361D"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4A84408"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0D38E4A"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01755B2" w14:textId="77777777" w:rsidR="000B0A48" w:rsidRDefault="000B0A48" w:rsidP="004E2C86">
      <w:pPr>
        <w:suppressAutoHyphens/>
        <w:spacing w:after="0" w:line="240" w:lineRule="auto"/>
        <w:contextualSpacing/>
        <w:jc w:val="both"/>
        <w:rPr>
          <w:rFonts w:ascii="Times New Roman" w:eastAsia="Times New Roman" w:hAnsi="Times New Roman" w:cs="Times New Roman"/>
          <w:sz w:val="24"/>
          <w:szCs w:val="24"/>
          <w:lang w:eastAsia="en-US"/>
        </w:rPr>
        <w:sectPr w:rsidR="000B0A48" w:rsidSect="00616366">
          <w:pgSz w:w="11906" w:h="16838" w:code="9"/>
          <w:pgMar w:top="1134" w:right="567" w:bottom="1134" w:left="1701" w:header="567" w:footer="567" w:gutter="0"/>
          <w:cols w:space="1296"/>
          <w:formProt w:val="0"/>
          <w:titlePg/>
        </w:sectPr>
      </w:pPr>
    </w:p>
    <w:p w14:paraId="2286C980"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bookmarkStart w:id="40" w:name="_Hlk153542971"/>
      <w:r w:rsidRPr="006E1A03">
        <w:rPr>
          <w:rFonts w:ascii="Times New Roman" w:hAnsi="Times New Roman"/>
          <w:sz w:val="24"/>
          <w:szCs w:val="24"/>
          <w:lang w:eastAsia="en-US"/>
        </w:rPr>
        <w:lastRenderedPageBreak/>
        <w:t>Pirkimo sąlygų 8 priedas</w:t>
      </w:r>
    </w:p>
    <w:p w14:paraId="27ECEA93" w14:textId="77777777" w:rsidR="009879C4" w:rsidRPr="006E1A03" w:rsidRDefault="009879C4" w:rsidP="009879C4">
      <w:pPr>
        <w:spacing w:after="0" w:line="240" w:lineRule="auto"/>
        <w:jc w:val="center"/>
        <w:rPr>
          <w:rFonts w:ascii="Times New Roman" w:hAnsi="Times New Roman"/>
          <w:sz w:val="24"/>
          <w:szCs w:val="24"/>
          <w:lang w:eastAsia="en-US"/>
        </w:rPr>
      </w:pPr>
      <w:r w:rsidRPr="006E1A03">
        <w:rPr>
          <w:rFonts w:ascii="Times New Roman" w:hAnsi="Times New Roman"/>
          <w:sz w:val="24"/>
          <w:szCs w:val="24"/>
          <w:lang w:eastAsia="en-US"/>
        </w:rPr>
        <w:t>(savo jėgomis suteiktų paslaugų sąrašo forma)</w:t>
      </w:r>
    </w:p>
    <w:p w14:paraId="46EFD049" w14:textId="77777777" w:rsidR="009879C4" w:rsidRPr="006E1A03" w:rsidRDefault="009879C4" w:rsidP="009879C4">
      <w:pPr>
        <w:spacing w:before="120" w:after="120"/>
        <w:jc w:val="center"/>
        <w:rPr>
          <w:rFonts w:ascii="Times New Roman" w:hAnsi="Times New Roman"/>
          <w:b/>
          <w:bCs/>
          <w:sz w:val="24"/>
          <w:szCs w:val="24"/>
        </w:rPr>
      </w:pPr>
      <w:r w:rsidRPr="006E1A03">
        <w:rPr>
          <w:rFonts w:ascii="Times New Roman" w:hAnsi="Times New Roman"/>
          <w:b/>
          <w:bCs/>
          <w:sz w:val="24"/>
          <w:szCs w:val="24"/>
        </w:rPr>
        <w:t xml:space="preserve">SAVO JĖGOMIS SUTEIKTŲ PASLAUGŲ SĄRAŠAS </w:t>
      </w:r>
    </w:p>
    <w:p w14:paraId="791653E9" w14:textId="697BC41C" w:rsidR="009879C4" w:rsidRPr="006E1A03" w:rsidRDefault="009879C4" w:rsidP="009879C4">
      <w:pPr>
        <w:jc w:val="center"/>
        <w:rPr>
          <w:rFonts w:ascii="Times New Roman" w:hAnsi="Times New Roman"/>
          <w:i/>
          <w:iCs/>
          <w:sz w:val="24"/>
          <w:szCs w:val="24"/>
          <w:u w:val="single"/>
        </w:rPr>
      </w:pPr>
      <w:r w:rsidRPr="006E1A03">
        <w:rPr>
          <w:rFonts w:ascii="Times New Roman" w:hAnsi="Times New Roman"/>
          <w:i/>
          <w:iCs/>
          <w:sz w:val="24"/>
          <w:szCs w:val="24"/>
          <w:u w:val="single"/>
        </w:rPr>
        <w:t>(PIRKIMO SĄLYGŲ 3</w:t>
      </w:r>
      <w:r>
        <w:rPr>
          <w:rFonts w:ascii="Times New Roman" w:hAnsi="Times New Roman"/>
          <w:i/>
          <w:iCs/>
          <w:sz w:val="24"/>
          <w:szCs w:val="24"/>
          <w:u w:val="single"/>
        </w:rPr>
        <w:t>8</w:t>
      </w:r>
      <w:r w:rsidRPr="006E1A03">
        <w:rPr>
          <w:rFonts w:ascii="Times New Roman" w:hAnsi="Times New Roman"/>
          <w:i/>
          <w:iCs/>
          <w:sz w:val="24"/>
          <w:szCs w:val="24"/>
          <w:u w:val="single"/>
        </w:rPr>
        <w:t>.1 PUNKTO REIKALAVIMAS)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36"/>
        <w:gridCol w:w="2376"/>
        <w:gridCol w:w="2351"/>
        <w:gridCol w:w="5670"/>
      </w:tblGrid>
      <w:tr w:rsidR="009879C4" w:rsidRPr="006E1A03" w14:paraId="6163E390" w14:textId="77777777" w:rsidTr="00A21967">
        <w:tc>
          <w:tcPr>
            <w:tcW w:w="704" w:type="dxa"/>
          </w:tcPr>
          <w:p w14:paraId="689E1837" w14:textId="77777777" w:rsidR="009879C4" w:rsidRPr="006E1A03" w:rsidRDefault="009879C4" w:rsidP="00A21967">
            <w:pPr>
              <w:spacing w:after="0" w:line="240" w:lineRule="auto"/>
              <w:jc w:val="center"/>
              <w:rPr>
                <w:rFonts w:ascii="Times New Roman" w:hAnsi="Times New Roman"/>
                <w:b/>
                <w:bCs/>
                <w:sz w:val="24"/>
                <w:szCs w:val="24"/>
              </w:rPr>
            </w:pPr>
            <w:r w:rsidRPr="006E1A03">
              <w:rPr>
                <w:rFonts w:ascii="Times New Roman" w:hAnsi="Times New Roman"/>
                <w:b/>
                <w:bCs/>
                <w:sz w:val="24"/>
                <w:szCs w:val="24"/>
              </w:rPr>
              <w:t>Eil. nr.</w:t>
            </w:r>
          </w:p>
        </w:tc>
        <w:tc>
          <w:tcPr>
            <w:tcW w:w="3636" w:type="dxa"/>
          </w:tcPr>
          <w:p w14:paraId="1413D884" w14:textId="77777777" w:rsidR="009879C4" w:rsidRPr="006E1A03" w:rsidRDefault="009879C4" w:rsidP="00A21967">
            <w:pPr>
              <w:spacing w:after="0" w:line="240" w:lineRule="auto"/>
              <w:jc w:val="center"/>
              <w:rPr>
                <w:rFonts w:ascii="Times New Roman" w:hAnsi="Times New Roman"/>
                <w:b/>
                <w:bCs/>
                <w:sz w:val="24"/>
                <w:szCs w:val="24"/>
              </w:rPr>
            </w:pPr>
            <w:r w:rsidRPr="006E1A03">
              <w:rPr>
                <w:rFonts w:ascii="Times New Roman" w:hAnsi="Times New Roman"/>
                <w:b/>
                <w:bCs/>
                <w:color w:val="000000"/>
                <w:sz w:val="24"/>
                <w:szCs w:val="24"/>
              </w:rPr>
              <w:t>Sutarties (-čių), pagal kurią (-ias) buvo suteiktos paslaugos, pavadinimas, registracijos data (-os) ir registracijos numeris (-iai)</w:t>
            </w:r>
          </w:p>
        </w:tc>
        <w:tc>
          <w:tcPr>
            <w:tcW w:w="2376" w:type="dxa"/>
          </w:tcPr>
          <w:p w14:paraId="5865EDF5" w14:textId="257F442D" w:rsidR="009879C4" w:rsidRPr="006E1A03" w:rsidRDefault="009879C4" w:rsidP="00A21967">
            <w:pPr>
              <w:spacing w:after="0" w:line="240" w:lineRule="auto"/>
              <w:jc w:val="center"/>
              <w:rPr>
                <w:rFonts w:ascii="Times New Roman" w:hAnsi="Times New Roman"/>
                <w:b/>
                <w:bCs/>
                <w:sz w:val="24"/>
                <w:szCs w:val="24"/>
              </w:rPr>
            </w:pPr>
            <w:r w:rsidRPr="006E1A03">
              <w:rPr>
                <w:rFonts w:ascii="Times New Roman" w:hAnsi="Times New Roman"/>
                <w:b/>
                <w:bCs/>
                <w:color w:val="000000"/>
                <w:sz w:val="24"/>
                <w:szCs w:val="24"/>
              </w:rPr>
              <w:t>Nurodoma, pagal 2 stulpelyje nurodytą sutartį, suteiktų paslaugų vertė (EUR be PVM)</w:t>
            </w:r>
            <w:r w:rsidR="007875CF">
              <w:rPr>
                <w:rFonts w:ascii="Times New Roman" w:hAnsi="Times New Roman"/>
                <w:b/>
                <w:bCs/>
                <w:color w:val="000000"/>
                <w:sz w:val="24"/>
                <w:szCs w:val="24"/>
              </w:rPr>
              <w:t xml:space="preserve"> per paskutinius 3 metus iki pasiūlymų pateikimo termino pabaigos</w:t>
            </w:r>
          </w:p>
        </w:tc>
        <w:tc>
          <w:tcPr>
            <w:tcW w:w="2351" w:type="dxa"/>
          </w:tcPr>
          <w:p w14:paraId="5966BE13" w14:textId="77777777" w:rsidR="009879C4" w:rsidRPr="006E1A03" w:rsidRDefault="009879C4" w:rsidP="00A21967">
            <w:pPr>
              <w:spacing w:after="0" w:line="240" w:lineRule="auto"/>
              <w:jc w:val="center"/>
              <w:rPr>
                <w:rFonts w:ascii="Times New Roman" w:hAnsi="Times New Roman"/>
                <w:b/>
                <w:bCs/>
                <w:sz w:val="24"/>
                <w:szCs w:val="24"/>
              </w:rPr>
            </w:pPr>
            <w:r w:rsidRPr="006E1A03">
              <w:rPr>
                <w:rFonts w:ascii="Times New Roman" w:hAnsi="Times New Roman"/>
                <w:b/>
                <w:bCs/>
                <w:sz w:val="24"/>
                <w:szCs w:val="24"/>
              </w:rPr>
              <w:t>Nurodoma informacija, kokios konkrečiai paslaugos,</w:t>
            </w:r>
            <w:r w:rsidRPr="006E1A03">
              <w:rPr>
                <w:rFonts w:ascii="Times New Roman" w:hAnsi="Times New Roman"/>
                <w:b/>
                <w:bCs/>
                <w:color w:val="000000"/>
                <w:sz w:val="24"/>
                <w:szCs w:val="24"/>
              </w:rPr>
              <w:t xml:space="preserve"> pagal 2 stulpelyje nurodytą sutartį,</w:t>
            </w:r>
            <w:r w:rsidRPr="006E1A03">
              <w:rPr>
                <w:rFonts w:ascii="Times New Roman" w:hAnsi="Times New Roman"/>
                <w:b/>
                <w:bCs/>
                <w:sz w:val="24"/>
                <w:szCs w:val="24"/>
              </w:rPr>
              <w:t xml:space="preserve"> buvo teikiamos</w:t>
            </w:r>
          </w:p>
        </w:tc>
        <w:tc>
          <w:tcPr>
            <w:tcW w:w="5670" w:type="dxa"/>
          </w:tcPr>
          <w:p w14:paraId="5596B239" w14:textId="2B65FFE8" w:rsidR="009879C4" w:rsidRPr="006E1A03" w:rsidRDefault="009879C4" w:rsidP="00A21967">
            <w:pPr>
              <w:pStyle w:val="xmsobodytext"/>
              <w:shd w:val="clear" w:color="auto" w:fill="FFFFFF"/>
              <w:tabs>
                <w:tab w:val="left" w:pos="314"/>
              </w:tabs>
              <w:spacing w:before="0" w:beforeAutospacing="0" w:after="0" w:afterAutospacing="0"/>
              <w:jc w:val="center"/>
              <w:rPr>
                <w:b/>
                <w:bCs/>
              </w:rPr>
            </w:pPr>
            <w:r w:rsidRPr="006E1A03">
              <w:rPr>
                <w:b/>
                <w:bCs/>
                <w:color w:val="000000"/>
              </w:rPr>
              <w:t xml:space="preserve">Paslaugų </w:t>
            </w:r>
            <w:r w:rsidR="007875CF" w:rsidRPr="006E1A03">
              <w:rPr>
                <w:b/>
                <w:bCs/>
                <w:color w:val="000000"/>
              </w:rPr>
              <w:t>gavėj</w:t>
            </w:r>
            <w:r w:rsidR="007875CF">
              <w:rPr>
                <w:b/>
                <w:bCs/>
                <w:color w:val="000000"/>
              </w:rPr>
              <w:t>ų</w:t>
            </w:r>
            <w:r w:rsidR="007875CF" w:rsidRPr="006E1A03">
              <w:rPr>
                <w:b/>
                <w:bCs/>
                <w:color w:val="000000"/>
              </w:rPr>
              <w:t xml:space="preserve"> </w:t>
            </w:r>
            <w:r w:rsidRPr="006E1A03">
              <w:rPr>
                <w:b/>
                <w:bCs/>
              </w:rPr>
              <w:t xml:space="preserve">(tiek </w:t>
            </w:r>
            <w:r w:rsidR="007875CF" w:rsidRPr="006E1A03">
              <w:rPr>
                <w:b/>
                <w:bCs/>
              </w:rPr>
              <w:t>vieš</w:t>
            </w:r>
            <w:r w:rsidR="007875CF">
              <w:rPr>
                <w:b/>
                <w:bCs/>
              </w:rPr>
              <w:t>ųjų</w:t>
            </w:r>
            <w:r w:rsidRPr="006E1A03">
              <w:rPr>
                <w:b/>
                <w:bCs/>
              </w:rPr>
              <w:t xml:space="preserve">, tiek </w:t>
            </w:r>
            <w:r w:rsidR="007875CF" w:rsidRPr="006E1A03">
              <w:rPr>
                <w:b/>
                <w:bCs/>
              </w:rPr>
              <w:t>priva</w:t>
            </w:r>
            <w:r w:rsidR="007875CF">
              <w:rPr>
                <w:b/>
                <w:bCs/>
              </w:rPr>
              <w:t>čiųjų</w:t>
            </w:r>
            <w:r w:rsidRPr="006E1A03">
              <w:rPr>
                <w:b/>
                <w:bCs/>
              </w:rPr>
              <w:t xml:space="preserve">) </w:t>
            </w:r>
            <w:r w:rsidR="007875CF">
              <w:rPr>
                <w:b/>
                <w:bCs/>
              </w:rPr>
              <w:t xml:space="preserve">pavadinimai </w:t>
            </w:r>
            <w:r w:rsidRPr="006E1A03">
              <w:rPr>
                <w:b/>
                <w:bCs/>
                <w:color w:val="000000"/>
              </w:rPr>
              <w:t>bei jų kontaktai</w:t>
            </w:r>
            <w:r w:rsidR="007875CF">
              <w:rPr>
                <w:b/>
                <w:bCs/>
                <w:color w:val="000000"/>
              </w:rPr>
              <w:t xml:space="preserve"> (tel. numeris ir el. pašto adresas)</w:t>
            </w:r>
            <w:r w:rsidRPr="006E1A03">
              <w:rPr>
                <w:b/>
                <w:bCs/>
                <w:color w:val="000000"/>
              </w:rPr>
              <w:t>, neatsižvelgiant į tai, ar jie yra perkančiosios organizacijos ar ne</w:t>
            </w:r>
          </w:p>
          <w:p w14:paraId="11400DF3" w14:textId="77777777" w:rsidR="009879C4" w:rsidRPr="006E1A03" w:rsidRDefault="009879C4" w:rsidP="00A21967">
            <w:pPr>
              <w:spacing w:after="0" w:line="240" w:lineRule="auto"/>
              <w:jc w:val="center"/>
              <w:rPr>
                <w:rFonts w:ascii="Times New Roman" w:hAnsi="Times New Roman"/>
                <w:b/>
                <w:bCs/>
                <w:sz w:val="24"/>
                <w:szCs w:val="24"/>
              </w:rPr>
            </w:pPr>
          </w:p>
        </w:tc>
      </w:tr>
      <w:tr w:rsidR="009879C4" w:rsidRPr="006E1A03" w14:paraId="6236EB3F" w14:textId="77777777" w:rsidTr="00A21967">
        <w:tc>
          <w:tcPr>
            <w:tcW w:w="704" w:type="dxa"/>
          </w:tcPr>
          <w:p w14:paraId="501E05AB" w14:textId="77777777" w:rsidR="009879C4" w:rsidRPr="006E1A03" w:rsidRDefault="009879C4" w:rsidP="00A21967">
            <w:pPr>
              <w:spacing w:after="0" w:line="240" w:lineRule="auto"/>
              <w:jc w:val="center"/>
              <w:rPr>
                <w:rFonts w:ascii="Times New Roman" w:hAnsi="Times New Roman"/>
                <w:b/>
                <w:bCs/>
                <w:sz w:val="24"/>
                <w:szCs w:val="24"/>
              </w:rPr>
            </w:pPr>
            <w:r w:rsidRPr="006E1A03">
              <w:rPr>
                <w:rFonts w:ascii="Times New Roman" w:hAnsi="Times New Roman"/>
                <w:b/>
                <w:bCs/>
                <w:sz w:val="24"/>
                <w:szCs w:val="24"/>
              </w:rPr>
              <w:t>1</w:t>
            </w:r>
          </w:p>
        </w:tc>
        <w:tc>
          <w:tcPr>
            <w:tcW w:w="3636" w:type="dxa"/>
          </w:tcPr>
          <w:p w14:paraId="2ACC62B7" w14:textId="77777777" w:rsidR="009879C4" w:rsidRPr="006E1A03" w:rsidRDefault="009879C4" w:rsidP="00A21967">
            <w:pPr>
              <w:spacing w:after="0" w:line="240" w:lineRule="auto"/>
              <w:jc w:val="center"/>
              <w:rPr>
                <w:rFonts w:ascii="Times New Roman" w:hAnsi="Times New Roman"/>
                <w:b/>
                <w:bCs/>
                <w:color w:val="000000"/>
                <w:sz w:val="24"/>
                <w:szCs w:val="24"/>
              </w:rPr>
            </w:pPr>
            <w:r w:rsidRPr="006E1A03">
              <w:rPr>
                <w:rFonts w:ascii="Times New Roman" w:hAnsi="Times New Roman"/>
                <w:b/>
                <w:bCs/>
                <w:color w:val="000000"/>
                <w:sz w:val="24"/>
                <w:szCs w:val="24"/>
              </w:rPr>
              <w:t>2</w:t>
            </w:r>
          </w:p>
        </w:tc>
        <w:tc>
          <w:tcPr>
            <w:tcW w:w="2376" w:type="dxa"/>
          </w:tcPr>
          <w:p w14:paraId="7DF3C80A" w14:textId="77777777" w:rsidR="009879C4" w:rsidRPr="006E1A03" w:rsidRDefault="009879C4" w:rsidP="00A21967">
            <w:pPr>
              <w:spacing w:after="0" w:line="240" w:lineRule="auto"/>
              <w:jc w:val="center"/>
              <w:rPr>
                <w:rFonts w:ascii="Times New Roman" w:hAnsi="Times New Roman"/>
                <w:b/>
                <w:bCs/>
                <w:color w:val="000000"/>
                <w:sz w:val="24"/>
                <w:szCs w:val="24"/>
              </w:rPr>
            </w:pPr>
            <w:r w:rsidRPr="006E1A03">
              <w:rPr>
                <w:rFonts w:ascii="Times New Roman" w:hAnsi="Times New Roman"/>
                <w:b/>
                <w:bCs/>
                <w:color w:val="000000"/>
                <w:sz w:val="24"/>
                <w:szCs w:val="24"/>
              </w:rPr>
              <w:t>3</w:t>
            </w:r>
          </w:p>
        </w:tc>
        <w:tc>
          <w:tcPr>
            <w:tcW w:w="2351" w:type="dxa"/>
          </w:tcPr>
          <w:p w14:paraId="0C4E255E" w14:textId="77777777" w:rsidR="009879C4" w:rsidRPr="006E1A03" w:rsidRDefault="009879C4" w:rsidP="00A21967">
            <w:pPr>
              <w:spacing w:after="0" w:line="240" w:lineRule="auto"/>
              <w:jc w:val="center"/>
              <w:rPr>
                <w:rFonts w:ascii="Times New Roman" w:hAnsi="Times New Roman"/>
                <w:b/>
                <w:bCs/>
                <w:sz w:val="24"/>
                <w:szCs w:val="24"/>
              </w:rPr>
            </w:pPr>
            <w:r w:rsidRPr="006E1A03">
              <w:rPr>
                <w:rFonts w:ascii="Times New Roman" w:hAnsi="Times New Roman"/>
                <w:b/>
                <w:bCs/>
                <w:sz w:val="24"/>
                <w:szCs w:val="24"/>
              </w:rPr>
              <w:t>4</w:t>
            </w:r>
          </w:p>
        </w:tc>
        <w:tc>
          <w:tcPr>
            <w:tcW w:w="5670" w:type="dxa"/>
          </w:tcPr>
          <w:p w14:paraId="2CFC32D5" w14:textId="77777777" w:rsidR="009879C4" w:rsidRPr="006E1A03" w:rsidRDefault="009879C4" w:rsidP="00A21967">
            <w:pPr>
              <w:pStyle w:val="xmsobodytext"/>
              <w:shd w:val="clear" w:color="auto" w:fill="FFFFFF"/>
              <w:tabs>
                <w:tab w:val="left" w:pos="314"/>
              </w:tabs>
              <w:spacing w:before="0" w:beforeAutospacing="0" w:after="0" w:afterAutospacing="0"/>
              <w:jc w:val="center"/>
              <w:rPr>
                <w:b/>
                <w:bCs/>
                <w:color w:val="000000"/>
              </w:rPr>
            </w:pPr>
            <w:r w:rsidRPr="006E1A03">
              <w:rPr>
                <w:b/>
                <w:bCs/>
                <w:color w:val="000000"/>
              </w:rPr>
              <w:t>5</w:t>
            </w:r>
          </w:p>
        </w:tc>
      </w:tr>
      <w:tr w:rsidR="009879C4" w:rsidRPr="006E1A03" w14:paraId="3BAA9F9C" w14:textId="77777777" w:rsidTr="00A21967">
        <w:tc>
          <w:tcPr>
            <w:tcW w:w="704" w:type="dxa"/>
          </w:tcPr>
          <w:p w14:paraId="6FEBAFDE" w14:textId="77777777" w:rsidR="009879C4" w:rsidRPr="006E1A03" w:rsidRDefault="009879C4" w:rsidP="00A21967">
            <w:pPr>
              <w:spacing w:after="0" w:line="240" w:lineRule="auto"/>
              <w:jc w:val="center"/>
              <w:rPr>
                <w:rFonts w:ascii="Times New Roman" w:hAnsi="Times New Roman"/>
                <w:sz w:val="24"/>
                <w:szCs w:val="24"/>
              </w:rPr>
            </w:pPr>
            <w:r w:rsidRPr="006E1A03">
              <w:rPr>
                <w:rFonts w:ascii="Times New Roman" w:hAnsi="Times New Roman"/>
                <w:sz w:val="24"/>
                <w:szCs w:val="24"/>
              </w:rPr>
              <w:t xml:space="preserve">1. </w:t>
            </w:r>
          </w:p>
        </w:tc>
        <w:tc>
          <w:tcPr>
            <w:tcW w:w="3636" w:type="dxa"/>
          </w:tcPr>
          <w:p w14:paraId="3DDC238E" w14:textId="4699B64D" w:rsidR="009879C4" w:rsidRPr="006E1A03" w:rsidRDefault="009879C4" w:rsidP="00A21967">
            <w:pPr>
              <w:spacing w:after="0" w:line="240" w:lineRule="auto"/>
              <w:jc w:val="both"/>
              <w:rPr>
                <w:rFonts w:ascii="Times New Roman" w:hAnsi="Times New Roman"/>
                <w:i/>
                <w:iCs/>
                <w:color w:val="000000"/>
                <w:sz w:val="24"/>
                <w:szCs w:val="24"/>
              </w:rPr>
            </w:pPr>
          </w:p>
        </w:tc>
        <w:tc>
          <w:tcPr>
            <w:tcW w:w="2376" w:type="dxa"/>
          </w:tcPr>
          <w:p w14:paraId="2A323E23" w14:textId="526B0E32" w:rsidR="009879C4" w:rsidRPr="006E1A03" w:rsidRDefault="009879C4" w:rsidP="00B97353">
            <w:pPr>
              <w:spacing w:after="0" w:line="240" w:lineRule="auto"/>
              <w:jc w:val="both"/>
              <w:rPr>
                <w:rFonts w:ascii="Times New Roman" w:hAnsi="Times New Roman"/>
                <w:b/>
                <w:bCs/>
                <w:i/>
                <w:iCs/>
                <w:sz w:val="24"/>
                <w:szCs w:val="24"/>
              </w:rPr>
            </w:pPr>
            <w:r w:rsidRPr="006E1A03">
              <w:rPr>
                <w:rFonts w:ascii="Times New Roman" w:hAnsi="Times New Roman"/>
                <w:color w:val="000000"/>
                <w:sz w:val="24"/>
                <w:szCs w:val="24"/>
              </w:rPr>
              <w:t xml:space="preserve">..... </w:t>
            </w:r>
          </w:p>
        </w:tc>
        <w:tc>
          <w:tcPr>
            <w:tcW w:w="2351" w:type="dxa"/>
          </w:tcPr>
          <w:p w14:paraId="7799A491" w14:textId="77777777" w:rsidR="009879C4" w:rsidRPr="006E1A03" w:rsidRDefault="009879C4" w:rsidP="00B97353">
            <w:pPr>
              <w:spacing w:after="0" w:line="240" w:lineRule="auto"/>
              <w:jc w:val="both"/>
              <w:rPr>
                <w:rFonts w:ascii="Times New Roman" w:hAnsi="Times New Roman"/>
                <w:b/>
                <w:bCs/>
                <w:i/>
                <w:iCs/>
                <w:sz w:val="24"/>
                <w:szCs w:val="24"/>
              </w:rPr>
            </w:pPr>
          </w:p>
        </w:tc>
        <w:tc>
          <w:tcPr>
            <w:tcW w:w="5670" w:type="dxa"/>
          </w:tcPr>
          <w:p w14:paraId="78B46599" w14:textId="77777777" w:rsidR="009879C4" w:rsidRPr="006E1A03" w:rsidRDefault="009879C4" w:rsidP="00B97353">
            <w:pPr>
              <w:spacing w:after="0" w:line="240" w:lineRule="auto"/>
              <w:jc w:val="both"/>
              <w:rPr>
                <w:rFonts w:ascii="Times New Roman" w:hAnsi="Times New Roman"/>
                <w:b/>
                <w:bCs/>
                <w:i/>
                <w:iCs/>
                <w:sz w:val="24"/>
                <w:szCs w:val="24"/>
              </w:rPr>
            </w:pPr>
          </w:p>
        </w:tc>
      </w:tr>
      <w:tr w:rsidR="009879C4" w:rsidRPr="006E1A03" w14:paraId="3B35D580" w14:textId="77777777" w:rsidTr="00A21967">
        <w:tc>
          <w:tcPr>
            <w:tcW w:w="704" w:type="dxa"/>
          </w:tcPr>
          <w:p w14:paraId="1BB9F56C" w14:textId="77777777" w:rsidR="009879C4" w:rsidRPr="006E1A03" w:rsidRDefault="009879C4" w:rsidP="00A21967">
            <w:pPr>
              <w:spacing w:after="0" w:line="240" w:lineRule="auto"/>
              <w:jc w:val="center"/>
              <w:rPr>
                <w:rFonts w:ascii="Times New Roman" w:hAnsi="Times New Roman"/>
                <w:sz w:val="24"/>
                <w:szCs w:val="24"/>
              </w:rPr>
            </w:pPr>
            <w:r w:rsidRPr="006E1A03">
              <w:rPr>
                <w:rFonts w:ascii="Times New Roman" w:hAnsi="Times New Roman"/>
                <w:sz w:val="24"/>
                <w:szCs w:val="24"/>
              </w:rPr>
              <w:t>2.</w:t>
            </w:r>
          </w:p>
        </w:tc>
        <w:tc>
          <w:tcPr>
            <w:tcW w:w="3636" w:type="dxa"/>
          </w:tcPr>
          <w:p w14:paraId="68AE11E7" w14:textId="77777777" w:rsidR="009879C4" w:rsidRPr="006E1A03" w:rsidRDefault="009879C4" w:rsidP="00A21967">
            <w:pPr>
              <w:spacing w:after="0" w:line="240" w:lineRule="auto"/>
              <w:jc w:val="center"/>
              <w:rPr>
                <w:rFonts w:ascii="Times New Roman" w:hAnsi="Times New Roman"/>
                <w:b/>
                <w:bCs/>
                <w:i/>
                <w:iCs/>
                <w:sz w:val="24"/>
                <w:szCs w:val="24"/>
              </w:rPr>
            </w:pPr>
          </w:p>
        </w:tc>
        <w:tc>
          <w:tcPr>
            <w:tcW w:w="2376" w:type="dxa"/>
          </w:tcPr>
          <w:p w14:paraId="43A41128" w14:textId="77777777" w:rsidR="009879C4" w:rsidRPr="006E1A03" w:rsidRDefault="009879C4" w:rsidP="00A21967">
            <w:pPr>
              <w:spacing w:after="0" w:line="240" w:lineRule="auto"/>
              <w:jc w:val="center"/>
              <w:rPr>
                <w:rFonts w:ascii="Times New Roman" w:hAnsi="Times New Roman"/>
                <w:b/>
                <w:bCs/>
                <w:i/>
                <w:iCs/>
                <w:sz w:val="24"/>
                <w:szCs w:val="24"/>
              </w:rPr>
            </w:pPr>
          </w:p>
        </w:tc>
        <w:tc>
          <w:tcPr>
            <w:tcW w:w="2351" w:type="dxa"/>
          </w:tcPr>
          <w:p w14:paraId="422EF7B5" w14:textId="77777777" w:rsidR="009879C4" w:rsidRPr="006E1A03" w:rsidRDefault="009879C4" w:rsidP="00A21967">
            <w:pPr>
              <w:spacing w:after="0" w:line="240" w:lineRule="auto"/>
              <w:jc w:val="center"/>
              <w:rPr>
                <w:rFonts w:ascii="Times New Roman" w:hAnsi="Times New Roman"/>
                <w:b/>
                <w:bCs/>
                <w:i/>
                <w:iCs/>
                <w:sz w:val="24"/>
                <w:szCs w:val="24"/>
              </w:rPr>
            </w:pPr>
          </w:p>
        </w:tc>
        <w:tc>
          <w:tcPr>
            <w:tcW w:w="5670" w:type="dxa"/>
          </w:tcPr>
          <w:p w14:paraId="138A4997" w14:textId="77777777" w:rsidR="009879C4" w:rsidRPr="006E1A03" w:rsidRDefault="009879C4" w:rsidP="00A21967">
            <w:pPr>
              <w:spacing w:after="0" w:line="240" w:lineRule="auto"/>
              <w:jc w:val="center"/>
              <w:rPr>
                <w:rFonts w:ascii="Times New Roman" w:hAnsi="Times New Roman"/>
                <w:b/>
                <w:bCs/>
                <w:i/>
                <w:iCs/>
                <w:sz w:val="24"/>
                <w:szCs w:val="24"/>
              </w:rPr>
            </w:pPr>
          </w:p>
        </w:tc>
      </w:tr>
      <w:tr w:rsidR="009879C4" w:rsidRPr="006E1A03" w14:paraId="2B0ACE55" w14:textId="77777777" w:rsidTr="00A21967">
        <w:tc>
          <w:tcPr>
            <w:tcW w:w="704" w:type="dxa"/>
            <w:vAlign w:val="center"/>
          </w:tcPr>
          <w:p w14:paraId="1B4C6E2D" w14:textId="77777777" w:rsidR="009879C4" w:rsidRPr="006E1A03" w:rsidRDefault="009879C4" w:rsidP="00A21967">
            <w:pPr>
              <w:spacing w:after="0" w:line="240" w:lineRule="auto"/>
              <w:jc w:val="center"/>
              <w:rPr>
                <w:rFonts w:ascii="Times New Roman" w:hAnsi="Times New Roman"/>
                <w:sz w:val="24"/>
                <w:szCs w:val="24"/>
              </w:rPr>
            </w:pPr>
            <w:r w:rsidRPr="006E1A03">
              <w:rPr>
                <w:rFonts w:ascii="Times New Roman" w:hAnsi="Times New Roman"/>
                <w:b/>
                <w:bCs/>
                <w:color w:val="FF0000"/>
                <w:sz w:val="24"/>
                <w:szCs w:val="24"/>
                <w:u w:val="single"/>
              </w:rPr>
              <w:t>......</w:t>
            </w:r>
          </w:p>
        </w:tc>
        <w:tc>
          <w:tcPr>
            <w:tcW w:w="3636" w:type="dxa"/>
            <w:vAlign w:val="center"/>
          </w:tcPr>
          <w:p w14:paraId="5E2B67E6" w14:textId="77777777" w:rsidR="009879C4" w:rsidRPr="006E1A03" w:rsidRDefault="009879C4" w:rsidP="00A21967">
            <w:pPr>
              <w:spacing w:after="0" w:line="240" w:lineRule="auto"/>
              <w:jc w:val="center"/>
              <w:rPr>
                <w:rFonts w:ascii="Times New Roman" w:hAnsi="Times New Roman"/>
                <w:b/>
                <w:bCs/>
                <w:color w:val="FF0000"/>
                <w:sz w:val="24"/>
                <w:szCs w:val="24"/>
                <w:u w:val="single"/>
              </w:rPr>
            </w:pPr>
            <w:r w:rsidRPr="006E1A03">
              <w:rPr>
                <w:rFonts w:ascii="Times New Roman" w:hAnsi="Times New Roman"/>
                <w:b/>
                <w:bCs/>
                <w:color w:val="FF0000"/>
                <w:sz w:val="24"/>
                <w:szCs w:val="24"/>
                <w:u w:val="single"/>
              </w:rPr>
              <w:t>......</w:t>
            </w:r>
          </w:p>
        </w:tc>
        <w:tc>
          <w:tcPr>
            <w:tcW w:w="2376" w:type="dxa"/>
            <w:vAlign w:val="center"/>
          </w:tcPr>
          <w:p w14:paraId="423DBB32" w14:textId="77777777" w:rsidR="009879C4" w:rsidRPr="006E1A03" w:rsidRDefault="009879C4" w:rsidP="00A21967">
            <w:pPr>
              <w:spacing w:after="0" w:line="240" w:lineRule="auto"/>
              <w:jc w:val="center"/>
              <w:rPr>
                <w:rFonts w:ascii="Times New Roman" w:hAnsi="Times New Roman"/>
                <w:color w:val="000000"/>
                <w:sz w:val="24"/>
                <w:szCs w:val="24"/>
              </w:rPr>
            </w:pPr>
            <w:r w:rsidRPr="006E1A03">
              <w:rPr>
                <w:rFonts w:ascii="Times New Roman" w:hAnsi="Times New Roman"/>
                <w:b/>
                <w:bCs/>
                <w:color w:val="FF0000"/>
                <w:sz w:val="24"/>
                <w:szCs w:val="24"/>
                <w:u w:val="single"/>
              </w:rPr>
              <w:t>......</w:t>
            </w:r>
          </w:p>
        </w:tc>
        <w:tc>
          <w:tcPr>
            <w:tcW w:w="2351" w:type="dxa"/>
            <w:vAlign w:val="center"/>
          </w:tcPr>
          <w:p w14:paraId="5543426E" w14:textId="77777777" w:rsidR="009879C4" w:rsidRPr="006E1A03" w:rsidRDefault="009879C4" w:rsidP="00A21967">
            <w:pPr>
              <w:spacing w:after="0" w:line="240" w:lineRule="auto"/>
              <w:jc w:val="center"/>
              <w:rPr>
                <w:rFonts w:ascii="Times New Roman" w:hAnsi="Times New Roman"/>
                <w:color w:val="000000"/>
                <w:sz w:val="24"/>
                <w:szCs w:val="24"/>
              </w:rPr>
            </w:pPr>
            <w:r w:rsidRPr="006E1A03">
              <w:rPr>
                <w:rFonts w:ascii="Times New Roman" w:hAnsi="Times New Roman"/>
                <w:b/>
                <w:bCs/>
                <w:color w:val="FF0000"/>
                <w:sz w:val="24"/>
                <w:szCs w:val="24"/>
                <w:u w:val="single"/>
              </w:rPr>
              <w:t>......</w:t>
            </w:r>
          </w:p>
        </w:tc>
        <w:tc>
          <w:tcPr>
            <w:tcW w:w="5670" w:type="dxa"/>
            <w:vAlign w:val="center"/>
          </w:tcPr>
          <w:p w14:paraId="10586AED" w14:textId="77777777" w:rsidR="009879C4" w:rsidRPr="006E1A03" w:rsidRDefault="009879C4" w:rsidP="00A21967">
            <w:pPr>
              <w:spacing w:after="0" w:line="240" w:lineRule="auto"/>
              <w:jc w:val="center"/>
              <w:rPr>
                <w:rFonts w:ascii="Times New Roman" w:hAnsi="Times New Roman"/>
                <w:color w:val="000000"/>
                <w:sz w:val="24"/>
                <w:szCs w:val="24"/>
              </w:rPr>
            </w:pPr>
            <w:r w:rsidRPr="006E1A03">
              <w:rPr>
                <w:rFonts w:ascii="Times New Roman" w:hAnsi="Times New Roman"/>
                <w:b/>
                <w:bCs/>
                <w:color w:val="FF0000"/>
                <w:sz w:val="24"/>
                <w:szCs w:val="24"/>
                <w:u w:val="single"/>
              </w:rPr>
              <w:t>......</w:t>
            </w:r>
          </w:p>
        </w:tc>
      </w:tr>
    </w:tbl>
    <w:p w14:paraId="589A4A40" w14:textId="77777777" w:rsidR="009879C4" w:rsidRPr="006E1A03" w:rsidRDefault="009879C4" w:rsidP="009879C4">
      <w:pPr>
        <w:spacing w:after="0" w:line="240" w:lineRule="auto"/>
        <w:ind w:firstLine="567"/>
        <w:jc w:val="both"/>
        <w:rPr>
          <w:rFonts w:ascii="Times New Roman" w:hAnsi="Times New Roman"/>
          <w:sz w:val="24"/>
          <w:szCs w:val="24"/>
        </w:rPr>
      </w:pPr>
      <w:r w:rsidRPr="006E1A03">
        <w:rPr>
          <w:rFonts w:ascii="Times New Roman" w:hAnsi="Times New Roman"/>
          <w:sz w:val="24"/>
          <w:szCs w:val="24"/>
        </w:rPr>
        <w:t>Pastaba. Įrodymui apie tinkamą paslaugų suteikimą pateikiama (-os) paslaugų gavėjo (-ų) pažyma (-os), kurioje (-iose) turi būti nurodyta informacija, ar paslaugos buvo suteiktos tinkamai.</w:t>
      </w:r>
    </w:p>
    <w:p w14:paraId="321F5C02" w14:textId="77777777" w:rsidR="009879C4" w:rsidRPr="006E1A03" w:rsidRDefault="009879C4" w:rsidP="009879C4">
      <w:pPr>
        <w:spacing w:after="0" w:line="240" w:lineRule="auto"/>
        <w:rPr>
          <w:rFonts w:ascii="Times New Roman" w:hAnsi="Times New Roman"/>
          <w:b/>
          <w:bCs/>
          <w:i/>
          <w:iCs/>
          <w:sz w:val="24"/>
          <w:szCs w:val="24"/>
        </w:rPr>
      </w:pPr>
    </w:p>
    <w:p w14:paraId="78197BA2" w14:textId="77777777" w:rsidR="009879C4" w:rsidRPr="006E1A03" w:rsidRDefault="009879C4" w:rsidP="009879C4">
      <w:pPr>
        <w:spacing w:after="0" w:line="240" w:lineRule="auto"/>
        <w:rPr>
          <w:rFonts w:ascii="Times New Roman" w:hAnsi="Times New Roman"/>
          <w:b/>
          <w:bCs/>
          <w:i/>
          <w:iCs/>
          <w:sz w:val="24"/>
          <w:szCs w:val="24"/>
        </w:rPr>
      </w:pPr>
    </w:p>
    <w:p w14:paraId="04A8FDED" w14:textId="77777777" w:rsidR="009879C4" w:rsidRPr="006E1A03" w:rsidRDefault="009879C4" w:rsidP="009879C4">
      <w:pPr>
        <w:tabs>
          <w:tab w:val="left" w:pos="11503"/>
        </w:tabs>
        <w:spacing w:after="0" w:line="240" w:lineRule="auto"/>
        <w:jc w:val="both"/>
        <w:rPr>
          <w:rFonts w:ascii="Times New Roman" w:hAnsi="Times New Roman"/>
          <w:i/>
          <w:color w:val="00000A"/>
          <w:sz w:val="24"/>
          <w:szCs w:val="24"/>
        </w:rPr>
      </w:pPr>
      <w:r w:rsidRPr="006E1A03">
        <w:rPr>
          <w:rFonts w:ascii="Times New Roman" w:hAnsi="Times New Roman"/>
          <w:i/>
          <w:color w:val="00000A"/>
          <w:sz w:val="24"/>
          <w:szCs w:val="24"/>
        </w:rPr>
        <w:t>............................................................                                                     ....................................</w:t>
      </w:r>
      <w:r w:rsidRPr="006E1A03">
        <w:rPr>
          <w:rFonts w:ascii="Times New Roman" w:hAnsi="Times New Roman"/>
          <w:i/>
          <w:color w:val="00000A"/>
          <w:sz w:val="24"/>
          <w:szCs w:val="24"/>
        </w:rPr>
        <w:tab/>
        <w:t>.........................................</w:t>
      </w:r>
    </w:p>
    <w:p w14:paraId="62221B2D" w14:textId="2AE074CB" w:rsidR="009879C4" w:rsidRPr="006E1A03" w:rsidRDefault="009879C4" w:rsidP="009879C4">
      <w:pPr>
        <w:tabs>
          <w:tab w:val="center" w:pos="7001"/>
          <w:tab w:val="left" w:pos="11888"/>
        </w:tabs>
        <w:spacing w:after="0" w:line="240" w:lineRule="auto"/>
        <w:jc w:val="both"/>
        <w:rPr>
          <w:rFonts w:ascii="Times New Roman" w:hAnsi="Times New Roman"/>
          <w:i/>
          <w:color w:val="00000A"/>
          <w:sz w:val="24"/>
          <w:szCs w:val="24"/>
        </w:rPr>
      </w:pPr>
      <w:r w:rsidRPr="006E1A03">
        <w:rPr>
          <w:rFonts w:ascii="Times New Roman" w:hAnsi="Times New Roman"/>
          <w:i/>
          <w:color w:val="00000A"/>
          <w:sz w:val="24"/>
          <w:szCs w:val="24"/>
        </w:rPr>
        <w:t>Dalyvis arba jo įgaliotas asmuo</w:t>
      </w:r>
      <w:r w:rsidRPr="006E1A03">
        <w:rPr>
          <w:rFonts w:ascii="Times New Roman" w:hAnsi="Times New Roman"/>
          <w:i/>
          <w:color w:val="00000A"/>
          <w:sz w:val="24"/>
          <w:szCs w:val="24"/>
        </w:rPr>
        <w:tab/>
      </w:r>
      <w:r w:rsidRPr="006E1A03">
        <w:rPr>
          <w:rFonts w:ascii="Times New Roman" w:hAnsi="Times New Roman"/>
          <w:i/>
          <w:color w:val="00000A"/>
          <w:sz w:val="24"/>
          <w:szCs w:val="24"/>
        </w:rPr>
        <w:tab/>
        <w:t>vardas, pavardė</w:t>
      </w:r>
    </w:p>
    <w:p w14:paraId="51798263" w14:textId="77777777" w:rsidR="009879C4" w:rsidRPr="006E1A03" w:rsidRDefault="009879C4" w:rsidP="009879C4">
      <w:pPr>
        <w:spacing w:after="0" w:line="240" w:lineRule="auto"/>
        <w:rPr>
          <w:rFonts w:ascii="Times New Roman" w:hAnsi="Times New Roman"/>
          <w:b/>
          <w:bCs/>
          <w:i/>
          <w:iCs/>
          <w:sz w:val="24"/>
          <w:szCs w:val="24"/>
        </w:rPr>
      </w:pPr>
    </w:p>
    <w:p w14:paraId="3D8BDF2A" w14:textId="77777777" w:rsidR="009879C4" w:rsidRPr="006E1A03" w:rsidRDefault="009879C4" w:rsidP="009879C4">
      <w:pPr>
        <w:rPr>
          <w:rFonts w:ascii="Times New Roman" w:hAnsi="Times New Roman"/>
          <w:sz w:val="24"/>
          <w:szCs w:val="24"/>
        </w:rPr>
      </w:pPr>
    </w:p>
    <w:p w14:paraId="39FD27DF" w14:textId="77777777" w:rsidR="009879C4" w:rsidRPr="006E1A03" w:rsidRDefault="009879C4" w:rsidP="009879C4">
      <w:pPr>
        <w:rPr>
          <w:rFonts w:ascii="Times New Roman" w:hAnsi="Times New Roman"/>
          <w:sz w:val="24"/>
          <w:szCs w:val="24"/>
        </w:rPr>
      </w:pPr>
    </w:p>
    <w:p w14:paraId="3FEF7924"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p>
    <w:p w14:paraId="61073FD4"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p>
    <w:p w14:paraId="6E289B7A"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p>
    <w:p w14:paraId="26E19401"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p>
    <w:p w14:paraId="36F7A76E"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p>
    <w:p w14:paraId="55DF0239"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p>
    <w:p w14:paraId="676527AF" w14:textId="77777777" w:rsidR="009879C4" w:rsidRPr="006E1A03" w:rsidRDefault="009879C4" w:rsidP="009879C4">
      <w:pPr>
        <w:suppressAutoHyphens/>
        <w:spacing w:after="0" w:line="240" w:lineRule="auto"/>
        <w:ind w:firstLine="567"/>
        <w:contextualSpacing/>
        <w:jc w:val="right"/>
        <w:rPr>
          <w:rFonts w:ascii="Times New Roman" w:hAnsi="Times New Roman"/>
          <w:sz w:val="24"/>
          <w:szCs w:val="24"/>
          <w:lang w:eastAsia="en-US"/>
        </w:rPr>
      </w:pPr>
    </w:p>
    <w:p w14:paraId="16F72658"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5AC06373"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180C24C2"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5FFA7FD9"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43796FFC"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7051AC11"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0E6BC593"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7E4B5354"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6F23900B" w14:textId="77777777" w:rsidR="009879C4" w:rsidRDefault="009879C4" w:rsidP="000B0A48">
      <w:pPr>
        <w:suppressAutoHyphens/>
        <w:spacing w:after="0" w:line="240" w:lineRule="auto"/>
        <w:ind w:firstLine="567"/>
        <w:contextualSpacing/>
        <w:jc w:val="right"/>
        <w:rPr>
          <w:rFonts w:ascii="Times New Roman" w:hAnsi="Times New Roman"/>
          <w:sz w:val="24"/>
          <w:szCs w:val="24"/>
          <w:lang w:eastAsia="en-US"/>
        </w:rPr>
      </w:pPr>
    </w:p>
    <w:p w14:paraId="6EAD68C7" w14:textId="283867E9" w:rsidR="000B0A48" w:rsidRPr="006E1A03" w:rsidRDefault="000B0A48" w:rsidP="000B0A48">
      <w:pPr>
        <w:suppressAutoHyphens/>
        <w:spacing w:after="0" w:line="240" w:lineRule="auto"/>
        <w:ind w:firstLine="567"/>
        <w:contextualSpacing/>
        <w:jc w:val="right"/>
        <w:rPr>
          <w:rFonts w:ascii="Times New Roman" w:hAnsi="Times New Roman"/>
          <w:sz w:val="24"/>
          <w:szCs w:val="24"/>
          <w:lang w:eastAsia="en-US"/>
        </w:rPr>
      </w:pPr>
      <w:r w:rsidRPr="006E1A03">
        <w:rPr>
          <w:rFonts w:ascii="Times New Roman" w:hAnsi="Times New Roman"/>
          <w:sz w:val="24"/>
          <w:szCs w:val="24"/>
          <w:lang w:eastAsia="en-US"/>
        </w:rPr>
        <w:t>Pirkimo sąlygų 9 priedas</w:t>
      </w:r>
    </w:p>
    <w:p w14:paraId="0D998CB6" w14:textId="77777777" w:rsidR="000B0A48" w:rsidRPr="006E1A03" w:rsidRDefault="000B0A48" w:rsidP="000B0A48">
      <w:pPr>
        <w:rPr>
          <w:rFonts w:ascii="Times New Roman" w:hAnsi="Times New Roman"/>
          <w:sz w:val="24"/>
          <w:szCs w:val="24"/>
        </w:rPr>
      </w:pPr>
    </w:p>
    <w:p w14:paraId="56B7E3AE" w14:textId="77777777" w:rsidR="000B0A48" w:rsidRPr="006E1A03" w:rsidRDefault="000B0A48" w:rsidP="000B0A48">
      <w:pPr>
        <w:suppressAutoHyphens/>
        <w:spacing w:after="0" w:line="240" w:lineRule="auto"/>
        <w:jc w:val="center"/>
        <w:rPr>
          <w:rFonts w:ascii="Times New Roman" w:hAnsi="Times New Roman"/>
          <w:b/>
          <w:bCs/>
          <w:sz w:val="24"/>
          <w:szCs w:val="24"/>
          <w:lang w:eastAsia="en-US"/>
        </w:rPr>
      </w:pPr>
      <w:r w:rsidRPr="006E1A03">
        <w:rPr>
          <w:rFonts w:ascii="Times New Roman" w:hAnsi="Times New Roman"/>
          <w:b/>
          <w:bCs/>
          <w:sz w:val="24"/>
          <w:szCs w:val="24"/>
          <w:lang w:eastAsia="en-US"/>
        </w:rPr>
        <w:t>UŽ PIRKIMO SUTARTIES VY</w:t>
      </w:r>
      <w:r>
        <w:rPr>
          <w:rFonts w:ascii="Times New Roman" w:hAnsi="Times New Roman"/>
          <w:b/>
          <w:bCs/>
          <w:sz w:val="24"/>
          <w:szCs w:val="24"/>
          <w:lang w:eastAsia="en-US"/>
        </w:rPr>
        <w:t>K</w:t>
      </w:r>
      <w:r w:rsidRPr="006E1A03">
        <w:rPr>
          <w:rFonts w:ascii="Times New Roman" w:hAnsi="Times New Roman"/>
          <w:b/>
          <w:bCs/>
          <w:sz w:val="24"/>
          <w:szCs w:val="24"/>
          <w:lang w:eastAsia="en-US"/>
        </w:rPr>
        <w:t>DYMĄ ATSAKINGŲ SPECIALISTŲ SĄRAŠAS IR PATIRTIS</w:t>
      </w:r>
    </w:p>
    <w:p w14:paraId="67A66193" w14:textId="77777777" w:rsidR="000B0A48" w:rsidRPr="006E1A03" w:rsidRDefault="000B0A48" w:rsidP="000B0A48">
      <w:pPr>
        <w:suppressAutoHyphens/>
        <w:spacing w:after="0" w:line="240" w:lineRule="auto"/>
        <w:rPr>
          <w:rFonts w:ascii="Times New Roman" w:hAnsi="Times New Roman"/>
          <w:sz w:val="24"/>
          <w:szCs w:val="24"/>
          <w:lang w:eastAsia="en-US"/>
        </w:rPr>
      </w:pPr>
    </w:p>
    <w:p w14:paraId="74FA3CA9" w14:textId="77777777" w:rsidR="000B0A48" w:rsidRPr="006E1A03" w:rsidRDefault="000B0A48" w:rsidP="000B0A48">
      <w:pPr>
        <w:suppressAutoHyphens/>
        <w:spacing w:after="0" w:line="240" w:lineRule="auto"/>
        <w:rPr>
          <w:rFonts w:ascii="Times New Roman" w:hAnsi="Times New Roman"/>
          <w:sz w:val="24"/>
          <w:szCs w:val="24"/>
          <w:lang w:eastAsia="en-US"/>
        </w:rPr>
      </w:pPr>
    </w:p>
    <w:p w14:paraId="3EF60DB0" w14:textId="77777777" w:rsidR="000B0A48" w:rsidRPr="006E1A03" w:rsidRDefault="000B0A48" w:rsidP="000B0A48">
      <w:pPr>
        <w:suppressAutoHyphens/>
        <w:spacing w:after="0" w:line="240" w:lineRule="auto"/>
        <w:rPr>
          <w:rFonts w:ascii="Times New Roman" w:hAnsi="Times New Roman"/>
          <w:sz w:val="24"/>
          <w:szCs w:val="24"/>
          <w:lang w:eastAsia="en-US"/>
        </w:rPr>
      </w:pPr>
    </w:p>
    <w:tbl>
      <w:tblPr>
        <w:tblW w:w="15163" w:type="dxa"/>
        <w:jc w:val="center"/>
        <w:tblLayout w:type="fixed"/>
        <w:tblCellMar>
          <w:left w:w="70" w:type="dxa"/>
          <w:right w:w="70" w:type="dxa"/>
        </w:tblCellMar>
        <w:tblLook w:val="00A0" w:firstRow="1" w:lastRow="0" w:firstColumn="1" w:lastColumn="0" w:noHBand="0" w:noVBand="0"/>
      </w:tblPr>
      <w:tblGrid>
        <w:gridCol w:w="2694"/>
        <w:gridCol w:w="2621"/>
        <w:gridCol w:w="2835"/>
        <w:gridCol w:w="2412"/>
        <w:gridCol w:w="2412"/>
        <w:gridCol w:w="2189"/>
      </w:tblGrid>
      <w:tr w:rsidR="000B0A48" w:rsidRPr="006E1A03" w14:paraId="2326B747" w14:textId="77777777" w:rsidTr="00B93C1B">
        <w:trPr>
          <w:cantSplit/>
          <w:trHeight w:val="1719"/>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0078012B" w14:textId="77777777" w:rsidR="000B0A48" w:rsidRPr="006E1A03" w:rsidRDefault="000B0A48" w:rsidP="00B93C1B">
            <w:pPr>
              <w:keepNext/>
              <w:jc w:val="center"/>
              <w:outlineLvl w:val="3"/>
              <w:rPr>
                <w:rFonts w:ascii="Times New Roman" w:hAnsi="Times New Roman"/>
                <w:b/>
                <w:sz w:val="24"/>
                <w:szCs w:val="24"/>
                <w:lang w:eastAsia="en-US"/>
              </w:rPr>
            </w:pPr>
            <w:r w:rsidRPr="006E1A03">
              <w:rPr>
                <w:rFonts w:ascii="Times New Roman" w:hAnsi="Times New Roman"/>
                <w:b/>
                <w:sz w:val="24"/>
                <w:szCs w:val="24"/>
                <w:lang w:eastAsia="en-US"/>
              </w:rPr>
              <w:lastRenderedPageBreak/>
              <w:t>Asmens pareigos vykdant pirkimo sutartį</w:t>
            </w:r>
          </w:p>
        </w:tc>
        <w:tc>
          <w:tcPr>
            <w:tcW w:w="2621" w:type="dxa"/>
            <w:tcBorders>
              <w:top w:val="single" w:sz="4" w:space="0" w:color="000000"/>
              <w:left w:val="single" w:sz="4" w:space="0" w:color="000000"/>
              <w:bottom w:val="single" w:sz="4" w:space="0" w:color="000000"/>
            </w:tcBorders>
            <w:shd w:val="clear" w:color="auto" w:fill="FFFFFF"/>
            <w:vAlign w:val="center"/>
          </w:tcPr>
          <w:p w14:paraId="16D17523" w14:textId="77777777" w:rsidR="000B0A48" w:rsidRPr="006E1A03" w:rsidRDefault="000B0A48" w:rsidP="00B93C1B">
            <w:pPr>
              <w:keepNext/>
              <w:jc w:val="center"/>
              <w:outlineLvl w:val="3"/>
              <w:rPr>
                <w:rFonts w:ascii="Times New Roman" w:hAnsi="Times New Roman"/>
                <w:b/>
                <w:sz w:val="24"/>
                <w:szCs w:val="24"/>
                <w:lang w:eastAsia="en-US"/>
              </w:rPr>
            </w:pPr>
            <w:r w:rsidRPr="006E1A03">
              <w:rPr>
                <w:rFonts w:ascii="Times New Roman" w:hAnsi="Times New Roman"/>
                <w:b/>
                <w:sz w:val="24"/>
                <w:szCs w:val="24"/>
                <w:lang w:eastAsia="en-US"/>
              </w:rPr>
              <w:t>Siūlomo specialisto vardas ir pavardė</w:t>
            </w: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C878120" w14:textId="7FED5BF2" w:rsidR="000B0A48" w:rsidRPr="006E1A03" w:rsidRDefault="007875CF" w:rsidP="00B93C1B">
            <w:pPr>
              <w:keepNext/>
              <w:jc w:val="center"/>
              <w:outlineLvl w:val="3"/>
              <w:rPr>
                <w:rFonts w:ascii="Times New Roman" w:hAnsi="Times New Roman"/>
                <w:b/>
                <w:sz w:val="24"/>
                <w:szCs w:val="24"/>
                <w:lang w:eastAsia="en-US"/>
              </w:rPr>
            </w:pPr>
            <w:r>
              <w:rPr>
                <w:rFonts w:ascii="Times New Roman" w:hAnsi="Times New Roman"/>
                <w:b/>
                <w:sz w:val="24"/>
                <w:szCs w:val="24"/>
                <w:lang w:eastAsia="en-US"/>
              </w:rPr>
              <w:t>Darbo ar t</w:t>
            </w:r>
            <w:r w:rsidR="000B0A48" w:rsidRPr="006E1A03">
              <w:rPr>
                <w:rFonts w:ascii="Times New Roman" w:hAnsi="Times New Roman"/>
                <w:b/>
                <w:sz w:val="24"/>
                <w:szCs w:val="24"/>
                <w:lang w:eastAsia="en-US"/>
              </w:rPr>
              <w:t>eiktų paslaugų pradžia ir pabaiga</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571A3EB" w14:textId="4FED48B3" w:rsidR="000B0A48" w:rsidRPr="006E1A03" w:rsidRDefault="007875CF" w:rsidP="00B93C1B">
            <w:pPr>
              <w:keepNext/>
              <w:jc w:val="center"/>
              <w:outlineLvl w:val="3"/>
              <w:rPr>
                <w:rFonts w:ascii="Times New Roman" w:hAnsi="Times New Roman"/>
                <w:b/>
                <w:sz w:val="24"/>
                <w:szCs w:val="24"/>
                <w:lang w:eastAsia="en-US"/>
              </w:rPr>
            </w:pPr>
            <w:r>
              <w:rPr>
                <w:rFonts w:ascii="Times New Roman" w:hAnsi="Times New Roman"/>
                <w:b/>
                <w:sz w:val="24"/>
                <w:szCs w:val="24"/>
                <w:lang w:eastAsia="en-US"/>
              </w:rPr>
              <w:t>Darbdavys arba t</w:t>
            </w:r>
            <w:r w:rsidR="000B0A48" w:rsidRPr="006E1A03">
              <w:rPr>
                <w:rFonts w:ascii="Times New Roman" w:hAnsi="Times New Roman"/>
                <w:b/>
                <w:sz w:val="24"/>
                <w:szCs w:val="24"/>
                <w:lang w:eastAsia="en-US"/>
              </w:rPr>
              <w:t xml:space="preserve">eiktų paslaugų užsakovas, </w:t>
            </w:r>
            <w:r w:rsidR="007F6424">
              <w:rPr>
                <w:rFonts w:ascii="Times New Roman" w:hAnsi="Times New Roman"/>
                <w:b/>
                <w:sz w:val="24"/>
                <w:szCs w:val="24"/>
                <w:lang w:eastAsia="en-US"/>
              </w:rPr>
              <w:t xml:space="preserve">( jei žinoma – </w:t>
            </w:r>
            <w:r w:rsidR="000B0A48" w:rsidRPr="006E1A03">
              <w:rPr>
                <w:rFonts w:ascii="Times New Roman" w:hAnsi="Times New Roman"/>
                <w:b/>
                <w:sz w:val="24"/>
                <w:szCs w:val="24"/>
                <w:lang w:eastAsia="en-US"/>
              </w:rPr>
              <w:t>sutarties</w:t>
            </w:r>
            <w:r w:rsidR="007F6424">
              <w:rPr>
                <w:rFonts w:ascii="Times New Roman" w:hAnsi="Times New Roman"/>
                <w:b/>
                <w:sz w:val="24"/>
                <w:szCs w:val="24"/>
                <w:lang w:eastAsia="en-US"/>
              </w:rPr>
              <w:t>)</w:t>
            </w:r>
            <w:r w:rsidR="000B0A48" w:rsidRPr="006E1A03">
              <w:rPr>
                <w:rFonts w:ascii="Times New Roman" w:hAnsi="Times New Roman"/>
                <w:b/>
                <w:sz w:val="24"/>
                <w:szCs w:val="24"/>
                <w:lang w:eastAsia="en-US"/>
              </w:rPr>
              <w:t>, pagal kurią teiktos paslaugos registracijos data ir numeris</w:t>
            </w:r>
          </w:p>
        </w:tc>
        <w:tc>
          <w:tcPr>
            <w:tcW w:w="2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5733" w14:textId="5D0AE98C" w:rsidR="000B0A48" w:rsidRPr="006E1A03" w:rsidRDefault="000B0A48" w:rsidP="00B93C1B">
            <w:pPr>
              <w:keepNext/>
              <w:jc w:val="center"/>
              <w:outlineLvl w:val="3"/>
              <w:rPr>
                <w:rFonts w:ascii="Times New Roman" w:hAnsi="Times New Roman"/>
                <w:b/>
                <w:sz w:val="24"/>
                <w:szCs w:val="24"/>
                <w:lang w:eastAsia="en-US"/>
              </w:rPr>
            </w:pPr>
            <w:r w:rsidRPr="006E1A03">
              <w:rPr>
                <w:rFonts w:ascii="Times New Roman" w:hAnsi="Times New Roman"/>
                <w:b/>
                <w:sz w:val="24"/>
                <w:szCs w:val="24"/>
                <w:lang w:eastAsia="en-US"/>
              </w:rPr>
              <w:t xml:space="preserve">Paslaugų teikimo tiekėjui teisinė forma (darbo sutartis, </w:t>
            </w:r>
            <w:r w:rsidR="007F6424">
              <w:rPr>
                <w:rFonts w:ascii="Times New Roman" w:hAnsi="Times New Roman"/>
                <w:b/>
                <w:sz w:val="24"/>
                <w:szCs w:val="24"/>
                <w:lang w:eastAsia="en-US"/>
              </w:rPr>
              <w:t xml:space="preserve">paslaugų sutartis </w:t>
            </w:r>
            <w:r w:rsidRPr="006E1A03">
              <w:rPr>
                <w:rFonts w:ascii="Times New Roman" w:hAnsi="Times New Roman"/>
                <w:b/>
                <w:sz w:val="24"/>
                <w:szCs w:val="24"/>
                <w:lang w:eastAsia="en-US"/>
              </w:rPr>
              <w:t>ar kt.) bei esama (-os) darbovietė (-ės)</w:t>
            </w:r>
          </w:p>
        </w:tc>
        <w:tc>
          <w:tcPr>
            <w:tcW w:w="218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8DFF77F" w14:textId="77777777" w:rsidR="000B0A48" w:rsidRPr="006E1A03" w:rsidRDefault="000B0A48" w:rsidP="00B93C1B">
            <w:pPr>
              <w:keepNext/>
              <w:jc w:val="center"/>
              <w:outlineLvl w:val="3"/>
              <w:rPr>
                <w:rFonts w:ascii="Times New Roman" w:hAnsi="Times New Roman"/>
                <w:b/>
                <w:sz w:val="24"/>
                <w:szCs w:val="24"/>
                <w:lang w:eastAsia="en-US"/>
              </w:rPr>
            </w:pPr>
            <w:r w:rsidRPr="006E1A03">
              <w:rPr>
                <w:rFonts w:ascii="Times New Roman" w:hAnsi="Times New Roman"/>
                <w:b/>
                <w:sz w:val="24"/>
                <w:szCs w:val="24"/>
                <w:lang w:eastAsia="en-US"/>
              </w:rPr>
              <w:t>Pastabos</w:t>
            </w:r>
          </w:p>
        </w:tc>
      </w:tr>
      <w:tr w:rsidR="000B0A48" w:rsidRPr="006E1A03" w14:paraId="180D2BCC" w14:textId="77777777" w:rsidTr="00B93C1B">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1F51E71A" w14:textId="77777777" w:rsidR="000B0A48" w:rsidRPr="006E1A03" w:rsidRDefault="000B0A48" w:rsidP="00B93C1B">
            <w:pPr>
              <w:keepNext/>
              <w:jc w:val="center"/>
              <w:outlineLvl w:val="3"/>
              <w:rPr>
                <w:rFonts w:ascii="Times New Roman" w:hAnsi="Times New Roman"/>
                <w:b/>
                <w:bCs/>
                <w:sz w:val="24"/>
                <w:szCs w:val="24"/>
                <w:lang w:eastAsia="en-US"/>
              </w:rPr>
            </w:pPr>
            <w:r w:rsidRPr="006E1A03">
              <w:rPr>
                <w:rFonts w:ascii="Times New Roman" w:hAnsi="Times New Roman"/>
                <w:b/>
                <w:bCs/>
                <w:sz w:val="24"/>
                <w:szCs w:val="24"/>
                <w:lang w:eastAsia="en-US"/>
              </w:rPr>
              <w:t>Maisto technologas</w:t>
            </w:r>
          </w:p>
        </w:tc>
        <w:tc>
          <w:tcPr>
            <w:tcW w:w="2621" w:type="dxa"/>
            <w:tcBorders>
              <w:top w:val="single" w:sz="4" w:space="0" w:color="000000"/>
              <w:left w:val="single" w:sz="4" w:space="0" w:color="000000"/>
              <w:bottom w:val="single" w:sz="4" w:space="0" w:color="000000"/>
            </w:tcBorders>
            <w:shd w:val="clear" w:color="auto" w:fill="FFFFFF"/>
          </w:tcPr>
          <w:p w14:paraId="241B8ECA" w14:textId="77777777" w:rsidR="000B0A48" w:rsidRPr="006E1A03" w:rsidRDefault="000B0A48" w:rsidP="00B93C1B">
            <w:pPr>
              <w:keepNext/>
              <w:spacing w:after="0"/>
              <w:jc w:val="center"/>
              <w:outlineLvl w:val="3"/>
              <w:rPr>
                <w:rFonts w:ascii="Times New Roman" w:hAnsi="Times New Roman"/>
                <w:sz w:val="24"/>
                <w:szCs w:val="24"/>
                <w:lang w:eastAsia="en-US"/>
              </w:rPr>
            </w:pPr>
            <w:r w:rsidRPr="006E1A03">
              <w:rPr>
                <w:rFonts w:ascii="Times New Roman" w:hAnsi="Times New Roman"/>
                <w:sz w:val="24"/>
                <w:szCs w:val="24"/>
              </w:rPr>
              <w:t>[įrašyti]</w:t>
            </w: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04193A7" w14:textId="77777777" w:rsidR="000B0A48" w:rsidRPr="006E1A03" w:rsidRDefault="000B0A48" w:rsidP="00B93C1B">
            <w:pPr>
              <w:keepNext/>
              <w:jc w:val="center"/>
              <w:outlineLvl w:val="3"/>
              <w:rPr>
                <w:rFonts w:ascii="Times New Roman" w:hAnsi="Times New Roman"/>
                <w:sz w:val="24"/>
                <w:szCs w:val="24"/>
                <w:lang w:eastAsia="en-US"/>
              </w:rPr>
            </w:pPr>
            <w:r w:rsidRPr="006E1A03">
              <w:rPr>
                <w:rFonts w:ascii="Times New Roman" w:hAnsi="Times New Roman"/>
                <w:sz w:val="24"/>
                <w:szCs w:val="24"/>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ECA5750" w14:textId="77777777" w:rsidR="000B0A48" w:rsidRPr="006E1A03" w:rsidRDefault="000B0A48" w:rsidP="00B93C1B">
            <w:pPr>
              <w:keepNext/>
              <w:jc w:val="center"/>
              <w:outlineLvl w:val="3"/>
              <w:rPr>
                <w:rFonts w:ascii="Times New Roman" w:hAnsi="Times New Roman"/>
                <w:sz w:val="24"/>
                <w:szCs w:val="24"/>
                <w:lang w:eastAsia="en-US"/>
              </w:rPr>
            </w:pPr>
            <w:r w:rsidRPr="006E1A03">
              <w:rPr>
                <w:rFonts w:ascii="Times New Roman" w:hAnsi="Times New Roman"/>
                <w:sz w:val="24"/>
                <w:szCs w:val="24"/>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3849C9D" w14:textId="77777777" w:rsidR="000B0A48" w:rsidRPr="006E1A03" w:rsidRDefault="000B0A48" w:rsidP="00B93C1B">
            <w:pPr>
              <w:keepNext/>
              <w:jc w:val="center"/>
              <w:outlineLvl w:val="3"/>
              <w:rPr>
                <w:rFonts w:ascii="Times New Roman" w:hAnsi="Times New Roman"/>
                <w:sz w:val="24"/>
                <w:szCs w:val="24"/>
                <w:lang w:eastAsia="en-US"/>
              </w:rPr>
            </w:pPr>
            <w:r w:rsidRPr="006E1A03">
              <w:rPr>
                <w:rFonts w:ascii="Times New Roman" w:hAnsi="Times New Roman"/>
                <w:sz w:val="24"/>
                <w:szCs w:val="24"/>
                <w:lang w:eastAsia="en-US"/>
              </w:rPr>
              <w:t>[įrašyti]</w:t>
            </w: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0178F2F4" w14:textId="77777777" w:rsidR="000B0A48" w:rsidRPr="006E1A03" w:rsidRDefault="000B0A48" w:rsidP="00B93C1B">
            <w:pPr>
              <w:keepNext/>
              <w:jc w:val="center"/>
              <w:outlineLvl w:val="3"/>
              <w:rPr>
                <w:rFonts w:ascii="Times New Roman" w:hAnsi="Times New Roman"/>
                <w:sz w:val="24"/>
                <w:szCs w:val="24"/>
                <w:lang w:eastAsia="en-US"/>
              </w:rPr>
            </w:pPr>
          </w:p>
        </w:tc>
      </w:tr>
      <w:tr w:rsidR="000B0A48" w:rsidRPr="006E1A03" w14:paraId="105AF9B5" w14:textId="77777777" w:rsidTr="00B93C1B">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4C55EA95" w14:textId="77777777" w:rsidR="000B0A48" w:rsidRPr="006E1A03" w:rsidRDefault="000B0A48" w:rsidP="00B93C1B">
            <w:pPr>
              <w:keepNext/>
              <w:jc w:val="center"/>
              <w:outlineLvl w:val="3"/>
              <w:rPr>
                <w:rFonts w:ascii="Times New Roman" w:hAnsi="Times New Roman"/>
                <w:b/>
                <w:bCs/>
                <w:sz w:val="24"/>
                <w:szCs w:val="24"/>
                <w:lang w:eastAsia="en-US"/>
              </w:rPr>
            </w:pPr>
            <w:r w:rsidRPr="006E1A03">
              <w:rPr>
                <w:rFonts w:ascii="Times New Roman" w:hAnsi="Times New Roman"/>
                <w:b/>
                <w:bCs/>
                <w:sz w:val="24"/>
                <w:szCs w:val="24"/>
                <w:lang w:eastAsia="en-US"/>
              </w:rPr>
              <w:t>Virėjas</w:t>
            </w:r>
          </w:p>
        </w:tc>
        <w:tc>
          <w:tcPr>
            <w:tcW w:w="2621" w:type="dxa"/>
            <w:tcBorders>
              <w:top w:val="single" w:sz="4" w:space="0" w:color="000000"/>
              <w:left w:val="single" w:sz="4" w:space="0" w:color="000000"/>
              <w:bottom w:val="single" w:sz="4" w:space="0" w:color="000000"/>
            </w:tcBorders>
            <w:shd w:val="clear" w:color="auto" w:fill="FFFFFF"/>
          </w:tcPr>
          <w:p w14:paraId="17152153" w14:textId="77777777" w:rsidR="000B0A48" w:rsidRPr="006E1A03" w:rsidRDefault="000B0A48" w:rsidP="00B93C1B">
            <w:pPr>
              <w:keepNext/>
              <w:spacing w:after="0"/>
              <w:jc w:val="center"/>
              <w:outlineLvl w:val="3"/>
              <w:rPr>
                <w:rFonts w:ascii="Times New Roman" w:hAnsi="Times New Roman"/>
                <w:sz w:val="24"/>
                <w:szCs w:val="24"/>
                <w:lang w:eastAsia="en-US"/>
              </w:rPr>
            </w:pPr>
            <w:r w:rsidRPr="006E1A03">
              <w:rPr>
                <w:rFonts w:ascii="Times New Roman" w:hAnsi="Times New Roman"/>
                <w:sz w:val="24"/>
                <w:szCs w:val="24"/>
              </w:rPr>
              <w:t>[įrašyti]</w:t>
            </w: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0AC1803" w14:textId="77777777" w:rsidR="000B0A48" w:rsidRPr="006E1A03" w:rsidRDefault="000B0A48" w:rsidP="00B93C1B">
            <w:pPr>
              <w:keepNext/>
              <w:jc w:val="center"/>
              <w:outlineLvl w:val="3"/>
              <w:rPr>
                <w:rFonts w:ascii="Times New Roman" w:hAnsi="Times New Roman"/>
                <w:sz w:val="24"/>
                <w:szCs w:val="24"/>
                <w:lang w:eastAsia="en-US"/>
              </w:rPr>
            </w:pPr>
            <w:r w:rsidRPr="006E1A03">
              <w:rPr>
                <w:rFonts w:ascii="Times New Roman" w:hAnsi="Times New Roman"/>
                <w:sz w:val="24"/>
                <w:szCs w:val="24"/>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5220109" w14:textId="77777777" w:rsidR="000B0A48" w:rsidRPr="006E1A03" w:rsidRDefault="000B0A48" w:rsidP="00B93C1B">
            <w:pPr>
              <w:keepNext/>
              <w:jc w:val="center"/>
              <w:outlineLvl w:val="3"/>
              <w:rPr>
                <w:rFonts w:ascii="Times New Roman" w:hAnsi="Times New Roman"/>
                <w:sz w:val="24"/>
                <w:szCs w:val="24"/>
                <w:lang w:eastAsia="en-US"/>
              </w:rPr>
            </w:pPr>
            <w:r w:rsidRPr="006E1A03">
              <w:rPr>
                <w:rFonts w:ascii="Times New Roman" w:hAnsi="Times New Roman"/>
                <w:sz w:val="24"/>
                <w:szCs w:val="24"/>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48E76DD" w14:textId="77777777" w:rsidR="000B0A48" w:rsidRPr="006E1A03" w:rsidRDefault="000B0A48" w:rsidP="00B93C1B">
            <w:pPr>
              <w:keepNext/>
              <w:jc w:val="center"/>
              <w:outlineLvl w:val="3"/>
              <w:rPr>
                <w:rFonts w:ascii="Times New Roman" w:hAnsi="Times New Roman"/>
                <w:sz w:val="24"/>
                <w:szCs w:val="24"/>
                <w:lang w:eastAsia="en-US"/>
              </w:rPr>
            </w:pPr>
            <w:r w:rsidRPr="006E1A03">
              <w:rPr>
                <w:rFonts w:ascii="Times New Roman" w:hAnsi="Times New Roman"/>
                <w:sz w:val="24"/>
                <w:szCs w:val="24"/>
                <w:lang w:eastAsia="en-US"/>
              </w:rPr>
              <w:t>[įrašyti]</w:t>
            </w: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68729F6D" w14:textId="77777777" w:rsidR="000B0A48" w:rsidRPr="006E1A03" w:rsidRDefault="000B0A48" w:rsidP="00B93C1B">
            <w:pPr>
              <w:keepNext/>
              <w:jc w:val="center"/>
              <w:outlineLvl w:val="3"/>
              <w:rPr>
                <w:rFonts w:ascii="Times New Roman" w:hAnsi="Times New Roman"/>
                <w:sz w:val="24"/>
                <w:szCs w:val="24"/>
                <w:lang w:eastAsia="en-US"/>
              </w:rPr>
            </w:pPr>
          </w:p>
        </w:tc>
      </w:tr>
      <w:tr w:rsidR="000B0A48" w:rsidRPr="006E1A03" w14:paraId="5B272648" w14:textId="77777777" w:rsidTr="00B93C1B">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0D2A57D1" w14:textId="77777777" w:rsidR="000B0A48" w:rsidRPr="006E1A03" w:rsidRDefault="000B0A48" w:rsidP="00B93C1B">
            <w:pPr>
              <w:keepNext/>
              <w:jc w:val="center"/>
              <w:outlineLvl w:val="3"/>
              <w:rPr>
                <w:rFonts w:ascii="Times New Roman" w:hAnsi="Times New Roman"/>
                <w:sz w:val="24"/>
                <w:szCs w:val="24"/>
                <w:lang w:eastAsia="en-US"/>
              </w:rPr>
            </w:pPr>
          </w:p>
        </w:tc>
        <w:tc>
          <w:tcPr>
            <w:tcW w:w="2621" w:type="dxa"/>
            <w:tcBorders>
              <w:top w:val="single" w:sz="4" w:space="0" w:color="000000"/>
              <w:left w:val="single" w:sz="4" w:space="0" w:color="000000"/>
              <w:bottom w:val="single" w:sz="4" w:space="0" w:color="000000"/>
            </w:tcBorders>
            <w:shd w:val="clear" w:color="auto" w:fill="FFFFFF"/>
            <w:vAlign w:val="center"/>
          </w:tcPr>
          <w:p w14:paraId="2C77B635" w14:textId="77777777" w:rsidR="000B0A48" w:rsidRPr="006E1A03" w:rsidRDefault="000B0A48" w:rsidP="00B93C1B">
            <w:pPr>
              <w:keepNext/>
              <w:spacing w:after="0"/>
              <w:jc w:val="both"/>
              <w:outlineLvl w:val="3"/>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795DB76" w14:textId="77777777" w:rsidR="000B0A48" w:rsidRPr="006E1A03" w:rsidRDefault="000B0A48" w:rsidP="00B93C1B">
            <w:pPr>
              <w:keepNext/>
              <w:jc w:val="center"/>
              <w:outlineLvl w:val="3"/>
              <w:rPr>
                <w:rFonts w:ascii="Times New Roman" w:hAnsi="Times New Roman"/>
                <w:sz w:val="24"/>
                <w:szCs w:val="24"/>
                <w:lang w:eastAsia="en-US"/>
              </w:rPr>
            </w:pP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B10E6EE" w14:textId="77777777" w:rsidR="000B0A48" w:rsidRPr="006E1A03" w:rsidRDefault="000B0A48" w:rsidP="00B93C1B">
            <w:pPr>
              <w:keepNext/>
              <w:jc w:val="center"/>
              <w:outlineLvl w:val="3"/>
              <w:rPr>
                <w:rFonts w:ascii="Times New Roman" w:hAnsi="Times New Roman"/>
                <w:sz w:val="24"/>
                <w:szCs w:val="24"/>
                <w:lang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7278009D" w14:textId="77777777" w:rsidR="000B0A48" w:rsidRPr="006E1A03" w:rsidRDefault="000B0A48" w:rsidP="00B93C1B">
            <w:pPr>
              <w:keepNext/>
              <w:jc w:val="center"/>
              <w:outlineLvl w:val="3"/>
              <w:rPr>
                <w:rFonts w:ascii="Times New Roman" w:hAnsi="Times New Roman"/>
                <w:sz w:val="24"/>
                <w:szCs w:val="24"/>
                <w:lang w:eastAsia="en-US"/>
              </w:rPr>
            </w:pP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00BC842B" w14:textId="77777777" w:rsidR="000B0A48" w:rsidRPr="006E1A03" w:rsidRDefault="000B0A48" w:rsidP="00B93C1B">
            <w:pPr>
              <w:keepNext/>
              <w:jc w:val="center"/>
              <w:outlineLvl w:val="3"/>
              <w:rPr>
                <w:rFonts w:ascii="Times New Roman" w:hAnsi="Times New Roman"/>
                <w:sz w:val="24"/>
                <w:szCs w:val="24"/>
                <w:lang w:eastAsia="en-US"/>
              </w:rPr>
            </w:pPr>
          </w:p>
        </w:tc>
      </w:tr>
      <w:tr w:rsidR="000B0A48" w:rsidRPr="006E1A03" w14:paraId="5248D29C" w14:textId="77777777" w:rsidTr="00B93C1B">
        <w:trPr>
          <w:cantSplit/>
          <w:trHeight w:val="581"/>
          <w:jc w:val="center"/>
        </w:trPr>
        <w:tc>
          <w:tcPr>
            <w:tcW w:w="2694" w:type="dxa"/>
            <w:tcBorders>
              <w:top w:val="single" w:sz="4" w:space="0" w:color="000000"/>
              <w:left w:val="single" w:sz="4" w:space="0" w:color="000000"/>
              <w:bottom w:val="single" w:sz="4" w:space="0" w:color="000000"/>
            </w:tcBorders>
            <w:shd w:val="clear" w:color="auto" w:fill="FFFFFF"/>
            <w:vAlign w:val="center"/>
          </w:tcPr>
          <w:p w14:paraId="07F48EFF" w14:textId="77777777" w:rsidR="000B0A48" w:rsidRPr="006E1A03" w:rsidRDefault="000B0A48" w:rsidP="00B93C1B">
            <w:pPr>
              <w:keepNext/>
              <w:jc w:val="center"/>
              <w:outlineLvl w:val="3"/>
              <w:rPr>
                <w:rFonts w:ascii="Times New Roman" w:hAnsi="Times New Roman"/>
                <w:sz w:val="24"/>
                <w:szCs w:val="24"/>
                <w:lang w:eastAsia="en-US"/>
              </w:rPr>
            </w:pPr>
          </w:p>
        </w:tc>
        <w:tc>
          <w:tcPr>
            <w:tcW w:w="2621" w:type="dxa"/>
            <w:tcBorders>
              <w:top w:val="single" w:sz="4" w:space="0" w:color="000000"/>
              <w:left w:val="single" w:sz="4" w:space="0" w:color="000000"/>
              <w:bottom w:val="single" w:sz="4" w:space="0" w:color="000000"/>
            </w:tcBorders>
            <w:shd w:val="clear" w:color="auto" w:fill="FFFFFF"/>
            <w:vAlign w:val="center"/>
          </w:tcPr>
          <w:p w14:paraId="4C1E8EB9" w14:textId="77777777" w:rsidR="000B0A48" w:rsidRPr="006E1A03" w:rsidRDefault="000B0A48" w:rsidP="00B93C1B">
            <w:pPr>
              <w:keepNext/>
              <w:spacing w:after="0"/>
              <w:jc w:val="both"/>
              <w:outlineLvl w:val="3"/>
              <w:rPr>
                <w:rFonts w:ascii="Times New Roman" w:hAnsi="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B5630FD" w14:textId="77777777" w:rsidR="000B0A48" w:rsidRPr="006E1A03" w:rsidRDefault="000B0A48" w:rsidP="00B93C1B">
            <w:pPr>
              <w:keepNext/>
              <w:jc w:val="center"/>
              <w:outlineLvl w:val="3"/>
              <w:rPr>
                <w:rFonts w:ascii="Times New Roman" w:hAnsi="Times New Roman"/>
                <w:sz w:val="24"/>
                <w:szCs w:val="24"/>
                <w:lang w:eastAsia="en-US"/>
              </w:rPr>
            </w:pPr>
          </w:p>
        </w:tc>
        <w:tc>
          <w:tcPr>
            <w:tcW w:w="2412"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4A23553" w14:textId="77777777" w:rsidR="000B0A48" w:rsidRPr="006E1A03" w:rsidRDefault="000B0A48" w:rsidP="00B93C1B">
            <w:pPr>
              <w:keepNext/>
              <w:jc w:val="center"/>
              <w:outlineLvl w:val="3"/>
              <w:rPr>
                <w:rFonts w:ascii="Times New Roman" w:hAnsi="Times New Roman"/>
                <w:sz w:val="24"/>
                <w:szCs w:val="24"/>
                <w:lang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14:paraId="1DE47BB5" w14:textId="77777777" w:rsidR="000B0A48" w:rsidRPr="006E1A03" w:rsidRDefault="000B0A48" w:rsidP="00B93C1B">
            <w:pPr>
              <w:keepNext/>
              <w:jc w:val="center"/>
              <w:outlineLvl w:val="3"/>
              <w:rPr>
                <w:rFonts w:ascii="Times New Roman" w:hAnsi="Times New Roman"/>
                <w:sz w:val="24"/>
                <w:szCs w:val="24"/>
                <w:lang w:eastAsia="en-US"/>
              </w:rPr>
            </w:pPr>
          </w:p>
        </w:tc>
        <w:tc>
          <w:tcPr>
            <w:tcW w:w="2189" w:type="dxa"/>
            <w:tcBorders>
              <w:top w:val="single" w:sz="4" w:space="0" w:color="000000"/>
              <w:left w:val="single" w:sz="4" w:space="0" w:color="000000"/>
              <w:bottom w:val="single" w:sz="4" w:space="0" w:color="000000"/>
              <w:right w:val="single" w:sz="4" w:space="0" w:color="auto"/>
            </w:tcBorders>
            <w:shd w:val="clear" w:color="auto" w:fill="FFFFFF"/>
          </w:tcPr>
          <w:p w14:paraId="616A9E53" w14:textId="77777777" w:rsidR="000B0A48" w:rsidRPr="006E1A03" w:rsidRDefault="000B0A48" w:rsidP="00B93C1B">
            <w:pPr>
              <w:keepNext/>
              <w:jc w:val="center"/>
              <w:outlineLvl w:val="3"/>
              <w:rPr>
                <w:rFonts w:ascii="Times New Roman" w:hAnsi="Times New Roman"/>
                <w:sz w:val="24"/>
                <w:szCs w:val="24"/>
                <w:lang w:eastAsia="en-US"/>
              </w:rPr>
            </w:pPr>
          </w:p>
        </w:tc>
      </w:tr>
    </w:tbl>
    <w:p w14:paraId="4EC47932" w14:textId="6E09BF00" w:rsidR="000B0A48" w:rsidRPr="006E1A03" w:rsidRDefault="000B0A48" w:rsidP="000B0A48">
      <w:pPr>
        <w:tabs>
          <w:tab w:val="left" w:pos="1572"/>
        </w:tabs>
        <w:spacing w:after="160" w:line="259" w:lineRule="auto"/>
        <w:jc w:val="both"/>
        <w:rPr>
          <w:rFonts w:ascii="Times New Roman" w:hAnsi="Times New Roman"/>
          <w:sz w:val="24"/>
          <w:szCs w:val="24"/>
          <w:lang w:eastAsia="en-US"/>
        </w:rPr>
      </w:pPr>
      <w:r w:rsidRPr="006E1A03">
        <w:rPr>
          <w:rFonts w:ascii="Times New Roman" w:hAnsi="Times New Roman"/>
          <w:sz w:val="24"/>
          <w:szCs w:val="24"/>
          <w:lang w:eastAsia="en-US"/>
        </w:rPr>
        <w:t xml:space="preserve">Pastaba. Jei atsakingas už pirkimo sutarties vykdymą asmuo vienu metu </w:t>
      </w:r>
      <w:r w:rsidR="007F6424">
        <w:rPr>
          <w:rFonts w:ascii="Times New Roman" w:hAnsi="Times New Roman"/>
          <w:sz w:val="24"/>
          <w:szCs w:val="24"/>
          <w:lang w:eastAsia="en-US"/>
        </w:rPr>
        <w:t>darbo ar teikė paslaugas</w:t>
      </w:r>
      <w:r w:rsidR="007F6424" w:rsidRPr="006E1A03">
        <w:rPr>
          <w:rFonts w:ascii="Times New Roman" w:hAnsi="Times New Roman"/>
          <w:sz w:val="24"/>
          <w:szCs w:val="24"/>
          <w:lang w:eastAsia="en-US"/>
        </w:rPr>
        <w:t xml:space="preserve"> </w:t>
      </w:r>
      <w:r w:rsidRPr="006E1A03">
        <w:rPr>
          <w:rFonts w:ascii="Times New Roman" w:hAnsi="Times New Roman"/>
          <w:sz w:val="24"/>
          <w:szCs w:val="24"/>
          <w:lang w:eastAsia="en-US"/>
        </w:rPr>
        <w:t xml:space="preserve">daugiau nei </w:t>
      </w:r>
      <w:r w:rsidR="007F6424">
        <w:rPr>
          <w:rFonts w:ascii="Times New Roman" w:hAnsi="Times New Roman"/>
          <w:sz w:val="24"/>
          <w:szCs w:val="24"/>
          <w:lang w:eastAsia="en-US"/>
        </w:rPr>
        <w:t xml:space="preserve">pagal </w:t>
      </w:r>
      <w:r w:rsidRPr="006E1A03">
        <w:rPr>
          <w:rFonts w:ascii="Times New Roman" w:hAnsi="Times New Roman"/>
          <w:sz w:val="24"/>
          <w:szCs w:val="24"/>
          <w:lang w:eastAsia="en-US"/>
        </w:rPr>
        <w:t xml:space="preserve">vieną sutartį, skaičiuojant jo patirtį šis laikotarpis </w:t>
      </w:r>
      <w:r w:rsidR="007F6424">
        <w:rPr>
          <w:rFonts w:ascii="Times New Roman" w:hAnsi="Times New Roman"/>
          <w:sz w:val="24"/>
          <w:szCs w:val="24"/>
          <w:lang w:eastAsia="en-US"/>
        </w:rPr>
        <w:t>nedauginamas (skaičiuojamas tik kalendorinis laikotarpis)</w:t>
      </w:r>
      <w:r w:rsidRPr="006E1A03">
        <w:rPr>
          <w:rFonts w:ascii="Times New Roman" w:hAnsi="Times New Roman"/>
          <w:sz w:val="24"/>
          <w:szCs w:val="24"/>
          <w:lang w:eastAsia="en-US"/>
        </w:rPr>
        <w:t>.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bookmarkEnd w:id="40"/>
    </w:p>
    <w:p w14:paraId="4E272DDD" w14:textId="77777777" w:rsidR="000B0A48" w:rsidRDefault="000B0A48"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5A4A34F" w14:textId="77777777" w:rsidR="007518A2" w:rsidRDefault="007518A2" w:rsidP="004E2C86">
      <w:pPr>
        <w:suppressAutoHyphens/>
        <w:spacing w:after="0" w:line="240" w:lineRule="auto"/>
        <w:ind w:firstLine="567"/>
        <w:contextualSpacing/>
        <w:jc w:val="right"/>
        <w:rPr>
          <w:rFonts w:ascii="Times New Roman" w:eastAsia="Times New Roman" w:hAnsi="Times New Roman" w:cs="Times New Roman"/>
          <w:sz w:val="24"/>
          <w:szCs w:val="24"/>
          <w:lang w:eastAsia="en-US"/>
        </w:rPr>
      </w:pPr>
    </w:p>
    <w:sectPr w:rsidR="007518A2" w:rsidSect="000B0A48">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F8AC" w14:textId="77777777" w:rsidR="00A65410" w:rsidRDefault="00A65410" w:rsidP="00191CC4">
      <w:pPr>
        <w:spacing w:after="0" w:line="240" w:lineRule="auto"/>
      </w:pPr>
      <w:r>
        <w:separator/>
      </w:r>
    </w:p>
  </w:endnote>
  <w:endnote w:type="continuationSeparator" w:id="0">
    <w:p w14:paraId="773D7306" w14:textId="77777777" w:rsidR="00A65410" w:rsidRDefault="00A6541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32A4" w14:textId="77777777" w:rsidR="00A65410" w:rsidRDefault="00A65410" w:rsidP="00191CC4">
      <w:pPr>
        <w:spacing w:after="0" w:line="240" w:lineRule="auto"/>
      </w:pPr>
      <w:r>
        <w:separator/>
      </w:r>
    </w:p>
  </w:footnote>
  <w:footnote w:type="continuationSeparator" w:id="0">
    <w:p w14:paraId="7D03013C" w14:textId="77777777" w:rsidR="00A65410" w:rsidRDefault="00A65410" w:rsidP="00191CC4">
      <w:pPr>
        <w:spacing w:after="0" w:line="240" w:lineRule="auto"/>
      </w:pPr>
      <w:r>
        <w:continuationSeparator/>
      </w:r>
    </w:p>
  </w:footnote>
  <w:footnote w:id="1">
    <w:p w14:paraId="1E237BD3" w14:textId="77777777" w:rsidR="007E2E67" w:rsidRPr="00DE782D" w:rsidRDefault="007E2E67" w:rsidP="005117E9">
      <w:pPr>
        <w:pStyle w:val="Puslapioinaostekstas"/>
        <w:jc w:val="both"/>
        <w:rPr>
          <w:rFonts w:ascii="Times New Roman" w:hAnsi="Times New Roman" w:cs="Times New Roman"/>
        </w:rPr>
      </w:pPr>
      <w:r w:rsidRPr="00DE782D">
        <w:rPr>
          <w:rStyle w:val="Puslapioinaosnuoroda"/>
        </w:rPr>
        <w:footnoteRef/>
      </w:r>
      <w:r w:rsidRPr="00DE782D">
        <w:t xml:space="preserve"> </w:t>
      </w:r>
      <w:r w:rsidRPr="00DE782D">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2">
    <w:p w14:paraId="525216DB" w14:textId="77777777" w:rsidR="007E2E67" w:rsidRPr="00DE782D" w:rsidRDefault="007E2E67" w:rsidP="005117E9">
      <w:pPr>
        <w:pStyle w:val="Puslapioinaostekstas"/>
        <w:jc w:val="both"/>
        <w:rPr>
          <w:rFonts w:ascii="Times New Roman" w:hAnsi="Times New Roman" w:cs="Times New Roman"/>
        </w:rPr>
      </w:pPr>
      <w:r w:rsidRPr="00DE782D">
        <w:rPr>
          <w:rStyle w:val="Puslapioinaosnuoroda"/>
          <w:rFonts w:ascii="Times New Roman" w:hAnsi="Times New Roman"/>
        </w:rPr>
        <w:footnoteRef/>
      </w:r>
      <w:r w:rsidRPr="00DE782D">
        <w:rPr>
          <w:rFonts w:ascii="Times New Roman" w:hAnsi="Times New Roman" w:cs="Times New Roman"/>
        </w:rPr>
        <w:t xml:space="preserve"> Tinkamai suteiktomis paslaugomis laikomos paslaugos, kurių tinkamumą savo pažymoje patvirtina užsakovas.</w:t>
      </w:r>
    </w:p>
  </w:footnote>
  <w:footnote w:id="3">
    <w:p w14:paraId="3243BB28" w14:textId="77777777" w:rsidR="007E2E67" w:rsidRPr="00DE782D" w:rsidRDefault="007E2E67" w:rsidP="005117E9">
      <w:pPr>
        <w:pStyle w:val="Puslapioinaostekstas"/>
        <w:jc w:val="both"/>
      </w:pPr>
      <w:r w:rsidRPr="00DE782D">
        <w:rPr>
          <w:rStyle w:val="Puslapioinaosnuoroda"/>
          <w:rFonts w:ascii="Times New Roman" w:hAnsi="Times New Roman"/>
        </w:rPr>
        <w:footnoteRef/>
      </w:r>
      <w:r w:rsidRPr="00DE782D">
        <w:rPr>
          <w:rFonts w:ascii="Times New Roman" w:hAnsi="Times New Roman" w:cs="Times New Roman"/>
        </w:rPr>
        <w:t xml:space="preserve"> Atsižvelgiant į tai, kad pateikęs sąrašą dalyvis nebegalės jo papildyti, </w:t>
      </w:r>
      <w:r w:rsidRPr="00DE782D">
        <w:rPr>
          <w:rFonts w:ascii="Times New Roman" w:hAnsi="Times New Roman" w:cs="Times New Roman"/>
          <w:b/>
        </w:rPr>
        <w:t>rekomenduojame</w:t>
      </w:r>
      <w:r w:rsidRPr="00DE782D">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9">
    <w:p w14:paraId="1945F965" w14:textId="77777777" w:rsidR="00FB00A5" w:rsidRPr="00012DA8" w:rsidRDefault="00FB00A5" w:rsidP="00FB00A5">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C7D4E9E" w14:textId="77777777" w:rsidR="00FB00A5" w:rsidRPr="00012DA8" w:rsidRDefault="00FB00A5" w:rsidP="00FB00A5">
      <w:pPr>
        <w:pStyle w:val="Puslapioinaostekstas"/>
      </w:pPr>
      <w:bookmarkStart w:id="21" w:name="part_59ec321e391c494f84b320fbe598d9ee"/>
      <w:bookmarkEnd w:id="21"/>
      <w:r w:rsidRPr="00012DA8">
        <w:t>1) jeigu tai pažeistų įstatymus, nustatančius informacijos atskleidimo ar teisės gauti informaciją reikalavimus, ir šių įstatymų įgyvendinamuosius teisės aktus;</w:t>
      </w:r>
    </w:p>
    <w:p w14:paraId="5E3DBC58" w14:textId="77777777" w:rsidR="00FB00A5" w:rsidRPr="00012DA8" w:rsidRDefault="00FB00A5" w:rsidP="00FB00A5">
      <w:pPr>
        <w:pStyle w:val="Puslapioinaostekstas"/>
      </w:pPr>
      <w:bookmarkStart w:id="22" w:name="part_1fc07d8744e64e18a56d6956d4a608bd"/>
      <w:bookmarkEnd w:id="2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16F579C" w14:textId="77777777" w:rsidR="00FB00A5" w:rsidRPr="00012DA8" w:rsidRDefault="00FB00A5" w:rsidP="00FB00A5">
      <w:pPr>
        <w:pStyle w:val="Puslapioinaostekstas"/>
      </w:pPr>
      <w:bookmarkStart w:id="23" w:name="part_9b8729a009b44b879be4bbdeffdfbc9d"/>
      <w:bookmarkEnd w:id="2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80B4C5" w14:textId="77777777" w:rsidR="00FB00A5" w:rsidRDefault="00FB00A5" w:rsidP="00FB00A5">
      <w:pPr>
        <w:pStyle w:val="Puslapioinaostekstas"/>
      </w:pPr>
      <w:bookmarkStart w:id="24" w:name="part_8808e0397ccc470f8282f89b94690af4"/>
      <w:bookmarkEnd w:id="24"/>
      <w:r w:rsidRPr="00012DA8">
        <w:t>4) informacija apie pasitelktus ūkio subjektus, kurių pajėgumais remiasi tiekėjas, ir subtiekėjus – tuo atveju, kai ši informacija reikalinga tiekėjui jo teisėtiems interesams ginti.</w:t>
      </w:r>
    </w:p>
  </w:footnote>
  <w:footnote w:id="10">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02FBB"/>
    <w:multiLevelType w:val="hybridMultilevel"/>
    <w:tmpl w:val="27D44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25289E"/>
    <w:multiLevelType w:val="hybridMultilevel"/>
    <w:tmpl w:val="00F0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EB1045"/>
    <w:multiLevelType w:val="hybridMultilevel"/>
    <w:tmpl w:val="1168071C"/>
    <w:lvl w:ilvl="0" w:tplc="A4EA2DB6">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2E1299"/>
    <w:multiLevelType w:val="hybridMultilevel"/>
    <w:tmpl w:val="3BFC94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25C3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4D55E4"/>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F862BE"/>
    <w:multiLevelType w:val="multilevel"/>
    <w:tmpl w:val="12442304"/>
    <w:lvl w:ilvl="0">
      <w:start w:val="1"/>
      <w:numFmt w:val="decimal"/>
      <w:lvlText w:val="%1."/>
      <w:lvlJc w:val="left"/>
      <w:pPr>
        <w:ind w:left="786" w:hanging="360"/>
      </w:pPr>
      <w:rPr>
        <w:b w:val="0"/>
        <w:bCs w:val="0"/>
        <w:i w:val="0"/>
        <w:iCs w:val="0"/>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8797ED9"/>
    <w:multiLevelType w:val="hybridMultilevel"/>
    <w:tmpl w:val="2BB40D54"/>
    <w:lvl w:ilvl="0" w:tplc="D09206C2">
      <w:start w:val="1"/>
      <w:numFmt w:val="decimal"/>
      <w:lvlText w:val="%1."/>
      <w:lvlJc w:val="left"/>
      <w:pPr>
        <w:ind w:left="1020" w:hanging="360"/>
      </w:pPr>
    </w:lvl>
    <w:lvl w:ilvl="1" w:tplc="9454C924">
      <w:start w:val="1"/>
      <w:numFmt w:val="decimal"/>
      <w:lvlText w:val="%2."/>
      <w:lvlJc w:val="left"/>
      <w:pPr>
        <w:ind w:left="1020" w:hanging="360"/>
      </w:pPr>
    </w:lvl>
    <w:lvl w:ilvl="2" w:tplc="1CEE1E3E">
      <w:start w:val="1"/>
      <w:numFmt w:val="decimal"/>
      <w:lvlText w:val="%3."/>
      <w:lvlJc w:val="left"/>
      <w:pPr>
        <w:ind w:left="1020" w:hanging="360"/>
      </w:pPr>
    </w:lvl>
    <w:lvl w:ilvl="3" w:tplc="71E4C89A">
      <w:start w:val="1"/>
      <w:numFmt w:val="decimal"/>
      <w:lvlText w:val="%4."/>
      <w:lvlJc w:val="left"/>
      <w:pPr>
        <w:ind w:left="1020" w:hanging="360"/>
      </w:pPr>
    </w:lvl>
    <w:lvl w:ilvl="4" w:tplc="43962482">
      <w:start w:val="1"/>
      <w:numFmt w:val="decimal"/>
      <w:lvlText w:val="%5."/>
      <w:lvlJc w:val="left"/>
      <w:pPr>
        <w:ind w:left="1020" w:hanging="360"/>
      </w:pPr>
    </w:lvl>
    <w:lvl w:ilvl="5" w:tplc="08668952">
      <w:start w:val="1"/>
      <w:numFmt w:val="decimal"/>
      <w:lvlText w:val="%6."/>
      <w:lvlJc w:val="left"/>
      <w:pPr>
        <w:ind w:left="1020" w:hanging="360"/>
      </w:pPr>
    </w:lvl>
    <w:lvl w:ilvl="6" w:tplc="9566EEBA">
      <w:start w:val="1"/>
      <w:numFmt w:val="decimal"/>
      <w:lvlText w:val="%7."/>
      <w:lvlJc w:val="left"/>
      <w:pPr>
        <w:ind w:left="1020" w:hanging="360"/>
      </w:pPr>
    </w:lvl>
    <w:lvl w:ilvl="7" w:tplc="DF2E75FC">
      <w:start w:val="1"/>
      <w:numFmt w:val="decimal"/>
      <w:lvlText w:val="%8."/>
      <w:lvlJc w:val="left"/>
      <w:pPr>
        <w:ind w:left="1020" w:hanging="360"/>
      </w:pPr>
    </w:lvl>
    <w:lvl w:ilvl="8" w:tplc="BB1EF6D2">
      <w:start w:val="1"/>
      <w:numFmt w:val="decimal"/>
      <w:lvlText w:val="%9."/>
      <w:lvlJc w:val="left"/>
      <w:pPr>
        <w:ind w:left="1020" w:hanging="360"/>
      </w:pPr>
    </w:lvl>
  </w:abstractNum>
  <w:abstractNum w:abstractNumId="3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0"/>
  </w:num>
  <w:num w:numId="2" w16cid:durableId="223686057">
    <w:abstractNumId w:val="13"/>
  </w:num>
  <w:num w:numId="3" w16cid:durableId="1355115080">
    <w:abstractNumId w:val="12"/>
  </w:num>
  <w:num w:numId="4" w16cid:durableId="586884710">
    <w:abstractNumId w:val="30"/>
  </w:num>
  <w:num w:numId="5" w16cid:durableId="386727960">
    <w:abstractNumId w:val="5"/>
  </w:num>
  <w:num w:numId="6" w16cid:durableId="487019316">
    <w:abstractNumId w:val="33"/>
  </w:num>
  <w:num w:numId="7" w16cid:durableId="1589803752">
    <w:abstractNumId w:val="26"/>
  </w:num>
  <w:num w:numId="8" w16cid:durableId="454636539">
    <w:abstractNumId w:val="37"/>
  </w:num>
  <w:num w:numId="9" w16cid:durableId="245891703">
    <w:abstractNumId w:val="20"/>
  </w:num>
  <w:num w:numId="10" w16cid:durableId="1729575910">
    <w:abstractNumId w:val="3"/>
  </w:num>
  <w:num w:numId="11" w16cid:durableId="276985735">
    <w:abstractNumId w:val="31"/>
  </w:num>
  <w:num w:numId="12" w16cid:durableId="1719695259">
    <w:abstractNumId w:val="32"/>
  </w:num>
  <w:num w:numId="13" w16cid:durableId="1261061617">
    <w:abstractNumId w:val="23"/>
  </w:num>
  <w:num w:numId="14" w16cid:durableId="624626666">
    <w:abstractNumId w:val="1"/>
  </w:num>
  <w:num w:numId="15" w16cid:durableId="1567757961">
    <w:abstractNumId w:val="15"/>
  </w:num>
  <w:num w:numId="16" w16cid:durableId="118686061">
    <w:abstractNumId w:val="17"/>
  </w:num>
  <w:num w:numId="17" w16cid:durableId="1490243927">
    <w:abstractNumId w:val="21"/>
  </w:num>
  <w:num w:numId="18" w16cid:durableId="1767458866">
    <w:abstractNumId w:val="27"/>
  </w:num>
  <w:num w:numId="19" w16cid:durableId="807892817">
    <w:abstractNumId w:val="28"/>
  </w:num>
  <w:num w:numId="20" w16cid:durableId="207843859">
    <w:abstractNumId w:val="0"/>
  </w:num>
  <w:num w:numId="21" w16cid:durableId="701367099">
    <w:abstractNumId w:val="16"/>
  </w:num>
  <w:num w:numId="22" w16cid:durableId="321276897">
    <w:abstractNumId w:val="2"/>
  </w:num>
  <w:num w:numId="23" w16cid:durableId="1303199210">
    <w:abstractNumId w:val="35"/>
  </w:num>
  <w:num w:numId="24" w16cid:durableId="969094192">
    <w:abstractNumId w:val="29"/>
  </w:num>
  <w:num w:numId="25" w16cid:durableId="1285692492">
    <w:abstractNumId w:val="36"/>
  </w:num>
  <w:num w:numId="26" w16cid:durableId="1428307019">
    <w:abstractNumId w:val="34"/>
  </w:num>
  <w:num w:numId="27" w16cid:durableId="1165242805">
    <w:abstractNumId w:val="4"/>
  </w:num>
  <w:num w:numId="28" w16cid:durableId="1456487974">
    <w:abstractNumId w:val="8"/>
  </w:num>
  <w:num w:numId="29" w16cid:durableId="380790617">
    <w:abstractNumId w:val="24"/>
  </w:num>
  <w:num w:numId="30" w16cid:durableId="1870490653">
    <w:abstractNumId w:val="7"/>
  </w:num>
  <w:num w:numId="31" w16cid:durableId="176120779">
    <w:abstractNumId w:val="19"/>
  </w:num>
  <w:num w:numId="32" w16cid:durableId="2115468510">
    <w:abstractNumId w:val="14"/>
  </w:num>
  <w:num w:numId="33" w16cid:durableId="1247494523">
    <w:abstractNumId w:val="18"/>
  </w:num>
  <w:num w:numId="34" w16cid:durableId="608777578">
    <w:abstractNumId w:val="22"/>
  </w:num>
  <w:num w:numId="35" w16cid:durableId="57365545">
    <w:abstractNumId w:val="11"/>
  </w:num>
  <w:num w:numId="36" w16cid:durableId="435370890">
    <w:abstractNumId w:val="25"/>
  </w:num>
  <w:num w:numId="37" w16cid:durableId="1487431833">
    <w:abstractNumId w:val="6"/>
  </w:num>
  <w:num w:numId="38" w16cid:durableId="537938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0FF"/>
    <w:rsid w:val="0000288F"/>
    <w:rsid w:val="000028F8"/>
    <w:rsid w:val="000043A1"/>
    <w:rsid w:val="00005720"/>
    <w:rsid w:val="00007950"/>
    <w:rsid w:val="0001124D"/>
    <w:rsid w:val="00011C02"/>
    <w:rsid w:val="00014B3B"/>
    <w:rsid w:val="00015766"/>
    <w:rsid w:val="0001675A"/>
    <w:rsid w:val="00016B68"/>
    <w:rsid w:val="00017D2F"/>
    <w:rsid w:val="0002411D"/>
    <w:rsid w:val="00026648"/>
    <w:rsid w:val="00031783"/>
    <w:rsid w:val="00031E1E"/>
    <w:rsid w:val="00032C40"/>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2E6"/>
    <w:rsid w:val="00053BF6"/>
    <w:rsid w:val="000555CE"/>
    <w:rsid w:val="00061692"/>
    <w:rsid w:val="00062048"/>
    <w:rsid w:val="0006458E"/>
    <w:rsid w:val="00064EBD"/>
    <w:rsid w:val="00065572"/>
    <w:rsid w:val="0006617C"/>
    <w:rsid w:val="000665F4"/>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EC8"/>
    <w:rsid w:val="000A25CF"/>
    <w:rsid w:val="000A3734"/>
    <w:rsid w:val="000A4656"/>
    <w:rsid w:val="000A507B"/>
    <w:rsid w:val="000A6F4A"/>
    <w:rsid w:val="000B0033"/>
    <w:rsid w:val="000B0A48"/>
    <w:rsid w:val="000B12BF"/>
    <w:rsid w:val="000B3A53"/>
    <w:rsid w:val="000B43D8"/>
    <w:rsid w:val="000B4A6F"/>
    <w:rsid w:val="000B4CD7"/>
    <w:rsid w:val="000C0DF0"/>
    <w:rsid w:val="000C1480"/>
    <w:rsid w:val="000C175D"/>
    <w:rsid w:val="000C300E"/>
    <w:rsid w:val="000C3666"/>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0F642C"/>
    <w:rsid w:val="001009B4"/>
    <w:rsid w:val="00104440"/>
    <w:rsid w:val="00104E3E"/>
    <w:rsid w:val="00105F5D"/>
    <w:rsid w:val="0010619B"/>
    <w:rsid w:val="001067A5"/>
    <w:rsid w:val="0010681C"/>
    <w:rsid w:val="001075F6"/>
    <w:rsid w:val="001105D1"/>
    <w:rsid w:val="001114D5"/>
    <w:rsid w:val="001144FF"/>
    <w:rsid w:val="001179B7"/>
    <w:rsid w:val="0012130A"/>
    <w:rsid w:val="00122708"/>
    <w:rsid w:val="00125283"/>
    <w:rsid w:val="00127D60"/>
    <w:rsid w:val="0013005E"/>
    <w:rsid w:val="00132593"/>
    <w:rsid w:val="001325BB"/>
    <w:rsid w:val="0013260A"/>
    <w:rsid w:val="001331BD"/>
    <w:rsid w:val="00133E65"/>
    <w:rsid w:val="00134C3D"/>
    <w:rsid w:val="001353EF"/>
    <w:rsid w:val="00135B62"/>
    <w:rsid w:val="001362AC"/>
    <w:rsid w:val="00136882"/>
    <w:rsid w:val="00137796"/>
    <w:rsid w:val="001402BB"/>
    <w:rsid w:val="001421F4"/>
    <w:rsid w:val="00142AEE"/>
    <w:rsid w:val="00144281"/>
    <w:rsid w:val="001452FC"/>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91CC4"/>
    <w:rsid w:val="00193882"/>
    <w:rsid w:val="00195EDC"/>
    <w:rsid w:val="001A10EF"/>
    <w:rsid w:val="001A1727"/>
    <w:rsid w:val="001A25DD"/>
    <w:rsid w:val="001A461C"/>
    <w:rsid w:val="001A5CE1"/>
    <w:rsid w:val="001A6A51"/>
    <w:rsid w:val="001B146B"/>
    <w:rsid w:val="001B1647"/>
    <w:rsid w:val="001B1E9C"/>
    <w:rsid w:val="001B2959"/>
    <w:rsid w:val="001B2AE6"/>
    <w:rsid w:val="001B2BAC"/>
    <w:rsid w:val="001B3032"/>
    <w:rsid w:val="001B576F"/>
    <w:rsid w:val="001B5A09"/>
    <w:rsid w:val="001B6255"/>
    <w:rsid w:val="001B6257"/>
    <w:rsid w:val="001B6B60"/>
    <w:rsid w:val="001B6FB6"/>
    <w:rsid w:val="001B700D"/>
    <w:rsid w:val="001B74CE"/>
    <w:rsid w:val="001C5ED8"/>
    <w:rsid w:val="001C68E4"/>
    <w:rsid w:val="001C71EC"/>
    <w:rsid w:val="001D0947"/>
    <w:rsid w:val="001D22F5"/>
    <w:rsid w:val="001D2545"/>
    <w:rsid w:val="001D281A"/>
    <w:rsid w:val="001D345E"/>
    <w:rsid w:val="001D6057"/>
    <w:rsid w:val="001D6077"/>
    <w:rsid w:val="001E0F55"/>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A65"/>
    <w:rsid w:val="0025382C"/>
    <w:rsid w:val="00254697"/>
    <w:rsid w:val="00254F34"/>
    <w:rsid w:val="002569C4"/>
    <w:rsid w:val="002573EB"/>
    <w:rsid w:val="00257856"/>
    <w:rsid w:val="002620DC"/>
    <w:rsid w:val="00263185"/>
    <w:rsid w:val="00263C0E"/>
    <w:rsid w:val="00264F70"/>
    <w:rsid w:val="0026531E"/>
    <w:rsid w:val="00265958"/>
    <w:rsid w:val="00267FF3"/>
    <w:rsid w:val="0027102E"/>
    <w:rsid w:val="00271164"/>
    <w:rsid w:val="00272CE1"/>
    <w:rsid w:val="002733E3"/>
    <w:rsid w:val="0027528E"/>
    <w:rsid w:val="00275294"/>
    <w:rsid w:val="00281191"/>
    <w:rsid w:val="002833B3"/>
    <w:rsid w:val="00283600"/>
    <w:rsid w:val="0029115C"/>
    <w:rsid w:val="00291990"/>
    <w:rsid w:val="00292F10"/>
    <w:rsid w:val="0029310E"/>
    <w:rsid w:val="00293B1E"/>
    <w:rsid w:val="00295DF6"/>
    <w:rsid w:val="002A0051"/>
    <w:rsid w:val="002A0EC5"/>
    <w:rsid w:val="002A15FB"/>
    <w:rsid w:val="002A2181"/>
    <w:rsid w:val="002A3419"/>
    <w:rsid w:val="002A44B4"/>
    <w:rsid w:val="002A58AA"/>
    <w:rsid w:val="002A6D14"/>
    <w:rsid w:val="002B0A66"/>
    <w:rsid w:val="002B380E"/>
    <w:rsid w:val="002B4541"/>
    <w:rsid w:val="002B5AEB"/>
    <w:rsid w:val="002B5DF8"/>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93E"/>
    <w:rsid w:val="002D3BA4"/>
    <w:rsid w:val="002D493E"/>
    <w:rsid w:val="002D537A"/>
    <w:rsid w:val="002D7303"/>
    <w:rsid w:val="002D7CEF"/>
    <w:rsid w:val="002E21B9"/>
    <w:rsid w:val="002E29FB"/>
    <w:rsid w:val="002E3B30"/>
    <w:rsid w:val="002E7C38"/>
    <w:rsid w:val="002F0125"/>
    <w:rsid w:val="002F093D"/>
    <w:rsid w:val="002F0B02"/>
    <w:rsid w:val="002F1D06"/>
    <w:rsid w:val="002F2349"/>
    <w:rsid w:val="002F4620"/>
    <w:rsid w:val="002F614A"/>
    <w:rsid w:val="002F642F"/>
    <w:rsid w:val="002F6609"/>
    <w:rsid w:val="002F79F6"/>
    <w:rsid w:val="002F7F45"/>
    <w:rsid w:val="00300120"/>
    <w:rsid w:val="003009FE"/>
    <w:rsid w:val="00300F16"/>
    <w:rsid w:val="003017EE"/>
    <w:rsid w:val="003021FE"/>
    <w:rsid w:val="00303298"/>
    <w:rsid w:val="003041EB"/>
    <w:rsid w:val="00305211"/>
    <w:rsid w:val="00305740"/>
    <w:rsid w:val="00306338"/>
    <w:rsid w:val="003063A3"/>
    <w:rsid w:val="003078DD"/>
    <w:rsid w:val="003101AB"/>
    <w:rsid w:val="003105F1"/>
    <w:rsid w:val="003123F4"/>
    <w:rsid w:val="0031348F"/>
    <w:rsid w:val="00314686"/>
    <w:rsid w:val="00317A87"/>
    <w:rsid w:val="00321810"/>
    <w:rsid w:val="003221D6"/>
    <w:rsid w:val="00322C51"/>
    <w:rsid w:val="00323136"/>
    <w:rsid w:val="00323138"/>
    <w:rsid w:val="0032478E"/>
    <w:rsid w:val="00325CB5"/>
    <w:rsid w:val="003277CB"/>
    <w:rsid w:val="0033137C"/>
    <w:rsid w:val="003320DC"/>
    <w:rsid w:val="00332349"/>
    <w:rsid w:val="00335D77"/>
    <w:rsid w:val="00340747"/>
    <w:rsid w:val="00342F51"/>
    <w:rsid w:val="00351181"/>
    <w:rsid w:val="003516EF"/>
    <w:rsid w:val="003523F2"/>
    <w:rsid w:val="003557FC"/>
    <w:rsid w:val="00356589"/>
    <w:rsid w:val="00357D38"/>
    <w:rsid w:val="003638E0"/>
    <w:rsid w:val="00372E95"/>
    <w:rsid w:val="00373EF5"/>
    <w:rsid w:val="00375362"/>
    <w:rsid w:val="00375757"/>
    <w:rsid w:val="003759E9"/>
    <w:rsid w:val="003779D8"/>
    <w:rsid w:val="00380871"/>
    <w:rsid w:val="00381A8A"/>
    <w:rsid w:val="0038235C"/>
    <w:rsid w:val="00382968"/>
    <w:rsid w:val="0038482B"/>
    <w:rsid w:val="00384E4F"/>
    <w:rsid w:val="00384E51"/>
    <w:rsid w:val="00384ECD"/>
    <w:rsid w:val="0039276D"/>
    <w:rsid w:val="00393417"/>
    <w:rsid w:val="00393DC5"/>
    <w:rsid w:val="003948BB"/>
    <w:rsid w:val="0039652E"/>
    <w:rsid w:val="00396F4E"/>
    <w:rsid w:val="003A12E4"/>
    <w:rsid w:val="003A181E"/>
    <w:rsid w:val="003A24AF"/>
    <w:rsid w:val="003A390B"/>
    <w:rsid w:val="003A4E96"/>
    <w:rsid w:val="003B0CE5"/>
    <w:rsid w:val="003B2C38"/>
    <w:rsid w:val="003B3C7D"/>
    <w:rsid w:val="003B3F60"/>
    <w:rsid w:val="003B7ACF"/>
    <w:rsid w:val="003B7C78"/>
    <w:rsid w:val="003C2D67"/>
    <w:rsid w:val="003C3773"/>
    <w:rsid w:val="003C3A1C"/>
    <w:rsid w:val="003C4101"/>
    <w:rsid w:val="003C5283"/>
    <w:rsid w:val="003C6E6B"/>
    <w:rsid w:val="003D11BB"/>
    <w:rsid w:val="003D1283"/>
    <w:rsid w:val="003D12E2"/>
    <w:rsid w:val="003D3E7D"/>
    <w:rsid w:val="003D4274"/>
    <w:rsid w:val="003D7CB6"/>
    <w:rsid w:val="003E223F"/>
    <w:rsid w:val="003E2ECF"/>
    <w:rsid w:val="003E5AB2"/>
    <w:rsid w:val="003E5BC2"/>
    <w:rsid w:val="003E6078"/>
    <w:rsid w:val="003E6808"/>
    <w:rsid w:val="003F1732"/>
    <w:rsid w:val="003F2143"/>
    <w:rsid w:val="003F3DAC"/>
    <w:rsid w:val="00401A8C"/>
    <w:rsid w:val="00401B90"/>
    <w:rsid w:val="00403BCB"/>
    <w:rsid w:val="0040498E"/>
    <w:rsid w:val="00404A1E"/>
    <w:rsid w:val="004058E9"/>
    <w:rsid w:val="00407462"/>
    <w:rsid w:val="00407DBC"/>
    <w:rsid w:val="00410D46"/>
    <w:rsid w:val="004117A8"/>
    <w:rsid w:val="00411C74"/>
    <w:rsid w:val="00413A29"/>
    <w:rsid w:val="00413C09"/>
    <w:rsid w:val="00414293"/>
    <w:rsid w:val="00415886"/>
    <w:rsid w:val="00415C32"/>
    <w:rsid w:val="00415EF7"/>
    <w:rsid w:val="004161DD"/>
    <w:rsid w:val="004167CF"/>
    <w:rsid w:val="0042132E"/>
    <w:rsid w:val="00423105"/>
    <w:rsid w:val="00425F4F"/>
    <w:rsid w:val="004264CF"/>
    <w:rsid w:val="00426C1E"/>
    <w:rsid w:val="00426C75"/>
    <w:rsid w:val="00426EC6"/>
    <w:rsid w:val="00427D19"/>
    <w:rsid w:val="0043081A"/>
    <w:rsid w:val="00433DF5"/>
    <w:rsid w:val="00435C05"/>
    <w:rsid w:val="00435CA6"/>
    <w:rsid w:val="00437BA2"/>
    <w:rsid w:val="00440A75"/>
    <w:rsid w:val="00442E3A"/>
    <w:rsid w:val="004436A2"/>
    <w:rsid w:val="00444F19"/>
    <w:rsid w:val="00445AFD"/>
    <w:rsid w:val="00445DD2"/>
    <w:rsid w:val="004461C4"/>
    <w:rsid w:val="00450926"/>
    <w:rsid w:val="00452658"/>
    <w:rsid w:val="00453CD3"/>
    <w:rsid w:val="00454D3C"/>
    <w:rsid w:val="00457441"/>
    <w:rsid w:val="00457D41"/>
    <w:rsid w:val="004612A7"/>
    <w:rsid w:val="00462130"/>
    <w:rsid w:val="00462E2C"/>
    <w:rsid w:val="004648A0"/>
    <w:rsid w:val="00465E78"/>
    <w:rsid w:val="004661EE"/>
    <w:rsid w:val="00466F89"/>
    <w:rsid w:val="0046719A"/>
    <w:rsid w:val="00471315"/>
    <w:rsid w:val="0047241F"/>
    <w:rsid w:val="004730A6"/>
    <w:rsid w:val="00473D6B"/>
    <w:rsid w:val="004740A6"/>
    <w:rsid w:val="004743F7"/>
    <w:rsid w:val="0047466A"/>
    <w:rsid w:val="0047591B"/>
    <w:rsid w:val="00476677"/>
    <w:rsid w:val="004772CD"/>
    <w:rsid w:val="00486FEA"/>
    <w:rsid w:val="0048756D"/>
    <w:rsid w:val="00492A9F"/>
    <w:rsid w:val="00496B67"/>
    <w:rsid w:val="0049769A"/>
    <w:rsid w:val="00497C91"/>
    <w:rsid w:val="004A0AF3"/>
    <w:rsid w:val="004A1E90"/>
    <w:rsid w:val="004A2038"/>
    <w:rsid w:val="004A275F"/>
    <w:rsid w:val="004A3F8D"/>
    <w:rsid w:val="004A517D"/>
    <w:rsid w:val="004A7DE8"/>
    <w:rsid w:val="004B1267"/>
    <w:rsid w:val="004B2397"/>
    <w:rsid w:val="004B4210"/>
    <w:rsid w:val="004B48BA"/>
    <w:rsid w:val="004B4DCD"/>
    <w:rsid w:val="004B5287"/>
    <w:rsid w:val="004B62EE"/>
    <w:rsid w:val="004C0CEF"/>
    <w:rsid w:val="004C0DF2"/>
    <w:rsid w:val="004C11A5"/>
    <w:rsid w:val="004C13C5"/>
    <w:rsid w:val="004C21D3"/>
    <w:rsid w:val="004C2C15"/>
    <w:rsid w:val="004C3A4A"/>
    <w:rsid w:val="004C6EDE"/>
    <w:rsid w:val="004D03E5"/>
    <w:rsid w:val="004D03FA"/>
    <w:rsid w:val="004D0F1B"/>
    <w:rsid w:val="004D3502"/>
    <w:rsid w:val="004D3CB8"/>
    <w:rsid w:val="004D46D9"/>
    <w:rsid w:val="004D5234"/>
    <w:rsid w:val="004D64F7"/>
    <w:rsid w:val="004D662A"/>
    <w:rsid w:val="004D7772"/>
    <w:rsid w:val="004D7788"/>
    <w:rsid w:val="004E1494"/>
    <w:rsid w:val="004E1AB9"/>
    <w:rsid w:val="004E1BB3"/>
    <w:rsid w:val="004E2C86"/>
    <w:rsid w:val="004E2D15"/>
    <w:rsid w:val="004E33F7"/>
    <w:rsid w:val="004E47C1"/>
    <w:rsid w:val="004E5ED9"/>
    <w:rsid w:val="004F1866"/>
    <w:rsid w:val="004F21FB"/>
    <w:rsid w:val="004F24D4"/>
    <w:rsid w:val="004F5EB3"/>
    <w:rsid w:val="004F7F00"/>
    <w:rsid w:val="0050132E"/>
    <w:rsid w:val="00504D51"/>
    <w:rsid w:val="00507841"/>
    <w:rsid w:val="005117E9"/>
    <w:rsid w:val="00511CE8"/>
    <w:rsid w:val="00513133"/>
    <w:rsid w:val="005136F3"/>
    <w:rsid w:val="00515B9A"/>
    <w:rsid w:val="005166A5"/>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470A4"/>
    <w:rsid w:val="00550192"/>
    <w:rsid w:val="00550371"/>
    <w:rsid w:val="00551F7C"/>
    <w:rsid w:val="0055380C"/>
    <w:rsid w:val="00554276"/>
    <w:rsid w:val="005605EF"/>
    <w:rsid w:val="00562D97"/>
    <w:rsid w:val="00563B8A"/>
    <w:rsid w:val="00566A0B"/>
    <w:rsid w:val="00567275"/>
    <w:rsid w:val="00567FBA"/>
    <w:rsid w:val="005725D8"/>
    <w:rsid w:val="005726B3"/>
    <w:rsid w:val="0057300B"/>
    <w:rsid w:val="005746EB"/>
    <w:rsid w:val="00576F32"/>
    <w:rsid w:val="00581039"/>
    <w:rsid w:val="00581DCF"/>
    <w:rsid w:val="00582083"/>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C3B"/>
    <w:rsid w:val="005B2FD5"/>
    <w:rsid w:val="005B32CF"/>
    <w:rsid w:val="005B38F0"/>
    <w:rsid w:val="005B44FF"/>
    <w:rsid w:val="005B6F90"/>
    <w:rsid w:val="005B7029"/>
    <w:rsid w:val="005B725F"/>
    <w:rsid w:val="005B78E3"/>
    <w:rsid w:val="005C153F"/>
    <w:rsid w:val="005C30B1"/>
    <w:rsid w:val="005C46F7"/>
    <w:rsid w:val="005D0D86"/>
    <w:rsid w:val="005D12F4"/>
    <w:rsid w:val="005D2530"/>
    <w:rsid w:val="005D354E"/>
    <w:rsid w:val="005D3D1E"/>
    <w:rsid w:val="005D3D6B"/>
    <w:rsid w:val="005D5F4D"/>
    <w:rsid w:val="005D6E55"/>
    <w:rsid w:val="005E0460"/>
    <w:rsid w:val="005E0EC7"/>
    <w:rsid w:val="005E1374"/>
    <w:rsid w:val="005E265D"/>
    <w:rsid w:val="005E3FC7"/>
    <w:rsid w:val="005E5EEB"/>
    <w:rsid w:val="005E7BE5"/>
    <w:rsid w:val="005F0340"/>
    <w:rsid w:val="005F0435"/>
    <w:rsid w:val="005F26F2"/>
    <w:rsid w:val="005F3084"/>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16366"/>
    <w:rsid w:val="006217F0"/>
    <w:rsid w:val="006221E3"/>
    <w:rsid w:val="00622EC2"/>
    <w:rsid w:val="006253BC"/>
    <w:rsid w:val="00627A31"/>
    <w:rsid w:val="006316C7"/>
    <w:rsid w:val="00632F4D"/>
    <w:rsid w:val="006332A8"/>
    <w:rsid w:val="006334A0"/>
    <w:rsid w:val="006337F4"/>
    <w:rsid w:val="00633B96"/>
    <w:rsid w:val="00633DBE"/>
    <w:rsid w:val="00635B71"/>
    <w:rsid w:val="006426D3"/>
    <w:rsid w:val="00642E9D"/>
    <w:rsid w:val="00643151"/>
    <w:rsid w:val="00643B81"/>
    <w:rsid w:val="006448EA"/>
    <w:rsid w:val="00646753"/>
    <w:rsid w:val="00646EB3"/>
    <w:rsid w:val="00647059"/>
    <w:rsid w:val="00650221"/>
    <w:rsid w:val="00650CA0"/>
    <w:rsid w:val="00651287"/>
    <w:rsid w:val="006527BE"/>
    <w:rsid w:val="00652AF4"/>
    <w:rsid w:val="00653106"/>
    <w:rsid w:val="006539AD"/>
    <w:rsid w:val="0065560B"/>
    <w:rsid w:val="00656A73"/>
    <w:rsid w:val="00657987"/>
    <w:rsid w:val="00660B45"/>
    <w:rsid w:val="00661AE4"/>
    <w:rsid w:val="00665DE0"/>
    <w:rsid w:val="00666AAC"/>
    <w:rsid w:val="0067019E"/>
    <w:rsid w:val="006709CD"/>
    <w:rsid w:val="00671029"/>
    <w:rsid w:val="00673DDC"/>
    <w:rsid w:val="006748BA"/>
    <w:rsid w:val="0068193F"/>
    <w:rsid w:val="006819B4"/>
    <w:rsid w:val="00682314"/>
    <w:rsid w:val="006854BE"/>
    <w:rsid w:val="00685BF5"/>
    <w:rsid w:val="00686C96"/>
    <w:rsid w:val="0068711E"/>
    <w:rsid w:val="0069044F"/>
    <w:rsid w:val="00692D80"/>
    <w:rsid w:val="00692F2C"/>
    <w:rsid w:val="00693600"/>
    <w:rsid w:val="0069380F"/>
    <w:rsid w:val="0069473F"/>
    <w:rsid w:val="006955E2"/>
    <w:rsid w:val="006974E7"/>
    <w:rsid w:val="006A1865"/>
    <w:rsid w:val="006A1C56"/>
    <w:rsid w:val="006A4116"/>
    <w:rsid w:val="006A7959"/>
    <w:rsid w:val="006A7F68"/>
    <w:rsid w:val="006B0736"/>
    <w:rsid w:val="006B0A3E"/>
    <w:rsid w:val="006B1B0C"/>
    <w:rsid w:val="006B210A"/>
    <w:rsid w:val="006B2164"/>
    <w:rsid w:val="006B302A"/>
    <w:rsid w:val="006B4311"/>
    <w:rsid w:val="006B47AD"/>
    <w:rsid w:val="006B4D96"/>
    <w:rsid w:val="006B6F5B"/>
    <w:rsid w:val="006B70A3"/>
    <w:rsid w:val="006B7105"/>
    <w:rsid w:val="006C0ED8"/>
    <w:rsid w:val="006C1914"/>
    <w:rsid w:val="006C280E"/>
    <w:rsid w:val="006C40E5"/>
    <w:rsid w:val="006C44F2"/>
    <w:rsid w:val="006C55FC"/>
    <w:rsid w:val="006C628A"/>
    <w:rsid w:val="006C631C"/>
    <w:rsid w:val="006D3BC5"/>
    <w:rsid w:val="006D66E7"/>
    <w:rsid w:val="006D7F08"/>
    <w:rsid w:val="006E0870"/>
    <w:rsid w:val="006F2EA5"/>
    <w:rsid w:val="006F3127"/>
    <w:rsid w:val="006F5091"/>
    <w:rsid w:val="006F7BF5"/>
    <w:rsid w:val="00701EE3"/>
    <w:rsid w:val="00703B1D"/>
    <w:rsid w:val="007042F2"/>
    <w:rsid w:val="007048CD"/>
    <w:rsid w:val="007050DA"/>
    <w:rsid w:val="00707042"/>
    <w:rsid w:val="0070792D"/>
    <w:rsid w:val="0071074A"/>
    <w:rsid w:val="007108B5"/>
    <w:rsid w:val="00710E8D"/>
    <w:rsid w:val="007117B5"/>
    <w:rsid w:val="007136E1"/>
    <w:rsid w:val="0071387F"/>
    <w:rsid w:val="007140DC"/>
    <w:rsid w:val="00715CDC"/>
    <w:rsid w:val="00716B9C"/>
    <w:rsid w:val="0071709A"/>
    <w:rsid w:val="00721A91"/>
    <w:rsid w:val="0072300D"/>
    <w:rsid w:val="00723470"/>
    <w:rsid w:val="00724052"/>
    <w:rsid w:val="00724D20"/>
    <w:rsid w:val="007259E9"/>
    <w:rsid w:val="0073218D"/>
    <w:rsid w:val="0073325D"/>
    <w:rsid w:val="00733716"/>
    <w:rsid w:val="00733B90"/>
    <w:rsid w:val="00734B8F"/>
    <w:rsid w:val="00734D78"/>
    <w:rsid w:val="007369EC"/>
    <w:rsid w:val="007379CE"/>
    <w:rsid w:val="00741959"/>
    <w:rsid w:val="007475F3"/>
    <w:rsid w:val="00750293"/>
    <w:rsid w:val="0075035C"/>
    <w:rsid w:val="007518A2"/>
    <w:rsid w:val="007521D3"/>
    <w:rsid w:val="007549D8"/>
    <w:rsid w:val="00754CE0"/>
    <w:rsid w:val="00763947"/>
    <w:rsid w:val="007662B7"/>
    <w:rsid w:val="0076765A"/>
    <w:rsid w:val="00771151"/>
    <w:rsid w:val="00774EF0"/>
    <w:rsid w:val="00774FC3"/>
    <w:rsid w:val="0077677B"/>
    <w:rsid w:val="007819CE"/>
    <w:rsid w:val="007820C2"/>
    <w:rsid w:val="00783023"/>
    <w:rsid w:val="00783077"/>
    <w:rsid w:val="00783B81"/>
    <w:rsid w:val="00784501"/>
    <w:rsid w:val="00787224"/>
    <w:rsid w:val="007875CF"/>
    <w:rsid w:val="00790008"/>
    <w:rsid w:val="007902C6"/>
    <w:rsid w:val="007913F6"/>
    <w:rsid w:val="0079174B"/>
    <w:rsid w:val="007921AE"/>
    <w:rsid w:val="00793717"/>
    <w:rsid w:val="00793B1E"/>
    <w:rsid w:val="00794853"/>
    <w:rsid w:val="00794D32"/>
    <w:rsid w:val="00794E4F"/>
    <w:rsid w:val="00795D96"/>
    <w:rsid w:val="00796363"/>
    <w:rsid w:val="00797773"/>
    <w:rsid w:val="007A0CEA"/>
    <w:rsid w:val="007A1768"/>
    <w:rsid w:val="007A249F"/>
    <w:rsid w:val="007A4F86"/>
    <w:rsid w:val="007A5561"/>
    <w:rsid w:val="007A5BD8"/>
    <w:rsid w:val="007A7BFB"/>
    <w:rsid w:val="007B042B"/>
    <w:rsid w:val="007B096B"/>
    <w:rsid w:val="007B0F0C"/>
    <w:rsid w:val="007B4255"/>
    <w:rsid w:val="007B4BB9"/>
    <w:rsid w:val="007B5DEA"/>
    <w:rsid w:val="007B6E68"/>
    <w:rsid w:val="007B70F1"/>
    <w:rsid w:val="007B7D2B"/>
    <w:rsid w:val="007C07FC"/>
    <w:rsid w:val="007C0BA6"/>
    <w:rsid w:val="007C2B3C"/>
    <w:rsid w:val="007C39C5"/>
    <w:rsid w:val="007C4400"/>
    <w:rsid w:val="007D5B95"/>
    <w:rsid w:val="007D5C61"/>
    <w:rsid w:val="007D6B6A"/>
    <w:rsid w:val="007D7E5B"/>
    <w:rsid w:val="007E2C3B"/>
    <w:rsid w:val="007E2E67"/>
    <w:rsid w:val="007E4600"/>
    <w:rsid w:val="007E62EE"/>
    <w:rsid w:val="007E78D3"/>
    <w:rsid w:val="007E78ED"/>
    <w:rsid w:val="007E7D5C"/>
    <w:rsid w:val="007E7E28"/>
    <w:rsid w:val="007F0508"/>
    <w:rsid w:val="007F1A55"/>
    <w:rsid w:val="007F29D8"/>
    <w:rsid w:val="007F57BC"/>
    <w:rsid w:val="007F5F4D"/>
    <w:rsid w:val="007F6424"/>
    <w:rsid w:val="007F66B2"/>
    <w:rsid w:val="007F6F3D"/>
    <w:rsid w:val="007F7F4E"/>
    <w:rsid w:val="008016D7"/>
    <w:rsid w:val="00801C73"/>
    <w:rsid w:val="008023B2"/>
    <w:rsid w:val="00802729"/>
    <w:rsid w:val="0081127F"/>
    <w:rsid w:val="00811920"/>
    <w:rsid w:val="00812AD6"/>
    <w:rsid w:val="00812C6E"/>
    <w:rsid w:val="008171B9"/>
    <w:rsid w:val="00823E3A"/>
    <w:rsid w:val="00825083"/>
    <w:rsid w:val="00825D3A"/>
    <w:rsid w:val="008262AD"/>
    <w:rsid w:val="0082793F"/>
    <w:rsid w:val="00827E27"/>
    <w:rsid w:val="00831C91"/>
    <w:rsid w:val="00832C33"/>
    <w:rsid w:val="00833288"/>
    <w:rsid w:val="00833593"/>
    <w:rsid w:val="00836917"/>
    <w:rsid w:val="0083768F"/>
    <w:rsid w:val="00841D03"/>
    <w:rsid w:val="00842105"/>
    <w:rsid w:val="008422A0"/>
    <w:rsid w:val="008442F6"/>
    <w:rsid w:val="00845DBF"/>
    <w:rsid w:val="0084601F"/>
    <w:rsid w:val="008464F9"/>
    <w:rsid w:val="00850DC9"/>
    <w:rsid w:val="00851495"/>
    <w:rsid w:val="008519B1"/>
    <w:rsid w:val="00854D4A"/>
    <w:rsid w:val="00855557"/>
    <w:rsid w:val="00863A0C"/>
    <w:rsid w:val="00866064"/>
    <w:rsid w:val="00867C08"/>
    <w:rsid w:val="00870977"/>
    <w:rsid w:val="00870AB9"/>
    <w:rsid w:val="00871ED7"/>
    <w:rsid w:val="008729CA"/>
    <w:rsid w:val="00873548"/>
    <w:rsid w:val="00873556"/>
    <w:rsid w:val="00873E0A"/>
    <w:rsid w:val="00873F95"/>
    <w:rsid w:val="00877562"/>
    <w:rsid w:val="008776C8"/>
    <w:rsid w:val="0087793D"/>
    <w:rsid w:val="00880733"/>
    <w:rsid w:val="008822E7"/>
    <w:rsid w:val="00884F14"/>
    <w:rsid w:val="00887EB7"/>
    <w:rsid w:val="00893491"/>
    <w:rsid w:val="008936C3"/>
    <w:rsid w:val="008937C6"/>
    <w:rsid w:val="00893B81"/>
    <w:rsid w:val="00897E2E"/>
    <w:rsid w:val="008A135E"/>
    <w:rsid w:val="008A20ED"/>
    <w:rsid w:val="008A225D"/>
    <w:rsid w:val="008A227B"/>
    <w:rsid w:val="008A31B8"/>
    <w:rsid w:val="008A3943"/>
    <w:rsid w:val="008A6DB2"/>
    <w:rsid w:val="008B1A21"/>
    <w:rsid w:val="008C1750"/>
    <w:rsid w:val="008C1858"/>
    <w:rsid w:val="008C2044"/>
    <w:rsid w:val="008C25AC"/>
    <w:rsid w:val="008C25E1"/>
    <w:rsid w:val="008C371A"/>
    <w:rsid w:val="008C60D4"/>
    <w:rsid w:val="008C6DF6"/>
    <w:rsid w:val="008C7E9D"/>
    <w:rsid w:val="008D0FBF"/>
    <w:rsid w:val="008D145B"/>
    <w:rsid w:val="008D1578"/>
    <w:rsid w:val="008D1EF1"/>
    <w:rsid w:val="008D2BFE"/>
    <w:rsid w:val="008E0D20"/>
    <w:rsid w:val="008E3906"/>
    <w:rsid w:val="008E56FA"/>
    <w:rsid w:val="008E5F5F"/>
    <w:rsid w:val="008E7631"/>
    <w:rsid w:val="008E7A29"/>
    <w:rsid w:val="008F03CA"/>
    <w:rsid w:val="008F066A"/>
    <w:rsid w:val="008F13D5"/>
    <w:rsid w:val="008F1513"/>
    <w:rsid w:val="008F22AE"/>
    <w:rsid w:val="008F2654"/>
    <w:rsid w:val="008F3F88"/>
    <w:rsid w:val="008F5D83"/>
    <w:rsid w:val="008F72C4"/>
    <w:rsid w:val="00901366"/>
    <w:rsid w:val="00902979"/>
    <w:rsid w:val="00902C5D"/>
    <w:rsid w:val="00904805"/>
    <w:rsid w:val="00906289"/>
    <w:rsid w:val="0090672E"/>
    <w:rsid w:val="00906985"/>
    <w:rsid w:val="00906C50"/>
    <w:rsid w:val="00907330"/>
    <w:rsid w:val="00910295"/>
    <w:rsid w:val="00910B34"/>
    <w:rsid w:val="009128EA"/>
    <w:rsid w:val="0091462D"/>
    <w:rsid w:val="009147C7"/>
    <w:rsid w:val="00917349"/>
    <w:rsid w:val="009202E0"/>
    <w:rsid w:val="00920D8E"/>
    <w:rsid w:val="009223D1"/>
    <w:rsid w:val="00922C9E"/>
    <w:rsid w:val="00923318"/>
    <w:rsid w:val="00923495"/>
    <w:rsid w:val="00923CD3"/>
    <w:rsid w:val="00924F96"/>
    <w:rsid w:val="00927E47"/>
    <w:rsid w:val="00930BF1"/>
    <w:rsid w:val="00932267"/>
    <w:rsid w:val="0093330A"/>
    <w:rsid w:val="00933CA5"/>
    <w:rsid w:val="009349C1"/>
    <w:rsid w:val="0093506B"/>
    <w:rsid w:val="00936C3B"/>
    <w:rsid w:val="00937614"/>
    <w:rsid w:val="009419C0"/>
    <w:rsid w:val="00942448"/>
    <w:rsid w:val="00942BAF"/>
    <w:rsid w:val="00943D29"/>
    <w:rsid w:val="009442A4"/>
    <w:rsid w:val="00944A84"/>
    <w:rsid w:val="00944AAD"/>
    <w:rsid w:val="00945C4E"/>
    <w:rsid w:val="0094783E"/>
    <w:rsid w:val="00951258"/>
    <w:rsid w:val="0095166B"/>
    <w:rsid w:val="00953255"/>
    <w:rsid w:val="00953725"/>
    <w:rsid w:val="00956628"/>
    <w:rsid w:val="00957B66"/>
    <w:rsid w:val="0096497B"/>
    <w:rsid w:val="00964B62"/>
    <w:rsid w:val="00967453"/>
    <w:rsid w:val="009676F6"/>
    <w:rsid w:val="00967F80"/>
    <w:rsid w:val="00970740"/>
    <w:rsid w:val="00971CC6"/>
    <w:rsid w:val="00972FB6"/>
    <w:rsid w:val="00976494"/>
    <w:rsid w:val="009770D0"/>
    <w:rsid w:val="00982C50"/>
    <w:rsid w:val="00985349"/>
    <w:rsid w:val="009879C4"/>
    <w:rsid w:val="009902A8"/>
    <w:rsid w:val="0099051B"/>
    <w:rsid w:val="00990F1B"/>
    <w:rsid w:val="00991AB3"/>
    <w:rsid w:val="00991AF4"/>
    <w:rsid w:val="00994CD2"/>
    <w:rsid w:val="00996066"/>
    <w:rsid w:val="00996388"/>
    <w:rsid w:val="009A081F"/>
    <w:rsid w:val="009A15E4"/>
    <w:rsid w:val="009A1799"/>
    <w:rsid w:val="009A22D9"/>
    <w:rsid w:val="009A325D"/>
    <w:rsid w:val="009A4D4D"/>
    <w:rsid w:val="009B1456"/>
    <w:rsid w:val="009B1730"/>
    <w:rsid w:val="009B6EA4"/>
    <w:rsid w:val="009C09C3"/>
    <w:rsid w:val="009C0B39"/>
    <w:rsid w:val="009C239A"/>
    <w:rsid w:val="009C247F"/>
    <w:rsid w:val="009C4775"/>
    <w:rsid w:val="009C5ACE"/>
    <w:rsid w:val="009D2F89"/>
    <w:rsid w:val="009D69C4"/>
    <w:rsid w:val="009E076C"/>
    <w:rsid w:val="009E178C"/>
    <w:rsid w:val="009E1E22"/>
    <w:rsid w:val="009E2D7E"/>
    <w:rsid w:val="009E3A29"/>
    <w:rsid w:val="009E44D7"/>
    <w:rsid w:val="009E62BE"/>
    <w:rsid w:val="009E6CCE"/>
    <w:rsid w:val="009E73DF"/>
    <w:rsid w:val="009E7B4E"/>
    <w:rsid w:val="009F018A"/>
    <w:rsid w:val="009F1063"/>
    <w:rsid w:val="009F3BCB"/>
    <w:rsid w:val="009F4FD1"/>
    <w:rsid w:val="009F683C"/>
    <w:rsid w:val="009F72EB"/>
    <w:rsid w:val="00A00D73"/>
    <w:rsid w:val="00A01C21"/>
    <w:rsid w:val="00A02F8D"/>
    <w:rsid w:val="00A0560B"/>
    <w:rsid w:val="00A05FF8"/>
    <w:rsid w:val="00A06CFC"/>
    <w:rsid w:val="00A071E0"/>
    <w:rsid w:val="00A103E6"/>
    <w:rsid w:val="00A11E12"/>
    <w:rsid w:val="00A1292F"/>
    <w:rsid w:val="00A16A97"/>
    <w:rsid w:val="00A1754B"/>
    <w:rsid w:val="00A248A5"/>
    <w:rsid w:val="00A30082"/>
    <w:rsid w:val="00A31088"/>
    <w:rsid w:val="00A3255F"/>
    <w:rsid w:val="00A33201"/>
    <w:rsid w:val="00A353C0"/>
    <w:rsid w:val="00A35B42"/>
    <w:rsid w:val="00A35D80"/>
    <w:rsid w:val="00A403B0"/>
    <w:rsid w:val="00A404EC"/>
    <w:rsid w:val="00A417D0"/>
    <w:rsid w:val="00A41949"/>
    <w:rsid w:val="00A41F5B"/>
    <w:rsid w:val="00A42012"/>
    <w:rsid w:val="00A42CB9"/>
    <w:rsid w:val="00A43088"/>
    <w:rsid w:val="00A4396E"/>
    <w:rsid w:val="00A4628A"/>
    <w:rsid w:val="00A4684C"/>
    <w:rsid w:val="00A46C15"/>
    <w:rsid w:val="00A4781C"/>
    <w:rsid w:val="00A5098A"/>
    <w:rsid w:val="00A5424B"/>
    <w:rsid w:val="00A555B7"/>
    <w:rsid w:val="00A56C9E"/>
    <w:rsid w:val="00A57A38"/>
    <w:rsid w:val="00A57F48"/>
    <w:rsid w:val="00A60C24"/>
    <w:rsid w:val="00A62B9D"/>
    <w:rsid w:val="00A63502"/>
    <w:rsid w:val="00A64243"/>
    <w:rsid w:val="00A6537B"/>
    <w:rsid w:val="00A65410"/>
    <w:rsid w:val="00A67D1B"/>
    <w:rsid w:val="00A7006D"/>
    <w:rsid w:val="00A70796"/>
    <w:rsid w:val="00A707B7"/>
    <w:rsid w:val="00A73995"/>
    <w:rsid w:val="00A741E9"/>
    <w:rsid w:val="00A7500A"/>
    <w:rsid w:val="00A75797"/>
    <w:rsid w:val="00A7629F"/>
    <w:rsid w:val="00A76B23"/>
    <w:rsid w:val="00A76E2D"/>
    <w:rsid w:val="00A77E9D"/>
    <w:rsid w:val="00A81DE4"/>
    <w:rsid w:val="00A83C28"/>
    <w:rsid w:val="00A84928"/>
    <w:rsid w:val="00A84E59"/>
    <w:rsid w:val="00A852A4"/>
    <w:rsid w:val="00A853C6"/>
    <w:rsid w:val="00A85D0F"/>
    <w:rsid w:val="00A85D85"/>
    <w:rsid w:val="00A866BA"/>
    <w:rsid w:val="00A86D2D"/>
    <w:rsid w:val="00A86F68"/>
    <w:rsid w:val="00A9472A"/>
    <w:rsid w:val="00A94749"/>
    <w:rsid w:val="00A953BF"/>
    <w:rsid w:val="00AA263C"/>
    <w:rsid w:val="00AA426F"/>
    <w:rsid w:val="00AB106A"/>
    <w:rsid w:val="00AB1868"/>
    <w:rsid w:val="00AB1A60"/>
    <w:rsid w:val="00AB1D81"/>
    <w:rsid w:val="00AB4C28"/>
    <w:rsid w:val="00AB58D8"/>
    <w:rsid w:val="00AB5EED"/>
    <w:rsid w:val="00AB6C30"/>
    <w:rsid w:val="00AB7753"/>
    <w:rsid w:val="00AC2D75"/>
    <w:rsid w:val="00AC53A7"/>
    <w:rsid w:val="00AD059C"/>
    <w:rsid w:val="00AD15CA"/>
    <w:rsid w:val="00AD2EF6"/>
    <w:rsid w:val="00AD66E4"/>
    <w:rsid w:val="00AE12EE"/>
    <w:rsid w:val="00AE3D5C"/>
    <w:rsid w:val="00AE45E1"/>
    <w:rsid w:val="00AE4B96"/>
    <w:rsid w:val="00AE4D0A"/>
    <w:rsid w:val="00AE5C0F"/>
    <w:rsid w:val="00AE5ED8"/>
    <w:rsid w:val="00AF0EA6"/>
    <w:rsid w:val="00AF1132"/>
    <w:rsid w:val="00AF2092"/>
    <w:rsid w:val="00AF3FFC"/>
    <w:rsid w:val="00AF5F63"/>
    <w:rsid w:val="00B00829"/>
    <w:rsid w:val="00B019E3"/>
    <w:rsid w:val="00B02A1F"/>
    <w:rsid w:val="00B0713C"/>
    <w:rsid w:val="00B122DD"/>
    <w:rsid w:val="00B12C45"/>
    <w:rsid w:val="00B13E3F"/>
    <w:rsid w:val="00B14016"/>
    <w:rsid w:val="00B143A0"/>
    <w:rsid w:val="00B14B43"/>
    <w:rsid w:val="00B14CC1"/>
    <w:rsid w:val="00B220E6"/>
    <w:rsid w:val="00B222D6"/>
    <w:rsid w:val="00B2308D"/>
    <w:rsid w:val="00B2388D"/>
    <w:rsid w:val="00B24FF8"/>
    <w:rsid w:val="00B26FDA"/>
    <w:rsid w:val="00B310A7"/>
    <w:rsid w:val="00B33B35"/>
    <w:rsid w:val="00B35919"/>
    <w:rsid w:val="00B37424"/>
    <w:rsid w:val="00B41584"/>
    <w:rsid w:val="00B42A67"/>
    <w:rsid w:val="00B43DE5"/>
    <w:rsid w:val="00B44664"/>
    <w:rsid w:val="00B46745"/>
    <w:rsid w:val="00B51913"/>
    <w:rsid w:val="00B53A27"/>
    <w:rsid w:val="00B54BE9"/>
    <w:rsid w:val="00B5507D"/>
    <w:rsid w:val="00B55435"/>
    <w:rsid w:val="00B571C4"/>
    <w:rsid w:val="00B61073"/>
    <w:rsid w:val="00B61E32"/>
    <w:rsid w:val="00B65654"/>
    <w:rsid w:val="00B65DEA"/>
    <w:rsid w:val="00B669C0"/>
    <w:rsid w:val="00B66C43"/>
    <w:rsid w:val="00B72E48"/>
    <w:rsid w:val="00B73083"/>
    <w:rsid w:val="00B73E64"/>
    <w:rsid w:val="00B765D2"/>
    <w:rsid w:val="00B76D4D"/>
    <w:rsid w:val="00B839D8"/>
    <w:rsid w:val="00B8502C"/>
    <w:rsid w:val="00B86765"/>
    <w:rsid w:val="00B86A0C"/>
    <w:rsid w:val="00B87355"/>
    <w:rsid w:val="00B96691"/>
    <w:rsid w:val="00B969C7"/>
    <w:rsid w:val="00B97353"/>
    <w:rsid w:val="00BA1C44"/>
    <w:rsid w:val="00BA23E0"/>
    <w:rsid w:val="00BA2888"/>
    <w:rsid w:val="00BA4D45"/>
    <w:rsid w:val="00BA62BA"/>
    <w:rsid w:val="00BA6714"/>
    <w:rsid w:val="00BB0B09"/>
    <w:rsid w:val="00BB12D7"/>
    <w:rsid w:val="00BB13CE"/>
    <w:rsid w:val="00BB31DD"/>
    <w:rsid w:val="00BB5486"/>
    <w:rsid w:val="00BB70E2"/>
    <w:rsid w:val="00BB770D"/>
    <w:rsid w:val="00BB7E37"/>
    <w:rsid w:val="00BD52C0"/>
    <w:rsid w:val="00BD5A17"/>
    <w:rsid w:val="00BD7849"/>
    <w:rsid w:val="00BD7BC3"/>
    <w:rsid w:val="00BE1280"/>
    <w:rsid w:val="00BE178B"/>
    <w:rsid w:val="00BE37C5"/>
    <w:rsid w:val="00BE62D3"/>
    <w:rsid w:val="00BE767E"/>
    <w:rsid w:val="00BF0CB1"/>
    <w:rsid w:val="00BF0FCA"/>
    <w:rsid w:val="00BF1097"/>
    <w:rsid w:val="00BF2DF6"/>
    <w:rsid w:val="00BF3444"/>
    <w:rsid w:val="00BF3A1D"/>
    <w:rsid w:val="00BF3BD6"/>
    <w:rsid w:val="00BF573F"/>
    <w:rsid w:val="00BF5AF0"/>
    <w:rsid w:val="00BF76B8"/>
    <w:rsid w:val="00C05104"/>
    <w:rsid w:val="00C066DA"/>
    <w:rsid w:val="00C07E77"/>
    <w:rsid w:val="00C11BCA"/>
    <w:rsid w:val="00C12507"/>
    <w:rsid w:val="00C13A3B"/>
    <w:rsid w:val="00C13D9D"/>
    <w:rsid w:val="00C144A8"/>
    <w:rsid w:val="00C14649"/>
    <w:rsid w:val="00C15675"/>
    <w:rsid w:val="00C1575C"/>
    <w:rsid w:val="00C1668D"/>
    <w:rsid w:val="00C16E43"/>
    <w:rsid w:val="00C217F8"/>
    <w:rsid w:val="00C21BF3"/>
    <w:rsid w:val="00C22196"/>
    <w:rsid w:val="00C22A43"/>
    <w:rsid w:val="00C22F02"/>
    <w:rsid w:val="00C22F4D"/>
    <w:rsid w:val="00C23F86"/>
    <w:rsid w:val="00C24F8A"/>
    <w:rsid w:val="00C255ED"/>
    <w:rsid w:val="00C30C8C"/>
    <w:rsid w:val="00C3168D"/>
    <w:rsid w:val="00C32817"/>
    <w:rsid w:val="00C32CA3"/>
    <w:rsid w:val="00C338B5"/>
    <w:rsid w:val="00C340E1"/>
    <w:rsid w:val="00C346E5"/>
    <w:rsid w:val="00C34AC0"/>
    <w:rsid w:val="00C3504F"/>
    <w:rsid w:val="00C35287"/>
    <w:rsid w:val="00C354F1"/>
    <w:rsid w:val="00C373C2"/>
    <w:rsid w:val="00C404FD"/>
    <w:rsid w:val="00C40E02"/>
    <w:rsid w:val="00C42C59"/>
    <w:rsid w:val="00C435B3"/>
    <w:rsid w:val="00C45DE1"/>
    <w:rsid w:val="00C50297"/>
    <w:rsid w:val="00C55EC4"/>
    <w:rsid w:val="00C57215"/>
    <w:rsid w:val="00C57747"/>
    <w:rsid w:val="00C57E87"/>
    <w:rsid w:val="00C60481"/>
    <w:rsid w:val="00C6216E"/>
    <w:rsid w:val="00C6436C"/>
    <w:rsid w:val="00C64551"/>
    <w:rsid w:val="00C646AF"/>
    <w:rsid w:val="00C64ECE"/>
    <w:rsid w:val="00C64F7C"/>
    <w:rsid w:val="00C66579"/>
    <w:rsid w:val="00C67701"/>
    <w:rsid w:val="00C67FF1"/>
    <w:rsid w:val="00C71BE1"/>
    <w:rsid w:val="00C72D44"/>
    <w:rsid w:val="00C72EF2"/>
    <w:rsid w:val="00C732DE"/>
    <w:rsid w:val="00C732E0"/>
    <w:rsid w:val="00C73B4D"/>
    <w:rsid w:val="00C8409B"/>
    <w:rsid w:val="00C85916"/>
    <w:rsid w:val="00C86CF0"/>
    <w:rsid w:val="00C86D1A"/>
    <w:rsid w:val="00C87CC8"/>
    <w:rsid w:val="00C90910"/>
    <w:rsid w:val="00C9283D"/>
    <w:rsid w:val="00C934E1"/>
    <w:rsid w:val="00C93A66"/>
    <w:rsid w:val="00C96AF7"/>
    <w:rsid w:val="00C9746B"/>
    <w:rsid w:val="00CA0024"/>
    <w:rsid w:val="00CA2409"/>
    <w:rsid w:val="00CA4742"/>
    <w:rsid w:val="00CA52E9"/>
    <w:rsid w:val="00CB1D33"/>
    <w:rsid w:val="00CB2650"/>
    <w:rsid w:val="00CB2837"/>
    <w:rsid w:val="00CB589E"/>
    <w:rsid w:val="00CC217C"/>
    <w:rsid w:val="00CC35CB"/>
    <w:rsid w:val="00CC3BF1"/>
    <w:rsid w:val="00CC4775"/>
    <w:rsid w:val="00CC6E58"/>
    <w:rsid w:val="00CD122D"/>
    <w:rsid w:val="00CD1D96"/>
    <w:rsid w:val="00CD384B"/>
    <w:rsid w:val="00CD4C86"/>
    <w:rsid w:val="00CD4C9C"/>
    <w:rsid w:val="00CD587D"/>
    <w:rsid w:val="00CD7765"/>
    <w:rsid w:val="00CD7D95"/>
    <w:rsid w:val="00CE0E15"/>
    <w:rsid w:val="00CE1004"/>
    <w:rsid w:val="00CE61B7"/>
    <w:rsid w:val="00CE6F16"/>
    <w:rsid w:val="00CE721C"/>
    <w:rsid w:val="00CE739F"/>
    <w:rsid w:val="00CF1DA6"/>
    <w:rsid w:val="00CF26E5"/>
    <w:rsid w:val="00CF314A"/>
    <w:rsid w:val="00CF52DD"/>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63F3"/>
    <w:rsid w:val="00D171F7"/>
    <w:rsid w:val="00D21417"/>
    <w:rsid w:val="00D2262A"/>
    <w:rsid w:val="00D233BF"/>
    <w:rsid w:val="00D253E9"/>
    <w:rsid w:val="00D265DD"/>
    <w:rsid w:val="00D279FD"/>
    <w:rsid w:val="00D27A47"/>
    <w:rsid w:val="00D30BCF"/>
    <w:rsid w:val="00D3221A"/>
    <w:rsid w:val="00D347AA"/>
    <w:rsid w:val="00D374B4"/>
    <w:rsid w:val="00D4292A"/>
    <w:rsid w:val="00D4389B"/>
    <w:rsid w:val="00D44E0B"/>
    <w:rsid w:val="00D45D0B"/>
    <w:rsid w:val="00D4602F"/>
    <w:rsid w:val="00D46841"/>
    <w:rsid w:val="00D476A4"/>
    <w:rsid w:val="00D5169F"/>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865E0"/>
    <w:rsid w:val="00D87355"/>
    <w:rsid w:val="00D91B28"/>
    <w:rsid w:val="00D92965"/>
    <w:rsid w:val="00D931E0"/>
    <w:rsid w:val="00D93497"/>
    <w:rsid w:val="00D9383F"/>
    <w:rsid w:val="00D95845"/>
    <w:rsid w:val="00D95BAE"/>
    <w:rsid w:val="00D965C7"/>
    <w:rsid w:val="00D96B97"/>
    <w:rsid w:val="00DA028B"/>
    <w:rsid w:val="00DA0B36"/>
    <w:rsid w:val="00DA0E0F"/>
    <w:rsid w:val="00DA3787"/>
    <w:rsid w:val="00DA5771"/>
    <w:rsid w:val="00DA583E"/>
    <w:rsid w:val="00DA5A4F"/>
    <w:rsid w:val="00DA5C2D"/>
    <w:rsid w:val="00DA7EA9"/>
    <w:rsid w:val="00DA7FB9"/>
    <w:rsid w:val="00DB0D2C"/>
    <w:rsid w:val="00DB1D5C"/>
    <w:rsid w:val="00DB1EF3"/>
    <w:rsid w:val="00DB2275"/>
    <w:rsid w:val="00DB2677"/>
    <w:rsid w:val="00DB35C3"/>
    <w:rsid w:val="00DB4A4B"/>
    <w:rsid w:val="00DB4B6A"/>
    <w:rsid w:val="00DB4D9E"/>
    <w:rsid w:val="00DC0AAD"/>
    <w:rsid w:val="00DC1D7B"/>
    <w:rsid w:val="00DC26AE"/>
    <w:rsid w:val="00DC3538"/>
    <w:rsid w:val="00DC5089"/>
    <w:rsid w:val="00DC560F"/>
    <w:rsid w:val="00DC6E62"/>
    <w:rsid w:val="00DC741C"/>
    <w:rsid w:val="00DC7DB2"/>
    <w:rsid w:val="00DD56F3"/>
    <w:rsid w:val="00DD7101"/>
    <w:rsid w:val="00DE3F8D"/>
    <w:rsid w:val="00DE6C59"/>
    <w:rsid w:val="00DE7561"/>
    <w:rsid w:val="00DE7C0A"/>
    <w:rsid w:val="00DE7E80"/>
    <w:rsid w:val="00DF23DF"/>
    <w:rsid w:val="00DF2EC5"/>
    <w:rsid w:val="00DF3569"/>
    <w:rsid w:val="00DF35BA"/>
    <w:rsid w:val="00DF41E7"/>
    <w:rsid w:val="00DF64FF"/>
    <w:rsid w:val="00DF764F"/>
    <w:rsid w:val="00DF7747"/>
    <w:rsid w:val="00E03391"/>
    <w:rsid w:val="00E034AD"/>
    <w:rsid w:val="00E052C1"/>
    <w:rsid w:val="00E100F2"/>
    <w:rsid w:val="00E13094"/>
    <w:rsid w:val="00E130A8"/>
    <w:rsid w:val="00E15387"/>
    <w:rsid w:val="00E17141"/>
    <w:rsid w:val="00E20468"/>
    <w:rsid w:val="00E20951"/>
    <w:rsid w:val="00E21652"/>
    <w:rsid w:val="00E21FCF"/>
    <w:rsid w:val="00E23C92"/>
    <w:rsid w:val="00E23D98"/>
    <w:rsid w:val="00E23FD0"/>
    <w:rsid w:val="00E2473D"/>
    <w:rsid w:val="00E27BAF"/>
    <w:rsid w:val="00E300EC"/>
    <w:rsid w:val="00E302D6"/>
    <w:rsid w:val="00E30427"/>
    <w:rsid w:val="00E30A23"/>
    <w:rsid w:val="00E31202"/>
    <w:rsid w:val="00E313A6"/>
    <w:rsid w:val="00E31B49"/>
    <w:rsid w:val="00E3310A"/>
    <w:rsid w:val="00E33385"/>
    <w:rsid w:val="00E33789"/>
    <w:rsid w:val="00E33BE6"/>
    <w:rsid w:val="00E33BEA"/>
    <w:rsid w:val="00E34FDE"/>
    <w:rsid w:val="00E356D1"/>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75C2C"/>
    <w:rsid w:val="00E8045E"/>
    <w:rsid w:val="00E80B4B"/>
    <w:rsid w:val="00E81A9D"/>
    <w:rsid w:val="00E81FC2"/>
    <w:rsid w:val="00E8330B"/>
    <w:rsid w:val="00E86072"/>
    <w:rsid w:val="00E8666C"/>
    <w:rsid w:val="00E86BFE"/>
    <w:rsid w:val="00E871BB"/>
    <w:rsid w:val="00E90728"/>
    <w:rsid w:val="00E90794"/>
    <w:rsid w:val="00E90FE2"/>
    <w:rsid w:val="00E9144A"/>
    <w:rsid w:val="00E91C1A"/>
    <w:rsid w:val="00E9316A"/>
    <w:rsid w:val="00E94D26"/>
    <w:rsid w:val="00E9703A"/>
    <w:rsid w:val="00EA07B1"/>
    <w:rsid w:val="00EA17C9"/>
    <w:rsid w:val="00EA2839"/>
    <w:rsid w:val="00EA2AC4"/>
    <w:rsid w:val="00EA2AEB"/>
    <w:rsid w:val="00EA2FB0"/>
    <w:rsid w:val="00EA403D"/>
    <w:rsid w:val="00EA5B1F"/>
    <w:rsid w:val="00EA616B"/>
    <w:rsid w:val="00EA6292"/>
    <w:rsid w:val="00EA6995"/>
    <w:rsid w:val="00EA6A69"/>
    <w:rsid w:val="00EB0188"/>
    <w:rsid w:val="00EB1160"/>
    <w:rsid w:val="00EB7B09"/>
    <w:rsid w:val="00EC00C1"/>
    <w:rsid w:val="00EC0EF0"/>
    <w:rsid w:val="00EC11EB"/>
    <w:rsid w:val="00EC3585"/>
    <w:rsid w:val="00EC3AF5"/>
    <w:rsid w:val="00EC4515"/>
    <w:rsid w:val="00EC46D0"/>
    <w:rsid w:val="00EC6289"/>
    <w:rsid w:val="00EC63EE"/>
    <w:rsid w:val="00ED1CC9"/>
    <w:rsid w:val="00ED4B35"/>
    <w:rsid w:val="00ED5913"/>
    <w:rsid w:val="00ED5E89"/>
    <w:rsid w:val="00ED66D5"/>
    <w:rsid w:val="00ED7C9E"/>
    <w:rsid w:val="00EE1F9C"/>
    <w:rsid w:val="00EE30C4"/>
    <w:rsid w:val="00EE31A6"/>
    <w:rsid w:val="00EE3A04"/>
    <w:rsid w:val="00EE5400"/>
    <w:rsid w:val="00EE63E4"/>
    <w:rsid w:val="00EE75B3"/>
    <w:rsid w:val="00EE78E6"/>
    <w:rsid w:val="00EF2D9B"/>
    <w:rsid w:val="00EF5CF1"/>
    <w:rsid w:val="00EF7539"/>
    <w:rsid w:val="00EF7F20"/>
    <w:rsid w:val="00EF7F78"/>
    <w:rsid w:val="00F0024A"/>
    <w:rsid w:val="00F00DF8"/>
    <w:rsid w:val="00F01DFF"/>
    <w:rsid w:val="00F01EB8"/>
    <w:rsid w:val="00F034A1"/>
    <w:rsid w:val="00F03ECE"/>
    <w:rsid w:val="00F07F63"/>
    <w:rsid w:val="00F1399C"/>
    <w:rsid w:val="00F1430C"/>
    <w:rsid w:val="00F16D9B"/>
    <w:rsid w:val="00F1758B"/>
    <w:rsid w:val="00F177DB"/>
    <w:rsid w:val="00F20521"/>
    <w:rsid w:val="00F20CAE"/>
    <w:rsid w:val="00F210DB"/>
    <w:rsid w:val="00F214B1"/>
    <w:rsid w:val="00F23BFD"/>
    <w:rsid w:val="00F25D61"/>
    <w:rsid w:val="00F26BA1"/>
    <w:rsid w:val="00F30708"/>
    <w:rsid w:val="00F32A59"/>
    <w:rsid w:val="00F3547A"/>
    <w:rsid w:val="00F404C3"/>
    <w:rsid w:val="00F42AF1"/>
    <w:rsid w:val="00F42BC1"/>
    <w:rsid w:val="00F42C6A"/>
    <w:rsid w:val="00F43963"/>
    <w:rsid w:val="00F44A2D"/>
    <w:rsid w:val="00F46C9E"/>
    <w:rsid w:val="00F500D3"/>
    <w:rsid w:val="00F50958"/>
    <w:rsid w:val="00F52872"/>
    <w:rsid w:val="00F53096"/>
    <w:rsid w:val="00F53594"/>
    <w:rsid w:val="00F55083"/>
    <w:rsid w:val="00F55880"/>
    <w:rsid w:val="00F6065D"/>
    <w:rsid w:val="00F62E55"/>
    <w:rsid w:val="00F63889"/>
    <w:rsid w:val="00F64CCA"/>
    <w:rsid w:val="00F65385"/>
    <w:rsid w:val="00F6667D"/>
    <w:rsid w:val="00F667EB"/>
    <w:rsid w:val="00F72767"/>
    <w:rsid w:val="00F73D55"/>
    <w:rsid w:val="00F74B28"/>
    <w:rsid w:val="00F74F65"/>
    <w:rsid w:val="00F751AF"/>
    <w:rsid w:val="00F75911"/>
    <w:rsid w:val="00F76107"/>
    <w:rsid w:val="00F76FF1"/>
    <w:rsid w:val="00F77D08"/>
    <w:rsid w:val="00F837A5"/>
    <w:rsid w:val="00F83FFD"/>
    <w:rsid w:val="00F84103"/>
    <w:rsid w:val="00F8544F"/>
    <w:rsid w:val="00F85B0B"/>
    <w:rsid w:val="00F85CD2"/>
    <w:rsid w:val="00F87ADA"/>
    <w:rsid w:val="00F92057"/>
    <w:rsid w:val="00F93590"/>
    <w:rsid w:val="00F94753"/>
    <w:rsid w:val="00F948E6"/>
    <w:rsid w:val="00F95D29"/>
    <w:rsid w:val="00F97097"/>
    <w:rsid w:val="00FA12DC"/>
    <w:rsid w:val="00FA1D16"/>
    <w:rsid w:val="00FA2569"/>
    <w:rsid w:val="00FA3AAC"/>
    <w:rsid w:val="00FA4E64"/>
    <w:rsid w:val="00FA5C3D"/>
    <w:rsid w:val="00FA5CB2"/>
    <w:rsid w:val="00FA5FC8"/>
    <w:rsid w:val="00FA630D"/>
    <w:rsid w:val="00FA7011"/>
    <w:rsid w:val="00FB00A5"/>
    <w:rsid w:val="00FB00CA"/>
    <w:rsid w:val="00FB1BEC"/>
    <w:rsid w:val="00FB3A5B"/>
    <w:rsid w:val="00FB4406"/>
    <w:rsid w:val="00FB4935"/>
    <w:rsid w:val="00FB4BBF"/>
    <w:rsid w:val="00FB5357"/>
    <w:rsid w:val="00FB5447"/>
    <w:rsid w:val="00FB577C"/>
    <w:rsid w:val="00FB58E9"/>
    <w:rsid w:val="00FB5C32"/>
    <w:rsid w:val="00FB6A53"/>
    <w:rsid w:val="00FC0949"/>
    <w:rsid w:val="00FC0959"/>
    <w:rsid w:val="00FC1E6F"/>
    <w:rsid w:val="00FC2592"/>
    <w:rsid w:val="00FC374B"/>
    <w:rsid w:val="00FC3CCA"/>
    <w:rsid w:val="00FC3F49"/>
    <w:rsid w:val="00FC5950"/>
    <w:rsid w:val="00FD3215"/>
    <w:rsid w:val="00FD434E"/>
    <w:rsid w:val="00FD7F75"/>
    <w:rsid w:val="00FE14FD"/>
    <w:rsid w:val="00FE2024"/>
    <w:rsid w:val="00FE219A"/>
    <w:rsid w:val="00FE2ABB"/>
    <w:rsid w:val="00FE57F8"/>
    <w:rsid w:val="00FF0243"/>
    <w:rsid w:val="00FF2121"/>
    <w:rsid w:val="00FF23D1"/>
    <w:rsid w:val="00FF3C86"/>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57BC"/>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562D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uiPriority w:val="99"/>
    <w:rsid w:val="005117E9"/>
    <w:pPr>
      <w:spacing w:before="100" w:beforeAutospacing="1" w:after="100" w:afterAutospacing="1" w:line="240" w:lineRule="auto"/>
    </w:pPr>
    <w:rPr>
      <w:rFonts w:ascii="Times New Roman" w:eastAsia="Calibri" w:hAnsi="Times New Roman" w:cs="Times New Roman"/>
      <w:sz w:val="24"/>
      <w:szCs w:val="24"/>
      <w:lang w:eastAsia="en-US"/>
    </w:rPr>
  </w:style>
  <w:style w:type="paragraph" w:styleId="Komentarotema">
    <w:name w:val="annotation subject"/>
    <w:basedOn w:val="Komentarotekstas"/>
    <w:next w:val="Komentarotekstas"/>
    <w:link w:val="KomentarotemaDiagrama"/>
    <w:semiHidden/>
    <w:unhideWhenUsed/>
    <w:rsid w:val="009E3A2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9E3A29"/>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562D97"/>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562D97"/>
  </w:style>
  <w:style w:type="character" w:styleId="Vietosrezervavimoenklotekstas">
    <w:name w:val="Placeholder Text"/>
    <w:basedOn w:val="Numatytasispastraiposriftas"/>
    <w:rsid w:val="00562D97"/>
    <w:rPr>
      <w:color w:val="808080"/>
    </w:rPr>
  </w:style>
  <w:style w:type="character" w:customStyle="1" w:styleId="clear">
    <w:name w:val="clear"/>
    <w:basedOn w:val="Numatytasispastraiposriftas"/>
    <w:rsid w:val="00562D97"/>
  </w:style>
  <w:style w:type="paragraph" w:styleId="Pataisymai">
    <w:name w:val="Revision"/>
    <w:hidden/>
    <w:semiHidden/>
    <w:rsid w:val="00562D97"/>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562D97"/>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562D97"/>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562D97"/>
    <w:rPr>
      <w:vertAlign w:val="superscript"/>
    </w:rPr>
  </w:style>
  <w:style w:type="character" w:styleId="Paminjimas">
    <w:name w:val="Mention"/>
    <w:basedOn w:val="Numatytasispastraiposriftas"/>
    <w:uiPriority w:val="99"/>
    <w:unhideWhenUsed/>
    <w:rsid w:val="00562D97"/>
    <w:rPr>
      <w:color w:val="2B579A"/>
      <w:shd w:val="clear" w:color="auto" w:fill="E1DFDD"/>
    </w:rPr>
  </w:style>
  <w:style w:type="character" w:customStyle="1" w:styleId="Perirtashipersaitas1">
    <w:name w:val="Peržiūrėtas hipersaitas1"/>
    <w:basedOn w:val="Numatytasispastraiposriftas"/>
    <w:uiPriority w:val="99"/>
    <w:semiHidden/>
    <w:unhideWhenUsed/>
    <w:rsid w:val="00562D97"/>
    <w:rPr>
      <w:color w:val="954F72"/>
      <w:u w:val="single"/>
    </w:rPr>
  </w:style>
  <w:style w:type="character" w:styleId="Perirtashipersaitas">
    <w:name w:val="FollowedHyperlink"/>
    <w:basedOn w:val="Numatytasispastraiposriftas"/>
    <w:uiPriority w:val="99"/>
    <w:semiHidden/>
    <w:unhideWhenUsed/>
    <w:rsid w:val="00562D97"/>
    <w:rPr>
      <w:color w:val="800080" w:themeColor="followedHyperlink"/>
      <w:u w:val="single"/>
    </w:rPr>
  </w:style>
  <w:style w:type="table" w:customStyle="1" w:styleId="Lentelstinklelis6">
    <w:name w:val="Lentelės tinklelis6"/>
    <w:basedOn w:val="prastojilentel"/>
    <w:next w:val="Lentelstinklelis"/>
    <w:uiPriority w:val="39"/>
    <w:rsid w:val="00B24FF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90666175">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81935198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5824072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4472071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28925368">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draudejai.sodra.lt/draudeju_viesi_duomeny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3558F"/>
    <w:rsid w:val="00046F2D"/>
    <w:rsid w:val="000532E6"/>
    <w:rsid w:val="00067BBF"/>
    <w:rsid w:val="000A6EE4"/>
    <w:rsid w:val="000B554A"/>
    <w:rsid w:val="000D3638"/>
    <w:rsid w:val="00112BCB"/>
    <w:rsid w:val="001331BD"/>
    <w:rsid w:val="00144281"/>
    <w:rsid w:val="0014776A"/>
    <w:rsid w:val="001661BC"/>
    <w:rsid w:val="001B6255"/>
    <w:rsid w:val="001C35AC"/>
    <w:rsid w:val="001C4AB1"/>
    <w:rsid w:val="00200AEC"/>
    <w:rsid w:val="00237040"/>
    <w:rsid w:val="002478FF"/>
    <w:rsid w:val="0025382C"/>
    <w:rsid w:val="00281191"/>
    <w:rsid w:val="0029766B"/>
    <w:rsid w:val="002B7CF9"/>
    <w:rsid w:val="002C11B8"/>
    <w:rsid w:val="002D149C"/>
    <w:rsid w:val="002D393E"/>
    <w:rsid w:val="002E21B9"/>
    <w:rsid w:val="002F1D06"/>
    <w:rsid w:val="002F4620"/>
    <w:rsid w:val="002F7F45"/>
    <w:rsid w:val="00306DEE"/>
    <w:rsid w:val="003104FC"/>
    <w:rsid w:val="00317A87"/>
    <w:rsid w:val="00323136"/>
    <w:rsid w:val="00351552"/>
    <w:rsid w:val="00354E1C"/>
    <w:rsid w:val="003555B9"/>
    <w:rsid w:val="00381DB6"/>
    <w:rsid w:val="003B4DF7"/>
    <w:rsid w:val="003B7DB6"/>
    <w:rsid w:val="003E6808"/>
    <w:rsid w:val="004319C5"/>
    <w:rsid w:val="00447749"/>
    <w:rsid w:val="00464C51"/>
    <w:rsid w:val="004A0574"/>
    <w:rsid w:val="004A51FF"/>
    <w:rsid w:val="004D0936"/>
    <w:rsid w:val="004E1BB3"/>
    <w:rsid w:val="004E2FA2"/>
    <w:rsid w:val="004E47C1"/>
    <w:rsid w:val="004F527E"/>
    <w:rsid w:val="0050132E"/>
    <w:rsid w:val="0051690D"/>
    <w:rsid w:val="005436F1"/>
    <w:rsid w:val="005708E0"/>
    <w:rsid w:val="00581256"/>
    <w:rsid w:val="00582083"/>
    <w:rsid w:val="005A2F01"/>
    <w:rsid w:val="005E016D"/>
    <w:rsid w:val="005E29EA"/>
    <w:rsid w:val="005F52C5"/>
    <w:rsid w:val="006041A5"/>
    <w:rsid w:val="00656CDB"/>
    <w:rsid w:val="006C280E"/>
    <w:rsid w:val="006E0356"/>
    <w:rsid w:val="006F5721"/>
    <w:rsid w:val="00703B1D"/>
    <w:rsid w:val="007111A2"/>
    <w:rsid w:val="007143AE"/>
    <w:rsid w:val="0072028D"/>
    <w:rsid w:val="00724D20"/>
    <w:rsid w:val="00730E52"/>
    <w:rsid w:val="0073218D"/>
    <w:rsid w:val="00733716"/>
    <w:rsid w:val="007379D8"/>
    <w:rsid w:val="0075742B"/>
    <w:rsid w:val="0076779A"/>
    <w:rsid w:val="007819C6"/>
    <w:rsid w:val="00793B1E"/>
    <w:rsid w:val="00794D32"/>
    <w:rsid w:val="007A7BFB"/>
    <w:rsid w:val="007C1B77"/>
    <w:rsid w:val="007D6A3D"/>
    <w:rsid w:val="00812C6E"/>
    <w:rsid w:val="00827E27"/>
    <w:rsid w:val="00833288"/>
    <w:rsid w:val="008870AA"/>
    <w:rsid w:val="008A43D5"/>
    <w:rsid w:val="008A6DB2"/>
    <w:rsid w:val="008C09DF"/>
    <w:rsid w:val="008C361A"/>
    <w:rsid w:val="008D0471"/>
    <w:rsid w:val="008E7A58"/>
    <w:rsid w:val="008F2654"/>
    <w:rsid w:val="008F5D83"/>
    <w:rsid w:val="008F69D0"/>
    <w:rsid w:val="009035C7"/>
    <w:rsid w:val="009436ED"/>
    <w:rsid w:val="00943D29"/>
    <w:rsid w:val="00953725"/>
    <w:rsid w:val="00981F5A"/>
    <w:rsid w:val="009C4775"/>
    <w:rsid w:val="009E1E22"/>
    <w:rsid w:val="00A36C26"/>
    <w:rsid w:val="00A45AD3"/>
    <w:rsid w:val="00A741E9"/>
    <w:rsid w:val="00A9472A"/>
    <w:rsid w:val="00AB7A58"/>
    <w:rsid w:val="00B02A1F"/>
    <w:rsid w:val="00B14CC1"/>
    <w:rsid w:val="00B805F8"/>
    <w:rsid w:val="00B82331"/>
    <w:rsid w:val="00BE6BF8"/>
    <w:rsid w:val="00BF0CB1"/>
    <w:rsid w:val="00C02338"/>
    <w:rsid w:val="00C23F86"/>
    <w:rsid w:val="00C6186E"/>
    <w:rsid w:val="00C62247"/>
    <w:rsid w:val="00C85916"/>
    <w:rsid w:val="00CB033C"/>
    <w:rsid w:val="00CC3BF1"/>
    <w:rsid w:val="00CD2903"/>
    <w:rsid w:val="00D253E9"/>
    <w:rsid w:val="00D3145D"/>
    <w:rsid w:val="00D333E5"/>
    <w:rsid w:val="00D347AA"/>
    <w:rsid w:val="00D80FB7"/>
    <w:rsid w:val="00D8325B"/>
    <w:rsid w:val="00D96B97"/>
    <w:rsid w:val="00DA5771"/>
    <w:rsid w:val="00DA5A4F"/>
    <w:rsid w:val="00DB21A2"/>
    <w:rsid w:val="00DD308F"/>
    <w:rsid w:val="00DE233E"/>
    <w:rsid w:val="00E13CBD"/>
    <w:rsid w:val="00E356D1"/>
    <w:rsid w:val="00E622E4"/>
    <w:rsid w:val="00E7510B"/>
    <w:rsid w:val="00E75C2C"/>
    <w:rsid w:val="00E8330B"/>
    <w:rsid w:val="00E8386E"/>
    <w:rsid w:val="00E9102A"/>
    <w:rsid w:val="00E91690"/>
    <w:rsid w:val="00E94F43"/>
    <w:rsid w:val="00EA2839"/>
    <w:rsid w:val="00EA6CB3"/>
    <w:rsid w:val="00EC3585"/>
    <w:rsid w:val="00EC4515"/>
    <w:rsid w:val="00ED1CC9"/>
    <w:rsid w:val="00ED5913"/>
    <w:rsid w:val="00EE73FC"/>
    <w:rsid w:val="00F04F7C"/>
    <w:rsid w:val="00F25D61"/>
    <w:rsid w:val="00F5106F"/>
    <w:rsid w:val="00F63889"/>
    <w:rsid w:val="00F75B12"/>
    <w:rsid w:val="00F83FFD"/>
    <w:rsid w:val="00FA12DC"/>
    <w:rsid w:val="00FA4E64"/>
    <w:rsid w:val="00FA7011"/>
    <w:rsid w:val="00FB2ED1"/>
    <w:rsid w:val="00FD6FA8"/>
    <w:rsid w:val="00FF0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3B9A1952-1B35-485B-8F21-6BA6D89EF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101</Pages>
  <Words>171200</Words>
  <Characters>97585</Characters>
  <Application>Microsoft Office Word</Application>
  <DocSecurity>0</DocSecurity>
  <Lines>813</Lines>
  <Paragraphs>536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8</cp:revision>
  <cp:lastPrinted>2019-03-04T13:54:00Z</cp:lastPrinted>
  <dcterms:created xsi:type="dcterms:W3CDTF">2025-06-30T08:02:00Z</dcterms:created>
  <dcterms:modified xsi:type="dcterms:W3CDTF">2025-07-01T13:53:00Z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