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4B8E" w14:textId="77777777" w:rsidR="00A40C37" w:rsidRDefault="00A40C37">
      <w:pPr>
        <w:tabs>
          <w:tab w:val="left" w:pos="5103"/>
        </w:tabs>
        <w:jc w:val="right"/>
        <w:textAlignment w:val="baseline"/>
      </w:pPr>
    </w:p>
    <w:p w14:paraId="6C9562D2" w14:textId="77777777" w:rsidR="00A40C37" w:rsidRDefault="00A40C37">
      <w:pPr>
        <w:shd w:val="clear" w:color="auto" w:fill="FFFFFF"/>
        <w:jc w:val="center"/>
        <w:rPr>
          <w:b/>
          <w:sz w:val="20"/>
        </w:rPr>
      </w:pPr>
    </w:p>
    <w:p w14:paraId="39FD0322" w14:textId="77777777" w:rsidR="00A40C37" w:rsidRDefault="00000000">
      <w:pPr>
        <w:widowControl w:val="0"/>
        <w:tabs>
          <w:tab w:val="right" w:leader="underscore" w:pos="9071"/>
        </w:tabs>
        <w:textAlignment w:val="baseline"/>
      </w:pPr>
      <w:r>
        <w:rPr>
          <w:rFonts w:eastAsia="Calibri"/>
        </w:rPr>
        <w:tab/>
      </w:r>
    </w:p>
    <w:p w14:paraId="3A6DF81C" w14:textId="77777777" w:rsidR="00A40C37" w:rsidRDefault="00000000">
      <w:pPr>
        <w:shd w:val="clear" w:color="auto" w:fill="FFFFFF"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7D40BF6" w14:textId="77777777" w:rsidR="00A40C37" w:rsidRDefault="00000000">
      <w:pPr>
        <w:widowControl w:val="0"/>
        <w:tabs>
          <w:tab w:val="right" w:leader="underscore" w:pos="9071"/>
        </w:tabs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0CDBA247" w14:textId="77777777" w:rsidR="00A40C37" w:rsidRDefault="00000000">
      <w:pPr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perkančiosios organizacijos pavadinimas</w:t>
      </w:r>
      <w:r>
        <w:rPr>
          <w:rFonts w:eastAsia="Calibri"/>
          <w:iCs/>
          <w:sz w:val="20"/>
        </w:rPr>
        <w:t>)</w:t>
      </w:r>
    </w:p>
    <w:p w14:paraId="60ED4353" w14:textId="77777777" w:rsidR="00A40C37" w:rsidRDefault="00A40C37">
      <w:pPr>
        <w:widowControl w:val="0"/>
        <w:tabs>
          <w:tab w:val="right" w:leader="underscore" w:pos="9071"/>
        </w:tabs>
        <w:jc w:val="center"/>
        <w:textAlignment w:val="baseline"/>
        <w:rPr>
          <w:rFonts w:eastAsia="Calibri"/>
          <w:b/>
          <w:bCs/>
          <w:sz w:val="20"/>
        </w:rPr>
      </w:pPr>
    </w:p>
    <w:p w14:paraId="093CB693" w14:textId="77777777" w:rsidR="00A40C37" w:rsidRDefault="00000000">
      <w:pPr>
        <w:widowControl w:val="0"/>
        <w:tabs>
          <w:tab w:val="right" w:leader="underscore" w:pos="9071"/>
        </w:tabs>
        <w:jc w:val="center"/>
        <w:textAlignment w:val="baseline"/>
      </w:pPr>
      <w:r>
        <w:rPr>
          <w:rFonts w:eastAsia="Calibri"/>
          <w:b/>
          <w:bCs/>
        </w:rPr>
        <w:t>GĮ 33 str. 9 d. REIKALAVIMŲ ATITIKTIES DEKLARACIJA</w:t>
      </w:r>
    </w:p>
    <w:p w14:paraId="7934DCB2" w14:textId="77777777" w:rsidR="00A40C37" w:rsidRDefault="00A40C37">
      <w:pPr>
        <w:widowControl w:val="0"/>
        <w:tabs>
          <w:tab w:val="right" w:leader="underscore" w:pos="9071"/>
        </w:tabs>
        <w:jc w:val="center"/>
        <w:textAlignment w:val="baseline"/>
        <w:rPr>
          <w:rFonts w:eastAsia="Calibri"/>
          <w:b/>
          <w:bCs/>
        </w:rPr>
      </w:pPr>
    </w:p>
    <w:p w14:paraId="7C039AD0" w14:textId="77777777" w:rsidR="00A40C37" w:rsidRDefault="00000000">
      <w:pPr>
        <w:widowControl w:val="0"/>
        <w:tabs>
          <w:tab w:val="right" w:leader="underscore" w:pos="9071"/>
        </w:tabs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31570B09" w14:textId="77777777" w:rsidR="00A40C37" w:rsidRDefault="00000000">
      <w:pPr>
        <w:widowControl w:val="0"/>
        <w:tabs>
          <w:tab w:val="right" w:leader="underscore" w:pos="9071"/>
        </w:tabs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34F1A47" w14:textId="77777777" w:rsidR="00A40C37" w:rsidRDefault="00000000">
      <w:pPr>
        <w:widowControl w:val="0"/>
        <w:tabs>
          <w:tab w:val="right" w:leader="underscore" w:pos="9071"/>
        </w:tabs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CB016F8" w14:textId="77777777" w:rsidR="00A40C37" w:rsidRDefault="00000000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4A6E07A1" w14:textId="77777777" w:rsidR="00A40C37" w:rsidRDefault="00000000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7A2775AA" w14:textId="77777777" w:rsidR="00A40C37" w:rsidRDefault="0000000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6D9F437" w14:textId="77777777" w:rsidR="00A40C37" w:rsidRDefault="00000000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027ACCC2" w14:textId="2730CCA8" w:rsidR="00A40C37" w:rsidRDefault="00000000">
      <w:pPr>
        <w:jc w:val="both"/>
        <w:rPr>
          <w:color w:val="000000"/>
          <w:sz w:val="20"/>
        </w:rPr>
      </w:pPr>
      <w:r>
        <w:rPr>
          <w:color w:val="000000"/>
          <w:szCs w:val="24"/>
        </w:rPr>
        <w:t xml:space="preserve">dalyvaujantis (-i) Lietuvos Respublikos generalinės prokuratūros vykdomame </w:t>
      </w:r>
      <w:r>
        <w:rPr>
          <w:szCs w:val="24"/>
        </w:rPr>
        <w:t xml:space="preserve">viešajame </w:t>
      </w:r>
      <w:r>
        <w:rPr>
          <w:color w:val="000000"/>
          <w:szCs w:val="24"/>
        </w:rPr>
        <w:t>pirkime „</w:t>
      </w:r>
      <w:r w:rsidR="00040072" w:rsidRPr="00040072">
        <w:rPr>
          <w:szCs w:val="24"/>
        </w:rPr>
        <w:t xml:space="preserve">Apsaugos paslaugų ir apsaugos sistemų priežiūros ir remonto </w:t>
      </w:r>
      <w:r w:rsidR="00040072">
        <w:rPr>
          <w:szCs w:val="24"/>
        </w:rPr>
        <w:t>paslaugų</w:t>
      </w:r>
      <w:r>
        <w:rPr>
          <w:szCs w:val="24"/>
        </w:rPr>
        <w:t xml:space="preserve"> pirkimas“, </w:t>
      </w:r>
      <w:r>
        <w:rPr>
          <w:color w:val="000000"/>
          <w:szCs w:val="24"/>
        </w:rPr>
        <w:t>atliekamame skelbiamos apklausos</w:t>
      </w:r>
      <w:r>
        <w:rPr>
          <w:szCs w:val="24"/>
        </w:rPr>
        <w:t xml:space="preserve"> būdu, skelbtame 2025-0</w:t>
      </w:r>
      <w:r w:rsidR="00556EFE">
        <w:rPr>
          <w:szCs w:val="24"/>
        </w:rPr>
        <w:t>7</w:t>
      </w:r>
      <w:r>
        <w:rPr>
          <w:szCs w:val="24"/>
        </w:rPr>
        <w:t>-___ CVP IS Nr.      ,</w:t>
      </w:r>
      <w:r>
        <w:rPr>
          <w:color w:val="000000"/>
          <w:szCs w:val="24"/>
        </w:rPr>
        <w:t xml:space="preserve"> atitinka toliau nurodomus reikalavimus:</w:t>
      </w:r>
    </w:p>
    <w:p w14:paraId="3C0DDBBC" w14:textId="77777777" w:rsidR="00A40C37" w:rsidRDefault="00A40C37">
      <w:pPr>
        <w:ind w:firstLine="567"/>
        <w:jc w:val="both"/>
        <w:rPr>
          <w:i/>
          <w:iCs/>
          <w:highlight w:val="yellow"/>
        </w:rPr>
      </w:pPr>
    </w:p>
    <w:p w14:paraId="7AB38A0C" w14:textId="77777777" w:rsidR="00A40C37" w:rsidRDefault="00A40C37">
      <w:pPr>
        <w:ind w:firstLine="567"/>
        <w:jc w:val="both"/>
        <w:rPr>
          <w:i/>
          <w:iCs/>
          <w:sz w:val="20"/>
          <w:highlight w:val="yellow"/>
        </w:rPr>
      </w:pPr>
    </w:p>
    <w:tbl>
      <w:tblPr>
        <w:tblW w:w="10463" w:type="dxa"/>
        <w:tblLayout w:type="fixed"/>
        <w:tblLook w:val="04A0" w:firstRow="1" w:lastRow="0" w:firstColumn="1" w:lastColumn="0" w:noHBand="0" w:noVBand="1"/>
      </w:tblPr>
      <w:tblGrid>
        <w:gridCol w:w="370"/>
        <w:gridCol w:w="10093"/>
      </w:tblGrid>
      <w:tr w:rsidR="00A40C37" w14:paraId="32FCA2D0" w14:textId="77777777">
        <w:trPr>
          <w:trHeight w:val="100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DB87" w14:textId="77777777" w:rsidR="00A40C37" w:rsidRDefault="0000000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10092" w:type="dxa"/>
            <w:vMerge w:val="restart"/>
            <w:tcBorders>
              <w:left w:val="single" w:sz="4" w:space="0" w:color="000000"/>
            </w:tcBorders>
          </w:tcPr>
          <w:p w14:paraId="78C9BCE8" w14:textId="77777777" w:rsidR="00A40C37" w:rsidRDefault="00000000">
            <w:pPr>
              <w:shd w:val="clear" w:color="auto" w:fill="FFFFFF"/>
              <w:jc w:val="both"/>
              <w:rPr>
                <w:lang w:eastAsia="lt-LT"/>
              </w:rPr>
            </w:pPr>
            <w:r>
              <w:rPr>
                <w:lang w:eastAsia="lt-LT"/>
              </w:rPr>
              <w:t>tiekėjo paslaugos nėra teikiamos iš VPĮ 92 straipsnio 15 dalyje numatytame sąraše</w:t>
            </w:r>
            <w:r>
              <w:rPr>
                <w:rStyle w:val="FootnoteReference"/>
                <w:lang w:eastAsia="lt-LT"/>
              </w:rPr>
              <w:footnoteReference w:id="1"/>
            </w:r>
            <w:r>
              <w:rPr>
                <w:lang w:eastAsia="lt-LT"/>
              </w:rPr>
              <w:t xml:space="preserve"> nurodytų valstybių ar teritorijų</w:t>
            </w:r>
            <w:r>
              <w:t xml:space="preserve"> (</w:t>
            </w:r>
            <w:r>
              <w:rPr>
                <w:u w:val="single"/>
                <w:lang w:eastAsia="lt-LT"/>
              </w:rPr>
              <w:t>Konkurso sąlygų 4.4 ir 4.5 p., Pirkimo sąlygų priede „Reikalavimai mobilizacijos, karo ar nepaprastosios padėties atveju“ (dokumente „Kvalifikacijos ir kiti reikalavimai“)).</w:t>
            </w:r>
          </w:p>
          <w:p w14:paraId="6E60FB93" w14:textId="77777777" w:rsidR="00A40C37" w:rsidRDefault="00000000">
            <w:pPr>
              <w:shd w:val="clear" w:color="auto" w:fill="FFFFFF"/>
              <w:jc w:val="both"/>
              <w:rPr>
                <w:i/>
                <w:sz w:val="20"/>
              </w:rPr>
            </w:pPr>
            <w:r>
              <w:rPr>
                <w:i/>
                <w:sz w:val="20"/>
                <w:szCs w:val="24"/>
              </w:rPr>
              <w:t xml:space="preserve">                                      </w:t>
            </w:r>
            <w:r>
              <w:rPr>
                <w:i/>
                <w:sz w:val="20"/>
              </w:rPr>
              <w:t>(pirkimo dokumentų punktai)</w:t>
            </w:r>
          </w:p>
          <w:p w14:paraId="19A03ACE" w14:textId="77777777" w:rsidR="00A40C37" w:rsidRDefault="00A40C37">
            <w:pPr>
              <w:jc w:val="both"/>
              <w:rPr>
                <w:szCs w:val="24"/>
              </w:rPr>
            </w:pPr>
          </w:p>
        </w:tc>
      </w:tr>
      <w:tr w:rsidR="00A40C37" w14:paraId="2174AD1C" w14:textId="77777777">
        <w:trPr>
          <w:trHeight w:val="100"/>
        </w:trPr>
        <w:tc>
          <w:tcPr>
            <w:tcW w:w="370" w:type="dxa"/>
            <w:tcBorders>
              <w:top w:val="single" w:sz="4" w:space="0" w:color="000000"/>
            </w:tcBorders>
          </w:tcPr>
          <w:p w14:paraId="20FEE553" w14:textId="77777777" w:rsidR="00A40C37" w:rsidRDefault="00A40C37">
            <w:pPr>
              <w:rPr>
                <w:szCs w:val="24"/>
                <w:lang w:eastAsia="lt-LT"/>
              </w:rPr>
            </w:pPr>
          </w:p>
        </w:tc>
        <w:tc>
          <w:tcPr>
            <w:tcW w:w="10092" w:type="dxa"/>
            <w:vMerge/>
            <w:vAlign w:val="center"/>
          </w:tcPr>
          <w:p w14:paraId="6DB059DF" w14:textId="77777777" w:rsidR="00A40C37" w:rsidRDefault="00A40C37">
            <w:pPr>
              <w:rPr>
                <w:szCs w:val="24"/>
                <w:lang w:eastAsia="lt-LT"/>
              </w:rPr>
            </w:pPr>
          </w:p>
        </w:tc>
      </w:tr>
      <w:tr w:rsidR="00A40C37" w14:paraId="6BF110F7" w14:textId="77777777">
        <w:trPr>
          <w:trHeight w:val="719"/>
        </w:trPr>
        <w:tc>
          <w:tcPr>
            <w:tcW w:w="370" w:type="dxa"/>
          </w:tcPr>
          <w:p w14:paraId="1421D0A2" w14:textId="77777777" w:rsidR="00A40C37" w:rsidRDefault="00A40C37">
            <w:pPr>
              <w:rPr>
                <w:szCs w:val="24"/>
                <w:lang w:eastAsia="lt-LT"/>
              </w:rPr>
            </w:pPr>
          </w:p>
        </w:tc>
        <w:tc>
          <w:tcPr>
            <w:tcW w:w="10092" w:type="dxa"/>
            <w:vMerge/>
            <w:vAlign w:val="center"/>
          </w:tcPr>
          <w:p w14:paraId="704D98F0" w14:textId="77777777" w:rsidR="00A40C37" w:rsidRDefault="00A40C37">
            <w:pPr>
              <w:rPr>
                <w:szCs w:val="24"/>
                <w:lang w:eastAsia="lt-LT"/>
              </w:rPr>
            </w:pPr>
          </w:p>
        </w:tc>
      </w:tr>
    </w:tbl>
    <w:p w14:paraId="1A24D595" w14:textId="77777777" w:rsidR="00A40C37" w:rsidRDefault="00A40C37">
      <w:pPr>
        <w:widowControl w:val="0"/>
        <w:jc w:val="both"/>
        <w:textAlignment w:val="baseline"/>
        <w:rPr>
          <w:sz w:val="20"/>
          <w:shd w:val="clear" w:color="auto" w:fill="008000"/>
        </w:rPr>
      </w:pP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352"/>
        <w:gridCol w:w="10133"/>
      </w:tblGrid>
      <w:tr w:rsidR="00A40C37" w14:paraId="3C295024" w14:textId="77777777"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86BB" w14:textId="77777777" w:rsidR="00A40C37" w:rsidRDefault="0000000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10132" w:type="dxa"/>
            <w:vMerge w:val="restart"/>
            <w:tcBorders>
              <w:left w:val="single" w:sz="4" w:space="0" w:color="000000"/>
            </w:tcBorders>
          </w:tcPr>
          <w:p w14:paraId="51975FFE" w14:textId="77777777" w:rsidR="00A40C37" w:rsidRDefault="00000000">
            <w:pPr>
              <w:shd w:val="clear" w:color="auto" w:fill="FFFFFF"/>
              <w:jc w:val="both"/>
              <w:rPr>
                <w:i/>
                <w:sz w:val="20"/>
              </w:rPr>
            </w:pPr>
            <w:r>
              <w:rPr>
                <w:szCs w:val="24"/>
                <w:lang w:eastAsia="lt-LT"/>
              </w:rPr>
              <w:t>tiekėjo siūlomų prekių kilmė nėra iš VPĮ 92 straipsnio 15 dalyje numatytame sąraše</w:t>
            </w:r>
            <w:r>
              <w:rPr>
                <w:szCs w:val="24"/>
                <w:vertAlign w:val="superscript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 xml:space="preserve"> nurodytų valstybių ar teritorijų </w:t>
            </w:r>
            <w:r>
              <w:rPr>
                <w:color w:val="000000"/>
                <w:szCs w:val="24"/>
                <w:u w:val="single"/>
              </w:rPr>
              <w:t>(Konkurso sąlygų 4.4 ir 4.5 p., Pirkimo sąlygų priede „Reikalavimai mobilizacijos, karo ar nepaprastosios padėties atveju“ (dokumente „Kvalifikacijos ir kiti reikalavimai“)).</w:t>
            </w:r>
            <w:r>
              <w:rPr>
                <w:i/>
                <w:sz w:val="20"/>
                <w:szCs w:val="24"/>
              </w:rPr>
              <w:t xml:space="preserve">                                                     (p</w:t>
            </w:r>
            <w:r>
              <w:rPr>
                <w:i/>
                <w:sz w:val="20"/>
              </w:rPr>
              <w:t>irkimo dokumentų punktai)</w:t>
            </w:r>
          </w:p>
          <w:p w14:paraId="374A659F" w14:textId="77777777" w:rsidR="00A40C37" w:rsidRDefault="00A40C37">
            <w:pPr>
              <w:jc w:val="both"/>
              <w:rPr>
                <w:szCs w:val="24"/>
              </w:rPr>
            </w:pPr>
          </w:p>
        </w:tc>
      </w:tr>
      <w:tr w:rsidR="00A40C37" w14:paraId="0949ED7A" w14:textId="77777777">
        <w:tc>
          <w:tcPr>
            <w:tcW w:w="352" w:type="dxa"/>
            <w:tcBorders>
              <w:top w:val="single" w:sz="4" w:space="0" w:color="000000"/>
            </w:tcBorders>
          </w:tcPr>
          <w:p w14:paraId="17F44494" w14:textId="77777777" w:rsidR="00A40C37" w:rsidRDefault="00A40C37">
            <w:pPr>
              <w:rPr>
                <w:szCs w:val="24"/>
                <w:lang w:eastAsia="lt-LT"/>
              </w:rPr>
            </w:pPr>
          </w:p>
        </w:tc>
        <w:tc>
          <w:tcPr>
            <w:tcW w:w="10132" w:type="dxa"/>
            <w:vMerge/>
            <w:vAlign w:val="center"/>
          </w:tcPr>
          <w:p w14:paraId="10F7B0E5" w14:textId="77777777" w:rsidR="00A40C37" w:rsidRDefault="00A40C37">
            <w:pPr>
              <w:rPr>
                <w:szCs w:val="24"/>
                <w:lang w:eastAsia="lt-LT"/>
              </w:rPr>
            </w:pPr>
          </w:p>
        </w:tc>
      </w:tr>
      <w:tr w:rsidR="00A40C37" w14:paraId="3C17878D" w14:textId="77777777">
        <w:tc>
          <w:tcPr>
            <w:tcW w:w="352" w:type="dxa"/>
          </w:tcPr>
          <w:p w14:paraId="74282235" w14:textId="77777777" w:rsidR="00A40C37" w:rsidRDefault="00A40C37">
            <w:pPr>
              <w:rPr>
                <w:szCs w:val="24"/>
                <w:lang w:eastAsia="lt-LT"/>
              </w:rPr>
            </w:pPr>
          </w:p>
        </w:tc>
        <w:tc>
          <w:tcPr>
            <w:tcW w:w="10132" w:type="dxa"/>
            <w:vMerge/>
            <w:vAlign w:val="center"/>
          </w:tcPr>
          <w:p w14:paraId="42B530A2" w14:textId="77777777" w:rsidR="00A40C37" w:rsidRDefault="00A40C37">
            <w:pPr>
              <w:rPr>
                <w:szCs w:val="24"/>
                <w:lang w:eastAsia="lt-LT"/>
              </w:rPr>
            </w:pPr>
          </w:p>
        </w:tc>
      </w:tr>
    </w:tbl>
    <w:p w14:paraId="6DB7F7BF" w14:textId="77777777" w:rsidR="00A40C37" w:rsidRDefault="00A40C37">
      <w:pPr>
        <w:shd w:val="clear" w:color="auto" w:fill="FFFFFF"/>
        <w:ind w:firstLine="424"/>
        <w:rPr>
          <w:i/>
          <w:sz w:val="20"/>
        </w:rPr>
      </w:pPr>
    </w:p>
    <w:p w14:paraId="45A85E30" w14:textId="77777777" w:rsidR="00A40C37" w:rsidRDefault="00A40C37">
      <w:pPr>
        <w:shd w:val="clear" w:color="auto" w:fill="FFFFFF"/>
        <w:rPr>
          <w:szCs w:val="24"/>
        </w:rPr>
      </w:pPr>
    </w:p>
    <w:p w14:paraId="67321E64" w14:textId="77777777" w:rsidR="00A40C37" w:rsidRDefault="00000000">
      <w:pPr>
        <w:shd w:val="clear" w:color="auto" w:fill="FFFFFF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8C4E30F" w14:textId="77777777" w:rsidR="00A40C37" w:rsidRDefault="00A40C37">
      <w:pPr>
        <w:shd w:val="clear" w:color="auto" w:fill="FFFFFF"/>
        <w:ind w:firstLine="720"/>
        <w:rPr>
          <w:szCs w:val="24"/>
        </w:rPr>
      </w:pPr>
    </w:p>
    <w:p w14:paraId="04476C2D" w14:textId="77777777" w:rsidR="00A40C37" w:rsidRDefault="00000000">
      <w:pPr>
        <w:jc w:val="both"/>
        <w:rPr>
          <w:szCs w:val="24"/>
        </w:rPr>
      </w:pPr>
      <w:r>
        <w:rPr>
          <w:szCs w:val="24"/>
        </w:rPr>
        <w:t>Suprantu, kad vadovaudamasi GĮ 33 straipsnio 10 dalimi perkančioji organizacija,</w:t>
      </w:r>
      <w:r>
        <w:t xml:space="preserve"> </w:t>
      </w:r>
      <w:r>
        <w:rPr>
          <w:szCs w:val="24"/>
        </w:rPr>
        <w:t>kilus abejonių dėl tiekėjo nurodytos informacijos teisingumo, bet kuriuo pirkimo procedūros metu gali paprašyti kandidatų ar dalyvių pateikti visus ar dalį dokumentų, patvirtinančių atitiktį GĮ 33 straipsnio 9 dalies reikalavimams, jeigu tai būtina siekiant užtikrinti tinkamą pirkimo procedūros atlikimą.</w:t>
      </w:r>
    </w:p>
    <w:p w14:paraId="430DB6E4" w14:textId="77777777" w:rsidR="00A40C37" w:rsidRDefault="00A40C37">
      <w:pPr>
        <w:widowControl w:val="0"/>
        <w:shd w:val="clear" w:color="auto" w:fill="FFFFFF"/>
        <w:jc w:val="both"/>
        <w:textAlignment w:val="baseline"/>
        <w:rPr>
          <w:color w:val="000000"/>
          <w:shd w:val="clear" w:color="auto" w:fill="00FF00"/>
        </w:rPr>
      </w:pPr>
    </w:p>
    <w:p w14:paraId="002E19AE" w14:textId="77777777" w:rsidR="00A40C37" w:rsidRDefault="00A40C37">
      <w:pPr>
        <w:widowControl w:val="0"/>
        <w:ind w:left="709"/>
        <w:jc w:val="both"/>
        <w:textAlignment w:val="baseline"/>
        <w:rPr>
          <w:sz w:val="18"/>
          <w:szCs w:val="18"/>
        </w:rPr>
      </w:pPr>
    </w:p>
    <w:p w14:paraId="039BDB51" w14:textId="77777777" w:rsidR="00A40C37" w:rsidRDefault="00A40C37">
      <w:pPr>
        <w:widowControl w:val="0"/>
        <w:jc w:val="center"/>
        <w:textAlignment w:val="baseline"/>
        <w:rPr>
          <w:sz w:val="18"/>
          <w:szCs w:val="18"/>
        </w:rPr>
      </w:pPr>
    </w:p>
    <w:p w14:paraId="0D396143" w14:textId="77777777" w:rsidR="00A40C37" w:rsidRDefault="00A40C37">
      <w:pPr>
        <w:widowControl w:val="0"/>
        <w:jc w:val="center"/>
        <w:textAlignment w:val="baseline"/>
        <w:rPr>
          <w:sz w:val="18"/>
          <w:szCs w:val="18"/>
        </w:rPr>
      </w:pPr>
    </w:p>
    <w:p w14:paraId="6D54F6FA" w14:textId="77777777" w:rsidR="00A40C37" w:rsidRDefault="00000000">
      <w:pPr>
        <w:widowControl w:val="0"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6F93D236" w14:textId="77777777" w:rsidR="00A40C37" w:rsidRDefault="00000000">
      <w:pPr>
        <w:widowControl w:val="0"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A40C37">
      <w:headerReference w:type="even" r:id="rId10"/>
      <w:headerReference w:type="default" r:id="rId11"/>
      <w:headerReference w:type="first" r:id="rId12"/>
      <w:pgSz w:w="12240" w:h="15840"/>
      <w:pgMar w:top="709" w:right="567" w:bottom="851" w:left="1276" w:header="567" w:footer="0" w:gutter="0"/>
      <w:cols w:space="1296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E3BC9" w14:textId="77777777" w:rsidR="00947CD7" w:rsidRDefault="00947CD7">
      <w:r>
        <w:separator/>
      </w:r>
    </w:p>
  </w:endnote>
  <w:endnote w:type="continuationSeparator" w:id="0">
    <w:p w14:paraId="1182803C" w14:textId="77777777" w:rsidR="00947CD7" w:rsidRDefault="0094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C74C7" w14:textId="77777777" w:rsidR="00947CD7" w:rsidRDefault="00947CD7">
      <w:r>
        <w:separator/>
      </w:r>
    </w:p>
  </w:footnote>
  <w:footnote w:type="continuationSeparator" w:id="0">
    <w:p w14:paraId="35A36326" w14:textId="77777777" w:rsidR="00947CD7" w:rsidRDefault="00947CD7">
      <w:r>
        <w:continuationSeparator/>
      </w:r>
    </w:p>
  </w:footnote>
  <w:footnote w:id="1">
    <w:p w14:paraId="3AF317D1" w14:textId="77777777" w:rsidR="00A40C37" w:rsidRDefault="00000000">
      <w:pPr>
        <w:pStyle w:val="FootnoteText"/>
      </w:pPr>
      <w:r>
        <w:rPr>
          <w:rStyle w:val="Inaosramenys"/>
        </w:rPr>
        <w:footnoteRef/>
      </w:r>
      <w:r>
        <w:t xml:space="preserve"> Nuoroda į teisės aktą, kuriame pateiktas valstybių ar teritorijų sąrašas: </w:t>
      </w:r>
      <w:hyperlink r:id="rId1">
        <w:r>
          <w:rPr>
            <w:rStyle w:val="Hyperlink"/>
          </w:rPr>
          <w:t>https://e-seimas.lrs.lt/portal/legalAct/lt/TAD/1a061730b0c711ecaf79c2120caf5094/asr</w:t>
        </w:r>
      </w:hyperlink>
      <w:r>
        <w:t>. Pažymėtina, kad prieš pateikiant deklaraciją tiekėjas privalo peržiūrėti oficialiame teisės aktų registre esantį ir galiojantį valstybių ar teritorijų sąrašą.</w:t>
      </w:r>
    </w:p>
    <w:p w14:paraId="1AE57F59" w14:textId="77777777" w:rsidR="00A40C37" w:rsidRDefault="00A40C3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56F30" w14:textId="77777777" w:rsidR="00A40C37" w:rsidRDefault="00A40C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C1D12" w14:textId="77777777" w:rsidR="00A40C37" w:rsidRDefault="00000000">
    <w:pPr>
      <w:pStyle w:val="Header"/>
      <w:jc w:val="right"/>
    </w:pPr>
    <w:r>
      <w:t>Konkurso sąlygų priedas „</w:t>
    </w:r>
    <w:r>
      <w:rPr>
        <w:bCs/>
      </w:rPr>
      <w:t>GĮ 33 str. 9 d. reikalavimų atitikties deklaracijos pavyzdinė forma</w:t>
    </w:r>
    <w:r>
      <w:t>“</w:t>
    </w:r>
  </w:p>
  <w:p w14:paraId="021431EE" w14:textId="77777777" w:rsidR="00A40C37" w:rsidRDefault="00A40C3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8B61" w14:textId="77777777" w:rsidR="00A40C37" w:rsidRDefault="00000000">
    <w:pPr>
      <w:pStyle w:val="Header"/>
      <w:jc w:val="right"/>
    </w:pPr>
    <w:r>
      <w:t>Konkurso sąlygų priedas „</w:t>
    </w:r>
    <w:r>
      <w:rPr>
        <w:bCs/>
      </w:rPr>
      <w:t>GĮ 33 str. 9 d. reikalavimų atitikties deklaracijos pavyzdinė forma</w:t>
    </w:r>
    <w:r>
      <w:t>“</w:t>
    </w:r>
  </w:p>
  <w:p w14:paraId="24CBE2C1" w14:textId="77777777" w:rsidR="00A40C37" w:rsidRDefault="00A40C3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37"/>
    <w:rsid w:val="00040072"/>
    <w:rsid w:val="001A17E2"/>
    <w:rsid w:val="00556EFE"/>
    <w:rsid w:val="00947CD7"/>
    <w:rsid w:val="00A4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F981"/>
  <w15:docId w15:val="{442D5A60-6491-43CD-AF00-3092D93F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2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semiHidden/>
    <w:qFormat/>
    <w:rsid w:val="0051349F"/>
    <w:rPr>
      <w:sz w:val="20"/>
    </w:rPr>
  </w:style>
  <w:style w:type="character" w:customStyle="1" w:styleId="Inaosramenysuser">
    <w:name w:val="Išnašos rašmenys (user)"/>
    <w:semiHidden/>
    <w:unhideWhenUsed/>
    <w:qFormat/>
    <w:rsid w:val="0051349F"/>
    <w:rPr>
      <w:vertAlign w:val="superscript"/>
    </w:rPr>
  </w:style>
  <w:style w:type="character" w:customStyle="1" w:styleId="Inaosramenys">
    <w:name w:val="Išnašos rašmeny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nhideWhenUsed/>
    <w:rsid w:val="00535F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35F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D6D64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qFormat/>
    <w:rsid w:val="00A372DD"/>
  </w:style>
  <w:style w:type="character" w:customStyle="1" w:styleId="FooterChar">
    <w:name w:val="Footer Char"/>
    <w:basedOn w:val="DefaultParagraphFont"/>
    <w:link w:val="Footer"/>
    <w:qFormat/>
    <w:rsid w:val="00A372DD"/>
  </w:style>
  <w:style w:type="character" w:customStyle="1" w:styleId="Galinsinaosramenysuser">
    <w:name w:val="Galinės išnašos rašmenys (user)"/>
    <w:qFormat/>
  </w:style>
  <w:style w:type="character" w:customStyle="1" w:styleId="Galinsinaosramenys">
    <w:name w:val="Galinės išnašos rašmeny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customStyle="1" w:styleId="Antrat">
    <w:name w:val="Antraštė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Lucida Sans"/>
    </w:rPr>
  </w:style>
  <w:style w:type="paragraph" w:customStyle="1" w:styleId="Antratuser">
    <w:name w:val="Antraštė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odykluser">
    <w:name w:val="Rodyklė (user)"/>
    <w:basedOn w:val="Normal"/>
    <w:qFormat/>
    <w:pPr>
      <w:suppressLineNumbers/>
    </w:pPr>
    <w:rPr>
      <w:rFonts w:cs="Lucida Sans"/>
    </w:rPr>
  </w:style>
  <w:style w:type="paragraph" w:styleId="FootnoteText">
    <w:name w:val="footnote text"/>
    <w:basedOn w:val="Normal"/>
    <w:link w:val="FootnoteTextChar"/>
    <w:semiHidden/>
    <w:unhideWhenUsed/>
    <w:rsid w:val="0051349F"/>
    <w:rPr>
      <w:sz w:val="20"/>
    </w:rPr>
  </w:style>
  <w:style w:type="paragraph" w:styleId="Revision">
    <w:name w:val="Revision"/>
    <w:semiHidden/>
    <w:qFormat/>
    <w:rsid w:val="005E760D"/>
  </w:style>
  <w:style w:type="paragraph" w:customStyle="1" w:styleId="Puslapinantratirporat">
    <w:name w:val="Puslapinė antraštė ir poraštė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nhideWhenUsed/>
    <w:rsid w:val="00A372DD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nhideWhenUsed/>
    <w:rsid w:val="00A372DD"/>
    <w:pPr>
      <w:tabs>
        <w:tab w:val="center" w:pos="4513"/>
        <w:tab w:val="right" w:pos="902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-seimas.lrs.lt/portal/legalAct/lt/TAD/1a061730b0c711ecaf79c2120caf5094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1430</Words>
  <Characters>816</Characters>
  <Application>Microsoft Office Word</Application>
  <DocSecurity>0</DocSecurity>
  <Lines>6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Kuoraite</dc:creator>
  <dc:description/>
  <cp:lastModifiedBy>Neringa Stankevičienė</cp:lastModifiedBy>
  <cp:revision>2</cp:revision>
  <cp:lastPrinted>2017-06-22T06:38:00Z</cp:lastPrinted>
  <dcterms:created xsi:type="dcterms:W3CDTF">2025-07-01T14:26:00Z</dcterms:created>
  <dcterms:modified xsi:type="dcterms:W3CDTF">2025-07-01T14:26:00Z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