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7B5D9" w14:textId="77777777" w:rsidR="000F1305" w:rsidRDefault="000F1305" w:rsidP="000F1305">
      <w:pPr>
        <w:jc w:val="right"/>
        <w:rPr>
          <w:sz w:val="24"/>
          <w:szCs w:val="24"/>
          <w:lang w:val="lt-LT"/>
        </w:rPr>
      </w:pPr>
      <w:r w:rsidRPr="00E3646D">
        <w:rPr>
          <w:sz w:val="24"/>
          <w:szCs w:val="24"/>
          <w:lang w:val="lt-LT"/>
        </w:rPr>
        <w:t>Pirkimo sąlygų 1</w:t>
      </w:r>
      <w:r w:rsidRPr="00750A21">
        <w:rPr>
          <w:sz w:val="24"/>
          <w:szCs w:val="24"/>
          <w:lang w:val="lt-LT"/>
        </w:rPr>
        <w:t xml:space="preserve"> priedas</w:t>
      </w:r>
    </w:p>
    <w:p w14:paraId="1E2828F7" w14:textId="77777777" w:rsidR="000F1305" w:rsidRPr="00750A21" w:rsidRDefault="000F1305" w:rsidP="000F1305">
      <w:pPr>
        <w:rPr>
          <w:sz w:val="24"/>
          <w:szCs w:val="24"/>
          <w:lang w:val="lt-LT"/>
        </w:rPr>
      </w:pPr>
    </w:p>
    <w:p w14:paraId="05B84B33" w14:textId="77777777" w:rsidR="000F1305" w:rsidRPr="00750A21" w:rsidRDefault="000F1305" w:rsidP="000F1305">
      <w:pPr>
        <w:pStyle w:val="Heading3"/>
        <w:rPr>
          <w:szCs w:val="24"/>
        </w:rPr>
      </w:pPr>
      <w:r w:rsidRPr="00750A21">
        <w:rPr>
          <w:szCs w:val="24"/>
        </w:rPr>
        <w:t>TECHNINĖ SPECIFIKACIJA</w:t>
      </w:r>
    </w:p>
    <w:p w14:paraId="0A29913D" w14:textId="77777777" w:rsidR="000F1305" w:rsidRDefault="000F1305" w:rsidP="000F1305">
      <w:pPr>
        <w:jc w:val="both"/>
        <w:rPr>
          <w:sz w:val="24"/>
          <w:szCs w:val="24"/>
          <w:lang w:val="lt-LT"/>
        </w:rPr>
      </w:pPr>
    </w:p>
    <w:tbl>
      <w:tblPr>
        <w:tblW w:w="9763" w:type="dxa"/>
        <w:tblLook w:val="04A0" w:firstRow="1" w:lastRow="0" w:firstColumn="1" w:lastColumn="0" w:noHBand="0" w:noVBand="1"/>
      </w:tblPr>
      <w:tblGrid>
        <w:gridCol w:w="531"/>
        <w:gridCol w:w="9232"/>
      </w:tblGrid>
      <w:tr w:rsidR="000F1305" w:rsidRPr="00C56EC7" w14:paraId="0AD4D703" w14:textId="77777777" w:rsidTr="00B337AC">
        <w:trPr>
          <w:trHeight w:val="486"/>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57CFD" w14:textId="77777777" w:rsidR="000F1305" w:rsidRPr="00C56EC7" w:rsidRDefault="000F1305" w:rsidP="00B337AC">
            <w:pPr>
              <w:jc w:val="center"/>
              <w:rPr>
                <w:b/>
                <w:bCs/>
                <w:color w:val="000000"/>
                <w:sz w:val="24"/>
                <w:szCs w:val="24"/>
                <w:lang w:val="lt-LT" w:eastAsia="lt-LT"/>
              </w:rPr>
            </w:pPr>
            <w:r w:rsidRPr="00C56EC7">
              <w:rPr>
                <w:b/>
                <w:bCs/>
                <w:color w:val="000000"/>
                <w:sz w:val="24"/>
                <w:szCs w:val="24"/>
                <w:lang w:val="lt-LT" w:eastAsia="lt-LT"/>
              </w:rPr>
              <w:t>Eil nr.</w:t>
            </w:r>
          </w:p>
        </w:tc>
        <w:tc>
          <w:tcPr>
            <w:tcW w:w="9232" w:type="dxa"/>
            <w:tcBorders>
              <w:top w:val="single" w:sz="4" w:space="0" w:color="auto"/>
              <w:left w:val="nil"/>
              <w:bottom w:val="single" w:sz="4" w:space="0" w:color="auto"/>
              <w:right w:val="single" w:sz="4" w:space="0" w:color="auto"/>
            </w:tcBorders>
            <w:shd w:val="clear" w:color="auto" w:fill="auto"/>
            <w:vAlign w:val="center"/>
            <w:hideMark/>
          </w:tcPr>
          <w:p w14:paraId="08890015" w14:textId="77777777" w:rsidR="000F1305" w:rsidRPr="00C56EC7" w:rsidRDefault="000F1305" w:rsidP="00B337AC">
            <w:pPr>
              <w:jc w:val="center"/>
              <w:rPr>
                <w:b/>
                <w:bCs/>
                <w:color w:val="000000"/>
                <w:sz w:val="24"/>
                <w:szCs w:val="24"/>
                <w:lang w:val="lt-LT" w:eastAsia="lt-LT"/>
              </w:rPr>
            </w:pPr>
            <w:r w:rsidRPr="00C56EC7">
              <w:rPr>
                <w:b/>
                <w:bCs/>
                <w:color w:val="000000"/>
                <w:sz w:val="24"/>
                <w:szCs w:val="24"/>
                <w:lang w:val="lt-LT" w:eastAsia="lt-LT"/>
              </w:rPr>
              <w:t>Techninės specifikacijos privalomieji reikalavimai</w:t>
            </w:r>
          </w:p>
        </w:tc>
      </w:tr>
      <w:tr w:rsidR="000F1305" w:rsidRPr="00613880" w14:paraId="2EDACB74" w14:textId="77777777" w:rsidTr="00B337AC">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249361B" w14:textId="77777777" w:rsidR="000F1305" w:rsidRPr="00C56EC7" w:rsidRDefault="000F1305" w:rsidP="00B337AC">
            <w:pPr>
              <w:jc w:val="center"/>
              <w:rPr>
                <w:color w:val="000000"/>
                <w:sz w:val="24"/>
                <w:szCs w:val="24"/>
                <w:lang w:val="lt-LT" w:eastAsia="lt-LT"/>
              </w:rPr>
            </w:pPr>
            <w:r w:rsidRPr="00C56EC7">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center"/>
            <w:hideMark/>
          </w:tcPr>
          <w:p w14:paraId="6DAD5D22" w14:textId="4A4A249C" w:rsidR="000F1305" w:rsidRPr="00D6464F" w:rsidRDefault="000F1305" w:rsidP="00446B58">
            <w:pPr>
              <w:jc w:val="both"/>
              <w:rPr>
                <w:color w:val="000000"/>
                <w:sz w:val="24"/>
                <w:szCs w:val="24"/>
                <w:lang w:val="lt-LT" w:eastAsia="lt-LT"/>
              </w:rPr>
            </w:pPr>
            <w:r w:rsidRPr="00C56EC7">
              <w:rPr>
                <w:color w:val="000000"/>
                <w:sz w:val="24"/>
                <w:szCs w:val="24"/>
                <w:lang w:val="lt-LT" w:eastAsia="lt-LT"/>
              </w:rPr>
              <w:t xml:space="preserve">Vienas (1 vnt.) </w:t>
            </w:r>
            <w:r w:rsidRPr="00C56EC7">
              <w:rPr>
                <w:b/>
                <w:bCs/>
                <w:color w:val="000000"/>
                <w:sz w:val="24"/>
                <w:szCs w:val="24"/>
                <w:lang w:val="lt-LT" w:eastAsia="lt-LT"/>
              </w:rPr>
              <w:t>naujas</w:t>
            </w:r>
            <w:r w:rsidRPr="00C56EC7">
              <w:rPr>
                <w:color w:val="000000"/>
                <w:sz w:val="24"/>
                <w:szCs w:val="24"/>
                <w:lang w:val="lt-LT" w:eastAsia="lt-LT"/>
              </w:rPr>
              <w:t xml:space="preserve"> (</w:t>
            </w:r>
            <w:r w:rsidRPr="00D6464F">
              <w:rPr>
                <w:color w:val="000000"/>
                <w:sz w:val="24"/>
                <w:szCs w:val="24"/>
                <w:lang w:val="lt-LT" w:eastAsia="lt-LT"/>
              </w:rPr>
              <w:t>neeksploatuotas</w:t>
            </w:r>
            <w:r w:rsidRPr="00C56EC7">
              <w:rPr>
                <w:color w:val="000000"/>
                <w:sz w:val="24"/>
                <w:szCs w:val="24"/>
                <w:lang w:val="lt-LT" w:eastAsia="lt-LT"/>
              </w:rPr>
              <w:t xml:space="preserve">) </w:t>
            </w:r>
            <w:r w:rsidRPr="00C56EC7">
              <w:rPr>
                <w:b/>
                <w:bCs/>
                <w:color w:val="000000"/>
                <w:sz w:val="24"/>
                <w:szCs w:val="24"/>
                <w:lang w:val="lt-LT" w:eastAsia="lt-LT"/>
              </w:rPr>
              <w:t>M1</w:t>
            </w:r>
            <w:r w:rsidRPr="00C56EC7">
              <w:rPr>
                <w:color w:val="000000"/>
                <w:sz w:val="24"/>
                <w:szCs w:val="24"/>
                <w:lang w:val="lt-LT" w:eastAsia="lt-LT"/>
              </w:rPr>
              <w:t xml:space="preserve"> klasės keleivinis automobilis, </w:t>
            </w:r>
            <w:r w:rsidRPr="00C56EC7">
              <w:rPr>
                <w:b/>
                <w:bCs/>
                <w:color w:val="000000"/>
                <w:sz w:val="24"/>
                <w:szCs w:val="24"/>
                <w:lang w:val="lt-LT" w:eastAsia="lt-LT"/>
              </w:rPr>
              <w:t>pagamintas ne anksčiau 202</w:t>
            </w:r>
            <w:r w:rsidR="00446B58">
              <w:rPr>
                <w:b/>
                <w:bCs/>
                <w:color w:val="000000"/>
                <w:sz w:val="24"/>
                <w:szCs w:val="24"/>
                <w:lang w:val="lt-LT" w:eastAsia="lt-LT"/>
              </w:rPr>
              <w:t>5</w:t>
            </w:r>
            <w:r w:rsidRPr="00C56EC7">
              <w:rPr>
                <w:b/>
                <w:bCs/>
                <w:color w:val="000000"/>
                <w:sz w:val="24"/>
                <w:szCs w:val="24"/>
                <w:lang w:val="lt-LT" w:eastAsia="lt-LT"/>
              </w:rPr>
              <w:t xml:space="preserve"> m. (toliau specifikacijoje </w:t>
            </w:r>
            <w:r>
              <w:rPr>
                <w:b/>
                <w:bCs/>
                <w:color w:val="000000"/>
                <w:sz w:val="24"/>
                <w:szCs w:val="24"/>
                <w:lang w:val="lt-LT" w:eastAsia="lt-LT"/>
              </w:rPr>
              <w:t>–</w:t>
            </w:r>
            <w:r w:rsidRPr="00C56EC7">
              <w:rPr>
                <w:b/>
                <w:bCs/>
                <w:color w:val="000000"/>
                <w:sz w:val="24"/>
                <w:szCs w:val="24"/>
                <w:lang w:val="lt-LT" w:eastAsia="lt-LT"/>
              </w:rPr>
              <w:t xml:space="preserve"> Automobilis).</w:t>
            </w:r>
          </w:p>
        </w:tc>
      </w:tr>
      <w:tr w:rsidR="000F1305" w:rsidRPr="00613880" w14:paraId="03C42790" w14:textId="77777777" w:rsidTr="00B337AC">
        <w:trPr>
          <w:trHeight w:val="968"/>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BBDC69" w14:textId="77777777" w:rsidR="000F1305" w:rsidRPr="00C56EC7" w:rsidRDefault="000F1305" w:rsidP="00B337AC">
            <w:pPr>
              <w:jc w:val="center"/>
              <w:rPr>
                <w:color w:val="000000"/>
                <w:sz w:val="24"/>
                <w:szCs w:val="24"/>
                <w:lang w:val="lt-LT" w:eastAsia="lt-LT"/>
              </w:rPr>
            </w:pPr>
            <w:r w:rsidRPr="00C56EC7">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3403759F" w14:textId="77777777" w:rsidR="000F1305" w:rsidRPr="00C56EC7" w:rsidRDefault="000F1305" w:rsidP="00B337AC">
            <w:pPr>
              <w:jc w:val="both"/>
              <w:rPr>
                <w:color w:val="000000"/>
                <w:sz w:val="24"/>
                <w:szCs w:val="24"/>
                <w:lang w:val="lt-LT" w:eastAsia="lt-LT"/>
              </w:rPr>
            </w:pPr>
            <w:r w:rsidRPr="00C56EC7">
              <w:rPr>
                <w:color w:val="000000"/>
                <w:sz w:val="24"/>
                <w:szCs w:val="24"/>
                <w:lang w:val="lt-LT" w:eastAsia="lt-LT"/>
              </w:rPr>
              <w:t xml:space="preserve">Automobilis turi atitikti M1 klasę </w:t>
            </w:r>
            <w:r>
              <w:rPr>
                <w:color w:val="000000"/>
                <w:sz w:val="24"/>
                <w:szCs w:val="24"/>
                <w:lang w:val="lt-LT" w:eastAsia="lt-LT"/>
              </w:rPr>
              <w:t>–</w:t>
            </w:r>
            <w:r w:rsidRPr="00C56EC7">
              <w:rPr>
                <w:color w:val="000000"/>
                <w:sz w:val="24"/>
                <w:szCs w:val="24"/>
                <w:lang w:val="lt-LT" w:eastAsia="lt-LT"/>
              </w:rPr>
              <w:t xml:space="preserve"> transporto priemonė keleiviams vežti, turinti ne mažiau kaip </w:t>
            </w:r>
            <w:r w:rsidRPr="00C56EC7">
              <w:rPr>
                <w:b/>
                <w:bCs/>
                <w:color w:val="000000"/>
                <w:sz w:val="24"/>
                <w:szCs w:val="24"/>
                <w:lang w:val="lt-LT" w:eastAsia="lt-LT"/>
              </w:rPr>
              <w:t>8 sėdimas vietas keleiviams ir 1 sėdimą vietą vairuotojui</w:t>
            </w:r>
            <w:r w:rsidRPr="00C56EC7">
              <w:rPr>
                <w:color w:val="000000"/>
                <w:sz w:val="24"/>
                <w:szCs w:val="24"/>
                <w:lang w:val="lt-LT" w:eastAsia="lt-LT"/>
              </w:rPr>
              <w:t>.</w:t>
            </w:r>
          </w:p>
        </w:tc>
      </w:tr>
      <w:tr w:rsidR="001620DB" w:rsidRPr="00613880" w14:paraId="1853018D" w14:textId="77777777" w:rsidTr="00B337AC">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72E67C7"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6A4FF410" w14:textId="0E949F76" w:rsidR="001620DB" w:rsidRPr="00446B58" w:rsidRDefault="001620DB" w:rsidP="00B337AC">
            <w:pPr>
              <w:jc w:val="both"/>
              <w:rPr>
                <w:color w:val="000000"/>
                <w:sz w:val="24"/>
                <w:szCs w:val="24"/>
                <w:highlight w:val="yellow"/>
                <w:lang w:val="lt-LT" w:eastAsia="lt-LT"/>
              </w:rPr>
            </w:pPr>
            <w:r w:rsidRPr="00C56EC7">
              <w:rPr>
                <w:b/>
                <w:bCs/>
                <w:color w:val="000000"/>
                <w:sz w:val="24"/>
                <w:szCs w:val="24"/>
                <w:lang w:val="lt-LT" w:eastAsia="lt-LT"/>
              </w:rPr>
              <w:t>Vairas kairėje</w:t>
            </w:r>
            <w:r w:rsidRPr="00C56EC7">
              <w:rPr>
                <w:color w:val="000000"/>
                <w:sz w:val="24"/>
                <w:szCs w:val="24"/>
                <w:lang w:val="lt-LT" w:eastAsia="lt-LT"/>
              </w:rPr>
              <w:t xml:space="preserve"> pusėje.</w:t>
            </w:r>
            <w:r>
              <w:rPr>
                <w:color w:val="000000"/>
                <w:sz w:val="24"/>
                <w:szCs w:val="24"/>
                <w:lang w:val="lt-LT" w:eastAsia="lt-LT"/>
              </w:rPr>
              <w:t xml:space="preserve"> </w:t>
            </w:r>
          </w:p>
        </w:tc>
      </w:tr>
      <w:tr w:rsidR="001620DB" w:rsidRPr="00613880" w14:paraId="2C3C26C4" w14:textId="77777777" w:rsidTr="00B337AC">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36F3BBD"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hideMark/>
          </w:tcPr>
          <w:p w14:paraId="1D53A05F" w14:textId="465020CB" w:rsidR="001620DB" w:rsidRPr="00446B58" w:rsidRDefault="001620DB" w:rsidP="00B337AC">
            <w:pPr>
              <w:jc w:val="both"/>
              <w:rPr>
                <w:color w:val="000000"/>
                <w:sz w:val="24"/>
                <w:szCs w:val="24"/>
                <w:highlight w:val="yellow"/>
                <w:lang w:val="lt-LT" w:eastAsia="lt-LT"/>
              </w:rPr>
            </w:pPr>
            <w:bookmarkStart w:id="0" w:name="_Hlk143253502"/>
            <w:r w:rsidRPr="00C56EC7">
              <w:rPr>
                <w:b/>
                <w:bCs/>
                <w:color w:val="000000"/>
                <w:sz w:val="24"/>
                <w:szCs w:val="24"/>
                <w:lang w:val="lt-LT" w:eastAsia="lt-LT"/>
              </w:rPr>
              <w:t>Variklis</w:t>
            </w:r>
            <w:r w:rsidRPr="00C56EC7">
              <w:rPr>
                <w:color w:val="000000"/>
                <w:sz w:val="24"/>
                <w:szCs w:val="24"/>
                <w:lang w:val="lt-LT" w:eastAsia="lt-LT"/>
              </w:rPr>
              <w:t xml:space="preserve"> </w:t>
            </w:r>
            <w:r>
              <w:rPr>
                <w:color w:val="000000"/>
                <w:sz w:val="24"/>
                <w:szCs w:val="24"/>
                <w:lang w:val="lt-LT" w:eastAsia="lt-LT"/>
              </w:rPr>
              <w:t>–</w:t>
            </w:r>
            <w:r w:rsidRPr="00C56EC7">
              <w:rPr>
                <w:color w:val="000000"/>
                <w:sz w:val="24"/>
                <w:szCs w:val="24"/>
                <w:lang w:val="lt-LT" w:eastAsia="lt-LT"/>
              </w:rPr>
              <w:t xml:space="preserve"> benzinas</w:t>
            </w:r>
            <w:r>
              <w:rPr>
                <w:color w:val="000000"/>
                <w:sz w:val="24"/>
                <w:szCs w:val="24"/>
                <w:lang w:val="lt-LT" w:eastAsia="lt-LT"/>
              </w:rPr>
              <w:t xml:space="preserve"> arba </w:t>
            </w:r>
            <w:r w:rsidRPr="00C56EC7">
              <w:rPr>
                <w:color w:val="000000"/>
                <w:sz w:val="24"/>
                <w:szCs w:val="24"/>
                <w:lang w:val="lt-LT" w:eastAsia="lt-LT"/>
              </w:rPr>
              <w:t>dyzelinas</w:t>
            </w:r>
            <w:r>
              <w:rPr>
                <w:color w:val="000000"/>
                <w:sz w:val="24"/>
                <w:szCs w:val="24"/>
                <w:lang w:val="lt-LT" w:eastAsia="lt-LT"/>
              </w:rPr>
              <w:t xml:space="preserve"> arba </w:t>
            </w:r>
            <w:r w:rsidRPr="00C56EC7">
              <w:rPr>
                <w:color w:val="000000"/>
                <w:sz w:val="24"/>
                <w:szCs w:val="24"/>
                <w:lang w:val="lt-LT" w:eastAsia="lt-LT"/>
              </w:rPr>
              <w:t>benzinas/elektra</w:t>
            </w:r>
            <w:r>
              <w:rPr>
                <w:color w:val="000000"/>
                <w:sz w:val="24"/>
                <w:szCs w:val="24"/>
                <w:lang w:val="lt-LT" w:eastAsia="lt-LT"/>
              </w:rPr>
              <w:t xml:space="preserve"> arba </w:t>
            </w:r>
            <w:r w:rsidRPr="00C56EC7">
              <w:rPr>
                <w:color w:val="000000"/>
                <w:sz w:val="24"/>
                <w:szCs w:val="24"/>
                <w:lang w:val="lt-LT" w:eastAsia="lt-LT"/>
              </w:rPr>
              <w:t xml:space="preserve">dyzelinas/elektra, atitinkantis  </w:t>
            </w:r>
            <w:r>
              <w:rPr>
                <w:color w:val="000000"/>
                <w:sz w:val="24"/>
                <w:szCs w:val="24"/>
                <w:lang w:val="lt-LT" w:eastAsia="lt-LT"/>
              </w:rPr>
              <w:t xml:space="preserve">ne žemesnį kaip </w:t>
            </w:r>
            <w:r w:rsidRPr="00C56EC7">
              <w:rPr>
                <w:b/>
                <w:bCs/>
                <w:color w:val="000000"/>
                <w:sz w:val="24"/>
                <w:szCs w:val="24"/>
                <w:lang w:val="lt-LT" w:eastAsia="lt-LT"/>
              </w:rPr>
              <w:t>EURO-6</w:t>
            </w:r>
            <w:r w:rsidRPr="00C56EC7">
              <w:rPr>
                <w:color w:val="000000"/>
                <w:sz w:val="24"/>
                <w:szCs w:val="24"/>
                <w:lang w:val="lt-LT" w:eastAsia="lt-LT"/>
              </w:rPr>
              <w:t xml:space="preserve"> taršos standartą</w:t>
            </w:r>
            <w:r>
              <w:rPr>
                <w:color w:val="000000"/>
                <w:sz w:val="24"/>
                <w:szCs w:val="24"/>
                <w:lang w:val="lt-LT" w:eastAsia="lt-LT"/>
              </w:rPr>
              <w:t xml:space="preserve"> (arba lygiavertis)</w:t>
            </w:r>
            <w:r w:rsidRPr="00C56EC7">
              <w:rPr>
                <w:color w:val="000000"/>
                <w:sz w:val="24"/>
                <w:szCs w:val="24"/>
                <w:lang w:val="lt-LT" w:eastAsia="lt-LT"/>
              </w:rPr>
              <w:t>.</w:t>
            </w:r>
            <w:bookmarkEnd w:id="0"/>
          </w:p>
        </w:tc>
      </w:tr>
      <w:tr w:rsidR="001620DB" w:rsidRPr="00C56EC7" w14:paraId="13FD7130" w14:textId="77777777" w:rsidTr="00B337AC">
        <w:trPr>
          <w:trHeight w:val="121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A80745"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hideMark/>
          </w:tcPr>
          <w:p w14:paraId="3B2BA248" w14:textId="2393F24D" w:rsidR="001620DB" w:rsidRPr="00446B58" w:rsidRDefault="001620DB" w:rsidP="00B337AC">
            <w:pPr>
              <w:jc w:val="both"/>
              <w:rPr>
                <w:color w:val="000000"/>
                <w:sz w:val="24"/>
                <w:szCs w:val="24"/>
                <w:highlight w:val="yellow"/>
                <w:lang w:val="lt-LT" w:eastAsia="lt-LT"/>
              </w:rPr>
            </w:pPr>
            <w:r w:rsidRPr="00C56EC7">
              <w:rPr>
                <w:color w:val="000000"/>
                <w:sz w:val="24"/>
                <w:szCs w:val="24"/>
                <w:lang w:val="lt-LT" w:eastAsia="lt-LT"/>
              </w:rPr>
              <w:t>Automobili</w:t>
            </w:r>
            <w:r>
              <w:rPr>
                <w:color w:val="000000"/>
                <w:sz w:val="24"/>
                <w:szCs w:val="24"/>
                <w:lang w:val="lt-LT" w:eastAsia="lt-LT"/>
              </w:rPr>
              <w:t>o</w:t>
            </w:r>
            <w:r w:rsidRPr="00C56EC7">
              <w:rPr>
                <w:color w:val="000000"/>
                <w:sz w:val="24"/>
                <w:szCs w:val="24"/>
                <w:lang w:val="lt-LT" w:eastAsia="lt-LT"/>
              </w:rPr>
              <w:t xml:space="preserve"> </w:t>
            </w:r>
            <w:r w:rsidRPr="00C56EC7">
              <w:rPr>
                <w:b/>
                <w:bCs/>
                <w:color w:val="000000"/>
                <w:sz w:val="24"/>
                <w:szCs w:val="24"/>
                <w:lang w:val="lt-LT" w:eastAsia="lt-LT"/>
              </w:rPr>
              <w:t>ilgis ne mažiau</w:t>
            </w:r>
            <w:r w:rsidRPr="00C56EC7">
              <w:rPr>
                <w:color w:val="000000"/>
                <w:sz w:val="24"/>
                <w:szCs w:val="24"/>
                <w:lang w:val="lt-LT" w:eastAsia="lt-LT"/>
              </w:rPr>
              <w:t xml:space="preserve"> </w:t>
            </w:r>
            <w:r w:rsidRPr="00C56EC7">
              <w:rPr>
                <w:b/>
                <w:bCs/>
                <w:color w:val="000000"/>
                <w:sz w:val="24"/>
                <w:szCs w:val="24"/>
                <w:lang w:val="lt-LT" w:eastAsia="lt-LT"/>
              </w:rPr>
              <w:t>5300 mm.</w:t>
            </w:r>
          </w:p>
        </w:tc>
      </w:tr>
      <w:tr w:rsidR="001620DB" w:rsidRPr="00613880" w14:paraId="5DC3570E" w14:textId="77777777" w:rsidTr="00B337AC">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CEBE76B"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center"/>
            <w:hideMark/>
          </w:tcPr>
          <w:p w14:paraId="011A01CA" w14:textId="48593890" w:rsidR="001620DB" w:rsidRPr="00446B58" w:rsidRDefault="001620DB" w:rsidP="00B337AC">
            <w:pPr>
              <w:jc w:val="both"/>
              <w:rPr>
                <w:color w:val="000000"/>
                <w:sz w:val="24"/>
                <w:szCs w:val="24"/>
                <w:highlight w:val="yellow"/>
                <w:lang w:val="lt-LT" w:eastAsia="lt-LT"/>
              </w:rPr>
            </w:pPr>
            <w:r w:rsidRPr="00C56EC7">
              <w:rPr>
                <w:color w:val="000000"/>
                <w:sz w:val="24"/>
                <w:szCs w:val="24"/>
                <w:lang w:val="lt-LT" w:eastAsia="lt-LT"/>
              </w:rPr>
              <w:t xml:space="preserve">Automobilio </w:t>
            </w:r>
            <w:r w:rsidRPr="00C56EC7">
              <w:rPr>
                <w:b/>
                <w:bCs/>
                <w:color w:val="000000"/>
                <w:sz w:val="24"/>
                <w:szCs w:val="24"/>
                <w:lang w:val="lt-LT" w:eastAsia="lt-LT"/>
              </w:rPr>
              <w:t>plotis ne daugiau</w:t>
            </w:r>
            <w:r w:rsidRPr="00C56EC7">
              <w:rPr>
                <w:color w:val="000000"/>
                <w:sz w:val="24"/>
                <w:szCs w:val="24"/>
                <w:lang w:val="lt-LT" w:eastAsia="lt-LT"/>
              </w:rPr>
              <w:t xml:space="preserve"> </w:t>
            </w:r>
            <w:r w:rsidRPr="00C56EC7">
              <w:rPr>
                <w:b/>
                <w:bCs/>
                <w:color w:val="000000"/>
                <w:sz w:val="24"/>
                <w:szCs w:val="24"/>
                <w:lang w:val="lt-LT" w:eastAsia="lt-LT"/>
              </w:rPr>
              <w:t>2100 mm.</w:t>
            </w:r>
          </w:p>
        </w:tc>
      </w:tr>
      <w:tr w:rsidR="001620DB" w:rsidRPr="006A2D55" w14:paraId="10E2985C"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9EFA887"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7</w:t>
            </w:r>
          </w:p>
        </w:tc>
        <w:tc>
          <w:tcPr>
            <w:tcW w:w="9232" w:type="dxa"/>
            <w:tcBorders>
              <w:top w:val="nil"/>
              <w:left w:val="nil"/>
              <w:bottom w:val="single" w:sz="4" w:space="0" w:color="auto"/>
              <w:right w:val="single" w:sz="4" w:space="0" w:color="auto"/>
            </w:tcBorders>
            <w:shd w:val="clear" w:color="auto" w:fill="auto"/>
            <w:vAlign w:val="center"/>
            <w:hideMark/>
          </w:tcPr>
          <w:p w14:paraId="6A210C52" w14:textId="06DA9D04" w:rsidR="001620DB" w:rsidRPr="00C56EC7" w:rsidRDefault="001620DB" w:rsidP="00B337AC">
            <w:pPr>
              <w:jc w:val="both"/>
              <w:rPr>
                <w:color w:val="000000"/>
                <w:sz w:val="24"/>
                <w:szCs w:val="24"/>
                <w:lang w:val="lt-LT" w:eastAsia="lt-LT"/>
              </w:rPr>
            </w:pPr>
            <w:r w:rsidRPr="00C56EC7">
              <w:rPr>
                <w:color w:val="000000"/>
                <w:sz w:val="24"/>
                <w:szCs w:val="24"/>
                <w:lang w:val="lt-LT" w:eastAsia="lt-LT"/>
              </w:rPr>
              <w:t xml:space="preserve">Automobilio </w:t>
            </w:r>
            <w:r w:rsidRPr="00C56EC7">
              <w:rPr>
                <w:b/>
                <w:bCs/>
                <w:color w:val="000000"/>
                <w:sz w:val="24"/>
                <w:szCs w:val="24"/>
                <w:lang w:val="lt-LT" w:eastAsia="lt-LT"/>
              </w:rPr>
              <w:t>aukštis ne daugiau 2100 mm.</w:t>
            </w:r>
          </w:p>
        </w:tc>
      </w:tr>
      <w:tr w:rsidR="001620DB" w:rsidRPr="00613880" w14:paraId="1C61E4A9"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FFBAA7B"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center"/>
            <w:hideMark/>
          </w:tcPr>
          <w:p w14:paraId="54C81F34" w14:textId="547F0A40" w:rsidR="001620DB" w:rsidRPr="00C56EC7" w:rsidRDefault="001620DB" w:rsidP="00B337AC">
            <w:pPr>
              <w:jc w:val="both"/>
              <w:rPr>
                <w:color w:val="000000"/>
                <w:sz w:val="24"/>
                <w:szCs w:val="24"/>
                <w:lang w:val="lt-LT" w:eastAsia="lt-LT"/>
              </w:rPr>
            </w:pPr>
            <w:r w:rsidRPr="00C56EC7">
              <w:rPr>
                <w:color w:val="000000"/>
                <w:sz w:val="24"/>
                <w:szCs w:val="24"/>
                <w:lang w:val="lt-LT" w:eastAsia="lt-LT"/>
              </w:rPr>
              <w:t xml:space="preserve">Pavarų dėžė </w:t>
            </w:r>
            <w:r>
              <w:rPr>
                <w:color w:val="000000"/>
                <w:sz w:val="24"/>
                <w:szCs w:val="24"/>
                <w:lang w:val="lt-LT" w:eastAsia="lt-LT"/>
              </w:rPr>
              <w:t>–</w:t>
            </w:r>
            <w:r w:rsidRPr="00C56EC7">
              <w:rPr>
                <w:color w:val="000000"/>
                <w:sz w:val="24"/>
                <w:szCs w:val="24"/>
                <w:lang w:val="lt-LT" w:eastAsia="lt-LT"/>
              </w:rPr>
              <w:t xml:space="preserve"> </w:t>
            </w:r>
            <w:r w:rsidRPr="002633E1">
              <w:rPr>
                <w:b/>
                <w:bCs/>
                <w:color w:val="000000"/>
                <w:sz w:val="24"/>
                <w:szCs w:val="24"/>
                <w:lang w:val="lt-LT" w:eastAsia="lt-LT"/>
              </w:rPr>
              <w:t>a</w:t>
            </w:r>
            <w:r w:rsidRPr="00C56EC7">
              <w:rPr>
                <w:b/>
                <w:bCs/>
                <w:color w:val="000000"/>
                <w:sz w:val="24"/>
                <w:szCs w:val="24"/>
                <w:lang w:val="lt-LT" w:eastAsia="lt-LT"/>
              </w:rPr>
              <w:t>utomatinė</w:t>
            </w:r>
            <w:r>
              <w:rPr>
                <w:b/>
                <w:bCs/>
                <w:color w:val="000000"/>
                <w:sz w:val="24"/>
                <w:szCs w:val="24"/>
                <w:lang w:val="lt-LT" w:eastAsia="lt-LT"/>
              </w:rPr>
              <w:t>.</w:t>
            </w:r>
          </w:p>
        </w:tc>
      </w:tr>
      <w:tr w:rsidR="001620DB" w:rsidRPr="00613880" w14:paraId="1D0901F1"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28DE7E8"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9</w:t>
            </w:r>
          </w:p>
        </w:tc>
        <w:tc>
          <w:tcPr>
            <w:tcW w:w="9232" w:type="dxa"/>
            <w:tcBorders>
              <w:top w:val="nil"/>
              <w:left w:val="nil"/>
              <w:bottom w:val="single" w:sz="4" w:space="0" w:color="auto"/>
              <w:right w:val="single" w:sz="4" w:space="0" w:color="auto"/>
            </w:tcBorders>
            <w:shd w:val="clear" w:color="auto" w:fill="auto"/>
            <w:vAlign w:val="center"/>
            <w:hideMark/>
          </w:tcPr>
          <w:p w14:paraId="4906982E" w14:textId="60DE96DA"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Variklio galia </w:t>
            </w:r>
            <w:r>
              <w:rPr>
                <w:color w:val="000000"/>
                <w:sz w:val="24"/>
                <w:szCs w:val="24"/>
                <w:lang w:val="lt-LT" w:eastAsia="lt-LT"/>
              </w:rPr>
              <w:t>–</w:t>
            </w:r>
            <w:r w:rsidRPr="00C56EC7">
              <w:rPr>
                <w:color w:val="000000"/>
                <w:sz w:val="24"/>
                <w:szCs w:val="24"/>
                <w:lang w:val="lt-LT" w:eastAsia="lt-LT"/>
              </w:rPr>
              <w:t xml:space="preserve"> ne mažiau </w:t>
            </w:r>
            <w:r w:rsidRPr="00C56EC7">
              <w:rPr>
                <w:b/>
                <w:bCs/>
                <w:color w:val="000000"/>
                <w:sz w:val="24"/>
                <w:szCs w:val="24"/>
                <w:lang w:val="lt-LT" w:eastAsia="lt-LT"/>
              </w:rPr>
              <w:t>100 kW.</w:t>
            </w:r>
          </w:p>
        </w:tc>
      </w:tr>
      <w:tr w:rsidR="001620DB" w:rsidRPr="00613880" w14:paraId="2F7ED340"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D9C3D3C"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10</w:t>
            </w:r>
          </w:p>
        </w:tc>
        <w:tc>
          <w:tcPr>
            <w:tcW w:w="9232" w:type="dxa"/>
            <w:tcBorders>
              <w:top w:val="nil"/>
              <w:left w:val="nil"/>
              <w:bottom w:val="single" w:sz="4" w:space="0" w:color="auto"/>
              <w:right w:val="single" w:sz="4" w:space="0" w:color="auto"/>
            </w:tcBorders>
            <w:shd w:val="clear" w:color="auto" w:fill="auto"/>
            <w:vAlign w:val="center"/>
            <w:hideMark/>
          </w:tcPr>
          <w:p w14:paraId="6DE619F6" w14:textId="0B2A72AF"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Variklio darbinis tūris </w:t>
            </w:r>
            <w:r>
              <w:rPr>
                <w:color w:val="000000"/>
                <w:sz w:val="24"/>
                <w:szCs w:val="24"/>
                <w:lang w:val="lt-LT" w:eastAsia="lt-LT"/>
              </w:rPr>
              <w:t>–</w:t>
            </w:r>
            <w:r w:rsidRPr="00C56EC7">
              <w:rPr>
                <w:color w:val="000000"/>
                <w:sz w:val="24"/>
                <w:szCs w:val="24"/>
                <w:lang w:val="lt-LT" w:eastAsia="lt-LT"/>
              </w:rPr>
              <w:t xml:space="preserve"> ne mažiau </w:t>
            </w:r>
            <w:r w:rsidRPr="00C56EC7">
              <w:rPr>
                <w:b/>
                <w:bCs/>
                <w:color w:val="000000"/>
                <w:sz w:val="24"/>
                <w:szCs w:val="24"/>
                <w:lang w:val="lt-LT" w:eastAsia="lt-LT"/>
              </w:rPr>
              <w:t>1800 cm3.</w:t>
            </w:r>
          </w:p>
        </w:tc>
      </w:tr>
      <w:tr w:rsidR="001620DB" w:rsidRPr="00613880" w14:paraId="432B7D96"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7B12D8"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11</w:t>
            </w:r>
          </w:p>
        </w:tc>
        <w:tc>
          <w:tcPr>
            <w:tcW w:w="9232" w:type="dxa"/>
            <w:tcBorders>
              <w:top w:val="nil"/>
              <w:left w:val="nil"/>
              <w:bottom w:val="single" w:sz="4" w:space="0" w:color="auto"/>
              <w:right w:val="single" w:sz="4" w:space="0" w:color="auto"/>
            </w:tcBorders>
            <w:shd w:val="clear" w:color="auto" w:fill="auto"/>
            <w:vAlign w:val="center"/>
            <w:hideMark/>
          </w:tcPr>
          <w:p w14:paraId="1F8EC515" w14:textId="69AA4AB3"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Degalų bako talpa </w:t>
            </w:r>
            <w:r>
              <w:rPr>
                <w:color w:val="000000"/>
                <w:sz w:val="24"/>
                <w:szCs w:val="24"/>
                <w:lang w:val="lt-LT" w:eastAsia="lt-LT"/>
              </w:rPr>
              <w:t>–</w:t>
            </w:r>
            <w:r w:rsidRPr="00C56EC7">
              <w:rPr>
                <w:color w:val="000000"/>
                <w:sz w:val="24"/>
                <w:szCs w:val="24"/>
                <w:lang w:val="lt-LT" w:eastAsia="lt-LT"/>
              </w:rPr>
              <w:t xml:space="preserve"> </w:t>
            </w:r>
            <w:r w:rsidRPr="00C56EC7">
              <w:rPr>
                <w:b/>
                <w:bCs/>
                <w:color w:val="000000"/>
                <w:sz w:val="24"/>
                <w:szCs w:val="24"/>
                <w:lang w:val="lt-LT" w:eastAsia="lt-LT"/>
              </w:rPr>
              <w:t>ne mažiau 65 L.</w:t>
            </w:r>
          </w:p>
        </w:tc>
      </w:tr>
      <w:tr w:rsidR="001620DB" w:rsidRPr="00C56EC7" w14:paraId="22ADDAEC"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67DBDDA"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12</w:t>
            </w:r>
          </w:p>
        </w:tc>
        <w:tc>
          <w:tcPr>
            <w:tcW w:w="9232" w:type="dxa"/>
            <w:tcBorders>
              <w:top w:val="nil"/>
              <w:left w:val="nil"/>
              <w:bottom w:val="single" w:sz="4" w:space="0" w:color="auto"/>
              <w:right w:val="single" w:sz="4" w:space="0" w:color="auto"/>
            </w:tcBorders>
            <w:shd w:val="clear" w:color="auto" w:fill="auto"/>
            <w:vAlign w:val="center"/>
            <w:hideMark/>
          </w:tcPr>
          <w:p w14:paraId="50E956A5" w14:textId="4615F70A"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Aplinką ir energiją tausojantys </w:t>
            </w:r>
            <w:r w:rsidRPr="00C56EC7">
              <w:rPr>
                <w:b/>
                <w:bCs/>
                <w:color w:val="000000"/>
                <w:sz w:val="24"/>
                <w:szCs w:val="24"/>
                <w:lang w:val="lt-LT" w:eastAsia="lt-LT"/>
              </w:rPr>
              <w:t xml:space="preserve">FULL LED </w:t>
            </w:r>
            <w:r w:rsidRPr="00C56EC7">
              <w:rPr>
                <w:color w:val="000000"/>
                <w:sz w:val="24"/>
                <w:szCs w:val="24"/>
                <w:lang w:val="lt-LT" w:eastAsia="lt-LT"/>
              </w:rPr>
              <w:t>technologijos</w:t>
            </w:r>
            <w:r w:rsidRPr="00C56EC7">
              <w:rPr>
                <w:b/>
                <w:bCs/>
                <w:color w:val="000000"/>
                <w:sz w:val="24"/>
                <w:szCs w:val="24"/>
                <w:lang w:val="lt-LT" w:eastAsia="lt-LT"/>
              </w:rPr>
              <w:t xml:space="preserve"> </w:t>
            </w:r>
            <w:r w:rsidRPr="00F646E1">
              <w:rPr>
                <w:color w:val="000000"/>
                <w:sz w:val="24"/>
                <w:szCs w:val="24"/>
                <w:lang w:val="lt-LT" w:eastAsia="lt-LT"/>
              </w:rPr>
              <w:t>(arba lygiavertis)</w:t>
            </w:r>
            <w:r>
              <w:rPr>
                <w:b/>
                <w:bCs/>
                <w:color w:val="000000"/>
                <w:sz w:val="24"/>
                <w:szCs w:val="24"/>
                <w:lang w:val="lt-LT" w:eastAsia="lt-LT"/>
              </w:rPr>
              <w:t xml:space="preserve"> </w:t>
            </w:r>
            <w:r w:rsidRPr="00C56EC7">
              <w:rPr>
                <w:color w:val="000000"/>
                <w:sz w:val="24"/>
                <w:szCs w:val="24"/>
                <w:lang w:val="lt-LT" w:eastAsia="lt-LT"/>
              </w:rPr>
              <w:t xml:space="preserve">priekiniai </w:t>
            </w:r>
            <w:r w:rsidRPr="00C56EC7">
              <w:rPr>
                <w:b/>
                <w:bCs/>
                <w:color w:val="000000"/>
                <w:sz w:val="24"/>
                <w:szCs w:val="24"/>
                <w:lang w:val="lt-LT" w:eastAsia="lt-LT"/>
              </w:rPr>
              <w:t xml:space="preserve">žibintai su </w:t>
            </w:r>
            <w:r w:rsidRPr="00C56EC7">
              <w:rPr>
                <w:color w:val="000000"/>
                <w:sz w:val="24"/>
                <w:szCs w:val="24"/>
                <w:lang w:val="lt-LT" w:eastAsia="lt-LT"/>
              </w:rPr>
              <w:t>dienos žibintais</w:t>
            </w:r>
            <w:r w:rsidRPr="00C56EC7">
              <w:rPr>
                <w:b/>
                <w:bCs/>
                <w:color w:val="000000"/>
                <w:sz w:val="24"/>
                <w:szCs w:val="24"/>
                <w:lang w:val="lt-LT" w:eastAsia="lt-LT"/>
              </w:rPr>
              <w:t xml:space="preserve"> (DRL</w:t>
            </w:r>
            <w:r>
              <w:rPr>
                <w:b/>
                <w:bCs/>
                <w:color w:val="000000"/>
                <w:sz w:val="24"/>
                <w:szCs w:val="24"/>
                <w:lang w:val="lt-LT" w:eastAsia="lt-LT"/>
              </w:rPr>
              <w:t xml:space="preserve"> </w:t>
            </w:r>
            <w:r w:rsidRPr="005741B8">
              <w:rPr>
                <w:color w:val="000000"/>
                <w:sz w:val="24"/>
                <w:szCs w:val="24"/>
                <w:lang w:val="lt-LT" w:eastAsia="lt-LT"/>
              </w:rPr>
              <w:t>arba lygiavertis</w:t>
            </w:r>
            <w:r w:rsidRPr="00C56EC7">
              <w:rPr>
                <w:b/>
                <w:bCs/>
                <w:color w:val="000000"/>
                <w:sz w:val="24"/>
                <w:szCs w:val="24"/>
                <w:lang w:val="lt-LT" w:eastAsia="lt-LT"/>
              </w:rPr>
              <w:t>).</w:t>
            </w:r>
          </w:p>
        </w:tc>
      </w:tr>
      <w:tr w:rsidR="001620DB" w:rsidRPr="00613880" w14:paraId="29ACCD3F"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B4678E"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13</w:t>
            </w:r>
          </w:p>
        </w:tc>
        <w:tc>
          <w:tcPr>
            <w:tcW w:w="9232" w:type="dxa"/>
            <w:tcBorders>
              <w:top w:val="nil"/>
              <w:left w:val="nil"/>
              <w:bottom w:val="single" w:sz="4" w:space="0" w:color="auto"/>
              <w:right w:val="single" w:sz="4" w:space="0" w:color="auto"/>
            </w:tcBorders>
            <w:shd w:val="clear" w:color="auto" w:fill="auto"/>
            <w:vAlign w:val="center"/>
            <w:hideMark/>
          </w:tcPr>
          <w:p w14:paraId="5DF56191" w14:textId="1698897B" w:rsidR="001620DB" w:rsidRPr="00C56EC7" w:rsidRDefault="001620DB" w:rsidP="00B337AC">
            <w:pPr>
              <w:rPr>
                <w:color w:val="000000"/>
                <w:sz w:val="24"/>
                <w:szCs w:val="24"/>
                <w:lang w:val="lt-LT" w:eastAsia="lt-LT"/>
              </w:rPr>
            </w:pPr>
            <w:r w:rsidRPr="00C56EC7">
              <w:rPr>
                <w:b/>
                <w:bCs/>
                <w:color w:val="000000"/>
                <w:sz w:val="24"/>
                <w:szCs w:val="24"/>
                <w:lang w:val="lt-LT" w:eastAsia="lt-LT"/>
              </w:rPr>
              <w:t>Rūko žibintai</w:t>
            </w:r>
            <w:r w:rsidRPr="00C56EC7">
              <w:rPr>
                <w:color w:val="000000"/>
                <w:sz w:val="24"/>
                <w:szCs w:val="24"/>
                <w:lang w:val="lt-LT" w:eastAsia="lt-LT"/>
              </w:rPr>
              <w:t xml:space="preserve"> priekyje ir gale.</w:t>
            </w:r>
          </w:p>
        </w:tc>
      </w:tr>
      <w:tr w:rsidR="001620DB" w:rsidRPr="00613880" w14:paraId="0C7B940F"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54AC4FF"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14</w:t>
            </w:r>
          </w:p>
        </w:tc>
        <w:tc>
          <w:tcPr>
            <w:tcW w:w="9232" w:type="dxa"/>
            <w:tcBorders>
              <w:top w:val="nil"/>
              <w:left w:val="nil"/>
              <w:bottom w:val="single" w:sz="4" w:space="0" w:color="auto"/>
              <w:right w:val="single" w:sz="4" w:space="0" w:color="auto"/>
            </w:tcBorders>
            <w:shd w:val="clear" w:color="auto" w:fill="auto"/>
            <w:vAlign w:val="center"/>
            <w:hideMark/>
          </w:tcPr>
          <w:p w14:paraId="0074660C" w14:textId="2542EDFC" w:rsidR="001620DB" w:rsidRPr="00C56EC7" w:rsidRDefault="001620DB" w:rsidP="00B337AC">
            <w:pPr>
              <w:rPr>
                <w:color w:val="000000"/>
                <w:sz w:val="24"/>
                <w:szCs w:val="24"/>
                <w:lang w:val="lt-LT" w:eastAsia="lt-LT"/>
              </w:rPr>
            </w:pPr>
            <w:r w:rsidRPr="00C56EC7">
              <w:rPr>
                <w:b/>
                <w:bCs/>
                <w:color w:val="000000"/>
                <w:sz w:val="24"/>
                <w:szCs w:val="24"/>
                <w:lang w:val="lt-LT" w:eastAsia="lt-LT"/>
              </w:rPr>
              <w:t>Lietaus</w:t>
            </w:r>
            <w:r w:rsidRPr="00C56EC7">
              <w:rPr>
                <w:color w:val="000000"/>
                <w:sz w:val="24"/>
                <w:szCs w:val="24"/>
                <w:lang w:val="lt-LT" w:eastAsia="lt-LT"/>
              </w:rPr>
              <w:t xml:space="preserve"> ir </w:t>
            </w:r>
            <w:r w:rsidRPr="00C56EC7">
              <w:rPr>
                <w:b/>
                <w:bCs/>
                <w:color w:val="000000"/>
                <w:sz w:val="24"/>
                <w:szCs w:val="24"/>
                <w:lang w:val="lt-LT" w:eastAsia="lt-LT"/>
              </w:rPr>
              <w:t>šviesų daviklis.</w:t>
            </w:r>
          </w:p>
        </w:tc>
      </w:tr>
      <w:tr w:rsidR="001620DB" w:rsidRPr="00613880" w14:paraId="1E3F6DCC"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BEBB1AE"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15</w:t>
            </w:r>
          </w:p>
        </w:tc>
        <w:tc>
          <w:tcPr>
            <w:tcW w:w="9232" w:type="dxa"/>
            <w:tcBorders>
              <w:top w:val="nil"/>
              <w:left w:val="nil"/>
              <w:bottom w:val="single" w:sz="4" w:space="0" w:color="auto"/>
              <w:right w:val="single" w:sz="4" w:space="0" w:color="auto"/>
            </w:tcBorders>
            <w:shd w:val="clear" w:color="auto" w:fill="auto"/>
            <w:vAlign w:val="center"/>
            <w:hideMark/>
          </w:tcPr>
          <w:p w14:paraId="1C0C4854" w14:textId="795273AC"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Atstumo jutiklių sistema </w:t>
            </w:r>
            <w:r w:rsidRPr="00C56EC7">
              <w:rPr>
                <w:b/>
                <w:bCs/>
                <w:color w:val="000000"/>
                <w:sz w:val="24"/>
                <w:szCs w:val="24"/>
                <w:lang w:val="lt-LT" w:eastAsia="lt-LT"/>
              </w:rPr>
              <w:t>(PDC</w:t>
            </w:r>
            <w:r>
              <w:rPr>
                <w:b/>
                <w:bCs/>
                <w:color w:val="000000"/>
                <w:sz w:val="24"/>
                <w:szCs w:val="24"/>
                <w:lang w:val="lt-LT" w:eastAsia="lt-LT"/>
              </w:rPr>
              <w:t xml:space="preserve"> </w:t>
            </w:r>
            <w:r w:rsidRPr="00F646E1">
              <w:rPr>
                <w:color w:val="000000"/>
                <w:sz w:val="24"/>
                <w:szCs w:val="24"/>
                <w:lang w:val="lt-LT" w:eastAsia="lt-LT"/>
              </w:rPr>
              <w:t>arba lygiavertis</w:t>
            </w:r>
            <w:r w:rsidRPr="00C56EC7">
              <w:rPr>
                <w:b/>
                <w:bCs/>
                <w:color w:val="000000"/>
                <w:sz w:val="24"/>
                <w:szCs w:val="24"/>
                <w:lang w:val="lt-LT" w:eastAsia="lt-LT"/>
              </w:rPr>
              <w:t>) priekyje ir gale</w:t>
            </w:r>
            <w:r w:rsidRPr="00C56EC7">
              <w:rPr>
                <w:color w:val="000000"/>
                <w:sz w:val="24"/>
                <w:szCs w:val="24"/>
                <w:lang w:val="lt-LT" w:eastAsia="lt-LT"/>
              </w:rPr>
              <w:t xml:space="preserve"> su </w:t>
            </w:r>
            <w:r w:rsidRPr="00C56EC7">
              <w:rPr>
                <w:b/>
                <w:bCs/>
                <w:color w:val="000000"/>
                <w:sz w:val="24"/>
                <w:szCs w:val="24"/>
                <w:lang w:val="lt-LT" w:eastAsia="lt-LT"/>
              </w:rPr>
              <w:t>galinio vaizdo kamera</w:t>
            </w:r>
            <w:r>
              <w:rPr>
                <w:b/>
                <w:bCs/>
                <w:color w:val="000000"/>
                <w:sz w:val="24"/>
                <w:szCs w:val="24"/>
                <w:lang w:val="lt-LT" w:eastAsia="lt-LT"/>
              </w:rPr>
              <w:t>.</w:t>
            </w:r>
          </w:p>
        </w:tc>
      </w:tr>
      <w:tr w:rsidR="001620DB" w:rsidRPr="0043372B" w14:paraId="22215A36" w14:textId="77777777" w:rsidTr="00B337AC">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63F631"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16</w:t>
            </w:r>
          </w:p>
        </w:tc>
        <w:tc>
          <w:tcPr>
            <w:tcW w:w="9232" w:type="dxa"/>
            <w:tcBorders>
              <w:top w:val="nil"/>
              <w:left w:val="nil"/>
              <w:bottom w:val="single" w:sz="4" w:space="0" w:color="auto"/>
              <w:right w:val="single" w:sz="4" w:space="0" w:color="auto"/>
            </w:tcBorders>
            <w:shd w:val="clear" w:color="auto" w:fill="auto"/>
            <w:vAlign w:val="center"/>
            <w:hideMark/>
          </w:tcPr>
          <w:p w14:paraId="4FE8696D" w14:textId="28979B6D" w:rsidR="001620DB" w:rsidRPr="00C56EC7" w:rsidRDefault="001620DB" w:rsidP="00B337AC">
            <w:pPr>
              <w:jc w:val="both"/>
              <w:rPr>
                <w:color w:val="000000"/>
                <w:sz w:val="24"/>
                <w:szCs w:val="24"/>
                <w:lang w:val="lt-LT" w:eastAsia="lt-LT"/>
              </w:rPr>
            </w:pPr>
            <w:r w:rsidRPr="00C56EC7">
              <w:rPr>
                <w:color w:val="000000"/>
                <w:sz w:val="24"/>
                <w:szCs w:val="24"/>
                <w:lang w:val="lt-LT" w:eastAsia="lt-LT"/>
              </w:rPr>
              <w:t xml:space="preserve">Antiblokavimo stabdžių sistema </w:t>
            </w:r>
            <w:r w:rsidRPr="00C56EC7">
              <w:rPr>
                <w:b/>
                <w:bCs/>
                <w:color w:val="000000"/>
                <w:sz w:val="24"/>
                <w:szCs w:val="24"/>
                <w:lang w:val="lt-LT" w:eastAsia="lt-LT"/>
              </w:rPr>
              <w:t>(ABS</w:t>
            </w:r>
            <w:r>
              <w:rPr>
                <w:b/>
                <w:bCs/>
                <w:color w:val="000000"/>
                <w:sz w:val="24"/>
                <w:szCs w:val="24"/>
                <w:lang w:val="lt-LT" w:eastAsia="lt-LT"/>
              </w:rPr>
              <w:t xml:space="preserve"> </w:t>
            </w:r>
            <w:r w:rsidRPr="00F646E1">
              <w:rPr>
                <w:color w:val="000000"/>
                <w:sz w:val="24"/>
                <w:szCs w:val="24"/>
                <w:lang w:val="lt-LT" w:eastAsia="lt-LT"/>
              </w:rPr>
              <w:t>arba lygiavertis</w:t>
            </w:r>
            <w:r w:rsidRPr="00C56EC7">
              <w:rPr>
                <w:b/>
                <w:bCs/>
                <w:color w:val="000000"/>
                <w:sz w:val="24"/>
                <w:szCs w:val="24"/>
                <w:lang w:val="lt-LT" w:eastAsia="lt-LT"/>
              </w:rPr>
              <w:t>)</w:t>
            </w:r>
            <w:r w:rsidRPr="00C56EC7">
              <w:rPr>
                <w:color w:val="000000"/>
                <w:sz w:val="24"/>
                <w:szCs w:val="24"/>
                <w:lang w:val="lt-LT" w:eastAsia="lt-LT"/>
              </w:rPr>
              <w:t xml:space="preserve"> su stabdymo koregavimo įtaisu </w:t>
            </w:r>
            <w:r w:rsidRPr="00C56EC7">
              <w:rPr>
                <w:b/>
                <w:bCs/>
                <w:color w:val="000000"/>
                <w:sz w:val="24"/>
                <w:szCs w:val="24"/>
                <w:lang w:val="lt-LT" w:eastAsia="lt-LT"/>
              </w:rPr>
              <w:t>(EBV</w:t>
            </w:r>
            <w:r>
              <w:rPr>
                <w:b/>
                <w:bCs/>
                <w:color w:val="000000"/>
                <w:sz w:val="24"/>
                <w:szCs w:val="24"/>
                <w:lang w:val="lt-LT" w:eastAsia="lt-LT"/>
              </w:rPr>
              <w:t xml:space="preserve"> </w:t>
            </w:r>
            <w:r w:rsidRPr="00F646E1">
              <w:rPr>
                <w:color w:val="000000"/>
                <w:sz w:val="24"/>
                <w:szCs w:val="24"/>
                <w:lang w:val="lt-LT" w:eastAsia="lt-LT"/>
              </w:rPr>
              <w:t>arba lygiavertis</w:t>
            </w:r>
            <w:r w:rsidRPr="00C56EC7">
              <w:rPr>
                <w:b/>
                <w:bCs/>
                <w:color w:val="000000"/>
                <w:sz w:val="24"/>
                <w:szCs w:val="24"/>
                <w:lang w:val="lt-LT" w:eastAsia="lt-LT"/>
              </w:rPr>
              <w:t>)</w:t>
            </w:r>
            <w:r w:rsidRPr="00C56EC7">
              <w:rPr>
                <w:color w:val="000000"/>
                <w:sz w:val="24"/>
                <w:szCs w:val="24"/>
                <w:lang w:val="lt-LT" w:eastAsia="lt-LT"/>
              </w:rPr>
              <w:t xml:space="preserve"> ir </w:t>
            </w:r>
            <w:r w:rsidRPr="00C56EC7">
              <w:rPr>
                <w:b/>
                <w:bCs/>
                <w:color w:val="000000"/>
                <w:sz w:val="24"/>
                <w:szCs w:val="24"/>
                <w:lang w:val="lt-LT" w:eastAsia="lt-LT"/>
              </w:rPr>
              <w:t>avarinio stabdymo sistema</w:t>
            </w:r>
            <w:r w:rsidRPr="00C56EC7">
              <w:rPr>
                <w:color w:val="000000"/>
                <w:sz w:val="24"/>
                <w:szCs w:val="24"/>
                <w:lang w:val="lt-LT" w:eastAsia="lt-LT"/>
              </w:rPr>
              <w:t>.</w:t>
            </w:r>
          </w:p>
        </w:tc>
      </w:tr>
      <w:tr w:rsidR="001620DB" w:rsidRPr="0043372B" w14:paraId="1F807DE9"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48E8B67"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17</w:t>
            </w:r>
          </w:p>
        </w:tc>
        <w:tc>
          <w:tcPr>
            <w:tcW w:w="9232" w:type="dxa"/>
            <w:tcBorders>
              <w:top w:val="nil"/>
              <w:left w:val="nil"/>
              <w:bottom w:val="single" w:sz="4" w:space="0" w:color="auto"/>
              <w:right w:val="single" w:sz="4" w:space="0" w:color="auto"/>
            </w:tcBorders>
            <w:shd w:val="clear" w:color="auto" w:fill="auto"/>
            <w:vAlign w:val="center"/>
            <w:hideMark/>
          </w:tcPr>
          <w:p w14:paraId="1B86DAB1" w14:textId="3843C1BA"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Saugos </w:t>
            </w:r>
            <w:r w:rsidRPr="00C56EC7">
              <w:rPr>
                <w:b/>
                <w:bCs/>
                <w:color w:val="000000"/>
                <w:sz w:val="24"/>
                <w:szCs w:val="24"/>
                <w:lang w:val="lt-LT" w:eastAsia="lt-LT"/>
              </w:rPr>
              <w:t>oro pagalvės.</w:t>
            </w:r>
          </w:p>
        </w:tc>
      </w:tr>
      <w:tr w:rsidR="001620DB" w:rsidRPr="00C56EC7" w14:paraId="0F0B9F8F"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F6B23AC"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18</w:t>
            </w:r>
          </w:p>
        </w:tc>
        <w:tc>
          <w:tcPr>
            <w:tcW w:w="9232" w:type="dxa"/>
            <w:tcBorders>
              <w:top w:val="nil"/>
              <w:left w:val="nil"/>
              <w:bottom w:val="single" w:sz="4" w:space="0" w:color="auto"/>
              <w:right w:val="single" w:sz="4" w:space="0" w:color="auto"/>
            </w:tcBorders>
            <w:shd w:val="clear" w:color="auto" w:fill="auto"/>
            <w:vAlign w:val="center"/>
            <w:hideMark/>
          </w:tcPr>
          <w:p w14:paraId="6C4430A8" w14:textId="34585F7A"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Rankiniu būdu įjungiamas </w:t>
            </w:r>
            <w:r w:rsidRPr="00C56EC7">
              <w:rPr>
                <w:b/>
                <w:bCs/>
                <w:color w:val="000000"/>
                <w:sz w:val="24"/>
                <w:szCs w:val="24"/>
                <w:lang w:val="lt-LT" w:eastAsia="lt-LT"/>
              </w:rPr>
              <w:t>užraktas</w:t>
            </w:r>
            <w:r w:rsidRPr="00C56EC7">
              <w:rPr>
                <w:color w:val="000000"/>
                <w:sz w:val="24"/>
                <w:szCs w:val="24"/>
                <w:lang w:val="lt-LT" w:eastAsia="lt-LT"/>
              </w:rPr>
              <w:t xml:space="preserve"> vaikų </w:t>
            </w:r>
            <w:r w:rsidRPr="00C56EC7">
              <w:rPr>
                <w:b/>
                <w:bCs/>
                <w:color w:val="000000"/>
                <w:sz w:val="24"/>
                <w:szCs w:val="24"/>
                <w:lang w:val="lt-LT" w:eastAsia="lt-LT"/>
              </w:rPr>
              <w:t>(paslaugų gavėjų) saugumui.</w:t>
            </w:r>
          </w:p>
        </w:tc>
      </w:tr>
      <w:tr w:rsidR="001620DB" w:rsidRPr="0043372B" w14:paraId="5F7CB7D6"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F4F49C" w14:textId="77777777" w:rsidR="001620DB" w:rsidRPr="00C56EC7" w:rsidRDefault="001620DB" w:rsidP="00B337AC">
            <w:pPr>
              <w:jc w:val="center"/>
              <w:rPr>
                <w:color w:val="000000"/>
                <w:sz w:val="24"/>
                <w:szCs w:val="24"/>
                <w:lang w:val="lt-LT" w:eastAsia="lt-LT"/>
              </w:rPr>
            </w:pPr>
            <w:r>
              <w:rPr>
                <w:color w:val="000000"/>
                <w:sz w:val="24"/>
                <w:szCs w:val="24"/>
                <w:lang w:val="lt-LT" w:eastAsia="lt-LT"/>
              </w:rPr>
              <w:t>19</w:t>
            </w:r>
          </w:p>
        </w:tc>
        <w:tc>
          <w:tcPr>
            <w:tcW w:w="9232" w:type="dxa"/>
            <w:tcBorders>
              <w:top w:val="nil"/>
              <w:left w:val="nil"/>
              <w:bottom w:val="single" w:sz="4" w:space="0" w:color="auto"/>
              <w:right w:val="single" w:sz="4" w:space="0" w:color="auto"/>
            </w:tcBorders>
            <w:shd w:val="clear" w:color="auto" w:fill="auto"/>
            <w:vAlign w:val="center"/>
          </w:tcPr>
          <w:p w14:paraId="0F58DF57" w14:textId="4905D4D5" w:rsidR="001620DB" w:rsidRPr="00C56EC7" w:rsidRDefault="001620DB" w:rsidP="00B337AC">
            <w:pPr>
              <w:jc w:val="both"/>
              <w:rPr>
                <w:b/>
                <w:bCs/>
                <w:color w:val="000000"/>
                <w:sz w:val="24"/>
                <w:szCs w:val="24"/>
                <w:lang w:val="lt-LT" w:eastAsia="lt-LT"/>
              </w:rPr>
            </w:pPr>
            <w:r w:rsidRPr="00C56EC7">
              <w:rPr>
                <w:color w:val="000000"/>
                <w:sz w:val="24"/>
                <w:szCs w:val="24"/>
                <w:lang w:val="lt-LT" w:eastAsia="lt-LT"/>
              </w:rPr>
              <w:t>Padangų slėgio kontrolės sistema (</w:t>
            </w:r>
            <w:r w:rsidRPr="00C56EC7">
              <w:rPr>
                <w:b/>
                <w:bCs/>
                <w:color w:val="000000"/>
                <w:sz w:val="24"/>
                <w:szCs w:val="24"/>
                <w:lang w:val="lt-LT" w:eastAsia="lt-LT"/>
              </w:rPr>
              <w:t>TPMS</w:t>
            </w:r>
            <w:r w:rsidRPr="00C56EC7">
              <w:rPr>
                <w:color w:val="000000"/>
                <w:sz w:val="24"/>
                <w:szCs w:val="24"/>
                <w:lang w:val="lt-LT" w:eastAsia="lt-LT"/>
              </w:rPr>
              <w:t>) arba lygiavertė.</w:t>
            </w:r>
          </w:p>
        </w:tc>
      </w:tr>
      <w:tr w:rsidR="001620DB" w:rsidRPr="0043372B" w14:paraId="0C31EDB6"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EA58587"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20</w:t>
            </w:r>
          </w:p>
        </w:tc>
        <w:tc>
          <w:tcPr>
            <w:tcW w:w="9232" w:type="dxa"/>
            <w:tcBorders>
              <w:top w:val="nil"/>
              <w:left w:val="nil"/>
              <w:bottom w:val="single" w:sz="4" w:space="0" w:color="auto"/>
              <w:right w:val="single" w:sz="4" w:space="0" w:color="auto"/>
            </w:tcBorders>
            <w:shd w:val="clear" w:color="auto" w:fill="auto"/>
            <w:vAlign w:val="center"/>
            <w:hideMark/>
          </w:tcPr>
          <w:p w14:paraId="3F005E64" w14:textId="6C4CD66E" w:rsidR="001620DB" w:rsidRPr="00C56EC7" w:rsidRDefault="001620DB" w:rsidP="00B337AC">
            <w:pPr>
              <w:jc w:val="both"/>
              <w:rPr>
                <w:color w:val="000000"/>
                <w:sz w:val="24"/>
                <w:szCs w:val="24"/>
                <w:lang w:val="lt-LT" w:eastAsia="lt-LT"/>
              </w:rPr>
            </w:pPr>
            <w:r w:rsidRPr="00C56EC7">
              <w:rPr>
                <w:color w:val="000000"/>
                <w:sz w:val="24"/>
                <w:szCs w:val="24"/>
                <w:lang w:val="lt-LT" w:eastAsia="lt-LT"/>
              </w:rPr>
              <w:t xml:space="preserve">Nuotolinis </w:t>
            </w:r>
            <w:r w:rsidRPr="00C56EC7">
              <w:rPr>
                <w:b/>
                <w:bCs/>
                <w:color w:val="000000"/>
                <w:sz w:val="24"/>
                <w:szCs w:val="24"/>
                <w:lang w:val="lt-LT" w:eastAsia="lt-LT"/>
              </w:rPr>
              <w:t>centrinis užraktas</w:t>
            </w:r>
            <w:r w:rsidRPr="00C56EC7">
              <w:rPr>
                <w:color w:val="000000"/>
                <w:sz w:val="24"/>
                <w:szCs w:val="24"/>
                <w:lang w:val="lt-LT" w:eastAsia="lt-LT"/>
              </w:rPr>
              <w:t xml:space="preserve"> su automatiniu durų užrakinimu pradėjus važiuoti.</w:t>
            </w:r>
          </w:p>
        </w:tc>
      </w:tr>
      <w:tr w:rsidR="001620DB" w:rsidRPr="00C56EC7" w14:paraId="7F11494D"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2790840"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21</w:t>
            </w:r>
          </w:p>
        </w:tc>
        <w:tc>
          <w:tcPr>
            <w:tcW w:w="9232" w:type="dxa"/>
            <w:tcBorders>
              <w:top w:val="nil"/>
              <w:left w:val="nil"/>
              <w:bottom w:val="single" w:sz="4" w:space="0" w:color="auto"/>
              <w:right w:val="single" w:sz="4" w:space="0" w:color="auto"/>
            </w:tcBorders>
            <w:shd w:val="clear" w:color="auto" w:fill="auto"/>
            <w:vAlign w:val="center"/>
            <w:hideMark/>
          </w:tcPr>
          <w:p w14:paraId="283E74BD" w14:textId="402A3E86" w:rsidR="001620DB" w:rsidRPr="00C56EC7" w:rsidRDefault="001620DB" w:rsidP="00B337AC">
            <w:pPr>
              <w:rPr>
                <w:color w:val="000000"/>
                <w:sz w:val="24"/>
                <w:szCs w:val="24"/>
                <w:lang w:val="lt-LT" w:eastAsia="lt-LT"/>
              </w:rPr>
            </w:pPr>
            <w:r w:rsidRPr="00C56EC7">
              <w:rPr>
                <w:b/>
                <w:bCs/>
                <w:color w:val="000000"/>
                <w:sz w:val="24"/>
                <w:szCs w:val="24"/>
                <w:lang w:val="lt-LT" w:eastAsia="lt-LT"/>
              </w:rPr>
              <w:t>Radijas su ekranu</w:t>
            </w:r>
            <w:r w:rsidRPr="00C56EC7">
              <w:rPr>
                <w:color w:val="000000"/>
                <w:sz w:val="24"/>
                <w:szCs w:val="24"/>
                <w:lang w:val="lt-LT" w:eastAsia="lt-LT"/>
              </w:rPr>
              <w:t xml:space="preserve">, prie vairaračio įtaisytu valdymo pultu, centriniame valdymo pulte įtaisyta </w:t>
            </w:r>
            <w:r w:rsidRPr="00C56EC7">
              <w:rPr>
                <w:b/>
                <w:bCs/>
                <w:color w:val="000000"/>
                <w:sz w:val="24"/>
                <w:szCs w:val="24"/>
                <w:lang w:val="lt-LT" w:eastAsia="lt-LT"/>
              </w:rPr>
              <w:t>ne mažiau 1 USB jungtis</w:t>
            </w:r>
            <w:r w:rsidRPr="00C56EC7">
              <w:rPr>
                <w:color w:val="000000"/>
                <w:sz w:val="24"/>
                <w:szCs w:val="24"/>
                <w:lang w:val="lt-LT" w:eastAsia="lt-LT"/>
              </w:rPr>
              <w:t>.</w:t>
            </w:r>
          </w:p>
        </w:tc>
      </w:tr>
      <w:tr w:rsidR="001620DB" w:rsidRPr="0043372B" w14:paraId="754F7A5F" w14:textId="77777777" w:rsidTr="00B337AC">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5361C96"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22</w:t>
            </w:r>
          </w:p>
        </w:tc>
        <w:tc>
          <w:tcPr>
            <w:tcW w:w="9232" w:type="dxa"/>
            <w:tcBorders>
              <w:top w:val="nil"/>
              <w:left w:val="nil"/>
              <w:bottom w:val="single" w:sz="4" w:space="0" w:color="auto"/>
              <w:right w:val="single" w:sz="4" w:space="0" w:color="auto"/>
            </w:tcBorders>
            <w:shd w:val="clear" w:color="auto" w:fill="auto"/>
            <w:vAlign w:val="center"/>
            <w:hideMark/>
          </w:tcPr>
          <w:p w14:paraId="17F38C06" w14:textId="2CB4FFFB" w:rsidR="001620DB" w:rsidRPr="00C56EC7" w:rsidRDefault="001620DB" w:rsidP="00B337AC">
            <w:pPr>
              <w:rPr>
                <w:color w:val="000000"/>
                <w:sz w:val="24"/>
                <w:szCs w:val="24"/>
                <w:lang w:val="lt-LT" w:eastAsia="lt-LT"/>
              </w:rPr>
            </w:pPr>
            <w:r w:rsidRPr="00C56EC7">
              <w:rPr>
                <w:b/>
                <w:bCs/>
                <w:color w:val="000000"/>
                <w:sz w:val="24"/>
                <w:szCs w:val="24"/>
                <w:lang w:val="lt-LT" w:eastAsia="lt-LT"/>
              </w:rPr>
              <w:t>Navigacijos</w:t>
            </w:r>
            <w:r w:rsidRPr="00C56EC7">
              <w:rPr>
                <w:color w:val="000000"/>
                <w:sz w:val="24"/>
                <w:szCs w:val="24"/>
                <w:lang w:val="lt-LT" w:eastAsia="lt-LT"/>
              </w:rPr>
              <w:t xml:space="preserve"> sistema (gamyklinė).</w:t>
            </w:r>
          </w:p>
        </w:tc>
      </w:tr>
      <w:tr w:rsidR="001620DB" w:rsidRPr="0043372B" w14:paraId="5DE86486" w14:textId="77777777" w:rsidTr="00B337AC">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516978F"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23</w:t>
            </w:r>
          </w:p>
        </w:tc>
        <w:tc>
          <w:tcPr>
            <w:tcW w:w="9232" w:type="dxa"/>
            <w:tcBorders>
              <w:top w:val="nil"/>
              <w:left w:val="nil"/>
              <w:bottom w:val="single" w:sz="4" w:space="0" w:color="auto"/>
              <w:right w:val="single" w:sz="4" w:space="0" w:color="auto"/>
            </w:tcBorders>
            <w:shd w:val="clear" w:color="auto" w:fill="auto"/>
            <w:vAlign w:val="center"/>
            <w:hideMark/>
          </w:tcPr>
          <w:p w14:paraId="4EC104F7" w14:textId="7375207B" w:rsidR="001620DB" w:rsidRPr="00C56EC7" w:rsidRDefault="001620DB" w:rsidP="00B337AC">
            <w:pPr>
              <w:rPr>
                <w:color w:val="000000"/>
                <w:sz w:val="24"/>
                <w:szCs w:val="24"/>
                <w:lang w:val="lt-LT" w:eastAsia="lt-LT"/>
              </w:rPr>
            </w:pPr>
            <w:r w:rsidRPr="00C56EC7">
              <w:rPr>
                <w:b/>
                <w:bCs/>
                <w:color w:val="000000"/>
                <w:sz w:val="24"/>
                <w:szCs w:val="24"/>
                <w:lang w:val="lt-LT" w:eastAsia="lt-LT"/>
              </w:rPr>
              <w:t>Elektra valdomi</w:t>
            </w:r>
            <w:r w:rsidRPr="00C56EC7">
              <w:rPr>
                <w:color w:val="000000"/>
                <w:sz w:val="24"/>
                <w:szCs w:val="24"/>
                <w:lang w:val="lt-LT" w:eastAsia="lt-LT"/>
              </w:rPr>
              <w:t xml:space="preserve"> priekinių durų </w:t>
            </w:r>
            <w:r w:rsidRPr="00C56EC7">
              <w:rPr>
                <w:b/>
                <w:bCs/>
                <w:color w:val="000000"/>
                <w:sz w:val="24"/>
                <w:szCs w:val="24"/>
                <w:lang w:val="lt-LT" w:eastAsia="lt-LT"/>
              </w:rPr>
              <w:t>langai.</w:t>
            </w:r>
          </w:p>
        </w:tc>
      </w:tr>
      <w:tr w:rsidR="001620DB" w:rsidRPr="0043372B" w14:paraId="013226C1" w14:textId="77777777" w:rsidTr="00B337AC">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7655EFE"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lastRenderedPageBreak/>
              <w:t>24</w:t>
            </w:r>
          </w:p>
        </w:tc>
        <w:tc>
          <w:tcPr>
            <w:tcW w:w="9232" w:type="dxa"/>
            <w:tcBorders>
              <w:top w:val="nil"/>
              <w:left w:val="nil"/>
              <w:bottom w:val="single" w:sz="4" w:space="0" w:color="auto"/>
              <w:right w:val="single" w:sz="4" w:space="0" w:color="auto"/>
            </w:tcBorders>
            <w:shd w:val="clear" w:color="auto" w:fill="auto"/>
            <w:vAlign w:val="center"/>
            <w:hideMark/>
          </w:tcPr>
          <w:p w14:paraId="46FA08D8" w14:textId="1E4A9A63" w:rsidR="001620DB" w:rsidRPr="00C56EC7" w:rsidRDefault="001620DB" w:rsidP="00B337AC">
            <w:pPr>
              <w:rPr>
                <w:color w:val="000000"/>
                <w:sz w:val="24"/>
                <w:szCs w:val="24"/>
                <w:lang w:val="lt-LT" w:eastAsia="lt-LT"/>
              </w:rPr>
            </w:pPr>
            <w:r w:rsidRPr="00C56EC7">
              <w:rPr>
                <w:b/>
                <w:bCs/>
                <w:color w:val="000000"/>
                <w:sz w:val="24"/>
                <w:szCs w:val="24"/>
                <w:lang w:val="lt-LT" w:eastAsia="lt-LT"/>
              </w:rPr>
              <w:t>Elektra valdomi ir šildomi</w:t>
            </w:r>
            <w:r w:rsidRPr="00C56EC7">
              <w:rPr>
                <w:color w:val="000000"/>
                <w:sz w:val="24"/>
                <w:szCs w:val="24"/>
                <w:lang w:val="lt-LT" w:eastAsia="lt-LT"/>
              </w:rPr>
              <w:t xml:space="preserve"> galinio vaizdo </w:t>
            </w:r>
            <w:r w:rsidRPr="00C56EC7">
              <w:rPr>
                <w:b/>
                <w:bCs/>
                <w:color w:val="000000"/>
                <w:sz w:val="24"/>
                <w:szCs w:val="24"/>
                <w:lang w:val="lt-LT" w:eastAsia="lt-LT"/>
              </w:rPr>
              <w:t>veidrodėliai.</w:t>
            </w:r>
          </w:p>
        </w:tc>
      </w:tr>
      <w:tr w:rsidR="001620DB" w:rsidRPr="0043372B" w14:paraId="76259231"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C057D3F"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25</w:t>
            </w:r>
          </w:p>
        </w:tc>
        <w:tc>
          <w:tcPr>
            <w:tcW w:w="9232" w:type="dxa"/>
            <w:tcBorders>
              <w:top w:val="nil"/>
              <w:left w:val="nil"/>
              <w:bottom w:val="single" w:sz="4" w:space="0" w:color="auto"/>
              <w:right w:val="single" w:sz="4" w:space="0" w:color="auto"/>
            </w:tcBorders>
            <w:shd w:val="clear" w:color="auto" w:fill="auto"/>
            <w:vAlign w:val="center"/>
            <w:hideMark/>
          </w:tcPr>
          <w:p w14:paraId="79A2D07F" w14:textId="4D156B95" w:rsidR="001620DB" w:rsidRPr="00C56EC7" w:rsidRDefault="001620DB" w:rsidP="00B337AC">
            <w:pPr>
              <w:jc w:val="both"/>
              <w:rPr>
                <w:color w:val="000000"/>
                <w:sz w:val="24"/>
                <w:szCs w:val="24"/>
                <w:lang w:val="lt-LT" w:eastAsia="lt-LT"/>
              </w:rPr>
            </w:pPr>
            <w:r w:rsidRPr="00C56EC7">
              <w:rPr>
                <w:b/>
                <w:bCs/>
                <w:color w:val="000000"/>
                <w:sz w:val="24"/>
                <w:szCs w:val="24"/>
                <w:lang w:val="lt-LT" w:eastAsia="lt-LT"/>
              </w:rPr>
              <w:t>Ne mažiau kaip R16</w:t>
            </w:r>
            <w:r w:rsidRPr="00C56EC7">
              <w:rPr>
                <w:color w:val="000000"/>
                <w:sz w:val="24"/>
                <w:szCs w:val="24"/>
                <w:lang w:val="lt-LT" w:eastAsia="lt-LT"/>
              </w:rPr>
              <w:t xml:space="preserve"> lengvojo lydinio </w:t>
            </w:r>
            <w:r w:rsidRPr="00C56EC7">
              <w:rPr>
                <w:b/>
                <w:bCs/>
                <w:color w:val="000000"/>
                <w:sz w:val="24"/>
                <w:szCs w:val="24"/>
                <w:lang w:val="lt-LT" w:eastAsia="lt-LT"/>
              </w:rPr>
              <w:t>ratlankiai.</w:t>
            </w:r>
            <w:r>
              <w:rPr>
                <w:b/>
                <w:bCs/>
                <w:color w:val="000000"/>
                <w:sz w:val="24"/>
                <w:szCs w:val="24"/>
                <w:lang w:val="lt-LT" w:eastAsia="lt-LT"/>
              </w:rPr>
              <w:t xml:space="preserve"> </w:t>
            </w:r>
          </w:p>
        </w:tc>
      </w:tr>
      <w:tr w:rsidR="001620DB" w:rsidRPr="00C56EC7" w14:paraId="0779C670" w14:textId="77777777" w:rsidTr="00C203F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665DF6"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26</w:t>
            </w:r>
          </w:p>
        </w:tc>
        <w:tc>
          <w:tcPr>
            <w:tcW w:w="9232" w:type="dxa"/>
            <w:tcBorders>
              <w:top w:val="nil"/>
              <w:left w:val="nil"/>
              <w:bottom w:val="single" w:sz="4" w:space="0" w:color="auto"/>
              <w:right w:val="single" w:sz="4" w:space="0" w:color="auto"/>
            </w:tcBorders>
            <w:shd w:val="clear" w:color="auto" w:fill="auto"/>
            <w:vAlign w:val="bottom"/>
            <w:hideMark/>
          </w:tcPr>
          <w:p w14:paraId="5DA1F34B" w14:textId="38282C79" w:rsidR="001620DB" w:rsidRPr="0097014B" w:rsidRDefault="001620DB" w:rsidP="00B337AC">
            <w:pPr>
              <w:jc w:val="both"/>
              <w:rPr>
                <w:color w:val="000000"/>
                <w:sz w:val="24"/>
                <w:szCs w:val="24"/>
                <w:lang w:val="lt-LT" w:eastAsia="lt-LT"/>
              </w:rPr>
            </w:pPr>
            <w:r w:rsidRPr="00C56EC7">
              <w:rPr>
                <w:b/>
                <w:bCs/>
                <w:color w:val="000000"/>
                <w:sz w:val="24"/>
                <w:szCs w:val="24"/>
                <w:lang w:val="lt-LT" w:eastAsia="lt-LT"/>
              </w:rPr>
              <w:t>Papildomas padangų komplektas</w:t>
            </w:r>
            <w:r w:rsidRPr="00C56EC7">
              <w:rPr>
                <w:color w:val="000000"/>
                <w:sz w:val="24"/>
                <w:szCs w:val="24"/>
                <w:lang w:val="lt-LT" w:eastAsia="lt-LT"/>
              </w:rPr>
              <w:t xml:space="preserve">, </w:t>
            </w:r>
            <w:r w:rsidRPr="00C56EC7">
              <w:rPr>
                <w:b/>
                <w:bCs/>
                <w:color w:val="000000"/>
                <w:sz w:val="24"/>
                <w:szCs w:val="24"/>
                <w:lang w:val="lt-LT" w:eastAsia="lt-LT"/>
              </w:rPr>
              <w:t xml:space="preserve">suderinamas su </w:t>
            </w:r>
            <w:r>
              <w:rPr>
                <w:b/>
                <w:bCs/>
                <w:color w:val="000000"/>
                <w:sz w:val="24"/>
                <w:szCs w:val="24"/>
                <w:lang w:val="lt-LT" w:eastAsia="lt-LT"/>
              </w:rPr>
              <w:t xml:space="preserve">lentelės </w:t>
            </w:r>
            <w:r w:rsidRPr="00C56EC7">
              <w:rPr>
                <w:b/>
                <w:bCs/>
                <w:color w:val="000000"/>
                <w:sz w:val="24"/>
                <w:szCs w:val="24"/>
                <w:lang w:val="lt-LT" w:eastAsia="lt-LT"/>
              </w:rPr>
              <w:t>2</w:t>
            </w:r>
            <w:r>
              <w:rPr>
                <w:b/>
                <w:bCs/>
                <w:color w:val="000000"/>
                <w:sz w:val="24"/>
                <w:szCs w:val="24"/>
                <w:lang w:val="lt-LT" w:eastAsia="lt-LT"/>
              </w:rPr>
              <w:t>5</w:t>
            </w:r>
            <w:r w:rsidRPr="00C56EC7">
              <w:rPr>
                <w:b/>
                <w:bCs/>
                <w:color w:val="000000"/>
                <w:sz w:val="24"/>
                <w:szCs w:val="24"/>
                <w:lang w:val="lt-LT" w:eastAsia="lt-LT"/>
              </w:rPr>
              <w:t xml:space="preserve"> pozicijoje nurodytais ratlankiais</w:t>
            </w:r>
            <w:r w:rsidRPr="00C56EC7">
              <w:rPr>
                <w:color w:val="000000"/>
                <w:sz w:val="24"/>
                <w:szCs w:val="24"/>
                <w:lang w:val="lt-LT" w:eastAsia="lt-LT"/>
              </w:rPr>
              <w:t xml:space="preserve"> (jeigu Automobilis bus pristatytas su žieminėmis padangomis, tai papildomas komplektas vasarinių padangų arba atvirkščiai).</w:t>
            </w:r>
            <w:r w:rsidRPr="00077604">
              <w:rPr>
                <w:lang w:val="lt-LT"/>
              </w:rPr>
              <w:t xml:space="preserve"> </w:t>
            </w:r>
            <w:r w:rsidRPr="0097014B">
              <w:rPr>
                <w:sz w:val="24"/>
                <w:szCs w:val="24"/>
                <w:lang w:val="lt-LT"/>
              </w:rPr>
              <w:t>V</w:t>
            </w:r>
            <w:r w:rsidRPr="0097014B">
              <w:rPr>
                <w:color w:val="000000"/>
                <w:sz w:val="24"/>
                <w:szCs w:val="24"/>
                <w:lang w:val="lt-LT" w:eastAsia="lt-LT"/>
              </w:rPr>
              <w:t xml:space="preserve">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 </w:t>
            </w:r>
          </w:p>
          <w:p w14:paraId="642F5917" w14:textId="28FF78C3" w:rsidR="001620DB" w:rsidRPr="00C56EC7" w:rsidRDefault="001620DB" w:rsidP="00B337AC">
            <w:pPr>
              <w:rPr>
                <w:color w:val="000000"/>
                <w:sz w:val="24"/>
                <w:szCs w:val="24"/>
                <w:lang w:val="lt-LT" w:eastAsia="lt-LT"/>
              </w:rPr>
            </w:pPr>
            <w:r w:rsidRPr="00286D74">
              <w:rPr>
                <w:b/>
                <w:sz w:val="24"/>
                <w:szCs w:val="24"/>
                <w:lang w:val="lt-LT"/>
              </w:rPr>
              <w:t>Privalomas atsarginis ratas</w:t>
            </w:r>
            <w:r>
              <w:rPr>
                <w:sz w:val="24"/>
                <w:szCs w:val="24"/>
                <w:lang w:val="lt-LT"/>
              </w:rPr>
              <w:t xml:space="preserve"> arba pradurtos </w:t>
            </w:r>
            <w:r w:rsidRPr="00286D74">
              <w:rPr>
                <w:b/>
                <w:sz w:val="24"/>
                <w:szCs w:val="24"/>
                <w:lang w:val="lt-LT"/>
              </w:rPr>
              <w:t>padangos remonto komplektas su kompresoriumi</w:t>
            </w:r>
            <w:r>
              <w:rPr>
                <w:sz w:val="24"/>
                <w:szCs w:val="24"/>
                <w:lang w:val="lt-LT"/>
              </w:rPr>
              <w:t>.</w:t>
            </w:r>
          </w:p>
        </w:tc>
      </w:tr>
      <w:tr w:rsidR="001620DB" w:rsidRPr="0043372B" w14:paraId="1CDA265B" w14:textId="77777777" w:rsidTr="00C203F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5BE6C8F"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27</w:t>
            </w:r>
          </w:p>
        </w:tc>
        <w:tc>
          <w:tcPr>
            <w:tcW w:w="9232" w:type="dxa"/>
            <w:tcBorders>
              <w:top w:val="nil"/>
              <w:left w:val="nil"/>
              <w:bottom w:val="single" w:sz="4" w:space="0" w:color="auto"/>
              <w:right w:val="single" w:sz="4" w:space="0" w:color="auto"/>
            </w:tcBorders>
            <w:shd w:val="clear" w:color="auto" w:fill="auto"/>
            <w:vAlign w:val="bottom"/>
            <w:hideMark/>
          </w:tcPr>
          <w:p w14:paraId="55579ACA" w14:textId="0920EB3A"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Rankiniu arba automatiniu būdu valdomas </w:t>
            </w:r>
            <w:r w:rsidRPr="00C56EC7">
              <w:rPr>
                <w:b/>
                <w:bCs/>
                <w:color w:val="000000"/>
                <w:sz w:val="24"/>
                <w:szCs w:val="24"/>
                <w:lang w:val="lt-LT" w:eastAsia="lt-LT"/>
              </w:rPr>
              <w:t>oro kondicionierius priekinei ir galinei</w:t>
            </w:r>
            <w:r w:rsidRPr="00C56EC7">
              <w:rPr>
                <w:color w:val="000000"/>
                <w:sz w:val="24"/>
                <w:szCs w:val="24"/>
                <w:lang w:val="lt-LT" w:eastAsia="lt-LT"/>
              </w:rPr>
              <w:t xml:space="preserve"> salono daliai.</w:t>
            </w:r>
          </w:p>
        </w:tc>
      </w:tr>
      <w:tr w:rsidR="001620DB" w:rsidRPr="0043372B" w14:paraId="43EF72F8" w14:textId="77777777" w:rsidTr="00C203FD">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7FE24E8"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28</w:t>
            </w:r>
          </w:p>
        </w:tc>
        <w:tc>
          <w:tcPr>
            <w:tcW w:w="9232" w:type="dxa"/>
            <w:tcBorders>
              <w:top w:val="nil"/>
              <w:left w:val="nil"/>
              <w:bottom w:val="single" w:sz="4" w:space="0" w:color="auto"/>
              <w:right w:val="single" w:sz="4" w:space="0" w:color="auto"/>
            </w:tcBorders>
            <w:shd w:val="clear" w:color="auto" w:fill="auto"/>
            <w:vAlign w:val="bottom"/>
            <w:hideMark/>
          </w:tcPr>
          <w:p w14:paraId="6BDACCCB" w14:textId="6D1957E4" w:rsidR="001620DB" w:rsidRPr="00C56EC7" w:rsidRDefault="001620DB" w:rsidP="00B337AC">
            <w:pPr>
              <w:rPr>
                <w:color w:val="000000"/>
                <w:sz w:val="24"/>
                <w:szCs w:val="24"/>
                <w:lang w:val="lt-LT" w:eastAsia="lt-LT"/>
              </w:rPr>
            </w:pPr>
            <w:r w:rsidRPr="00C56EC7">
              <w:rPr>
                <w:color w:val="000000"/>
                <w:sz w:val="24"/>
                <w:szCs w:val="24"/>
                <w:lang w:val="lt-LT" w:eastAsia="lt-LT"/>
              </w:rPr>
              <w:t xml:space="preserve">Reguliuojamo aukščio </w:t>
            </w:r>
            <w:r w:rsidRPr="00C56EC7">
              <w:rPr>
                <w:b/>
                <w:bCs/>
                <w:color w:val="000000"/>
                <w:sz w:val="24"/>
                <w:szCs w:val="24"/>
                <w:lang w:val="lt-LT" w:eastAsia="lt-LT"/>
              </w:rPr>
              <w:t>vairuotojo sėdynė su porankiu.</w:t>
            </w:r>
          </w:p>
        </w:tc>
      </w:tr>
      <w:tr w:rsidR="001620DB" w:rsidRPr="0043372B" w14:paraId="10286C77" w14:textId="77777777" w:rsidTr="00C203F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41A6B3C"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29</w:t>
            </w:r>
          </w:p>
        </w:tc>
        <w:tc>
          <w:tcPr>
            <w:tcW w:w="9232" w:type="dxa"/>
            <w:tcBorders>
              <w:top w:val="nil"/>
              <w:left w:val="nil"/>
              <w:bottom w:val="single" w:sz="4" w:space="0" w:color="auto"/>
              <w:right w:val="single" w:sz="4" w:space="0" w:color="auto"/>
            </w:tcBorders>
            <w:shd w:val="clear" w:color="auto" w:fill="auto"/>
            <w:vAlign w:val="bottom"/>
            <w:hideMark/>
          </w:tcPr>
          <w:p w14:paraId="1490C028" w14:textId="3ECA9FA9" w:rsidR="001620DB" w:rsidRPr="00C56EC7" w:rsidRDefault="001620DB" w:rsidP="00B337AC">
            <w:pPr>
              <w:rPr>
                <w:color w:val="000000"/>
                <w:sz w:val="24"/>
                <w:szCs w:val="24"/>
                <w:lang w:val="lt-LT" w:eastAsia="lt-LT"/>
              </w:rPr>
            </w:pPr>
            <w:r w:rsidRPr="00C56EC7">
              <w:rPr>
                <w:b/>
                <w:bCs/>
                <w:color w:val="000000"/>
                <w:sz w:val="24"/>
                <w:szCs w:val="24"/>
                <w:lang w:val="lt-LT" w:eastAsia="lt-LT"/>
              </w:rPr>
              <w:t>Galinės</w:t>
            </w:r>
            <w:r w:rsidRPr="00C56EC7">
              <w:rPr>
                <w:color w:val="000000"/>
                <w:sz w:val="24"/>
                <w:szCs w:val="24"/>
                <w:lang w:val="lt-LT" w:eastAsia="lt-LT"/>
              </w:rPr>
              <w:t xml:space="preserve"> Automobilio </w:t>
            </w:r>
            <w:r w:rsidRPr="00C56EC7">
              <w:rPr>
                <w:b/>
                <w:bCs/>
                <w:color w:val="000000"/>
                <w:sz w:val="24"/>
                <w:szCs w:val="24"/>
                <w:lang w:val="lt-LT" w:eastAsia="lt-LT"/>
              </w:rPr>
              <w:t>durys su šildomu stiklu</w:t>
            </w:r>
            <w:r>
              <w:rPr>
                <w:b/>
                <w:bCs/>
                <w:color w:val="000000"/>
                <w:sz w:val="24"/>
                <w:szCs w:val="24"/>
                <w:lang w:val="lt-LT" w:eastAsia="lt-LT"/>
              </w:rPr>
              <w:t>(-ais)</w:t>
            </w:r>
            <w:r w:rsidRPr="00C56EC7">
              <w:rPr>
                <w:color w:val="000000"/>
                <w:sz w:val="24"/>
                <w:szCs w:val="24"/>
                <w:lang w:val="lt-LT" w:eastAsia="lt-LT"/>
              </w:rPr>
              <w:t>.</w:t>
            </w:r>
          </w:p>
        </w:tc>
      </w:tr>
      <w:tr w:rsidR="001620DB" w:rsidRPr="0043372B" w14:paraId="1DFCCEE6" w14:textId="77777777" w:rsidTr="001620DB">
        <w:trPr>
          <w:trHeight w:val="60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9D5D1F7"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30</w:t>
            </w:r>
          </w:p>
        </w:tc>
        <w:tc>
          <w:tcPr>
            <w:tcW w:w="9232" w:type="dxa"/>
            <w:tcBorders>
              <w:top w:val="nil"/>
              <w:left w:val="nil"/>
              <w:bottom w:val="single" w:sz="4" w:space="0" w:color="auto"/>
              <w:right w:val="single" w:sz="4" w:space="0" w:color="auto"/>
            </w:tcBorders>
            <w:shd w:val="clear" w:color="auto" w:fill="auto"/>
            <w:vAlign w:val="bottom"/>
            <w:hideMark/>
          </w:tcPr>
          <w:p w14:paraId="5B9FD6B5" w14:textId="2589CB79" w:rsidR="001620DB" w:rsidRPr="005741B8" w:rsidRDefault="001620DB" w:rsidP="00B337AC">
            <w:pPr>
              <w:jc w:val="both"/>
              <w:rPr>
                <w:color w:val="000000"/>
                <w:sz w:val="24"/>
                <w:szCs w:val="24"/>
                <w:lang w:val="lt-LT" w:eastAsia="lt-LT"/>
              </w:rPr>
            </w:pPr>
            <w:r w:rsidRPr="00C56EC7">
              <w:rPr>
                <w:color w:val="000000"/>
                <w:sz w:val="24"/>
                <w:szCs w:val="24"/>
                <w:lang w:val="lt-LT" w:eastAsia="lt-LT"/>
              </w:rPr>
              <w:t xml:space="preserve">Nuimamas priekabos </w:t>
            </w:r>
            <w:r w:rsidRPr="00C56EC7">
              <w:rPr>
                <w:b/>
                <w:bCs/>
                <w:color w:val="000000"/>
                <w:sz w:val="24"/>
                <w:szCs w:val="24"/>
                <w:lang w:val="lt-LT" w:eastAsia="lt-LT"/>
              </w:rPr>
              <w:t>kablys</w:t>
            </w:r>
            <w:r w:rsidRPr="00C56EC7">
              <w:rPr>
                <w:color w:val="000000"/>
                <w:sz w:val="24"/>
                <w:szCs w:val="24"/>
                <w:lang w:val="lt-LT" w:eastAsia="lt-LT"/>
              </w:rPr>
              <w:t xml:space="preserve"> su rozete standartinei priekabai, atitinkančiai B kategorijos vairuotojo pažymėjimą.</w:t>
            </w:r>
          </w:p>
        </w:tc>
      </w:tr>
      <w:tr w:rsidR="001620DB" w:rsidRPr="0043372B" w14:paraId="4F8900A1" w14:textId="77777777" w:rsidTr="00B337AC">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69A0BAD"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31</w:t>
            </w:r>
          </w:p>
        </w:tc>
        <w:tc>
          <w:tcPr>
            <w:tcW w:w="9232" w:type="dxa"/>
            <w:tcBorders>
              <w:top w:val="nil"/>
              <w:left w:val="nil"/>
              <w:bottom w:val="single" w:sz="4" w:space="0" w:color="auto"/>
              <w:right w:val="single" w:sz="4" w:space="0" w:color="auto"/>
            </w:tcBorders>
            <w:shd w:val="clear" w:color="auto" w:fill="auto"/>
            <w:vAlign w:val="bottom"/>
            <w:hideMark/>
          </w:tcPr>
          <w:p w14:paraId="5EBE8F36" w14:textId="34AA5938" w:rsidR="001620DB" w:rsidRPr="00C56EC7" w:rsidRDefault="001620DB" w:rsidP="00B337AC">
            <w:pPr>
              <w:jc w:val="both"/>
              <w:rPr>
                <w:color w:val="000000"/>
                <w:sz w:val="24"/>
                <w:szCs w:val="24"/>
                <w:lang w:val="lt-LT" w:eastAsia="lt-LT"/>
              </w:rPr>
            </w:pPr>
            <w:r w:rsidRPr="00382558">
              <w:rPr>
                <w:color w:val="000000"/>
                <w:sz w:val="24"/>
                <w:szCs w:val="24"/>
                <w:lang w:val="lt-LT" w:eastAsia="lt-LT"/>
              </w:rPr>
              <w:t xml:space="preserve">Automobilis privalo būti taip sukomplektuotas, kad jį būtų galima be papildomų priemonių eksploatuoti Lietuvos Respublikoje. Kartu su </w:t>
            </w:r>
            <w:r>
              <w:rPr>
                <w:color w:val="000000"/>
                <w:sz w:val="24"/>
                <w:szCs w:val="24"/>
                <w:lang w:val="lt-LT" w:eastAsia="lt-LT"/>
              </w:rPr>
              <w:t>A</w:t>
            </w:r>
            <w:r w:rsidRPr="00382558">
              <w:rPr>
                <w:color w:val="000000"/>
                <w:sz w:val="24"/>
                <w:szCs w:val="24"/>
                <w:lang w:val="lt-LT" w:eastAsia="lt-LT"/>
              </w:rPr>
              <w:t xml:space="preserve">utomobiliu turi būti pateikiamas teisės aktais nustatytus reikalavimus atitinkantis </w:t>
            </w:r>
            <w:r w:rsidRPr="00382558">
              <w:rPr>
                <w:b/>
                <w:bCs/>
                <w:color w:val="000000"/>
                <w:sz w:val="24"/>
                <w:szCs w:val="24"/>
                <w:lang w:val="lt-LT" w:eastAsia="lt-LT"/>
              </w:rPr>
              <w:t>gesintuvas, pirmosios pagalbos rinkinys, avarinio sustojimo ženklas ir liemenė su šviesą atspindinčiais elementais</w:t>
            </w:r>
            <w:r w:rsidRPr="00382558">
              <w:rPr>
                <w:color w:val="000000"/>
                <w:sz w:val="24"/>
                <w:szCs w:val="24"/>
                <w:lang w:val="lt-LT" w:eastAsia="lt-LT"/>
              </w:rPr>
              <w:t>.</w:t>
            </w:r>
          </w:p>
        </w:tc>
      </w:tr>
      <w:tr w:rsidR="001620DB" w:rsidRPr="0043372B" w14:paraId="76D9E61F" w14:textId="77777777" w:rsidTr="00446B58">
        <w:trPr>
          <w:trHeight w:val="325"/>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E9FD8C" w14:textId="77777777" w:rsidR="001620DB" w:rsidRPr="00C56EC7" w:rsidRDefault="001620DB" w:rsidP="00B337AC">
            <w:pPr>
              <w:jc w:val="center"/>
              <w:rPr>
                <w:color w:val="000000"/>
                <w:sz w:val="24"/>
                <w:szCs w:val="24"/>
                <w:lang w:val="lt-LT" w:eastAsia="lt-LT"/>
              </w:rPr>
            </w:pPr>
            <w:r>
              <w:rPr>
                <w:color w:val="000000"/>
                <w:sz w:val="24"/>
                <w:szCs w:val="24"/>
                <w:lang w:val="lt-LT" w:eastAsia="lt-LT"/>
              </w:rPr>
              <w:t>32</w:t>
            </w:r>
          </w:p>
        </w:tc>
        <w:tc>
          <w:tcPr>
            <w:tcW w:w="9232" w:type="dxa"/>
            <w:tcBorders>
              <w:top w:val="nil"/>
              <w:left w:val="nil"/>
              <w:bottom w:val="single" w:sz="4" w:space="0" w:color="auto"/>
              <w:right w:val="single" w:sz="4" w:space="0" w:color="auto"/>
            </w:tcBorders>
            <w:shd w:val="clear" w:color="auto" w:fill="auto"/>
            <w:vAlign w:val="bottom"/>
          </w:tcPr>
          <w:p w14:paraId="0CB0D4A1" w14:textId="1A216A07" w:rsidR="001620DB" w:rsidRPr="00446B58" w:rsidRDefault="001620DB" w:rsidP="00446B58">
            <w:pPr>
              <w:jc w:val="both"/>
              <w:rPr>
                <w:b/>
                <w:bCs/>
                <w:color w:val="000000"/>
                <w:sz w:val="24"/>
                <w:szCs w:val="24"/>
                <w:lang w:val="lt-LT" w:eastAsia="lt-LT"/>
              </w:rPr>
            </w:pPr>
            <w:r w:rsidRPr="00C56EC7">
              <w:rPr>
                <w:color w:val="000000"/>
                <w:sz w:val="24"/>
                <w:szCs w:val="24"/>
                <w:lang w:val="lt-LT" w:eastAsia="lt-LT"/>
              </w:rPr>
              <w:t xml:space="preserve">Saugumui ir komfortui užtikrinti - </w:t>
            </w:r>
            <w:r w:rsidRPr="00C56EC7">
              <w:rPr>
                <w:b/>
                <w:bCs/>
                <w:color w:val="000000"/>
                <w:sz w:val="24"/>
                <w:szCs w:val="24"/>
                <w:lang w:val="lt-LT" w:eastAsia="lt-LT"/>
              </w:rPr>
              <w:t>tonuoti galiniai langai</w:t>
            </w:r>
            <w:r w:rsidRPr="00C56EC7">
              <w:rPr>
                <w:color w:val="000000"/>
                <w:sz w:val="24"/>
                <w:szCs w:val="24"/>
                <w:lang w:val="lt-LT" w:eastAsia="lt-LT"/>
              </w:rPr>
              <w:t xml:space="preserve"> tonavimo plėvele. Šviesos laidumas iš išorės į saloną ne daugiau kaip 30 procentų ir ne mažiau kaip 15 procentų.</w:t>
            </w:r>
          </w:p>
        </w:tc>
      </w:tr>
      <w:tr w:rsidR="001620DB" w:rsidRPr="0043372B" w14:paraId="5D16819E" w14:textId="77777777" w:rsidTr="00B337AC">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05E37F6"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33</w:t>
            </w:r>
          </w:p>
        </w:tc>
        <w:tc>
          <w:tcPr>
            <w:tcW w:w="9232" w:type="dxa"/>
            <w:tcBorders>
              <w:top w:val="nil"/>
              <w:left w:val="nil"/>
              <w:bottom w:val="single" w:sz="4" w:space="0" w:color="auto"/>
              <w:right w:val="single" w:sz="4" w:space="0" w:color="auto"/>
            </w:tcBorders>
            <w:shd w:val="clear" w:color="auto" w:fill="auto"/>
            <w:vAlign w:val="bottom"/>
            <w:hideMark/>
          </w:tcPr>
          <w:p w14:paraId="5995A637" w14:textId="438E1780" w:rsidR="001620DB" w:rsidRPr="00C56EC7" w:rsidRDefault="001620DB" w:rsidP="00B337AC">
            <w:pPr>
              <w:rPr>
                <w:color w:val="000000"/>
                <w:sz w:val="24"/>
                <w:szCs w:val="24"/>
                <w:lang w:val="lt-LT" w:eastAsia="lt-LT"/>
              </w:rPr>
            </w:pPr>
            <w:r>
              <w:rPr>
                <w:color w:val="000000"/>
                <w:sz w:val="24"/>
                <w:szCs w:val="24"/>
                <w:lang w:val="lt-LT" w:eastAsia="lt-LT"/>
              </w:rPr>
              <w:t>A</w:t>
            </w:r>
            <w:r w:rsidRPr="008301CF">
              <w:rPr>
                <w:color w:val="000000"/>
                <w:sz w:val="24"/>
                <w:szCs w:val="24"/>
                <w:lang w:val="lt-LT" w:eastAsia="lt-LT"/>
              </w:rPr>
              <w:t>u</w:t>
            </w:r>
            <w:r>
              <w:rPr>
                <w:color w:val="000000"/>
                <w:sz w:val="24"/>
                <w:szCs w:val="24"/>
                <w:lang w:val="lt-LT" w:eastAsia="lt-LT"/>
              </w:rPr>
              <w:t>t</w:t>
            </w:r>
            <w:r w:rsidRPr="008301CF">
              <w:rPr>
                <w:color w:val="000000"/>
                <w:sz w:val="24"/>
                <w:szCs w:val="24"/>
                <w:lang w:val="lt-LT" w:eastAsia="lt-LT"/>
              </w:rPr>
              <w:t>o</w:t>
            </w:r>
            <w:r>
              <w:rPr>
                <w:color w:val="000000"/>
                <w:sz w:val="24"/>
                <w:szCs w:val="24"/>
                <w:lang w:val="lt-LT" w:eastAsia="lt-LT"/>
              </w:rPr>
              <w:t>m</w:t>
            </w:r>
            <w:r w:rsidRPr="008301CF">
              <w:rPr>
                <w:color w:val="000000"/>
                <w:sz w:val="24"/>
                <w:szCs w:val="24"/>
                <w:lang w:val="lt-LT" w:eastAsia="lt-LT"/>
              </w:rPr>
              <w:t>o</w:t>
            </w:r>
            <w:r>
              <w:rPr>
                <w:color w:val="000000"/>
                <w:sz w:val="24"/>
                <w:szCs w:val="24"/>
                <w:lang w:val="lt-LT" w:eastAsia="lt-LT"/>
              </w:rPr>
              <w:t>b</w:t>
            </w:r>
            <w:r w:rsidRPr="008301CF">
              <w:rPr>
                <w:color w:val="000000"/>
                <w:sz w:val="24"/>
                <w:szCs w:val="24"/>
                <w:lang w:val="lt-LT" w:eastAsia="lt-LT"/>
              </w:rPr>
              <w:t>i</w:t>
            </w:r>
            <w:r>
              <w:rPr>
                <w:color w:val="000000"/>
                <w:sz w:val="24"/>
                <w:szCs w:val="24"/>
                <w:lang w:val="lt-LT" w:eastAsia="lt-LT"/>
              </w:rPr>
              <w:t>l</w:t>
            </w:r>
            <w:r w:rsidRPr="008301CF">
              <w:rPr>
                <w:color w:val="000000"/>
                <w:sz w:val="24"/>
                <w:szCs w:val="24"/>
                <w:lang w:val="lt-LT" w:eastAsia="lt-LT"/>
              </w:rPr>
              <w:t>i</w:t>
            </w:r>
            <w:r>
              <w:rPr>
                <w:color w:val="000000"/>
                <w:sz w:val="24"/>
                <w:szCs w:val="24"/>
                <w:lang w:val="lt-LT" w:eastAsia="lt-LT"/>
              </w:rPr>
              <w:t>o</w:t>
            </w:r>
            <w:r w:rsidRPr="008301CF">
              <w:rPr>
                <w:color w:val="000000"/>
                <w:sz w:val="24"/>
                <w:szCs w:val="24"/>
                <w:lang w:val="lt-LT" w:eastAsia="lt-LT"/>
              </w:rPr>
              <w:t xml:space="preserve"> </w:t>
            </w:r>
            <w:r>
              <w:rPr>
                <w:color w:val="000000"/>
                <w:sz w:val="24"/>
                <w:szCs w:val="24"/>
                <w:lang w:val="lt-LT" w:eastAsia="lt-LT"/>
              </w:rPr>
              <w:t>pristatymo metu p</w:t>
            </w:r>
            <w:r w:rsidRPr="00C56EC7">
              <w:rPr>
                <w:color w:val="000000"/>
                <w:sz w:val="24"/>
                <w:szCs w:val="24"/>
                <w:lang w:val="lt-LT" w:eastAsia="lt-LT"/>
              </w:rPr>
              <w:t xml:space="preserve">ateikiamas </w:t>
            </w:r>
            <w:r w:rsidRPr="00C56EC7">
              <w:rPr>
                <w:b/>
                <w:bCs/>
                <w:color w:val="000000"/>
                <w:sz w:val="24"/>
                <w:szCs w:val="24"/>
                <w:lang w:val="lt-LT" w:eastAsia="lt-LT"/>
              </w:rPr>
              <w:t>privalomosios techninės apžiūros liudijimas</w:t>
            </w:r>
            <w:r>
              <w:rPr>
                <w:b/>
                <w:bCs/>
                <w:color w:val="000000"/>
                <w:sz w:val="24"/>
                <w:szCs w:val="24"/>
                <w:lang w:val="lt-LT" w:eastAsia="lt-LT"/>
              </w:rPr>
              <w:t xml:space="preserve">, 1 mėn. galiojantis TPVCAD </w:t>
            </w:r>
            <w:r w:rsidRPr="006F1176">
              <w:rPr>
                <w:bCs/>
                <w:color w:val="000000"/>
                <w:sz w:val="24"/>
                <w:szCs w:val="24"/>
                <w:lang w:val="lt-LT" w:eastAsia="lt-LT"/>
              </w:rPr>
              <w:t>(transporto priemonių valdytojų civilinės atsakomybės draudimas)</w:t>
            </w:r>
            <w:r>
              <w:rPr>
                <w:bCs/>
                <w:color w:val="000000"/>
                <w:sz w:val="24"/>
                <w:szCs w:val="24"/>
                <w:lang w:val="lt-LT" w:eastAsia="lt-LT"/>
              </w:rPr>
              <w:t xml:space="preserve">, gamintojo instrukcija lietuvių kalba, </w:t>
            </w:r>
            <w:r w:rsidRPr="00446B58">
              <w:rPr>
                <w:rStyle w:val="cf01"/>
                <w:rFonts w:ascii="Times New Roman" w:hAnsi="Times New Roman" w:cs="Times New Roman"/>
                <w:sz w:val="24"/>
                <w:szCs w:val="24"/>
                <w:lang w:val="lt-LT"/>
              </w:rPr>
              <w:t>gamintojo išduotas garantijos ir ridos suteikimą, visam su pasiūlymu tiekėjo įsipareigotam garantijos laikotarpiui ir ridai, patvirtinantis dokumentas</w:t>
            </w:r>
            <w:r w:rsidRPr="00446B58">
              <w:rPr>
                <w:bCs/>
                <w:color w:val="000000"/>
                <w:sz w:val="24"/>
                <w:szCs w:val="24"/>
                <w:lang w:val="lt-LT" w:eastAsia="lt-LT"/>
              </w:rPr>
              <w:t xml:space="preserve">, taip pat turi būti pakankamas </w:t>
            </w:r>
            <w:r w:rsidRPr="00446B58">
              <w:rPr>
                <w:b/>
                <w:bCs/>
                <w:color w:val="000000"/>
                <w:sz w:val="24"/>
                <w:szCs w:val="24"/>
                <w:lang w:val="lt-LT" w:eastAsia="lt-LT"/>
              </w:rPr>
              <w:t>degalų kiekis nuvažiuoti ne mažiau kaip 40 km</w:t>
            </w:r>
            <w:r w:rsidRPr="00446B58">
              <w:rPr>
                <w:bCs/>
                <w:color w:val="000000"/>
                <w:sz w:val="24"/>
                <w:szCs w:val="24"/>
                <w:lang w:val="lt-LT" w:eastAsia="lt-LT"/>
              </w:rPr>
              <w:t>.</w:t>
            </w:r>
          </w:p>
        </w:tc>
      </w:tr>
      <w:tr w:rsidR="001620DB" w:rsidRPr="0043372B" w14:paraId="32D783EE"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3776AFB"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34</w:t>
            </w:r>
          </w:p>
        </w:tc>
        <w:tc>
          <w:tcPr>
            <w:tcW w:w="9232" w:type="dxa"/>
            <w:tcBorders>
              <w:top w:val="nil"/>
              <w:left w:val="nil"/>
              <w:bottom w:val="single" w:sz="4" w:space="0" w:color="auto"/>
              <w:right w:val="single" w:sz="4" w:space="0" w:color="auto"/>
            </w:tcBorders>
            <w:shd w:val="clear" w:color="auto" w:fill="auto"/>
            <w:vAlign w:val="bottom"/>
            <w:hideMark/>
          </w:tcPr>
          <w:p w14:paraId="574FFE31" w14:textId="50585F36" w:rsidR="001620DB" w:rsidRPr="00C56EC7" w:rsidRDefault="001620DB" w:rsidP="00B337AC">
            <w:pPr>
              <w:jc w:val="both"/>
              <w:rPr>
                <w:color w:val="000000"/>
                <w:sz w:val="24"/>
                <w:szCs w:val="24"/>
                <w:lang w:val="lt-LT" w:eastAsia="lt-LT"/>
              </w:rPr>
            </w:pPr>
            <w:r>
              <w:rPr>
                <w:color w:val="000000"/>
                <w:sz w:val="24"/>
                <w:szCs w:val="24"/>
                <w:lang w:val="lt-LT" w:eastAsia="lt-LT"/>
              </w:rPr>
              <w:t xml:space="preserve">Pristatymo metu pateikiamas </w:t>
            </w:r>
            <w:r w:rsidRPr="00C56EC7">
              <w:rPr>
                <w:color w:val="000000"/>
                <w:sz w:val="24"/>
                <w:szCs w:val="24"/>
                <w:lang w:val="lt-LT" w:eastAsia="lt-LT"/>
              </w:rPr>
              <w:t>Automobilio</w:t>
            </w:r>
            <w:r w:rsidRPr="00C56EC7">
              <w:rPr>
                <w:b/>
                <w:bCs/>
                <w:color w:val="000000"/>
                <w:sz w:val="24"/>
                <w:szCs w:val="24"/>
                <w:lang w:val="lt-LT" w:eastAsia="lt-LT"/>
              </w:rPr>
              <w:t xml:space="preserve"> registracijos liudijimas </w:t>
            </w:r>
            <w:r w:rsidRPr="00C56EC7">
              <w:rPr>
                <w:color w:val="000000"/>
                <w:sz w:val="24"/>
                <w:szCs w:val="24"/>
                <w:lang w:val="lt-LT" w:eastAsia="lt-LT"/>
              </w:rPr>
              <w:t>Biudžetinė</w:t>
            </w:r>
            <w:r>
              <w:rPr>
                <w:color w:val="000000"/>
                <w:sz w:val="24"/>
                <w:szCs w:val="24"/>
                <w:lang w:val="lt-LT" w:eastAsia="lt-LT"/>
              </w:rPr>
              <w:t>s</w:t>
            </w:r>
            <w:r w:rsidRPr="00C56EC7">
              <w:rPr>
                <w:color w:val="000000"/>
                <w:sz w:val="24"/>
                <w:szCs w:val="24"/>
                <w:lang w:val="lt-LT" w:eastAsia="lt-LT"/>
              </w:rPr>
              <w:t xml:space="preserve"> įstaig</w:t>
            </w:r>
            <w:r>
              <w:rPr>
                <w:color w:val="000000"/>
                <w:sz w:val="24"/>
                <w:szCs w:val="24"/>
                <w:lang w:val="lt-LT" w:eastAsia="lt-LT"/>
              </w:rPr>
              <w:t xml:space="preserve">os </w:t>
            </w:r>
            <w:r w:rsidRPr="00C56EC7">
              <w:rPr>
                <w:color w:val="000000"/>
                <w:sz w:val="24"/>
                <w:szCs w:val="24"/>
                <w:lang w:val="lt-LT" w:eastAsia="lt-LT"/>
              </w:rPr>
              <w:t>Valakampių socialinių paslaugų namai</w:t>
            </w:r>
            <w:r w:rsidRPr="00C56EC7">
              <w:rPr>
                <w:b/>
                <w:bCs/>
                <w:color w:val="000000"/>
                <w:sz w:val="24"/>
                <w:szCs w:val="24"/>
                <w:lang w:val="lt-LT" w:eastAsia="lt-LT"/>
              </w:rPr>
              <w:t xml:space="preserve"> </w:t>
            </w:r>
            <w:r w:rsidRPr="00FF6A48">
              <w:rPr>
                <w:color w:val="000000"/>
                <w:sz w:val="24"/>
                <w:szCs w:val="24"/>
                <w:lang w:val="lt-LT" w:eastAsia="lt-LT"/>
              </w:rPr>
              <w:t>(toliau – Įstaiga)</w:t>
            </w:r>
            <w:r>
              <w:rPr>
                <w:b/>
                <w:bCs/>
                <w:color w:val="000000"/>
                <w:sz w:val="24"/>
                <w:szCs w:val="24"/>
                <w:lang w:val="lt-LT" w:eastAsia="lt-LT"/>
              </w:rPr>
              <w:t xml:space="preserve"> </w:t>
            </w:r>
            <w:r w:rsidRPr="00C56EC7">
              <w:rPr>
                <w:b/>
                <w:bCs/>
                <w:color w:val="000000"/>
                <w:sz w:val="24"/>
                <w:szCs w:val="24"/>
                <w:lang w:val="lt-LT" w:eastAsia="lt-LT"/>
              </w:rPr>
              <w:t>vardu.</w:t>
            </w:r>
          </w:p>
        </w:tc>
      </w:tr>
      <w:tr w:rsidR="001620DB" w:rsidRPr="0043372B" w14:paraId="12EA130F"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ED0B0B" w14:textId="77777777" w:rsidR="001620DB" w:rsidRPr="00C56EC7" w:rsidRDefault="001620DB" w:rsidP="00B337AC">
            <w:pPr>
              <w:jc w:val="center"/>
              <w:rPr>
                <w:color w:val="000000"/>
                <w:sz w:val="24"/>
                <w:szCs w:val="24"/>
                <w:lang w:val="lt-LT" w:eastAsia="lt-LT"/>
              </w:rPr>
            </w:pPr>
            <w:r>
              <w:rPr>
                <w:color w:val="000000"/>
                <w:sz w:val="24"/>
                <w:szCs w:val="24"/>
                <w:lang w:val="lt-LT" w:eastAsia="lt-LT"/>
              </w:rPr>
              <w:t>35</w:t>
            </w:r>
          </w:p>
        </w:tc>
        <w:tc>
          <w:tcPr>
            <w:tcW w:w="9232" w:type="dxa"/>
            <w:tcBorders>
              <w:top w:val="nil"/>
              <w:left w:val="nil"/>
              <w:bottom w:val="single" w:sz="4" w:space="0" w:color="auto"/>
              <w:right w:val="single" w:sz="4" w:space="0" w:color="auto"/>
            </w:tcBorders>
            <w:shd w:val="clear" w:color="auto" w:fill="auto"/>
            <w:vAlign w:val="bottom"/>
          </w:tcPr>
          <w:p w14:paraId="70CD66B5" w14:textId="4078D006" w:rsidR="001620DB" w:rsidRPr="00C56EC7" w:rsidRDefault="001620DB" w:rsidP="00B337AC">
            <w:pPr>
              <w:jc w:val="both"/>
              <w:rPr>
                <w:color w:val="000000"/>
                <w:sz w:val="24"/>
                <w:szCs w:val="24"/>
                <w:lang w:val="lt-LT" w:eastAsia="lt-LT"/>
              </w:rPr>
            </w:pPr>
            <w:r w:rsidRPr="00C56EC7">
              <w:rPr>
                <w:b/>
                <w:bCs/>
                <w:color w:val="000000"/>
                <w:sz w:val="24"/>
                <w:szCs w:val="24"/>
                <w:lang w:val="lt-LT" w:eastAsia="lt-LT"/>
              </w:rPr>
              <w:t>Automobilio žymėjimas</w:t>
            </w:r>
            <w:r w:rsidRPr="00C56EC7">
              <w:rPr>
                <w:color w:val="000000"/>
                <w:sz w:val="24"/>
                <w:szCs w:val="24"/>
                <w:lang w:val="lt-LT" w:eastAsia="lt-LT"/>
              </w:rPr>
              <w:t xml:space="preserve"> užrašu </w:t>
            </w:r>
            <w:r>
              <w:rPr>
                <w:color w:val="000000"/>
                <w:sz w:val="24"/>
                <w:szCs w:val="24"/>
                <w:lang w:val="lt-LT" w:eastAsia="lt-LT"/>
              </w:rPr>
              <w:t>„</w:t>
            </w:r>
            <w:r w:rsidRPr="00C56EC7">
              <w:rPr>
                <w:color w:val="000000"/>
                <w:sz w:val="24"/>
                <w:szCs w:val="24"/>
                <w:lang w:val="lt-LT" w:eastAsia="lt-LT"/>
              </w:rPr>
              <w:t>Biudžetinė įstaiga Valakampių socialinių paslaugų namai</w:t>
            </w:r>
            <w:r>
              <w:rPr>
                <w:color w:val="000000"/>
                <w:sz w:val="24"/>
                <w:szCs w:val="24"/>
                <w:lang w:val="lt-LT" w:eastAsia="lt-LT"/>
              </w:rPr>
              <w:t>“</w:t>
            </w:r>
            <w:r w:rsidRPr="00C56EC7">
              <w:rPr>
                <w:color w:val="000000"/>
                <w:sz w:val="24"/>
                <w:szCs w:val="24"/>
                <w:lang w:val="lt-LT" w:eastAsia="lt-LT"/>
              </w:rPr>
              <w:t xml:space="preserve"> (be kabučių) ant abiejų automobilio priekinių durelių. Didžiosios raidės ne žemesnės kaip 75 mm, mažosios - ne žemesnės kaip 50 mm ir ne mažiau kaip 4 mm pločio. Teksto spalv</w:t>
            </w:r>
            <w:r>
              <w:rPr>
                <w:color w:val="000000"/>
                <w:sz w:val="24"/>
                <w:szCs w:val="24"/>
                <w:lang w:val="lt-LT" w:eastAsia="lt-LT"/>
              </w:rPr>
              <w:t>a – tamsiai pilka</w:t>
            </w:r>
            <w:r w:rsidRPr="00C56EC7">
              <w:rPr>
                <w:color w:val="000000"/>
                <w:sz w:val="24"/>
                <w:szCs w:val="24"/>
                <w:lang w:val="lt-LT" w:eastAsia="lt-LT"/>
              </w:rPr>
              <w:t>.</w:t>
            </w:r>
            <w:r>
              <w:rPr>
                <w:color w:val="000000"/>
                <w:sz w:val="24"/>
                <w:szCs w:val="24"/>
                <w:lang w:val="lt-LT" w:eastAsia="lt-LT"/>
              </w:rPr>
              <w:t xml:space="preserve"> Žymėjimo pavyzdys pateikiamas „Pastabų“ 4 punkte.</w:t>
            </w:r>
          </w:p>
        </w:tc>
      </w:tr>
      <w:tr w:rsidR="001620DB" w:rsidRPr="0043372B" w14:paraId="65921097" w14:textId="77777777" w:rsidTr="00B337AC">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E9F01B" w14:textId="77777777" w:rsidR="001620DB" w:rsidRDefault="001620DB" w:rsidP="00B337AC">
            <w:pPr>
              <w:jc w:val="center"/>
              <w:rPr>
                <w:color w:val="000000"/>
                <w:sz w:val="24"/>
                <w:szCs w:val="24"/>
                <w:lang w:val="lt-LT" w:eastAsia="lt-LT"/>
              </w:rPr>
            </w:pPr>
            <w:r>
              <w:rPr>
                <w:color w:val="000000"/>
                <w:sz w:val="24"/>
                <w:szCs w:val="24"/>
                <w:lang w:val="lt-LT" w:eastAsia="lt-LT"/>
              </w:rPr>
              <w:t>36</w:t>
            </w:r>
          </w:p>
        </w:tc>
        <w:tc>
          <w:tcPr>
            <w:tcW w:w="9232" w:type="dxa"/>
            <w:tcBorders>
              <w:top w:val="nil"/>
              <w:left w:val="nil"/>
              <w:bottom w:val="single" w:sz="4" w:space="0" w:color="auto"/>
              <w:right w:val="single" w:sz="4" w:space="0" w:color="auto"/>
            </w:tcBorders>
            <w:shd w:val="clear" w:color="auto" w:fill="auto"/>
            <w:vAlign w:val="bottom"/>
          </w:tcPr>
          <w:p w14:paraId="01AD047E" w14:textId="78E3ADE7" w:rsidR="001620DB" w:rsidRPr="00C56EC7" w:rsidRDefault="001620DB" w:rsidP="00B337AC">
            <w:pPr>
              <w:jc w:val="both"/>
              <w:rPr>
                <w:color w:val="000000"/>
                <w:sz w:val="24"/>
                <w:szCs w:val="24"/>
                <w:lang w:val="lt-LT" w:eastAsia="lt-LT"/>
              </w:rPr>
            </w:pPr>
            <w:r w:rsidRPr="00C56EC7">
              <w:rPr>
                <w:b/>
                <w:bCs/>
                <w:color w:val="000000"/>
                <w:sz w:val="24"/>
                <w:szCs w:val="24"/>
                <w:lang w:val="lt-LT" w:eastAsia="lt-LT"/>
              </w:rPr>
              <w:t>Automobilio žymėjimas</w:t>
            </w:r>
            <w:r w:rsidRPr="00C56EC7">
              <w:rPr>
                <w:color w:val="000000"/>
                <w:sz w:val="24"/>
                <w:szCs w:val="24"/>
                <w:lang w:val="lt-LT" w:eastAsia="lt-LT"/>
              </w:rPr>
              <w:t xml:space="preserve"> lipduku </w:t>
            </w:r>
            <w:r>
              <w:rPr>
                <w:color w:val="000000"/>
                <w:sz w:val="24"/>
                <w:szCs w:val="24"/>
                <w:lang w:val="lt-LT" w:eastAsia="lt-LT"/>
              </w:rPr>
              <w:t>„</w:t>
            </w:r>
            <w:r w:rsidRPr="00C56EC7">
              <w:rPr>
                <w:color w:val="000000"/>
                <w:sz w:val="24"/>
                <w:szCs w:val="24"/>
                <w:lang w:val="lt-LT" w:eastAsia="lt-LT"/>
              </w:rPr>
              <w:t>Neįgalusis</w:t>
            </w:r>
            <w:r>
              <w:rPr>
                <w:color w:val="000000"/>
                <w:sz w:val="24"/>
                <w:szCs w:val="24"/>
                <w:lang w:val="lt-LT" w:eastAsia="lt-LT"/>
              </w:rPr>
              <w:t>“</w:t>
            </w:r>
            <w:r w:rsidRPr="00C56EC7">
              <w:rPr>
                <w:color w:val="000000"/>
                <w:sz w:val="24"/>
                <w:szCs w:val="24"/>
                <w:lang w:val="lt-LT" w:eastAsia="lt-LT"/>
              </w:rPr>
              <w:t xml:space="preserve"> (LTR-0003), 100 x 100 mm, atitinkantis KET reikalavimus priekyje (ant priekinio stiklo, keleivio pusėje, viršutiniame kampe) ir gale (ant galinių keleivio pusės durų stiklo viršutiniame kampe</w:t>
            </w:r>
            <w:r>
              <w:rPr>
                <w:color w:val="000000"/>
                <w:sz w:val="24"/>
                <w:szCs w:val="24"/>
                <w:lang w:val="lt-LT" w:eastAsia="lt-LT"/>
              </w:rPr>
              <w:t xml:space="preserve"> (jeigu gale dvivėrės durys) arba ant galinio stiklo keleivio pusės viršutiniame kampe (jeigu gale pakeliamas dangtis)</w:t>
            </w:r>
            <w:r w:rsidRPr="00C56EC7">
              <w:rPr>
                <w:color w:val="000000"/>
                <w:sz w:val="24"/>
                <w:szCs w:val="24"/>
                <w:lang w:val="lt-LT" w:eastAsia="lt-LT"/>
              </w:rPr>
              <w:t>).</w:t>
            </w:r>
            <w:r>
              <w:rPr>
                <w:color w:val="000000"/>
                <w:sz w:val="24"/>
                <w:szCs w:val="24"/>
                <w:lang w:val="lt-LT" w:eastAsia="lt-LT"/>
              </w:rPr>
              <w:t xml:space="preserve"> Žymėjimo pavyzdys pateikiamas „Pastabų“ 4 punkte.</w:t>
            </w:r>
          </w:p>
        </w:tc>
      </w:tr>
      <w:tr w:rsidR="001620DB" w:rsidRPr="0043372B" w14:paraId="4FAA9604" w14:textId="77777777" w:rsidTr="00B337AC">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936140"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37</w:t>
            </w:r>
          </w:p>
        </w:tc>
        <w:tc>
          <w:tcPr>
            <w:tcW w:w="9232" w:type="dxa"/>
            <w:tcBorders>
              <w:top w:val="nil"/>
              <w:left w:val="nil"/>
              <w:bottom w:val="single" w:sz="4" w:space="0" w:color="auto"/>
              <w:right w:val="single" w:sz="4" w:space="0" w:color="auto"/>
            </w:tcBorders>
            <w:shd w:val="clear" w:color="auto" w:fill="auto"/>
            <w:vAlign w:val="bottom"/>
            <w:hideMark/>
          </w:tcPr>
          <w:p w14:paraId="4406B069" w14:textId="1D4E600D" w:rsidR="001620DB" w:rsidRPr="00C56EC7" w:rsidRDefault="001620DB" w:rsidP="00B337AC">
            <w:pPr>
              <w:jc w:val="both"/>
              <w:rPr>
                <w:color w:val="000000"/>
                <w:sz w:val="24"/>
                <w:szCs w:val="24"/>
                <w:lang w:val="lt-LT" w:eastAsia="lt-LT"/>
              </w:rPr>
            </w:pPr>
            <w:r w:rsidRPr="00C13051">
              <w:rPr>
                <w:b/>
                <w:bCs/>
                <w:color w:val="000000"/>
                <w:sz w:val="24"/>
                <w:szCs w:val="24"/>
                <w:lang w:val="lt-LT" w:eastAsia="lt-LT"/>
              </w:rPr>
              <w:t>Garantija</w:t>
            </w:r>
            <w:r w:rsidRPr="00C13051">
              <w:rPr>
                <w:color w:val="000000"/>
                <w:sz w:val="24"/>
                <w:szCs w:val="24"/>
                <w:lang w:val="lt-LT" w:eastAsia="lt-LT"/>
              </w:rPr>
              <w:t xml:space="preserve"> ne mažiau kaip </w:t>
            </w:r>
            <w:r w:rsidRPr="00C13051">
              <w:rPr>
                <w:b/>
                <w:bCs/>
                <w:color w:val="000000"/>
                <w:sz w:val="24"/>
                <w:szCs w:val="24"/>
                <w:lang w:val="lt-LT" w:eastAsia="lt-LT"/>
              </w:rPr>
              <w:t>24 mėnesiai ir ne mažiau kaip 100 000 km ridos.</w:t>
            </w:r>
          </w:p>
        </w:tc>
      </w:tr>
      <w:tr w:rsidR="001620DB" w:rsidRPr="0043372B" w14:paraId="1DADC4EB" w14:textId="77777777" w:rsidTr="00C203F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E4A0A8B" w14:textId="77777777" w:rsidR="001620DB" w:rsidRPr="00C56EC7" w:rsidRDefault="001620DB" w:rsidP="00B337AC">
            <w:pPr>
              <w:jc w:val="center"/>
              <w:rPr>
                <w:color w:val="000000"/>
                <w:sz w:val="24"/>
                <w:szCs w:val="24"/>
                <w:lang w:val="lt-LT" w:eastAsia="lt-LT"/>
              </w:rPr>
            </w:pPr>
            <w:r w:rsidRPr="00C56EC7">
              <w:rPr>
                <w:color w:val="000000"/>
                <w:sz w:val="24"/>
                <w:szCs w:val="24"/>
                <w:lang w:val="lt-LT" w:eastAsia="lt-LT"/>
              </w:rPr>
              <w:t>38</w:t>
            </w:r>
          </w:p>
        </w:tc>
        <w:tc>
          <w:tcPr>
            <w:tcW w:w="9232" w:type="dxa"/>
            <w:tcBorders>
              <w:top w:val="nil"/>
              <w:left w:val="nil"/>
              <w:bottom w:val="single" w:sz="4" w:space="0" w:color="auto"/>
              <w:right w:val="single" w:sz="4" w:space="0" w:color="auto"/>
            </w:tcBorders>
            <w:shd w:val="clear" w:color="auto" w:fill="auto"/>
            <w:vAlign w:val="center"/>
            <w:hideMark/>
          </w:tcPr>
          <w:p w14:paraId="59835055" w14:textId="1DD2A8EA" w:rsidR="001620DB" w:rsidRPr="00C56EC7" w:rsidRDefault="001620DB" w:rsidP="00B337AC">
            <w:pPr>
              <w:jc w:val="both"/>
              <w:rPr>
                <w:color w:val="000000"/>
                <w:sz w:val="24"/>
                <w:szCs w:val="24"/>
                <w:lang w:val="lt-LT" w:eastAsia="lt-LT"/>
              </w:rPr>
            </w:pPr>
            <w:r w:rsidRPr="00C56EC7">
              <w:rPr>
                <w:color w:val="000000"/>
                <w:sz w:val="24"/>
                <w:szCs w:val="24"/>
                <w:lang w:val="lt-LT" w:eastAsia="lt-LT"/>
              </w:rPr>
              <w:t xml:space="preserve">Pristatymo adresas: </w:t>
            </w:r>
            <w:r w:rsidRPr="00C56EC7">
              <w:rPr>
                <w:b/>
                <w:bCs/>
                <w:color w:val="000000"/>
                <w:sz w:val="24"/>
                <w:szCs w:val="24"/>
                <w:lang w:val="lt-LT" w:eastAsia="lt-LT"/>
              </w:rPr>
              <w:t xml:space="preserve">Rukeliškių g. 44, Vilnius </w:t>
            </w:r>
          </w:p>
        </w:tc>
      </w:tr>
      <w:tr w:rsidR="001620DB" w:rsidRPr="00077604" w14:paraId="4F9B7EE8" w14:textId="77777777" w:rsidTr="00C203F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681E66" w14:textId="77777777" w:rsidR="001620DB" w:rsidRPr="00C56EC7" w:rsidRDefault="001620DB" w:rsidP="00B337AC">
            <w:pPr>
              <w:jc w:val="center"/>
              <w:rPr>
                <w:color w:val="000000"/>
                <w:sz w:val="24"/>
                <w:szCs w:val="24"/>
                <w:lang w:val="lt-LT" w:eastAsia="lt-LT"/>
              </w:rPr>
            </w:pPr>
            <w:r>
              <w:rPr>
                <w:color w:val="000000"/>
                <w:sz w:val="24"/>
                <w:szCs w:val="24"/>
                <w:lang w:val="lt-LT" w:eastAsia="lt-LT"/>
              </w:rPr>
              <w:lastRenderedPageBreak/>
              <w:t>39</w:t>
            </w:r>
          </w:p>
        </w:tc>
        <w:tc>
          <w:tcPr>
            <w:tcW w:w="9232" w:type="dxa"/>
            <w:tcBorders>
              <w:top w:val="nil"/>
              <w:left w:val="nil"/>
              <w:bottom w:val="single" w:sz="4" w:space="0" w:color="auto"/>
              <w:right w:val="single" w:sz="4" w:space="0" w:color="auto"/>
            </w:tcBorders>
            <w:shd w:val="clear" w:color="auto" w:fill="auto"/>
            <w:vAlign w:val="center"/>
          </w:tcPr>
          <w:p w14:paraId="6B62FD47" w14:textId="31B177F1" w:rsidR="001620DB" w:rsidRDefault="001620DB" w:rsidP="00D640D7">
            <w:pPr>
              <w:jc w:val="both"/>
              <w:rPr>
                <w:color w:val="000000"/>
                <w:sz w:val="24"/>
                <w:szCs w:val="24"/>
                <w:lang w:val="lt-LT" w:eastAsia="lt-LT"/>
              </w:rPr>
            </w:pPr>
            <w:r w:rsidRPr="00C56EC7">
              <w:rPr>
                <w:color w:val="000000"/>
                <w:sz w:val="24"/>
                <w:szCs w:val="24"/>
                <w:lang w:val="lt-LT" w:eastAsia="lt-LT"/>
              </w:rPr>
              <w:t xml:space="preserve">Pilnai sukomplektuotas, atitinkantis šią </w:t>
            </w:r>
            <w:r>
              <w:rPr>
                <w:color w:val="000000"/>
                <w:sz w:val="24"/>
                <w:szCs w:val="24"/>
                <w:lang w:val="lt-LT" w:eastAsia="lt-LT"/>
              </w:rPr>
              <w:t xml:space="preserve">techninę </w:t>
            </w:r>
            <w:r w:rsidRPr="00C56EC7">
              <w:rPr>
                <w:color w:val="000000"/>
                <w:sz w:val="24"/>
                <w:szCs w:val="24"/>
                <w:lang w:val="lt-LT" w:eastAsia="lt-LT"/>
              </w:rPr>
              <w:t xml:space="preserve">specifikaciją ir paruoštas naudojimui </w:t>
            </w:r>
            <w:r w:rsidRPr="00C56EC7">
              <w:rPr>
                <w:b/>
                <w:bCs/>
                <w:color w:val="000000"/>
                <w:sz w:val="24"/>
                <w:szCs w:val="24"/>
                <w:lang w:val="lt-LT" w:eastAsia="lt-LT"/>
              </w:rPr>
              <w:t>Automobilis pristatomas ir perduodamas</w:t>
            </w:r>
            <w:r w:rsidRPr="00C56EC7">
              <w:rPr>
                <w:color w:val="000000"/>
                <w:sz w:val="24"/>
                <w:szCs w:val="24"/>
                <w:lang w:val="lt-LT" w:eastAsia="lt-LT"/>
              </w:rPr>
              <w:t xml:space="preserve"> Įstaigai </w:t>
            </w:r>
            <w:r>
              <w:rPr>
                <w:color w:val="000000"/>
                <w:sz w:val="24"/>
                <w:szCs w:val="24"/>
                <w:lang w:val="lt-LT" w:eastAsia="lt-LT"/>
              </w:rPr>
              <w:t>per tiekėjo pasiūlyme nurodytą terminą, kuris negali būti ilgesnis</w:t>
            </w:r>
            <w:r w:rsidRPr="00C56EC7">
              <w:rPr>
                <w:b/>
                <w:bCs/>
                <w:color w:val="000000"/>
                <w:sz w:val="24"/>
                <w:szCs w:val="24"/>
                <w:lang w:val="lt-LT" w:eastAsia="lt-LT"/>
              </w:rPr>
              <w:t xml:space="preserve"> kaip</w:t>
            </w:r>
            <w:r w:rsidR="00D640D7">
              <w:rPr>
                <w:b/>
                <w:bCs/>
                <w:color w:val="000000"/>
                <w:sz w:val="24"/>
                <w:szCs w:val="24"/>
                <w:lang w:val="lt-LT" w:eastAsia="lt-LT"/>
              </w:rPr>
              <w:t xml:space="preserve"> 6</w:t>
            </w:r>
            <w:r w:rsidRPr="00860F34">
              <w:rPr>
                <w:b/>
                <w:bCs/>
                <w:color w:val="000000"/>
                <w:sz w:val="24"/>
                <w:szCs w:val="24"/>
                <w:lang w:val="lt-LT" w:eastAsia="lt-LT"/>
              </w:rPr>
              <w:t xml:space="preserve"> mėnesi</w:t>
            </w:r>
            <w:r w:rsidR="00D640D7">
              <w:rPr>
                <w:b/>
                <w:bCs/>
                <w:color w:val="000000"/>
                <w:sz w:val="24"/>
                <w:szCs w:val="24"/>
                <w:lang w:val="lt-LT" w:eastAsia="lt-LT"/>
              </w:rPr>
              <w:t>ai</w:t>
            </w:r>
            <w:bookmarkStart w:id="1" w:name="_GoBack"/>
            <w:bookmarkEnd w:id="1"/>
            <w:r w:rsidRPr="00C56EC7">
              <w:rPr>
                <w:b/>
                <w:bCs/>
                <w:color w:val="000000"/>
                <w:sz w:val="24"/>
                <w:szCs w:val="24"/>
                <w:lang w:val="lt-LT" w:eastAsia="lt-LT"/>
              </w:rPr>
              <w:t xml:space="preserve"> nuo </w:t>
            </w:r>
            <w:r>
              <w:rPr>
                <w:b/>
                <w:bCs/>
                <w:color w:val="000000"/>
                <w:sz w:val="24"/>
                <w:szCs w:val="24"/>
                <w:lang w:val="lt-LT" w:eastAsia="lt-LT"/>
              </w:rPr>
              <w:t xml:space="preserve">pirkimo </w:t>
            </w:r>
            <w:r w:rsidRPr="00C56EC7">
              <w:rPr>
                <w:b/>
                <w:bCs/>
                <w:color w:val="000000"/>
                <w:sz w:val="24"/>
                <w:szCs w:val="24"/>
                <w:lang w:val="lt-LT" w:eastAsia="lt-LT"/>
              </w:rPr>
              <w:t xml:space="preserve">sutarties </w:t>
            </w:r>
            <w:r>
              <w:rPr>
                <w:b/>
                <w:bCs/>
                <w:color w:val="000000"/>
                <w:sz w:val="24"/>
                <w:szCs w:val="24"/>
                <w:lang w:val="lt-LT" w:eastAsia="lt-LT"/>
              </w:rPr>
              <w:t>įsigaliojimo</w:t>
            </w:r>
            <w:r w:rsidRPr="00C56EC7">
              <w:rPr>
                <w:b/>
                <w:bCs/>
                <w:color w:val="000000"/>
                <w:sz w:val="24"/>
                <w:szCs w:val="24"/>
                <w:lang w:val="lt-LT" w:eastAsia="lt-LT"/>
              </w:rPr>
              <w:t xml:space="preserve"> dienos.</w:t>
            </w:r>
          </w:p>
        </w:tc>
      </w:tr>
      <w:tr w:rsidR="001620DB" w:rsidRPr="0043372B" w14:paraId="16C6B85B" w14:textId="77777777" w:rsidTr="00C203F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607CB3" w14:textId="77777777" w:rsidR="001620DB" w:rsidRDefault="001620DB" w:rsidP="00B337AC">
            <w:pPr>
              <w:jc w:val="center"/>
              <w:rPr>
                <w:color w:val="000000"/>
                <w:sz w:val="24"/>
                <w:szCs w:val="24"/>
                <w:lang w:val="lt-LT" w:eastAsia="lt-LT"/>
              </w:rPr>
            </w:pPr>
            <w:r>
              <w:rPr>
                <w:color w:val="000000"/>
                <w:sz w:val="24"/>
                <w:szCs w:val="24"/>
                <w:lang w:val="lt-LT" w:eastAsia="lt-LT"/>
              </w:rPr>
              <w:t>40</w:t>
            </w:r>
          </w:p>
        </w:tc>
        <w:tc>
          <w:tcPr>
            <w:tcW w:w="9232" w:type="dxa"/>
            <w:tcBorders>
              <w:top w:val="nil"/>
              <w:left w:val="nil"/>
              <w:bottom w:val="single" w:sz="4" w:space="0" w:color="auto"/>
              <w:right w:val="single" w:sz="4" w:space="0" w:color="auto"/>
            </w:tcBorders>
            <w:shd w:val="clear" w:color="auto" w:fill="auto"/>
            <w:vAlign w:val="center"/>
          </w:tcPr>
          <w:p w14:paraId="2C93CB7B" w14:textId="77777777" w:rsidR="001620DB" w:rsidRDefault="001620DB" w:rsidP="00B337AC">
            <w:pPr>
              <w:jc w:val="both"/>
              <w:rPr>
                <w:color w:val="000000"/>
                <w:sz w:val="24"/>
                <w:szCs w:val="24"/>
                <w:lang w:val="lt-LT" w:eastAsia="lt-LT"/>
              </w:rPr>
            </w:pPr>
            <w:r w:rsidRPr="004A4B5B">
              <w:rPr>
                <w:b/>
                <w:bCs/>
                <w:color w:val="000000"/>
                <w:sz w:val="24"/>
                <w:szCs w:val="24"/>
                <w:lang w:val="lt-LT" w:eastAsia="lt-LT"/>
              </w:rPr>
              <w:t>Pasiūlymo pateikimo reikalavimai.</w:t>
            </w:r>
            <w:r w:rsidRPr="004C5CA0">
              <w:rPr>
                <w:color w:val="000000"/>
                <w:sz w:val="24"/>
                <w:szCs w:val="24"/>
                <w:lang w:val="lt-LT" w:eastAsia="lt-LT"/>
              </w:rPr>
              <w:t xml:space="preserve"> </w:t>
            </w:r>
          </w:p>
          <w:p w14:paraId="5F9CA083" w14:textId="3CF1F3D1" w:rsidR="001620DB" w:rsidRPr="00C56EC7" w:rsidRDefault="001620DB" w:rsidP="00B337AC">
            <w:pPr>
              <w:jc w:val="both"/>
              <w:rPr>
                <w:b/>
                <w:bCs/>
                <w:color w:val="000000"/>
                <w:sz w:val="24"/>
                <w:szCs w:val="24"/>
                <w:lang w:val="lt-LT" w:eastAsia="lt-LT"/>
              </w:rPr>
            </w:pPr>
            <w:r w:rsidRPr="00C13051">
              <w:rPr>
                <w:b/>
                <w:bCs/>
                <w:color w:val="FF0000"/>
                <w:sz w:val="24"/>
                <w:szCs w:val="24"/>
                <w:u w:val="single"/>
                <w:lang w:val="lt-LT" w:eastAsia="lt-LT"/>
              </w:rPr>
              <w:t>Pasiūlyme (pirkimo sąlygų 2 priede) būtina nurodyti perkamo objekto gamintoją, modelį, pagaminimo metus.</w:t>
            </w:r>
          </w:p>
        </w:tc>
      </w:tr>
    </w:tbl>
    <w:p w14:paraId="0DB0B78E" w14:textId="77777777" w:rsidR="000F1305" w:rsidRPr="004A4B5B" w:rsidRDefault="000F1305" w:rsidP="000F1305">
      <w:pPr>
        <w:rPr>
          <w:lang w:val="lt-LT"/>
        </w:rPr>
      </w:pPr>
    </w:p>
    <w:p w14:paraId="4F7E8100" w14:textId="77777777" w:rsidR="000F1305" w:rsidRDefault="000F1305" w:rsidP="000F1305">
      <w:pPr>
        <w:pStyle w:val="prastasis1"/>
        <w:tabs>
          <w:tab w:val="left" w:pos="90"/>
          <w:tab w:val="left" w:pos="900"/>
        </w:tabs>
        <w:spacing w:after="0" w:line="240" w:lineRule="auto"/>
        <w:ind w:firstLine="567"/>
        <w:jc w:val="both"/>
        <w:rPr>
          <w:rFonts w:ascii="Times New Roman" w:hAnsi="Times New Roman"/>
          <w:b/>
          <w:bCs/>
          <w:sz w:val="24"/>
          <w:szCs w:val="24"/>
        </w:rPr>
      </w:pPr>
      <w:r w:rsidRPr="004A4B5B">
        <w:rPr>
          <w:rFonts w:ascii="Times New Roman" w:hAnsi="Times New Roman"/>
          <w:b/>
          <w:bCs/>
          <w:sz w:val="24"/>
          <w:szCs w:val="24"/>
        </w:rPr>
        <w:t>Pastab</w:t>
      </w:r>
      <w:r>
        <w:rPr>
          <w:rFonts w:ascii="Times New Roman" w:hAnsi="Times New Roman"/>
          <w:b/>
          <w:bCs/>
          <w:sz w:val="24"/>
          <w:szCs w:val="24"/>
        </w:rPr>
        <w:t>os:</w:t>
      </w:r>
    </w:p>
    <w:p w14:paraId="4327C29A" w14:textId="77777777" w:rsidR="000F1305" w:rsidRPr="00471DA9" w:rsidRDefault="000F1305" w:rsidP="000F1305">
      <w:pPr>
        <w:pStyle w:val="prastasis1"/>
        <w:tabs>
          <w:tab w:val="left" w:pos="90"/>
          <w:tab w:val="left" w:pos="900"/>
        </w:tabs>
        <w:spacing w:after="0" w:line="240" w:lineRule="auto"/>
        <w:ind w:firstLine="567"/>
        <w:jc w:val="both"/>
        <w:rPr>
          <w:rFonts w:ascii="Times New Roman" w:hAnsi="Times New Roman"/>
          <w:sz w:val="24"/>
          <w:szCs w:val="24"/>
        </w:rPr>
      </w:pPr>
      <w:r w:rsidRPr="00471DA9">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67617379" w14:textId="77777777" w:rsidR="000F1305" w:rsidRDefault="000F1305" w:rsidP="000F1305">
      <w:pPr>
        <w:ind w:firstLine="567"/>
        <w:jc w:val="both"/>
        <w:rPr>
          <w:sz w:val="24"/>
          <w:szCs w:val="24"/>
          <w:lang w:val="lt-LT"/>
        </w:rPr>
      </w:pPr>
      <w:r w:rsidRPr="00471DA9">
        <w:rPr>
          <w:sz w:val="24"/>
          <w:szCs w:val="24"/>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8 punkte.</w:t>
      </w:r>
    </w:p>
    <w:p w14:paraId="7DCCB735" w14:textId="23CAFD57" w:rsidR="00446B58" w:rsidRDefault="000F1305" w:rsidP="00446B58">
      <w:pPr>
        <w:ind w:firstLine="567"/>
        <w:jc w:val="both"/>
        <w:rPr>
          <w:color w:val="000000"/>
          <w:sz w:val="24"/>
          <w:szCs w:val="24"/>
          <w:lang w:val="lt-LT" w:eastAsia="lt-LT"/>
        </w:rPr>
      </w:pPr>
      <w:r w:rsidRPr="00471DA9">
        <w:rPr>
          <w:rFonts w:eastAsia="NSimSun"/>
          <w:kern w:val="3"/>
          <w:sz w:val="24"/>
          <w:szCs w:val="24"/>
          <w:lang w:val="lt-LT" w:bidi="hi-IN"/>
        </w:rPr>
        <w:t>3. Automobilio</w:t>
      </w:r>
      <w:r w:rsidRPr="00471DA9">
        <w:rPr>
          <w:color w:val="000000"/>
          <w:sz w:val="24"/>
          <w:szCs w:val="24"/>
          <w:lang w:val="lt-LT" w:eastAsia="lt-LT"/>
        </w:rPr>
        <w:t xml:space="preserve"> atitiktis techninėje specifikacijoje nustatytiems reikalavimams bus tikrinama Automobilio pristatymo metu.</w:t>
      </w:r>
    </w:p>
    <w:p w14:paraId="460A4222" w14:textId="77777777" w:rsidR="00610765" w:rsidRDefault="00446B58" w:rsidP="00610765">
      <w:pPr>
        <w:ind w:firstLine="567"/>
        <w:rPr>
          <w:color w:val="000000"/>
          <w:sz w:val="24"/>
          <w:szCs w:val="24"/>
          <w:lang w:val="lt-LT" w:eastAsia="lt-LT"/>
        </w:rPr>
      </w:pPr>
      <w:r>
        <w:rPr>
          <w:color w:val="000000"/>
          <w:sz w:val="24"/>
          <w:szCs w:val="24"/>
          <w:lang w:val="lt-LT" w:eastAsia="lt-LT"/>
        </w:rPr>
        <w:t>4. Automobilio žymėjimo pavyzdys</w:t>
      </w:r>
      <w:r w:rsidR="009F7C4B">
        <w:rPr>
          <w:color w:val="000000"/>
          <w:sz w:val="24"/>
          <w:szCs w:val="24"/>
          <w:lang w:val="lt-LT" w:eastAsia="lt-LT"/>
        </w:rPr>
        <w:t>. Teksto spalva – tamsiai pilka</w:t>
      </w:r>
      <w:r>
        <w:rPr>
          <w:color w:val="000000"/>
          <w:sz w:val="24"/>
          <w:szCs w:val="24"/>
          <w:lang w:val="lt-LT" w:eastAsia="lt-LT"/>
        </w:rPr>
        <w:t>:</w:t>
      </w:r>
    </w:p>
    <w:p w14:paraId="2AF4E578" w14:textId="1C19AFD1" w:rsidR="00446B58" w:rsidRPr="00446B58" w:rsidRDefault="00610765" w:rsidP="00610765">
      <w:pPr>
        <w:ind w:firstLine="567"/>
        <w:jc w:val="center"/>
        <w:rPr>
          <w:color w:val="000000"/>
          <w:sz w:val="24"/>
          <w:szCs w:val="24"/>
          <w:lang w:val="lt-LT" w:eastAsia="lt-LT"/>
        </w:rPr>
      </w:pPr>
      <w:r>
        <w:rPr>
          <w:noProof/>
          <w:color w:val="000000"/>
          <w:sz w:val="24"/>
          <w:szCs w:val="24"/>
          <w:lang w:val="lt-LT" w:eastAsia="lt-LT"/>
        </w:rPr>
        <w:drawing>
          <wp:inline distT="0" distB="0" distL="0" distR="0" wp14:anchorId="6C99DAD4" wp14:editId="208EBFF6">
            <wp:extent cx="5072332" cy="477485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1285" cy="4820935"/>
                    </a:xfrm>
                    <a:prstGeom prst="rect">
                      <a:avLst/>
                    </a:prstGeom>
                    <a:noFill/>
                    <a:ln>
                      <a:noFill/>
                    </a:ln>
                  </pic:spPr>
                </pic:pic>
              </a:graphicData>
            </a:graphic>
          </wp:inline>
        </w:drawing>
      </w:r>
    </w:p>
    <w:p w14:paraId="79CDF5A1" w14:textId="77777777" w:rsidR="00AA6A07" w:rsidRDefault="00AA6A07"/>
    <w:sectPr w:rsidR="00AA6A0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05"/>
    <w:rsid w:val="000F1305"/>
    <w:rsid w:val="001620DB"/>
    <w:rsid w:val="00446B58"/>
    <w:rsid w:val="00496EDE"/>
    <w:rsid w:val="00610765"/>
    <w:rsid w:val="009F7C4B"/>
    <w:rsid w:val="00AA6A07"/>
    <w:rsid w:val="00D6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9ACA"/>
  <w15:chartTrackingRefBased/>
  <w15:docId w15:val="{09221C1C-BA12-4884-B671-89C02F41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305"/>
    <w:pPr>
      <w:spacing w:after="0" w:line="240" w:lineRule="auto"/>
    </w:pPr>
    <w:rPr>
      <w:rFonts w:ascii="Times New Roman" w:eastAsia="Times New Roman" w:hAnsi="Times New Roman" w:cs="Times New Roman"/>
      <w:sz w:val="20"/>
      <w:szCs w:val="20"/>
      <w:lang w:val="ru-RU"/>
    </w:rPr>
  </w:style>
  <w:style w:type="paragraph" w:styleId="Heading3">
    <w:name w:val="heading 3"/>
    <w:basedOn w:val="Normal"/>
    <w:next w:val="Normal"/>
    <w:link w:val="Heading3Char"/>
    <w:qFormat/>
    <w:rsid w:val="000F1305"/>
    <w:pPr>
      <w:keepNext/>
      <w:jc w:val="center"/>
      <w:outlineLvl w:val="2"/>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1305"/>
    <w:rPr>
      <w:rFonts w:ascii="Times New Roman" w:eastAsia="Times New Roman" w:hAnsi="Times New Roman" w:cs="Times New Roman"/>
      <w:b/>
      <w:sz w:val="24"/>
      <w:szCs w:val="20"/>
    </w:rPr>
  </w:style>
  <w:style w:type="character" w:customStyle="1" w:styleId="cf01">
    <w:name w:val="cf01"/>
    <w:basedOn w:val="DefaultParagraphFont"/>
    <w:rsid w:val="000F1305"/>
    <w:rPr>
      <w:rFonts w:ascii="Segoe UI" w:hAnsi="Segoe UI" w:cs="Segoe UI" w:hint="default"/>
      <w:sz w:val="18"/>
      <w:szCs w:val="18"/>
    </w:rPr>
  </w:style>
  <w:style w:type="paragraph" w:customStyle="1" w:styleId="prastasis1">
    <w:name w:val="Įprastasis1"/>
    <w:rsid w:val="000F1305"/>
    <w:pPr>
      <w:suppressAutoHyphens/>
      <w:autoSpaceDN w:val="0"/>
      <w:spacing w:after="200" w:line="276" w:lineRule="auto"/>
    </w:pPr>
    <w:rPr>
      <w:rFonts w:ascii="Calibri" w:eastAsia="Times New Roman" w:hAnsi="Calibri" w:cs="Times New Roman"/>
      <w:lang w:eastAsia="zh-CN"/>
    </w:rPr>
  </w:style>
  <w:style w:type="character" w:styleId="CommentReference">
    <w:name w:val="annotation reference"/>
    <w:basedOn w:val="DefaultParagraphFont"/>
    <w:uiPriority w:val="99"/>
    <w:semiHidden/>
    <w:unhideWhenUsed/>
    <w:rsid w:val="00446B58"/>
    <w:rPr>
      <w:sz w:val="16"/>
      <w:szCs w:val="16"/>
    </w:rPr>
  </w:style>
  <w:style w:type="paragraph" w:styleId="CommentText">
    <w:name w:val="annotation text"/>
    <w:basedOn w:val="Normal"/>
    <w:link w:val="CommentTextChar"/>
    <w:uiPriority w:val="99"/>
    <w:semiHidden/>
    <w:unhideWhenUsed/>
    <w:rsid w:val="00446B58"/>
  </w:style>
  <w:style w:type="character" w:customStyle="1" w:styleId="CommentTextChar">
    <w:name w:val="Comment Text Char"/>
    <w:basedOn w:val="DefaultParagraphFont"/>
    <w:link w:val="CommentText"/>
    <w:uiPriority w:val="99"/>
    <w:semiHidden/>
    <w:rsid w:val="00446B58"/>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446B58"/>
    <w:rPr>
      <w:b/>
      <w:bCs/>
    </w:rPr>
  </w:style>
  <w:style w:type="character" w:customStyle="1" w:styleId="CommentSubjectChar">
    <w:name w:val="Comment Subject Char"/>
    <w:basedOn w:val="CommentTextChar"/>
    <w:link w:val="CommentSubject"/>
    <w:uiPriority w:val="99"/>
    <w:semiHidden/>
    <w:rsid w:val="00446B58"/>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446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B5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B69CEDC1881F47A91125BBAFFC017D" ma:contentTypeVersion="15" ma:contentTypeDescription="Create a new document." ma:contentTypeScope="" ma:versionID="cb5bb72a5a98e94c7e24875a43c607f8">
  <xsd:schema xmlns:xsd="http://www.w3.org/2001/XMLSchema" xmlns:xs="http://www.w3.org/2001/XMLSchema" xmlns:p="http://schemas.microsoft.com/office/2006/metadata/properties" xmlns:ns3="25f0ccda-a8bf-4c92-95a1-e92bfb968b09" xmlns:ns4="5478c46b-51a0-4021-8448-24e359e6149c" targetNamespace="http://schemas.microsoft.com/office/2006/metadata/properties" ma:root="true" ma:fieldsID="7cb7946a6230bac72d8d8fae99e22861" ns3:_="" ns4:_="">
    <xsd:import namespace="25f0ccda-a8bf-4c92-95a1-e92bfb968b09"/>
    <xsd:import namespace="5478c46b-51a0-4021-8448-24e359e614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0ccda-a8bf-4c92-95a1-e92bfb968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8c46b-51a0-4021-8448-24e359e614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5D77F-FB08-4EAB-9826-D9BEBFF29B0A}">
  <ds:schemaRefs>
    <ds:schemaRef ds:uri="http://schemas.microsoft.com/sharepoint/v3/contenttype/forms"/>
  </ds:schemaRefs>
</ds:datastoreItem>
</file>

<file path=customXml/itemProps2.xml><?xml version="1.0" encoding="utf-8"?>
<ds:datastoreItem xmlns:ds="http://schemas.openxmlformats.org/officeDocument/2006/customXml" ds:itemID="{60706D4F-1B9C-4108-8CD2-09174224C8E7}">
  <ds:schemaRefs>
    <ds:schemaRef ds:uri="5478c46b-51a0-4021-8448-24e359e6149c"/>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25f0ccda-a8bf-4c92-95a1-e92bfb968b09"/>
  </ds:schemaRefs>
</ds:datastoreItem>
</file>

<file path=customXml/itemProps3.xml><?xml version="1.0" encoding="utf-8"?>
<ds:datastoreItem xmlns:ds="http://schemas.openxmlformats.org/officeDocument/2006/customXml" ds:itemID="{A01C4BD9-1498-4212-B447-5585E4D2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0ccda-a8bf-4c92-95a1-e92bfb968b09"/>
    <ds:schemaRef ds:uri="5478c46b-51a0-4021-8448-24e359e6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4065</Words>
  <Characters>2318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Naujalis</dc:creator>
  <cp:keywords/>
  <dc:description/>
  <cp:lastModifiedBy>Edvardas Naujalis</cp:lastModifiedBy>
  <cp:revision>8</cp:revision>
  <dcterms:created xsi:type="dcterms:W3CDTF">2023-10-02T07:44:00Z</dcterms:created>
  <dcterms:modified xsi:type="dcterms:W3CDTF">2025-06-25T08:46:00Z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0x0101002AB69CEDC1881F47A91125BBAFFC017D</vt:lpwstr>
  </property>
</Properties>
</file>