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991D" w14:textId="6202F81C" w:rsidR="00F30D15" w:rsidRDefault="00F30D15" w:rsidP="00062822">
      <w:pPr>
        <w:pStyle w:val="Antrats"/>
        <w:jc w:val="right"/>
        <w:rPr>
          <w:sz w:val="24"/>
          <w:szCs w:val="24"/>
        </w:rPr>
      </w:pPr>
      <w:r w:rsidRPr="00F23EF8">
        <w:rPr>
          <w:sz w:val="24"/>
          <w:szCs w:val="24"/>
        </w:rPr>
        <w:t xml:space="preserve">Nuolatinės viešųjų pirkimų komisijos </w:t>
      </w:r>
      <w:r w:rsidRPr="00405B2A">
        <w:rPr>
          <w:sz w:val="24"/>
          <w:szCs w:val="24"/>
        </w:rPr>
        <w:t>2025-0</w:t>
      </w:r>
      <w:r w:rsidR="00B34D0A" w:rsidRPr="00405B2A">
        <w:rPr>
          <w:sz w:val="24"/>
          <w:szCs w:val="24"/>
        </w:rPr>
        <w:t>7</w:t>
      </w:r>
      <w:r w:rsidRPr="00405B2A">
        <w:rPr>
          <w:sz w:val="24"/>
          <w:szCs w:val="24"/>
        </w:rPr>
        <w:t>-</w:t>
      </w:r>
      <w:r w:rsidR="00B34D0A" w:rsidRPr="00405B2A">
        <w:rPr>
          <w:sz w:val="24"/>
          <w:szCs w:val="24"/>
        </w:rPr>
        <w:t>0</w:t>
      </w:r>
      <w:r w:rsidR="00E21F1B" w:rsidRPr="00405B2A">
        <w:rPr>
          <w:sz w:val="24"/>
          <w:szCs w:val="24"/>
        </w:rPr>
        <w:t>2</w:t>
      </w:r>
      <w:r w:rsidRPr="00405B2A">
        <w:rPr>
          <w:sz w:val="24"/>
          <w:szCs w:val="24"/>
        </w:rPr>
        <w:t xml:space="preserve"> protokolo Nr. </w:t>
      </w:r>
      <w:r w:rsidR="00B34D0A" w:rsidRPr="00405B2A">
        <w:rPr>
          <w:sz w:val="24"/>
          <w:szCs w:val="24"/>
        </w:rPr>
        <w:t>3</w:t>
      </w:r>
      <w:r w:rsidRPr="00405B2A">
        <w:rPr>
          <w:sz w:val="24"/>
          <w:szCs w:val="24"/>
        </w:rPr>
        <w:t xml:space="preserve"> priedas</w:t>
      </w:r>
    </w:p>
    <w:p w14:paraId="5F9D617C" w14:textId="77777777" w:rsidR="00F30D15" w:rsidRDefault="00F30D15" w:rsidP="00F30D15">
      <w:pPr>
        <w:pStyle w:val="Antrats"/>
        <w:jc w:val="right"/>
        <w:rPr>
          <w:sz w:val="24"/>
          <w:szCs w:val="24"/>
        </w:rPr>
      </w:pPr>
    </w:p>
    <w:p w14:paraId="2DA09B51" w14:textId="77777777" w:rsidR="00463370" w:rsidRDefault="00463370" w:rsidP="00F30D15">
      <w:pPr>
        <w:jc w:val="center"/>
        <w:rPr>
          <w:b/>
          <w:bCs/>
        </w:rPr>
      </w:pPr>
    </w:p>
    <w:p w14:paraId="5E20ACA5" w14:textId="2BD055D1" w:rsidR="00F30D15" w:rsidRDefault="00F30D15" w:rsidP="00F30D15">
      <w:pPr>
        <w:jc w:val="center"/>
        <w:rPr>
          <w:b/>
          <w:bCs/>
        </w:rPr>
      </w:pPr>
      <w:r w:rsidRPr="00F30D15">
        <w:rPr>
          <w:b/>
          <w:bCs/>
        </w:rPr>
        <w:t>VIEŠOJO PIRKIMO</w:t>
      </w:r>
      <w:r>
        <w:t xml:space="preserve"> „</w:t>
      </w:r>
      <w:r>
        <w:rPr>
          <w:b/>
          <w:bCs/>
          <w:lang w:eastAsia="ar-SA"/>
        </w:rPr>
        <w:t xml:space="preserve">STACIONARIOS PRIEPLAUKOS MUZIEJAUS G., </w:t>
      </w:r>
      <w:r w:rsidRPr="00F30D15">
        <w:rPr>
          <w:b/>
          <w:bCs/>
          <w:lang w:eastAsia="ar-SA"/>
        </w:rPr>
        <w:t>ZAPYŠKIO MSTL., KAUNO R. SAV., NAUJOS STATYBOS DARBŲ</w:t>
      </w:r>
      <w:r>
        <w:rPr>
          <w:b/>
          <w:bCs/>
          <w:lang w:eastAsia="ar-SA"/>
        </w:rPr>
        <w:t xml:space="preserve"> </w:t>
      </w:r>
      <w:r w:rsidRPr="00F30D15">
        <w:rPr>
          <w:b/>
          <w:bCs/>
          <w:lang w:eastAsia="ar-SA"/>
        </w:rPr>
        <w:t xml:space="preserve">VIEŠASIS PIRKIMAS“ </w:t>
      </w:r>
      <w:r w:rsidRPr="00F30D15">
        <w:rPr>
          <w:b/>
          <w:bCs/>
        </w:rPr>
        <w:t xml:space="preserve">TIEKĖJŲ KLAUSIMAI IR ATSAKYMAI Į </w:t>
      </w:r>
      <w:r w:rsidRPr="00405B2A">
        <w:rPr>
          <w:b/>
          <w:bCs/>
        </w:rPr>
        <w:t xml:space="preserve">JUOS NR. </w:t>
      </w:r>
      <w:r w:rsidR="005E0C01" w:rsidRPr="00405B2A">
        <w:rPr>
          <w:b/>
          <w:bCs/>
        </w:rPr>
        <w:t>2</w:t>
      </w:r>
    </w:p>
    <w:p w14:paraId="7BA4A19F" w14:textId="77777777" w:rsidR="00F30D15" w:rsidRDefault="00F30D15" w:rsidP="00F30D15">
      <w:pPr>
        <w:jc w:val="center"/>
        <w:rPr>
          <w:b/>
          <w:bCs/>
        </w:rPr>
      </w:pPr>
    </w:p>
    <w:p w14:paraId="33CE15CD" w14:textId="77777777" w:rsidR="00F30D15" w:rsidRPr="005C0238" w:rsidRDefault="00F30D15" w:rsidP="00F30D15">
      <w:pPr>
        <w:autoSpaceDE w:val="0"/>
        <w:autoSpaceDN w:val="0"/>
        <w:adjustRightInd w:val="0"/>
        <w:jc w:val="center"/>
        <w:rPr>
          <w:b/>
          <w:bCs/>
          <w:color w:val="323232"/>
        </w:rPr>
      </w:pPr>
    </w:p>
    <w:tbl>
      <w:tblPr>
        <w:tblStyle w:val="1paprastojilentel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6520"/>
        <w:gridCol w:w="6096"/>
      </w:tblGrid>
      <w:tr w:rsidR="00F30D15" w:rsidRPr="005C0238" w14:paraId="3659531D" w14:textId="77777777" w:rsidTr="008B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0427186B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 xml:space="preserve">Eil. Nr.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AE0642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3D6F67F0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75F34384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0721D4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04DA369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426CF3C1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68D0161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1EC6E8A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B4459E" w:rsidRPr="004D71BD" w14:paraId="14E4DB49" w14:textId="77777777" w:rsidTr="008B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ABA58A" w14:textId="49664675" w:rsidR="00F30D15" w:rsidRPr="00BB0B45" w:rsidRDefault="00B4459E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559" w:type="dxa"/>
          </w:tcPr>
          <w:p w14:paraId="09902028" w14:textId="3403E748" w:rsidR="008B596D" w:rsidRPr="00405B2A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2025-0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7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02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</w:t>
            </w:r>
          </w:p>
          <w:p w14:paraId="792E46FD" w14:textId="77777777" w:rsidR="008B596D" w:rsidRPr="00405B2A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4EFA76CC" w14:textId="7A5335A0" w:rsidR="00F30D15" w:rsidRPr="00BB0B45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„Atsakymai į klausimus Nr. 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2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_2025-0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7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02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“</w:t>
            </w:r>
          </w:p>
        </w:tc>
        <w:tc>
          <w:tcPr>
            <w:tcW w:w="1560" w:type="dxa"/>
          </w:tcPr>
          <w:p w14:paraId="79AC5DE0" w14:textId="4BD5C325" w:rsidR="00F30D15" w:rsidRPr="00C87AE2" w:rsidRDefault="00F30D15" w:rsidP="00206C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7AE2">
              <w:rPr>
                <w:rFonts w:ascii="Times New Roman" w:hAnsi="Times New Roman" w:cs="Times New Roman"/>
              </w:rPr>
              <w:t>Pirkimo sąlygos</w:t>
            </w:r>
            <w:r w:rsidR="004D71BD">
              <w:rPr>
                <w:rFonts w:ascii="Times New Roman" w:hAnsi="Times New Roman" w:cs="Times New Roman"/>
              </w:rPr>
              <w:t>, kvalifikaciniai reikalavimai</w:t>
            </w:r>
            <w:r w:rsidR="00EB33E6">
              <w:rPr>
                <w:rFonts w:ascii="Times New Roman" w:hAnsi="Times New Roman" w:cs="Times New Roman"/>
              </w:rPr>
              <w:t xml:space="preserve"> (</w:t>
            </w:r>
            <w:r w:rsidR="00EB33E6" w:rsidRPr="004D71BD">
              <w:rPr>
                <w:rFonts w:ascii="Times New Roman" w:hAnsi="Times New Roman" w:cs="Times New Roman"/>
              </w:rPr>
              <w:t xml:space="preserve">Pirkimo sąlygų 11.10 </w:t>
            </w:r>
            <w:r w:rsidR="00EB33E6">
              <w:rPr>
                <w:rFonts w:ascii="Times New Roman" w:hAnsi="Times New Roman" w:cs="Times New Roman"/>
              </w:rPr>
              <w:t xml:space="preserve">punkto 2 </w:t>
            </w:r>
            <w:r w:rsidR="00EB33E6" w:rsidRPr="004D71BD">
              <w:rPr>
                <w:rFonts w:ascii="Times New Roman" w:hAnsi="Times New Roman" w:cs="Times New Roman"/>
              </w:rPr>
              <w:t>lentelė</w:t>
            </w:r>
            <w:r w:rsidR="00EB33E6">
              <w:rPr>
                <w:rFonts w:ascii="Times New Roman" w:hAnsi="Times New Roman" w:cs="Times New Roman"/>
              </w:rPr>
              <w:t xml:space="preserve">s </w:t>
            </w:r>
            <w:r w:rsidR="00EB33E6" w:rsidRPr="004D71BD">
              <w:rPr>
                <w:rFonts w:ascii="Times New Roman" w:hAnsi="Times New Roman" w:cs="Times New Roman"/>
              </w:rPr>
              <w:t>„Tiekėjo kvalifikacijos reikalavimai“</w:t>
            </w:r>
            <w:r w:rsidR="00EB33E6">
              <w:rPr>
                <w:rFonts w:ascii="Times New Roman" w:hAnsi="Times New Roman" w:cs="Times New Roman"/>
              </w:rPr>
              <w:t xml:space="preserve"> reikalavimas Nr. 1)</w:t>
            </w:r>
          </w:p>
        </w:tc>
        <w:tc>
          <w:tcPr>
            <w:tcW w:w="6520" w:type="dxa"/>
          </w:tcPr>
          <w:p w14:paraId="0D7371B1" w14:textId="0ED18F2F" w:rsidR="008B596D" w:rsidRPr="004D71BD" w:rsidRDefault="008B596D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71BD">
              <w:rPr>
                <w:rFonts w:ascii="Times New Roman" w:hAnsi="Times New Roman" w:cs="Times New Roman"/>
              </w:rPr>
              <w:t xml:space="preserve">„Pirkimo sąlygų punkte 11.10 lentelėje 2 „Tiekėjo kvalifikacijos reikalavimai“ nurodoma: „Tiekėjas per paskutinius 5 metus iki pasiūlymų pateikimo galutinio termino pabaigos pagal vieną ar daugiau sutarčių yra atlikęs*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savo jėgomis</w:t>
            </w:r>
            <w:r w:rsidRPr="004D71BD">
              <w:rPr>
                <w:rFonts w:ascii="Times New Roman" w:hAnsi="Times New Roman" w:cs="Times New Roman"/>
              </w:rPr>
              <w:t xml:space="preserve">**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vandens uostų paskirties ir (ar) hidrotechninių statinių statybos darbų</w:t>
            </w:r>
            <w:r w:rsidRPr="004D71BD">
              <w:rPr>
                <w:rFonts w:ascii="Times New Roman" w:hAnsi="Times New Roman" w:cs="Times New Roman"/>
              </w:rPr>
              <w:t xml:space="preserve">*** (naujos statybos ir (ar) rekonstravimo darbų, ir (ar) kapitalinio remonto darbų), kurių bendra vertė ne mažesnė kaip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1 450 000,00 Eur be PVM</w:t>
            </w:r>
            <w:r w:rsidRPr="004D71BD">
              <w:rPr>
                <w:rFonts w:ascii="Times New Roman" w:hAnsi="Times New Roman" w:cs="Times New Roman"/>
              </w:rPr>
              <w:t>.“.</w:t>
            </w:r>
          </w:p>
          <w:p w14:paraId="649A5E8C" w14:textId="0A006E0B" w:rsidR="00F30D15" w:rsidRPr="008B596D" w:rsidRDefault="008B596D" w:rsidP="00206C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D71BD">
              <w:rPr>
                <w:rFonts w:ascii="Times New Roman" w:hAnsi="Times New Roman" w:cs="Times New Roman"/>
                <w:b/>
                <w:bCs/>
              </w:rPr>
              <w:t>Prašome patvirtinti, kad į Tiekėjo nurodytą sutarties/sutarčių statybos darbų vertę (ne mažiau 1 450 000,00 Eur be PVM) gali būti įskaičiuojami (pagal tą pačią sutartį/sutartis) atlikti statybos darbai priskiriami inžinerinių statinių grupėms: inžineriniai tinklai ir kiti inžineriniai statiniai (STR 1.01.03:2017 „Statinių kvalifikavimas“ 5.2 p.</w:t>
            </w:r>
            <w:r w:rsidRPr="004D71BD">
              <w:rPr>
                <w:rFonts w:ascii="Times New Roman" w:hAnsi="Times New Roman" w:cs="Times New Roman"/>
              </w:rPr>
              <w:t>). Pabrėžiame, kad Tiekėjo aukščiau minimi inžineriniai tinklai ir kiti inžineriniai statiniai</w:t>
            </w:r>
            <w:r w:rsidRPr="004D71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71BD">
              <w:rPr>
                <w:rFonts w:ascii="Times New Roman" w:hAnsi="Times New Roman" w:cs="Times New Roman"/>
              </w:rPr>
              <w:t>buvo įrengti pagal tą pačią sutartį/sutartis (sudarytą dėl to pačio objekto), kurios/kurių apimtyje buvo atlikti statybos darbai priskiriami vandens uostų paskirties ir (ar) hidrotechninių statinių statybos (naujos statybos ir</w:t>
            </w:r>
            <w:r w:rsidRPr="004D71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71BD">
              <w:rPr>
                <w:rFonts w:ascii="Times New Roman" w:hAnsi="Times New Roman" w:cs="Times New Roman"/>
              </w:rPr>
              <w:t>(ar) rekonstravimo darbai, ir (ar) kapitalinio remonto darbai) darbams, todėl inžinerinių tinklų ir kitų</w:t>
            </w:r>
            <w:r w:rsidRPr="004D71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71BD">
              <w:rPr>
                <w:rFonts w:ascii="Times New Roman" w:hAnsi="Times New Roman" w:cs="Times New Roman"/>
              </w:rPr>
              <w:t xml:space="preserve">inžinerinių statinių statybos darbai yra neatskiriama šioje </w:t>
            </w:r>
            <w:r w:rsidRPr="004D71BD">
              <w:rPr>
                <w:rFonts w:ascii="Times New Roman" w:hAnsi="Times New Roman" w:cs="Times New Roman"/>
              </w:rPr>
              <w:lastRenderedPageBreak/>
              <w:t xml:space="preserve">sutartyje įvykdytų darbų dalis ir neturėtų būti </w:t>
            </w:r>
            <w:proofErr w:type="spellStart"/>
            <w:r w:rsidRPr="004D71BD">
              <w:rPr>
                <w:rFonts w:ascii="Times New Roman" w:hAnsi="Times New Roman" w:cs="Times New Roman"/>
              </w:rPr>
              <w:t>minusuojami</w:t>
            </w:r>
            <w:proofErr w:type="spellEnd"/>
            <w:r w:rsidRPr="004D71BD">
              <w:rPr>
                <w:rFonts w:ascii="Times New Roman" w:hAnsi="Times New Roman" w:cs="Times New Roman"/>
              </w:rPr>
              <w:t xml:space="preserve"> iš atliktų statybos darbų vertės.“</w:t>
            </w:r>
            <w:r w:rsidRPr="00B92D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6" w:type="dxa"/>
          </w:tcPr>
          <w:p w14:paraId="290D4912" w14:textId="4BC824A0" w:rsidR="00F325BC" w:rsidRDefault="006407CA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71BD">
              <w:rPr>
                <w:rFonts w:ascii="Times New Roman" w:hAnsi="Times New Roman" w:cs="Times New Roman"/>
              </w:rPr>
              <w:lastRenderedPageBreak/>
              <w:t xml:space="preserve">Pirkimo sąlygų 11.10 </w:t>
            </w:r>
            <w:r w:rsidR="00F325BC">
              <w:rPr>
                <w:rFonts w:ascii="Times New Roman" w:hAnsi="Times New Roman" w:cs="Times New Roman"/>
              </w:rPr>
              <w:t xml:space="preserve">punkto 2 </w:t>
            </w:r>
            <w:r w:rsidRPr="004D71BD">
              <w:rPr>
                <w:rFonts w:ascii="Times New Roman" w:hAnsi="Times New Roman" w:cs="Times New Roman"/>
              </w:rPr>
              <w:t>lentelė</w:t>
            </w:r>
            <w:r w:rsidR="00F325BC">
              <w:rPr>
                <w:rFonts w:ascii="Times New Roman" w:hAnsi="Times New Roman" w:cs="Times New Roman"/>
              </w:rPr>
              <w:t xml:space="preserve">s </w:t>
            </w:r>
            <w:r w:rsidRPr="004D71BD">
              <w:rPr>
                <w:rFonts w:ascii="Times New Roman" w:hAnsi="Times New Roman" w:cs="Times New Roman"/>
              </w:rPr>
              <w:t>„Tiekėjo kvalifikacijos reikalavimai“</w:t>
            </w:r>
            <w:r w:rsidR="00F325BC">
              <w:rPr>
                <w:rFonts w:ascii="Times New Roman" w:hAnsi="Times New Roman" w:cs="Times New Roman"/>
              </w:rPr>
              <w:t xml:space="preserve"> reikalavimas Nr. 1 yra tikslinamas, nurodant, kad į šiame kvalifikaciniame reikalavime „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 xml:space="preserve">pagal vieną ar daugiau sutarčių </w:t>
            </w:r>
            <w:r w:rsidR="00F325BC">
              <w:rPr>
                <w:rFonts w:ascii="Times New Roman" w:hAnsi="Times New Roman" w:cs="Times New Roman"/>
                <w:i/>
                <w:iCs/>
              </w:rPr>
              <w:t xml:space="preserve">būti 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>atlik</w:t>
            </w:r>
            <w:r w:rsidR="00F325BC">
              <w:rPr>
                <w:rFonts w:ascii="Times New Roman" w:hAnsi="Times New Roman" w:cs="Times New Roman"/>
                <w:i/>
                <w:iCs/>
              </w:rPr>
              <w:t>us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 xml:space="preserve">* </w:t>
            </w:r>
            <w:r w:rsidR="00F325BC" w:rsidRPr="00F325BC">
              <w:rPr>
                <w:rFonts w:ascii="Times New Roman" w:hAnsi="Times New Roman" w:cs="Times New Roman"/>
                <w:b/>
                <w:bCs/>
                <w:i/>
                <w:iCs/>
              </w:rPr>
              <w:t>savo jėgomis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 xml:space="preserve">** </w:t>
            </w:r>
            <w:r w:rsidR="00F325BC" w:rsidRPr="00F325BC">
              <w:rPr>
                <w:rFonts w:ascii="Times New Roman" w:hAnsi="Times New Roman" w:cs="Times New Roman"/>
                <w:b/>
                <w:bCs/>
                <w:i/>
                <w:iCs/>
              </w:rPr>
              <w:t>vandens uostų paskirties ir (ar) hidrotechninių statinių statybos darbų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 xml:space="preserve">*** (naujos statybos ir (ar) rekonstravimo darbų, ir (ar) kapitalinio remonto darbų), kurių bendra vertė ne mažesnė kaip </w:t>
            </w:r>
            <w:r w:rsidR="00F325BC" w:rsidRPr="00F325BC">
              <w:rPr>
                <w:rFonts w:ascii="Times New Roman" w:hAnsi="Times New Roman" w:cs="Times New Roman"/>
                <w:b/>
                <w:bCs/>
                <w:i/>
                <w:iCs/>
              </w:rPr>
              <w:t>1 450 000,00 Eur be PVM</w:t>
            </w:r>
            <w:r w:rsidR="00F325BC" w:rsidRPr="00F325BC">
              <w:rPr>
                <w:rFonts w:ascii="Times New Roman" w:hAnsi="Times New Roman" w:cs="Times New Roman"/>
                <w:i/>
                <w:iCs/>
              </w:rPr>
              <w:t>“</w:t>
            </w:r>
            <w:r w:rsidR="00F325B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F325BC" w:rsidRPr="00F325BC">
              <w:rPr>
                <w:rFonts w:ascii="Times New Roman" w:hAnsi="Times New Roman" w:cs="Times New Roman"/>
              </w:rPr>
              <w:t>nurodytą vertę</w:t>
            </w:r>
            <w:r w:rsidR="00F325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E6FFD" w:rsidRPr="001E6FFD">
              <w:rPr>
                <w:rFonts w:ascii="Times New Roman" w:hAnsi="Times New Roman" w:cs="Times New Roman"/>
              </w:rPr>
              <w:t>papildomai</w:t>
            </w:r>
            <w:r w:rsidR="001E6F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325BC">
              <w:rPr>
                <w:rFonts w:ascii="Times New Roman" w:hAnsi="Times New Roman" w:cs="Times New Roman"/>
              </w:rPr>
              <w:t xml:space="preserve">gali būti įskaičiuojami ir statybos darbai priskiriami </w:t>
            </w:r>
            <w:r w:rsidR="00F325BC" w:rsidRPr="00F325BC">
              <w:rPr>
                <w:rFonts w:ascii="Times New Roman" w:hAnsi="Times New Roman" w:cs="Times New Roman"/>
              </w:rPr>
              <w:t>inžinerinių statinių grupėms: inžineriniai tinklai ir kiti inžineriniai statiniai</w:t>
            </w:r>
            <w:r w:rsidR="001E6FFD">
              <w:rPr>
                <w:rFonts w:ascii="Times New Roman" w:hAnsi="Times New Roman" w:cs="Times New Roman"/>
              </w:rPr>
              <w:t xml:space="preserve"> (</w:t>
            </w:r>
            <w:r w:rsidR="001E6FFD" w:rsidRPr="00D51719">
              <w:rPr>
                <w:rFonts w:ascii="Times New Roman" w:hAnsi="Times New Roman" w:cs="Times New Roman"/>
                <w:b/>
                <w:bCs/>
              </w:rPr>
              <w:t xml:space="preserve">jeigu jie taip pat buvo atlikti </w:t>
            </w:r>
            <w:r w:rsidR="001E6FFD" w:rsidRPr="001E6FFD">
              <w:rPr>
                <w:rFonts w:ascii="Times New Roman" w:hAnsi="Times New Roman" w:cs="Times New Roman"/>
                <w:b/>
                <w:bCs/>
              </w:rPr>
              <w:t>savo jėgomis</w:t>
            </w:r>
            <w:r w:rsidR="001E6FFD">
              <w:rPr>
                <w:rFonts w:ascii="Times New Roman" w:hAnsi="Times New Roman" w:cs="Times New Roman"/>
              </w:rPr>
              <w:t>), jeigu jie buvo įrengti pagal tą pačią sutartį (-</w:t>
            </w:r>
            <w:proofErr w:type="spellStart"/>
            <w:r w:rsidR="001E6FFD">
              <w:rPr>
                <w:rFonts w:ascii="Times New Roman" w:hAnsi="Times New Roman" w:cs="Times New Roman"/>
              </w:rPr>
              <w:t>is</w:t>
            </w:r>
            <w:proofErr w:type="spellEnd"/>
            <w:r w:rsidR="001E6FFD">
              <w:rPr>
                <w:rFonts w:ascii="Times New Roman" w:hAnsi="Times New Roman" w:cs="Times New Roman"/>
              </w:rPr>
              <w:t xml:space="preserve">) (sudarytą dėl to paties objekto), kurios objektas buvo </w:t>
            </w:r>
            <w:r w:rsidR="001E6FFD" w:rsidRPr="001E6FFD">
              <w:rPr>
                <w:rFonts w:ascii="Times New Roman" w:hAnsi="Times New Roman" w:cs="Times New Roman"/>
              </w:rPr>
              <w:t>vandens uostų paskirties ir (ar) hidrotechninių statinių statybos darbai (nauj</w:t>
            </w:r>
            <w:r w:rsidR="001E6FFD">
              <w:rPr>
                <w:rFonts w:ascii="Times New Roman" w:hAnsi="Times New Roman" w:cs="Times New Roman"/>
              </w:rPr>
              <w:t>a</w:t>
            </w:r>
            <w:r w:rsidR="001E6FFD" w:rsidRPr="001E6FFD">
              <w:rPr>
                <w:rFonts w:ascii="Times New Roman" w:hAnsi="Times New Roman" w:cs="Times New Roman"/>
              </w:rPr>
              <w:t xml:space="preserve"> statyb</w:t>
            </w:r>
            <w:r w:rsidR="001E6FFD">
              <w:rPr>
                <w:rFonts w:ascii="Times New Roman" w:hAnsi="Times New Roman" w:cs="Times New Roman"/>
              </w:rPr>
              <w:t>a</w:t>
            </w:r>
            <w:r w:rsidR="001E6FFD" w:rsidRPr="001E6FFD">
              <w:rPr>
                <w:rFonts w:ascii="Times New Roman" w:hAnsi="Times New Roman" w:cs="Times New Roman"/>
              </w:rPr>
              <w:t xml:space="preserve"> ir (ar) rekonstravimo darb</w:t>
            </w:r>
            <w:r w:rsidR="001E6FFD">
              <w:rPr>
                <w:rFonts w:ascii="Times New Roman" w:hAnsi="Times New Roman" w:cs="Times New Roman"/>
              </w:rPr>
              <w:t>ai</w:t>
            </w:r>
            <w:r w:rsidR="001E6FFD" w:rsidRPr="001E6FFD">
              <w:rPr>
                <w:rFonts w:ascii="Times New Roman" w:hAnsi="Times New Roman" w:cs="Times New Roman"/>
              </w:rPr>
              <w:t>, ir (ar) kapitalinio remonto darb</w:t>
            </w:r>
            <w:r w:rsidR="001E6FFD">
              <w:rPr>
                <w:rFonts w:ascii="Times New Roman" w:hAnsi="Times New Roman" w:cs="Times New Roman"/>
              </w:rPr>
              <w:t>ai</w:t>
            </w:r>
            <w:r w:rsidR="001E6FFD" w:rsidRPr="001E6FFD">
              <w:rPr>
                <w:rFonts w:ascii="Times New Roman" w:hAnsi="Times New Roman" w:cs="Times New Roman"/>
              </w:rPr>
              <w:t>),</w:t>
            </w:r>
            <w:r w:rsidR="00B746B9">
              <w:rPr>
                <w:rFonts w:ascii="Times New Roman" w:hAnsi="Times New Roman" w:cs="Times New Roman"/>
              </w:rPr>
              <w:t xml:space="preserve"> ir šie </w:t>
            </w:r>
            <w:r w:rsidR="00B746B9" w:rsidRPr="004D71BD">
              <w:rPr>
                <w:rFonts w:ascii="Times New Roman" w:hAnsi="Times New Roman" w:cs="Times New Roman"/>
              </w:rPr>
              <w:t xml:space="preserve">inžinerinių tinklų ir </w:t>
            </w:r>
            <w:r w:rsidR="00D51719">
              <w:rPr>
                <w:rFonts w:ascii="Times New Roman" w:hAnsi="Times New Roman" w:cs="Times New Roman"/>
              </w:rPr>
              <w:t xml:space="preserve">(ar) </w:t>
            </w:r>
            <w:r w:rsidR="00B746B9" w:rsidRPr="004D71BD">
              <w:rPr>
                <w:rFonts w:ascii="Times New Roman" w:hAnsi="Times New Roman" w:cs="Times New Roman"/>
              </w:rPr>
              <w:t>kitų</w:t>
            </w:r>
            <w:r w:rsidR="00B746B9" w:rsidRPr="004D71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46B9" w:rsidRPr="004D71BD">
              <w:rPr>
                <w:rFonts w:ascii="Times New Roman" w:hAnsi="Times New Roman" w:cs="Times New Roman"/>
              </w:rPr>
              <w:t xml:space="preserve">inžinerinių statinių statybos darbai </w:t>
            </w:r>
            <w:r w:rsidR="00D51719">
              <w:rPr>
                <w:rFonts w:ascii="Times New Roman" w:hAnsi="Times New Roman" w:cs="Times New Roman"/>
              </w:rPr>
              <w:t>buvo</w:t>
            </w:r>
            <w:r w:rsidR="00B746B9" w:rsidRPr="004D71BD">
              <w:rPr>
                <w:rFonts w:ascii="Times New Roman" w:hAnsi="Times New Roman" w:cs="Times New Roman"/>
              </w:rPr>
              <w:t xml:space="preserve"> neatskiriama šioje sutartyje įvykdytų darbų dalis</w:t>
            </w:r>
            <w:r w:rsidR="00D51719">
              <w:rPr>
                <w:rFonts w:ascii="Times New Roman" w:hAnsi="Times New Roman" w:cs="Times New Roman"/>
              </w:rPr>
              <w:t>.</w:t>
            </w:r>
            <w:r w:rsidR="002B3A98">
              <w:rPr>
                <w:rFonts w:ascii="Times New Roman" w:hAnsi="Times New Roman" w:cs="Times New Roman"/>
              </w:rPr>
              <w:t xml:space="preserve"> </w:t>
            </w:r>
          </w:p>
          <w:p w14:paraId="3A9B446F" w14:textId="77777777" w:rsidR="002B3A98" w:rsidRDefault="002B3A98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302955" w14:textId="77777777" w:rsidR="002B3A98" w:rsidRDefault="002B3A98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lang w:eastAsia="lt-LT"/>
              </w:rPr>
            </w:pPr>
            <w:r w:rsidRPr="001B644C">
              <w:rPr>
                <w:rFonts w:ascii="Times New Roman" w:hAnsi="Times New Roman" w:cs="Times New Roman"/>
              </w:rPr>
              <w:t xml:space="preserve">Papildomai </w:t>
            </w:r>
            <w:r w:rsidR="001B644C" w:rsidRPr="001B644C">
              <w:rPr>
                <w:rFonts w:ascii="Times New Roman" w:hAnsi="Times New Roman" w:cs="Times New Roman"/>
              </w:rPr>
              <w:t>pažymime</w:t>
            </w:r>
            <w:r w:rsidRPr="001B644C">
              <w:rPr>
                <w:rFonts w:ascii="Times New Roman" w:hAnsi="Times New Roman" w:cs="Times New Roman"/>
              </w:rPr>
              <w:t xml:space="preserve">, kad </w:t>
            </w:r>
            <w:r w:rsidR="001B644C" w:rsidRPr="001B644C">
              <w:rPr>
                <w:rFonts w:ascii="Times New Roman" w:hAnsi="Times New Roman" w:cs="Times New Roman"/>
              </w:rPr>
              <w:t xml:space="preserve">tiekėjai gali remtis </w:t>
            </w:r>
            <w:r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>kitų ūkio subjektų pajėgumais</w:t>
            </w:r>
            <w:r w:rsidR="001B644C"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 xml:space="preserve"> (patirtimi)</w:t>
            </w:r>
            <w:r w:rsid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 xml:space="preserve"> (pagal Viešųjų pirkimų </w:t>
            </w:r>
            <w:r w:rsid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lastRenderedPageBreak/>
              <w:t>įstatymo 49 str., Pirkimo sąlygų 4.1 punktas)</w:t>
            </w:r>
            <w:r w:rsidR="001B644C"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>, kad atitikt</w:t>
            </w:r>
            <w:r w:rsid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>ų</w:t>
            </w:r>
            <w:r w:rsidR="001B644C"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 xml:space="preserve"> </w:t>
            </w:r>
            <w:r w:rsid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 xml:space="preserve">pirkimo dokumentuose keliamus </w:t>
            </w:r>
            <w:r w:rsidR="001B644C"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 xml:space="preserve">kvalifikacijos reikalavimus, tačiau tik tuo atveju jeigu šie ūkio subjektai yra išviešinti kartu su pasiūlymu ir </w:t>
            </w:r>
            <w:r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>tik tuo atveju, jeigu tie subjektai patys vykdys tą pirkimo sutarties dalį, kuriai reikia jų turimų pajėgumų</w:t>
            </w:r>
            <w:r w:rsidR="001B644C" w:rsidRPr="001B644C">
              <w:rPr>
                <w:rFonts w:ascii="Times New Roman" w:hAnsi="Times New Roman" w:cs="Times New Roman"/>
                <w:iCs/>
                <w:color w:val="000000"/>
                <w:lang w:eastAsia="lt-LT"/>
              </w:rPr>
              <w:t>.</w:t>
            </w:r>
          </w:p>
          <w:p w14:paraId="6CED091C" w14:textId="77777777" w:rsidR="00DC3B5E" w:rsidRDefault="00DC3B5E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lang w:eastAsia="lt-LT"/>
              </w:rPr>
            </w:pPr>
          </w:p>
          <w:p w14:paraId="3E4A9EDF" w14:textId="77777777" w:rsidR="00DC3B5E" w:rsidRDefault="00DC3B5E" w:rsidP="00DC3B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B3A98">
              <w:rPr>
                <w:rFonts w:ascii="Times New Roman" w:hAnsi="Times New Roman" w:cs="Times New Roman"/>
                <w:b/>
                <w:bCs/>
              </w:rPr>
              <w:t>Pridedam</w:t>
            </w:r>
            <w:r>
              <w:rPr>
                <w:rFonts w:ascii="Times New Roman" w:hAnsi="Times New Roman" w:cs="Times New Roman"/>
                <w:b/>
                <w:bCs/>
              </w:rPr>
              <w:t>a:</w:t>
            </w:r>
          </w:p>
          <w:p w14:paraId="5C83749A" w14:textId="39B16859" w:rsidR="00DC3B5E" w:rsidRPr="00DC3B5E" w:rsidRDefault="00DC3B5E" w:rsidP="00DC3B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B5E">
              <w:rPr>
                <w:rFonts w:ascii="Times New Roman" w:hAnsi="Times New Roman" w:cs="Times New Roman"/>
              </w:rPr>
              <w:t>patikslintos (2025-07-02) pirkimo sąlygos (versija Nr. 2)</w:t>
            </w:r>
            <w:r w:rsidR="007B19E5">
              <w:rPr>
                <w:rFonts w:ascii="Times New Roman" w:hAnsi="Times New Roman" w:cs="Times New Roman"/>
              </w:rPr>
              <w:t xml:space="preserve"> (patikslinimai paryškinti geltonai).</w:t>
            </w:r>
          </w:p>
          <w:p w14:paraId="112A0A96" w14:textId="2F2F714B" w:rsidR="00DC3B5E" w:rsidRPr="001B644C" w:rsidRDefault="00DC3B5E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D71BD" w:rsidRPr="004D71BD" w14:paraId="4BC237B4" w14:textId="77777777" w:rsidTr="008B596D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14D083" w14:textId="26E76CAF" w:rsidR="004D71BD" w:rsidRPr="009A6FA7" w:rsidRDefault="00124A47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</w:rPr>
              <w:t>2</w:t>
            </w:r>
            <w:r w:rsidR="00C65461" w:rsidRPr="009A6FA7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.</w:t>
            </w:r>
          </w:p>
        </w:tc>
        <w:tc>
          <w:tcPr>
            <w:tcW w:w="1559" w:type="dxa"/>
          </w:tcPr>
          <w:p w14:paraId="799018B0" w14:textId="77777777" w:rsidR="004D71BD" w:rsidRPr="00BB0B45" w:rsidRDefault="004D71BD" w:rsidP="00206CF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</w:tcPr>
          <w:p w14:paraId="281015BE" w14:textId="6B8831EF" w:rsidR="004D71BD" w:rsidRPr="00C87AE2" w:rsidRDefault="00B92D6D" w:rsidP="00206CF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7AE2">
              <w:rPr>
                <w:rFonts w:ascii="Times New Roman" w:hAnsi="Times New Roman" w:cs="Times New Roman"/>
              </w:rPr>
              <w:t>Pirkimo sąlygos</w:t>
            </w:r>
            <w:r>
              <w:rPr>
                <w:rFonts w:ascii="Times New Roman" w:hAnsi="Times New Roman" w:cs="Times New Roman"/>
              </w:rPr>
              <w:t>, kvalifikaciniai reikalavimai</w:t>
            </w:r>
            <w:r w:rsidR="00EB33E6">
              <w:rPr>
                <w:rFonts w:ascii="Times New Roman" w:hAnsi="Times New Roman" w:cs="Times New Roman"/>
              </w:rPr>
              <w:t xml:space="preserve"> (</w:t>
            </w:r>
            <w:r w:rsidR="00EB33E6" w:rsidRPr="004D71BD">
              <w:rPr>
                <w:rFonts w:ascii="Times New Roman" w:hAnsi="Times New Roman" w:cs="Times New Roman"/>
              </w:rPr>
              <w:t xml:space="preserve">Pirkimo sąlygų 11.10 </w:t>
            </w:r>
            <w:r w:rsidR="00EB33E6">
              <w:rPr>
                <w:rFonts w:ascii="Times New Roman" w:hAnsi="Times New Roman" w:cs="Times New Roman"/>
              </w:rPr>
              <w:t xml:space="preserve">punkto 2 </w:t>
            </w:r>
            <w:r w:rsidR="00EB33E6" w:rsidRPr="004D71BD">
              <w:rPr>
                <w:rFonts w:ascii="Times New Roman" w:hAnsi="Times New Roman" w:cs="Times New Roman"/>
              </w:rPr>
              <w:t>lentelė</w:t>
            </w:r>
            <w:r w:rsidR="00EB33E6">
              <w:rPr>
                <w:rFonts w:ascii="Times New Roman" w:hAnsi="Times New Roman" w:cs="Times New Roman"/>
              </w:rPr>
              <w:t xml:space="preserve">s </w:t>
            </w:r>
            <w:r w:rsidR="00EB33E6" w:rsidRPr="004D71BD">
              <w:rPr>
                <w:rFonts w:ascii="Times New Roman" w:hAnsi="Times New Roman" w:cs="Times New Roman"/>
              </w:rPr>
              <w:t>„Tiekėjo kvalifikacijos reikalavimai“</w:t>
            </w:r>
            <w:r w:rsidR="00EB33E6">
              <w:rPr>
                <w:rFonts w:ascii="Times New Roman" w:hAnsi="Times New Roman" w:cs="Times New Roman"/>
              </w:rPr>
              <w:t xml:space="preserve"> reikalavimas Nr. 2)</w:t>
            </w:r>
          </w:p>
        </w:tc>
        <w:tc>
          <w:tcPr>
            <w:tcW w:w="6520" w:type="dxa"/>
          </w:tcPr>
          <w:p w14:paraId="38E0623C" w14:textId="77777777" w:rsidR="008B596D" w:rsidRPr="004D71BD" w:rsidRDefault="008B596D" w:rsidP="008B5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71BD">
              <w:rPr>
                <w:rFonts w:ascii="Times New Roman" w:hAnsi="Times New Roman" w:cs="Times New Roman"/>
              </w:rPr>
              <w:t xml:space="preserve">„Teikiame prašymą pateikti patvirtinimą ar išaiškinimą, dėl nustatytų kvalifikacijos reikalavimų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statinio projekto vadovui</w:t>
            </w:r>
            <w:r w:rsidRPr="004D71BD">
              <w:rPr>
                <w:rFonts w:ascii="Times New Roman" w:hAnsi="Times New Roman" w:cs="Times New Roman"/>
              </w:rPr>
              <w:t xml:space="preserve">: </w:t>
            </w:r>
            <w:r w:rsidRPr="004D71BD">
              <w:rPr>
                <w:rFonts w:ascii="Times New Roman" w:hAnsi="Times New Roman" w:cs="Times New Roman"/>
              </w:rPr>
              <w:br/>
              <w:t>"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d)</w:t>
            </w:r>
            <w:r w:rsidRPr="004D71BD">
              <w:rPr>
                <w:rFonts w:ascii="Times New Roman" w:hAnsi="Times New Roman" w:cs="Times New Roman"/>
              </w:rPr>
              <w:t xml:space="preserve"> tiekėjas turi pasiūlyti bent 1 (vieną) atestuotą specialistą, kuriam suteikta teisė eiti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neypatingojo*** statinio</w:t>
            </w:r>
            <w:r w:rsidRPr="004D71BD">
              <w:rPr>
                <w:rFonts w:ascii="Times New Roman" w:hAnsi="Times New Roman" w:cs="Times New Roman"/>
              </w:rPr>
              <w:t xml:space="preserve">, esančio kultūros paveldo objekto teritorijoje,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projekto vadovo pareigas</w:t>
            </w:r>
            <w:r w:rsidRPr="004D71BD">
              <w:rPr>
                <w:rFonts w:ascii="Times New Roman" w:hAnsi="Times New Roman" w:cs="Times New Roman"/>
              </w:rPr>
              <w:t xml:space="preserve">, statinių grupė: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susisiekimo komunikacijos</w:t>
            </w:r>
            <w:r w:rsidRPr="004D71BD">
              <w:rPr>
                <w:rFonts w:ascii="Times New Roman" w:hAnsi="Times New Roman" w:cs="Times New Roman"/>
              </w:rPr>
              <w:t xml:space="preserve">, statinių pogrupis: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 xml:space="preserve">vandens uostų statiniai </w:t>
            </w:r>
            <w:r w:rsidRPr="004D71BD">
              <w:rPr>
                <w:rFonts w:ascii="Times New Roman" w:hAnsi="Times New Roman" w:cs="Times New Roman"/>
              </w:rPr>
              <w:t xml:space="preserve">(darbo projekto parengimui). </w:t>
            </w:r>
            <w:r w:rsidRPr="004D71BD">
              <w:rPr>
                <w:rFonts w:ascii="Times New Roman" w:hAnsi="Times New Roman" w:cs="Times New Roman"/>
              </w:rPr>
              <w:br/>
            </w:r>
            <w:r w:rsidRPr="004D71BD">
              <w:rPr>
                <w:rFonts w:ascii="Times New Roman" w:hAnsi="Times New Roman" w:cs="Times New Roman"/>
                <w:b/>
                <w:bCs/>
              </w:rPr>
              <w:t>e)</w:t>
            </w:r>
            <w:r w:rsidRPr="004D71BD">
              <w:rPr>
                <w:rFonts w:ascii="Times New Roman" w:hAnsi="Times New Roman" w:cs="Times New Roman"/>
              </w:rPr>
              <w:t xml:space="preserve"> tiekėjas turi pasiūlyti bent 1 (vieną) atestuotą specialistą, kuriam suteikta teisė eiti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neypatingojo statinio</w:t>
            </w:r>
            <w:r w:rsidRPr="004D71BD">
              <w:rPr>
                <w:rFonts w:ascii="Times New Roman" w:hAnsi="Times New Roman" w:cs="Times New Roman"/>
              </w:rPr>
              <w:t xml:space="preserve">, esančio kultūros paveldo objekto teritorijoje,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projekto vadovo pareigas</w:t>
            </w:r>
            <w:r w:rsidRPr="004D71BD">
              <w:rPr>
                <w:rFonts w:ascii="Times New Roman" w:hAnsi="Times New Roman" w:cs="Times New Roman"/>
              </w:rPr>
              <w:t xml:space="preserve">, statinių grupė: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hidrotechniniai statiniai</w:t>
            </w:r>
            <w:r w:rsidRPr="004D71BD">
              <w:rPr>
                <w:rFonts w:ascii="Times New Roman" w:hAnsi="Times New Roman" w:cs="Times New Roman"/>
              </w:rPr>
              <w:t xml:space="preserve">, statinių pogrupis: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hidrotechniniai</w:t>
            </w:r>
            <w:r w:rsidRPr="004D71BD">
              <w:rPr>
                <w:rFonts w:ascii="Times New Roman" w:hAnsi="Times New Roman" w:cs="Times New Roman"/>
              </w:rPr>
              <w:t xml:space="preserve"> (darbo projekto parengimui).</w:t>
            </w:r>
          </w:p>
          <w:p w14:paraId="0C1EF2F8" w14:textId="13256BA5" w:rsidR="004D71BD" w:rsidRPr="004D71BD" w:rsidRDefault="008B596D" w:rsidP="008B59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1BD">
              <w:rPr>
                <w:rFonts w:ascii="Times New Roman" w:hAnsi="Times New Roman" w:cs="Times New Roman"/>
                <w:i/>
                <w:iCs/>
              </w:rPr>
              <w:t>Tiekėjas gali siūlyti vieną asmenį kelioms pozicijoms, jei šis asmuo atitinka visus skirtingoms pozicijoms keliamus reikalavimus.“</w:t>
            </w:r>
            <w:r w:rsidRPr="004D71BD">
              <w:rPr>
                <w:rFonts w:ascii="Times New Roman" w:hAnsi="Times New Roman" w:cs="Times New Roman"/>
              </w:rPr>
              <w:br/>
              <w:t xml:space="preserve">Atsižvelgdami į išdėstytus reikalavimus pažymime, kad reikalavimas statinio projekto vadovui turėti kvalifikacijos atestatus tiek "susisiekimo komunikacijos, statinių pogrupis: vandens uostų statiniai", tiek "statinių grupė: hidrotechniniai statiniai, statinių pogrupis: hidrotechniniai",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yra perteklinis</w:t>
            </w:r>
            <w:r w:rsidRPr="004D71BD">
              <w:rPr>
                <w:rFonts w:ascii="Times New Roman" w:hAnsi="Times New Roman" w:cs="Times New Roman"/>
              </w:rPr>
              <w:t xml:space="preserve">, atsižvelgiant į perkamo objekto apimtis, ir, siūlome patikslinti reikalavimą, arba pateikti papildomą išaiškinimą, kad tiekėjas, galintis pasiūlyti statinio projekto vadovą vienuose arba kituose nurodytuose statiniuose bus tinkamas (bet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ne abiejuose kartu</w:t>
            </w:r>
            <w:r w:rsidRPr="004D71BD">
              <w:rPr>
                <w:rFonts w:ascii="Times New Roman" w:hAnsi="Times New Roman" w:cs="Times New Roman"/>
              </w:rPr>
              <w:t xml:space="preserve">), t. y. atitiks kvalifikacijos reikalavimą, jeigu jo siūlomas statinio </w:t>
            </w:r>
            <w:r w:rsidRPr="004D71BD">
              <w:rPr>
                <w:rFonts w:ascii="Times New Roman" w:hAnsi="Times New Roman" w:cs="Times New Roman"/>
              </w:rPr>
              <w:lastRenderedPageBreak/>
              <w:t xml:space="preserve">projekto vadovas turi teisę eiti neypatingojo statinio, esančio kultūros paveldo objekto teritorijoje, projekto vadovo pareigas, statinių grupėje: hidrotechniniai statiniai, statinių pogrupyje: hidrotechniniai (darbo projekto parengimui). Papildomai pažymime, kad </w:t>
            </w:r>
            <w:r w:rsidRPr="004D71BD">
              <w:rPr>
                <w:rFonts w:ascii="Times New Roman" w:hAnsi="Times New Roman" w:cs="Times New Roman"/>
                <w:b/>
                <w:bCs/>
              </w:rPr>
              <w:t>du asmenys statinio projekto vadovo pozicijai negali būti siūlomi, t. y. statinio projekto vadovas gali būti tik vienas</w:t>
            </w:r>
            <w:r w:rsidRPr="004D71BD">
              <w:rPr>
                <w:rFonts w:ascii="Times New Roman" w:hAnsi="Times New Roman" w:cs="Times New Roman"/>
              </w:rPr>
              <w:t>.“</w:t>
            </w:r>
          </w:p>
        </w:tc>
        <w:tc>
          <w:tcPr>
            <w:tcW w:w="6096" w:type="dxa"/>
          </w:tcPr>
          <w:p w14:paraId="3722761B" w14:textId="5973FEFD" w:rsidR="004D71BD" w:rsidRPr="00166BE3" w:rsidRDefault="00166BE3" w:rsidP="00C87A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6BE3">
              <w:rPr>
                <w:rFonts w:ascii="Times New Roman" w:hAnsi="Times New Roman" w:cs="Times New Roman"/>
                <w:b/>
                <w:bCs/>
              </w:rPr>
              <w:lastRenderedPageBreak/>
              <w:t>Panaikinamas</w:t>
            </w:r>
            <w:r w:rsidRPr="00166B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pirkimo sąlygų 11.10 punkto 2 lentelės reikalavimo Nr. 2 </w:t>
            </w:r>
            <w:r w:rsidRPr="006D672F"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6D672F">
              <w:rPr>
                <w:rFonts w:ascii="Times New Roman" w:hAnsi="Times New Roman" w:cs="Times New Roman"/>
                <w:b/>
                <w:bCs/>
              </w:rPr>
              <w:t xml:space="preserve"> papunktis</w:t>
            </w:r>
            <w:r w:rsidRPr="00166BE3">
              <w:rPr>
                <w:rFonts w:ascii="Times New Roman" w:hAnsi="Times New Roman" w:cs="Times New Roman"/>
              </w:rPr>
              <w:t xml:space="preserve">: </w:t>
            </w:r>
          </w:p>
          <w:p w14:paraId="4019C85E" w14:textId="0A16672C" w:rsidR="00166BE3" w:rsidRDefault="00166BE3" w:rsidP="00166BE3">
            <w:pPr>
              <w:autoSpaceDE w:val="0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66BE3">
              <w:rPr>
                <w:rFonts w:ascii="Times New Roman" w:eastAsia="Calibri" w:hAnsi="Times New Roman" w:cs="Times New Roman"/>
                <w:b/>
                <w:bCs/>
              </w:rPr>
              <w:t xml:space="preserve">„e) </w:t>
            </w:r>
            <w:r w:rsidRPr="00166BE3">
              <w:rPr>
                <w:rFonts w:ascii="Times New Roman" w:eastAsia="Calibri" w:hAnsi="Times New Roman" w:cs="Times New Roman"/>
                <w:lang w:eastAsia="lt-LT"/>
              </w:rPr>
              <w:t>tiekėjas turi pasiūlyti bent 1 (vieną) atestuotą</w:t>
            </w:r>
            <w:r w:rsidRPr="00166BE3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 </w:t>
            </w:r>
            <w:r w:rsidRPr="00166BE3">
              <w:rPr>
                <w:rFonts w:ascii="Times New Roman" w:eastAsia="Calibri" w:hAnsi="Times New Roman" w:cs="Times New Roman"/>
                <w:lang w:eastAsia="lt-LT"/>
              </w:rPr>
              <w:t>specialistą, kuriam suteikta teisė eiti</w:t>
            </w:r>
            <w:r w:rsidRPr="00166BE3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 </w:t>
            </w:r>
            <w:r w:rsidRPr="00166BE3">
              <w:rPr>
                <w:rFonts w:ascii="Times New Roman" w:eastAsia="Calibri" w:hAnsi="Times New Roman" w:cs="Times New Roman"/>
                <w:lang w:eastAsia="lt-LT"/>
              </w:rPr>
              <w:t>ne</w:t>
            </w:r>
            <w:r w:rsidRPr="00166BE3">
              <w:rPr>
                <w:rFonts w:ascii="Times New Roman" w:eastAsia="Calibri" w:hAnsi="Times New Roman" w:cs="Times New Roman"/>
              </w:rPr>
              <w:t xml:space="preserve">ypatingojo statinio, esančio kultūros paveldo objekto teritorijoje, </w:t>
            </w:r>
            <w:r w:rsidRPr="00166BE3">
              <w:rPr>
                <w:rFonts w:ascii="Times New Roman" w:eastAsia="Calibri" w:hAnsi="Times New Roman" w:cs="Times New Roman"/>
                <w:b/>
                <w:bCs/>
              </w:rPr>
              <w:t>projekto vadovo pareigas</w:t>
            </w:r>
            <w:r w:rsidRPr="00166BE3">
              <w:rPr>
                <w:rFonts w:ascii="Times New Roman" w:eastAsia="Calibri" w:hAnsi="Times New Roman" w:cs="Times New Roman"/>
              </w:rPr>
              <w:t xml:space="preserve">, statinių grupė: </w:t>
            </w:r>
            <w:r w:rsidRPr="00166BE3">
              <w:rPr>
                <w:rFonts w:ascii="Times New Roman" w:eastAsia="Calibri" w:hAnsi="Times New Roman" w:cs="Times New Roman"/>
                <w:b/>
                <w:bCs/>
              </w:rPr>
              <w:t>hidrotechniniai statiniai</w:t>
            </w:r>
            <w:r w:rsidRPr="00166BE3">
              <w:rPr>
                <w:rFonts w:ascii="Times New Roman" w:eastAsia="Calibri" w:hAnsi="Times New Roman" w:cs="Times New Roman"/>
              </w:rPr>
              <w:t xml:space="preserve">, statinių pogrupis: </w:t>
            </w:r>
            <w:r w:rsidRPr="00166BE3">
              <w:rPr>
                <w:rFonts w:ascii="Times New Roman" w:eastAsia="Calibri" w:hAnsi="Times New Roman" w:cs="Times New Roman"/>
                <w:b/>
                <w:bCs/>
              </w:rPr>
              <w:t>hidrotechniniai</w:t>
            </w:r>
            <w:r w:rsidRPr="00166BE3">
              <w:rPr>
                <w:rFonts w:ascii="Times New Roman" w:eastAsia="Calibri" w:hAnsi="Times New Roman" w:cs="Times New Roman"/>
              </w:rPr>
              <w:t xml:space="preserve"> (darbo projekto parengimui).“</w:t>
            </w:r>
          </w:p>
          <w:p w14:paraId="2F438E2F" w14:textId="528F9B46" w:rsidR="004F73EC" w:rsidRDefault="004F73EC" w:rsidP="004F7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Atitinkamai pakoreguojama kitų punktų numeracija.</w:t>
            </w:r>
          </w:p>
          <w:p w14:paraId="0FF2FD0C" w14:textId="132ED42A" w:rsidR="000909EA" w:rsidRPr="000909EA" w:rsidRDefault="000909EA" w:rsidP="000909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Atitinkamai patikslinamas </w:t>
            </w:r>
            <w:r w:rsidRPr="000909EA">
              <w:rPr>
                <w:rFonts w:ascii="Times New Roman" w:eastAsia="Calibri" w:hAnsi="Times New Roman" w:cs="Times New Roman"/>
              </w:rPr>
              <w:t>Pirkimo sąlygų 7 priedas „</w:t>
            </w:r>
            <w:r w:rsidRPr="000909EA">
              <w:rPr>
                <w:rFonts w:ascii="Times New Roman" w:hAnsi="Times New Roman" w:cs="Times New Roman"/>
                <w:bCs/>
              </w:rPr>
              <w:t>Tiekėjo vadovaujančių darbuotojų (specialistų) ir asmenų, atsakingų už sutarties vykdymą, sąrašas“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4F1FBF19" w14:textId="77777777" w:rsidR="000909EA" w:rsidRDefault="000909EA" w:rsidP="004F7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3BB45398" w14:textId="77777777" w:rsidR="000909EA" w:rsidRDefault="006D672F" w:rsidP="006D6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B3A98">
              <w:rPr>
                <w:rFonts w:ascii="Times New Roman" w:hAnsi="Times New Roman" w:cs="Times New Roman"/>
                <w:b/>
                <w:bCs/>
              </w:rPr>
              <w:t>Pridedam</w:t>
            </w:r>
            <w:r w:rsidR="000909EA">
              <w:rPr>
                <w:rFonts w:ascii="Times New Roman" w:hAnsi="Times New Roman" w:cs="Times New Roman"/>
                <w:b/>
                <w:bCs/>
              </w:rPr>
              <w:t xml:space="preserve">a: </w:t>
            </w:r>
          </w:p>
          <w:p w14:paraId="6EBB2CAD" w14:textId="30F92B28" w:rsidR="006D672F" w:rsidRPr="00DC3B5E" w:rsidRDefault="006D672F" w:rsidP="006D6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B5E">
              <w:rPr>
                <w:rFonts w:ascii="Times New Roman" w:hAnsi="Times New Roman" w:cs="Times New Roman"/>
              </w:rPr>
              <w:t xml:space="preserve">patikslintos </w:t>
            </w:r>
            <w:r w:rsidR="000909EA" w:rsidRPr="00DC3B5E">
              <w:rPr>
                <w:rFonts w:ascii="Times New Roman" w:hAnsi="Times New Roman" w:cs="Times New Roman"/>
              </w:rPr>
              <w:t xml:space="preserve">(2025-07-02) </w:t>
            </w:r>
            <w:r w:rsidRPr="00DC3B5E">
              <w:rPr>
                <w:rFonts w:ascii="Times New Roman" w:hAnsi="Times New Roman" w:cs="Times New Roman"/>
              </w:rPr>
              <w:t>pirkimo sąlygos (versija Nr. 2)</w:t>
            </w:r>
            <w:r w:rsidR="000909EA" w:rsidRPr="00DC3B5E">
              <w:rPr>
                <w:rFonts w:ascii="Times New Roman" w:hAnsi="Times New Roman" w:cs="Times New Roman"/>
              </w:rPr>
              <w:t>,</w:t>
            </w:r>
          </w:p>
          <w:p w14:paraId="5C457CC5" w14:textId="183A4563" w:rsidR="007B19E5" w:rsidRPr="007B19E5" w:rsidRDefault="000909EA" w:rsidP="007B1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C3B5E">
              <w:rPr>
                <w:rFonts w:ascii="Times New Roman" w:hAnsi="Times New Roman" w:cs="Times New Roman"/>
              </w:rPr>
              <w:t xml:space="preserve">patikslintas 7 priedas </w:t>
            </w:r>
            <w:r w:rsidRPr="00DC3B5E">
              <w:rPr>
                <w:rFonts w:ascii="Times New Roman" w:eastAsia="Calibri" w:hAnsi="Times New Roman" w:cs="Times New Roman"/>
              </w:rPr>
              <w:t>„</w:t>
            </w:r>
            <w:r w:rsidRPr="00DC3B5E">
              <w:rPr>
                <w:rFonts w:ascii="Times New Roman" w:hAnsi="Times New Roman" w:cs="Times New Roman"/>
              </w:rPr>
              <w:t>Tiekėjo vadovaujančių darbuotojų (specialistų) ir asmenų, atsakingų už sutarties vykdymą, sąrašas“</w:t>
            </w:r>
            <w:r w:rsidRPr="00DC3B5E">
              <w:rPr>
                <w:rFonts w:ascii="Times New Roman" w:hAnsi="Times New Roman" w:cs="Times New Roman"/>
                <w:lang w:eastAsia="lt-LT"/>
              </w:rPr>
              <w:t xml:space="preserve"> (versija Nr. 2)</w:t>
            </w:r>
            <w:r w:rsidR="007B19E5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7B19E5">
              <w:rPr>
                <w:rFonts w:ascii="Times New Roman" w:hAnsi="Times New Roman" w:cs="Times New Roman"/>
              </w:rPr>
              <w:t>(patikslinimai paryškinti geltonai).</w:t>
            </w:r>
          </w:p>
          <w:p w14:paraId="2AD5FF98" w14:textId="77777777" w:rsidR="006D672F" w:rsidRPr="00166BE3" w:rsidRDefault="006D672F" w:rsidP="00166BE3">
            <w:pPr>
              <w:autoSpaceDE w:val="0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06008B93" w14:textId="77777777" w:rsidR="00166BE3" w:rsidRDefault="00166BE3" w:rsidP="00166BE3">
            <w:pPr>
              <w:autoSpaceDE w:val="0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  <w:p w14:paraId="71713307" w14:textId="77777777" w:rsidR="00166BE3" w:rsidRPr="002A2865" w:rsidRDefault="00166BE3" w:rsidP="00166BE3">
            <w:pPr>
              <w:autoSpaceDE w:val="0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  <w:p w14:paraId="1A5BB883" w14:textId="229A1793" w:rsidR="00166BE3" w:rsidRPr="00166BE3" w:rsidRDefault="00166BE3" w:rsidP="00C87A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B33E6" w:rsidRPr="004D71BD" w14:paraId="210D6082" w14:textId="77777777" w:rsidTr="006D6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7AEF2A" w14:textId="77777777" w:rsidR="00EB33E6" w:rsidRDefault="00EB33E6" w:rsidP="00206CFB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323232"/>
              </w:rPr>
            </w:pPr>
          </w:p>
        </w:tc>
        <w:tc>
          <w:tcPr>
            <w:tcW w:w="1559" w:type="dxa"/>
          </w:tcPr>
          <w:p w14:paraId="393602BD" w14:textId="77777777" w:rsidR="00EB33E6" w:rsidRPr="00BB0B45" w:rsidRDefault="00EB33E6" w:rsidP="00206C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</w:tcPr>
          <w:p w14:paraId="6813D663" w14:textId="0589CA91" w:rsidR="00EB33E6" w:rsidRPr="00C87AE2" w:rsidRDefault="00EB33E6" w:rsidP="00206C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7AE2">
              <w:rPr>
                <w:rFonts w:ascii="Times New Roman" w:hAnsi="Times New Roman" w:cs="Times New Roman"/>
              </w:rPr>
              <w:t>Pirkimo sąlygos</w:t>
            </w:r>
            <w:r>
              <w:rPr>
                <w:rFonts w:ascii="Times New Roman" w:hAnsi="Times New Roman" w:cs="Times New Roman"/>
              </w:rPr>
              <w:t>, kvalifikaciniai reikalavimai (</w:t>
            </w:r>
            <w:r w:rsidRPr="004D71BD">
              <w:rPr>
                <w:rFonts w:ascii="Times New Roman" w:hAnsi="Times New Roman" w:cs="Times New Roman"/>
              </w:rPr>
              <w:t xml:space="preserve">Pirkimo sąlygų 11.10 </w:t>
            </w:r>
            <w:r>
              <w:rPr>
                <w:rFonts w:ascii="Times New Roman" w:hAnsi="Times New Roman" w:cs="Times New Roman"/>
              </w:rPr>
              <w:t xml:space="preserve">punkto 2 </w:t>
            </w:r>
            <w:r w:rsidRPr="004D71BD">
              <w:rPr>
                <w:rFonts w:ascii="Times New Roman" w:hAnsi="Times New Roman" w:cs="Times New Roman"/>
              </w:rPr>
              <w:t>lentelė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4D71BD">
              <w:rPr>
                <w:rFonts w:ascii="Times New Roman" w:hAnsi="Times New Roman" w:cs="Times New Roman"/>
              </w:rPr>
              <w:t>„Tiekėjo kvalifikacijos reikalavimai“</w:t>
            </w:r>
            <w:r>
              <w:rPr>
                <w:rFonts w:ascii="Times New Roman" w:hAnsi="Times New Roman" w:cs="Times New Roman"/>
              </w:rPr>
              <w:t xml:space="preserve"> reikalavimas Nr. 2)</w:t>
            </w:r>
          </w:p>
        </w:tc>
        <w:tc>
          <w:tcPr>
            <w:tcW w:w="6520" w:type="dxa"/>
          </w:tcPr>
          <w:p w14:paraId="5C1489FA" w14:textId="20B7248D" w:rsidR="00EB33E6" w:rsidRPr="009D4A74" w:rsidRDefault="006D672F" w:rsidP="008B59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Perkančioji organizacija savo iniciatyva atlieka Pirkimo sąlygų tiksliną.</w:t>
            </w:r>
          </w:p>
        </w:tc>
        <w:tc>
          <w:tcPr>
            <w:tcW w:w="6096" w:type="dxa"/>
            <w:shd w:val="clear" w:color="auto" w:fill="FFFFFF" w:themeFill="background1"/>
          </w:tcPr>
          <w:p w14:paraId="31CD66C6" w14:textId="6123C03B" w:rsidR="006D672F" w:rsidRPr="006D672F" w:rsidRDefault="006D672F" w:rsidP="00C87A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672F">
              <w:rPr>
                <w:rFonts w:ascii="Times New Roman" w:hAnsi="Times New Roman" w:cs="Times New Roman"/>
                <w:b/>
                <w:bCs/>
              </w:rPr>
              <w:t>Panaikinamas</w:t>
            </w:r>
            <w:r w:rsidRPr="006D672F">
              <w:rPr>
                <w:rFonts w:ascii="Times New Roman" w:hAnsi="Times New Roman" w:cs="Times New Roman"/>
              </w:rPr>
              <w:t xml:space="preserve"> pirkimo sąlygų 11.10 punkto 2 lentelės reikalavimo Nr. 2 </w:t>
            </w:r>
            <w:r w:rsidRPr="006D672F"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  <w:r w:rsidRPr="006D672F">
              <w:rPr>
                <w:rFonts w:ascii="Times New Roman" w:hAnsi="Times New Roman" w:cs="Times New Roman"/>
                <w:b/>
                <w:bCs/>
              </w:rPr>
              <w:t xml:space="preserve"> papunktis</w:t>
            </w:r>
            <w:r w:rsidRPr="006D672F">
              <w:rPr>
                <w:rFonts w:ascii="Times New Roman" w:hAnsi="Times New Roman" w:cs="Times New Roman"/>
              </w:rPr>
              <w:t xml:space="preserve">: </w:t>
            </w:r>
          </w:p>
          <w:p w14:paraId="2FEC7E31" w14:textId="11CCA0A5" w:rsidR="006D672F" w:rsidRDefault="006D672F" w:rsidP="006D6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D672F">
              <w:rPr>
                <w:rFonts w:ascii="Times New Roman" w:eastAsia="Calibri" w:hAnsi="Times New Roman" w:cs="Times New Roman"/>
                <w:b/>
                <w:bCs/>
              </w:rPr>
              <w:t>„b)</w:t>
            </w:r>
            <w:r w:rsidRPr="006D672F">
              <w:rPr>
                <w:rFonts w:ascii="Times New Roman" w:eastAsia="Calibri" w:hAnsi="Times New Roman" w:cs="Times New Roman"/>
              </w:rPr>
              <w:t xml:space="preserve"> </w:t>
            </w:r>
            <w:r w:rsidRPr="006D672F">
              <w:rPr>
                <w:rFonts w:ascii="Times New Roman" w:eastAsia="Calibri" w:hAnsi="Times New Roman" w:cs="Times New Roman"/>
                <w:lang w:eastAsia="lt-LT"/>
              </w:rPr>
              <w:t xml:space="preserve">tiekėjas turi pasiūlyti bent 1 (vieną) atestuotą specialistą, kuriam </w:t>
            </w:r>
            <w:r w:rsidRPr="006D672F">
              <w:rPr>
                <w:rFonts w:ascii="Times New Roman" w:eastAsia="Calibri" w:hAnsi="Times New Roman" w:cs="Times New Roman"/>
              </w:rPr>
              <w:t>suteikta teisė eiti neypatingojo*** statinio, esančio kultūros paveldo objekto teritorijoje,</w:t>
            </w:r>
            <w:r w:rsidRPr="006D672F">
              <w:rPr>
                <w:rFonts w:ascii="Times New Roman" w:eastAsia="Calibri" w:hAnsi="Times New Roman" w:cs="Times New Roman"/>
                <w:b/>
                <w:bCs/>
              </w:rPr>
              <w:t xml:space="preserve"> statybos vadovo pareigas</w:t>
            </w:r>
            <w:r w:rsidRPr="006D672F">
              <w:rPr>
                <w:rFonts w:ascii="Times New Roman" w:eastAsia="Calibri" w:hAnsi="Times New Roman" w:cs="Times New Roman"/>
              </w:rPr>
              <w:t>,</w:t>
            </w:r>
            <w:r w:rsidRPr="006D672F">
              <w:rPr>
                <w:rFonts w:ascii="Times New Roman" w:eastAsia="Calibri" w:hAnsi="Times New Roman" w:cs="Times New Roman"/>
                <w:lang w:eastAsia="zh-CN"/>
              </w:rPr>
              <w:t xml:space="preserve"> statinių  grupė: </w:t>
            </w:r>
            <w:r w:rsidRPr="006D672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hidrotechniniai statiniai</w:t>
            </w:r>
            <w:r w:rsidRPr="006D672F">
              <w:rPr>
                <w:rFonts w:ascii="Times New Roman" w:eastAsia="Calibri" w:hAnsi="Times New Roman" w:cs="Times New Roman"/>
              </w:rPr>
              <w:t xml:space="preserve">, statinių pogrupis: </w:t>
            </w:r>
            <w:r w:rsidRPr="006D672F">
              <w:rPr>
                <w:rFonts w:ascii="Times New Roman" w:eastAsia="Calibri" w:hAnsi="Times New Roman" w:cs="Times New Roman"/>
                <w:b/>
                <w:bCs/>
              </w:rPr>
              <w:t>hidrotechniniai</w:t>
            </w:r>
            <w:r w:rsidRPr="006D672F">
              <w:rPr>
                <w:rFonts w:ascii="Times New Roman" w:eastAsia="Calibri" w:hAnsi="Times New Roman" w:cs="Times New Roman"/>
              </w:rPr>
              <w:t>.“</w:t>
            </w:r>
          </w:p>
          <w:p w14:paraId="428FD8E0" w14:textId="565ECE79" w:rsidR="004F73EC" w:rsidRDefault="004F73EC" w:rsidP="006D6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Atitinkamai pakoreguojama kitų punktų numeracija.</w:t>
            </w:r>
          </w:p>
          <w:p w14:paraId="6EF147E4" w14:textId="77777777" w:rsidR="00D51CB5" w:rsidRPr="000909EA" w:rsidRDefault="00D51CB5" w:rsidP="00D51C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Atitinkamai patikslinamas </w:t>
            </w:r>
            <w:r w:rsidRPr="000909EA">
              <w:rPr>
                <w:rFonts w:ascii="Times New Roman" w:eastAsia="Calibri" w:hAnsi="Times New Roman" w:cs="Times New Roman"/>
              </w:rPr>
              <w:t>Pirkimo sąlygų 7 priedas „</w:t>
            </w:r>
            <w:r w:rsidRPr="000909EA">
              <w:rPr>
                <w:rFonts w:ascii="Times New Roman" w:hAnsi="Times New Roman" w:cs="Times New Roman"/>
                <w:bCs/>
              </w:rPr>
              <w:t>Tiekėjo vadovaujančių darbuotojų (specialistų) ir asmenų, atsakingų už sutarties vykdymą, sąrašas“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696C3F08" w14:textId="77777777" w:rsidR="000909EA" w:rsidRDefault="000909EA" w:rsidP="006D67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268FBCF2" w14:textId="77777777" w:rsidR="000909EA" w:rsidRDefault="000909EA" w:rsidP="000909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B3A98">
              <w:rPr>
                <w:rFonts w:ascii="Times New Roman" w:hAnsi="Times New Roman" w:cs="Times New Roman"/>
                <w:b/>
                <w:bCs/>
              </w:rPr>
              <w:t>Pridedam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a: </w:t>
            </w:r>
          </w:p>
          <w:p w14:paraId="73506541" w14:textId="77777777" w:rsidR="000909EA" w:rsidRPr="00DC3B5E" w:rsidRDefault="000909EA" w:rsidP="000909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B5E">
              <w:rPr>
                <w:rFonts w:ascii="Times New Roman" w:hAnsi="Times New Roman" w:cs="Times New Roman"/>
              </w:rPr>
              <w:t>patikslintos (2025-07-02) pirkimo sąlygos (versija Nr. 2),</w:t>
            </w:r>
          </w:p>
          <w:p w14:paraId="136A2D18" w14:textId="1E1D583F" w:rsidR="007B19E5" w:rsidRPr="007B19E5" w:rsidRDefault="000909EA" w:rsidP="000909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3B5E">
              <w:rPr>
                <w:rFonts w:ascii="Times New Roman" w:hAnsi="Times New Roman" w:cs="Times New Roman"/>
              </w:rPr>
              <w:t xml:space="preserve">patikslintas 7 priedas </w:t>
            </w:r>
            <w:r w:rsidRPr="00DC3B5E">
              <w:rPr>
                <w:rFonts w:ascii="Times New Roman" w:eastAsia="Calibri" w:hAnsi="Times New Roman" w:cs="Times New Roman"/>
              </w:rPr>
              <w:t>„</w:t>
            </w:r>
            <w:r w:rsidRPr="00DC3B5E">
              <w:rPr>
                <w:rFonts w:ascii="Times New Roman" w:hAnsi="Times New Roman" w:cs="Times New Roman"/>
              </w:rPr>
              <w:t>Tiekėjo vadovaujančių darbuotojų (specialistų) ir asmenų, atsakingų už sutarties vykdymą, sąrašas“</w:t>
            </w:r>
            <w:r w:rsidRPr="00DC3B5E">
              <w:rPr>
                <w:rFonts w:ascii="Times New Roman" w:hAnsi="Times New Roman" w:cs="Times New Roman"/>
                <w:lang w:eastAsia="lt-LT"/>
              </w:rPr>
              <w:t xml:space="preserve"> (versija Nr. 2)</w:t>
            </w:r>
            <w:r w:rsidR="007B19E5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7B19E5">
              <w:rPr>
                <w:rFonts w:ascii="Times New Roman" w:hAnsi="Times New Roman" w:cs="Times New Roman"/>
              </w:rPr>
              <w:t>(patikslinimai paryškinti geltonai).</w:t>
            </w:r>
          </w:p>
          <w:p w14:paraId="1AFE18E2" w14:textId="0E2078FB" w:rsidR="006D672F" w:rsidRPr="004D71BD" w:rsidRDefault="006D672F" w:rsidP="00C87A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430B0" w:rsidRPr="00BB0B45" w14:paraId="19D037FF" w14:textId="77777777" w:rsidTr="000B486A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3" w:type="dxa"/>
            <w:gridSpan w:val="5"/>
          </w:tcPr>
          <w:p w14:paraId="506078CB" w14:textId="77777777" w:rsidR="00D27542" w:rsidRDefault="00D27542" w:rsidP="00C87AE2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</w:p>
          <w:p w14:paraId="41DE107D" w14:textId="77777777" w:rsidR="006D672F" w:rsidRPr="004F73EC" w:rsidRDefault="006D672F" w:rsidP="00463370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12A80586" w14:textId="37F0F8AE" w:rsidR="004F73EC" w:rsidRPr="007A28AC" w:rsidRDefault="004F73EC" w:rsidP="004F73EC">
            <w:pPr>
              <w:ind w:firstLine="73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A28AC">
              <w:rPr>
                <w:rFonts w:ascii="Times New Roman" w:hAnsi="Times New Roman" w:cs="Times New Roman"/>
                <w:b w:val="0"/>
                <w:bCs w:val="0"/>
              </w:rPr>
              <w:t>Komisija, vadovau</w:t>
            </w:r>
            <w:r w:rsidR="007A28AC" w:rsidRPr="007A28AC">
              <w:rPr>
                <w:rFonts w:ascii="Times New Roman" w:hAnsi="Times New Roman" w:cs="Times New Roman"/>
                <w:b w:val="0"/>
                <w:bCs w:val="0"/>
              </w:rPr>
              <w:t xml:space="preserve">damasi </w:t>
            </w:r>
            <w:r w:rsidRPr="007A28AC">
              <w:rPr>
                <w:rFonts w:ascii="Times New Roman" w:hAnsi="Times New Roman" w:cs="Times New Roman"/>
                <w:b w:val="0"/>
                <w:bCs w:val="0"/>
              </w:rPr>
              <w:t xml:space="preserve">Pirkimo sąlygų 6.3 punkto nuostata, nusprendė nukelti pasiūlymų pateikimo terminą </w:t>
            </w:r>
            <w:r w:rsidRPr="007A28AC">
              <w:rPr>
                <w:rFonts w:ascii="Times New Roman" w:hAnsi="Times New Roman" w:cs="Times New Roman"/>
              </w:rPr>
              <w:t>iki 202</w:t>
            </w:r>
            <w:r w:rsidR="007A28AC" w:rsidRPr="007A28AC">
              <w:rPr>
                <w:rFonts w:ascii="Times New Roman" w:hAnsi="Times New Roman" w:cs="Times New Roman"/>
              </w:rPr>
              <w:t>5</w:t>
            </w:r>
            <w:r w:rsidRPr="007A28AC">
              <w:rPr>
                <w:rFonts w:ascii="Times New Roman" w:hAnsi="Times New Roman" w:cs="Times New Roman"/>
              </w:rPr>
              <w:t>-0</w:t>
            </w:r>
            <w:r w:rsidR="007A28AC" w:rsidRPr="007A28AC">
              <w:rPr>
                <w:rFonts w:ascii="Times New Roman" w:hAnsi="Times New Roman" w:cs="Times New Roman"/>
              </w:rPr>
              <w:t>7</w:t>
            </w:r>
            <w:r w:rsidRPr="007A28AC">
              <w:rPr>
                <w:rFonts w:ascii="Times New Roman" w:hAnsi="Times New Roman" w:cs="Times New Roman"/>
              </w:rPr>
              <w:t>-</w:t>
            </w:r>
            <w:r w:rsidR="007A28AC" w:rsidRPr="007A28AC">
              <w:rPr>
                <w:rFonts w:ascii="Times New Roman" w:hAnsi="Times New Roman" w:cs="Times New Roman"/>
              </w:rPr>
              <w:t>14</w:t>
            </w:r>
            <w:r w:rsidRPr="007A28AC">
              <w:rPr>
                <w:rFonts w:ascii="Times New Roman" w:hAnsi="Times New Roman" w:cs="Times New Roman"/>
              </w:rPr>
              <w:t xml:space="preserve"> 9:00 val.,</w:t>
            </w:r>
            <w:r w:rsidRPr="007A28AC">
              <w:rPr>
                <w:rFonts w:ascii="Times New Roman" w:hAnsi="Times New Roman" w:cs="Times New Roman"/>
                <w:b w:val="0"/>
                <w:bCs w:val="0"/>
              </w:rPr>
              <w:t xml:space="preserve"> susipažinimo su elektroninėmis priemonėmis gautais pasiūlymais terminą iki </w:t>
            </w:r>
            <w:r w:rsidR="007A28AC">
              <w:rPr>
                <w:rFonts w:ascii="Times New Roman" w:hAnsi="Times New Roman" w:cs="Times New Roman"/>
                <w:b w:val="0"/>
                <w:bCs w:val="0"/>
              </w:rPr>
              <w:t xml:space="preserve">tos pačios dienos </w:t>
            </w:r>
            <w:r w:rsidRPr="007A28AC">
              <w:rPr>
                <w:rFonts w:ascii="Times New Roman" w:hAnsi="Times New Roman" w:cs="Times New Roman"/>
                <w:b w:val="0"/>
                <w:bCs w:val="0"/>
              </w:rPr>
              <w:t>9:</w:t>
            </w:r>
            <w:r w:rsidR="007A28AC">
              <w:rPr>
                <w:rFonts w:ascii="Times New Roman" w:hAnsi="Times New Roman" w:cs="Times New Roman"/>
                <w:b w:val="0"/>
                <w:bCs w:val="0"/>
              </w:rPr>
              <w:t>30</w:t>
            </w:r>
            <w:r w:rsidRPr="007A28AC">
              <w:rPr>
                <w:rFonts w:ascii="Times New Roman" w:hAnsi="Times New Roman" w:cs="Times New Roman"/>
                <w:b w:val="0"/>
                <w:bCs w:val="0"/>
              </w:rPr>
              <w:t xml:space="preserve"> val.</w:t>
            </w:r>
          </w:p>
          <w:p w14:paraId="21205D43" w14:textId="77777777" w:rsidR="006D672F" w:rsidRDefault="006D672F" w:rsidP="00C236D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2DA7E2D7" w14:textId="5265A965" w:rsidR="00463370" w:rsidRPr="00724B7F" w:rsidRDefault="00463370" w:rsidP="00463370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  <w:r w:rsidRPr="00724B7F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Šie Pirkimo dokumentų paaiškinimai/patikslinimai yra neatskiriama Pirkimo dokumentų dalis.</w:t>
            </w:r>
          </w:p>
          <w:p w14:paraId="3269A448" w14:textId="77777777" w:rsidR="00F430B0" w:rsidRPr="00BB0B45" w:rsidRDefault="00F430B0" w:rsidP="00206CFB">
            <w:pPr>
              <w:jc w:val="both"/>
              <w:rPr>
                <w:i/>
                <w:iCs/>
              </w:rPr>
            </w:pPr>
          </w:p>
        </w:tc>
      </w:tr>
    </w:tbl>
    <w:p w14:paraId="54ECA51E" w14:textId="039E441A" w:rsidR="00F30D15" w:rsidRPr="00463370" w:rsidRDefault="00463370" w:rsidP="00463370">
      <w:pPr>
        <w:tabs>
          <w:tab w:val="left" w:pos="6663"/>
        </w:tabs>
        <w:spacing w:line="280" w:lineRule="atLeast"/>
        <w:jc w:val="center"/>
      </w:pPr>
      <w:r w:rsidRPr="00463370">
        <w:rPr>
          <w:color w:val="323232"/>
        </w:rPr>
        <w:t>___________________</w:t>
      </w:r>
    </w:p>
    <w:sectPr w:rsidR="00F30D15" w:rsidRPr="00463370" w:rsidSect="00062822">
      <w:pgSz w:w="16838" w:h="11906" w:orient="landscape" w:code="9"/>
      <w:pgMar w:top="567" w:right="737" w:bottom="1474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2FBC" w14:textId="77777777" w:rsidR="00333C83" w:rsidRDefault="00333C83" w:rsidP="00F30D15">
      <w:r>
        <w:separator/>
      </w:r>
    </w:p>
  </w:endnote>
  <w:endnote w:type="continuationSeparator" w:id="0">
    <w:p w14:paraId="2FDCA618" w14:textId="77777777" w:rsidR="00333C83" w:rsidRDefault="00333C83" w:rsidP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CB43" w14:textId="77777777" w:rsidR="00333C83" w:rsidRDefault="00333C83" w:rsidP="00F30D15">
      <w:r>
        <w:separator/>
      </w:r>
    </w:p>
  </w:footnote>
  <w:footnote w:type="continuationSeparator" w:id="0">
    <w:p w14:paraId="26E534E3" w14:textId="77777777" w:rsidR="00333C83" w:rsidRDefault="00333C83" w:rsidP="00F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0B6C83"/>
    <w:multiLevelType w:val="multilevel"/>
    <w:tmpl w:val="A44C7DB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B2A28"/>
    <w:multiLevelType w:val="hybridMultilevel"/>
    <w:tmpl w:val="FFC8254E"/>
    <w:lvl w:ilvl="0" w:tplc="A21A6B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9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86385164">
    <w:abstractNumId w:val="18"/>
  </w:num>
  <w:num w:numId="26" w16cid:durableId="623737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5FEC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50F0C"/>
    <w:rsid w:val="000518AA"/>
    <w:rsid w:val="000549F0"/>
    <w:rsid w:val="000560D5"/>
    <w:rsid w:val="000561B4"/>
    <w:rsid w:val="00060BFD"/>
    <w:rsid w:val="00062822"/>
    <w:rsid w:val="00070095"/>
    <w:rsid w:val="00072B30"/>
    <w:rsid w:val="00074F5F"/>
    <w:rsid w:val="0008002F"/>
    <w:rsid w:val="000818C5"/>
    <w:rsid w:val="00085161"/>
    <w:rsid w:val="00087C46"/>
    <w:rsid w:val="000909EA"/>
    <w:rsid w:val="00093FF6"/>
    <w:rsid w:val="000945E2"/>
    <w:rsid w:val="000960D8"/>
    <w:rsid w:val="000A331B"/>
    <w:rsid w:val="000B410F"/>
    <w:rsid w:val="000C4753"/>
    <w:rsid w:val="000C57D9"/>
    <w:rsid w:val="000C5C6B"/>
    <w:rsid w:val="000D1C69"/>
    <w:rsid w:val="000D3AA8"/>
    <w:rsid w:val="000E27AC"/>
    <w:rsid w:val="000F4A53"/>
    <w:rsid w:val="000F656C"/>
    <w:rsid w:val="001005C4"/>
    <w:rsid w:val="00103253"/>
    <w:rsid w:val="00105703"/>
    <w:rsid w:val="001119C2"/>
    <w:rsid w:val="00114327"/>
    <w:rsid w:val="00124A47"/>
    <w:rsid w:val="00125C34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66BE3"/>
    <w:rsid w:val="00171CAB"/>
    <w:rsid w:val="001744D3"/>
    <w:rsid w:val="0018055E"/>
    <w:rsid w:val="001847A3"/>
    <w:rsid w:val="001852A6"/>
    <w:rsid w:val="00187628"/>
    <w:rsid w:val="0019130D"/>
    <w:rsid w:val="00193D4B"/>
    <w:rsid w:val="0019611D"/>
    <w:rsid w:val="001A0921"/>
    <w:rsid w:val="001A5FE1"/>
    <w:rsid w:val="001A7D9C"/>
    <w:rsid w:val="001B1DF2"/>
    <w:rsid w:val="001B644C"/>
    <w:rsid w:val="001C0F68"/>
    <w:rsid w:val="001C26AA"/>
    <w:rsid w:val="001C63AE"/>
    <w:rsid w:val="001C6DD6"/>
    <w:rsid w:val="001C71FF"/>
    <w:rsid w:val="001D5A7A"/>
    <w:rsid w:val="001E357C"/>
    <w:rsid w:val="001E362E"/>
    <w:rsid w:val="001E6FFD"/>
    <w:rsid w:val="001F152F"/>
    <w:rsid w:val="001F52BE"/>
    <w:rsid w:val="0020074F"/>
    <w:rsid w:val="00200853"/>
    <w:rsid w:val="002023A5"/>
    <w:rsid w:val="00204296"/>
    <w:rsid w:val="00206143"/>
    <w:rsid w:val="00207847"/>
    <w:rsid w:val="0021019D"/>
    <w:rsid w:val="002103B1"/>
    <w:rsid w:val="00211F74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0188"/>
    <w:rsid w:val="00263B46"/>
    <w:rsid w:val="0026508A"/>
    <w:rsid w:val="00267369"/>
    <w:rsid w:val="00276520"/>
    <w:rsid w:val="00280174"/>
    <w:rsid w:val="0028389C"/>
    <w:rsid w:val="0028604E"/>
    <w:rsid w:val="00286D13"/>
    <w:rsid w:val="00294AB5"/>
    <w:rsid w:val="002953DC"/>
    <w:rsid w:val="00295582"/>
    <w:rsid w:val="00297DF8"/>
    <w:rsid w:val="002A1176"/>
    <w:rsid w:val="002A4B1C"/>
    <w:rsid w:val="002A54BD"/>
    <w:rsid w:val="002A5BC5"/>
    <w:rsid w:val="002A6F81"/>
    <w:rsid w:val="002B3A98"/>
    <w:rsid w:val="002B5520"/>
    <w:rsid w:val="002B7ACF"/>
    <w:rsid w:val="002B7AF0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79A2"/>
    <w:rsid w:val="00312A0A"/>
    <w:rsid w:val="003226FA"/>
    <w:rsid w:val="00324F24"/>
    <w:rsid w:val="0032578F"/>
    <w:rsid w:val="00327200"/>
    <w:rsid w:val="00331D1E"/>
    <w:rsid w:val="003337B8"/>
    <w:rsid w:val="00333C83"/>
    <w:rsid w:val="00341463"/>
    <w:rsid w:val="003468A6"/>
    <w:rsid w:val="00352866"/>
    <w:rsid w:val="00353E62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40D3"/>
    <w:rsid w:val="003859B9"/>
    <w:rsid w:val="00390530"/>
    <w:rsid w:val="0039134B"/>
    <w:rsid w:val="00392287"/>
    <w:rsid w:val="00396D35"/>
    <w:rsid w:val="00396D3F"/>
    <w:rsid w:val="003A333E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D366C"/>
    <w:rsid w:val="003D615C"/>
    <w:rsid w:val="003D7C46"/>
    <w:rsid w:val="003E1B6D"/>
    <w:rsid w:val="00402388"/>
    <w:rsid w:val="00404C5C"/>
    <w:rsid w:val="00405B2A"/>
    <w:rsid w:val="00407A74"/>
    <w:rsid w:val="00407EDA"/>
    <w:rsid w:val="004220AD"/>
    <w:rsid w:val="004238B6"/>
    <w:rsid w:val="0043360A"/>
    <w:rsid w:val="004360C8"/>
    <w:rsid w:val="00453DD6"/>
    <w:rsid w:val="00454C8A"/>
    <w:rsid w:val="00462249"/>
    <w:rsid w:val="00463370"/>
    <w:rsid w:val="00463908"/>
    <w:rsid w:val="0046406F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B1E0B"/>
    <w:rsid w:val="004B481B"/>
    <w:rsid w:val="004B6223"/>
    <w:rsid w:val="004D0F96"/>
    <w:rsid w:val="004D2600"/>
    <w:rsid w:val="004D71BD"/>
    <w:rsid w:val="004E1DD5"/>
    <w:rsid w:val="004E1F9A"/>
    <w:rsid w:val="004E2630"/>
    <w:rsid w:val="004E2888"/>
    <w:rsid w:val="004F73EC"/>
    <w:rsid w:val="00500227"/>
    <w:rsid w:val="00502276"/>
    <w:rsid w:val="00503BA1"/>
    <w:rsid w:val="00511FDE"/>
    <w:rsid w:val="00512A27"/>
    <w:rsid w:val="00523B8F"/>
    <w:rsid w:val="00527903"/>
    <w:rsid w:val="00532823"/>
    <w:rsid w:val="00545B22"/>
    <w:rsid w:val="0055359D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B4D67"/>
    <w:rsid w:val="005C6785"/>
    <w:rsid w:val="005D6A15"/>
    <w:rsid w:val="005E0C01"/>
    <w:rsid w:val="005E2C60"/>
    <w:rsid w:val="005E4873"/>
    <w:rsid w:val="005F200A"/>
    <w:rsid w:val="005F5B35"/>
    <w:rsid w:val="005F65FE"/>
    <w:rsid w:val="00603FDB"/>
    <w:rsid w:val="00604835"/>
    <w:rsid w:val="00612038"/>
    <w:rsid w:val="006124E1"/>
    <w:rsid w:val="00615976"/>
    <w:rsid w:val="00615B70"/>
    <w:rsid w:val="00616221"/>
    <w:rsid w:val="00624AA5"/>
    <w:rsid w:val="00625129"/>
    <w:rsid w:val="00626755"/>
    <w:rsid w:val="00630ED7"/>
    <w:rsid w:val="00633ED0"/>
    <w:rsid w:val="006407CA"/>
    <w:rsid w:val="00641707"/>
    <w:rsid w:val="006432F3"/>
    <w:rsid w:val="00651AEA"/>
    <w:rsid w:val="0065314B"/>
    <w:rsid w:val="00653302"/>
    <w:rsid w:val="0066338A"/>
    <w:rsid w:val="00664673"/>
    <w:rsid w:val="00664707"/>
    <w:rsid w:val="0066536B"/>
    <w:rsid w:val="00676273"/>
    <w:rsid w:val="00682E75"/>
    <w:rsid w:val="00692109"/>
    <w:rsid w:val="00692BF0"/>
    <w:rsid w:val="00695AFD"/>
    <w:rsid w:val="00697B4B"/>
    <w:rsid w:val="006A0077"/>
    <w:rsid w:val="006A1157"/>
    <w:rsid w:val="006A4349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672F"/>
    <w:rsid w:val="006D7322"/>
    <w:rsid w:val="006E01A3"/>
    <w:rsid w:val="006E02EB"/>
    <w:rsid w:val="006E2DCE"/>
    <w:rsid w:val="006E5AAA"/>
    <w:rsid w:val="006E6704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24BC"/>
    <w:rsid w:val="007131F1"/>
    <w:rsid w:val="00713827"/>
    <w:rsid w:val="00724B7F"/>
    <w:rsid w:val="007313EA"/>
    <w:rsid w:val="00731C9F"/>
    <w:rsid w:val="007375CD"/>
    <w:rsid w:val="00737F1B"/>
    <w:rsid w:val="007400F7"/>
    <w:rsid w:val="007418FC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A28AC"/>
    <w:rsid w:val="007B19E5"/>
    <w:rsid w:val="007B4659"/>
    <w:rsid w:val="007B6AA5"/>
    <w:rsid w:val="007C090C"/>
    <w:rsid w:val="007C1D5E"/>
    <w:rsid w:val="007C38E5"/>
    <w:rsid w:val="007C712B"/>
    <w:rsid w:val="007D4340"/>
    <w:rsid w:val="007D44C3"/>
    <w:rsid w:val="007E1D1E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4E6"/>
    <w:rsid w:val="00831BE9"/>
    <w:rsid w:val="00831C18"/>
    <w:rsid w:val="00833F8F"/>
    <w:rsid w:val="0083519C"/>
    <w:rsid w:val="00840FDF"/>
    <w:rsid w:val="0084203A"/>
    <w:rsid w:val="008522F0"/>
    <w:rsid w:val="00852CCF"/>
    <w:rsid w:val="008551FE"/>
    <w:rsid w:val="00855DDB"/>
    <w:rsid w:val="00856136"/>
    <w:rsid w:val="00856430"/>
    <w:rsid w:val="0086032D"/>
    <w:rsid w:val="00860FE4"/>
    <w:rsid w:val="008620EA"/>
    <w:rsid w:val="00865ABC"/>
    <w:rsid w:val="008677A7"/>
    <w:rsid w:val="00867FC9"/>
    <w:rsid w:val="0087101B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B596D"/>
    <w:rsid w:val="008B616C"/>
    <w:rsid w:val="008D2905"/>
    <w:rsid w:val="008D5428"/>
    <w:rsid w:val="008D5FB6"/>
    <w:rsid w:val="008D6B8E"/>
    <w:rsid w:val="008D7A9E"/>
    <w:rsid w:val="008E3158"/>
    <w:rsid w:val="008E4026"/>
    <w:rsid w:val="008E78CC"/>
    <w:rsid w:val="008E7B12"/>
    <w:rsid w:val="008F2257"/>
    <w:rsid w:val="008F28BA"/>
    <w:rsid w:val="008F43D4"/>
    <w:rsid w:val="008F6BEB"/>
    <w:rsid w:val="008F731F"/>
    <w:rsid w:val="008F7F17"/>
    <w:rsid w:val="009015F1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0990"/>
    <w:rsid w:val="0096247B"/>
    <w:rsid w:val="009649D7"/>
    <w:rsid w:val="0096514C"/>
    <w:rsid w:val="00965C55"/>
    <w:rsid w:val="00966EA7"/>
    <w:rsid w:val="00974196"/>
    <w:rsid w:val="00981349"/>
    <w:rsid w:val="0098501D"/>
    <w:rsid w:val="009876A2"/>
    <w:rsid w:val="009902D6"/>
    <w:rsid w:val="00991021"/>
    <w:rsid w:val="00993D8A"/>
    <w:rsid w:val="00997366"/>
    <w:rsid w:val="009A20DD"/>
    <w:rsid w:val="009A45B2"/>
    <w:rsid w:val="009A650B"/>
    <w:rsid w:val="009A6FA7"/>
    <w:rsid w:val="009B5BC4"/>
    <w:rsid w:val="009C1FB3"/>
    <w:rsid w:val="009C3428"/>
    <w:rsid w:val="009C57DE"/>
    <w:rsid w:val="009C5992"/>
    <w:rsid w:val="009D0A48"/>
    <w:rsid w:val="009D2113"/>
    <w:rsid w:val="009D2BF1"/>
    <w:rsid w:val="009D3DB2"/>
    <w:rsid w:val="009D4A74"/>
    <w:rsid w:val="009D5389"/>
    <w:rsid w:val="009E31B8"/>
    <w:rsid w:val="009E3224"/>
    <w:rsid w:val="009F3E30"/>
    <w:rsid w:val="009F5E8F"/>
    <w:rsid w:val="009F6E21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068C"/>
    <w:rsid w:val="00A865A2"/>
    <w:rsid w:val="00A86A74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C0F5A"/>
    <w:rsid w:val="00AC1336"/>
    <w:rsid w:val="00AC55D3"/>
    <w:rsid w:val="00AC56FA"/>
    <w:rsid w:val="00AC59A8"/>
    <w:rsid w:val="00AD0623"/>
    <w:rsid w:val="00AD1640"/>
    <w:rsid w:val="00AD396B"/>
    <w:rsid w:val="00AD44D6"/>
    <w:rsid w:val="00AE27B1"/>
    <w:rsid w:val="00AE6547"/>
    <w:rsid w:val="00AF126F"/>
    <w:rsid w:val="00AF19C8"/>
    <w:rsid w:val="00AF1D4B"/>
    <w:rsid w:val="00AF2BFC"/>
    <w:rsid w:val="00AF3CC2"/>
    <w:rsid w:val="00AF7DEB"/>
    <w:rsid w:val="00B01D4E"/>
    <w:rsid w:val="00B043B8"/>
    <w:rsid w:val="00B13E3D"/>
    <w:rsid w:val="00B17A80"/>
    <w:rsid w:val="00B23397"/>
    <w:rsid w:val="00B30ED9"/>
    <w:rsid w:val="00B31B46"/>
    <w:rsid w:val="00B34D0A"/>
    <w:rsid w:val="00B43182"/>
    <w:rsid w:val="00B4459E"/>
    <w:rsid w:val="00B52A4C"/>
    <w:rsid w:val="00B575B7"/>
    <w:rsid w:val="00B57A5B"/>
    <w:rsid w:val="00B604A1"/>
    <w:rsid w:val="00B613BB"/>
    <w:rsid w:val="00B71B0B"/>
    <w:rsid w:val="00B7354A"/>
    <w:rsid w:val="00B73A35"/>
    <w:rsid w:val="00B746B9"/>
    <w:rsid w:val="00B7602E"/>
    <w:rsid w:val="00B77419"/>
    <w:rsid w:val="00B817B0"/>
    <w:rsid w:val="00B8424E"/>
    <w:rsid w:val="00B8425F"/>
    <w:rsid w:val="00B8594A"/>
    <w:rsid w:val="00B9138A"/>
    <w:rsid w:val="00B92D6D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303E"/>
    <w:rsid w:val="00C15EA5"/>
    <w:rsid w:val="00C22AFD"/>
    <w:rsid w:val="00C236DB"/>
    <w:rsid w:val="00C265CF"/>
    <w:rsid w:val="00C30C3C"/>
    <w:rsid w:val="00C320FA"/>
    <w:rsid w:val="00C3476C"/>
    <w:rsid w:val="00C34C9F"/>
    <w:rsid w:val="00C35093"/>
    <w:rsid w:val="00C36B78"/>
    <w:rsid w:val="00C40119"/>
    <w:rsid w:val="00C40257"/>
    <w:rsid w:val="00C42956"/>
    <w:rsid w:val="00C57A90"/>
    <w:rsid w:val="00C57B13"/>
    <w:rsid w:val="00C6308D"/>
    <w:rsid w:val="00C65461"/>
    <w:rsid w:val="00C67017"/>
    <w:rsid w:val="00C67997"/>
    <w:rsid w:val="00C7572E"/>
    <w:rsid w:val="00C84A42"/>
    <w:rsid w:val="00C87AE2"/>
    <w:rsid w:val="00C90924"/>
    <w:rsid w:val="00C968EB"/>
    <w:rsid w:val="00CA0F0B"/>
    <w:rsid w:val="00CA3FAC"/>
    <w:rsid w:val="00CA4F40"/>
    <w:rsid w:val="00CB31E8"/>
    <w:rsid w:val="00CB3E2C"/>
    <w:rsid w:val="00CC042E"/>
    <w:rsid w:val="00CC6816"/>
    <w:rsid w:val="00CC7732"/>
    <w:rsid w:val="00CD3ED7"/>
    <w:rsid w:val="00CD7C86"/>
    <w:rsid w:val="00CE021A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7E8"/>
    <w:rsid w:val="00D21008"/>
    <w:rsid w:val="00D27542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1719"/>
    <w:rsid w:val="00D51CB5"/>
    <w:rsid w:val="00D5632D"/>
    <w:rsid w:val="00D56F16"/>
    <w:rsid w:val="00D5700C"/>
    <w:rsid w:val="00D57378"/>
    <w:rsid w:val="00D63E00"/>
    <w:rsid w:val="00D76DAC"/>
    <w:rsid w:val="00D846B2"/>
    <w:rsid w:val="00D96352"/>
    <w:rsid w:val="00DA140A"/>
    <w:rsid w:val="00DA6993"/>
    <w:rsid w:val="00DA79C6"/>
    <w:rsid w:val="00DB0C19"/>
    <w:rsid w:val="00DB39EB"/>
    <w:rsid w:val="00DC05C0"/>
    <w:rsid w:val="00DC3B5E"/>
    <w:rsid w:val="00DC59CF"/>
    <w:rsid w:val="00DD06F0"/>
    <w:rsid w:val="00DD4C8C"/>
    <w:rsid w:val="00DE1364"/>
    <w:rsid w:val="00DE2CC1"/>
    <w:rsid w:val="00DE6DB5"/>
    <w:rsid w:val="00DE793C"/>
    <w:rsid w:val="00DF73C3"/>
    <w:rsid w:val="00E03987"/>
    <w:rsid w:val="00E0502E"/>
    <w:rsid w:val="00E06587"/>
    <w:rsid w:val="00E1223C"/>
    <w:rsid w:val="00E21F1B"/>
    <w:rsid w:val="00E22F97"/>
    <w:rsid w:val="00E233A8"/>
    <w:rsid w:val="00E25BA5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A457A"/>
    <w:rsid w:val="00EA4F97"/>
    <w:rsid w:val="00EB33E6"/>
    <w:rsid w:val="00EC3056"/>
    <w:rsid w:val="00EC4313"/>
    <w:rsid w:val="00ED6AF3"/>
    <w:rsid w:val="00EE13AD"/>
    <w:rsid w:val="00EE54A6"/>
    <w:rsid w:val="00EE7496"/>
    <w:rsid w:val="00EF7492"/>
    <w:rsid w:val="00F00304"/>
    <w:rsid w:val="00F06E0A"/>
    <w:rsid w:val="00F1026B"/>
    <w:rsid w:val="00F12656"/>
    <w:rsid w:val="00F14485"/>
    <w:rsid w:val="00F16BA5"/>
    <w:rsid w:val="00F30D15"/>
    <w:rsid w:val="00F325BC"/>
    <w:rsid w:val="00F3487B"/>
    <w:rsid w:val="00F430B0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5555"/>
    <w:rsid w:val="00FD732D"/>
    <w:rsid w:val="00FE2102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uiPriority w:val="99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  <w:style w:type="table" w:styleId="1paprastojilentel">
    <w:name w:val="Plain Table 1"/>
    <w:basedOn w:val="prastojilentel"/>
    <w:uiPriority w:val="41"/>
    <w:rsid w:val="00F30D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3</Pages>
  <Words>4984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170</cp:revision>
  <cp:lastPrinted>2022-06-14T11:10:00Z</cp:lastPrinted>
  <dcterms:created xsi:type="dcterms:W3CDTF">2022-07-15T08:28:00Z</dcterms:created>
  <dcterms:modified xsi:type="dcterms:W3CDTF">2025-07-02T05:58:00Z</dcterms:modified>
</cp:coreProperties>
</file>