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991D" w14:textId="36204611" w:rsidR="00F30D15" w:rsidRDefault="00F30D15" w:rsidP="003253E0">
      <w:pPr>
        <w:pStyle w:val="Antrats"/>
        <w:jc w:val="right"/>
        <w:rPr>
          <w:sz w:val="24"/>
          <w:szCs w:val="24"/>
        </w:rPr>
      </w:pPr>
      <w:r w:rsidRPr="00F23EF8">
        <w:rPr>
          <w:sz w:val="24"/>
          <w:szCs w:val="24"/>
        </w:rPr>
        <w:t xml:space="preserve">Nuolatinės viešųjų pirkimų komisijos </w:t>
      </w:r>
      <w:r w:rsidRPr="00405B2A">
        <w:rPr>
          <w:sz w:val="24"/>
          <w:szCs w:val="24"/>
        </w:rPr>
        <w:t>2025-0</w:t>
      </w:r>
      <w:r w:rsidR="00B34D0A" w:rsidRPr="00405B2A">
        <w:rPr>
          <w:sz w:val="24"/>
          <w:szCs w:val="24"/>
        </w:rPr>
        <w:t>7</w:t>
      </w:r>
      <w:r w:rsidRPr="00405B2A">
        <w:rPr>
          <w:sz w:val="24"/>
          <w:szCs w:val="24"/>
        </w:rPr>
        <w:t>-</w:t>
      </w:r>
      <w:r w:rsidR="00B34D0A" w:rsidRPr="00405B2A">
        <w:rPr>
          <w:sz w:val="24"/>
          <w:szCs w:val="24"/>
        </w:rPr>
        <w:t>0</w:t>
      </w:r>
      <w:r w:rsidR="00E21F1B" w:rsidRPr="00405B2A">
        <w:rPr>
          <w:sz w:val="24"/>
          <w:szCs w:val="24"/>
        </w:rPr>
        <w:t>2</w:t>
      </w:r>
      <w:r w:rsidRPr="00405B2A">
        <w:rPr>
          <w:sz w:val="24"/>
          <w:szCs w:val="24"/>
        </w:rPr>
        <w:t xml:space="preserve"> protokolo Nr. </w:t>
      </w:r>
      <w:r w:rsidR="003A443B">
        <w:rPr>
          <w:sz w:val="24"/>
          <w:szCs w:val="24"/>
        </w:rPr>
        <w:t>4</w:t>
      </w:r>
      <w:r w:rsidRPr="00405B2A">
        <w:rPr>
          <w:sz w:val="24"/>
          <w:szCs w:val="24"/>
        </w:rPr>
        <w:t xml:space="preserve"> priedas</w:t>
      </w:r>
    </w:p>
    <w:p w14:paraId="5F9D617C" w14:textId="77777777" w:rsidR="00F30D15" w:rsidRDefault="00F30D15" w:rsidP="00F30D15">
      <w:pPr>
        <w:pStyle w:val="Antrats"/>
        <w:jc w:val="right"/>
        <w:rPr>
          <w:sz w:val="24"/>
          <w:szCs w:val="24"/>
        </w:rPr>
      </w:pPr>
    </w:p>
    <w:p w14:paraId="2DA09B51" w14:textId="77777777" w:rsidR="00463370" w:rsidRDefault="00463370" w:rsidP="00F30D15">
      <w:pPr>
        <w:jc w:val="center"/>
        <w:rPr>
          <w:b/>
          <w:bCs/>
        </w:rPr>
      </w:pPr>
    </w:p>
    <w:p w14:paraId="5E20ACA5" w14:textId="201AE2B5" w:rsidR="00F30D15" w:rsidRDefault="00F30D15" w:rsidP="00F30D15">
      <w:pPr>
        <w:jc w:val="center"/>
        <w:rPr>
          <w:b/>
          <w:bCs/>
        </w:rPr>
      </w:pPr>
      <w:r w:rsidRPr="00F30D15">
        <w:rPr>
          <w:b/>
          <w:bCs/>
        </w:rPr>
        <w:t>VIEŠOJO PIRKIMO</w:t>
      </w:r>
      <w:r>
        <w:t xml:space="preserve"> „</w:t>
      </w:r>
      <w:r>
        <w:rPr>
          <w:b/>
          <w:bCs/>
          <w:lang w:eastAsia="ar-SA"/>
        </w:rPr>
        <w:t xml:space="preserve">STACIONARIOS PRIEPLAUKOS MUZIEJAUS G., </w:t>
      </w:r>
      <w:r w:rsidRPr="00F30D15">
        <w:rPr>
          <w:b/>
          <w:bCs/>
          <w:lang w:eastAsia="ar-SA"/>
        </w:rPr>
        <w:t>ZAPYŠKIO MSTL., KAUNO R. SAV., NAUJOS STATYBOS DARBŲ</w:t>
      </w:r>
      <w:r>
        <w:rPr>
          <w:b/>
          <w:bCs/>
          <w:lang w:eastAsia="ar-SA"/>
        </w:rPr>
        <w:t xml:space="preserve"> </w:t>
      </w:r>
      <w:r w:rsidRPr="00F30D15">
        <w:rPr>
          <w:b/>
          <w:bCs/>
          <w:lang w:eastAsia="ar-SA"/>
        </w:rPr>
        <w:t xml:space="preserve">VIEŠASIS PIRKIMAS“ </w:t>
      </w:r>
      <w:r w:rsidRPr="00F30D15">
        <w:rPr>
          <w:b/>
          <w:bCs/>
        </w:rPr>
        <w:t xml:space="preserve">TIEKĖJŲ KLAUSIMAI IR ATSAKYMAI Į </w:t>
      </w:r>
      <w:r w:rsidRPr="00405B2A">
        <w:rPr>
          <w:b/>
          <w:bCs/>
        </w:rPr>
        <w:t xml:space="preserve">JUOS NR. </w:t>
      </w:r>
      <w:r w:rsidR="00DF5A72">
        <w:rPr>
          <w:b/>
          <w:bCs/>
        </w:rPr>
        <w:t>3</w:t>
      </w:r>
    </w:p>
    <w:p w14:paraId="7BA4A19F" w14:textId="77777777" w:rsidR="00F30D15" w:rsidRDefault="00F30D15" w:rsidP="00F30D15">
      <w:pPr>
        <w:jc w:val="center"/>
        <w:rPr>
          <w:b/>
          <w:bCs/>
        </w:rPr>
      </w:pPr>
    </w:p>
    <w:p w14:paraId="33CE15CD" w14:textId="77777777" w:rsidR="00F30D15" w:rsidRPr="005C0238" w:rsidRDefault="00F30D15" w:rsidP="00F30D15">
      <w:pPr>
        <w:autoSpaceDE w:val="0"/>
        <w:autoSpaceDN w:val="0"/>
        <w:adjustRightInd w:val="0"/>
        <w:jc w:val="center"/>
        <w:rPr>
          <w:b/>
          <w:bCs/>
          <w:color w:val="323232"/>
        </w:rPr>
      </w:pPr>
    </w:p>
    <w:tbl>
      <w:tblPr>
        <w:tblStyle w:val="1paprastojilentel"/>
        <w:tblW w:w="1630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5670"/>
        <w:gridCol w:w="6946"/>
      </w:tblGrid>
      <w:tr w:rsidR="00F30D15" w:rsidRPr="005C0238" w14:paraId="3659531D" w14:textId="77777777" w:rsidTr="00DF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0427186B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 xml:space="preserve">Eil. Nr.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6AE06429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Išsiuntimo CVP IS tiekėjams data ir dokumento (failo) pavadinimas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3D6F67F0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Klausimo / Pakeitimo kategorija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75F34384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10721D49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04DA3697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Klausimas / Pirminė sąlyga</w:t>
            </w:r>
          </w:p>
        </w:tc>
        <w:tc>
          <w:tcPr>
            <w:tcW w:w="6946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426CF3C1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68D01617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11EC6E8A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Atsakymas / Pakeista sąlyga</w:t>
            </w:r>
          </w:p>
        </w:tc>
      </w:tr>
      <w:tr w:rsidR="00B4459E" w:rsidRPr="004D71BD" w14:paraId="14E4DB49" w14:textId="77777777" w:rsidTr="00DF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7ABA58A" w14:textId="49664675" w:rsidR="00F30D15" w:rsidRPr="00BB0B45" w:rsidRDefault="00B4459E" w:rsidP="00206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</w:rPr>
              <w:t>1.</w:t>
            </w:r>
          </w:p>
        </w:tc>
        <w:tc>
          <w:tcPr>
            <w:tcW w:w="1559" w:type="dxa"/>
          </w:tcPr>
          <w:p w14:paraId="09902028" w14:textId="3403E748" w:rsidR="008B596D" w:rsidRPr="00405B2A" w:rsidRDefault="008B596D" w:rsidP="008B596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2025-0</w:t>
            </w:r>
            <w:r w:rsidR="00E21F1B"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7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-</w:t>
            </w:r>
            <w:r w:rsidR="00E21F1B"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02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 </w:t>
            </w:r>
          </w:p>
          <w:p w14:paraId="792E46FD" w14:textId="77777777" w:rsidR="008B596D" w:rsidRPr="00405B2A" w:rsidRDefault="008B596D" w:rsidP="008B596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  <w:p w14:paraId="4EFA76CC" w14:textId="054E9D69" w:rsidR="00F30D15" w:rsidRPr="00BB0B45" w:rsidRDefault="008B596D" w:rsidP="008B596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„Atsakymai į klausimus Nr. </w:t>
            </w:r>
            <w:r w:rsidR="00DF5A72">
              <w:rPr>
                <w:rFonts w:ascii="Times New Roman" w:hAnsi="Times New Roman" w:cs="Times New Roman"/>
                <w:b/>
                <w:bCs/>
                <w:color w:val="323232"/>
              </w:rPr>
              <w:t>3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_2025-0</w:t>
            </w:r>
            <w:r w:rsidR="00E21F1B"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7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-</w:t>
            </w:r>
            <w:r w:rsidR="00E21F1B"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02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“</w:t>
            </w:r>
          </w:p>
        </w:tc>
        <w:tc>
          <w:tcPr>
            <w:tcW w:w="1560" w:type="dxa"/>
          </w:tcPr>
          <w:p w14:paraId="79AC5DE0" w14:textId="00EA6189" w:rsidR="00F30D15" w:rsidRPr="00C87AE2" w:rsidRDefault="00F30D15" w:rsidP="00206CF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87AE2">
              <w:rPr>
                <w:rFonts w:ascii="Times New Roman" w:hAnsi="Times New Roman" w:cs="Times New Roman"/>
              </w:rPr>
              <w:t>Pirkimo sąlygos</w:t>
            </w:r>
            <w:r w:rsidR="004D71BD">
              <w:rPr>
                <w:rFonts w:ascii="Times New Roman" w:hAnsi="Times New Roman" w:cs="Times New Roman"/>
              </w:rPr>
              <w:t>, kvalifikaciniai reikalavimai</w:t>
            </w:r>
            <w:r w:rsidR="00EB33E6">
              <w:rPr>
                <w:rFonts w:ascii="Times New Roman" w:hAnsi="Times New Roman" w:cs="Times New Roman"/>
              </w:rPr>
              <w:t xml:space="preserve"> (</w:t>
            </w:r>
            <w:r w:rsidR="00EB33E6" w:rsidRPr="004D71BD">
              <w:rPr>
                <w:rFonts w:ascii="Times New Roman" w:hAnsi="Times New Roman" w:cs="Times New Roman"/>
              </w:rPr>
              <w:t xml:space="preserve">Pirkimo sąlygų 11.10 </w:t>
            </w:r>
            <w:r w:rsidR="00EB33E6">
              <w:rPr>
                <w:rFonts w:ascii="Times New Roman" w:hAnsi="Times New Roman" w:cs="Times New Roman"/>
              </w:rPr>
              <w:t xml:space="preserve">punkto 2 </w:t>
            </w:r>
            <w:r w:rsidR="00EB33E6" w:rsidRPr="004D71BD">
              <w:rPr>
                <w:rFonts w:ascii="Times New Roman" w:hAnsi="Times New Roman" w:cs="Times New Roman"/>
              </w:rPr>
              <w:t>lentelė</w:t>
            </w:r>
            <w:r w:rsidR="00EB33E6">
              <w:rPr>
                <w:rFonts w:ascii="Times New Roman" w:hAnsi="Times New Roman" w:cs="Times New Roman"/>
              </w:rPr>
              <w:t xml:space="preserve">s </w:t>
            </w:r>
            <w:r w:rsidR="00EB33E6" w:rsidRPr="004D71BD">
              <w:rPr>
                <w:rFonts w:ascii="Times New Roman" w:hAnsi="Times New Roman" w:cs="Times New Roman"/>
              </w:rPr>
              <w:t>„Tiekėjo kvalifikacijos reikalavimai“</w:t>
            </w:r>
            <w:r w:rsidR="00EB33E6">
              <w:rPr>
                <w:rFonts w:ascii="Times New Roman" w:hAnsi="Times New Roman" w:cs="Times New Roman"/>
              </w:rPr>
              <w:t xml:space="preserve"> reikalavimas Nr. </w:t>
            </w:r>
            <w:r w:rsidR="00DF5A72">
              <w:rPr>
                <w:rFonts w:ascii="Times New Roman" w:hAnsi="Times New Roman" w:cs="Times New Roman"/>
              </w:rPr>
              <w:t>2</w:t>
            </w:r>
            <w:r w:rsidR="00EB33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</w:tcPr>
          <w:p w14:paraId="649A5E8C" w14:textId="5FDD0120" w:rsidR="00F30D15" w:rsidRPr="00DF5A72" w:rsidRDefault="00DF5A72" w:rsidP="00206C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F5A72">
              <w:rPr>
                <w:rFonts w:ascii="Times New Roman" w:hAnsi="Times New Roman" w:cs="Times New Roman"/>
              </w:rPr>
              <w:t xml:space="preserve">„Prašymas patikslinti išdėstytą patikslinimą (žemiau), kurį siūlome tikslinti </w:t>
            </w:r>
            <w:r>
              <w:rPr>
                <w:rFonts w:ascii="Times New Roman" w:hAnsi="Times New Roman" w:cs="Times New Roman"/>
              </w:rPr>
              <w:t>–</w:t>
            </w:r>
            <w:r w:rsidRPr="00DF5A72">
              <w:rPr>
                <w:rFonts w:ascii="Times New Roman" w:hAnsi="Times New Roman" w:cs="Times New Roman"/>
              </w:rPr>
              <w:t xml:space="preserve"> ne naikinant </w:t>
            </w:r>
            <w:r>
              <w:rPr>
                <w:rFonts w:ascii="Times New Roman" w:hAnsi="Times New Roman" w:cs="Times New Roman"/>
              </w:rPr>
              <w:t>„</w:t>
            </w:r>
            <w:r w:rsidRPr="00DF5A7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“ </w:t>
            </w:r>
            <w:r w:rsidRPr="00DF5A72">
              <w:rPr>
                <w:rFonts w:ascii="Times New Roman" w:hAnsi="Times New Roman" w:cs="Times New Roman"/>
              </w:rPr>
              <w:t xml:space="preserve">papunktį, o įvedant sąvoką tarp </w:t>
            </w:r>
            <w:r>
              <w:rPr>
                <w:rFonts w:ascii="Times New Roman" w:hAnsi="Times New Roman" w:cs="Times New Roman"/>
              </w:rPr>
              <w:t>„</w:t>
            </w:r>
            <w:r w:rsidRPr="00DF5A7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“</w:t>
            </w:r>
            <w:r w:rsidRPr="00DF5A72">
              <w:rPr>
                <w:rFonts w:ascii="Times New Roman" w:hAnsi="Times New Roman" w:cs="Times New Roman"/>
              </w:rPr>
              <w:t xml:space="preserve"> ir </w:t>
            </w:r>
            <w:r>
              <w:rPr>
                <w:rFonts w:ascii="Times New Roman" w:hAnsi="Times New Roman" w:cs="Times New Roman"/>
              </w:rPr>
              <w:t>„</w:t>
            </w:r>
            <w:r w:rsidRPr="00DF5A7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“</w:t>
            </w:r>
            <w:r w:rsidRPr="00DF5A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DF5A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„</w:t>
            </w:r>
            <w:r w:rsidRPr="00DF5A72">
              <w:rPr>
                <w:rFonts w:ascii="Times New Roman" w:hAnsi="Times New Roman" w:cs="Times New Roman"/>
              </w:rPr>
              <w:t>arba</w:t>
            </w:r>
            <w:r>
              <w:rPr>
                <w:rFonts w:ascii="Times New Roman" w:hAnsi="Times New Roman" w:cs="Times New Roman"/>
              </w:rPr>
              <w:t>“</w:t>
            </w:r>
            <w:r w:rsidRPr="00DF5A72">
              <w:rPr>
                <w:rFonts w:ascii="Times New Roman" w:hAnsi="Times New Roman" w:cs="Times New Roman"/>
              </w:rPr>
              <w:t xml:space="preserve">. Nes Jūsų patikslintas reikalavimas vėlgi riboja konkurenciją, kadangi tiek vieną statinių pogrupį - hidrotechniniai, arba tiek kitą statinių pogrupį - vandens uostų statiniai, turintis specialistas gali atlikti perkamo objekto projektavimo paslaugas, todėl negali būti nurodoma tik hidrotechniniai arba tik vandens uostų statiniai. Prašome pakartotinai patikslinti išdėstytą reikalavimą. </w:t>
            </w:r>
            <w:r w:rsidRPr="00DF5A72">
              <w:rPr>
                <w:rFonts w:ascii="Times New Roman" w:hAnsi="Times New Roman" w:cs="Times New Roman"/>
              </w:rPr>
              <w:br/>
            </w:r>
            <w:r w:rsidRPr="00DF5A72">
              <w:rPr>
                <w:rFonts w:ascii="Times New Roman" w:hAnsi="Times New Roman" w:cs="Times New Roman"/>
              </w:rPr>
              <w:br/>
              <w:t xml:space="preserve">"Panaikinamas pirkimo sąlygų 11.10 punkto 2 lentelės reikalavimo Nr. 2 e papunktis: </w:t>
            </w:r>
            <w:r w:rsidRPr="00DF5A72">
              <w:rPr>
                <w:rFonts w:ascii="Times New Roman" w:hAnsi="Times New Roman" w:cs="Times New Roman"/>
              </w:rPr>
              <w:br/>
              <w:t xml:space="preserve">„e) tiekėjas turi pasiūlyti bent 1 (vieną) atestuotą specialistą, kuriam suteikta teisė eiti neypatingojo statinio, esančio kultūros paveldo objekto teritorijoje, projekto vadovo pareigas, statinių grupė: hidrotechniniai statiniai, statinių pogrupis: hidrotechniniai (darbo projekto parengimui).“ </w:t>
            </w:r>
            <w:r w:rsidRPr="00DF5A72">
              <w:rPr>
                <w:rFonts w:ascii="Times New Roman" w:hAnsi="Times New Roman" w:cs="Times New Roman"/>
              </w:rPr>
              <w:br/>
              <w:t xml:space="preserve">Atitinkamai pakoreguojama kitų punktų numeracija. </w:t>
            </w:r>
            <w:r w:rsidRPr="00DF5A72">
              <w:rPr>
                <w:rFonts w:ascii="Times New Roman" w:hAnsi="Times New Roman" w:cs="Times New Roman"/>
              </w:rPr>
              <w:br/>
              <w:t xml:space="preserve">Atitinkamai patikslinamas Pirkimo sąlygų 7 priedas </w:t>
            </w:r>
            <w:r w:rsidRPr="00DF5A72">
              <w:rPr>
                <w:rFonts w:ascii="Times New Roman" w:hAnsi="Times New Roman" w:cs="Times New Roman"/>
              </w:rPr>
              <w:lastRenderedPageBreak/>
              <w:t>„Tiekėjo vadovaujančių darbuotojų (specialistų) ir asmenų, atsakingų už sutarties vykdymą, sąrašas“.“</w:t>
            </w:r>
          </w:p>
        </w:tc>
        <w:tc>
          <w:tcPr>
            <w:tcW w:w="6946" w:type="dxa"/>
          </w:tcPr>
          <w:p w14:paraId="4FA65325" w14:textId="77777777" w:rsidR="00DF5A72" w:rsidRPr="00DF5A72" w:rsidRDefault="00DF5A72" w:rsidP="00DF5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F5A72">
              <w:rPr>
                <w:rFonts w:ascii="Times New Roman" w:hAnsi="Times New Roman" w:cs="Times New Roman"/>
              </w:rPr>
              <w:lastRenderedPageBreak/>
              <w:t>Tiekėjas pateikė niekuo nepagrįstą prašymą, niekaip jo nemotyvuodamas ir neargumentuodamas. Pirkimas atliekamas vadovaujantis UAB „</w:t>
            </w:r>
            <w:proofErr w:type="spellStart"/>
            <w:r w:rsidRPr="00DF5A72">
              <w:rPr>
                <w:rFonts w:ascii="Times New Roman" w:hAnsi="Times New Roman" w:cs="Times New Roman"/>
              </w:rPr>
              <w:t>Hidroterra</w:t>
            </w:r>
            <w:proofErr w:type="spellEnd"/>
            <w:r w:rsidRPr="00DF5A72">
              <w:rPr>
                <w:rFonts w:ascii="Times New Roman" w:hAnsi="Times New Roman" w:cs="Times New Roman"/>
              </w:rPr>
              <w:t xml:space="preserve">“ 2023 m. parengtu techniniu projektu „01. Stacionarios prieplaukos, Muziejaus g., Zapyškio mstl., Kauno r. sav., naujos statybos projektas“ Nr. ZAS-3-3-2022-03-18-TP-01 (toliau – Techninis projektas). Šiame Techniniame projekte Bendrojoje dalyje aiškiai nurodyta, kad perkamas statinys – stacionari prieplauka – yra priskiriama prie </w:t>
            </w:r>
            <w:r w:rsidRPr="00DF5A72">
              <w:rPr>
                <w:rFonts w:ascii="Times New Roman" w:eastAsia="Calibri" w:hAnsi="Times New Roman" w:cs="Times New Roman"/>
                <w:lang w:eastAsia="zh-CN"/>
              </w:rPr>
              <w:t xml:space="preserve">statinių  grupės: </w:t>
            </w:r>
            <w:r w:rsidRPr="00DF5A72">
              <w:rPr>
                <w:rFonts w:ascii="Times New Roman" w:eastAsia="Calibri" w:hAnsi="Times New Roman" w:cs="Times New Roman"/>
                <w:b/>
                <w:bCs/>
              </w:rPr>
              <w:t>susisiekimo komunikacijos</w:t>
            </w:r>
            <w:r w:rsidRPr="00DF5A72">
              <w:rPr>
                <w:rFonts w:ascii="Times New Roman" w:eastAsia="Calibri" w:hAnsi="Times New Roman" w:cs="Times New Roman"/>
              </w:rPr>
              <w:t xml:space="preserve">, statinių pogrupis: </w:t>
            </w:r>
            <w:r w:rsidRPr="00DF5A72">
              <w:rPr>
                <w:rFonts w:ascii="Times New Roman" w:eastAsia="Calibri" w:hAnsi="Times New Roman" w:cs="Times New Roman"/>
                <w:b/>
                <w:bCs/>
              </w:rPr>
              <w:t>vandens uostų statiniai</w:t>
            </w:r>
            <w:r w:rsidRPr="00DF5A72">
              <w:rPr>
                <w:rFonts w:ascii="Times New Roman" w:eastAsia="Calibri" w:hAnsi="Times New Roman" w:cs="Times New Roman"/>
              </w:rPr>
              <w:t xml:space="preserve">. </w:t>
            </w:r>
          </w:p>
          <w:p w14:paraId="3AD09D4A" w14:textId="77777777" w:rsidR="00DF5A72" w:rsidRPr="00DF5A72" w:rsidRDefault="00DF5A72" w:rsidP="00DF5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F5A72">
              <w:rPr>
                <w:noProof/>
              </w:rPr>
              <w:lastRenderedPageBreak/>
              <w:drawing>
                <wp:inline distT="0" distB="0" distL="0" distR="0" wp14:anchorId="55DB5709" wp14:editId="0DD1E1F9">
                  <wp:extent cx="3656647" cy="2878096"/>
                  <wp:effectExtent l="0" t="0" r="1270" b="0"/>
                  <wp:docPr id="883936867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936867" name=""/>
                          <pic:cNvPicPr/>
                        </pic:nvPicPr>
                        <pic:blipFill rotWithShape="1">
                          <a:blip r:embed="rId8"/>
                          <a:srcRect l="15018" t="46403" r="59612" b="18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6869" cy="2886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2A0A96" w14:textId="7541773B" w:rsidR="00DC3B5E" w:rsidRPr="00DF5A72" w:rsidRDefault="00DF5A72" w:rsidP="00DF5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F5A72">
              <w:rPr>
                <w:rFonts w:ascii="Times New Roman" w:hAnsi="Times New Roman" w:cs="Times New Roman"/>
              </w:rPr>
              <w:t xml:space="preserve">Nustatant reikalavimus tiekėjo specialistams turėti atitinkamą teisę, šiuo atveju </w:t>
            </w:r>
            <w:r>
              <w:rPr>
                <w:rFonts w:ascii="Times New Roman" w:hAnsi="Times New Roman" w:cs="Times New Roman"/>
              </w:rPr>
              <w:t>–</w:t>
            </w:r>
            <w:r w:rsidRPr="00DF5A72">
              <w:rPr>
                <w:rFonts w:ascii="Times New Roman" w:hAnsi="Times New Roman" w:cs="Times New Roman"/>
              </w:rPr>
              <w:t xml:space="preserve"> statinio projekto vadovui, (kai statinys ypatingas/neypatingas) privaloma reikalavime nurodyti </w:t>
            </w:r>
            <w:r w:rsidRPr="00DF5A72">
              <w:rPr>
                <w:rFonts w:ascii="Times New Roman" w:hAnsi="Times New Roman" w:cs="Times New Roman"/>
                <w:b/>
                <w:bCs/>
              </w:rPr>
              <w:t>reikalingą (t. y. atsižvelgiant į tai, kas yra perkama) statinių grupę (pogrupį)</w:t>
            </w:r>
            <w:r w:rsidRPr="00DF5A72">
              <w:rPr>
                <w:rFonts w:ascii="Times New Roman" w:hAnsi="Times New Roman" w:cs="Times New Roman"/>
              </w:rPr>
              <w:t xml:space="preserve"> pagal STR1.01.03:2017 galiojančią redakciją. Atsižvelgiant, kad yra perkamas statinys, kuris priskiriamas prie </w:t>
            </w:r>
            <w:r w:rsidRPr="00DF5A72">
              <w:rPr>
                <w:rFonts w:ascii="Times New Roman" w:eastAsia="Calibri" w:hAnsi="Times New Roman" w:cs="Times New Roman"/>
                <w:lang w:eastAsia="zh-CN"/>
              </w:rPr>
              <w:t xml:space="preserve">statinių  grupės: </w:t>
            </w:r>
            <w:r w:rsidRPr="00DF5A72">
              <w:rPr>
                <w:rFonts w:ascii="Times New Roman" w:eastAsia="Calibri" w:hAnsi="Times New Roman" w:cs="Times New Roman"/>
                <w:b/>
                <w:bCs/>
              </w:rPr>
              <w:t>susisiekimo komunikacijos</w:t>
            </w:r>
            <w:r w:rsidRPr="00DF5A72">
              <w:rPr>
                <w:rFonts w:ascii="Times New Roman" w:eastAsia="Calibri" w:hAnsi="Times New Roman" w:cs="Times New Roman"/>
              </w:rPr>
              <w:t xml:space="preserve">, statinių pogrupis: </w:t>
            </w:r>
            <w:r w:rsidRPr="00DF5A72">
              <w:rPr>
                <w:rFonts w:ascii="Times New Roman" w:eastAsia="Calibri" w:hAnsi="Times New Roman" w:cs="Times New Roman"/>
                <w:b/>
                <w:bCs/>
              </w:rPr>
              <w:t>vandens uostų statiniai</w:t>
            </w:r>
            <w:r w:rsidRPr="00DF5A72">
              <w:rPr>
                <w:rFonts w:ascii="Times New Roman" w:eastAsia="Calibri" w:hAnsi="Times New Roman" w:cs="Times New Roman"/>
              </w:rPr>
              <w:t xml:space="preserve">, tiekėjo specialistas </w:t>
            </w:r>
            <w:r w:rsidRPr="00DF5A72">
              <w:rPr>
                <w:rFonts w:ascii="Times New Roman" w:eastAsia="Calibri" w:hAnsi="Times New Roman" w:cs="Times New Roman"/>
                <w:b/>
                <w:bCs/>
              </w:rPr>
              <w:t xml:space="preserve">privalo </w:t>
            </w:r>
            <w:r w:rsidRPr="00DF5A72">
              <w:rPr>
                <w:rFonts w:ascii="Times New Roman" w:eastAsia="Calibri" w:hAnsi="Times New Roman" w:cs="Times New Roman"/>
              </w:rPr>
              <w:t xml:space="preserve">turėti teisę eiti statinio projekto vadovo pareigas būtent statinių grupėje: </w:t>
            </w:r>
            <w:r w:rsidRPr="00DF5A72">
              <w:rPr>
                <w:rFonts w:ascii="Times New Roman" w:eastAsia="Calibri" w:hAnsi="Times New Roman" w:cs="Times New Roman"/>
                <w:b/>
                <w:bCs/>
              </w:rPr>
              <w:t>susisiekimo komunikacijos</w:t>
            </w:r>
            <w:r w:rsidRPr="00DF5A72">
              <w:rPr>
                <w:rFonts w:ascii="Times New Roman" w:eastAsia="Calibri" w:hAnsi="Times New Roman" w:cs="Times New Roman"/>
              </w:rPr>
              <w:t xml:space="preserve">, statinių pogrupis: </w:t>
            </w:r>
            <w:r w:rsidRPr="00DF5A72">
              <w:rPr>
                <w:rFonts w:ascii="Times New Roman" w:eastAsia="Calibri" w:hAnsi="Times New Roman" w:cs="Times New Roman"/>
                <w:b/>
                <w:bCs/>
              </w:rPr>
              <w:t>vandens uostų statiniai.</w:t>
            </w:r>
            <w:r w:rsidRPr="00DF5A72">
              <w:rPr>
                <w:rFonts w:ascii="Times New Roman" w:eastAsia="Calibri" w:hAnsi="Times New Roman" w:cs="Times New Roman"/>
              </w:rPr>
              <w:t xml:space="preserve"> T</w:t>
            </w:r>
            <w:r w:rsidRPr="00DF5A72">
              <w:rPr>
                <w:rFonts w:ascii="Times New Roman" w:hAnsi="Times New Roman" w:cs="Times New Roman"/>
              </w:rPr>
              <w:t xml:space="preserve">odėl jokio pasirinkimo „arba“, kaip reikalauja tiekėjas, negali būti. Reikalavimas yra būtinas, tiesiogiai susijęs su pirkimo objektu, proporcingas ir niekaip negali riboti tiekėjų konkurencijos. </w:t>
            </w:r>
            <w:r>
              <w:rPr>
                <w:rFonts w:ascii="Times New Roman" w:hAnsi="Times New Roman" w:cs="Times New Roman"/>
              </w:rPr>
              <w:t>Tikslinamas nebus.</w:t>
            </w:r>
          </w:p>
        </w:tc>
      </w:tr>
      <w:tr w:rsidR="00F430B0" w:rsidRPr="00BB0B45" w14:paraId="19D037FF" w14:textId="77777777" w:rsidTr="000B486A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3" w:type="dxa"/>
            <w:gridSpan w:val="5"/>
          </w:tcPr>
          <w:p w14:paraId="21205D43" w14:textId="77777777" w:rsidR="006D672F" w:rsidRDefault="006D672F" w:rsidP="00C236DB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2DA7E2D7" w14:textId="5265A965" w:rsidR="00463370" w:rsidRPr="00724B7F" w:rsidRDefault="00463370" w:rsidP="00463370">
            <w:pPr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</w:pPr>
            <w:r w:rsidRPr="00724B7F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  <w:t>Šie Pirkimo dokumentų paaiškinimai/patikslinimai yra neatskiriama Pirkimo dokumentų dalis.</w:t>
            </w:r>
          </w:p>
          <w:p w14:paraId="3269A448" w14:textId="77777777" w:rsidR="00F430B0" w:rsidRPr="00BB0B45" w:rsidRDefault="00F430B0" w:rsidP="00206CFB">
            <w:pPr>
              <w:jc w:val="both"/>
              <w:rPr>
                <w:i/>
                <w:iCs/>
              </w:rPr>
            </w:pPr>
          </w:p>
        </w:tc>
      </w:tr>
    </w:tbl>
    <w:p w14:paraId="54ECA51E" w14:textId="039E441A" w:rsidR="00F30D15" w:rsidRPr="00463370" w:rsidRDefault="00463370" w:rsidP="00463370">
      <w:pPr>
        <w:tabs>
          <w:tab w:val="left" w:pos="6663"/>
        </w:tabs>
        <w:spacing w:line="280" w:lineRule="atLeast"/>
        <w:jc w:val="center"/>
      </w:pPr>
      <w:r w:rsidRPr="00463370">
        <w:rPr>
          <w:color w:val="323232"/>
        </w:rPr>
        <w:t>___________________</w:t>
      </w:r>
    </w:p>
    <w:sectPr w:rsidR="00F30D15" w:rsidRPr="00463370" w:rsidSect="003253E0">
      <w:pgSz w:w="16838" w:h="11906" w:orient="landscape" w:code="9"/>
      <w:pgMar w:top="567" w:right="737" w:bottom="1474" w:left="6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B48D" w14:textId="77777777" w:rsidR="003D4EE4" w:rsidRDefault="003D4EE4" w:rsidP="00F30D15">
      <w:r>
        <w:separator/>
      </w:r>
    </w:p>
  </w:endnote>
  <w:endnote w:type="continuationSeparator" w:id="0">
    <w:p w14:paraId="78C8858C" w14:textId="77777777" w:rsidR="003D4EE4" w:rsidRDefault="003D4EE4" w:rsidP="00F3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8341" w14:textId="77777777" w:rsidR="003D4EE4" w:rsidRDefault="003D4EE4" w:rsidP="00F30D15">
      <w:r>
        <w:separator/>
      </w:r>
    </w:p>
  </w:footnote>
  <w:footnote w:type="continuationSeparator" w:id="0">
    <w:p w14:paraId="7946E08E" w14:textId="77777777" w:rsidR="003D4EE4" w:rsidRDefault="003D4EE4" w:rsidP="00F3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35F40D9F"/>
    <w:multiLevelType w:val="hybridMultilevel"/>
    <w:tmpl w:val="5FEE83E6"/>
    <w:lvl w:ilvl="0" w:tplc="BD90D3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54080"/>
    <w:multiLevelType w:val="hybridMultilevel"/>
    <w:tmpl w:val="EA6E0A38"/>
    <w:lvl w:ilvl="0" w:tplc="52E6A4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AD1"/>
    <w:multiLevelType w:val="hybridMultilevel"/>
    <w:tmpl w:val="383CE5F8"/>
    <w:lvl w:ilvl="0" w:tplc="04E0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50B6C83"/>
    <w:multiLevelType w:val="multilevel"/>
    <w:tmpl w:val="A44C7DB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15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B2A28"/>
    <w:multiLevelType w:val="hybridMultilevel"/>
    <w:tmpl w:val="FFC8254E"/>
    <w:lvl w:ilvl="0" w:tplc="A21A6BC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9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0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FE3356D"/>
    <w:multiLevelType w:val="hybridMultilevel"/>
    <w:tmpl w:val="A62684E0"/>
    <w:lvl w:ilvl="0" w:tplc="2C369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415543">
    <w:abstractNumId w:val="8"/>
  </w:num>
  <w:num w:numId="2" w16cid:durableId="67925575">
    <w:abstractNumId w:val="5"/>
  </w:num>
  <w:num w:numId="3" w16cid:durableId="824051681">
    <w:abstractNumId w:val="22"/>
  </w:num>
  <w:num w:numId="4" w16cid:durableId="496579362">
    <w:abstractNumId w:val="6"/>
  </w:num>
  <w:num w:numId="5" w16cid:durableId="1897009313">
    <w:abstractNumId w:val="3"/>
  </w:num>
  <w:num w:numId="6" w16cid:durableId="1869249896">
    <w:abstractNumId w:val="13"/>
  </w:num>
  <w:num w:numId="7" w16cid:durableId="716784809">
    <w:abstractNumId w:val="4"/>
  </w:num>
  <w:num w:numId="8" w16cid:durableId="1804469133">
    <w:abstractNumId w:val="0"/>
  </w:num>
  <w:num w:numId="9" w16cid:durableId="18420386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200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531847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68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602353">
    <w:abstractNumId w:val="16"/>
  </w:num>
  <w:num w:numId="14" w16cid:durableId="2037777683">
    <w:abstractNumId w:val="17"/>
  </w:num>
  <w:num w:numId="15" w16cid:durableId="163782590">
    <w:abstractNumId w:val="7"/>
  </w:num>
  <w:num w:numId="16" w16cid:durableId="767195358">
    <w:abstractNumId w:val="19"/>
  </w:num>
  <w:num w:numId="17" w16cid:durableId="900945271">
    <w:abstractNumId w:val="15"/>
  </w:num>
  <w:num w:numId="18" w16cid:durableId="2009667949">
    <w:abstractNumId w:val="2"/>
  </w:num>
  <w:num w:numId="19" w16cid:durableId="1300913333">
    <w:abstractNumId w:val="12"/>
  </w:num>
  <w:num w:numId="20" w16cid:durableId="1479885542">
    <w:abstractNumId w:val="11"/>
  </w:num>
  <w:num w:numId="21" w16cid:durableId="862014860">
    <w:abstractNumId w:val="9"/>
  </w:num>
  <w:num w:numId="22" w16cid:durableId="67240723">
    <w:abstractNumId w:val="23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74154108">
    <w:abstractNumId w:val="23"/>
  </w:num>
  <w:num w:numId="24" w16cid:durableId="1259675443">
    <w:abstractNumId w:val="21"/>
  </w:num>
  <w:num w:numId="25" w16cid:durableId="86385164">
    <w:abstractNumId w:val="18"/>
  </w:num>
  <w:num w:numId="26" w16cid:durableId="623737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5FEC"/>
    <w:rsid w:val="000067F8"/>
    <w:rsid w:val="00013B5B"/>
    <w:rsid w:val="00016325"/>
    <w:rsid w:val="00016F5E"/>
    <w:rsid w:val="00024D5C"/>
    <w:rsid w:val="00027543"/>
    <w:rsid w:val="000309BF"/>
    <w:rsid w:val="000350B8"/>
    <w:rsid w:val="0004377F"/>
    <w:rsid w:val="00050F0C"/>
    <w:rsid w:val="000518AA"/>
    <w:rsid w:val="000549F0"/>
    <w:rsid w:val="000560D5"/>
    <w:rsid w:val="000561B4"/>
    <w:rsid w:val="00060BFD"/>
    <w:rsid w:val="00070095"/>
    <w:rsid w:val="00072B30"/>
    <w:rsid w:val="00074F5F"/>
    <w:rsid w:val="0008002F"/>
    <w:rsid w:val="000818C5"/>
    <w:rsid w:val="00085161"/>
    <w:rsid w:val="00087C46"/>
    <w:rsid w:val="000909EA"/>
    <w:rsid w:val="00093FF6"/>
    <w:rsid w:val="000945E2"/>
    <w:rsid w:val="000960D8"/>
    <w:rsid w:val="000A331B"/>
    <w:rsid w:val="000B410F"/>
    <w:rsid w:val="000C4753"/>
    <w:rsid w:val="000C57D9"/>
    <w:rsid w:val="000C5C6B"/>
    <w:rsid w:val="000D1C69"/>
    <w:rsid w:val="000D3AA8"/>
    <w:rsid w:val="000E27AC"/>
    <w:rsid w:val="000F4A53"/>
    <w:rsid w:val="000F656C"/>
    <w:rsid w:val="001005C4"/>
    <w:rsid w:val="00103253"/>
    <w:rsid w:val="00105703"/>
    <w:rsid w:val="001119C2"/>
    <w:rsid w:val="00114327"/>
    <w:rsid w:val="00124A47"/>
    <w:rsid w:val="00125C34"/>
    <w:rsid w:val="00126C37"/>
    <w:rsid w:val="00130914"/>
    <w:rsid w:val="00132ECF"/>
    <w:rsid w:val="00136F80"/>
    <w:rsid w:val="00137D34"/>
    <w:rsid w:val="00142230"/>
    <w:rsid w:val="00150FBD"/>
    <w:rsid w:val="001525D1"/>
    <w:rsid w:val="0015341E"/>
    <w:rsid w:val="00156B92"/>
    <w:rsid w:val="00166BE3"/>
    <w:rsid w:val="00171CAB"/>
    <w:rsid w:val="001744D3"/>
    <w:rsid w:val="0018055E"/>
    <w:rsid w:val="001847A3"/>
    <w:rsid w:val="001852A6"/>
    <w:rsid w:val="00187628"/>
    <w:rsid w:val="0019130D"/>
    <w:rsid w:val="00193D4B"/>
    <w:rsid w:val="0019611D"/>
    <w:rsid w:val="001A0921"/>
    <w:rsid w:val="001A5FE1"/>
    <w:rsid w:val="001A7D9C"/>
    <w:rsid w:val="001B1DF2"/>
    <w:rsid w:val="001B644C"/>
    <w:rsid w:val="001C0F68"/>
    <w:rsid w:val="001C26AA"/>
    <w:rsid w:val="001C63AE"/>
    <w:rsid w:val="001C6DD6"/>
    <w:rsid w:val="001C71FF"/>
    <w:rsid w:val="001D5A7A"/>
    <w:rsid w:val="001E357C"/>
    <w:rsid w:val="001E362E"/>
    <w:rsid w:val="001E6FFD"/>
    <w:rsid w:val="001F152F"/>
    <w:rsid w:val="001F52BE"/>
    <w:rsid w:val="0020074F"/>
    <w:rsid w:val="00200853"/>
    <w:rsid w:val="002023A5"/>
    <w:rsid w:val="00204296"/>
    <w:rsid w:val="00206143"/>
    <w:rsid w:val="00207847"/>
    <w:rsid w:val="0021019D"/>
    <w:rsid w:val="002103B1"/>
    <w:rsid w:val="00211F74"/>
    <w:rsid w:val="00216221"/>
    <w:rsid w:val="002206BF"/>
    <w:rsid w:val="00222FCE"/>
    <w:rsid w:val="00225362"/>
    <w:rsid w:val="00225EE5"/>
    <w:rsid w:val="00235F37"/>
    <w:rsid w:val="00245430"/>
    <w:rsid w:val="002455EC"/>
    <w:rsid w:val="00251A59"/>
    <w:rsid w:val="00251C3D"/>
    <w:rsid w:val="00251DFF"/>
    <w:rsid w:val="00260188"/>
    <w:rsid w:val="00263B46"/>
    <w:rsid w:val="0026508A"/>
    <w:rsid w:val="00267369"/>
    <w:rsid w:val="00276520"/>
    <w:rsid w:val="00280174"/>
    <w:rsid w:val="0028389C"/>
    <w:rsid w:val="0028604E"/>
    <w:rsid w:val="00286D13"/>
    <w:rsid w:val="00294AB5"/>
    <w:rsid w:val="002953DC"/>
    <w:rsid w:val="00295582"/>
    <w:rsid w:val="00297DF8"/>
    <w:rsid w:val="002A1176"/>
    <w:rsid w:val="002A4B1C"/>
    <w:rsid w:val="002A54BD"/>
    <w:rsid w:val="002A5BC5"/>
    <w:rsid w:val="002A6F81"/>
    <w:rsid w:val="002B3A98"/>
    <w:rsid w:val="002B5520"/>
    <w:rsid w:val="002B7ACF"/>
    <w:rsid w:val="002B7AF0"/>
    <w:rsid w:val="002D15E1"/>
    <w:rsid w:val="002D20BD"/>
    <w:rsid w:val="002D5ABF"/>
    <w:rsid w:val="002E0F4D"/>
    <w:rsid w:val="002E227B"/>
    <w:rsid w:val="002E730B"/>
    <w:rsid w:val="002F4313"/>
    <w:rsid w:val="002F6C05"/>
    <w:rsid w:val="0030008C"/>
    <w:rsid w:val="003079A2"/>
    <w:rsid w:val="00312A0A"/>
    <w:rsid w:val="003226FA"/>
    <w:rsid w:val="00324F24"/>
    <w:rsid w:val="003253E0"/>
    <w:rsid w:val="0032578F"/>
    <w:rsid w:val="00327200"/>
    <w:rsid w:val="00331D1E"/>
    <w:rsid w:val="003337B8"/>
    <w:rsid w:val="00341463"/>
    <w:rsid w:val="003468A6"/>
    <w:rsid w:val="00352866"/>
    <w:rsid w:val="00353E62"/>
    <w:rsid w:val="00354E2A"/>
    <w:rsid w:val="00360E0A"/>
    <w:rsid w:val="0036399C"/>
    <w:rsid w:val="00365075"/>
    <w:rsid w:val="003720D1"/>
    <w:rsid w:val="003732E1"/>
    <w:rsid w:val="00373E99"/>
    <w:rsid w:val="003742C8"/>
    <w:rsid w:val="0037575C"/>
    <w:rsid w:val="00375A40"/>
    <w:rsid w:val="00380111"/>
    <w:rsid w:val="00380F55"/>
    <w:rsid w:val="003816E4"/>
    <w:rsid w:val="00381DBD"/>
    <w:rsid w:val="003840D3"/>
    <w:rsid w:val="003859B9"/>
    <w:rsid w:val="00390530"/>
    <w:rsid w:val="0039134B"/>
    <w:rsid w:val="00392287"/>
    <w:rsid w:val="00396D35"/>
    <w:rsid w:val="00396D3F"/>
    <w:rsid w:val="003A333E"/>
    <w:rsid w:val="003A443B"/>
    <w:rsid w:val="003A5254"/>
    <w:rsid w:val="003B0D55"/>
    <w:rsid w:val="003B141D"/>
    <w:rsid w:val="003B199A"/>
    <w:rsid w:val="003B1BED"/>
    <w:rsid w:val="003B2CBA"/>
    <w:rsid w:val="003B33CE"/>
    <w:rsid w:val="003B66FA"/>
    <w:rsid w:val="003C5FFB"/>
    <w:rsid w:val="003D366C"/>
    <w:rsid w:val="003D4A9E"/>
    <w:rsid w:val="003D4EE4"/>
    <w:rsid w:val="003D615C"/>
    <w:rsid w:val="003D7C46"/>
    <w:rsid w:val="003E1B6D"/>
    <w:rsid w:val="00402388"/>
    <w:rsid w:val="00404C5C"/>
    <w:rsid w:val="00405B2A"/>
    <w:rsid w:val="00407A74"/>
    <w:rsid w:val="00407EDA"/>
    <w:rsid w:val="004220AD"/>
    <w:rsid w:val="004238B6"/>
    <w:rsid w:val="0043360A"/>
    <w:rsid w:val="004360C8"/>
    <w:rsid w:val="00453DD6"/>
    <w:rsid w:val="00454C8A"/>
    <w:rsid w:val="00462249"/>
    <w:rsid w:val="00463370"/>
    <w:rsid w:val="00463908"/>
    <w:rsid w:val="0046406F"/>
    <w:rsid w:val="00474046"/>
    <w:rsid w:val="0047639B"/>
    <w:rsid w:val="00480029"/>
    <w:rsid w:val="00486B40"/>
    <w:rsid w:val="004911C8"/>
    <w:rsid w:val="0049750B"/>
    <w:rsid w:val="004A18D0"/>
    <w:rsid w:val="004A2BF1"/>
    <w:rsid w:val="004A323F"/>
    <w:rsid w:val="004B1E0B"/>
    <w:rsid w:val="004B481B"/>
    <w:rsid w:val="004B6223"/>
    <w:rsid w:val="004D0F96"/>
    <w:rsid w:val="004D2600"/>
    <w:rsid w:val="004D71BD"/>
    <w:rsid w:val="004E1DD5"/>
    <w:rsid w:val="004E1F9A"/>
    <w:rsid w:val="004E2630"/>
    <w:rsid w:val="004E2888"/>
    <w:rsid w:val="004F73EC"/>
    <w:rsid w:val="00500227"/>
    <w:rsid w:val="00502276"/>
    <w:rsid w:val="00503BA1"/>
    <w:rsid w:val="00511FDE"/>
    <w:rsid w:val="00512A27"/>
    <w:rsid w:val="00523B8F"/>
    <w:rsid w:val="00527903"/>
    <w:rsid w:val="00532823"/>
    <w:rsid w:val="00545B22"/>
    <w:rsid w:val="0055359D"/>
    <w:rsid w:val="005560A6"/>
    <w:rsid w:val="00561C26"/>
    <w:rsid w:val="00587A45"/>
    <w:rsid w:val="00591B54"/>
    <w:rsid w:val="00592787"/>
    <w:rsid w:val="00594D8B"/>
    <w:rsid w:val="005A23D9"/>
    <w:rsid w:val="005A433E"/>
    <w:rsid w:val="005A52A7"/>
    <w:rsid w:val="005A6930"/>
    <w:rsid w:val="005B10F1"/>
    <w:rsid w:val="005B31C0"/>
    <w:rsid w:val="005B4D67"/>
    <w:rsid w:val="005C6785"/>
    <w:rsid w:val="005D6A15"/>
    <w:rsid w:val="005E0C01"/>
    <w:rsid w:val="005E2C60"/>
    <w:rsid w:val="005E4873"/>
    <w:rsid w:val="005F200A"/>
    <w:rsid w:val="005F5B35"/>
    <w:rsid w:val="005F65FE"/>
    <w:rsid w:val="00603FDB"/>
    <w:rsid w:val="00604835"/>
    <w:rsid w:val="00612038"/>
    <w:rsid w:val="006124E1"/>
    <w:rsid w:val="00615976"/>
    <w:rsid w:val="00615B70"/>
    <w:rsid w:val="00616221"/>
    <w:rsid w:val="00624AA5"/>
    <w:rsid w:val="00625129"/>
    <w:rsid w:val="00626755"/>
    <w:rsid w:val="00630ED7"/>
    <w:rsid w:val="00633ED0"/>
    <w:rsid w:val="006407CA"/>
    <w:rsid w:val="00641707"/>
    <w:rsid w:val="006432F3"/>
    <w:rsid w:val="00651AEA"/>
    <w:rsid w:val="0065314B"/>
    <w:rsid w:val="00653302"/>
    <w:rsid w:val="0066338A"/>
    <w:rsid w:val="00664673"/>
    <w:rsid w:val="00664707"/>
    <w:rsid w:val="0066536B"/>
    <w:rsid w:val="00676273"/>
    <w:rsid w:val="00682E75"/>
    <w:rsid w:val="00692109"/>
    <w:rsid w:val="00692BF0"/>
    <w:rsid w:val="00695AFD"/>
    <w:rsid w:val="00697B4B"/>
    <w:rsid w:val="006A0077"/>
    <w:rsid w:val="006A1157"/>
    <w:rsid w:val="006A4349"/>
    <w:rsid w:val="006A79C6"/>
    <w:rsid w:val="006B2DB8"/>
    <w:rsid w:val="006B2EC1"/>
    <w:rsid w:val="006B2FA6"/>
    <w:rsid w:val="006B5161"/>
    <w:rsid w:val="006B649A"/>
    <w:rsid w:val="006B73E6"/>
    <w:rsid w:val="006D33DE"/>
    <w:rsid w:val="006D4885"/>
    <w:rsid w:val="006D672F"/>
    <w:rsid w:val="006D7322"/>
    <w:rsid w:val="006E01A3"/>
    <w:rsid w:val="006E02EB"/>
    <w:rsid w:val="006E2DCE"/>
    <w:rsid w:val="006E5AAA"/>
    <w:rsid w:val="006E6704"/>
    <w:rsid w:val="006E7561"/>
    <w:rsid w:val="006E7EE6"/>
    <w:rsid w:val="006F1D8B"/>
    <w:rsid w:val="006F531E"/>
    <w:rsid w:val="0070347E"/>
    <w:rsid w:val="00703796"/>
    <w:rsid w:val="00705330"/>
    <w:rsid w:val="007073E2"/>
    <w:rsid w:val="00707D9F"/>
    <w:rsid w:val="007124BC"/>
    <w:rsid w:val="00713827"/>
    <w:rsid w:val="00724B7F"/>
    <w:rsid w:val="007313EA"/>
    <w:rsid w:val="00731C9F"/>
    <w:rsid w:val="007375CD"/>
    <w:rsid w:val="00737F1B"/>
    <w:rsid w:val="007400F7"/>
    <w:rsid w:val="007418FC"/>
    <w:rsid w:val="00742FDD"/>
    <w:rsid w:val="00744B05"/>
    <w:rsid w:val="007458BA"/>
    <w:rsid w:val="007531BA"/>
    <w:rsid w:val="00764C52"/>
    <w:rsid w:val="00765D7A"/>
    <w:rsid w:val="00780EDC"/>
    <w:rsid w:val="007815A3"/>
    <w:rsid w:val="007845FE"/>
    <w:rsid w:val="007A04B2"/>
    <w:rsid w:val="007A15DC"/>
    <w:rsid w:val="007A28AC"/>
    <w:rsid w:val="007B19E5"/>
    <w:rsid w:val="007B4659"/>
    <w:rsid w:val="007B6AA5"/>
    <w:rsid w:val="007C090C"/>
    <w:rsid w:val="007C1D5E"/>
    <w:rsid w:val="007C38E5"/>
    <w:rsid w:val="007C712B"/>
    <w:rsid w:val="007D4340"/>
    <w:rsid w:val="007D44C3"/>
    <w:rsid w:val="007E1D1E"/>
    <w:rsid w:val="007E7559"/>
    <w:rsid w:val="007E7A49"/>
    <w:rsid w:val="007F1478"/>
    <w:rsid w:val="007F2304"/>
    <w:rsid w:val="00800B3B"/>
    <w:rsid w:val="00801666"/>
    <w:rsid w:val="00806550"/>
    <w:rsid w:val="00813947"/>
    <w:rsid w:val="00814889"/>
    <w:rsid w:val="008231F0"/>
    <w:rsid w:val="008275B9"/>
    <w:rsid w:val="0083102D"/>
    <w:rsid w:val="008314E6"/>
    <w:rsid w:val="00831BE9"/>
    <w:rsid w:val="00831C18"/>
    <w:rsid w:val="00833F8F"/>
    <w:rsid w:val="0083519C"/>
    <w:rsid w:val="00840FDF"/>
    <w:rsid w:val="0084203A"/>
    <w:rsid w:val="008522F0"/>
    <w:rsid w:val="00852CCF"/>
    <w:rsid w:val="008551FE"/>
    <w:rsid w:val="00855DDB"/>
    <w:rsid w:val="00856136"/>
    <w:rsid w:val="00856430"/>
    <w:rsid w:val="0086032D"/>
    <w:rsid w:val="00860FE4"/>
    <w:rsid w:val="008620EA"/>
    <w:rsid w:val="00865ABC"/>
    <w:rsid w:val="008677A7"/>
    <w:rsid w:val="00867FC9"/>
    <w:rsid w:val="0087101B"/>
    <w:rsid w:val="0087357F"/>
    <w:rsid w:val="0087774F"/>
    <w:rsid w:val="0088043E"/>
    <w:rsid w:val="008856D1"/>
    <w:rsid w:val="00885B1D"/>
    <w:rsid w:val="008862CA"/>
    <w:rsid w:val="00886307"/>
    <w:rsid w:val="00886FD4"/>
    <w:rsid w:val="00892CA5"/>
    <w:rsid w:val="00894F1A"/>
    <w:rsid w:val="008A49C4"/>
    <w:rsid w:val="008A51B9"/>
    <w:rsid w:val="008A77B0"/>
    <w:rsid w:val="008B3E68"/>
    <w:rsid w:val="008B596D"/>
    <w:rsid w:val="008B616C"/>
    <w:rsid w:val="008D2905"/>
    <w:rsid w:val="008D5428"/>
    <w:rsid w:val="008D5FB6"/>
    <w:rsid w:val="008D6B8E"/>
    <w:rsid w:val="008D7A9E"/>
    <w:rsid w:val="008E3158"/>
    <w:rsid w:val="008E4026"/>
    <w:rsid w:val="008E78CC"/>
    <w:rsid w:val="008E7B12"/>
    <w:rsid w:val="008F2257"/>
    <w:rsid w:val="008F28BA"/>
    <w:rsid w:val="008F43D4"/>
    <w:rsid w:val="008F6BEB"/>
    <w:rsid w:val="008F731F"/>
    <w:rsid w:val="008F7F17"/>
    <w:rsid w:val="009015F1"/>
    <w:rsid w:val="00901DDC"/>
    <w:rsid w:val="0090260F"/>
    <w:rsid w:val="00905750"/>
    <w:rsid w:val="00913F81"/>
    <w:rsid w:val="0091624B"/>
    <w:rsid w:val="00917343"/>
    <w:rsid w:val="0091737A"/>
    <w:rsid w:val="00917E5A"/>
    <w:rsid w:val="00920472"/>
    <w:rsid w:val="00922871"/>
    <w:rsid w:val="00922EF8"/>
    <w:rsid w:val="009240DF"/>
    <w:rsid w:val="009242B3"/>
    <w:rsid w:val="00927735"/>
    <w:rsid w:val="00930AE7"/>
    <w:rsid w:val="009343C0"/>
    <w:rsid w:val="009353DC"/>
    <w:rsid w:val="00936D9D"/>
    <w:rsid w:val="009428A4"/>
    <w:rsid w:val="00960990"/>
    <w:rsid w:val="0096247B"/>
    <w:rsid w:val="009649D7"/>
    <w:rsid w:val="0096514C"/>
    <w:rsid w:val="00965C55"/>
    <w:rsid w:val="00966EA7"/>
    <w:rsid w:val="00974196"/>
    <w:rsid w:val="00981349"/>
    <w:rsid w:val="0098501D"/>
    <w:rsid w:val="009876A2"/>
    <w:rsid w:val="009902D6"/>
    <w:rsid w:val="00991021"/>
    <w:rsid w:val="00993D8A"/>
    <w:rsid w:val="00997366"/>
    <w:rsid w:val="009A20DD"/>
    <w:rsid w:val="009A45B2"/>
    <w:rsid w:val="009A650B"/>
    <w:rsid w:val="009A6FA7"/>
    <w:rsid w:val="009B5BC4"/>
    <w:rsid w:val="009C1FB3"/>
    <w:rsid w:val="009C3428"/>
    <w:rsid w:val="009C57DE"/>
    <w:rsid w:val="009C5992"/>
    <w:rsid w:val="009D0A48"/>
    <w:rsid w:val="009D2113"/>
    <w:rsid w:val="009D2BF1"/>
    <w:rsid w:val="009D3DB2"/>
    <w:rsid w:val="009D4A74"/>
    <w:rsid w:val="009D5389"/>
    <w:rsid w:val="009E31B8"/>
    <w:rsid w:val="009E3224"/>
    <w:rsid w:val="009F3E30"/>
    <w:rsid w:val="009F5E8F"/>
    <w:rsid w:val="009F6E21"/>
    <w:rsid w:val="00A07406"/>
    <w:rsid w:val="00A16EF1"/>
    <w:rsid w:val="00A20863"/>
    <w:rsid w:val="00A2188A"/>
    <w:rsid w:val="00A249E5"/>
    <w:rsid w:val="00A30105"/>
    <w:rsid w:val="00A35CA2"/>
    <w:rsid w:val="00A3656F"/>
    <w:rsid w:val="00A37977"/>
    <w:rsid w:val="00A40D55"/>
    <w:rsid w:val="00A43240"/>
    <w:rsid w:val="00A43BA4"/>
    <w:rsid w:val="00A47F60"/>
    <w:rsid w:val="00A5330D"/>
    <w:rsid w:val="00A616CC"/>
    <w:rsid w:val="00A63F4E"/>
    <w:rsid w:val="00A6525A"/>
    <w:rsid w:val="00A73FC6"/>
    <w:rsid w:val="00A74CC3"/>
    <w:rsid w:val="00A76A55"/>
    <w:rsid w:val="00A76F27"/>
    <w:rsid w:val="00A8068C"/>
    <w:rsid w:val="00A865A2"/>
    <w:rsid w:val="00A86A74"/>
    <w:rsid w:val="00A93AA8"/>
    <w:rsid w:val="00A9691F"/>
    <w:rsid w:val="00AA2500"/>
    <w:rsid w:val="00AA2DE0"/>
    <w:rsid w:val="00AA3CD9"/>
    <w:rsid w:val="00AA3F96"/>
    <w:rsid w:val="00AA4EF6"/>
    <w:rsid w:val="00AA7822"/>
    <w:rsid w:val="00AA7829"/>
    <w:rsid w:val="00AB0EC0"/>
    <w:rsid w:val="00AB3AC2"/>
    <w:rsid w:val="00AB7B82"/>
    <w:rsid w:val="00AC0F5A"/>
    <w:rsid w:val="00AC1336"/>
    <w:rsid w:val="00AC55D3"/>
    <w:rsid w:val="00AC56FA"/>
    <w:rsid w:val="00AC59A8"/>
    <w:rsid w:val="00AD0623"/>
    <w:rsid w:val="00AD1640"/>
    <w:rsid w:val="00AD396B"/>
    <w:rsid w:val="00AD44D6"/>
    <w:rsid w:val="00AE27B1"/>
    <w:rsid w:val="00AE6547"/>
    <w:rsid w:val="00AF126F"/>
    <w:rsid w:val="00AF19C8"/>
    <w:rsid w:val="00AF1D4B"/>
    <w:rsid w:val="00AF2BFC"/>
    <w:rsid w:val="00AF3CC2"/>
    <w:rsid w:val="00AF7DEB"/>
    <w:rsid w:val="00B01D4E"/>
    <w:rsid w:val="00B043B8"/>
    <w:rsid w:val="00B13E3D"/>
    <w:rsid w:val="00B17A80"/>
    <w:rsid w:val="00B23397"/>
    <w:rsid w:val="00B30ED9"/>
    <w:rsid w:val="00B31B46"/>
    <w:rsid w:val="00B34D0A"/>
    <w:rsid w:val="00B43182"/>
    <w:rsid w:val="00B4459E"/>
    <w:rsid w:val="00B52A4C"/>
    <w:rsid w:val="00B575B7"/>
    <w:rsid w:val="00B57A5B"/>
    <w:rsid w:val="00B604A1"/>
    <w:rsid w:val="00B613BB"/>
    <w:rsid w:val="00B71B0B"/>
    <w:rsid w:val="00B7354A"/>
    <w:rsid w:val="00B73A35"/>
    <w:rsid w:val="00B746B9"/>
    <w:rsid w:val="00B7602E"/>
    <w:rsid w:val="00B77419"/>
    <w:rsid w:val="00B817B0"/>
    <w:rsid w:val="00B8424E"/>
    <w:rsid w:val="00B8425F"/>
    <w:rsid w:val="00B8594A"/>
    <w:rsid w:val="00B9138A"/>
    <w:rsid w:val="00B92D6D"/>
    <w:rsid w:val="00B972DC"/>
    <w:rsid w:val="00BA150F"/>
    <w:rsid w:val="00BA7119"/>
    <w:rsid w:val="00BB3F32"/>
    <w:rsid w:val="00BC22E8"/>
    <w:rsid w:val="00BD0879"/>
    <w:rsid w:val="00BD5C26"/>
    <w:rsid w:val="00BD7ED6"/>
    <w:rsid w:val="00BE6D90"/>
    <w:rsid w:val="00BE7D30"/>
    <w:rsid w:val="00BF20C0"/>
    <w:rsid w:val="00C00AAA"/>
    <w:rsid w:val="00C01812"/>
    <w:rsid w:val="00C05057"/>
    <w:rsid w:val="00C072EA"/>
    <w:rsid w:val="00C1303E"/>
    <w:rsid w:val="00C15EA5"/>
    <w:rsid w:val="00C22AFD"/>
    <w:rsid w:val="00C236DB"/>
    <w:rsid w:val="00C265CF"/>
    <w:rsid w:val="00C30C3C"/>
    <w:rsid w:val="00C320FA"/>
    <w:rsid w:val="00C3476C"/>
    <w:rsid w:val="00C34C9F"/>
    <w:rsid w:val="00C35093"/>
    <w:rsid w:val="00C36B78"/>
    <w:rsid w:val="00C40119"/>
    <w:rsid w:val="00C40257"/>
    <w:rsid w:val="00C42956"/>
    <w:rsid w:val="00C57A90"/>
    <w:rsid w:val="00C57B13"/>
    <w:rsid w:val="00C6308D"/>
    <w:rsid w:val="00C65461"/>
    <w:rsid w:val="00C67017"/>
    <w:rsid w:val="00C67997"/>
    <w:rsid w:val="00C7572E"/>
    <w:rsid w:val="00C84A42"/>
    <w:rsid w:val="00C87AE2"/>
    <w:rsid w:val="00C90924"/>
    <w:rsid w:val="00C968EB"/>
    <w:rsid w:val="00CA0F0B"/>
    <w:rsid w:val="00CA3FAC"/>
    <w:rsid w:val="00CA4F40"/>
    <w:rsid w:val="00CB31E8"/>
    <w:rsid w:val="00CB3E2C"/>
    <w:rsid w:val="00CC042E"/>
    <w:rsid w:val="00CC6816"/>
    <w:rsid w:val="00CC7732"/>
    <w:rsid w:val="00CD3ED7"/>
    <w:rsid w:val="00CD7C86"/>
    <w:rsid w:val="00CE021A"/>
    <w:rsid w:val="00CF2902"/>
    <w:rsid w:val="00CF64D5"/>
    <w:rsid w:val="00CF6788"/>
    <w:rsid w:val="00D005A5"/>
    <w:rsid w:val="00D0316C"/>
    <w:rsid w:val="00D043C0"/>
    <w:rsid w:val="00D0719D"/>
    <w:rsid w:val="00D132B7"/>
    <w:rsid w:val="00D143C4"/>
    <w:rsid w:val="00D1621B"/>
    <w:rsid w:val="00D167E8"/>
    <w:rsid w:val="00D21008"/>
    <w:rsid w:val="00D27542"/>
    <w:rsid w:val="00D27908"/>
    <w:rsid w:val="00D27C38"/>
    <w:rsid w:val="00D30CB0"/>
    <w:rsid w:val="00D31893"/>
    <w:rsid w:val="00D31DE7"/>
    <w:rsid w:val="00D35292"/>
    <w:rsid w:val="00D41EFE"/>
    <w:rsid w:val="00D425B3"/>
    <w:rsid w:val="00D452AA"/>
    <w:rsid w:val="00D468BE"/>
    <w:rsid w:val="00D50D90"/>
    <w:rsid w:val="00D51719"/>
    <w:rsid w:val="00D51CB5"/>
    <w:rsid w:val="00D5632D"/>
    <w:rsid w:val="00D56F16"/>
    <w:rsid w:val="00D5700C"/>
    <w:rsid w:val="00D57378"/>
    <w:rsid w:val="00D63E00"/>
    <w:rsid w:val="00D76DAC"/>
    <w:rsid w:val="00D846B2"/>
    <w:rsid w:val="00D96352"/>
    <w:rsid w:val="00DA140A"/>
    <w:rsid w:val="00DA6993"/>
    <w:rsid w:val="00DA79C6"/>
    <w:rsid w:val="00DB0C19"/>
    <w:rsid w:val="00DB39EB"/>
    <w:rsid w:val="00DC05C0"/>
    <w:rsid w:val="00DC3B5E"/>
    <w:rsid w:val="00DC59CF"/>
    <w:rsid w:val="00DD06F0"/>
    <w:rsid w:val="00DD4C8C"/>
    <w:rsid w:val="00DE1364"/>
    <w:rsid w:val="00DE2CC1"/>
    <w:rsid w:val="00DE6DB5"/>
    <w:rsid w:val="00DE793C"/>
    <w:rsid w:val="00DF5A72"/>
    <w:rsid w:val="00DF73C3"/>
    <w:rsid w:val="00E03987"/>
    <w:rsid w:val="00E0502E"/>
    <w:rsid w:val="00E06587"/>
    <w:rsid w:val="00E1223C"/>
    <w:rsid w:val="00E21F1B"/>
    <w:rsid w:val="00E22F97"/>
    <w:rsid w:val="00E233A8"/>
    <w:rsid w:val="00E25BA5"/>
    <w:rsid w:val="00E30DD5"/>
    <w:rsid w:val="00E31E5C"/>
    <w:rsid w:val="00E33E0F"/>
    <w:rsid w:val="00E34BB2"/>
    <w:rsid w:val="00E3686C"/>
    <w:rsid w:val="00E47162"/>
    <w:rsid w:val="00E525D5"/>
    <w:rsid w:val="00E543B5"/>
    <w:rsid w:val="00E630A8"/>
    <w:rsid w:val="00E6465F"/>
    <w:rsid w:val="00E647EA"/>
    <w:rsid w:val="00E65F15"/>
    <w:rsid w:val="00E66C81"/>
    <w:rsid w:val="00E67944"/>
    <w:rsid w:val="00E705FD"/>
    <w:rsid w:val="00E83AE2"/>
    <w:rsid w:val="00E85712"/>
    <w:rsid w:val="00E90635"/>
    <w:rsid w:val="00E91702"/>
    <w:rsid w:val="00EA0064"/>
    <w:rsid w:val="00EA399B"/>
    <w:rsid w:val="00EA457A"/>
    <w:rsid w:val="00EA4F97"/>
    <w:rsid w:val="00EB33E6"/>
    <w:rsid w:val="00EC3056"/>
    <w:rsid w:val="00EC4313"/>
    <w:rsid w:val="00ED6AF3"/>
    <w:rsid w:val="00EE13AD"/>
    <w:rsid w:val="00EE54A6"/>
    <w:rsid w:val="00EE7496"/>
    <w:rsid w:val="00EF7492"/>
    <w:rsid w:val="00F00304"/>
    <w:rsid w:val="00F06E0A"/>
    <w:rsid w:val="00F1026B"/>
    <w:rsid w:val="00F12656"/>
    <w:rsid w:val="00F14485"/>
    <w:rsid w:val="00F16BA5"/>
    <w:rsid w:val="00F30D15"/>
    <w:rsid w:val="00F325BC"/>
    <w:rsid w:val="00F3487B"/>
    <w:rsid w:val="00F430B0"/>
    <w:rsid w:val="00F5253E"/>
    <w:rsid w:val="00F53FEE"/>
    <w:rsid w:val="00F55994"/>
    <w:rsid w:val="00F60DB9"/>
    <w:rsid w:val="00F6115F"/>
    <w:rsid w:val="00F6341D"/>
    <w:rsid w:val="00F63F7F"/>
    <w:rsid w:val="00F70157"/>
    <w:rsid w:val="00F7536A"/>
    <w:rsid w:val="00F7560D"/>
    <w:rsid w:val="00F85DAB"/>
    <w:rsid w:val="00F86F1D"/>
    <w:rsid w:val="00F91030"/>
    <w:rsid w:val="00F93F28"/>
    <w:rsid w:val="00F95476"/>
    <w:rsid w:val="00F97392"/>
    <w:rsid w:val="00FA0D78"/>
    <w:rsid w:val="00FA0FD5"/>
    <w:rsid w:val="00FA253D"/>
    <w:rsid w:val="00FB0D1A"/>
    <w:rsid w:val="00FB5BA7"/>
    <w:rsid w:val="00FC3B4A"/>
    <w:rsid w:val="00FC48B4"/>
    <w:rsid w:val="00FC6191"/>
    <w:rsid w:val="00FD5555"/>
    <w:rsid w:val="00FD732D"/>
    <w:rsid w:val="00FD7E69"/>
    <w:rsid w:val="00FE2102"/>
    <w:rsid w:val="00FE31AD"/>
    <w:rsid w:val="00FE3B3E"/>
    <w:rsid w:val="00FE4203"/>
    <w:rsid w:val="00FE670A"/>
    <w:rsid w:val="00FF122C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uiPriority w:val="99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75A40"/>
    <w:pPr>
      <w:spacing w:before="100" w:beforeAutospacing="1" w:after="100" w:afterAutospacing="1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C55D3"/>
    <w:rPr>
      <w:color w:val="605E5C"/>
      <w:shd w:val="clear" w:color="auto" w:fill="E1DFDD"/>
    </w:rPr>
  </w:style>
  <w:style w:type="paragraph" w:customStyle="1" w:styleId="Tvarkostekstas">
    <w:name w:val="Tvarkos tekstas"/>
    <w:basedOn w:val="prastasis"/>
    <w:rsid w:val="00FF28C7"/>
    <w:pPr>
      <w:numPr>
        <w:numId w:val="22"/>
      </w:numPr>
      <w:suppressAutoHyphens/>
      <w:autoSpaceDN w:val="0"/>
      <w:jc w:val="both"/>
      <w:textAlignment w:val="baseline"/>
    </w:pPr>
  </w:style>
  <w:style w:type="numbering" w:customStyle="1" w:styleId="LFO2">
    <w:name w:val="LFO2"/>
    <w:basedOn w:val="Sraonra"/>
    <w:rsid w:val="00FF28C7"/>
    <w:pPr>
      <w:numPr>
        <w:numId w:val="23"/>
      </w:numPr>
    </w:pPr>
  </w:style>
  <w:style w:type="paragraph" w:customStyle="1" w:styleId="elementtoproof">
    <w:name w:val="elementtoproof"/>
    <w:basedOn w:val="prastasis"/>
    <w:rsid w:val="00E67944"/>
    <w:rPr>
      <w:rFonts w:ascii="Calibri" w:eastAsiaTheme="minorHAnsi" w:hAnsi="Calibri" w:cs="Calibri"/>
      <w:sz w:val="22"/>
      <w:szCs w:val="22"/>
    </w:rPr>
  </w:style>
  <w:style w:type="table" w:styleId="1paprastojilentel">
    <w:name w:val="Plain Table 1"/>
    <w:basedOn w:val="prastojilentel"/>
    <w:uiPriority w:val="41"/>
    <w:rsid w:val="00F30D1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Dovilė Kėkštienė</cp:lastModifiedBy>
  <cp:revision>173</cp:revision>
  <cp:lastPrinted>2022-06-14T11:10:00Z</cp:lastPrinted>
  <dcterms:created xsi:type="dcterms:W3CDTF">2022-07-15T08:28:00Z</dcterms:created>
  <dcterms:modified xsi:type="dcterms:W3CDTF">2025-07-02T07:56:00Z</dcterms:modified>
</cp:coreProperties>
</file>