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0CAE6" w14:textId="77777777" w:rsidR="007414A4" w:rsidRPr="001F1025" w:rsidRDefault="007414A4" w:rsidP="007414A4">
      <w:pPr>
        <w:pStyle w:val="Antrat2"/>
        <w:ind w:left="5103"/>
        <w:rPr>
          <w:rFonts w:asciiTheme="minorHAnsi" w:eastAsia="Calibri" w:hAnsiTheme="minorHAnsi" w:cstheme="minorHAnsi"/>
          <w:color w:val="0070C0"/>
          <w:sz w:val="21"/>
          <w:szCs w:val="21"/>
        </w:rPr>
      </w:pPr>
      <w:bookmarkStart w:id="0" w:name="_Ref38291223"/>
      <w:bookmarkStart w:id="1" w:name="_Ref38291334"/>
      <w:bookmarkStart w:id="2" w:name="_Ref38533412"/>
      <w:bookmarkStart w:id="3" w:name="_Toc190091899"/>
      <w:r w:rsidRPr="001F1025">
        <w:rPr>
          <w:rFonts w:asciiTheme="minorHAnsi" w:eastAsia="Calibri" w:hAnsiTheme="minorHAnsi" w:cstheme="minorHAnsi"/>
          <w:color w:val="0070C0"/>
          <w:sz w:val="21"/>
          <w:szCs w:val="21"/>
        </w:rPr>
        <w:t>Pirkimo sąlygų 5 priedas „Tiekėjų kvalifikacijos reikalavimai ir reikalaujami kokybės bei aplinkos apsaugos vadybos sistemų standartai“</w:t>
      </w:r>
      <w:bookmarkEnd w:id="0"/>
      <w:bookmarkEnd w:id="1"/>
      <w:bookmarkEnd w:id="2"/>
      <w:bookmarkEnd w:id="3"/>
    </w:p>
    <w:p w14:paraId="42A4A010" w14:textId="77777777" w:rsidR="007414A4" w:rsidRPr="001F1025" w:rsidRDefault="007414A4" w:rsidP="007414A4">
      <w:pPr>
        <w:rPr>
          <w:rFonts w:cstheme="minorHAnsi"/>
          <w:b/>
          <w:bCs/>
          <w:smallCaps/>
          <w:sz w:val="22"/>
          <w:szCs w:val="22"/>
        </w:rPr>
      </w:pPr>
    </w:p>
    <w:p w14:paraId="409D5CBB" w14:textId="77777777" w:rsidR="007414A4" w:rsidRPr="001F1025" w:rsidRDefault="007414A4" w:rsidP="007414A4">
      <w:pPr>
        <w:pStyle w:val="Paantrat"/>
        <w:spacing w:line="240" w:lineRule="auto"/>
        <w:jc w:val="center"/>
        <w:rPr>
          <w:rFonts w:cstheme="minorHAnsi"/>
          <w:smallCaps/>
        </w:rPr>
      </w:pPr>
      <w:r w:rsidRPr="001F1025">
        <w:rPr>
          <w:rFonts w:cstheme="minorHAnsi"/>
          <w:smallCaps/>
        </w:rPr>
        <w:t xml:space="preserve">TIEKĖJŲ KVALIFIKACIJOS REIKALAVIMAI IR REIKALAVIMAI LAIKYTIS </w:t>
      </w:r>
      <w:r w:rsidRPr="001F1025">
        <w:rPr>
          <w:rFonts w:cstheme="minorHAnsi"/>
        </w:rPr>
        <w:t>KOKYBĖS VADYBOS SISTEMOS IR (ARBA) APLINKOS APSAUGOS VADYBOS SISTEMOS STANDARTŲ</w:t>
      </w:r>
    </w:p>
    <w:p w14:paraId="6FFB4062" w14:textId="77777777" w:rsidR="007414A4" w:rsidRPr="001F1025" w:rsidRDefault="007414A4" w:rsidP="007414A4">
      <w:pPr>
        <w:spacing w:line="300" w:lineRule="atLeast"/>
        <w:ind w:firstLine="567"/>
        <w:jc w:val="both"/>
        <w:rPr>
          <w:rFonts w:cstheme="minorHAnsi"/>
          <w:b/>
          <w:color w:val="000000"/>
        </w:rPr>
      </w:pPr>
      <w:r w:rsidRPr="001F1025">
        <w:rPr>
          <w:rFonts w:eastAsiaTheme="minorHAnsi" w:cstheme="minorHAnsi"/>
          <w:lang w:eastAsia="en-US"/>
        </w:rPr>
        <w:t xml:space="preserve">Tiekėjo kvalifikacija turi atitikti šiame priede nustatytus reikalavimus kvalifikacijai. </w:t>
      </w:r>
      <w:r w:rsidRPr="001F1025">
        <w:rPr>
          <w:rFonts w:cstheme="minorHAnsi"/>
          <w:b/>
        </w:rPr>
        <w:t xml:space="preserve">Tiekėjo kvalifikacija dėl teisės verstis atitinkama veikla nėra tikrinama visa apimtimi. Vadovaujantis VPĮ 35 str. 2 d. 3 p., sutarties projekte (specialiųjų </w:t>
      </w:r>
      <w:r w:rsidRPr="001F1025">
        <w:rPr>
          <w:rFonts w:cstheme="minorHAnsi"/>
          <w:b/>
          <w:bCs/>
        </w:rPr>
        <w:t>sąlygų</w:t>
      </w:r>
      <w:r w:rsidRPr="001F1025">
        <w:rPr>
          <w:rFonts w:cstheme="minorHAnsi"/>
          <w:b/>
        </w:rPr>
        <w:t xml:space="preserve"> 7 priedas) nustatytas tiekėjo įsipareigojimas, kad pirkimo sutartį vykdys tik tokią teisę turintys asmenys.</w:t>
      </w:r>
      <w:r w:rsidRPr="001F1025">
        <w:rPr>
          <w:rFonts w:cstheme="minorHAnsi"/>
          <w:b/>
          <w:color w:val="000000"/>
        </w:rPr>
        <w:t xml:space="preserve"> Tiekėjas, </w:t>
      </w:r>
      <w:r>
        <w:rPr>
          <w:rFonts w:cstheme="minorHAnsi"/>
          <w:b/>
          <w:color w:val="000000"/>
        </w:rPr>
        <w:t>Užsakovui</w:t>
      </w:r>
      <w:r w:rsidRPr="001F1025">
        <w:rPr>
          <w:rFonts w:cstheme="minorHAnsi"/>
          <w:b/>
          <w:color w:val="000000"/>
        </w:rPr>
        <w:t xml:space="preserve"> paprašius, turės pateikti atitinkamus dokumentus, įrodančius, kad pirkimo sutartį vykdys tik tokią teisę turintys asmenys i</w:t>
      </w:r>
      <w:r w:rsidRPr="001F1025">
        <w:rPr>
          <w:rFonts w:cstheme="minorHAnsi"/>
          <w:b/>
          <w:iCs/>
          <w:color w:val="000000"/>
        </w:rPr>
        <w:t>ki atitinkamų veiklų vykdymo pradžios</w:t>
      </w:r>
      <w:r w:rsidRPr="001F1025">
        <w:rPr>
          <w:rFonts w:cstheme="minorHAnsi"/>
          <w:b/>
          <w:color w:val="000000"/>
        </w:rPr>
        <w:t xml:space="preserve">. </w:t>
      </w:r>
      <w:r w:rsidRPr="001F1025">
        <w:rPr>
          <w:rFonts w:cstheme="minorHAnsi"/>
          <w:b/>
          <w:bCs/>
          <w:color w:val="000000"/>
        </w:rPr>
        <w:t>Tiekėjui (</w:t>
      </w:r>
      <w:r w:rsidRPr="001F1025">
        <w:rPr>
          <w:rFonts w:cstheme="minorHAnsi"/>
          <w:b/>
          <w:bCs/>
          <w:i/>
          <w:iCs/>
          <w:color w:val="000000"/>
        </w:rPr>
        <w:t>kai keliamas toks kvalifikacinis reikalavimas</w:t>
      </w:r>
      <w:r w:rsidRPr="001F1025">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w:t>
      </w:r>
      <w:r w:rsidRPr="001F1025">
        <w:rPr>
          <w:rFonts w:eastAsiaTheme="minorHAnsi" w:cstheme="minorHAnsi"/>
        </w:rPr>
        <w:t xml:space="preserve"> </w:t>
      </w:r>
    </w:p>
    <w:p w14:paraId="14E1D043" w14:textId="77777777" w:rsidR="007414A4" w:rsidRPr="001F1025" w:rsidRDefault="007414A4" w:rsidP="007414A4">
      <w:pPr>
        <w:widowControl w:val="0"/>
        <w:spacing w:before="60" w:after="60" w:line="257" w:lineRule="auto"/>
        <w:rPr>
          <w:rFonts w:eastAsiaTheme="minorHAnsi" w:cstheme="minorHAnsi"/>
          <w:b/>
          <w:bCs/>
        </w:rPr>
        <w:sectPr w:rsidR="007414A4" w:rsidRPr="001F1025" w:rsidSect="007414A4">
          <w:footerReference w:type="first" r:id="rId6"/>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87"/>
        <w:gridCol w:w="3853"/>
        <w:gridCol w:w="4722"/>
      </w:tblGrid>
      <w:tr w:rsidR="007414A4" w:rsidRPr="001F1025" w14:paraId="651B69EF" w14:textId="77777777" w:rsidTr="003424F9">
        <w:trPr>
          <w:cantSplit/>
          <w:tblHeader/>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35FF5A1B" w14:textId="77777777" w:rsidR="007414A4" w:rsidRPr="001F1025" w:rsidRDefault="007414A4" w:rsidP="003424F9">
            <w:pPr>
              <w:spacing w:before="60" w:after="60" w:line="300" w:lineRule="atLeast"/>
              <w:jc w:val="center"/>
              <w:rPr>
                <w:rFonts w:asciiTheme="minorHAnsi" w:hAnsiTheme="minorHAnsi" w:cstheme="minorHAnsi"/>
                <w:b/>
                <w:bCs/>
              </w:rPr>
            </w:pPr>
            <w:r w:rsidRPr="001F1025">
              <w:rPr>
                <w:rFonts w:asciiTheme="minorHAnsi" w:eastAsiaTheme="minorHAnsi" w:hAnsiTheme="minorHAnsi" w:cstheme="minorHAnsi"/>
                <w:b/>
                <w:bCs/>
              </w:rPr>
              <w:lastRenderedPageBreak/>
              <w:t>Eil. Nr.</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20308764" w14:textId="77777777" w:rsidR="007414A4" w:rsidRPr="001F1025" w:rsidRDefault="007414A4" w:rsidP="003424F9">
            <w:pPr>
              <w:spacing w:before="60" w:after="60" w:line="300" w:lineRule="atLeast"/>
              <w:jc w:val="center"/>
              <w:rPr>
                <w:rFonts w:asciiTheme="minorHAnsi" w:hAnsiTheme="minorHAnsi" w:cstheme="minorHAnsi"/>
                <w:b/>
                <w:bCs/>
              </w:rPr>
            </w:pPr>
            <w:r w:rsidRPr="001F1025">
              <w:rPr>
                <w:rFonts w:asciiTheme="minorHAnsi" w:hAnsiTheme="minorHAnsi" w:cstheme="minorHAnsi"/>
                <w:b/>
                <w:bCs/>
                <w:color w:val="000000"/>
              </w:rPr>
              <w:t>Kvalifikacijos reikalavimas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00C6C90B" w14:textId="77777777" w:rsidR="007414A4" w:rsidRPr="001F1025" w:rsidRDefault="007414A4" w:rsidP="003424F9">
            <w:pPr>
              <w:autoSpaceDE w:val="0"/>
              <w:autoSpaceDN w:val="0"/>
              <w:adjustRightInd w:val="0"/>
              <w:spacing w:line="300" w:lineRule="atLeast"/>
              <w:jc w:val="center"/>
              <w:rPr>
                <w:rFonts w:asciiTheme="minorHAnsi" w:hAnsiTheme="minorHAnsi" w:cstheme="minorHAnsi"/>
                <w:b/>
                <w:bCs/>
                <w:color w:val="000000"/>
              </w:rPr>
            </w:pPr>
            <w:r w:rsidRPr="001F1025">
              <w:rPr>
                <w:rFonts w:asciiTheme="minorHAnsi" w:hAnsiTheme="minorHAnsi" w:cstheme="minorHAnsi"/>
                <w:b/>
                <w:bCs/>
                <w:color w:val="000000"/>
              </w:rPr>
              <w:t>Atitiktį reikalavimui įrodantys  dokumentai</w:t>
            </w:r>
          </w:p>
        </w:tc>
      </w:tr>
      <w:tr w:rsidR="007414A4" w:rsidRPr="001F1025" w14:paraId="70851F35" w14:textId="77777777" w:rsidTr="003424F9">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BE5D7" w14:textId="77777777" w:rsidR="007414A4" w:rsidRPr="001F1025" w:rsidRDefault="007414A4" w:rsidP="003424F9">
            <w:pPr>
              <w:spacing w:before="60" w:after="60" w:line="300" w:lineRule="atLeast"/>
              <w:ind w:left="22"/>
              <w:jc w:val="center"/>
              <w:rPr>
                <w:rFonts w:ascii="Calibri" w:eastAsiaTheme="minorHAnsi" w:hAnsi="Calibri" w:cs="Calibri"/>
              </w:rPr>
            </w:pPr>
            <w:r w:rsidRPr="001F1025">
              <w:rPr>
                <w:rFonts w:ascii="Calibri" w:eastAsiaTheme="minorHAnsi" w:hAnsi="Calibri" w:cs="Calibri"/>
              </w:rPr>
              <w:t>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2E6D639D" w14:textId="77777777" w:rsidR="007414A4" w:rsidRPr="001F1025" w:rsidRDefault="007414A4" w:rsidP="003424F9">
            <w:pPr>
              <w:autoSpaceDE w:val="0"/>
              <w:autoSpaceDN w:val="0"/>
              <w:adjustRightInd w:val="0"/>
              <w:spacing w:line="300" w:lineRule="atLeast"/>
              <w:rPr>
                <w:rFonts w:asciiTheme="minorHAnsi" w:hAnsiTheme="minorHAnsi" w:cstheme="minorHAnsi"/>
                <w:color w:val="00B050"/>
              </w:rPr>
            </w:pPr>
            <w:r w:rsidRPr="001F1025">
              <w:rPr>
                <w:rFonts w:asciiTheme="minorHAnsi" w:hAnsiTheme="minorHAnsi" w:cstheme="minorHAnsi"/>
                <w:b/>
                <w:bCs/>
                <w:color w:val="000000"/>
              </w:rPr>
              <w:t>Teisė verstis veikla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35935733" w14:textId="77777777" w:rsidR="007414A4" w:rsidRPr="001F1025" w:rsidRDefault="007414A4" w:rsidP="003424F9">
            <w:pPr>
              <w:autoSpaceDE w:val="0"/>
              <w:autoSpaceDN w:val="0"/>
              <w:adjustRightInd w:val="0"/>
              <w:spacing w:line="300" w:lineRule="atLeast"/>
              <w:rPr>
                <w:rFonts w:asciiTheme="minorHAnsi" w:hAnsiTheme="minorHAnsi" w:cstheme="minorHAnsi"/>
                <w:color w:val="000000"/>
              </w:rPr>
            </w:pPr>
          </w:p>
        </w:tc>
      </w:tr>
      <w:tr w:rsidR="007414A4" w:rsidRPr="001F1025" w14:paraId="48133BB4" w14:textId="77777777" w:rsidTr="003424F9">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B32BC" w14:textId="77777777" w:rsidR="007414A4" w:rsidRPr="001F1025" w:rsidRDefault="007414A4" w:rsidP="003424F9">
            <w:pPr>
              <w:spacing w:before="60" w:after="60" w:line="300" w:lineRule="atLeast"/>
              <w:ind w:left="22"/>
              <w:jc w:val="center"/>
              <w:rPr>
                <w:rFonts w:ascii="Calibri" w:eastAsiaTheme="minorHAnsi" w:hAnsi="Calibri" w:cs="Calibri"/>
              </w:rPr>
            </w:pPr>
            <w:r w:rsidRPr="00F80694">
              <w:rPr>
                <w:rFonts w:ascii="Calibri" w:eastAsiaTheme="minorHAnsi" w:hAnsi="Calibri" w:cs="Calibri"/>
              </w:rPr>
              <w:t>1.1.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EA62126" w14:textId="77777777" w:rsidR="007414A4" w:rsidRPr="00521AE0" w:rsidRDefault="007414A4" w:rsidP="003424F9">
            <w:pPr>
              <w:pStyle w:val="prastasiniatinklio"/>
              <w:shd w:val="clear" w:color="auto" w:fill="FFFFFF"/>
              <w:spacing w:before="0" w:beforeAutospacing="0" w:after="0" w:afterAutospacing="0" w:line="300" w:lineRule="atLeast"/>
              <w:jc w:val="both"/>
              <w:rPr>
                <w:rFonts w:asciiTheme="minorHAnsi" w:hAnsiTheme="minorHAnsi" w:cstheme="minorHAnsi"/>
              </w:rPr>
            </w:pPr>
            <w:r w:rsidRPr="00521AE0">
              <w:rPr>
                <w:rFonts w:asciiTheme="minorHAnsi" w:hAnsiTheme="minorHAnsi" w:cstheme="minorHAnsi"/>
                <w:b/>
                <w:bCs/>
                <w:bdr w:val="none" w:sz="0" w:space="0" w:color="auto" w:frame="1"/>
              </w:rPr>
              <w:t xml:space="preserve">Tiekėjas </w:t>
            </w:r>
            <w:r w:rsidRPr="00521AE0">
              <w:rPr>
                <w:rFonts w:asciiTheme="minorHAnsi" w:hAnsiTheme="minorHAnsi" w:cstheme="minorHAnsi"/>
                <w:b/>
                <w:bCs/>
                <w:u w:val="single"/>
                <w:bdr w:val="none" w:sz="0" w:space="0" w:color="auto" w:frame="1"/>
              </w:rPr>
              <w:t>pasiūlymų pateikimo termino pabaigos dieną</w:t>
            </w:r>
            <w:r w:rsidRPr="00521AE0">
              <w:rPr>
                <w:rFonts w:asciiTheme="minorHAnsi" w:hAnsiTheme="minorHAnsi" w:cstheme="minorHAnsi"/>
                <w:b/>
                <w:bCs/>
                <w:bdr w:val="none" w:sz="0" w:space="0" w:color="auto" w:frame="1"/>
              </w:rPr>
              <w:t> turi teisę verstis statybos darbų veikla </w:t>
            </w:r>
            <w:r w:rsidRPr="00521AE0">
              <w:rPr>
                <w:rFonts w:asciiTheme="minorHAnsi" w:hAnsiTheme="minorHAnsi" w:cstheme="minorHAnsi"/>
                <w:bdr w:val="none" w:sz="0" w:space="0" w:color="auto" w:frame="1"/>
              </w:rPr>
              <w:t>(vadovaujantis LR statybos įstatymo 18 straipsniu):</w:t>
            </w:r>
            <w:r w:rsidRPr="00521AE0">
              <w:rPr>
                <w:rFonts w:asciiTheme="minorHAnsi" w:hAnsiTheme="minorHAnsi" w:cstheme="minorHAnsi"/>
                <w:b/>
                <w:bCs/>
                <w:bdr w:val="none" w:sz="0" w:space="0" w:color="auto" w:frame="1"/>
              </w:rPr>
              <w:t> </w:t>
            </w:r>
          </w:p>
          <w:p w14:paraId="56529A40" w14:textId="77777777" w:rsidR="007414A4" w:rsidRPr="00521AE0" w:rsidRDefault="007414A4" w:rsidP="003424F9">
            <w:pPr>
              <w:shd w:val="clear" w:color="auto" w:fill="FFFFFF"/>
              <w:spacing w:line="300" w:lineRule="atLeast"/>
              <w:jc w:val="both"/>
              <w:rPr>
                <w:rFonts w:asciiTheme="minorHAnsi" w:hAnsiTheme="minorHAnsi" w:cstheme="minorHAnsi"/>
                <w:color w:val="000000"/>
                <w:bdr w:val="none" w:sz="0" w:space="0" w:color="auto" w:frame="1"/>
              </w:rPr>
            </w:pPr>
            <w:r w:rsidRPr="00521AE0">
              <w:rPr>
                <w:rFonts w:asciiTheme="minorHAnsi" w:hAnsiTheme="minorHAnsi" w:cstheme="minorHAnsi"/>
                <w:b/>
                <w:color w:val="000000"/>
                <w:bdr w:val="none" w:sz="0" w:space="0" w:color="auto" w:frame="1"/>
              </w:rPr>
              <w:t>Statinių kategorija:</w:t>
            </w:r>
            <w:r w:rsidRPr="00521AE0">
              <w:rPr>
                <w:rFonts w:asciiTheme="minorHAnsi" w:hAnsiTheme="minorHAnsi" w:cstheme="minorHAnsi"/>
                <w:color w:val="000000"/>
                <w:bdr w:val="none" w:sz="0" w:space="0" w:color="auto" w:frame="1"/>
              </w:rPr>
              <w:t xml:space="preserve"> ypatingieji statiniai; </w:t>
            </w:r>
          </w:p>
          <w:p w14:paraId="39F47539" w14:textId="17907CA1" w:rsidR="007414A4" w:rsidRPr="00521AE0" w:rsidRDefault="007414A4" w:rsidP="003424F9">
            <w:pPr>
              <w:shd w:val="clear" w:color="auto" w:fill="FFFFFF"/>
              <w:spacing w:line="300" w:lineRule="atLeast"/>
              <w:jc w:val="both"/>
              <w:rPr>
                <w:rFonts w:asciiTheme="minorHAnsi" w:hAnsiTheme="minorHAnsi" w:cstheme="minorHAnsi"/>
                <w:color w:val="000000"/>
                <w:bdr w:val="none" w:sz="0" w:space="0" w:color="auto" w:frame="1"/>
              </w:rPr>
            </w:pPr>
            <w:r w:rsidRPr="00521AE0">
              <w:rPr>
                <w:rFonts w:asciiTheme="minorHAnsi" w:hAnsiTheme="minorHAnsi" w:cstheme="minorHAnsi"/>
                <w:b/>
                <w:color w:val="000000"/>
                <w:bdr w:val="none" w:sz="0" w:space="0" w:color="auto" w:frame="1"/>
              </w:rPr>
              <w:t>P</w:t>
            </w:r>
            <w:r w:rsidRPr="00282A44">
              <w:rPr>
                <w:rFonts w:asciiTheme="minorHAnsi" w:hAnsiTheme="minorHAnsi" w:cstheme="minorHAnsi"/>
                <w:b/>
              </w:rPr>
              <w:t>astato tipas:</w:t>
            </w:r>
            <w:r w:rsidRPr="00282A44">
              <w:rPr>
                <w:rFonts w:asciiTheme="minorHAnsi" w:hAnsiTheme="minorHAnsi" w:cstheme="minorHAnsi"/>
              </w:rPr>
              <w:t xml:space="preserve"> </w:t>
            </w:r>
            <w:r w:rsidRPr="00282A44">
              <w:rPr>
                <w:rFonts w:asciiTheme="minorHAnsi" w:hAnsiTheme="minorHAnsi" w:cstheme="minorHAnsi"/>
                <w:i/>
                <w:color w:val="000000"/>
                <w:bdr w:val="none" w:sz="0" w:space="0" w:color="auto" w:frame="1"/>
              </w:rPr>
              <w:t>negyvenamieji pastatai</w:t>
            </w:r>
            <w:r w:rsidRPr="00282A44">
              <w:rPr>
                <w:rFonts w:asciiTheme="minorHAnsi" w:hAnsiTheme="minorHAnsi" w:cstheme="minorHAnsi"/>
                <w:color w:val="000000"/>
                <w:bdr w:val="none" w:sz="0" w:space="0" w:color="auto" w:frame="1"/>
              </w:rPr>
              <w:t xml:space="preserve">, </w:t>
            </w:r>
            <w:r w:rsidRPr="00282A44">
              <w:rPr>
                <w:rFonts w:asciiTheme="minorHAnsi" w:hAnsiTheme="minorHAnsi" w:cstheme="minorHAnsi"/>
                <w:b/>
                <w:color w:val="000000"/>
                <w:bdr w:val="none" w:sz="0" w:space="0" w:color="auto" w:frame="1"/>
              </w:rPr>
              <w:t>pastato paskirties grupė:</w:t>
            </w:r>
            <w:r w:rsidRPr="00282A44">
              <w:rPr>
                <w:rFonts w:asciiTheme="minorHAnsi" w:hAnsiTheme="minorHAnsi" w:cstheme="minorHAnsi"/>
                <w:color w:val="000000"/>
                <w:bdr w:val="none" w:sz="0" w:space="0" w:color="auto" w:frame="1"/>
              </w:rPr>
              <w:t xml:space="preserve"> </w:t>
            </w:r>
            <w:r w:rsidRPr="00282A44">
              <w:rPr>
                <w:rFonts w:asciiTheme="minorHAnsi" w:hAnsiTheme="minorHAnsi" w:cstheme="minorHAnsi"/>
                <w:i/>
                <w:color w:val="000000"/>
                <w:bdr w:val="none" w:sz="0" w:space="0" w:color="auto" w:frame="1"/>
              </w:rPr>
              <w:t>visuomeninių</w:t>
            </w:r>
            <w:r w:rsidRPr="00282A44">
              <w:rPr>
                <w:rFonts w:asciiTheme="minorHAnsi" w:hAnsiTheme="minorHAnsi" w:cstheme="minorHAnsi"/>
                <w:color w:val="000000"/>
                <w:bdr w:val="none" w:sz="0" w:space="0" w:color="auto" w:frame="1"/>
              </w:rPr>
              <w:t xml:space="preserve">, </w:t>
            </w:r>
            <w:r w:rsidRPr="00282A44">
              <w:rPr>
                <w:rFonts w:asciiTheme="minorHAnsi" w:hAnsiTheme="minorHAnsi" w:cstheme="minorHAnsi"/>
                <w:b/>
                <w:color w:val="000000"/>
                <w:bdr w:val="none" w:sz="0" w:space="0" w:color="auto" w:frame="1"/>
              </w:rPr>
              <w:t>pastato paskirtis:</w:t>
            </w:r>
            <w:r w:rsidRPr="00282A44">
              <w:rPr>
                <w:rFonts w:asciiTheme="minorHAnsi" w:hAnsiTheme="minorHAnsi" w:cstheme="minorHAnsi"/>
                <w:color w:val="000000"/>
                <w:bdr w:val="none" w:sz="0" w:space="0" w:color="auto" w:frame="1"/>
              </w:rPr>
              <w:t xml:space="preserve"> </w:t>
            </w:r>
            <w:r w:rsidRPr="004E2594">
              <w:rPr>
                <w:rFonts w:asciiTheme="minorHAnsi" w:hAnsiTheme="minorHAnsi" w:cstheme="minorHAnsi"/>
                <w:i/>
                <w:color w:val="000000"/>
                <w:highlight w:val="yellow"/>
                <w:bdr w:val="none" w:sz="0" w:space="0" w:color="auto" w:frame="1"/>
              </w:rPr>
              <w:t>mokslo</w:t>
            </w:r>
            <w:r w:rsidR="007D73A3" w:rsidRPr="004E2594">
              <w:rPr>
                <w:rFonts w:asciiTheme="minorHAnsi" w:hAnsiTheme="minorHAnsi" w:cstheme="minorHAnsi"/>
                <w:i/>
                <w:color w:val="000000"/>
                <w:highlight w:val="yellow"/>
                <w:bdr w:val="none" w:sz="0" w:space="0" w:color="auto" w:frame="1"/>
              </w:rPr>
              <w:t xml:space="preserve">, </w:t>
            </w:r>
            <w:r w:rsidR="007D73A3" w:rsidRPr="004E2594">
              <w:rPr>
                <w:rFonts w:asciiTheme="minorHAnsi" w:eastAsia="Calibri" w:hAnsiTheme="minorHAnsi" w:cstheme="minorHAnsi"/>
                <w:i/>
                <w:highlight w:val="yellow"/>
              </w:rPr>
              <w:t>taip pat minėti statiniai, esantys kultūros paveldo objekto teritorijoje, jo apsaugos zonoje, kultūros paveldo vietovėje</w:t>
            </w:r>
            <w:r w:rsidR="007D73A3" w:rsidRPr="00282A44">
              <w:rPr>
                <w:rFonts w:asciiTheme="minorHAnsi" w:eastAsia="Calibri" w:hAnsiTheme="minorHAnsi" w:cstheme="minorHAnsi"/>
                <w:iCs/>
                <w:vertAlign w:val="superscript"/>
              </w:rPr>
              <w:t xml:space="preserve"> </w:t>
            </w:r>
            <w:r w:rsidRPr="00282A44">
              <w:rPr>
                <w:rFonts w:asciiTheme="minorHAnsi" w:eastAsia="Calibri" w:hAnsiTheme="minorHAnsi" w:cstheme="minorHAnsi"/>
                <w:iCs/>
                <w:vertAlign w:val="superscript"/>
              </w:rPr>
              <w:t>1</w:t>
            </w:r>
            <w:r w:rsidRPr="00521AE0">
              <w:rPr>
                <w:rFonts w:asciiTheme="minorHAnsi" w:eastAsia="Calibri" w:hAnsiTheme="minorHAnsi" w:cstheme="minorHAnsi"/>
                <w:iCs/>
              </w:rPr>
              <w:t>.</w:t>
            </w:r>
            <w:r w:rsidRPr="00521AE0">
              <w:rPr>
                <w:rFonts w:asciiTheme="minorHAnsi" w:hAnsiTheme="minorHAnsi" w:cstheme="minorHAnsi"/>
                <w:color w:val="000000"/>
                <w:bdr w:val="none" w:sz="0" w:space="0" w:color="auto" w:frame="1"/>
              </w:rPr>
              <w:t xml:space="preserve">  </w:t>
            </w:r>
          </w:p>
          <w:p w14:paraId="7241DBBA" w14:textId="77777777" w:rsidR="007414A4" w:rsidRPr="00521AE0" w:rsidRDefault="007414A4" w:rsidP="003424F9">
            <w:pPr>
              <w:spacing w:line="300" w:lineRule="atLeast"/>
              <w:jc w:val="both"/>
              <w:rPr>
                <w:rFonts w:asciiTheme="minorHAnsi" w:hAnsiTheme="minorHAnsi" w:cstheme="minorHAnsi"/>
                <w:b/>
                <w:bCs/>
              </w:rPr>
            </w:pPr>
            <w:r w:rsidRPr="00521AE0">
              <w:rPr>
                <w:rFonts w:asciiTheme="minorHAnsi" w:hAnsiTheme="minorHAnsi" w:cstheme="minorHAnsi"/>
                <w:b/>
                <w:bCs/>
              </w:rPr>
              <w:t xml:space="preserve">Statybos darbų sritys: </w:t>
            </w:r>
          </w:p>
          <w:p w14:paraId="63976E79" w14:textId="77777777" w:rsidR="007414A4" w:rsidRPr="00521AE0" w:rsidRDefault="007414A4" w:rsidP="003424F9">
            <w:pPr>
              <w:spacing w:line="300" w:lineRule="atLeast"/>
              <w:jc w:val="both"/>
              <w:rPr>
                <w:rFonts w:asciiTheme="minorHAnsi" w:hAnsiTheme="minorHAnsi" w:cstheme="minorHAnsi"/>
                <w:i/>
                <w:iCs/>
              </w:rPr>
            </w:pPr>
            <w:r w:rsidRPr="00521AE0">
              <w:rPr>
                <w:rFonts w:asciiTheme="minorHAnsi" w:hAnsiTheme="minorHAnsi" w:cstheme="minorHAnsi"/>
                <w:b/>
                <w:bCs/>
              </w:rPr>
              <w:t>Bendrieji statybos darbai:</w:t>
            </w:r>
            <w:r w:rsidRPr="00521AE0">
              <w:rPr>
                <w:rFonts w:asciiTheme="minorHAnsi" w:hAnsiTheme="minorHAnsi" w:cstheme="minorHAnsi"/>
              </w:rPr>
              <w:t xml:space="preserve"> </w:t>
            </w:r>
            <w:r w:rsidRPr="00521AE0">
              <w:rPr>
                <w:rFonts w:asciiTheme="minorHAnsi" w:hAnsiTheme="minorHAnsi" w:cstheme="minorHAnsi"/>
                <w:i/>
              </w:rPr>
              <w:t xml:space="preserve">statybinių konstrukcijų (gelžbetonio, betono, metalo, mūro) statyba ir montavimas, </w:t>
            </w:r>
            <w:r w:rsidRPr="00521AE0">
              <w:rPr>
                <w:rFonts w:asciiTheme="minorHAnsi" w:hAnsiTheme="minorHAnsi" w:cstheme="minorHAnsi"/>
                <w:i/>
                <w:iCs/>
              </w:rPr>
              <w:t>apdailos darbai</w:t>
            </w:r>
            <w:r>
              <w:rPr>
                <w:rFonts w:asciiTheme="minorHAnsi" w:hAnsiTheme="minorHAnsi" w:cstheme="minorHAnsi"/>
                <w:i/>
                <w:iCs/>
              </w:rPr>
              <w:t xml:space="preserve"> (grindų dangos įrengimas, lubų įrengimas, sienų, lubų tinkavimas, glaistymas, dažymas, paviršių apdaila plytelėmis)</w:t>
            </w:r>
            <w:r w:rsidRPr="00521AE0">
              <w:rPr>
                <w:rFonts w:asciiTheme="minorHAnsi" w:hAnsiTheme="minorHAnsi" w:cstheme="minorHAnsi"/>
                <w:i/>
                <w:iCs/>
              </w:rPr>
              <w:t>.</w:t>
            </w:r>
          </w:p>
          <w:p w14:paraId="4375F432" w14:textId="77777777" w:rsidR="007414A4" w:rsidRPr="00521AE0" w:rsidRDefault="007414A4" w:rsidP="003424F9">
            <w:pPr>
              <w:spacing w:line="300" w:lineRule="atLeast"/>
              <w:jc w:val="both"/>
              <w:rPr>
                <w:rFonts w:asciiTheme="minorHAnsi" w:hAnsiTheme="minorHAnsi" w:cstheme="minorHAnsi"/>
                <w:i/>
                <w:iCs/>
                <w:color w:val="000000"/>
              </w:rPr>
            </w:pPr>
            <w:r w:rsidRPr="00521AE0">
              <w:rPr>
                <w:rFonts w:asciiTheme="minorHAnsi" w:hAnsiTheme="minorHAnsi" w:cstheme="minorHAnsi"/>
                <w:b/>
                <w:bCs/>
              </w:rPr>
              <w:t>Specialieji statybos darbai:</w:t>
            </w:r>
            <w:r w:rsidRPr="00521AE0">
              <w:rPr>
                <w:rFonts w:asciiTheme="minorHAnsi" w:hAnsiTheme="minorHAnsi" w:cstheme="minorHAnsi"/>
                <w:i/>
                <w:iCs/>
              </w:rPr>
              <w:t xml:space="preserve"> </w:t>
            </w:r>
            <w:r w:rsidRPr="00521AE0">
              <w:rPr>
                <w:rFonts w:asciiTheme="minorHAnsi" w:hAnsiTheme="minorHAnsi" w:cstheme="minorHAnsi"/>
                <w:i/>
                <w:iCs/>
                <w:color w:val="000000"/>
              </w:rPr>
              <w:t>statinio vandentiekio ir nuotekų šalinimo inžinerinių sistemų įrengimas, statinio šildymo, vėdinimo, oro kondicionavimo inžinerinių sistemų įrengimas, statinio elektros inžinerinių sistemų įrengimas</w:t>
            </w:r>
            <w:r w:rsidRPr="00521AE0">
              <w:rPr>
                <w:rFonts w:asciiTheme="minorHAnsi" w:hAnsiTheme="minorHAnsi" w:cstheme="minorHAnsi"/>
                <w:i/>
              </w:rPr>
              <w:t>,</w:t>
            </w:r>
            <w:r w:rsidRPr="00521AE0">
              <w:rPr>
                <w:rFonts w:asciiTheme="minorHAnsi" w:hAnsiTheme="minorHAnsi" w:cstheme="minorHAnsi"/>
                <w:i/>
                <w:iCs/>
                <w:color w:val="000000"/>
              </w:rPr>
              <w:t xml:space="preserve"> statinio nuotolinio ryšio (telekomunikacijų) inžinerinių sistemų įrengimas, statinio apsauginės signalizacijos, gaisrinės saugos inžinerinių sistemų įrengimas.</w:t>
            </w:r>
          </w:p>
          <w:p w14:paraId="1F25ECA5" w14:textId="77777777" w:rsidR="007414A4" w:rsidRPr="00521AE0" w:rsidRDefault="007414A4" w:rsidP="003424F9">
            <w:pPr>
              <w:spacing w:line="300" w:lineRule="atLeast"/>
              <w:jc w:val="both"/>
              <w:rPr>
                <w:rFonts w:asciiTheme="minorHAnsi" w:hAnsiTheme="minorHAnsi" w:cstheme="minorHAnsi"/>
                <w:b/>
                <w:bCs/>
                <w:iCs/>
                <w:u w:val="single"/>
              </w:rPr>
            </w:pPr>
          </w:p>
          <w:p w14:paraId="0CF43E8D" w14:textId="77777777" w:rsidR="007414A4" w:rsidRPr="00521AE0" w:rsidRDefault="007414A4" w:rsidP="003424F9">
            <w:pPr>
              <w:shd w:val="clear" w:color="auto" w:fill="FFFFFF"/>
              <w:spacing w:line="300" w:lineRule="atLeast"/>
              <w:rPr>
                <w:rFonts w:asciiTheme="minorHAnsi" w:hAnsiTheme="minorHAnsi" w:cstheme="minorHAnsi"/>
                <w:color w:val="000000"/>
              </w:rPr>
            </w:pPr>
            <w:r w:rsidRPr="00521AE0">
              <w:rPr>
                <w:rFonts w:asciiTheme="minorHAnsi" w:hAnsiTheme="minorHAnsi" w:cstheme="minorHAnsi"/>
                <w:color w:val="000000"/>
                <w:bdr w:val="none" w:sz="0" w:space="0" w:color="auto" w:frame="1"/>
              </w:rPr>
              <w:t>Pastaba.</w:t>
            </w:r>
          </w:p>
          <w:p w14:paraId="11105B14" w14:textId="77777777" w:rsidR="007414A4" w:rsidRPr="00521AE0" w:rsidRDefault="007414A4" w:rsidP="003424F9">
            <w:pPr>
              <w:autoSpaceDE w:val="0"/>
              <w:autoSpaceDN w:val="0"/>
              <w:adjustRightInd w:val="0"/>
              <w:spacing w:line="300" w:lineRule="atLeast"/>
              <w:rPr>
                <w:rFonts w:asciiTheme="minorHAnsi" w:hAnsiTheme="minorHAnsi" w:cstheme="minorHAnsi"/>
                <w:i/>
                <w:iCs/>
                <w:color w:val="000000"/>
                <w:bdr w:val="none" w:sz="0" w:space="0" w:color="auto" w:frame="1"/>
              </w:rPr>
            </w:pPr>
            <w:r w:rsidRPr="00521AE0">
              <w:rPr>
                <w:rFonts w:asciiTheme="minorHAnsi" w:hAnsiTheme="minorHAnsi" w:cstheme="minorHAnsi"/>
                <w:i/>
                <w:iCs/>
                <w:color w:val="000000"/>
                <w:bdr w:val="none" w:sz="0" w:space="0" w:color="auto" w:frame="1"/>
                <w:vertAlign w:val="superscript"/>
              </w:rPr>
              <w:t>1</w:t>
            </w:r>
            <w:r w:rsidRPr="00521AE0">
              <w:rPr>
                <w:rFonts w:asciiTheme="minorHAnsi" w:hAnsiTheme="minorHAnsi" w:cstheme="minorHAnsi"/>
                <w:i/>
                <w:iCs/>
                <w:color w:val="000000"/>
                <w:bdr w:val="none" w:sz="0" w:space="0" w:color="auto" w:frame="1"/>
              </w:rPr>
              <w:t xml:space="preserve">Jei atestate yra nurodytas visas pastatų pobūdis (neišskirtas/nenurodytas pastatų tipas, pastatų paskirties grupė, pastatų paskirtis) ar pastatų tipas, paskirties grupė, pastatų paskirtis ar </w:t>
            </w:r>
            <w:r w:rsidRPr="00521AE0">
              <w:rPr>
                <w:rFonts w:asciiTheme="minorHAnsi" w:hAnsiTheme="minorHAnsi" w:cstheme="minorHAnsi"/>
                <w:i/>
                <w:iCs/>
                <w:color w:val="000000"/>
                <w:bdr w:val="none" w:sz="0" w:space="0" w:color="auto" w:frame="1"/>
              </w:rPr>
              <w:lastRenderedPageBreak/>
              <w:t xml:space="preserve">statybos darbų sritys yra išskirti ir tarp jų yra nurodytas reikalaujamas – tokie atestatai yra tinkami. </w:t>
            </w:r>
          </w:p>
          <w:p w14:paraId="3B82B60E" w14:textId="77777777" w:rsidR="007414A4" w:rsidRPr="00282A44" w:rsidRDefault="007414A4" w:rsidP="003424F9">
            <w:pPr>
              <w:autoSpaceDE w:val="0"/>
              <w:autoSpaceDN w:val="0"/>
              <w:adjustRightInd w:val="0"/>
              <w:spacing w:line="300" w:lineRule="atLeast"/>
              <w:rPr>
                <w:rFonts w:asciiTheme="minorHAnsi" w:hAnsiTheme="minorHAnsi" w:cstheme="minorHAnsi"/>
                <w:color w:val="000000"/>
              </w:rPr>
            </w:pPr>
            <w:r>
              <w:rPr>
                <w:rFonts w:asciiTheme="minorHAnsi" w:hAnsiTheme="minorHAnsi" w:cstheme="minorHAnsi"/>
                <w:i/>
                <w:iCs/>
                <w:color w:val="000000"/>
              </w:rPr>
              <w:t>Bet kokiu atveju, vertinant, ar atestatas yra tinkamas,</w:t>
            </w:r>
            <w:r w:rsidRPr="00282A44">
              <w:rPr>
                <w:rFonts w:asciiTheme="minorHAnsi" w:hAnsiTheme="minorHAnsi" w:cstheme="minorHAnsi"/>
                <w:i/>
                <w:iCs/>
                <w:color w:val="000000"/>
              </w:rPr>
              <w:t xml:space="preserve"> bus</w:t>
            </w:r>
            <w:r w:rsidRPr="00282A44">
              <w:rPr>
                <w:rFonts w:asciiTheme="minorHAnsi" w:hAnsiTheme="minorHAnsi" w:cstheme="minorHAnsi"/>
                <w:color w:val="000000"/>
              </w:rPr>
              <w:t xml:space="preserve"> </w:t>
            </w:r>
            <w:r w:rsidRPr="00282A44">
              <w:rPr>
                <w:rFonts w:asciiTheme="minorHAnsi" w:hAnsiTheme="minorHAnsi" w:cstheme="minorHAnsi"/>
                <w:i/>
                <w:iCs/>
                <w:color w:val="000000"/>
              </w:rPr>
              <w:t>vertinama</w:t>
            </w:r>
            <w:r>
              <w:rPr>
                <w:rFonts w:asciiTheme="minorHAnsi" w:hAnsiTheme="minorHAnsi" w:cstheme="minorHAnsi"/>
                <w:i/>
                <w:iCs/>
                <w:color w:val="000000"/>
              </w:rPr>
              <w:t>, ar tiekėjas turi teisę verstis statybos darbų veikla objekte: ypatingasis negyvenamasis mokslo paskirties pastatas</w:t>
            </w:r>
            <w:r w:rsidRPr="00282A44">
              <w:rPr>
                <w:rFonts w:asciiTheme="minorHAnsi" w:hAnsiTheme="minorHAnsi" w:cstheme="minorHAnsi"/>
                <w:i/>
                <w:iCs/>
                <w:color w:val="000000"/>
              </w:rPr>
              <w:t>.</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08EFBDF" w14:textId="77777777" w:rsidR="007414A4" w:rsidRPr="00DF4BC8" w:rsidRDefault="007414A4" w:rsidP="003424F9">
            <w:pPr>
              <w:shd w:val="clear" w:color="auto" w:fill="FFFFFF"/>
              <w:spacing w:line="300" w:lineRule="atLeast"/>
              <w:ind w:right="12"/>
              <w:jc w:val="both"/>
              <w:rPr>
                <w:rFonts w:ascii="Calibri" w:hAnsi="Calibri" w:cs="Calibri"/>
                <w:color w:val="000000"/>
              </w:rPr>
            </w:pPr>
            <w:r w:rsidRPr="00DF4BC8">
              <w:rPr>
                <w:rFonts w:ascii="Calibri" w:hAnsi="Calibri" w:cs="Calibri"/>
                <w:color w:val="000000"/>
                <w:u w:val="single"/>
                <w:bdr w:val="none" w:sz="0" w:space="0" w:color="auto" w:frame="1"/>
              </w:rPr>
              <w:lastRenderedPageBreak/>
              <w:t>Pateikiama</w:t>
            </w:r>
            <w:r w:rsidRPr="00DF4BC8">
              <w:rPr>
                <w:rFonts w:ascii="Calibri" w:hAnsi="Calibri" w:cs="Calibri"/>
                <w:color w:val="000000"/>
                <w:bdr w:val="none" w:sz="0" w:space="0" w:color="auto" w:frame="1"/>
              </w:rPr>
              <w:t>: </w:t>
            </w:r>
          </w:p>
          <w:p w14:paraId="28616A1D" w14:textId="77777777" w:rsidR="007414A4" w:rsidRPr="00DF4BC8" w:rsidRDefault="007414A4" w:rsidP="003424F9">
            <w:pPr>
              <w:spacing w:line="300" w:lineRule="atLeast"/>
              <w:jc w:val="both"/>
              <w:rPr>
                <w:rFonts w:ascii="Calibri" w:hAnsi="Calibri" w:cs="Calibri"/>
                <w:b/>
              </w:rPr>
            </w:pPr>
            <w:r w:rsidRPr="00DF4BC8">
              <w:rPr>
                <w:rFonts w:ascii="Calibri" w:hAnsi="Calibri" w:cs="Calibri"/>
              </w:rPr>
              <w:t xml:space="preserve">Lietuvos Respublikos Aplinkos ministerijos, Viešosios įstaigos Statybos sektoriaus vystymo agentūros ar VĮ Statybos produkcijos sertifikavimo centro </w:t>
            </w:r>
            <w:r w:rsidRPr="00DF4BC8">
              <w:rPr>
                <w:rFonts w:ascii="Calibri" w:eastAsia="Calibri" w:hAnsi="Calibri" w:cs="Calibri"/>
              </w:rPr>
              <w:t>išduotas</w:t>
            </w:r>
            <w:r w:rsidRPr="00DF4BC8">
              <w:rPr>
                <w:rFonts w:ascii="Calibri" w:hAnsi="Calibri" w:cs="Calibri"/>
              </w:rPr>
              <w:t xml:space="preserve"> kvalifikacijos atestatas, suteikiantis teisę rangovui atlikti 1.1 p. nurodytus statybos darbus. </w:t>
            </w:r>
          </w:p>
          <w:p w14:paraId="3C3094AE" w14:textId="77777777" w:rsidR="007414A4" w:rsidRPr="00DF4BC8" w:rsidRDefault="007414A4" w:rsidP="003424F9">
            <w:pPr>
              <w:spacing w:line="300" w:lineRule="atLeast"/>
              <w:jc w:val="both"/>
              <w:rPr>
                <w:rFonts w:ascii="Calibri" w:hAnsi="Calibri" w:cs="Calibri"/>
              </w:rPr>
            </w:pPr>
            <w:r w:rsidRPr="00DF4BC8">
              <w:rPr>
                <w:rFonts w:ascii="Calibri" w:hAnsi="Calibri" w:cs="Calibri"/>
                <w:color w:val="000000"/>
              </w:rPr>
              <w:t xml:space="preserve">Tiekėjas pasiūlymo pateikimo termino pabaigos dienai turi turėti teisę verstis šiame punkte nurodyta veikla savo kilmės šalyje. Tiekėjo, registruoto Europos Sąjungos valstybėje narėje, Europos ekonominės erdvės valstybėje narėje arba Šveicarijos Konfederacijoje priimami tiekėjo kilmės šalies kompetentingų institucijų išduoti dokumentai, tačiau toks užsienio šalies tiekėjas turi pareigą kreiptis į atitinkamą Lietuvos Respublikos instituciją dėl teisės pripažinimo dokumento išdavimo, </w:t>
            </w:r>
            <w:r w:rsidRPr="00DF4BC8">
              <w:rPr>
                <w:rFonts w:ascii="Calibri" w:hAnsi="Calibri" w:cs="Calibri"/>
              </w:rPr>
              <w:t xml:space="preserve">kurį turi įgyti prieš pasirašant sutartį (PO pasitikrins LT registruose). </w:t>
            </w:r>
          </w:p>
          <w:p w14:paraId="2EC4AF41" w14:textId="77777777" w:rsidR="007414A4" w:rsidRPr="00DF4BC8" w:rsidRDefault="007414A4" w:rsidP="003424F9">
            <w:pPr>
              <w:shd w:val="clear" w:color="auto" w:fill="FFFFFF"/>
              <w:spacing w:line="300" w:lineRule="atLeast"/>
              <w:jc w:val="both"/>
              <w:rPr>
                <w:rFonts w:ascii="Calibri" w:hAnsi="Calibri" w:cs="Calibri"/>
                <w:bCs/>
                <w:u w:val="single"/>
              </w:rPr>
            </w:pPr>
            <w:r w:rsidRPr="00DF4BC8">
              <w:rPr>
                <w:rFonts w:ascii="Calibri" w:hAnsi="Calibri" w:cs="Calibri"/>
              </w:rPr>
              <w:t>Tiekėjai, registruoti trečiojoje šalyje, atestuojami LR statybos techninio reglamento STR 1.02.01:2017 „Statybos dalyvių atestavimo ir teisės pripažinimo tvarkos aprašas“ nustatyta tvarka</w:t>
            </w:r>
            <w:r>
              <w:rPr>
                <w:rFonts w:ascii="Calibri" w:hAnsi="Calibri" w:cs="Calibri"/>
              </w:rPr>
              <w:t>.</w:t>
            </w:r>
          </w:p>
          <w:p w14:paraId="4A84147F" w14:textId="77777777" w:rsidR="007414A4" w:rsidRPr="00DF4BC8" w:rsidRDefault="007414A4" w:rsidP="003424F9">
            <w:pPr>
              <w:autoSpaceDE w:val="0"/>
              <w:autoSpaceDN w:val="0"/>
              <w:adjustRightInd w:val="0"/>
              <w:spacing w:line="300" w:lineRule="atLeast"/>
              <w:rPr>
                <w:rFonts w:cstheme="minorHAnsi"/>
                <w:color w:val="000000"/>
              </w:rPr>
            </w:pPr>
            <w:r w:rsidRPr="00DF4BC8">
              <w:rPr>
                <w:rFonts w:ascii="Calibri" w:eastAsia="Calibri" w:hAnsi="Calibri" w:cs="Calibri"/>
                <w:i/>
              </w:rPr>
              <w:t>Tiekėjas privalo pateikti nurodyto kvalifikacijos atestato kopiją, išskyrus atvejus, jei informacija apie turimą kvalifikacijos atestatą yra paskelbta</w:t>
            </w:r>
            <w:r w:rsidRPr="00DF4BC8">
              <w:rPr>
                <w:rFonts w:ascii="Calibri" w:eastAsia="Calibri" w:hAnsi="Calibri" w:cs="Calibri"/>
                <w:i/>
                <w:color w:val="00B050"/>
              </w:rPr>
              <w:t xml:space="preserve"> </w:t>
            </w:r>
            <w:r w:rsidRPr="00DF4BC8">
              <w:rPr>
                <w:rFonts w:ascii="Calibri" w:hAnsi="Calibri" w:cs="Calibri"/>
                <w:i/>
              </w:rPr>
              <w:t>viešai skelbiamame registre.</w:t>
            </w:r>
            <w:r w:rsidRPr="00DF4BC8">
              <w:rPr>
                <w:rFonts w:ascii="Calibri" w:hAnsi="Calibri" w:cs="Calibri"/>
                <w:color w:val="000000"/>
                <w:sz w:val="22"/>
                <w:szCs w:val="22"/>
                <w:bdr w:val="none" w:sz="0" w:space="0" w:color="auto" w:frame="1"/>
              </w:rPr>
              <w:t> </w:t>
            </w:r>
          </w:p>
        </w:tc>
      </w:tr>
      <w:tr w:rsidR="007414A4" w:rsidRPr="001F1025" w14:paraId="5AB1DECF" w14:textId="77777777" w:rsidTr="003424F9">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653FD" w14:textId="77777777" w:rsidR="007414A4" w:rsidRPr="001F1025" w:rsidRDefault="007414A4" w:rsidP="003424F9">
            <w:pPr>
              <w:spacing w:before="60" w:after="60" w:line="300" w:lineRule="atLeast"/>
              <w:jc w:val="center"/>
              <w:rPr>
                <w:rFonts w:ascii="Calibri" w:eastAsiaTheme="minorHAnsi" w:hAnsi="Calibri" w:cs="Calibri"/>
              </w:rPr>
            </w:pPr>
            <w:r w:rsidRPr="001F1025">
              <w:rPr>
                <w:rFonts w:ascii="Calibri" w:eastAsiaTheme="minorHAnsi" w:hAnsi="Calibri" w:cs="Calibri"/>
              </w:rPr>
              <w:t>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3330E475" w14:textId="77777777" w:rsidR="007414A4" w:rsidRPr="001F1025" w:rsidRDefault="007414A4" w:rsidP="003424F9">
            <w:pPr>
              <w:autoSpaceDE w:val="0"/>
              <w:autoSpaceDN w:val="0"/>
              <w:adjustRightInd w:val="0"/>
              <w:spacing w:line="300" w:lineRule="atLeast"/>
              <w:rPr>
                <w:rFonts w:ascii="Calibri" w:hAnsi="Calibri" w:cs="Calibri"/>
                <w:color w:val="00B050"/>
              </w:rPr>
            </w:pPr>
            <w:r w:rsidRPr="001F1025">
              <w:rPr>
                <w:rFonts w:ascii="Calibri" w:hAnsi="Calibri" w:cs="Calibri"/>
                <w:b/>
                <w:bCs/>
                <w:color w:val="000000"/>
              </w:rPr>
              <w:t>Finansinis</w:t>
            </w:r>
            <w:r w:rsidRPr="001F1025">
              <w:rPr>
                <w:rFonts w:ascii="Calibri" w:hAnsi="Calibri" w:cs="Calibri"/>
                <w:color w:val="000000"/>
              </w:rPr>
              <w:t xml:space="preserve"> </w:t>
            </w:r>
            <w:r w:rsidRPr="001F1025">
              <w:rPr>
                <w:rFonts w:ascii="Calibri" w:hAnsi="Calibri" w:cs="Calibri"/>
                <w:b/>
                <w:bCs/>
                <w:color w:val="000000"/>
              </w:rPr>
              <w:t>ir ekonominis pajėgumas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75B92448" w14:textId="77777777" w:rsidR="007414A4" w:rsidRPr="001F1025" w:rsidRDefault="007414A4" w:rsidP="003424F9">
            <w:pPr>
              <w:autoSpaceDE w:val="0"/>
              <w:autoSpaceDN w:val="0"/>
              <w:adjustRightInd w:val="0"/>
              <w:spacing w:line="300" w:lineRule="atLeast"/>
              <w:rPr>
                <w:rFonts w:asciiTheme="minorHAnsi" w:hAnsiTheme="minorHAnsi" w:cstheme="minorHAnsi"/>
                <w:color w:val="000000"/>
              </w:rPr>
            </w:pPr>
          </w:p>
        </w:tc>
      </w:tr>
      <w:tr w:rsidR="007414A4" w:rsidRPr="001F1025" w14:paraId="0093383A" w14:textId="77777777" w:rsidTr="003424F9">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D8064" w14:textId="77777777" w:rsidR="007414A4" w:rsidRPr="001F1025" w:rsidRDefault="007414A4" w:rsidP="003424F9">
            <w:pPr>
              <w:pStyle w:val="Sraopastraipa"/>
              <w:spacing w:before="60" w:after="60" w:line="300" w:lineRule="atLeast"/>
              <w:ind w:left="22"/>
              <w:jc w:val="center"/>
              <w:rPr>
                <w:rFonts w:ascii="Calibri" w:hAnsi="Calibri" w:cs="Calibri"/>
              </w:rPr>
            </w:pPr>
            <w:r w:rsidRPr="001F1025">
              <w:rPr>
                <w:rFonts w:ascii="Calibri" w:hAnsi="Calibri" w:cs="Calibri"/>
              </w:rPr>
              <w:t>2.1.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24F36A53" w14:textId="77777777" w:rsidR="007414A4" w:rsidRPr="001F1025" w:rsidRDefault="007414A4" w:rsidP="003424F9">
            <w:pPr>
              <w:autoSpaceDE w:val="0"/>
              <w:autoSpaceDN w:val="0"/>
              <w:adjustRightInd w:val="0"/>
              <w:spacing w:line="300" w:lineRule="atLeast"/>
              <w:rPr>
                <w:rFonts w:ascii="Calibri" w:hAnsi="Calibri" w:cs="Calibri"/>
                <w:color w:val="000000"/>
              </w:rPr>
            </w:pPr>
            <w:r w:rsidRPr="001F1025">
              <w:rPr>
                <w:rFonts w:ascii="Calibri" w:hAnsi="Calibri" w:cs="Calibri"/>
                <w:color w:val="00B050"/>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942BE82" w14:textId="77777777" w:rsidR="007414A4" w:rsidRPr="001F1025" w:rsidRDefault="007414A4" w:rsidP="003424F9">
            <w:pPr>
              <w:autoSpaceDE w:val="0"/>
              <w:autoSpaceDN w:val="0"/>
              <w:adjustRightInd w:val="0"/>
              <w:spacing w:line="300" w:lineRule="atLeast"/>
              <w:rPr>
                <w:rFonts w:asciiTheme="minorHAnsi" w:hAnsiTheme="minorHAnsi" w:cstheme="minorHAnsi"/>
                <w:color w:val="000000"/>
              </w:rPr>
            </w:pPr>
          </w:p>
        </w:tc>
      </w:tr>
      <w:tr w:rsidR="007414A4" w:rsidRPr="001F1025" w14:paraId="5C778824" w14:textId="77777777" w:rsidTr="003424F9">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0C8FC" w14:textId="77777777" w:rsidR="007414A4" w:rsidRPr="001F1025" w:rsidRDefault="007414A4" w:rsidP="003424F9">
            <w:pPr>
              <w:spacing w:before="60" w:after="60" w:line="300" w:lineRule="atLeast"/>
              <w:ind w:left="22"/>
              <w:jc w:val="center"/>
              <w:rPr>
                <w:rFonts w:ascii="Calibri" w:eastAsiaTheme="minorHAnsi" w:hAnsi="Calibri" w:cs="Calibri"/>
              </w:rPr>
            </w:pPr>
            <w:r w:rsidRPr="001F1025">
              <w:rPr>
                <w:rFonts w:ascii="Calibri" w:eastAsiaTheme="minorHAnsi" w:hAnsi="Calibri" w:cs="Calibri"/>
              </w:rPr>
              <w:t>3.</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0C8B4311" w14:textId="77777777" w:rsidR="007414A4" w:rsidRPr="001F1025" w:rsidRDefault="007414A4" w:rsidP="003424F9">
            <w:pPr>
              <w:autoSpaceDE w:val="0"/>
              <w:autoSpaceDN w:val="0"/>
              <w:adjustRightInd w:val="0"/>
              <w:spacing w:line="300" w:lineRule="atLeast"/>
              <w:rPr>
                <w:rFonts w:ascii="Calibri" w:hAnsi="Calibri" w:cs="Calibri"/>
                <w:color w:val="00B050"/>
              </w:rPr>
            </w:pPr>
            <w:r w:rsidRPr="001F1025">
              <w:rPr>
                <w:rFonts w:ascii="Calibri" w:hAnsi="Calibri" w:cs="Calibri"/>
                <w:b/>
                <w:bCs/>
                <w:color w:val="000000"/>
              </w:rPr>
              <w:t>Techninis ir profesinis pajėgumas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598A825" w14:textId="77777777" w:rsidR="007414A4" w:rsidRPr="001F1025" w:rsidRDefault="007414A4" w:rsidP="003424F9">
            <w:pPr>
              <w:autoSpaceDE w:val="0"/>
              <w:autoSpaceDN w:val="0"/>
              <w:adjustRightInd w:val="0"/>
              <w:spacing w:line="300" w:lineRule="atLeast"/>
              <w:rPr>
                <w:rFonts w:asciiTheme="minorHAnsi" w:hAnsiTheme="minorHAnsi" w:cstheme="minorHAnsi"/>
                <w:color w:val="000000"/>
              </w:rPr>
            </w:pPr>
          </w:p>
        </w:tc>
      </w:tr>
      <w:tr w:rsidR="007414A4" w:rsidRPr="001F1025" w14:paraId="65073343" w14:textId="77777777" w:rsidTr="003424F9">
        <w:trPr>
          <w:trHeight w:val="70"/>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EB66D" w14:textId="77777777" w:rsidR="007414A4" w:rsidRPr="001F1025" w:rsidRDefault="007414A4" w:rsidP="003424F9">
            <w:pPr>
              <w:spacing w:before="60" w:after="60" w:line="300" w:lineRule="atLeast"/>
              <w:ind w:left="568" w:hanging="121"/>
              <w:rPr>
                <w:rFonts w:ascii="Calibri" w:eastAsiaTheme="minorHAnsi" w:hAnsi="Calibri" w:cs="Calibri"/>
              </w:rPr>
            </w:pPr>
            <w:r w:rsidRPr="001F1025">
              <w:rPr>
                <w:rFonts w:ascii="Calibri" w:eastAsiaTheme="minorHAnsi" w:hAnsi="Calibri" w:cs="Calibri"/>
              </w:rPr>
              <w:t>3.1.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9995C45" w14:textId="77777777" w:rsidR="007414A4" w:rsidRPr="001F1025" w:rsidRDefault="007414A4" w:rsidP="003424F9">
            <w:pPr>
              <w:spacing w:line="300" w:lineRule="atLeast"/>
              <w:jc w:val="both"/>
              <w:rPr>
                <w:rFonts w:asciiTheme="minorHAnsi" w:hAnsiTheme="minorHAnsi" w:cstheme="minorHAnsi"/>
              </w:rPr>
            </w:pPr>
            <w:r w:rsidRPr="001F1025">
              <w:rPr>
                <w:rFonts w:asciiTheme="minorHAnsi" w:hAnsiTheme="minorHAnsi" w:cstheme="minorHAnsi"/>
              </w:rPr>
              <w:t>Tiekėjo vadovaujančių specialistų ir asmenų, atsakingų už sutarties vykdymą, kvalifikacija.</w:t>
            </w:r>
          </w:p>
          <w:p w14:paraId="0B75B9D5" w14:textId="77777777" w:rsidR="007414A4" w:rsidRPr="001F1025" w:rsidRDefault="007414A4" w:rsidP="003424F9">
            <w:pPr>
              <w:spacing w:line="300" w:lineRule="atLeast"/>
              <w:jc w:val="both"/>
              <w:rPr>
                <w:rFonts w:asciiTheme="minorHAnsi" w:hAnsiTheme="minorHAnsi" w:cstheme="minorHAnsi"/>
              </w:rPr>
            </w:pPr>
            <w:r w:rsidRPr="001F1025">
              <w:rPr>
                <w:rFonts w:asciiTheme="minorHAnsi" w:hAnsiTheme="minorHAnsi" w:cstheme="minorHAnsi"/>
              </w:rPr>
              <w:t xml:space="preserve">Tiekėjas privalo paskirti specialistus, kurie atitinka kvalifikacijos reikalavimus </w:t>
            </w:r>
            <w:r w:rsidRPr="001F1025">
              <w:rPr>
                <w:rFonts w:asciiTheme="minorHAnsi" w:hAnsiTheme="minorHAnsi" w:cstheme="minorHAnsi"/>
                <w:i/>
              </w:rPr>
              <w:t>(</w:t>
            </w:r>
            <w:r w:rsidRPr="001F1025">
              <w:rPr>
                <w:rFonts w:asciiTheme="minorHAnsi" w:hAnsiTheme="minorHAnsi" w:cstheme="minorHAnsi"/>
                <w:i/>
                <w:iCs/>
              </w:rPr>
              <w:t>reikalavimas nustatomas atsižvelgiant į Lietuvos Respublikos statybos įstatyme nurodytus kvalifikacijos reikalavimus)</w:t>
            </w:r>
            <w:r w:rsidRPr="001F1025">
              <w:rPr>
                <w:rFonts w:asciiTheme="minorHAnsi" w:hAnsiTheme="minorHAnsi" w:cstheme="minorHAnsi"/>
              </w:rPr>
              <w:t>:</w:t>
            </w:r>
          </w:p>
          <w:p w14:paraId="3E66D01C" w14:textId="3424A709" w:rsidR="007414A4" w:rsidRPr="001F1025" w:rsidRDefault="007414A4" w:rsidP="003424F9">
            <w:pPr>
              <w:spacing w:line="300" w:lineRule="atLeast"/>
              <w:jc w:val="both"/>
              <w:rPr>
                <w:rFonts w:asciiTheme="minorHAnsi" w:hAnsiTheme="minorHAnsi" w:cstheme="minorHAnsi"/>
                <w:i/>
                <w:color w:val="000000"/>
                <w:bdr w:val="none" w:sz="0" w:space="0" w:color="auto" w:frame="1"/>
              </w:rPr>
            </w:pPr>
            <w:r w:rsidRPr="001F1025">
              <w:rPr>
                <w:rFonts w:asciiTheme="minorHAnsi" w:eastAsia="Calibri" w:hAnsiTheme="minorHAnsi" w:cstheme="minorHAnsi"/>
                <w:b/>
                <w:bCs/>
              </w:rPr>
              <w:t xml:space="preserve">3.1.1. ne mažiau kaip 1 (vieną) </w:t>
            </w:r>
            <w:r w:rsidRPr="001F1025">
              <w:rPr>
                <w:rFonts w:asciiTheme="minorHAnsi" w:hAnsiTheme="minorHAnsi" w:cstheme="minorHAnsi"/>
                <w:b/>
              </w:rPr>
              <w:t>ypatingojo statinio statybos vadovą</w:t>
            </w:r>
            <w:r w:rsidRPr="001F1025">
              <w:rPr>
                <w:rFonts w:asciiTheme="minorHAnsi" w:hAnsiTheme="minorHAnsi" w:cstheme="minorHAnsi"/>
              </w:rPr>
              <w:t xml:space="preserve"> (</w:t>
            </w:r>
            <w:r w:rsidRPr="001F1025">
              <w:rPr>
                <w:rFonts w:asciiTheme="minorHAnsi" w:hAnsiTheme="minorHAnsi" w:cstheme="minorHAnsi"/>
                <w:b/>
              </w:rPr>
              <w:t>pastato tipas:</w:t>
            </w:r>
            <w:r w:rsidRPr="001F1025">
              <w:rPr>
                <w:rFonts w:asciiTheme="minorHAnsi" w:hAnsiTheme="minorHAnsi" w:cstheme="minorHAnsi"/>
              </w:rPr>
              <w:t xml:space="preserve"> </w:t>
            </w:r>
            <w:r w:rsidRPr="001F1025">
              <w:rPr>
                <w:rFonts w:asciiTheme="minorHAnsi" w:hAnsiTheme="minorHAnsi" w:cstheme="minorHAnsi"/>
                <w:i/>
                <w:color w:val="000000"/>
                <w:bdr w:val="none" w:sz="0" w:space="0" w:color="auto" w:frame="1"/>
              </w:rPr>
              <w:t>negyvenamieji pastatai</w:t>
            </w:r>
            <w:r w:rsidRPr="001F1025">
              <w:rPr>
                <w:rFonts w:asciiTheme="minorHAnsi" w:hAnsiTheme="minorHAnsi" w:cstheme="minorHAnsi"/>
                <w:color w:val="000000"/>
                <w:bdr w:val="none" w:sz="0" w:space="0" w:color="auto" w:frame="1"/>
              </w:rPr>
              <w:t xml:space="preserve">, </w:t>
            </w:r>
            <w:r w:rsidRPr="001F1025">
              <w:rPr>
                <w:rFonts w:asciiTheme="minorHAnsi" w:hAnsiTheme="minorHAnsi" w:cstheme="minorHAnsi"/>
                <w:b/>
                <w:color w:val="000000"/>
                <w:bdr w:val="none" w:sz="0" w:space="0" w:color="auto" w:frame="1"/>
              </w:rPr>
              <w:t>pastato paskirties grupė:</w:t>
            </w:r>
            <w:r w:rsidRPr="001F1025">
              <w:rPr>
                <w:rFonts w:asciiTheme="minorHAnsi" w:hAnsiTheme="minorHAnsi" w:cstheme="minorHAnsi"/>
                <w:color w:val="000000"/>
                <w:bdr w:val="none" w:sz="0" w:space="0" w:color="auto" w:frame="1"/>
              </w:rPr>
              <w:t xml:space="preserve"> </w:t>
            </w:r>
            <w:r w:rsidRPr="001F1025">
              <w:rPr>
                <w:rFonts w:asciiTheme="minorHAnsi" w:hAnsiTheme="minorHAnsi" w:cstheme="minorHAnsi"/>
                <w:i/>
                <w:color w:val="000000"/>
                <w:bdr w:val="none" w:sz="0" w:space="0" w:color="auto" w:frame="1"/>
              </w:rPr>
              <w:t>visuomeninių</w:t>
            </w:r>
            <w:r w:rsidRPr="001F1025">
              <w:rPr>
                <w:rFonts w:asciiTheme="minorHAnsi" w:hAnsiTheme="minorHAnsi" w:cstheme="minorHAnsi"/>
                <w:color w:val="000000"/>
                <w:bdr w:val="none" w:sz="0" w:space="0" w:color="auto" w:frame="1"/>
              </w:rPr>
              <w:t xml:space="preserve">, </w:t>
            </w:r>
            <w:r w:rsidRPr="001F1025">
              <w:rPr>
                <w:rFonts w:asciiTheme="minorHAnsi" w:hAnsiTheme="minorHAnsi" w:cstheme="minorHAnsi"/>
                <w:b/>
                <w:color w:val="000000"/>
                <w:bdr w:val="none" w:sz="0" w:space="0" w:color="auto" w:frame="1"/>
              </w:rPr>
              <w:t>pastato paskirtis:</w:t>
            </w:r>
            <w:r w:rsidRPr="001F1025">
              <w:rPr>
                <w:rFonts w:asciiTheme="minorHAnsi" w:hAnsiTheme="minorHAnsi" w:cstheme="minorHAnsi"/>
                <w:color w:val="000000"/>
                <w:bdr w:val="none" w:sz="0" w:space="0" w:color="auto" w:frame="1"/>
              </w:rPr>
              <w:t xml:space="preserve"> </w:t>
            </w:r>
            <w:r w:rsidRPr="004E2594">
              <w:rPr>
                <w:rFonts w:asciiTheme="minorHAnsi" w:hAnsiTheme="minorHAnsi" w:cstheme="minorHAnsi"/>
                <w:i/>
                <w:color w:val="000000"/>
                <w:highlight w:val="yellow"/>
                <w:bdr w:val="none" w:sz="0" w:space="0" w:color="auto" w:frame="1"/>
              </w:rPr>
              <w:t>mokslo</w:t>
            </w:r>
            <w:r w:rsidR="007D73A3" w:rsidRPr="004E2594">
              <w:rPr>
                <w:rFonts w:asciiTheme="minorHAnsi" w:hAnsiTheme="minorHAnsi" w:cstheme="minorHAnsi"/>
                <w:i/>
                <w:color w:val="000000"/>
                <w:highlight w:val="yellow"/>
                <w:bdr w:val="none" w:sz="0" w:space="0" w:color="auto" w:frame="1"/>
              </w:rPr>
              <w:t xml:space="preserve">, </w:t>
            </w:r>
            <w:r w:rsidR="007D73A3" w:rsidRPr="004E2594">
              <w:rPr>
                <w:rFonts w:asciiTheme="minorHAnsi" w:eastAsia="Calibri" w:hAnsiTheme="minorHAnsi" w:cstheme="minorHAnsi"/>
                <w:i/>
                <w:highlight w:val="yellow"/>
              </w:rPr>
              <w:t>taip pat minėti statiniai, esantys kultūros paveldo objekto teritorijoje, jo apsaugos zonoje, kultūros paveldo vietovėje</w:t>
            </w:r>
            <w:r>
              <w:rPr>
                <w:rFonts w:asciiTheme="minorHAnsi" w:hAnsiTheme="minorHAnsi" w:cstheme="minorHAnsi"/>
                <w:i/>
                <w:color w:val="000000"/>
                <w:bdr w:val="none" w:sz="0" w:space="0" w:color="auto" w:frame="1"/>
              </w:rPr>
              <w:t>)</w:t>
            </w:r>
          </w:p>
          <w:p w14:paraId="094A90B3" w14:textId="77777777" w:rsidR="007414A4" w:rsidRPr="001F1025" w:rsidRDefault="007414A4" w:rsidP="003424F9">
            <w:pPr>
              <w:spacing w:line="300" w:lineRule="atLeast"/>
              <w:jc w:val="both"/>
              <w:rPr>
                <w:rFonts w:asciiTheme="minorHAnsi" w:hAnsiTheme="minorHAnsi" w:cstheme="minorHAnsi"/>
              </w:rPr>
            </w:pPr>
          </w:p>
          <w:p w14:paraId="0C9DE44B" w14:textId="77777777" w:rsidR="007414A4" w:rsidRPr="001F1025" w:rsidRDefault="007414A4" w:rsidP="003424F9">
            <w:pPr>
              <w:spacing w:line="300" w:lineRule="atLeast"/>
              <w:jc w:val="both"/>
              <w:rPr>
                <w:rFonts w:ascii="Calibri" w:hAnsi="Calibri" w:cs="Calibri"/>
                <w:i/>
                <w:u w:val="single"/>
              </w:rPr>
            </w:pPr>
            <w:r w:rsidRPr="001F1025">
              <w:rPr>
                <w:rFonts w:ascii="Calibri" w:hAnsi="Calibri" w:cs="Calibri"/>
                <w:i/>
                <w:u w:val="single"/>
              </w:rPr>
              <w:t>Pastabos:</w:t>
            </w:r>
          </w:p>
          <w:p w14:paraId="204BCCBE" w14:textId="77777777" w:rsidR="007414A4" w:rsidRPr="001F1025" w:rsidRDefault="007414A4" w:rsidP="003424F9">
            <w:pPr>
              <w:spacing w:line="300" w:lineRule="atLeast"/>
              <w:jc w:val="both"/>
              <w:rPr>
                <w:rFonts w:ascii="Calibri" w:hAnsi="Calibri" w:cs="Calibri"/>
                <w:i/>
                <w:color w:val="000000"/>
              </w:rPr>
            </w:pPr>
            <w:r w:rsidRPr="001F1025">
              <w:rPr>
                <w:rFonts w:ascii="Calibri" w:hAnsi="Calibri" w:cs="Calibri"/>
                <w:i/>
                <w:color w:val="000000"/>
              </w:rPr>
              <w:t xml:space="preserve">1) </w:t>
            </w:r>
            <w:r w:rsidRPr="001F1025">
              <w:rPr>
                <w:rFonts w:ascii="Calibri" w:hAnsi="Calibri" w:cs="Calibri"/>
                <w:i/>
              </w:rPr>
              <w:t>Reikalaujamą kvalifikaciją tiekėjas (ar jo personalas) privalo būti įgijęs iki pasiūlymų pateikimo termino pabaigos.</w:t>
            </w:r>
            <w:r w:rsidRPr="001F1025">
              <w:rPr>
                <w:rFonts w:ascii="Calibri" w:hAnsi="Calibri" w:cs="Calibri"/>
                <w:i/>
                <w:color w:val="000000"/>
              </w:rPr>
              <w:t xml:space="preserve"> </w:t>
            </w:r>
          </w:p>
          <w:p w14:paraId="16FA510B" w14:textId="77777777" w:rsidR="007414A4" w:rsidRPr="001F1025" w:rsidRDefault="007414A4" w:rsidP="003424F9">
            <w:pPr>
              <w:spacing w:line="300" w:lineRule="atLeast"/>
              <w:jc w:val="both"/>
              <w:rPr>
                <w:rFonts w:ascii="Calibri" w:hAnsi="Calibri" w:cs="Calibri"/>
                <w:i/>
                <w:color w:val="000000"/>
              </w:rPr>
            </w:pPr>
            <w:r w:rsidRPr="001F1025">
              <w:rPr>
                <w:rFonts w:ascii="Calibri" w:hAnsi="Calibri" w:cs="Calibri"/>
                <w:i/>
              </w:rPr>
              <w:t>2) Tiekėjas privalo paskirti reikiamą skaičių specialistų, kad užtikrintų tinkamą sutarties vykdymą.</w:t>
            </w:r>
            <w:r w:rsidRPr="001F1025">
              <w:rPr>
                <w:rFonts w:ascii="Calibri" w:hAnsi="Calibri" w:cs="Calibri"/>
                <w:i/>
                <w:color w:val="000000"/>
              </w:rPr>
              <w:t xml:space="preserve"> </w:t>
            </w:r>
          </w:p>
          <w:p w14:paraId="1C03D96E" w14:textId="77777777" w:rsidR="007414A4" w:rsidRPr="00521AE0" w:rsidRDefault="007414A4" w:rsidP="003424F9">
            <w:pPr>
              <w:autoSpaceDE w:val="0"/>
              <w:autoSpaceDN w:val="0"/>
              <w:adjustRightInd w:val="0"/>
              <w:spacing w:line="300" w:lineRule="atLeast"/>
              <w:jc w:val="both"/>
              <w:rPr>
                <w:rFonts w:asciiTheme="minorHAnsi" w:hAnsiTheme="minorHAnsi" w:cstheme="minorHAnsi"/>
                <w:i/>
                <w:iCs/>
                <w:color w:val="000000"/>
                <w:bdr w:val="none" w:sz="0" w:space="0" w:color="auto" w:frame="1"/>
              </w:rPr>
            </w:pPr>
            <w:r w:rsidRPr="001F1025">
              <w:rPr>
                <w:rFonts w:ascii="Calibri" w:hAnsi="Calibri" w:cs="Calibri"/>
                <w:i/>
                <w:iCs/>
                <w:color w:val="000000"/>
              </w:rPr>
              <w:t xml:space="preserve">3) </w:t>
            </w:r>
            <w:r w:rsidRPr="00521AE0">
              <w:rPr>
                <w:rFonts w:asciiTheme="minorHAnsi" w:hAnsiTheme="minorHAnsi" w:cstheme="minorHAnsi"/>
                <w:i/>
                <w:iCs/>
                <w:color w:val="000000"/>
                <w:bdr w:val="none" w:sz="0" w:space="0" w:color="auto" w:frame="1"/>
              </w:rPr>
              <w:t xml:space="preserve">Jei atestate yra nurodytas visas pastatų pobūdis (neišskirtas/nenurodytas pastatų tipas, pastatų paskirties grupė, pastatų paskirtis) ar pastatų  tipas, paskirties grupė, pastatų paskirtis yra išskirti ir tarp </w:t>
            </w:r>
            <w:r w:rsidRPr="00521AE0">
              <w:rPr>
                <w:rFonts w:asciiTheme="minorHAnsi" w:hAnsiTheme="minorHAnsi" w:cstheme="minorHAnsi"/>
                <w:i/>
                <w:iCs/>
                <w:color w:val="000000"/>
                <w:bdr w:val="none" w:sz="0" w:space="0" w:color="auto" w:frame="1"/>
              </w:rPr>
              <w:lastRenderedPageBreak/>
              <w:t xml:space="preserve">jų yra nurodytas reikalaujamas – tokie atestatai yra tinkami. </w:t>
            </w:r>
          </w:p>
          <w:p w14:paraId="5AB920E8" w14:textId="77777777" w:rsidR="007414A4" w:rsidRPr="001F1025" w:rsidRDefault="007414A4" w:rsidP="003424F9">
            <w:pPr>
              <w:spacing w:line="300" w:lineRule="atLeast"/>
              <w:jc w:val="both"/>
              <w:rPr>
                <w:rFonts w:asciiTheme="minorHAnsi" w:hAnsiTheme="minorHAnsi" w:cstheme="minorHAnsi"/>
              </w:rPr>
            </w:pPr>
            <w:r>
              <w:rPr>
                <w:rFonts w:asciiTheme="minorHAnsi" w:hAnsiTheme="minorHAnsi" w:cstheme="minorHAnsi"/>
                <w:bCs/>
                <w:i/>
                <w:iCs/>
                <w:color w:val="000000"/>
                <w:spacing w:val="-5"/>
              </w:rPr>
              <w:t xml:space="preserve">4) </w:t>
            </w:r>
            <w:r w:rsidRPr="00282A44">
              <w:rPr>
                <w:rFonts w:asciiTheme="minorHAnsi" w:hAnsiTheme="minorHAnsi" w:cstheme="minorHAnsi"/>
                <w:i/>
                <w:iCs/>
                <w:color w:val="000000"/>
              </w:rPr>
              <w:t xml:space="preserve"> </w:t>
            </w:r>
            <w:r>
              <w:rPr>
                <w:rFonts w:asciiTheme="minorHAnsi" w:hAnsiTheme="minorHAnsi" w:cstheme="minorHAnsi"/>
                <w:i/>
                <w:iCs/>
                <w:color w:val="000000"/>
              </w:rPr>
              <w:t>Bet kokiu atveju, vertinant, ar atestatas yra tinkamas,</w:t>
            </w:r>
            <w:r w:rsidRPr="00282A44">
              <w:rPr>
                <w:rFonts w:asciiTheme="minorHAnsi" w:hAnsiTheme="minorHAnsi" w:cstheme="minorHAnsi"/>
                <w:i/>
                <w:iCs/>
                <w:color w:val="000000"/>
              </w:rPr>
              <w:t xml:space="preserve"> bus</w:t>
            </w:r>
            <w:r w:rsidRPr="00282A44">
              <w:rPr>
                <w:rFonts w:asciiTheme="minorHAnsi" w:hAnsiTheme="minorHAnsi" w:cstheme="minorHAnsi"/>
                <w:color w:val="000000"/>
              </w:rPr>
              <w:t xml:space="preserve"> </w:t>
            </w:r>
            <w:r w:rsidRPr="00282A44">
              <w:rPr>
                <w:rFonts w:asciiTheme="minorHAnsi" w:hAnsiTheme="minorHAnsi" w:cstheme="minorHAnsi"/>
                <w:i/>
                <w:iCs/>
                <w:color w:val="000000"/>
              </w:rPr>
              <w:t>vertinama</w:t>
            </w:r>
            <w:r>
              <w:rPr>
                <w:rFonts w:asciiTheme="minorHAnsi" w:hAnsiTheme="minorHAnsi" w:cstheme="minorHAnsi"/>
                <w:i/>
                <w:iCs/>
                <w:color w:val="000000"/>
              </w:rPr>
              <w:t>, ar specialistas turi teisę eiti ypatingojo statinio statybos vadovo pareigas  objekte: ypatingasis negyvenamasis mokslo paskirties pastatas</w:t>
            </w:r>
            <w:r w:rsidRPr="00282A44">
              <w:rPr>
                <w:rFonts w:asciiTheme="minorHAnsi" w:hAnsiTheme="minorHAnsi" w:cstheme="minorHAnsi"/>
                <w:i/>
                <w:iCs/>
                <w:color w:val="000000"/>
              </w:rPr>
              <w:t>.</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0B305D38" w14:textId="77777777" w:rsidR="007414A4" w:rsidRPr="001F1025" w:rsidRDefault="007414A4" w:rsidP="003424F9">
            <w:pPr>
              <w:spacing w:line="300" w:lineRule="atLeast"/>
              <w:jc w:val="both"/>
              <w:rPr>
                <w:rFonts w:asciiTheme="minorHAnsi" w:hAnsiTheme="minorHAnsi" w:cstheme="minorHAnsi"/>
              </w:rPr>
            </w:pPr>
            <w:r w:rsidRPr="001F1025">
              <w:rPr>
                <w:rFonts w:asciiTheme="minorHAnsi" w:hAnsiTheme="minorHAnsi" w:cstheme="minorHAnsi"/>
                <w:b/>
              </w:rPr>
              <w:lastRenderedPageBreak/>
              <w:t>1)</w:t>
            </w:r>
            <w:r w:rsidRPr="001F1025">
              <w:rPr>
                <w:rFonts w:asciiTheme="minorHAnsi" w:hAnsiTheme="minorHAnsi" w:cstheme="minorHAnsi"/>
              </w:rPr>
              <w:t xml:space="preserve"> Vadovaujančių specialistų ir asmenų atsakingų už sutarties vykdymą sąrašas (</w:t>
            </w:r>
            <w:r w:rsidRPr="001F1025">
              <w:rPr>
                <w:rFonts w:asciiTheme="minorHAnsi" w:hAnsiTheme="minorHAnsi" w:cstheme="minorHAnsi"/>
                <w:b/>
              </w:rPr>
              <w:t xml:space="preserve">parengtas pagal </w:t>
            </w:r>
            <w:r>
              <w:rPr>
                <w:rFonts w:asciiTheme="minorHAnsi" w:hAnsiTheme="minorHAnsi" w:cstheme="minorHAnsi"/>
                <w:b/>
              </w:rPr>
              <w:t xml:space="preserve">specialiųjų </w:t>
            </w:r>
            <w:r w:rsidRPr="001F1025">
              <w:rPr>
                <w:rFonts w:asciiTheme="minorHAnsi" w:hAnsiTheme="minorHAnsi" w:cstheme="minorHAnsi"/>
                <w:b/>
              </w:rPr>
              <w:t xml:space="preserve">pirkimo </w:t>
            </w:r>
            <w:r w:rsidRPr="001F1025">
              <w:rPr>
                <w:rFonts w:asciiTheme="minorHAnsi" w:hAnsiTheme="minorHAnsi" w:cstheme="minorHAnsi"/>
                <w:b/>
                <w:bCs/>
              </w:rPr>
              <w:t>sąlygų</w:t>
            </w:r>
            <w:r w:rsidRPr="001F1025">
              <w:rPr>
                <w:rFonts w:asciiTheme="minorHAnsi" w:hAnsiTheme="minorHAnsi" w:cstheme="minorHAnsi"/>
                <w:b/>
              </w:rPr>
              <w:t xml:space="preserve"> </w:t>
            </w:r>
            <w:r>
              <w:rPr>
                <w:rFonts w:asciiTheme="minorHAnsi" w:hAnsiTheme="minorHAnsi" w:cstheme="minorHAnsi"/>
                <w:b/>
              </w:rPr>
              <w:t>9</w:t>
            </w:r>
            <w:r w:rsidRPr="001F1025">
              <w:rPr>
                <w:rFonts w:asciiTheme="minorHAnsi" w:hAnsiTheme="minorHAnsi" w:cstheme="minorHAnsi"/>
                <w:b/>
              </w:rPr>
              <w:t xml:space="preserve"> priedą)</w:t>
            </w:r>
            <w:r w:rsidRPr="001F1025">
              <w:rPr>
                <w:rFonts w:asciiTheme="minorHAnsi" w:hAnsiTheme="minorHAnsi" w:cstheme="minorHAnsi"/>
              </w:rPr>
              <w:t xml:space="preserve"> „</w:t>
            </w:r>
            <w:r w:rsidRPr="001F1025">
              <w:rPr>
                <w:rFonts w:asciiTheme="minorHAnsi" w:hAnsiTheme="minorHAnsi" w:cstheme="minorHAnsi"/>
                <w:i/>
              </w:rPr>
              <w:t>Tiekėjo vadovaujančių darbuotojų (specialistų) ir asmenų, atsakingų už sutarties vykdymą sąrašas“</w:t>
            </w:r>
            <w:r w:rsidRPr="001F1025">
              <w:rPr>
                <w:rFonts w:asciiTheme="minorHAnsi" w:hAnsiTheme="minorHAnsi" w:cstheme="minorHAnsi"/>
              </w:rPr>
              <w:t xml:space="preserve">), </w:t>
            </w:r>
            <w:r w:rsidRPr="001F1025">
              <w:rPr>
                <w:rFonts w:asciiTheme="minorHAnsi" w:hAnsiTheme="minorHAnsi" w:cstheme="minorHAnsi"/>
                <w:u w:val="single"/>
              </w:rPr>
              <w:t>pateiktas elektroninėje formoje,</w:t>
            </w:r>
            <w:r w:rsidRPr="001F1025">
              <w:rPr>
                <w:rFonts w:asciiTheme="minorHAnsi" w:hAnsiTheme="minorHAnsi" w:cstheme="minorHAnsi"/>
              </w:rPr>
              <w:t xml:space="preserve"> nurodant vardus, pavardes, profesinę kvalifikaciją, dabartinę darbovietę;</w:t>
            </w:r>
          </w:p>
          <w:p w14:paraId="5974E743" w14:textId="77777777" w:rsidR="007414A4" w:rsidRPr="001F1025" w:rsidRDefault="007414A4" w:rsidP="003424F9">
            <w:pPr>
              <w:spacing w:line="300" w:lineRule="atLeast"/>
              <w:jc w:val="both"/>
              <w:rPr>
                <w:rFonts w:asciiTheme="minorHAnsi" w:eastAsia="Calibri" w:hAnsiTheme="minorHAnsi" w:cstheme="minorHAnsi"/>
              </w:rPr>
            </w:pPr>
            <w:r w:rsidRPr="001F1025">
              <w:rPr>
                <w:rFonts w:asciiTheme="minorHAnsi" w:hAnsiTheme="minorHAnsi" w:cstheme="minorHAnsi"/>
                <w:b/>
              </w:rPr>
              <w:t>2)</w:t>
            </w:r>
            <w:r w:rsidRPr="001F1025">
              <w:rPr>
                <w:rFonts w:asciiTheme="minorHAnsi" w:hAnsiTheme="minorHAnsi" w:cstheme="minorHAnsi"/>
              </w:rPr>
              <w:t xml:space="preserve"> </w:t>
            </w:r>
            <w:r w:rsidRPr="001F1025">
              <w:rPr>
                <w:rFonts w:asciiTheme="minorHAnsi" w:eastAsia="Calibri" w:hAnsiTheme="minorHAnsi" w:cstheme="minorHAnsi"/>
              </w:rPr>
              <w:t>Lietuvos Respublikos Aplinkos ministerijos, Viešosios įstaigos Statybos sektoriaus vystymo agentūros ar VĮ Statybos produkcijos sertifikavimo centro išduotas</w:t>
            </w:r>
            <w:r w:rsidRPr="001F1025">
              <w:rPr>
                <w:rFonts w:asciiTheme="minorHAnsi" w:hAnsiTheme="minorHAnsi" w:cstheme="minorHAnsi"/>
              </w:rPr>
              <w:t xml:space="preserve"> kvalifikacijos</w:t>
            </w:r>
            <w:r w:rsidRPr="001F1025">
              <w:rPr>
                <w:rFonts w:asciiTheme="minorHAnsi" w:eastAsia="Calibri" w:hAnsiTheme="minorHAnsi" w:cstheme="minorHAnsi"/>
              </w:rPr>
              <w:t xml:space="preserve"> atestatas, suteikiantis teisę atlikti nurodytus darbus;</w:t>
            </w:r>
          </w:p>
          <w:p w14:paraId="74D8DED6" w14:textId="77777777" w:rsidR="007414A4" w:rsidRPr="001F1025" w:rsidRDefault="007414A4" w:rsidP="003424F9">
            <w:pPr>
              <w:spacing w:line="300" w:lineRule="atLeast"/>
              <w:jc w:val="both"/>
              <w:rPr>
                <w:rFonts w:asciiTheme="minorHAnsi" w:eastAsia="Calibri" w:hAnsiTheme="minorHAnsi" w:cstheme="minorHAnsi"/>
              </w:rPr>
            </w:pPr>
            <w:r w:rsidRPr="001F1025">
              <w:rPr>
                <w:rFonts w:asciiTheme="minorHAnsi" w:hAnsiTheme="minorHAnsi" w:cstheme="minorHAnsi"/>
                <w:b/>
              </w:rPr>
              <w:t>3)</w:t>
            </w:r>
            <w:r w:rsidRPr="001F1025">
              <w:rPr>
                <w:rFonts w:asciiTheme="minorHAnsi" w:hAnsiTheme="minorHAnsi" w:cstheme="minorHAnsi"/>
              </w:rPr>
              <w:t xml:space="preserve"> </w:t>
            </w:r>
            <w:r w:rsidRPr="001F1025">
              <w:rPr>
                <w:rFonts w:asciiTheme="minorHAnsi" w:eastAsia="Calibri" w:hAnsiTheme="minorHAnsi" w:cstheme="minorHAnsi"/>
                <w:b/>
                <w:bCs/>
              </w:rPr>
              <w:t xml:space="preserve">specialisto – </w:t>
            </w:r>
            <w:proofErr w:type="spellStart"/>
            <w:r w:rsidRPr="001F1025">
              <w:rPr>
                <w:rFonts w:asciiTheme="minorHAnsi" w:eastAsia="Calibri" w:hAnsiTheme="minorHAnsi" w:cstheme="minorHAnsi"/>
                <w:b/>
                <w:bCs/>
              </w:rPr>
              <w:t>kvazisubtiekėjo</w:t>
            </w:r>
            <w:proofErr w:type="spellEnd"/>
            <w:r w:rsidRPr="001F1025">
              <w:rPr>
                <w:rFonts w:asciiTheme="minorHAnsi" w:eastAsia="Calibri" w:hAnsiTheme="minorHAnsi" w:cstheme="minorHAnsi"/>
                <w:b/>
                <w:bCs/>
              </w:rPr>
              <w:t xml:space="preserve"> sutikimas</w:t>
            </w:r>
            <w:r w:rsidRPr="001F1025">
              <w:rPr>
                <w:rFonts w:asciiTheme="minorHAnsi" w:eastAsia="Calibri" w:hAnsiTheme="minorHAnsi" w:cstheme="minorHAnsi"/>
              </w:rPr>
              <w:t xml:space="preserve"> atlikti sutartyje nurodytus darbus/paslaugas, </w:t>
            </w:r>
            <w:r w:rsidRPr="001F1025">
              <w:rPr>
                <w:rFonts w:asciiTheme="minorHAnsi" w:eastAsia="Calibri" w:hAnsiTheme="minorHAnsi" w:cstheme="minorHAnsi"/>
                <w:b/>
                <w:bCs/>
              </w:rPr>
              <w:t>jei jis dirba kitoje įmonėje</w:t>
            </w:r>
            <w:r w:rsidRPr="001F1025">
              <w:rPr>
                <w:rFonts w:asciiTheme="minorHAnsi" w:eastAsia="Calibri" w:hAnsiTheme="minorHAnsi" w:cstheme="minorHAnsi"/>
              </w:rPr>
              <w:t xml:space="preserve"> (ne tiekėjo ar ūkio subjekto, kurio pajėgumais tiekėjas remiasi, įmonėje) ir </w:t>
            </w:r>
            <w:r w:rsidRPr="001F1025">
              <w:rPr>
                <w:rFonts w:asciiTheme="minorHAnsi" w:eastAsia="Calibri" w:hAnsiTheme="minorHAnsi" w:cstheme="minorHAnsi"/>
                <w:b/>
                <w:bCs/>
              </w:rPr>
              <w:t xml:space="preserve">tiekėjo ar ūkio subjekto, kurio pajėgumais tiekėjas remiasi, patvirtinimas, </w:t>
            </w:r>
            <w:r w:rsidRPr="001F1025">
              <w:rPr>
                <w:rFonts w:asciiTheme="minorHAnsi" w:eastAsia="Calibri" w:hAnsiTheme="minorHAnsi" w:cstheme="minorHAnsi"/>
              </w:rPr>
              <w:t xml:space="preserve">kad laimėjęs konkursą, įdarbins šį </w:t>
            </w:r>
            <w:proofErr w:type="spellStart"/>
            <w:r w:rsidRPr="001F1025">
              <w:rPr>
                <w:rFonts w:asciiTheme="minorHAnsi" w:eastAsia="Calibri" w:hAnsiTheme="minorHAnsi" w:cstheme="minorHAnsi"/>
              </w:rPr>
              <w:t>kvazisubtiekėją</w:t>
            </w:r>
            <w:proofErr w:type="spellEnd"/>
            <w:r w:rsidRPr="001F1025">
              <w:rPr>
                <w:rFonts w:asciiTheme="minorHAnsi" w:eastAsia="Calibri" w:hAnsiTheme="minorHAnsi" w:cstheme="minorHAnsi"/>
              </w:rPr>
              <w:t xml:space="preserve"> (tik tuo atveju, jei šis specialistas nesiūlomas kaip ūkio subjektas, kurio pajėgumais tiekėjas remiasi).</w:t>
            </w:r>
          </w:p>
          <w:p w14:paraId="3EE9AE5B" w14:textId="77777777" w:rsidR="007414A4" w:rsidRPr="001F1025" w:rsidRDefault="007414A4" w:rsidP="003424F9">
            <w:pPr>
              <w:spacing w:line="300" w:lineRule="atLeast"/>
              <w:jc w:val="both"/>
              <w:rPr>
                <w:rFonts w:ascii="Calibri" w:hAnsi="Calibri" w:cs="Calibri"/>
              </w:rPr>
            </w:pPr>
            <w:r w:rsidRPr="001F1025">
              <w:rPr>
                <w:rFonts w:ascii="Calibri" w:hAnsi="Calibri" w:cs="Calibri"/>
                <w:color w:val="000000"/>
                <w:u w:val="single"/>
              </w:rPr>
              <w:t>Specialistai pasiūlymo pateikimo dienai turi turėti teisę verstis šiame punkte nurodyta veikla savo kilmės šalyje</w:t>
            </w:r>
            <w:r w:rsidRPr="001F1025">
              <w:rPr>
                <w:rFonts w:ascii="Calibri" w:hAnsi="Calibri" w:cs="Calibri"/>
                <w:color w:val="000000"/>
              </w:rPr>
              <w:t xml:space="preserv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1F1025">
              <w:rPr>
                <w:rFonts w:ascii="Calibri" w:hAnsi="Calibri" w:cs="Calibri"/>
              </w:rPr>
              <w:t xml:space="preserve">kurį turi </w:t>
            </w:r>
            <w:r w:rsidRPr="001F1025">
              <w:rPr>
                <w:rFonts w:ascii="Calibri" w:hAnsi="Calibri" w:cs="Calibri"/>
              </w:rPr>
              <w:lastRenderedPageBreak/>
              <w:t>įgyti prieš pasirašant sutartį (PO pasitikrins LT registruose),</w:t>
            </w:r>
            <w:r w:rsidRPr="001F1025">
              <w:rPr>
                <w:rFonts w:ascii="Calibri" w:hAnsi="Calibri" w:cs="Calibri"/>
                <w:color w:val="000000"/>
              </w:rPr>
              <w:t xml:space="preserve"> išdavimo</w:t>
            </w:r>
            <w:r w:rsidRPr="001F1025">
              <w:rPr>
                <w:rFonts w:ascii="Calibri" w:hAnsi="Calibri" w:cs="Calibri"/>
              </w:rPr>
              <w:t xml:space="preserve">. </w:t>
            </w:r>
          </w:p>
          <w:p w14:paraId="25D2A137" w14:textId="77777777" w:rsidR="007414A4" w:rsidRPr="001F1025" w:rsidRDefault="007414A4" w:rsidP="003424F9">
            <w:pPr>
              <w:spacing w:line="300" w:lineRule="atLeast"/>
              <w:jc w:val="both"/>
              <w:rPr>
                <w:rFonts w:ascii="Calibri" w:hAnsi="Calibri" w:cs="Calibri"/>
                <w:color w:val="000000"/>
              </w:rPr>
            </w:pPr>
            <w:r w:rsidRPr="001F1025">
              <w:rPr>
                <w:rFonts w:ascii="Calibri" w:hAnsi="Calibri" w:cs="Calibri"/>
                <w:color w:val="000000"/>
              </w:rPr>
              <w:t>Specialistas, registruotas trečiojoje šalyje, atestuojamas LR statybos techninio reglamento STR 1.02.01:2017 „Statybos dalyvių atestavimo ir teisės pripažinimo tvarkos aprašas“ nustatyta tvarka.</w:t>
            </w:r>
          </w:p>
          <w:p w14:paraId="1C7F91C0" w14:textId="77777777" w:rsidR="007414A4" w:rsidRPr="001F1025" w:rsidRDefault="007414A4" w:rsidP="003424F9">
            <w:pPr>
              <w:tabs>
                <w:tab w:val="left" w:pos="709"/>
              </w:tabs>
              <w:spacing w:line="300" w:lineRule="atLeast"/>
              <w:jc w:val="both"/>
              <w:rPr>
                <w:rFonts w:asciiTheme="minorHAnsi" w:hAnsiTheme="minorHAnsi" w:cstheme="minorHAnsi"/>
              </w:rPr>
            </w:pPr>
            <w:r w:rsidRPr="001F1025">
              <w:rPr>
                <w:rFonts w:asciiTheme="minorHAnsi" w:hAnsiTheme="minorHAnsi" w:cstheme="minorHAnsi"/>
                <w:u w:val="single"/>
              </w:rPr>
              <w:t>Pateikiamos atitinkamų dokumentų skaitmeninės kopijos.</w:t>
            </w:r>
          </w:p>
        </w:tc>
      </w:tr>
      <w:tr w:rsidR="007414A4" w:rsidRPr="001F1025" w14:paraId="511E3C41" w14:textId="77777777" w:rsidTr="003424F9">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67A3D" w14:textId="77777777" w:rsidR="007414A4" w:rsidRPr="001F1025" w:rsidRDefault="007414A4" w:rsidP="003424F9">
            <w:pPr>
              <w:spacing w:before="60" w:after="60" w:line="300" w:lineRule="atLeast"/>
              <w:ind w:left="22"/>
              <w:jc w:val="center"/>
              <w:rPr>
                <w:rFonts w:asciiTheme="minorHAnsi" w:eastAsiaTheme="minorHAnsi" w:hAnsiTheme="minorHAnsi" w:cstheme="minorHAnsi"/>
              </w:rPr>
            </w:pPr>
            <w:r w:rsidRPr="001F1025">
              <w:rPr>
                <w:rFonts w:asciiTheme="minorHAnsi" w:eastAsiaTheme="minorHAnsi" w:hAnsiTheme="minorHAnsi" w:cstheme="minorHAnsi"/>
              </w:rPr>
              <w:lastRenderedPageBreak/>
              <w:t>3.2.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0ACC5B64" w14:textId="77777777" w:rsidR="007414A4" w:rsidRPr="001F1025" w:rsidRDefault="007414A4" w:rsidP="003424F9">
            <w:pPr>
              <w:spacing w:line="300" w:lineRule="atLeast"/>
              <w:jc w:val="both"/>
              <w:rPr>
                <w:rFonts w:asciiTheme="minorHAnsi" w:hAnsiTheme="minorHAnsi" w:cstheme="minorHAnsi"/>
              </w:rPr>
            </w:pPr>
            <w:r w:rsidRPr="001F1025">
              <w:rPr>
                <w:rFonts w:asciiTheme="minorHAnsi" w:hAnsiTheme="minorHAnsi" w:cstheme="minorHAnsi"/>
              </w:rPr>
              <w:t>Pastabos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CDACE03" w14:textId="77777777" w:rsidR="007414A4" w:rsidRPr="001F1025" w:rsidRDefault="007414A4" w:rsidP="003424F9">
            <w:pPr>
              <w:spacing w:line="300" w:lineRule="atLeast"/>
              <w:jc w:val="both"/>
              <w:rPr>
                <w:rFonts w:asciiTheme="minorHAnsi" w:hAnsiTheme="minorHAnsi" w:cstheme="minorHAnsi"/>
                <w:b/>
              </w:rPr>
            </w:pPr>
          </w:p>
        </w:tc>
      </w:tr>
      <w:tr w:rsidR="007414A4" w:rsidRPr="001F1025" w14:paraId="5AB169B7" w14:textId="77777777" w:rsidTr="003424F9">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A6A6D" w14:textId="77777777" w:rsidR="007414A4" w:rsidRPr="001F1025" w:rsidRDefault="007414A4" w:rsidP="003424F9">
            <w:pPr>
              <w:pStyle w:val="Sraopastraipa"/>
              <w:spacing w:before="60" w:after="60" w:line="300" w:lineRule="atLeast"/>
              <w:ind w:left="357"/>
              <w:rPr>
                <w:rFonts w:asciiTheme="minorHAnsi" w:hAnsiTheme="minorHAnsi" w:cstheme="minorHAnsi"/>
              </w:rPr>
            </w:pPr>
            <w:r w:rsidRPr="001F1025">
              <w:rPr>
                <w:rFonts w:asciiTheme="minorHAnsi" w:hAnsiTheme="minorHAnsi" w:cstheme="minorHAnsi"/>
              </w:rPr>
              <w:t>3.2.1.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14D17ECA" w14:textId="77777777" w:rsidR="007414A4" w:rsidRPr="001F1025" w:rsidRDefault="007414A4" w:rsidP="003424F9">
            <w:pPr>
              <w:spacing w:line="300" w:lineRule="atLeast"/>
              <w:jc w:val="both"/>
              <w:rPr>
                <w:rFonts w:asciiTheme="minorHAnsi" w:hAnsiTheme="minorHAnsi" w:cstheme="minorHAnsi"/>
              </w:rPr>
            </w:pPr>
            <w:r w:rsidRPr="001F1025">
              <w:rPr>
                <w:rFonts w:asciiTheme="minorHAnsi" w:hAnsiTheme="minorHAnsi" w:cstheme="minorHAnsi"/>
                <w:b/>
                <w:bCs/>
              </w:rPr>
              <w:t>Jeigu pirkimo procedūroje dalyvauja jungtinės veiklos sutarties pagrindu ūkio subjektų grupė</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3F9BEC9" w14:textId="77777777" w:rsidR="007414A4" w:rsidRPr="001F1025" w:rsidRDefault="007414A4" w:rsidP="003424F9">
            <w:pPr>
              <w:spacing w:line="300" w:lineRule="atLeast"/>
              <w:jc w:val="both"/>
              <w:rPr>
                <w:rFonts w:asciiTheme="minorHAnsi" w:hAnsiTheme="minorHAnsi" w:cstheme="minorHAnsi"/>
              </w:rPr>
            </w:pPr>
            <w:r w:rsidRPr="009A408F">
              <w:rPr>
                <w:rFonts w:asciiTheme="minorHAnsi" w:hAnsiTheme="minorHAnsi" w:cstheme="minorHAnsi"/>
              </w:rPr>
              <w:t xml:space="preserve">Kvalifikacijos </w:t>
            </w:r>
            <w:r>
              <w:rPr>
                <w:rFonts w:asciiTheme="minorHAnsi" w:hAnsiTheme="minorHAnsi" w:cstheme="minorHAnsi"/>
              </w:rPr>
              <w:t>reikalavimų 1.1</w:t>
            </w:r>
            <w:r w:rsidRPr="009A408F">
              <w:rPr>
                <w:rFonts w:asciiTheme="minorHAnsi" w:hAnsiTheme="minorHAnsi" w:cstheme="minorHAnsi"/>
                <w:color w:val="000000"/>
              </w:rPr>
              <w:t xml:space="preserve"> punkto reikalavimus turi atitikti ir pateikti nurodytus dokumentus </w:t>
            </w:r>
            <w:r>
              <w:rPr>
                <w:rFonts w:asciiTheme="minorHAnsi" w:hAnsiTheme="minorHAnsi" w:cstheme="minorHAnsi"/>
                <w:color w:val="000000"/>
              </w:rPr>
              <w:t xml:space="preserve">tas </w:t>
            </w:r>
            <w:r w:rsidRPr="009A408F">
              <w:rPr>
                <w:rFonts w:asciiTheme="minorHAnsi" w:hAnsiTheme="minorHAnsi" w:cstheme="minorHAnsi"/>
                <w:color w:val="000000"/>
              </w:rPr>
              <w:t>ūkio subjektų grupės nar</w:t>
            </w:r>
            <w:r>
              <w:rPr>
                <w:rFonts w:asciiTheme="minorHAnsi" w:hAnsiTheme="minorHAnsi" w:cstheme="minorHAnsi"/>
                <w:color w:val="000000"/>
              </w:rPr>
              <w:t xml:space="preserve">ys, kuris atliks atitinkamus darbus, </w:t>
            </w:r>
            <w:r w:rsidRPr="001F1025">
              <w:rPr>
                <w:rFonts w:asciiTheme="minorHAnsi" w:hAnsiTheme="minorHAnsi" w:cstheme="minorHAnsi"/>
                <w:color w:val="000000"/>
              </w:rPr>
              <w:t>3.1 punkto reikalavimus turi atitikti ir pateikti nurodytus dokumentus ūkio subjektų grupės nario (-</w:t>
            </w:r>
            <w:proofErr w:type="spellStart"/>
            <w:r w:rsidRPr="001F1025">
              <w:rPr>
                <w:rFonts w:asciiTheme="minorHAnsi" w:hAnsiTheme="minorHAnsi" w:cstheme="minorHAnsi"/>
                <w:color w:val="000000"/>
              </w:rPr>
              <w:t>ių</w:t>
            </w:r>
            <w:proofErr w:type="spellEnd"/>
            <w:r w:rsidRPr="001F1025">
              <w:rPr>
                <w:rFonts w:asciiTheme="minorHAnsi" w:hAnsiTheme="minorHAnsi" w:cstheme="minorHAnsi"/>
                <w:color w:val="000000"/>
              </w:rPr>
              <w:t>) specialistai, atsižvelgiant į jų prisiimamus įsipareigojimus pirkimo sutarčiai vykdyti</w:t>
            </w:r>
            <w:r w:rsidRPr="001F1025">
              <w:rPr>
                <w:rFonts w:asciiTheme="minorHAnsi" w:hAnsiTheme="minorHAnsi" w:cstheme="minorHAnsi"/>
              </w:rPr>
              <w:t>.</w:t>
            </w:r>
          </w:p>
          <w:p w14:paraId="5F18EFB9" w14:textId="77777777" w:rsidR="007414A4" w:rsidRPr="001F1025" w:rsidRDefault="007414A4" w:rsidP="003424F9">
            <w:pPr>
              <w:spacing w:line="300" w:lineRule="atLeast"/>
              <w:jc w:val="both"/>
              <w:rPr>
                <w:rFonts w:asciiTheme="minorHAnsi" w:hAnsiTheme="minorHAnsi" w:cstheme="minorHAnsi"/>
                <w:b/>
              </w:rPr>
            </w:pPr>
            <w:r w:rsidRPr="001F1025">
              <w:rPr>
                <w:rFonts w:asciiTheme="minorHAnsi" w:hAnsiTheme="minorHAnsi" w:cstheme="minorHAnsi"/>
                <w:u w:val="single"/>
              </w:rPr>
              <w:t>Pateikiamos dokumentų skaitmeninės kopijos arba dokumentai elektroninėje formoje.</w:t>
            </w:r>
          </w:p>
        </w:tc>
      </w:tr>
      <w:tr w:rsidR="007414A4" w:rsidRPr="001F1025" w14:paraId="3B8AFC57" w14:textId="77777777" w:rsidTr="003424F9">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185B1" w14:textId="77777777" w:rsidR="007414A4" w:rsidRPr="001F1025" w:rsidRDefault="007414A4" w:rsidP="003424F9">
            <w:pPr>
              <w:pStyle w:val="Sraopastraipa"/>
              <w:spacing w:before="60" w:after="60" w:line="300" w:lineRule="atLeast"/>
              <w:ind w:left="357"/>
              <w:rPr>
                <w:rFonts w:asciiTheme="minorHAnsi" w:hAnsiTheme="minorHAnsi" w:cstheme="minorHAnsi"/>
              </w:rPr>
            </w:pPr>
            <w:r w:rsidRPr="001F1025">
              <w:rPr>
                <w:rFonts w:asciiTheme="minorHAnsi" w:hAnsiTheme="minorHAnsi" w:cstheme="minorHAnsi"/>
              </w:rPr>
              <w:t>3.2.2.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DE2CCEF" w14:textId="77777777" w:rsidR="007414A4" w:rsidRPr="001F1025" w:rsidRDefault="007414A4" w:rsidP="003424F9">
            <w:pPr>
              <w:spacing w:line="300" w:lineRule="atLeast"/>
              <w:jc w:val="both"/>
              <w:rPr>
                <w:rFonts w:asciiTheme="minorHAnsi" w:hAnsiTheme="minorHAnsi" w:cstheme="minorHAnsi"/>
                <w:b/>
                <w:bCs/>
              </w:rPr>
            </w:pPr>
            <w:r w:rsidRPr="001F1025">
              <w:rPr>
                <w:rFonts w:asciiTheme="minorHAnsi" w:hAnsiTheme="minorHAnsi" w:cstheme="minorHAnsi"/>
                <w:b/>
                <w:bCs/>
              </w:rPr>
              <w:t>Tiekėjas turi teisę pasitelkti ūkio subjektus, kurių pajėgumais tiekėjas remiasi</w:t>
            </w:r>
            <w:r w:rsidRPr="001F1025">
              <w:rPr>
                <w:rFonts w:asciiTheme="minorHAnsi" w:hAnsiTheme="minorHAnsi" w:cstheme="minorHAnsi"/>
              </w:rPr>
              <w:t xml:space="preserve"> </w:t>
            </w:r>
            <w:r w:rsidRPr="001F1025">
              <w:rPr>
                <w:rFonts w:asciiTheme="minorHAnsi" w:hAnsiTheme="minorHAnsi" w:cstheme="minorHAnsi"/>
                <w:b/>
                <w:bCs/>
              </w:rPr>
              <w:t>savo įsipareigojimams vykdyti.</w:t>
            </w:r>
            <w:r w:rsidRPr="001F1025">
              <w:rPr>
                <w:rFonts w:asciiTheme="minorHAnsi" w:hAnsiTheme="minorHAnsi" w:cstheme="minorHAnsi"/>
              </w:rPr>
              <w:t xml:space="preserve"> </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00DCF3C6" w14:textId="77777777" w:rsidR="007414A4" w:rsidRPr="001F1025" w:rsidRDefault="007414A4" w:rsidP="003424F9">
            <w:pPr>
              <w:spacing w:line="300" w:lineRule="atLeast"/>
              <w:jc w:val="both"/>
              <w:rPr>
                <w:rFonts w:asciiTheme="minorHAnsi" w:hAnsiTheme="minorHAnsi" w:cstheme="minorHAnsi"/>
              </w:rPr>
            </w:pPr>
            <w:r w:rsidRPr="009A408F">
              <w:rPr>
                <w:rFonts w:asciiTheme="minorHAnsi" w:hAnsiTheme="minorHAnsi" w:cstheme="minorHAnsi"/>
                <w:bCs/>
              </w:rPr>
              <w:t>Ūkio subjekto, kurio pajėgumais tiekėjas remiasi</w:t>
            </w:r>
            <w:r w:rsidRPr="009A408F">
              <w:rPr>
                <w:rFonts w:asciiTheme="minorHAnsi" w:hAnsiTheme="minorHAnsi" w:cstheme="minorHAnsi"/>
                <w:iCs/>
              </w:rPr>
              <w:t xml:space="preserve">, dokumentai, nurodyti </w:t>
            </w:r>
            <w:r>
              <w:rPr>
                <w:rFonts w:asciiTheme="minorHAnsi" w:hAnsiTheme="minorHAnsi" w:cstheme="minorHAnsi"/>
                <w:iCs/>
              </w:rPr>
              <w:t xml:space="preserve">1.1 punkte, pateikiami, jei ūkio subjektas atliks atitinkamus darbus, </w:t>
            </w:r>
            <w:r w:rsidRPr="001F1025">
              <w:rPr>
                <w:rFonts w:asciiTheme="minorHAnsi" w:hAnsiTheme="minorHAnsi" w:cstheme="minorHAnsi"/>
                <w:iCs/>
              </w:rPr>
              <w:t xml:space="preserve">3.1 punkte </w:t>
            </w:r>
            <w:r>
              <w:rPr>
                <w:rFonts w:asciiTheme="minorHAnsi" w:hAnsiTheme="minorHAnsi" w:cstheme="minorHAnsi"/>
                <w:iCs/>
              </w:rPr>
              <w:t xml:space="preserve">nurodyti dokumentai </w:t>
            </w:r>
            <w:r w:rsidRPr="001F1025">
              <w:rPr>
                <w:rFonts w:asciiTheme="minorHAnsi" w:hAnsiTheme="minorHAnsi" w:cstheme="minorHAnsi"/>
                <w:iCs/>
              </w:rPr>
              <w:t xml:space="preserve">pateikiami </w:t>
            </w:r>
            <w:r w:rsidRPr="001F1025">
              <w:rPr>
                <w:rFonts w:asciiTheme="minorHAnsi" w:hAnsiTheme="minorHAnsi" w:cstheme="minorHAnsi"/>
                <w:color w:val="000000"/>
              </w:rPr>
              <w:t xml:space="preserve">tuo atveju, jeigu tie subjektai </w:t>
            </w:r>
            <w:r w:rsidRPr="001F1025">
              <w:rPr>
                <w:rFonts w:ascii="Calibri" w:hAnsi="Calibri" w:cs="Calibri"/>
                <w:color w:val="000000"/>
                <w:sz w:val="22"/>
                <w:szCs w:val="22"/>
              </w:rPr>
              <w:t xml:space="preserve">(jų darbuotojai) </w:t>
            </w:r>
            <w:r w:rsidRPr="001F1025">
              <w:rPr>
                <w:rFonts w:asciiTheme="minorHAnsi" w:hAnsiTheme="minorHAnsi" w:cstheme="minorHAnsi"/>
                <w:color w:val="000000"/>
              </w:rPr>
              <w:t xml:space="preserve">patys vykdys tą pirkimo sutarties dalį, kuriai reikia jų turimų pajėgumų. Pateikiama </w:t>
            </w:r>
            <w:r w:rsidRPr="001F1025">
              <w:rPr>
                <w:rFonts w:asciiTheme="minorHAnsi" w:hAnsiTheme="minorHAnsi" w:cstheme="minorHAnsi"/>
                <w:iCs/>
              </w:rPr>
              <w:t xml:space="preserve">ketinamo pasitelkti </w:t>
            </w:r>
            <w:r w:rsidRPr="001F1025">
              <w:rPr>
                <w:rFonts w:asciiTheme="minorHAnsi" w:hAnsiTheme="minorHAnsi" w:cstheme="minorHAnsi"/>
                <w:bCs/>
              </w:rPr>
              <w:t>ūkio subjekto, kurio pajėgumais tiekėjas remiasi</w:t>
            </w:r>
            <w:r w:rsidRPr="001F1025">
              <w:rPr>
                <w:rFonts w:asciiTheme="minorHAnsi" w:hAnsiTheme="minorHAnsi" w:cstheme="minorHAnsi"/>
              </w:rPr>
              <w:t>, pasirašyta laisvos formos deklaracija ar kitas dokumentas, patvirtinantis sutikimą dalyvauti šiame viešajame pirkime ir atlikti jam pavestus darbus/paslaugas/prekes, konkrečiai juos įvardijant.</w:t>
            </w:r>
          </w:p>
          <w:p w14:paraId="3780ABA7" w14:textId="77777777" w:rsidR="007414A4" w:rsidRPr="001F1025" w:rsidRDefault="007414A4" w:rsidP="003424F9">
            <w:pPr>
              <w:spacing w:line="300" w:lineRule="atLeast"/>
              <w:jc w:val="both"/>
              <w:rPr>
                <w:rFonts w:asciiTheme="minorHAnsi" w:hAnsiTheme="minorHAnsi" w:cstheme="minorHAnsi"/>
                <w:u w:val="single"/>
                <w:lang w:eastAsia="en-US"/>
              </w:rPr>
            </w:pPr>
            <w:r w:rsidRPr="001F1025">
              <w:rPr>
                <w:rFonts w:asciiTheme="minorHAnsi" w:hAnsiTheme="minorHAnsi" w:cstheme="minorHAnsi"/>
                <w:u w:val="single"/>
              </w:rPr>
              <w:t>Pateikiamos dokumentų skaitmeninės kopijos arba el. parašu pasirašyti dokumentai.</w:t>
            </w:r>
          </w:p>
          <w:p w14:paraId="5E45EC66" w14:textId="77777777" w:rsidR="007414A4" w:rsidRPr="001F1025" w:rsidRDefault="007414A4" w:rsidP="003424F9">
            <w:pPr>
              <w:spacing w:line="300" w:lineRule="atLeast"/>
              <w:jc w:val="both"/>
              <w:rPr>
                <w:rFonts w:asciiTheme="minorHAnsi" w:hAnsiTheme="minorHAnsi" w:cstheme="minorHAnsi"/>
              </w:rPr>
            </w:pPr>
            <w:r w:rsidRPr="001F1025">
              <w:rPr>
                <w:rFonts w:asciiTheme="minorHAnsi" w:hAnsiTheme="minorHAnsi" w:cstheme="minorHAnsi"/>
              </w:rPr>
              <w:t>Galimybė pasitelkti trečiuosius asmenis nekeičia pagrindinio tiekėjo atsakomybės dėl numatomos sudaryti pirkimo sutarties įvykdymo.</w:t>
            </w:r>
          </w:p>
        </w:tc>
      </w:tr>
      <w:tr w:rsidR="007414A4" w:rsidRPr="001F1025" w14:paraId="0D50E4D1" w14:textId="77777777" w:rsidTr="003424F9">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F7609" w14:textId="77777777" w:rsidR="007414A4" w:rsidRPr="001F1025" w:rsidRDefault="007414A4" w:rsidP="003424F9">
            <w:pPr>
              <w:pStyle w:val="Sraopastraipa"/>
              <w:spacing w:before="60" w:after="60" w:line="300" w:lineRule="atLeast"/>
              <w:ind w:left="357"/>
              <w:rPr>
                <w:rFonts w:asciiTheme="minorHAnsi" w:hAnsiTheme="minorHAnsi" w:cstheme="minorHAnsi"/>
              </w:rPr>
            </w:pPr>
            <w:r w:rsidRPr="001F1025">
              <w:rPr>
                <w:rFonts w:asciiTheme="minorHAnsi" w:hAnsiTheme="minorHAnsi" w:cstheme="minorHAnsi"/>
              </w:rPr>
              <w:t>3.2.3.</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2C602EB5" w14:textId="77777777" w:rsidR="007414A4" w:rsidRDefault="007414A4" w:rsidP="003424F9">
            <w:pPr>
              <w:spacing w:line="300" w:lineRule="atLeast"/>
              <w:jc w:val="both"/>
              <w:rPr>
                <w:rFonts w:asciiTheme="minorHAnsi" w:hAnsiTheme="minorHAnsi" w:cstheme="minorHAnsi"/>
                <w:b/>
                <w:bCs/>
              </w:rPr>
            </w:pPr>
            <w:r w:rsidRPr="001F1025">
              <w:rPr>
                <w:rFonts w:asciiTheme="minorHAnsi" w:hAnsiTheme="minorHAnsi" w:cstheme="minorHAnsi"/>
                <w:b/>
                <w:bCs/>
              </w:rPr>
              <w:t xml:space="preserve">Jei tiekėjas (jo pasitelkiami specialistai) pats atitinka nustatytą reikalavimą, tačiau pirkimo sutarties vykdymui ketina pasitelkti subtiekėjus (jo specialistus), </w:t>
            </w:r>
            <w:r>
              <w:rPr>
                <w:rFonts w:asciiTheme="minorHAnsi" w:hAnsiTheme="minorHAnsi" w:cstheme="minorHAnsi"/>
                <w:b/>
                <w:bCs/>
              </w:rPr>
              <w:t xml:space="preserve">pasitelkiami subtiekėjai ir (ar) </w:t>
            </w:r>
            <w:r w:rsidRPr="001F1025">
              <w:rPr>
                <w:rFonts w:asciiTheme="minorHAnsi" w:hAnsiTheme="minorHAnsi" w:cstheme="minorHAnsi"/>
                <w:b/>
                <w:bCs/>
              </w:rPr>
              <w:t xml:space="preserve">subtiekėjų </w:t>
            </w:r>
            <w:r w:rsidRPr="001F1025">
              <w:rPr>
                <w:rFonts w:asciiTheme="minorHAnsi" w:hAnsiTheme="minorHAnsi" w:cstheme="minorHAnsi"/>
                <w:b/>
                <w:bCs/>
              </w:rPr>
              <w:lastRenderedPageBreak/>
              <w:t>specialistai privalo atitikti reikalavimus</w:t>
            </w:r>
            <w:r>
              <w:rPr>
                <w:rFonts w:asciiTheme="minorHAnsi" w:hAnsiTheme="minorHAnsi" w:cstheme="minorHAnsi"/>
                <w:b/>
                <w:bCs/>
              </w:rPr>
              <w:t>,</w:t>
            </w:r>
            <w:r w:rsidRPr="001F1025">
              <w:rPr>
                <w:rFonts w:asciiTheme="minorHAnsi" w:hAnsiTheme="minorHAnsi" w:cstheme="minorHAnsi"/>
                <w:b/>
                <w:bCs/>
              </w:rPr>
              <w:t xml:space="preserve"> nustatytus </w:t>
            </w:r>
            <w:r>
              <w:rPr>
                <w:rFonts w:asciiTheme="minorHAnsi" w:hAnsiTheme="minorHAnsi" w:cstheme="minorHAnsi"/>
                <w:b/>
                <w:bCs/>
              </w:rPr>
              <w:t xml:space="preserve">1.1 ir (ar) </w:t>
            </w:r>
            <w:r w:rsidRPr="001F1025">
              <w:rPr>
                <w:rFonts w:asciiTheme="minorHAnsi" w:hAnsiTheme="minorHAnsi" w:cstheme="minorHAnsi"/>
                <w:b/>
                <w:bCs/>
              </w:rPr>
              <w:t>3.1 p.</w:t>
            </w:r>
          </w:p>
          <w:p w14:paraId="00EC9DC4" w14:textId="77777777" w:rsidR="007414A4" w:rsidRPr="001F1025" w:rsidRDefault="007414A4" w:rsidP="003424F9">
            <w:pPr>
              <w:spacing w:line="300" w:lineRule="atLeast"/>
              <w:jc w:val="both"/>
              <w:rPr>
                <w:rFonts w:asciiTheme="minorHAnsi" w:hAnsiTheme="minorHAnsi" w:cstheme="minorHAnsi"/>
                <w:b/>
                <w:bCs/>
              </w:rPr>
            </w:pP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106D0AAC" w14:textId="77777777" w:rsidR="007414A4" w:rsidRDefault="007414A4" w:rsidP="003424F9">
            <w:pPr>
              <w:spacing w:line="300" w:lineRule="atLeast"/>
              <w:jc w:val="both"/>
              <w:rPr>
                <w:rFonts w:asciiTheme="minorHAnsi" w:hAnsiTheme="minorHAnsi" w:cstheme="minorHAnsi"/>
              </w:rPr>
            </w:pPr>
            <w:r w:rsidRPr="00794011">
              <w:rPr>
                <w:rFonts w:asciiTheme="minorHAnsi" w:hAnsiTheme="minorHAnsi" w:cstheme="minorHAnsi"/>
              </w:rPr>
              <w:lastRenderedPageBreak/>
              <w:t>Dėl 1.1 p</w:t>
            </w:r>
            <w:r>
              <w:rPr>
                <w:rFonts w:asciiTheme="minorHAnsi" w:hAnsiTheme="minorHAnsi" w:cstheme="minorHAnsi"/>
              </w:rPr>
              <w:t>unkto</w:t>
            </w:r>
            <w:r w:rsidRPr="00794011">
              <w:rPr>
                <w:rFonts w:asciiTheme="minorHAnsi" w:hAnsiTheme="minorHAnsi" w:cstheme="minorHAnsi"/>
              </w:rPr>
              <w:t xml:space="preserve"> </w:t>
            </w:r>
            <w:r>
              <w:rPr>
                <w:rFonts w:asciiTheme="minorHAnsi" w:hAnsiTheme="minorHAnsi" w:cstheme="minorHAnsi"/>
              </w:rPr>
              <w:t>–</w:t>
            </w:r>
            <w:r w:rsidRPr="00794011">
              <w:rPr>
                <w:rFonts w:asciiTheme="minorHAnsi" w:hAnsiTheme="minorHAnsi" w:cstheme="minorHAnsi"/>
              </w:rPr>
              <w:t xml:space="preserve"> subtiekėjai, kuriuos tiekėjas pasitelks pirkimo sutarties vykdymui (kurių pajėgumais tiekėjas nesiremia, kad atitiktų pirkimo dokumentuose nustatytus kvalifikac</w:t>
            </w:r>
            <w:r>
              <w:rPr>
                <w:rFonts w:asciiTheme="minorHAnsi" w:hAnsiTheme="minorHAnsi" w:cstheme="minorHAnsi"/>
              </w:rPr>
              <w:t>i</w:t>
            </w:r>
            <w:r w:rsidRPr="00794011">
              <w:rPr>
                <w:rFonts w:asciiTheme="minorHAnsi" w:hAnsiTheme="minorHAnsi" w:cstheme="minorHAnsi"/>
              </w:rPr>
              <w:t>jos reikalavimus), privalo turėti teisę verstis veikla, kuriai jis pasitelkiamas.</w:t>
            </w:r>
          </w:p>
          <w:p w14:paraId="423F313E" w14:textId="77777777" w:rsidR="007414A4" w:rsidRPr="001F1025" w:rsidRDefault="007414A4" w:rsidP="003424F9">
            <w:pPr>
              <w:spacing w:line="300" w:lineRule="atLeast"/>
              <w:jc w:val="both"/>
              <w:rPr>
                <w:rFonts w:asciiTheme="minorHAnsi" w:hAnsiTheme="minorHAnsi" w:cstheme="minorHAnsi"/>
              </w:rPr>
            </w:pPr>
            <w:r w:rsidRPr="001F1025">
              <w:rPr>
                <w:rFonts w:asciiTheme="minorHAnsi" w:hAnsiTheme="minorHAnsi" w:cstheme="minorHAnsi"/>
              </w:rPr>
              <w:lastRenderedPageBreak/>
              <w:t xml:space="preserve">Dėl 3.1 punkto – subtiekėjo specialisto dokumentai, nurodyti 3.1 punkte </w:t>
            </w:r>
            <w:r w:rsidRPr="001F1025">
              <w:rPr>
                <w:rFonts w:asciiTheme="minorHAnsi" w:hAnsiTheme="minorHAnsi" w:cstheme="minorHAnsi"/>
                <w:color w:val="000000"/>
                <w:shd w:val="clear" w:color="auto" w:fill="FFFFFF"/>
              </w:rPr>
              <w:t xml:space="preserve">pateikiami,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7366D414" w14:textId="77777777" w:rsidR="007414A4" w:rsidRPr="001F1025" w:rsidRDefault="007414A4" w:rsidP="007414A4">
      <w:pPr>
        <w:spacing w:before="60" w:after="60" w:line="256" w:lineRule="auto"/>
        <w:jc w:val="center"/>
        <w:rPr>
          <w:rFonts w:eastAsiaTheme="minorHAnsi" w:cstheme="minorHAnsi"/>
          <w:b/>
          <w:bCs/>
        </w:rPr>
        <w:sectPr w:rsidR="007414A4" w:rsidRPr="001F1025" w:rsidSect="007414A4">
          <w:pgSz w:w="12240" w:h="15840"/>
          <w:pgMar w:top="1134" w:right="567" w:bottom="1134" w:left="1701" w:header="720" w:footer="720" w:gutter="0"/>
          <w:cols w:space="720"/>
          <w:titlePg/>
          <w:docGrid w:linePitch="360"/>
        </w:sectPr>
      </w:pPr>
    </w:p>
    <w:p w14:paraId="4AE2FF46" w14:textId="77777777" w:rsidR="007414A4" w:rsidRPr="001F1025" w:rsidRDefault="007414A4" w:rsidP="007414A4">
      <w:pPr>
        <w:tabs>
          <w:tab w:val="left" w:pos="720"/>
        </w:tabs>
        <w:spacing w:after="0" w:line="240" w:lineRule="auto"/>
        <w:ind w:firstLine="567"/>
        <w:jc w:val="center"/>
        <w:rPr>
          <w:rFonts w:eastAsia="Calibri" w:cstheme="minorHAnsi"/>
          <w:b/>
          <w:bCs/>
          <w:lang w:eastAsia="en-US"/>
        </w:rPr>
      </w:pPr>
      <w:r w:rsidRPr="001F1025">
        <w:rPr>
          <w:rFonts w:eastAsia="Calibri" w:cstheme="minorHAnsi"/>
          <w:b/>
          <w:bCs/>
          <w:lang w:eastAsia="en-US"/>
        </w:rPr>
        <w:lastRenderedPageBreak/>
        <w:t>Tiekėjams keliami reikalavimai dėl kokybės vadybos sistemos ir (ar) aplinkos apsaugos vadybos sistemos standartų reikalavimai</w:t>
      </w:r>
    </w:p>
    <w:p w14:paraId="0167EB96" w14:textId="77777777" w:rsidR="007414A4" w:rsidRPr="001F1025" w:rsidRDefault="007414A4" w:rsidP="007414A4">
      <w:pPr>
        <w:tabs>
          <w:tab w:val="left" w:pos="720"/>
        </w:tabs>
        <w:spacing w:after="0" w:line="240" w:lineRule="auto"/>
        <w:ind w:firstLine="567"/>
        <w:jc w:val="both"/>
        <w:rPr>
          <w:rFonts w:eastAsia="Calibri" w:cstheme="minorHAnsi"/>
          <w:i/>
          <w:iCs/>
          <w:color w:val="7030A0"/>
          <w:lang w:eastAsia="en-US"/>
        </w:rPr>
      </w:pPr>
    </w:p>
    <w:p w14:paraId="0AC59417" w14:textId="77777777" w:rsidR="007414A4" w:rsidRPr="001F1025" w:rsidRDefault="007414A4" w:rsidP="007414A4">
      <w:pPr>
        <w:spacing w:line="300" w:lineRule="atLeast"/>
        <w:jc w:val="both"/>
        <w:rPr>
          <w:rFonts w:cstheme="minorHAnsi"/>
          <w:b/>
        </w:rPr>
      </w:pPr>
      <w:r w:rsidRPr="001F1025">
        <w:rPr>
          <w:rFonts w:eastAsia="Calibri" w:cstheme="minorHAnsi"/>
          <w:lang w:eastAsia="en-US"/>
        </w:rPr>
        <w:t>Tiekėjai turi atitikti šiame priede nustatytus reikalavimus</w:t>
      </w:r>
      <w:r w:rsidRPr="001F1025">
        <w:rPr>
          <w:rFonts w:eastAsiaTheme="minorHAnsi" w:cstheme="minorHAnsi"/>
          <w:lang w:eastAsia="en-US"/>
        </w:rPr>
        <w:t xml:space="preserve"> dėl </w:t>
      </w:r>
      <w:r w:rsidRPr="001F1025">
        <w:rPr>
          <w:rFonts w:eastAsia="Calibri" w:cstheme="minorHAnsi"/>
          <w:iCs/>
          <w:color w:val="00B050"/>
          <w:lang w:eastAsia="en-US"/>
        </w:rPr>
        <w:t xml:space="preserve">aplinkos apsaugos vadybos sistemos </w:t>
      </w:r>
      <w:r w:rsidRPr="001F1025">
        <w:rPr>
          <w:rFonts w:eastAsia="Calibri" w:cstheme="minorHAnsi"/>
          <w:iCs/>
          <w:lang w:eastAsia="en-US"/>
        </w:rPr>
        <w:t>standartų</w:t>
      </w:r>
      <w:r w:rsidRPr="001F1025">
        <w:rPr>
          <w:rFonts w:eastAsiaTheme="minorHAnsi" w:cstheme="minorHAnsi"/>
          <w:lang w:eastAsia="en-US"/>
        </w:rPr>
        <w:t xml:space="preserve"> laikymosi. </w:t>
      </w:r>
      <w:r w:rsidRPr="001F1025">
        <w:rPr>
          <w:rFonts w:cstheme="minorHAnsi"/>
        </w:rPr>
        <w:t>Perkančioji organizacija šiame pirkime dalyviams kokybės vadybos sistemos standartų, įskaitant ir prieinamumo neįgaliesiems standartus, laikymosi reikalavimų pagal VPĮ 48 str., nenustato.</w:t>
      </w:r>
    </w:p>
    <w:tbl>
      <w:tblPr>
        <w:tblStyle w:val="TableGrid3"/>
        <w:tblW w:w="9918" w:type="dxa"/>
        <w:tblLook w:val="04A0" w:firstRow="1" w:lastRow="0" w:firstColumn="1" w:lastColumn="0" w:noHBand="0" w:noVBand="1"/>
      </w:tblPr>
      <w:tblGrid>
        <w:gridCol w:w="3539"/>
        <w:gridCol w:w="6379"/>
      </w:tblGrid>
      <w:tr w:rsidR="007414A4" w:rsidRPr="001F1025" w14:paraId="613BBB46" w14:textId="77777777" w:rsidTr="003424F9">
        <w:tc>
          <w:tcPr>
            <w:tcW w:w="3539" w:type="dxa"/>
          </w:tcPr>
          <w:p w14:paraId="58CEEB7B" w14:textId="77777777" w:rsidR="007414A4" w:rsidRPr="001F1025" w:rsidRDefault="007414A4" w:rsidP="003424F9">
            <w:pPr>
              <w:spacing w:line="300" w:lineRule="atLeast"/>
              <w:jc w:val="both"/>
              <w:rPr>
                <w:rFonts w:asciiTheme="minorHAnsi" w:hAnsiTheme="minorHAnsi" w:cstheme="minorHAnsi"/>
                <w:spacing w:val="2"/>
                <w:shd w:val="clear" w:color="auto" w:fill="FFFFFF"/>
              </w:rPr>
            </w:pPr>
            <w:r w:rsidRPr="001F1025">
              <w:rPr>
                <w:rFonts w:asciiTheme="minorHAnsi" w:hAnsiTheme="minorHAnsi" w:cstheme="minorHAnsi"/>
                <w:spacing w:val="2"/>
                <w:shd w:val="clear" w:color="auto" w:fill="FFFFFF"/>
              </w:rPr>
              <w:t xml:space="preserve">Tiekėjas </w:t>
            </w:r>
            <w:r w:rsidRPr="001F1025">
              <w:rPr>
                <w:rFonts w:asciiTheme="minorHAnsi" w:hAnsiTheme="minorHAnsi" w:cstheme="minorHAnsi"/>
                <w:b/>
                <w:i/>
                <w:color w:val="000000"/>
                <w:u w:val="single"/>
                <w:bdr w:val="none" w:sz="0" w:space="0" w:color="auto" w:frame="1"/>
              </w:rPr>
              <w:t>negyvenamųjų pastatų: visuomeninių: mokslo</w:t>
            </w:r>
            <w:r w:rsidRPr="001F1025">
              <w:rPr>
                <w:rFonts w:asciiTheme="minorHAnsi" w:hAnsiTheme="minorHAnsi" w:cstheme="minorHAnsi"/>
                <w:color w:val="000000"/>
                <w:u w:val="single"/>
                <w:bdr w:val="none" w:sz="0" w:space="0" w:color="auto" w:frame="1"/>
              </w:rPr>
              <w:t xml:space="preserve"> </w:t>
            </w:r>
            <w:r w:rsidRPr="001F1025">
              <w:rPr>
                <w:rFonts w:asciiTheme="minorHAnsi" w:hAnsiTheme="minorHAnsi" w:cstheme="minorHAnsi"/>
                <w:b/>
                <w:i/>
                <w:color w:val="000000"/>
                <w:u w:val="single"/>
                <w:bdr w:val="none" w:sz="0" w:space="0" w:color="auto" w:frame="1"/>
              </w:rPr>
              <w:t>paskirties pastatų</w:t>
            </w:r>
            <w:r w:rsidRPr="001F1025">
              <w:rPr>
                <w:rFonts w:asciiTheme="minorHAnsi" w:hAnsiTheme="minorHAnsi" w:cstheme="minorHAnsi"/>
                <w:spacing w:val="2"/>
                <w:u w:val="single"/>
                <w:shd w:val="clear" w:color="auto" w:fill="FFFFFF"/>
              </w:rPr>
              <w:t xml:space="preserve"> </w:t>
            </w:r>
            <w:r w:rsidRPr="000F4545">
              <w:rPr>
                <w:rFonts w:ascii="Calibri" w:hAnsi="Calibri" w:cs="Calibri"/>
                <w:sz w:val="22"/>
                <w:szCs w:val="22"/>
                <w:u w:val="single"/>
              </w:rPr>
              <w:t xml:space="preserve">bendrųjų statybos darbų: </w:t>
            </w:r>
            <w:r w:rsidRPr="000F4545">
              <w:rPr>
                <w:rFonts w:ascii="Calibri" w:hAnsi="Calibri" w:cs="Calibri"/>
                <w:b/>
                <w:i/>
                <w:u w:val="single"/>
              </w:rPr>
              <w:t>statybinių konstrukcijų (</w:t>
            </w:r>
            <w:r>
              <w:rPr>
                <w:rFonts w:ascii="Calibri" w:hAnsi="Calibri" w:cs="Calibri"/>
                <w:b/>
                <w:i/>
                <w:u w:val="single"/>
              </w:rPr>
              <w:t xml:space="preserve">gelžbetonio, </w:t>
            </w:r>
            <w:r w:rsidRPr="000F4545">
              <w:rPr>
                <w:rFonts w:ascii="Calibri" w:hAnsi="Calibri" w:cs="Calibri"/>
                <w:b/>
                <w:i/>
                <w:u w:val="single"/>
              </w:rPr>
              <w:t>betono, metalo, mūro) statybos ir montavimo,</w:t>
            </w:r>
            <w:r w:rsidRPr="000F4545">
              <w:rPr>
                <w:rFonts w:ascii="Calibri" w:hAnsi="Calibri" w:cs="Calibri"/>
                <w:i/>
                <w:u w:val="single"/>
              </w:rPr>
              <w:t xml:space="preserve"> </w:t>
            </w:r>
            <w:r w:rsidRPr="000F4545">
              <w:rPr>
                <w:rFonts w:ascii="Calibri" w:hAnsi="Calibri" w:cs="Calibri"/>
                <w:b/>
                <w:i/>
                <w:sz w:val="22"/>
                <w:szCs w:val="22"/>
                <w:u w:val="single"/>
              </w:rPr>
              <w:t xml:space="preserve">apdailos </w:t>
            </w:r>
            <w:r w:rsidRPr="001D77AA">
              <w:rPr>
                <w:rFonts w:ascii="Calibri" w:hAnsi="Calibri" w:cs="Calibri"/>
                <w:b/>
                <w:i/>
                <w:sz w:val="22"/>
                <w:szCs w:val="22"/>
                <w:u w:val="single"/>
              </w:rPr>
              <w:t xml:space="preserve">darbų </w:t>
            </w:r>
            <w:r w:rsidRPr="001D77AA">
              <w:rPr>
                <w:rFonts w:asciiTheme="minorHAnsi" w:hAnsiTheme="minorHAnsi" w:cstheme="minorHAnsi"/>
                <w:b/>
                <w:bCs/>
                <w:i/>
                <w:iCs/>
                <w:u w:val="single"/>
              </w:rPr>
              <w:t>(</w:t>
            </w:r>
            <w:r>
              <w:rPr>
                <w:rFonts w:asciiTheme="minorHAnsi" w:hAnsiTheme="minorHAnsi" w:cstheme="minorHAnsi"/>
                <w:i/>
                <w:iCs/>
              </w:rPr>
              <w:t>grindų dangos įrengimas, lubų įrengimas, sienų, lubų tinkavimas, glaistymas, dažymas, paviršių apdaila plytelėmis</w:t>
            </w:r>
            <w:r w:rsidRPr="00356C18">
              <w:rPr>
                <w:rFonts w:asciiTheme="minorHAnsi" w:hAnsiTheme="minorHAnsi" w:cstheme="minorHAnsi"/>
                <w:b/>
                <w:bCs/>
                <w:i/>
                <w:iCs/>
              </w:rPr>
              <w:t>)</w:t>
            </w:r>
            <w:r w:rsidRPr="00356C18">
              <w:rPr>
                <w:rFonts w:ascii="Calibri" w:hAnsi="Calibri" w:cs="Calibri"/>
                <w:sz w:val="22"/>
                <w:szCs w:val="22"/>
              </w:rPr>
              <w:t>,</w:t>
            </w:r>
            <w:r w:rsidRPr="001D77AA">
              <w:rPr>
                <w:rFonts w:ascii="Calibri" w:hAnsi="Calibri" w:cs="Calibri"/>
                <w:b/>
                <w:bCs/>
                <w:sz w:val="22"/>
                <w:szCs w:val="22"/>
                <w:u w:val="single"/>
              </w:rPr>
              <w:t xml:space="preserve"> </w:t>
            </w:r>
            <w:r w:rsidRPr="000F4545">
              <w:rPr>
                <w:rFonts w:ascii="Calibri" w:hAnsi="Calibri" w:cs="Calibri"/>
                <w:sz w:val="22"/>
                <w:szCs w:val="22"/>
                <w:u w:val="single"/>
              </w:rPr>
              <w:t xml:space="preserve">specialiųjų statybos darbų: </w:t>
            </w:r>
            <w:r w:rsidRPr="000F4545">
              <w:rPr>
                <w:rFonts w:ascii="Calibri" w:hAnsi="Calibri" w:cs="Calibri"/>
                <w:b/>
                <w:i/>
                <w:sz w:val="22"/>
                <w:szCs w:val="22"/>
                <w:u w:val="single"/>
              </w:rPr>
              <w:t>statinio vandentiekio ir nuotekų šalinimo inžinerinių</w:t>
            </w:r>
            <w:r w:rsidRPr="009B7E4D">
              <w:rPr>
                <w:rFonts w:ascii="Calibri" w:hAnsi="Calibri" w:cs="Calibri"/>
                <w:b/>
                <w:i/>
                <w:sz w:val="22"/>
                <w:szCs w:val="22"/>
                <w:u w:val="single"/>
              </w:rPr>
              <w:t xml:space="preserve"> sistemų įrengimo</w:t>
            </w:r>
            <w:r w:rsidRPr="009B7E4D">
              <w:rPr>
                <w:rFonts w:ascii="Calibri" w:hAnsi="Calibri" w:cs="Calibri"/>
                <w:sz w:val="22"/>
                <w:szCs w:val="22"/>
                <w:u w:val="single"/>
              </w:rPr>
              <w:t xml:space="preserve">, </w:t>
            </w:r>
            <w:r w:rsidRPr="009B7E4D">
              <w:rPr>
                <w:rFonts w:ascii="Calibri" w:hAnsi="Calibri" w:cs="Calibri"/>
                <w:b/>
                <w:i/>
                <w:sz w:val="22"/>
                <w:szCs w:val="22"/>
                <w:u w:val="single"/>
              </w:rPr>
              <w:t xml:space="preserve">statinio šildymo, </w:t>
            </w:r>
            <w:r w:rsidRPr="000F4545">
              <w:rPr>
                <w:rFonts w:ascii="Calibri" w:hAnsi="Calibri" w:cs="Calibri"/>
                <w:b/>
                <w:i/>
                <w:sz w:val="22"/>
                <w:szCs w:val="22"/>
                <w:u w:val="single"/>
              </w:rPr>
              <w:t>vėdinimo, oro kondicionavimo inžinerinių sistemų įrengimo</w:t>
            </w:r>
            <w:r w:rsidRPr="000F4545">
              <w:rPr>
                <w:rFonts w:ascii="Calibri" w:hAnsi="Calibri" w:cs="Calibri"/>
                <w:sz w:val="22"/>
                <w:szCs w:val="22"/>
                <w:u w:val="single"/>
              </w:rPr>
              <w:t xml:space="preserve">, </w:t>
            </w:r>
            <w:r w:rsidRPr="000F4545">
              <w:rPr>
                <w:rFonts w:ascii="Calibri" w:hAnsi="Calibri" w:cs="Calibri"/>
                <w:b/>
                <w:i/>
                <w:sz w:val="22"/>
                <w:szCs w:val="22"/>
                <w:u w:val="single"/>
              </w:rPr>
              <w:t>statinio elektros inžinerinių sistemų įrengimo, statinio nuotolinio ryšio (telekomunikacijų) inžinerinių sistemų įrengimo</w:t>
            </w:r>
            <w:r w:rsidRPr="000F4545">
              <w:rPr>
                <w:rFonts w:ascii="Calibri" w:hAnsi="Calibri" w:cs="Calibri"/>
                <w:sz w:val="22"/>
                <w:szCs w:val="22"/>
                <w:u w:val="single"/>
              </w:rPr>
              <w:t xml:space="preserve">, </w:t>
            </w:r>
            <w:r w:rsidRPr="000F4545">
              <w:rPr>
                <w:rFonts w:ascii="Calibri" w:hAnsi="Calibri" w:cs="Calibri"/>
                <w:b/>
                <w:i/>
                <w:sz w:val="22"/>
                <w:szCs w:val="22"/>
                <w:u w:val="single"/>
              </w:rPr>
              <w:t>statinio apsauginės signalizacijos, gaisrinės saugos inžinerinių sistemų įrengimo</w:t>
            </w:r>
            <w:r w:rsidRPr="000F4545">
              <w:rPr>
                <w:rFonts w:ascii="Calibri" w:hAnsi="Calibri" w:cs="Calibri"/>
                <w:sz w:val="22"/>
                <w:szCs w:val="22"/>
                <w:u w:val="single"/>
              </w:rPr>
              <w:t xml:space="preserve"> srityje</w:t>
            </w:r>
            <w:r w:rsidRPr="000F4545">
              <w:rPr>
                <w:rFonts w:ascii="Calibri" w:hAnsi="Calibri" w:cs="Calibri"/>
                <w:sz w:val="22"/>
                <w:szCs w:val="22"/>
                <w:vertAlign w:val="superscript"/>
              </w:rPr>
              <w:t>1</w:t>
            </w:r>
            <w:r w:rsidRPr="000F4545">
              <w:rPr>
                <w:rFonts w:asciiTheme="minorHAnsi" w:hAnsiTheme="minorHAnsi" w:cstheme="minorHAnsi"/>
                <w:spacing w:val="2"/>
                <w:shd w:val="clear" w:color="auto" w:fill="FFFFFF"/>
              </w:rPr>
              <w:t xml:space="preserve"> turi būti įsidiegęs</w:t>
            </w:r>
            <w:r w:rsidRPr="001F1025">
              <w:rPr>
                <w:rFonts w:asciiTheme="minorHAnsi" w:hAnsiTheme="minorHAnsi" w:cstheme="minorHAnsi"/>
                <w:spacing w:val="2"/>
                <w:shd w:val="clear" w:color="auto" w:fill="FFFFFF"/>
              </w:rPr>
              <w:t xml:space="preserve"> ir taikyti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152CAAB6" w14:textId="77777777" w:rsidR="007414A4" w:rsidRPr="001F1025" w:rsidRDefault="007414A4" w:rsidP="003424F9">
            <w:pPr>
              <w:spacing w:line="300" w:lineRule="atLeast"/>
              <w:rPr>
                <w:rFonts w:asciiTheme="minorHAnsi" w:hAnsiTheme="minorHAnsi" w:cstheme="minorHAnsi"/>
                <w:spacing w:val="2"/>
                <w:shd w:val="clear" w:color="auto" w:fill="FFFFFF"/>
              </w:rPr>
            </w:pPr>
          </w:p>
          <w:p w14:paraId="6D9DBBD1" w14:textId="77777777" w:rsidR="007414A4" w:rsidRPr="001F1025" w:rsidRDefault="007414A4" w:rsidP="003424F9">
            <w:pPr>
              <w:shd w:val="clear" w:color="auto" w:fill="FFFFFF"/>
              <w:spacing w:line="300" w:lineRule="atLeast"/>
              <w:jc w:val="both"/>
              <w:rPr>
                <w:rFonts w:ascii="Calibri" w:hAnsi="Calibri"/>
                <w:color w:val="000000"/>
                <w:bdr w:val="none" w:sz="0" w:space="0" w:color="auto" w:frame="1"/>
              </w:rPr>
            </w:pPr>
            <w:r w:rsidRPr="001F1025">
              <w:rPr>
                <w:rFonts w:ascii="Calibri" w:hAnsi="Calibri"/>
                <w:color w:val="000000"/>
                <w:bdr w:val="none" w:sz="0" w:space="0" w:color="auto" w:frame="1"/>
              </w:rPr>
              <w:t>Pastaba.</w:t>
            </w:r>
          </w:p>
          <w:p w14:paraId="573B2780" w14:textId="77777777" w:rsidR="007414A4" w:rsidRPr="001F1025" w:rsidRDefault="007414A4" w:rsidP="003424F9">
            <w:pPr>
              <w:shd w:val="clear" w:color="auto" w:fill="FFFFFF"/>
              <w:spacing w:line="300" w:lineRule="atLeast"/>
              <w:jc w:val="both"/>
              <w:rPr>
                <w:rFonts w:ascii="Calibri" w:hAnsi="Calibri"/>
                <w:i/>
                <w:iCs/>
                <w:color w:val="000000"/>
                <w:bdr w:val="none" w:sz="0" w:space="0" w:color="auto" w:frame="1"/>
              </w:rPr>
            </w:pPr>
            <w:r w:rsidRPr="001F1025">
              <w:rPr>
                <w:rFonts w:ascii="Calibri" w:hAnsi="Calibri"/>
                <w:i/>
                <w:iCs/>
                <w:color w:val="000000"/>
                <w:bdr w:val="none" w:sz="0" w:space="0" w:color="auto" w:frame="1"/>
                <w:vertAlign w:val="superscript"/>
              </w:rPr>
              <w:lastRenderedPageBreak/>
              <w:t>1</w:t>
            </w:r>
            <w:r w:rsidRPr="001F1025">
              <w:rPr>
                <w:rFonts w:ascii="Calibri" w:hAnsi="Calibri"/>
                <w:i/>
                <w:iCs/>
                <w:color w:val="000000"/>
                <w:bdr w:val="none" w:sz="0" w:space="0" w:color="auto" w:frame="1"/>
              </w:rPr>
              <w:t>Jei pateiktame dokumente yra nurodytas visas pastatų pobūdis (neišskirtas/nenurodytas pastato tipas, pastato paskirties grupė, pastato paskirtis) ar nurodytos visos statybos darbų sritys (neišskirtos/nenurodytos bendrųjų ir (ar) specialiųjų darbų sritys) ar pastatų  tipas, paskirties grupė, pastatų paskirtis ar statybos darbų sritys yra išskirti ir tarp jų yra nurodyti reikalaujami – tokie dokumentai yra tinkami.</w:t>
            </w:r>
          </w:p>
          <w:p w14:paraId="13674CF8" w14:textId="77777777" w:rsidR="007414A4" w:rsidRPr="001F1025" w:rsidRDefault="007414A4" w:rsidP="003424F9">
            <w:pPr>
              <w:shd w:val="clear" w:color="auto" w:fill="FFFFFF"/>
              <w:spacing w:line="300" w:lineRule="atLeast"/>
              <w:jc w:val="both"/>
              <w:rPr>
                <w:rFonts w:asciiTheme="minorHAnsi" w:hAnsiTheme="minorHAnsi" w:cstheme="minorHAnsi"/>
                <w:color w:val="000000"/>
              </w:rPr>
            </w:pPr>
          </w:p>
        </w:tc>
        <w:tc>
          <w:tcPr>
            <w:tcW w:w="6379" w:type="dxa"/>
          </w:tcPr>
          <w:p w14:paraId="7D00760B" w14:textId="77777777" w:rsidR="007414A4" w:rsidRPr="001F1025" w:rsidRDefault="007414A4" w:rsidP="003424F9">
            <w:pPr>
              <w:spacing w:line="300" w:lineRule="atLeast"/>
              <w:jc w:val="both"/>
              <w:rPr>
                <w:rFonts w:asciiTheme="minorHAnsi" w:hAnsiTheme="minorHAnsi" w:cstheme="minorHAnsi"/>
              </w:rPr>
            </w:pPr>
            <w:r w:rsidRPr="001F1025">
              <w:rPr>
                <w:rFonts w:asciiTheme="minorHAnsi" w:hAnsiTheme="minorHAnsi" w:cstheme="minorHAnsi"/>
              </w:rPr>
              <w:lastRenderedPageBreak/>
              <w:t>Pateikiama:</w:t>
            </w:r>
          </w:p>
          <w:p w14:paraId="15BD8DCB" w14:textId="77777777" w:rsidR="007414A4" w:rsidRPr="001F1025" w:rsidRDefault="007414A4" w:rsidP="003424F9">
            <w:pPr>
              <w:spacing w:line="300" w:lineRule="atLeast"/>
              <w:jc w:val="both"/>
              <w:rPr>
                <w:rFonts w:asciiTheme="minorHAnsi" w:hAnsiTheme="minorHAnsi" w:cstheme="minorHAnsi"/>
                <w:spacing w:val="2"/>
                <w:shd w:val="clear" w:color="auto" w:fill="FFFFFF"/>
              </w:rPr>
            </w:pPr>
            <w:r w:rsidRPr="001F1025">
              <w:rPr>
                <w:rFonts w:asciiTheme="minorHAnsi" w:hAnsiTheme="minorHAnsi" w:cstheme="minorHAnsi"/>
                <w:color w:val="000000"/>
              </w:rPr>
              <w:t>tiekėjo (</w:t>
            </w:r>
            <w:r w:rsidRPr="001F1025">
              <w:rPr>
                <w:rFonts w:asciiTheme="minorHAnsi" w:hAnsiTheme="minorHAnsi" w:cstheme="minorHAnsi"/>
                <w:color w:val="000000"/>
                <w:spacing w:val="2"/>
              </w:rPr>
              <w:t>tiekėjas gali pasitelkti kitus ūkio subjektus, kad atitiktų nustatytus aplinkos apsaugos vadybos sistemos standartų reikalavimus</w:t>
            </w:r>
            <w:r w:rsidRPr="001F1025">
              <w:rPr>
                <w:rFonts w:asciiTheme="minorHAnsi" w:hAnsiTheme="minorHAnsi" w:cstheme="minorHAnsi"/>
                <w:color w:val="1F497D"/>
                <w:spacing w:val="2"/>
              </w:rPr>
              <w:t>*</w:t>
            </w:r>
            <w:r w:rsidRPr="001F1025">
              <w:rPr>
                <w:rFonts w:asciiTheme="minorHAnsi" w:hAnsiTheme="minorHAnsi" w:cstheme="minorHAnsi"/>
                <w:color w:val="000000"/>
              </w:rPr>
              <w:t xml:space="preserve">) </w:t>
            </w:r>
            <w:r w:rsidRPr="001F1025">
              <w:rPr>
                <w:rFonts w:asciiTheme="minorHAnsi" w:hAnsiTheme="minorHAnsi" w:cstheme="minorHAnsi"/>
                <w:bCs/>
              </w:rPr>
              <w:t xml:space="preserve">LST EN ISO 14001 arba EMAS, ar kitas lygiavertis sertifikatas, </w:t>
            </w:r>
            <w:r w:rsidRPr="001F1025">
              <w:rPr>
                <w:rFonts w:asciiTheme="minorHAnsi" w:hAnsiTheme="minorHAnsi" w:cstheme="minorHAnsi"/>
              </w:rPr>
              <w:t xml:space="preserve">išduotas nepriklausomos įstaigos, patvirtinantis, kad tiekėjas </w:t>
            </w:r>
            <w:r w:rsidRPr="001F1025">
              <w:rPr>
                <w:rFonts w:asciiTheme="minorHAnsi" w:hAnsiTheme="minorHAnsi" w:cstheme="minorHAnsi"/>
                <w:b/>
                <w:i/>
                <w:color w:val="000000"/>
                <w:u w:val="single"/>
                <w:bdr w:val="none" w:sz="0" w:space="0" w:color="auto" w:frame="1"/>
              </w:rPr>
              <w:t>negyvenamųjų pastatų: visuomeninių: mokslo</w:t>
            </w:r>
            <w:r w:rsidRPr="001F1025">
              <w:rPr>
                <w:rFonts w:asciiTheme="minorHAnsi" w:hAnsiTheme="minorHAnsi" w:cstheme="minorHAnsi"/>
                <w:color w:val="000000"/>
                <w:u w:val="single"/>
                <w:bdr w:val="none" w:sz="0" w:space="0" w:color="auto" w:frame="1"/>
              </w:rPr>
              <w:t xml:space="preserve"> </w:t>
            </w:r>
            <w:r w:rsidRPr="001F1025">
              <w:rPr>
                <w:rFonts w:asciiTheme="minorHAnsi" w:hAnsiTheme="minorHAnsi" w:cstheme="minorHAnsi"/>
                <w:b/>
                <w:i/>
                <w:color w:val="000000"/>
                <w:u w:val="single"/>
                <w:bdr w:val="none" w:sz="0" w:space="0" w:color="auto" w:frame="1"/>
              </w:rPr>
              <w:t>paskirties pastatų</w:t>
            </w:r>
            <w:r w:rsidRPr="001F1025">
              <w:rPr>
                <w:rFonts w:asciiTheme="minorHAnsi" w:hAnsiTheme="minorHAnsi" w:cstheme="minorHAnsi"/>
                <w:spacing w:val="2"/>
                <w:u w:val="single"/>
                <w:shd w:val="clear" w:color="auto" w:fill="FFFFFF"/>
              </w:rPr>
              <w:t xml:space="preserve"> </w:t>
            </w:r>
            <w:r w:rsidRPr="000F4545">
              <w:rPr>
                <w:rFonts w:ascii="Calibri" w:hAnsi="Calibri" w:cs="Calibri"/>
                <w:sz w:val="22"/>
                <w:szCs w:val="22"/>
                <w:u w:val="single"/>
              </w:rPr>
              <w:t xml:space="preserve">bendrųjų statybos darbų: </w:t>
            </w:r>
            <w:r w:rsidRPr="000F4545">
              <w:rPr>
                <w:rFonts w:ascii="Calibri" w:hAnsi="Calibri" w:cs="Calibri"/>
                <w:b/>
                <w:i/>
                <w:u w:val="single"/>
              </w:rPr>
              <w:t>statybinių konstrukcijų (</w:t>
            </w:r>
            <w:r>
              <w:rPr>
                <w:rFonts w:ascii="Calibri" w:hAnsi="Calibri" w:cs="Calibri"/>
                <w:b/>
                <w:i/>
                <w:u w:val="single"/>
              </w:rPr>
              <w:t xml:space="preserve">gelžbetonio, </w:t>
            </w:r>
            <w:r w:rsidRPr="000F4545">
              <w:rPr>
                <w:rFonts w:ascii="Calibri" w:hAnsi="Calibri" w:cs="Calibri"/>
                <w:b/>
                <w:i/>
                <w:u w:val="single"/>
              </w:rPr>
              <w:t>betono, metalo, mūro) statybos ir montavimo,</w:t>
            </w:r>
            <w:r w:rsidRPr="000F4545">
              <w:rPr>
                <w:rFonts w:ascii="Calibri" w:hAnsi="Calibri" w:cs="Calibri"/>
                <w:i/>
                <w:u w:val="single"/>
              </w:rPr>
              <w:t xml:space="preserve"> </w:t>
            </w:r>
            <w:r w:rsidRPr="000F4545">
              <w:rPr>
                <w:rFonts w:ascii="Calibri" w:hAnsi="Calibri" w:cs="Calibri"/>
                <w:b/>
                <w:i/>
                <w:sz w:val="22"/>
                <w:szCs w:val="22"/>
                <w:u w:val="single"/>
              </w:rPr>
              <w:t>apdailos darbų</w:t>
            </w:r>
            <w:r>
              <w:rPr>
                <w:rFonts w:ascii="Calibri" w:hAnsi="Calibri" w:cs="Calibri"/>
                <w:b/>
                <w:i/>
                <w:sz w:val="22"/>
                <w:szCs w:val="22"/>
                <w:u w:val="single"/>
              </w:rPr>
              <w:t xml:space="preserve"> </w:t>
            </w:r>
            <w:r w:rsidRPr="001D77AA">
              <w:rPr>
                <w:rFonts w:asciiTheme="minorHAnsi" w:hAnsiTheme="minorHAnsi" w:cstheme="minorHAnsi"/>
                <w:b/>
                <w:bCs/>
                <w:i/>
                <w:iCs/>
                <w:u w:val="single"/>
              </w:rPr>
              <w:t>(</w:t>
            </w:r>
            <w:r>
              <w:rPr>
                <w:rFonts w:asciiTheme="minorHAnsi" w:hAnsiTheme="minorHAnsi" w:cstheme="minorHAnsi"/>
                <w:i/>
                <w:iCs/>
              </w:rPr>
              <w:t>grindų dangos įrengimas, lubų įrengimas, sienų, lubų tinkavimas, glaistymas, dažymas, paviršių apdaila plytelėmis</w:t>
            </w:r>
            <w:r w:rsidRPr="001D77AA">
              <w:rPr>
                <w:rFonts w:asciiTheme="minorHAnsi" w:hAnsiTheme="minorHAnsi" w:cstheme="minorHAnsi"/>
                <w:b/>
                <w:bCs/>
                <w:i/>
                <w:iCs/>
                <w:u w:val="single"/>
              </w:rPr>
              <w:t>)</w:t>
            </w:r>
            <w:r w:rsidRPr="001D77AA">
              <w:rPr>
                <w:rFonts w:ascii="Calibri" w:hAnsi="Calibri" w:cs="Calibri"/>
                <w:i/>
                <w:iCs/>
                <w:sz w:val="22"/>
                <w:szCs w:val="22"/>
                <w:u w:val="single"/>
              </w:rPr>
              <w:t xml:space="preserve">, </w:t>
            </w:r>
            <w:r w:rsidRPr="000F4545">
              <w:rPr>
                <w:rFonts w:ascii="Calibri" w:hAnsi="Calibri" w:cs="Calibri"/>
                <w:sz w:val="22"/>
                <w:szCs w:val="22"/>
                <w:u w:val="single"/>
              </w:rPr>
              <w:t xml:space="preserve">specialiųjų statybos darbų: </w:t>
            </w:r>
            <w:r w:rsidRPr="000F4545">
              <w:rPr>
                <w:rFonts w:ascii="Calibri" w:hAnsi="Calibri" w:cs="Calibri"/>
                <w:b/>
                <w:i/>
                <w:sz w:val="22"/>
                <w:szCs w:val="22"/>
                <w:u w:val="single"/>
              </w:rPr>
              <w:t>statinio vandentiekio ir nuotekų šalinimo inžinerinių</w:t>
            </w:r>
            <w:r w:rsidRPr="009B7E4D">
              <w:rPr>
                <w:rFonts w:ascii="Calibri" w:hAnsi="Calibri" w:cs="Calibri"/>
                <w:b/>
                <w:i/>
                <w:sz w:val="22"/>
                <w:szCs w:val="22"/>
                <w:u w:val="single"/>
              </w:rPr>
              <w:t xml:space="preserve"> sistemų įrengimo</w:t>
            </w:r>
            <w:r w:rsidRPr="009B7E4D">
              <w:rPr>
                <w:rFonts w:ascii="Calibri" w:hAnsi="Calibri" w:cs="Calibri"/>
                <w:sz w:val="22"/>
                <w:szCs w:val="22"/>
                <w:u w:val="single"/>
              </w:rPr>
              <w:t xml:space="preserve">, </w:t>
            </w:r>
            <w:r w:rsidRPr="009B7E4D">
              <w:rPr>
                <w:rFonts w:ascii="Calibri" w:hAnsi="Calibri" w:cs="Calibri"/>
                <w:b/>
                <w:i/>
                <w:sz w:val="22"/>
                <w:szCs w:val="22"/>
                <w:u w:val="single"/>
              </w:rPr>
              <w:t xml:space="preserve">statinio šildymo, </w:t>
            </w:r>
            <w:r w:rsidRPr="000F4545">
              <w:rPr>
                <w:rFonts w:ascii="Calibri" w:hAnsi="Calibri" w:cs="Calibri"/>
                <w:b/>
                <w:i/>
                <w:sz w:val="22"/>
                <w:szCs w:val="22"/>
                <w:u w:val="single"/>
              </w:rPr>
              <w:t>vėdinimo, oro kondicionavimo inžinerinių sistemų įrengimo</w:t>
            </w:r>
            <w:r w:rsidRPr="000F4545">
              <w:rPr>
                <w:rFonts w:ascii="Calibri" w:hAnsi="Calibri" w:cs="Calibri"/>
                <w:sz w:val="22"/>
                <w:szCs w:val="22"/>
                <w:u w:val="single"/>
              </w:rPr>
              <w:t xml:space="preserve">, </w:t>
            </w:r>
            <w:r w:rsidRPr="000F4545">
              <w:rPr>
                <w:rFonts w:ascii="Calibri" w:hAnsi="Calibri" w:cs="Calibri"/>
                <w:b/>
                <w:i/>
                <w:sz w:val="22"/>
                <w:szCs w:val="22"/>
                <w:u w:val="single"/>
              </w:rPr>
              <w:t>statinio elektros inžinerinių sistemų įrengimo, statinio nuotolinio ryšio (telekomunikacijų) inžinerinių sistemų įrengimo</w:t>
            </w:r>
            <w:r w:rsidRPr="000F4545">
              <w:rPr>
                <w:rFonts w:ascii="Calibri" w:hAnsi="Calibri" w:cs="Calibri"/>
                <w:sz w:val="22"/>
                <w:szCs w:val="22"/>
                <w:u w:val="single"/>
              </w:rPr>
              <w:t xml:space="preserve">, </w:t>
            </w:r>
            <w:r w:rsidRPr="000F4545">
              <w:rPr>
                <w:rFonts w:ascii="Calibri" w:hAnsi="Calibri" w:cs="Calibri"/>
                <w:b/>
                <w:i/>
                <w:sz w:val="22"/>
                <w:szCs w:val="22"/>
                <w:u w:val="single"/>
              </w:rPr>
              <w:t>statinio apsauginės signalizacijos, gaisrinės saugos inžinerinių sistemų įrengimo</w:t>
            </w:r>
            <w:r>
              <w:rPr>
                <w:rFonts w:ascii="Calibri" w:hAnsi="Calibri" w:cs="Calibri"/>
                <w:b/>
                <w:i/>
                <w:sz w:val="22"/>
                <w:szCs w:val="22"/>
                <w:u w:val="single"/>
              </w:rPr>
              <w:t xml:space="preserve"> </w:t>
            </w:r>
            <w:r w:rsidRPr="001F1025">
              <w:rPr>
                <w:rFonts w:ascii="Calibri" w:hAnsi="Calibri" w:cs="Calibri"/>
                <w:sz w:val="22"/>
                <w:szCs w:val="22"/>
                <w:u w:val="single"/>
              </w:rPr>
              <w:t>srityje</w:t>
            </w:r>
            <w:r w:rsidRPr="001F1025">
              <w:rPr>
                <w:rFonts w:asciiTheme="minorHAnsi" w:hAnsiTheme="minorHAnsi" w:cstheme="minorHAnsi"/>
                <w:spacing w:val="2"/>
                <w:shd w:val="clear" w:color="auto" w:fill="FFFFFF"/>
              </w:rPr>
              <w:t xml:space="preserve"> turi būti įsidiegęs ir taikyti</w:t>
            </w:r>
            <w:r w:rsidRPr="001F1025">
              <w:rPr>
                <w:rFonts w:asciiTheme="minorHAnsi" w:hAnsiTheme="minorHAnsi" w:cstheme="minorHAnsi"/>
                <w:spacing w:val="2"/>
                <w:u w:val="single"/>
                <w:shd w:val="clear" w:color="auto" w:fill="FFFFFF"/>
              </w:rPr>
              <w:t xml:space="preserve"> </w:t>
            </w:r>
            <w:r w:rsidRPr="001F1025">
              <w:rPr>
                <w:rFonts w:asciiTheme="minorHAnsi" w:hAnsiTheme="minorHAnsi" w:cstheme="minorHAnsi"/>
                <w:color w:val="000000"/>
              </w:rPr>
              <w:t xml:space="preserve">aplinkos apsaugos vadybos sistemos reikalavimus pagal </w:t>
            </w:r>
            <w:r w:rsidRPr="001F1025">
              <w:rPr>
                <w:rFonts w:asciiTheme="minorHAnsi" w:hAnsiTheme="minorHAnsi" w:cstheme="minorHAnsi"/>
                <w:spacing w:val="2"/>
                <w:shd w:val="clear" w:color="auto" w:fill="FFFFFF"/>
              </w:rPr>
              <w:t xml:space="preserve">standartą LST EN ISO 14001 arba EMAS, ar kitus aplinkos apsaugos vadybos standartus, pagrįstus atitinkamais Europos arba tarptautinių standartizacijos organizacijų priimtais standartais, </w:t>
            </w:r>
          </w:p>
          <w:p w14:paraId="23F559B9" w14:textId="77777777" w:rsidR="007414A4" w:rsidRPr="001F1025" w:rsidRDefault="007414A4" w:rsidP="003424F9">
            <w:pPr>
              <w:spacing w:line="300" w:lineRule="atLeast"/>
              <w:jc w:val="both"/>
              <w:rPr>
                <w:rFonts w:asciiTheme="minorHAnsi" w:hAnsiTheme="minorHAnsi" w:cstheme="minorHAnsi"/>
                <w:b/>
                <w:spacing w:val="2"/>
                <w:u w:val="single"/>
                <w:shd w:val="clear" w:color="auto" w:fill="FFFFFF"/>
              </w:rPr>
            </w:pPr>
            <w:r w:rsidRPr="001F1025">
              <w:rPr>
                <w:rFonts w:asciiTheme="minorHAnsi" w:hAnsiTheme="minorHAnsi" w:cstheme="minorHAnsi"/>
                <w:b/>
                <w:i/>
                <w:spacing w:val="2"/>
                <w:u w:val="single"/>
                <w:shd w:val="clear" w:color="auto" w:fill="FFFFFF"/>
              </w:rPr>
              <w:t xml:space="preserve">arba </w:t>
            </w:r>
          </w:p>
          <w:p w14:paraId="167FD1CC" w14:textId="77777777" w:rsidR="007414A4" w:rsidRPr="001F1025" w:rsidRDefault="007414A4" w:rsidP="003424F9">
            <w:pPr>
              <w:spacing w:line="300" w:lineRule="atLeast"/>
              <w:jc w:val="both"/>
              <w:rPr>
                <w:rFonts w:asciiTheme="minorHAnsi" w:hAnsiTheme="minorHAnsi" w:cstheme="minorHAnsi"/>
                <w:spacing w:val="2"/>
                <w:shd w:val="clear" w:color="auto" w:fill="FFFFFF"/>
              </w:rPr>
            </w:pPr>
            <w:r w:rsidRPr="001F1025">
              <w:rPr>
                <w:rFonts w:asciiTheme="minorHAnsi" w:hAnsiTheme="minorHAnsi" w:cstheme="minorHAnsi"/>
                <w:spacing w:val="2"/>
                <w:shd w:val="clear" w:color="auto" w:fill="FFFFFF"/>
              </w:rPr>
              <w:t>kiti tiekėjo lygiaverčių aplinkos apsaugos vadybos užtikrinimo priemonių įrodymai, patvirtinantys, kad jo siūlomos aplinkos apsaugos vadybos užtikrinimo priemonės atitinka reikalaujamus aplinkos apsaugos vadybos sistemų standartus.</w:t>
            </w:r>
          </w:p>
          <w:p w14:paraId="40A02C71" w14:textId="77777777" w:rsidR="007414A4" w:rsidRPr="001F1025" w:rsidRDefault="007414A4" w:rsidP="003424F9">
            <w:pPr>
              <w:shd w:val="clear" w:color="auto" w:fill="FFFFFF"/>
              <w:spacing w:line="300" w:lineRule="atLeast"/>
              <w:jc w:val="both"/>
              <w:rPr>
                <w:rFonts w:asciiTheme="minorHAnsi" w:hAnsiTheme="minorHAnsi" w:cstheme="minorHAnsi"/>
                <w:color w:val="444444"/>
                <w:spacing w:val="2"/>
              </w:rPr>
            </w:pPr>
            <w:r w:rsidRPr="001F1025">
              <w:rPr>
                <w:rFonts w:asciiTheme="minorHAnsi" w:hAnsiTheme="minorHAnsi" w:cstheme="minorHAnsi"/>
                <w:color w:val="000000"/>
                <w:spacing w:val="2"/>
                <w:shd w:val="clear" w:color="auto" w:fill="FFFFFF"/>
              </w:rPr>
              <w:t>Kiti lygiaverčiai aplinkos apsaugos vadybos užtikrinimo priemonių įrodymai gali būti tiekėjo taikomų aplinkos apsaugos vadybos priemonių aprašymas, atitinkantis visus šiuos reikalavimus:</w:t>
            </w:r>
          </w:p>
          <w:p w14:paraId="5BD5C0C4" w14:textId="77777777" w:rsidR="007414A4" w:rsidRPr="001F1025" w:rsidRDefault="007414A4" w:rsidP="003424F9">
            <w:pPr>
              <w:shd w:val="clear" w:color="auto" w:fill="FFFFFF"/>
              <w:spacing w:line="300" w:lineRule="atLeast"/>
              <w:jc w:val="both"/>
              <w:rPr>
                <w:rFonts w:asciiTheme="minorHAnsi" w:hAnsiTheme="minorHAnsi" w:cstheme="minorHAnsi"/>
                <w:color w:val="444444"/>
                <w:spacing w:val="2"/>
              </w:rPr>
            </w:pPr>
            <w:r w:rsidRPr="001F1025">
              <w:rPr>
                <w:rFonts w:asciiTheme="minorHAnsi" w:hAnsiTheme="minorHAnsi" w:cstheme="minorHAnsi"/>
                <w:color w:val="000000"/>
                <w:spacing w:val="2"/>
                <w:shd w:val="clear" w:color="auto" w:fill="FFFFFF"/>
              </w:rPr>
              <w:t>1) apibrėžta įmonės ar įstaigos vadovybės patvirtinta aplinkos apsaugos politika ir atitiktis aplinkos apsaugos reikalavimams teikiant paslaugas ir vykdant darbus;</w:t>
            </w:r>
          </w:p>
          <w:p w14:paraId="3251179D" w14:textId="77777777" w:rsidR="007414A4" w:rsidRPr="001F1025" w:rsidRDefault="007414A4" w:rsidP="003424F9">
            <w:pPr>
              <w:shd w:val="clear" w:color="auto" w:fill="FFFFFF"/>
              <w:spacing w:line="300" w:lineRule="atLeast"/>
              <w:jc w:val="both"/>
              <w:rPr>
                <w:rFonts w:asciiTheme="minorHAnsi" w:hAnsiTheme="minorHAnsi" w:cstheme="minorHAnsi"/>
                <w:color w:val="444444"/>
                <w:spacing w:val="2"/>
              </w:rPr>
            </w:pPr>
            <w:r w:rsidRPr="001F1025">
              <w:rPr>
                <w:rFonts w:asciiTheme="minorHAnsi" w:hAnsiTheme="minorHAnsi" w:cstheme="minorHAnsi"/>
                <w:color w:val="000000"/>
                <w:spacing w:val="2"/>
                <w:shd w:val="clear" w:color="auto" w:fill="FFFFFF"/>
              </w:rPr>
              <w:t>2) nustatyti reikšmingiausi aplinkos apsaugos aspektai, kuriems poveikį daro arba gali daryti įmonės ar įstaigos vykdoma veikla, ir šiuos aplinkos apsaugos aspektus reglamentuojantys teisės aktai;</w:t>
            </w:r>
          </w:p>
          <w:p w14:paraId="6C03B7E7" w14:textId="77777777" w:rsidR="007414A4" w:rsidRPr="001F1025" w:rsidRDefault="007414A4" w:rsidP="003424F9">
            <w:pPr>
              <w:shd w:val="clear" w:color="auto" w:fill="FFFFFF"/>
              <w:spacing w:line="300" w:lineRule="atLeast"/>
              <w:jc w:val="both"/>
              <w:rPr>
                <w:rFonts w:asciiTheme="minorHAnsi" w:hAnsiTheme="minorHAnsi" w:cstheme="minorHAnsi"/>
                <w:color w:val="444444"/>
                <w:spacing w:val="2"/>
              </w:rPr>
            </w:pPr>
            <w:r w:rsidRPr="001F1025">
              <w:rPr>
                <w:rFonts w:asciiTheme="minorHAnsi" w:hAnsiTheme="minorHAnsi" w:cstheme="minorHAnsi"/>
                <w:color w:val="000000"/>
                <w:spacing w:val="2"/>
                <w:shd w:val="clear" w:color="auto" w:fill="FFFFFF"/>
              </w:rPr>
              <w:t>3) nustatyti aplinkosauginiai tikslai, uždaviniai ir priemonės šiems tikslams pasiekti;</w:t>
            </w:r>
          </w:p>
          <w:p w14:paraId="65B2F8E6" w14:textId="77777777" w:rsidR="007414A4" w:rsidRPr="001F1025" w:rsidRDefault="007414A4" w:rsidP="003424F9">
            <w:pPr>
              <w:shd w:val="clear" w:color="auto" w:fill="FFFFFF"/>
              <w:spacing w:line="300" w:lineRule="atLeast"/>
              <w:jc w:val="both"/>
              <w:rPr>
                <w:rFonts w:asciiTheme="minorHAnsi" w:hAnsiTheme="minorHAnsi" w:cstheme="minorHAnsi"/>
                <w:color w:val="444444"/>
                <w:spacing w:val="2"/>
              </w:rPr>
            </w:pPr>
            <w:r w:rsidRPr="001F1025">
              <w:rPr>
                <w:rFonts w:asciiTheme="minorHAnsi" w:hAnsiTheme="minorHAnsi" w:cstheme="minorHAnsi"/>
                <w:color w:val="000000"/>
                <w:spacing w:val="2"/>
                <w:shd w:val="clear" w:color="auto" w:fill="FFFFFF"/>
              </w:rPr>
              <w:t>4) numatyta aplinkosauginių tikslų įgyvendinimo stebėsena – paskirti atsakingi asmenys, nustatyta jų atsakomybė, pareigos ir priemonių įgyvendinimo terminai;</w:t>
            </w:r>
          </w:p>
          <w:p w14:paraId="1E03839F" w14:textId="77777777" w:rsidR="007414A4" w:rsidRPr="001F1025" w:rsidRDefault="007414A4" w:rsidP="003424F9">
            <w:pPr>
              <w:shd w:val="clear" w:color="auto" w:fill="FFFFFF"/>
              <w:spacing w:line="300" w:lineRule="atLeast"/>
              <w:jc w:val="both"/>
              <w:rPr>
                <w:rFonts w:asciiTheme="minorHAnsi" w:hAnsiTheme="minorHAnsi" w:cstheme="minorHAnsi"/>
                <w:color w:val="444444"/>
                <w:spacing w:val="2"/>
              </w:rPr>
            </w:pPr>
            <w:r w:rsidRPr="001F1025">
              <w:rPr>
                <w:rFonts w:asciiTheme="minorHAnsi" w:hAnsiTheme="minorHAnsi" w:cstheme="minorHAnsi"/>
                <w:color w:val="000000"/>
                <w:spacing w:val="2"/>
                <w:shd w:val="clear" w:color="auto" w:fill="FFFFFF"/>
              </w:rPr>
              <w:lastRenderedPageBreak/>
              <w:t>5) parengtas aplinkosauginių ir avarinių situacijų valdymo planas;</w:t>
            </w:r>
          </w:p>
          <w:p w14:paraId="07DD2C1A" w14:textId="77777777" w:rsidR="007414A4" w:rsidRPr="001F1025" w:rsidRDefault="007414A4" w:rsidP="003424F9">
            <w:pPr>
              <w:shd w:val="clear" w:color="auto" w:fill="FFFFFF"/>
              <w:spacing w:line="300" w:lineRule="atLeast"/>
              <w:jc w:val="both"/>
              <w:rPr>
                <w:rFonts w:asciiTheme="minorHAnsi" w:hAnsiTheme="minorHAnsi" w:cstheme="minorHAnsi"/>
                <w:color w:val="444444"/>
                <w:spacing w:val="2"/>
              </w:rPr>
            </w:pPr>
            <w:r w:rsidRPr="001F1025">
              <w:rPr>
                <w:rFonts w:asciiTheme="minorHAnsi" w:hAnsiTheme="minorHAnsi" w:cstheme="minorHAnsi"/>
                <w:color w:val="000000"/>
                <w:spacing w:val="2"/>
                <w:shd w:val="clear" w:color="auto" w:fill="FFFFFF"/>
              </w:rPr>
              <w:t>6) vykdoma aplinkosauginio gerinimo veiklos kontrolė (pvz., parengiamos metinės ataskaitos, kurios pateikiamos ir pristatomos įmonės vadovybei).</w:t>
            </w:r>
          </w:p>
          <w:p w14:paraId="4AF1A3E8" w14:textId="77777777" w:rsidR="007414A4" w:rsidRPr="001F1025" w:rsidRDefault="007414A4" w:rsidP="003424F9">
            <w:pPr>
              <w:spacing w:line="300" w:lineRule="atLeast"/>
              <w:jc w:val="both"/>
              <w:rPr>
                <w:rFonts w:asciiTheme="minorHAnsi" w:hAnsiTheme="minorHAnsi" w:cstheme="minorHAnsi"/>
                <w:b/>
                <w:color w:val="FF0000"/>
                <w:u w:val="single"/>
              </w:rPr>
            </w:pPr>
            <w:r w:rsidRPr="001F1025">
              <w:rPr>
                <w:rFonts w:asciiTheme="minorHAnsi" w:hAnsiTheme="minorHAnsi" w:cstheme="minorHAnsi"/>
              </w:rPr>
              <w:t xml:space="preserve">* </w:t>
            </w:r>
            <w:r w:rsidRPr="001F1025">
              <w:rPr>
                <w:rFonts w:asciiTheme="minorHAnsi" w:hAnsiTheme="minorHAnsi" w:cstheme="minorHAnsi"/>
                <w:i/>
                <w:iCs/>
                <w:spacing w:val="2"/>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1F1025">
              <w:rPr>
                <w:rFonts w:asciiTheme="minorHAnsi" w:hAnsiTheme="minorHAnsi" w:cstheme="minorHAnsi"/>
                <w:b/>
                <w:i/>
                <w:iCs/>
                <w:color w:val="FF0000"/>
                <w:spacing w:val="2"/>
                <w:highlight w:val="yellow"/>
                <w:u w:val="single"/>
              </w:rPr>
              <w:t>ir būtų išviešintas teikiant pasiūlymą.</w:t>
            </w:r>
          </w:p>
          <w:p w14:paraId="3329D98B" w14:textId="77777777" w:rsidR="007414A4" w:rsidRPr="001F1025" w:rsidRDefault="007414A4" w:rsidP="003424F9">
            <w:pPr>
              <w:jc w:val="both"/>
              <w:rPr>
                <w:rStyle w:val="Hipersaitas"/>
                <w:rFonts w:ascii="Calibri" w:hAnsi="Calibri" w:cs="Calibri"/>
                <w:sz w:val="22"/>
                <w:szCs w:val="22"/>
              </w:rPr>
            </w:pPr>
            <w:hyperlink r:id="rId7" w:history="1">
              <w:r w:rsidRPr="001F1025">
                <w:rPr>
                  <w:rStyle w:val="Hipersaitas"/>
                  <w:rFonts w:ascii="Calibri" w:hAnsi="Calibri" w:cs="Calibri"/>
                  <w:sz w:val="22"/>
                  <w:szCs w:val="22"/>
                </w:rPr>
                <w:t>https://klausk.vpt.lt/hc/lt/articles/7057421008540-Kas-turi-atitikti-pirkimo-dokumentuose-keliam%C4%85-reikalavim%C4%85-d%C4%97l-aplinkos-apsaugos-vadybos-sistemos-standart%C5%B3-ISO-14001-EMAS-ir-kt-kai-reikalavimas-keliamas-visai-pirkimo-sutar%C4%8Diai-visam-perkamam-objektui-</w:t>
              </w:r>
            </w:hyperlink>
            <w:r w:rsidRPr="001F1025">
              <w:rPr>
                <w:rStyle w:val="Hipersaitas"/>
                <w:rFonts w:ascii="Calibri" w:hAnsi="Calibri" w:cs="Calibri"/>
                <w:sz w:val="22"/>
                <w:szCs w:val="22"/>
              </w:rPr>
              <w:t xml:space="preserve"> </w:t>
            </w:r>
          </w:p>
          <w:p w14:paraId="678B704D" w14:textId="77777777" w:rsidR="007414A4" w:rsidRPr="001F1025" w:rsidRDefault="007414A4" w:rsidP="003424F9">
            <w:pPr>
              <w:jc w:val="both"/>
              <w:rPr>
                <w:rFonts w:ascii="Calibri" w:hAnsi="Calibri" w:cs="Calibri"/>
                <w:sz w:val="22"/>
                <w:szCs w:val="22"/>
              </w:rPr>
            </w:pPr>
          </w:p>
          <w:p w14:paraId="6B602CC3" w14:textId="77777777" w:rsidR="007414A4" w:rsidRPr="001F1025" w:rsidRDefault="007414A4" w:rsidP="003424F9">
            <w:pPr>
              <w:spacing w:line="300" w:lineRule="atLeast"/>
              <w:jc w:val="both"/>
              <w:rPr>
                <w:rFonts w:asciiTheme="minorHAnsi" w:hAnsiTheme="minorHAnsi" w:cstheme="minorHAnsi"/>
              </w:rPr>
            </w:pPr>
            <w:r w:rsidRPr="001F1025">
              <w:rPr>
                <w:rFonts w:asciiTheme="minorHAnsi" w:hAnsiTheme="minorHAnsi" w:cstheme="minorHAnsi"/>
              </w:rPr>
              <w:t>Pateikiamos atitinkamų dokumentų skaitmeninės kopijos.</w:t>
            </w:r>
          </w:p>
          <w:p w14:paraId="63A2192B" w14:textId="77777777" w:rsidR="007414A4" w:rsidRPr="001F1025" w:rsidRDefault="007414A4" w:rsidP="003424F9">
            <w:pPr>
              <w:spacing w:line="300" w:lineRule="atLeast"/>
              <w:jc w:val="both"/>
              <w:rPr>
                <w:rFonts w:asciiTheme="minorHAnsi" w:hAnsiTheme="minorHAnsi" w:cstheme="minorHAnsi"/>
                <w:color w:val="000000"/>
              </w:rPr>
            </w:pPr>
          </w:p>
          <w:p w14:paraId="5CAC68DA" w14:textId="77777777" w:rsidR="007414A4" w:rsidRPr="001F1025" w:rsidRDefault="007414A4" w:rsidP="003424F9">
            <w:pPr>
              <w:spacing w:line="300" w:lineRule="atLeast"/>
              <w:jc w:val="both"/>
              <w:rPr>
                <w:rFonts w:asciiTheme="minorHAnsi" w:hAnsiTheme="minorHAnsi" w:cstheme="minorHAnsi"/>
                <w:i/>
                <w:spacing w:val="2"/>
                <w:shd w:val="clear" w:color="auto" w:fill="FFFFFF"/>
              </w:rPr>
            </w:pPr>
            <w:r w:rsidRPr="001F1025">
              <w:rPr>
                <w:rFonts w:asciiTheme="minorHAnsi" w:hAnsiTheme="minorHAnsi" w:cstheme="minorHAnsi"/>
                <w:i/>
                <w:spacing w:val="2"/>
                <w:u w:val="single"/>
                <w:shd w:val="clear" w:color="auto" w:fill="FFFFFF"/>
              </w:rPr>
              <w:t>Pastaba.</w:t>
            </w:r>
            <w:r w:rsidRPr="001F1025">
              <w:rPr>
                <w:rFonts w:asciiTheme="minorHAnsi" w:hAnsiTheme="minorHAnsi" w:cstheme="minorHAnsi"/>
                <w:i/>
                <w:spacing w:val="2"/>
                <w:shd w:val="clear" w:color="auto" w:fill="FFFFFF"/>
              </w:rPr>
              <w:t xml:space="preserve"> Perkančioji organizacija pripažįsta ir lygiaverčius sertifikatus, išduotus kitose valstybėse narėse įsteigtų nepriklausomų įstaigų.</w:t>
            </w:r>
          </w:p>
          <w:p w14:paraId="5D3F520E" w14:textId="77777777" w:rsidR="007414A4" w:rsidRPr="001F1025" w:rsidRDefault="007414A4" w:rsidP="003424F9">
            <w:pPr>
              <w:spacing w:line="300" w:lineRule="atLeast"/>
              <w:jc w:val="both"/>
              <w:rPr>
                <w:rFonts w:asciiTheme="minorHAnsi" w:hAnsiTheme="minorHAnsi" w:cstheme="minorHAnsi"/>
                <w:color w:val="000000"/>
              </w:rPr>
            </w:pPr>
          </w:p>
        </w:tc>
      </w:tr>
    </w:tbl>
    <w:p w14:paraId="4B8C649D" w14:textId="77777777" w:rsidR="007414A4" w:rsidRPr="001F1025" w:rsidRDefault="007414A4" w:rsidP="007414A4">
      <w:pPr>
        <w:spacing w:after="0" w:line="240" w:lineRule="auto"/>
        <w:jc w:val="center"/>
        <w:rPr>
          <w:rFonts w:cstheme="minorHAnsi"/>
          <w:b/>
          <w:bCs/>
          <w:smallCaps/>
        </w:rPr>
      </w:pPr>
      <w:r w:rsidRPr="001F1025">
        <w:rPr>
          <w:rFonts w:eastAsiaTheme="minorHAnsi" w:cstheme="minorHAnsi"/>
          <w:lang w:eastAsia="en-US"/>
        </w:rPr>
        <w:lastRenderedPageBreak/>
        <w:t>__________</w:t>
      </w:r>
    </w:p>
    <w:p w14:paraId="7B2BCB77" w14:textId="742D5BD0" w:rsidR="00FD6465" w:rsidRPr="007414A4" w:rsidRDefault="00FD6465">
      <w:pPr>
        <w:rPr>
          <w:rFonts w:cstheme="minorHAnsi"/>
          <w:b/>
          <w:bCs/>
          <w:smallCaps/>
        </w:rPr>
      </w:pPr>
    </w:p>
    <w:sectPr w:rsidR="00FD6465" w:rsidRPr="007414A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6234E" w14:textId="77777777" w:rsidR="004E2594" w:rsidRDefault="004E2594">
      <w:pPr>
        <w:spacing w:after="0" w:line="240" w:lineRule="auto"/>
      </w:pPr>
      <w:r>
        <w:separator/>
      </w:r>
    </w:p>
  </w:endnote>
  <w:endnote w:type="continuationSeparator" w:id="0">
    <w:p w14:paraId="523BFF31" w14:textId="77777777" w:rsidR="004E2594" w:rsidRDefault="004E2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92FC4" w14:textId="77777777" w:rsidR="007414A4" w:rsidRDefault="007414A4">
    <w:pPr>
      <w:pStyle w:val="Porat"/>
      <w:jc w:val="right"/>
    </w:pPr>
    <w:r>
      <w:fldChar w:fldCharType="begin"/>
    </w:r>
    <w:r>
      <w:instrText xml:space="preserve"> PAGE   \* MERGEFORMAT </w:instrText>
    </w:r>
    <w:r>
      <w:fldChar w:fldCharType="separate"/>
    </w:r>
    <w:r>
      <w:rPr>
        <w:noProof/>
      </w:rPr>
      <w:t>8</w:t>
    </w:r>
    <w:r>
      <w:rPr>
        <w:noProof/>
      </w:rPr>
      <w:fldChar w:fldCharType="end"/>
    </w:r>
  </w:p>
  <w:p w14:paraId="456A6511" w14:textId="77777777" w:rsidR="007414A4" w:rsidRDefault="007414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9B47A" w14:textId="77777777" w:rsidR="004E2594" w:rsidRDefault="004E2594">
      <w:pPr>
        <w:spacing w:after="0" w:line="240" w:lineRule="auto"/>
      </w:pPr>
      <w:r>
        <w:separator/>
      </w:r>
    </w:p>
  </w:footnote>
  <w:footnote w:type="continuationSeparator" w:id="0">
    <w:p w14:paraId="2664045B" w14:textId="77777777" w:rsidR="004E2594" w:rsidRDefault="004E25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A4"/>
    <w:rsid w:val="004E2594"/>
    <w:rsid w:val="007414A4"/>
    <w:rsid w:val="007D73A3"/>
    <w:rsid w:val="008D1382"/>
    <w:rsid w:val="00EC31E7"/>
    <w:rsid w:val="00FD64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BABB"/>
  <w15:chartTrackingRefBased/>
  <w15:docId w15:val="{D468D319-6BA1-4797-BE06-7F2A041D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4A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414A4"/>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7414A4"/>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414A4"/>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414A4"/>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7414A4"/>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7414A4"/>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7414A4"/>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7414A4"/>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7414A4"/>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14A4"/>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rsid w:val="007414A4"/>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7414A4"/>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7414A4"/>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7414A4"/>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7414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14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14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14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14A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414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14A4"/>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414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14A4"/>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7414A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414A4"/>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7414A4"/>
    <w:rPr>
      <w:i/>
      <w:iCs/>
      <w:color w:val="2E74B5" w:themeColor="accent1" w:themeShade="BF"/>
    </w:rPr>
  </w:style>
  <w:style w:type="paragraph" w:styleId="Iskirtacitata">
    <w:name w:val="Intense Quote"/>
    <w:basedOn w:val="prastasis"/>
    <w:next w:val="prastasis"/>
    <w:link w:val="IskirtacitataDiagrama"/>
    <w:uiPriority w:val="30"/>
    <w:qFormat/>
    <w:rsid w:val="007414A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7414A4"/>
    <w:rPr>
      <w:i/>
      <w:iCs/>
      <w:color w:val="2E74B5" w:themeColor="accent1" w:themeShade="BF"/>
    </w:rPr>
  </w:style>
  <w:style w:type="character" w:styleId="Rykinuoroda">
    <w:name w:val="Intense Reference"/>
    <w:basedOn w:val="Numatytasispastraiposriftas"/>
    <w:uiPriority w:val="32"/>
    <w:qFormat/>
    <w:rsid w:val="007414A4"/>
    <w:rPr>
      <w:b/>
      <w:bCs/>
      <w:smallCaps/>
      <w:color w:val="2E74B5" w:themeColor="accent1" w:themeShade="BF"/>
      <w:spacing w:val="5"/>
    </w:rPr>
  </w:style>
  <w:style w:type="character" w:styleId="Hipersaitas">
    <w:name w:val="Hyperlink"/>
    <w:basedOn w:val="Numatytasispastraiposriftas"/>
    <w:uiPriority w:val="99"/>
    <w:unhideWhenUsed/>
    <w:rsid w:val="007414A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414A4"/>
  </w:style>
  <w:style w:type="paragraph" w:styleId="prastasiniatinklio">
    <w:name w:val="Normal (Web)"/>
    <w:aliases w:val="Įprastasis (tinklapis)"/>
    <w:basedOn w:val="prastasis"/>
    <w:uiPriority w:val="99"/>
    <w:unhideWhenUsed/>
    <w:rsid w:val="007414A4"/>
    <w:pPr>
      <w:spacing w:before="100" w:beforeAutospacing="1" w:after="100" w:afterAutospacing="1"/>
    </w:pPr>
  </w:style>
  <w:style w:type="paragraph" w:styleId="Porat">
    <w:name w:val="footer"/>
    <w:basedOn w:val="prastasis"/>
    <w:link w:val="PoratDiagrama"/>
    <w:uiPriority w:val="99"/>
    <w:unhideWhenUsed/>
    <w:rsid w:val="007414A4"/>
    <w:pPr>
      <w:tabs>
        <w:tab w:val="center" w:pos="4513"/>
        <w:tab w:val="right" w:pos="9026"/>
      </w:tabs>
    </w:pPr>
  </w:style>
  <w:style w:type="character" w:customStyle="1" w:styleId="PoratDiagrama">
    <w:name w:val="Poraštė Diagrama"/>
    <w:basedOn w:val="Numatytasispastraiposriftas"/>
    <w:link w:val="Porat"/>
    <w:uiPriority w:val="99"/>
    <w:rsid w:val="007414A4"/>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7414A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741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9799</Words>
  <Characters>5586</Characters>
  <Application>Microsoft Office Word</Application>
  <DocSecurity>0</DocSecurity>
  <Lines>46</Lines>
  <Paragraphs>30</Paragraphs>
  <ScaleCrop>false</ScaleCrop>
  <Company>KMSA</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Kudirkienė</dc:creator>
  <cp:keywords/>
  <dc:description/>
  <cp:lastModifiedBy>Asta Kudirkienė</cp:lastModifiedBy>
  <cp:revision>4</cp:revision>
  <dcterms:created xsi:type="dcterms:W3CDTF">2025-07-02T06:46:00Z</dcterms:created>
  <dcterms:modified xsi:type="dcterms:W3CDTF">2025-07-02T06:52:00Z</dcterms:modified>
</cp:coreProperties>
</file>