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369F9" w:rsidP="00B50198">
      <w:pPr>
        <w:jc w:val="center"/>
        <w:rPr>
          <w:rFonts w:asciiTheme="majorHAnsi" w:hAnsiTheme="majorHAnsi"/>
          <w:b/>
          <w:bCs/>
          <w:sz w:val="22"/>
          <w:szCs w:val="22"/>
        </w:rPr>
      </w:pPr>
      <w:bookmarkStart w:id="0" w:name="OLE_LINK1"/>
      <w:r>
        <w:rPr>
          <w:rFonts w:asciiTheme="majorHAnsi" w:hAnsiTheme="majorHAnsi"/>
          <w:b/>
          <w:bCs/>
          <w:sz w:val="22"/>
          <w:szCs w:val="22"/>
        </w:rPr>
        <w:t>TARPSLANKSTELINIO TARPO IMPLANTAI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369F9">
        <w:rPr>
          <w:rFonts w:asciiTheme="majorHAnsi" w:hAnsiTheme="majorHAnsi"/>
          <w:b/>
          <w:bCs/>
          <w:color w:val="4F81BD" w:themeColor="accent1"/>
          <w:sz w:val="22"/>
          <w:szCs w:val="22"/>
          <w:lang w:val="lt-LT"/>
        </w:rPr>
        <w:t>tarpslankstelinio tarpo implantus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369F9">
        <w:rPr>
          <w:rFonts w:asciiTheme="majorHAnsi" w:hAnsiTheme="majorHAnsi"/>
          <w:b/>
          <w:bCs/>
          <w:color w:val="4F81BD" w:themeColor="accent1"/>
          <w:sz w:val="22"/>
          <w:szCs w:val="22"/>
          <w:lang w:val="lt-LT"/>
        </w:rPr>
        <w:t>tarpslankstelinio tarpo implantai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369F9">
        <w:rPr>
          <w:rFonts w:asciiTheme="majorHAnsi" w:hAnsiTheme="majorHAnsi"/>
          <w:i/>
          <w:color w:val="1F497D" w:themeColor="text2"/>
        </w:rPr>
        <w:t>tarpslankstelinio tarpo implantų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369F9">
        <w:rPr>
          <w:rFonts w:asciiTheme="majorHAnsi" w:hAnsiTheme="majorHAnsi" w:cs="Calibri"/>
          <w:i/>
          <w:color w:val="1F497D" w:themeColor="text2"/>
          <w:shd w:val="clear" w:color="auto" w:fill="FFFFFF"/>
        </w:rPr>
        <w:t>3151508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369F9" w:rsidRDefault="00BA418B" w:rsidP="004369F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4369F9">
        <w:rPr>
          <w:rFonts w:ascii="Cambria" w:hAnsi="Cambria"/>
          <w:noProof/>
          <w:color w:val="000000" w:themeColor="text1"/>
        </w:rPr>
        <w:t xml:space="preserve">neskaidomas, </w:t>
      </w:r>
      <w:r w:rsidRPr="004369F9">
        <w:rPr>
          <w:rFonts w:ascii="Cambria" w:hAnsi="Cambria"/>
        </w:rPr>
        <w:t xml:space="preserve">nes </w:t>
      </w:r>
      <w:r w:rsidR="004369F9" w:rsidRPr="004369F9">
        <w:rPr>
          <w:rFonts w:ascii="Cambria" w:hAnsi="Cambria"/>
        </w:rPr>
        <w:t>perkami tų pačių charakteristikų tik skirtingų dydžių tarpslankstelinio tarpo implantai</w:t>
      </w:r>
      <w:r w:rsidRPr="004369F9">
        <w:rPr>
          <w:rFonts w:ascii="Cambria" w:hAnsi="Cambria"/>
          <w:shd w:val="clear" w:color="auto" w:fill="FFFFFF"/>
        </w:rPr>
        <w:t xml:space="preserve">.  </w:t>
      </w:r>
      <w:r w:rsidR="004369F9">
        <w:rPr>
          <w:rFonts w:ascii="Cambria" w:hAnsi="Cambria"/>
        </w:rPr>
        <w:t>K</w:t>
      </w:r>
      <w:r w:rsidR="004369F9"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D648F2">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095A" w:rsidRDefault="002D095A" w:rsidP="00D648F2">
      <w:pPr>
        <w:suppressAutoHyphens/>
        <w:ind w:firstLine="567"/>
        <w:jc w:val="both"/>
        <w:rPr>
          <w:rFonts w:asciiTheme="majorHAnsi" w:hAnsiTheme="majorHAnsi"/>
          <w:color w:val="000000"/>
          <w:sz w:val="22"/>
          <w:szCs w:val="22"/>
          <w:lang w:eastAsia="lt-LT"/>
        </w:rPr>
      </w:pPr>
    </w:p>
    <w:p w:rsidR="002D095A" w:rsidRDefault="002D095A" w:rsidP="00D648F2">
      <w:pPr>
        <w:suppressAutoHyphens/>
        <w:ind w:firstLine="567"/>
        <w:jc w:val="both"/>
        <w:rPr>
          <w:rFonts w:asciiTheme="majorHAnsi" w:hAnsiTheme="majorHAnsi"/>
          <w:color w:val="000000"/>
          <w:sz w:val="22"/>
          <w:szCs w:val="22"/>
          <w:lang w:eastAsia="lt-LT"/>
        </w:rPr>
      </w:pPr>
    </w:p>
    <w:p w:rsidR="002D095A" w:rsidRDefault="002D095A" w:rsidP="00D648F2">
      <w:pPr>
        <w:suppressAutoHyphens/>
        <w:ind w:firstLine="567"/>
        <w:jc w:val="both"/>
        <w:rPr>
          <w:rFonts w:asciiTheme="majorHAnsi" w:hAnsiTheme="majorHAnsi"/>
          <w:color w:val="000000"/>
          <w:sz w:val="22"/>
          <w:szCs w:val="22"/>
          <w:lang w:eastAsia="lt-LT"/>
        </w:rPr>
      </w:pPr>
    </w:p>
    <w:p w:rsidR="002D095A" w:rsidRDefault="002D095A" w:rsidP="00D648F2">
      <w:pPr>
        <w:suppressAutoHyphens/>
        <w:ind w:firstLine="567"/>
        <w:jc w:val="both"/>
        <w:rPr>
          <w:rFonts w:asciiTheme="majorHAnsi" w:hAnsiTheme="majorHAnsi"/>
          <w:color w:val="000000"/>
          <w:sz w:val="22"/>
          <w:szCs w:val="22"/>
          <w:lang w:eastAsia="lt-LT"/>
        </w:rPr>
      </w:pPr>
    </w:p>
    <w:p w:rsidR="002D095A" w:rsidRDefault="002D095A" w:rsidP="00D648F2">
      <w:pPr>
        <w:suppressAutoHyphens/>
        <w:ind w:firstLine="567"/>
        <w:jc w:val="both"/>
        <w:rPr>
          <w:rFonts w:asciiTheme="majorHAnsi" w:hAnsiTheme="majorHAnsi"/>
          <w:color w:val="000000"/>
          <w:sz w:val="22"/>
          <w:szCs w:val="22"/>
          <w:lang w:eastAsia="lt-LT"/>
        </w:rPr>
      </w:pPr>
    </w:p>
    <w:p w:rsidR="002D095A" w:rsidRDefault="002D095A" w:rsidP="00D648F2">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450A36"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0A36"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0A36"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450A36"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450A36"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Default="00BA418B" w:rsidP="00B50198">
      <w:pPr>
        <w:pStyle w:val="Body2"/>
        <w:rPr>
          <w:rFonts w:asciiTheme="majorHAnsi" w:hAnsiTheme="majorHAnsi" w:cs="Times New Roman"/>
        </w:rPr>
      </w:pPr>
    </w:p>
    <w:p w:rsidR="002D095A" w:rsidRDefault="002D095A" w:rsidP="00B50198">
      <w:pPr>
        <w:pStyle w:val="Body2"/>
        <w:rPr>
          <w:rFonts w:asciiTheme="majorHAnsi" w:hAnsiTheme="majorHAnsi" w:cs="Times New Roman"/>
        </w:rPr>
      </w:pPr>
    </w:p>
    <w:p w:rsidR="002D095A" w:rsidRPr="003033A9" w:rsidRDefault="002D095A"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D095A">
        <w:rPr>
          <w:rFonts w:asciiTheme="majorHAnsi" w:hAnsiTheme="majorHAnsi" w:cs="Times New Roman"/>
          <w:color w:val="auto"/>
        </w:rPr>
        <w:t xml:space="preserve">5.4. </w:t>
      </w:r>
      <w:r w:rsidRPr="002D095A">
        <w:rPr>
          <w:rFonts w:asciiTheme="majorHAnsi" w:hAnsiTheme="majorHAnsi" w:cs="Times New Roman"/>
          <w:iCs/>
          <w:color w:val="auto"/>
        </w:rPr>
        <w:t xml:space="preserve">Pasiūlymas turi būti pateiktas iki </w:t>
      </w:r>
      <w:r w:rsidR="00AA5E63" w:rsidRPr="002D095A">
        <w:rPr>
          <w:rFonts w:asciiTheme="majorHAnsi" w:hAnsiTheme="majorHAnsi" w:cs="Times New Roman"/>
          <w:b/>
          <w:iCs/>
          <w:color w:val="548DD4" w:themeColor="text2" w:themeTint="99"/>
        </w:rPr>
        <w:t>2025</w:t>
      </w:r>
      <w:r w:rsidRPr="002D095A">
        <w:rPr>
          <w:rFonts w:asciiTheme="majorHAnsi" w:hAnsiTheme="majorHAnsi" w:cs="Times New Roman"/>
          <w:b/>
          <w:iCs/>
          <w:color w:val="548DD4" w:themeColor="text2" w:themeTint="99"/>
        </w:rPr>
        <w:t xml:space="preserve"> m. </w:t>
      </w:r>
      <w:r w:rsidR="004369F9" w:rsidRPr="002D095A">
        <w:rPr>
          <w:rFonts w:asciiTheme="majorHAnsi" w:hAnsiTheme="majorHAnsi" w:cs="Times New Roman"/>
          <w:b/>
          <w:iCs/>
          <w:color w:val="548DD4" w:themeColor="text2" w:themeTint="99"/>
        </w:rPr>
        <w:t>rugpjūčio</w:t>
      </w:r>
      <w:r w:rsidR="00152656" w:rsidRPr="002D095A">
        <w:rPr>
          <w:rFonts w:asciiTheme="majorHAnsi" w:hAnsiTheme="majorHAnsi" w:cs="Times New Roman"/>
          <w:b/>
          <w:iCs/>
          <w:color w:val="548DD4" w:themeColor="text2" w:themeTint="99"/>
        </w:rPr>
        <w:t xml:space="preserve"> </w:t>
      </w:r>
      <w:r w:rsidR="002D095A" w:rsidRPr="002D095A">
        <w:rPr>
          <w:rFonts w:asciiTheme="majorHAnsi" w:hAnsiTheme="majorHAnsi" w:cs="Times New Roman"/>
          <w:b/>
          <w:iCs/>
          <w:color w:val="548DD4" w:themeColor="text2" w:themeTint="99"/>
        </w:rPr>
        <w:t xml:space="preserve">11 </w:t>
      </w:r>
      <w:r w:rsidRPr="002D095A">
        <w:rPr>
          <w:rFonts w:asciiTheme="majorHAnsi" w:hAnsiTheme="majorHAnsi" w:cs="Times New Roman"/>
          <w:b/>
          <w:iCs/>
          <w:color w:val="548DD4" w:themeColor="text2" w:themeTint="99"/>
        </w:rPr>
        <w:t>d.</w:t>
      </w:r>
      <w:r w:rsidR="00EA06FB" w:rsidRPr="002D095A">
        <w:rPr>
          <w:rFonts w:asciiTheme="majorHAnsi" w:hAnsiTheme="majorHAnsi" w:cs="Times New Roman"/>
          <w:b/>
          <w:iCs/>
          <w:color w:val="548DD4" w:themeColor="text2" w:themeTint="99"/>
        </w:rPr>
        <w:t xml:space="preserve"> </w:t>
      </w:r>
      <w:r w:rsidR="00BA0428" w:rsidRPr="002D095A">
        <w:rPr>
          <w:rFonts w:asciiTheme="majorHAnsi" w:hAnsiTheme="majorHAnsi" w:cs="Times New Roman"/>
          <w:b/>
          <w:iCs/>
          <w:color w:val="548DD4" w:themeColor="text2" w:themeTint="99"/>
        </w:rPr>
        <w:t>08</w:t>
      </w:r>
      <w:r w:rsidR="005823A0" w:rsidRPr="002D095A">
        <w:rPr>
          <w:rFonts w:asciiTheme="majorHAnsi" w:hAnsiTheme="majorHAnsi" w:cs="Times New Roman"/>
          <w:b/>
          <w:iCs/>
          <w:color w:val="548DD4" w:themeColor="text2" w:themeTint="99"/>
        </w:rPr>
        <w:t xml:space="preserve"> val. </w:t>
      </w:r>
      <w:r w:rsidR="00F50475" w:rsidRPr="002D095A">
        <w:rPr>
          <w:rFonts w:asciiTheme="majorHAnsi" w:hAnsiTheme="majorHAnsi" w:cs="Times New Roman"/>
          <w:b/>
          <w:iCs/>
          <w:color w:val="548DD4" w:themeColor="text2" w:themeTint="99"/>
        </w:rPr>
        <w:t>00</w:t>
      </w:r>
      <w:r w:rsidRPr="002D095A">
        <w:rPr>
          <w:rFonts w:asciiTheme="majorHAnsi" w:hAnsiTheme="majorHAnsi" w:cs="Times New Roman"/>
          <w:b/>
          <w:iCs/>
          <w:color w:val="548DD4" w:themeColor="text2" w:themeTint="99"/>
        </w:rPr>
        <w:t xml:space="preserve"> min.</w:t>
      </w:r>
      <w:r w:rsidRPr="002D095A">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2D095A">
        <w:rPr>
          <w:rFonts w:asciiTheme="majorHAnsi" w:hAnsiTheme="majorHAnsi" w:cs="Times New Roman"/>
          <w:lang w:val="it-IT"/>
        </w:rPr>
        <w:t xml:space="preserve">trumpiau </w:t>
      </w:r>
      <w:r w:rsidRPr="002D095A">
        <w:rPr>
          <w:rFonts w:asciiTheme="majorHAnsi" w:hAnsiTheme="majorHAnsi" w:cs="Times New Roman"/>
          <w:lang w:val="lt-LT"/>
        </w:rPr>
        <w:t xml:space="preserve">kaip iki </w:t>
      </w:r>
      <w:r w:rsidR="00E45025" w:rsidRPr="002D095A">
        <w:rPr>
          <w:rFonts w:asciiTheme="majorHAnsi" w:hAnsiTheme="majorHAnsi" w:cs="Times New Roman"/>
          <w:b/>
          <w:color w:val="548DD4" w:themeColor="text2" w:themeTint="99"/>
          <w:lang w:val="lt-LT"/>
        </w:rPr>
        <w:t>2025-</w:t>
      </w:r>
      <w:r w:rsidR="004369F9" w:rsidRPr="002D095A">
        <w:rPr>
          <w:rFonts w:asciiTheme="majorHAnsi" w:hAnsiTheme="majorHAnsi" w:cs="Times New Roman"/>
          <w:b/>
          <w:color w:val="548DD4" w:themeColor="text2" w:themeTint="99"/>
          <w:lang w:val="lt-LT"/>
        </w:rPr>
        <w:t>12-</w:t>
      </w:r>
      <w:r w:rsidR="002D095A" w:rsidRPr="002D095A">
        <w:rPr>
          <w:rFonts w:asciiTheme="majorHAnsi" w:hAnsiTheme="majorHAnsi" w:cs="Times New Roman"/>
          <w:b/>
          <w:color w:val="548DD4" w:themeColor="text2" w:themeTint="99"/>
          <w:lang w:val="lt-LT"/>
        </w:rPr>
        <w:t>11</w:t>
      </w:r>
      <w:r w:rsidR="00805DD4" w:rsidRPr="002D095A">
        <w:rPr>
          <w:rFonts w:asciiTheme="majorHAnsi" w:hAnsiTheme="majorHAnsi" w:cs="Times New Roman"/>
          <w:b/>
          <w:color w:val="548DD4" w:themeColor="text2" w:themeTint="99"/>
          <w:lang w:val="lt-LT"/>
        </w:rPr>
        <w:t>.</w:t>
      </w:r>
      <w:r w:rsidRPr="002D095A">
        <w:rPr>
          <w:rFonts w:asciiTheme="majorHAnsi" w:hAnsiTheme="majorHAnsi" w:cs="Times New Roman"/>
          <w:lang w:val="pt-PT"/>
        </w:rPr>
        <w:t xml:space="preserve"> Jeigu pasi</w:t>
      </w:r>
      <w:r w:rsidRPr="002D095A">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D648F2">
        <w:rPr>
          <w:rFonts w:asciiTheme="majorHAnsi" w:hAnsiTheme="majorHAnsi"/>
          <w:bCs/>
          <w:sz w:val="22"/>
          <w:szCs w:val="22"/>
        </w:rPr>
        <w:t>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D648F2" w:rsidRPr="00C67424" w:rsidRDefault="00D648F2" w:rsidP="00D648F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4369F9">
        <w:rPr>
          <w:rFonts w:asciiTheme="majorHAnsi" w:hAnsiTheme="majorHAnsi"/>
          <w:b/>
          <w:sz w:val="22"/>
          <w:szCs w:val="22"/>
          <w:lang w:val="lt-LT"/>
        </w:rPr>
        <w:t xml:space="preserve">5.11.9. </w:t>
      </w:r>
      <w:r w:rsidRPr="004369F9">
        <w:rPr>
          <w:rFonts w:asciiTheme="majorHAnsi" w:hAnsiTheme="majorHAnsi"/>
          <w:b/>
          <w:sz w:val="22"/>
          <w:szCs w:val="22"/>
          <w:lang w:eastAsia="lt-LT"/>
        </w:rPr>
        <w:t>Tiekėjas turi pateikti p</w:t>
      </w:r>
      <w:r w:rsidRPr="004369F9">
        <w:rPr>
          <w:rFonts w:asciiTheme="majorHAnsi" w:hAnsiTheme="majorHAnsi"/>
          <w:b/>
          <w:sz w:val="22"/>
          <w:szCs w:val="22"/>
        </w:rPr>
        <w:t xml:space="preserve">asiūlyme nurodytų parametrų teisingumą įrodančius </w:t>
      </w:r>
      <w:r w:rsidRPr="004369F9">
        <w:rPr>
          <w:rFonts w:asciiTheme="majorHAnsi" w:hAnsiTheme="majorHAnsi"/>
          <w:b/>
          <w:sz w:val="22"/>
          <w:szCs w:val="22"/>
          <w:u w:val="single"/>
        </w:rPr>
        <w:t>prekės gamintojo</w:t>
      </w:r>
      <w:r w:rsidRPr="004369F9">
        <w:rPr>
          <w:rFonts w:asciiTheme="majorHAnsi" w:hAnsiTheme="majorHAnsi"/>
          <w:b/>
          <w:sz w:val="22"/>
          <w:szCs w:val="22"/>
        </w:rPr>
        <w:t xml:space="preserve"> (toliau – gamintojo) </w:t>
      </w:r>
      <w:r w:rsidRPr="004369F9">
        <w:rPr>
          <w:rFonts w:asciiTheme="majorHAnsi" w:hAnsiTheme="majorHAnsi"/>
          <w:b/>
          <w:sz w:val="22"/>
          <w:szCs w:val="22"/>
          <w:u w:val="single"/>
        </w:rPr>
        <w:t>dokumentus</w:t>
      </w:r>
      <w:r w:rsidRPr="004369F9">
        <w:rPr>
          <w:rFonts w:asciiTheme="majorHAnsi" w:hAnsiTheme="majorHAnsi"/>
          <w:b/>
          <w:sz w:val="22"/>
          <w:szCs w:val="22"/>
        </w:rPr>
        <w:t xml:space="preserve"> (</w:t>
      </w:r>
      <w:r w:rsidR="004369F9" w:rsidRPr="004369F9">
        <w:rPr>
          <w:rFonts w:asciiTheme="majorHAnsi" w:eastAsia="Times New Roman" w:hAnsiTheme="majorHAnsi"/>
          <w:b/>
          <w:bCs/>
          <w:sz w:val="22"/>
          <w:szCs w:val="22"/>
          <w:lang w:eastAsia="lt-LT"/>
        </w:rPr>
        <w:t>katalogą, kuriame yra aprašyta konkursui siūloma prekė</w:t>
      </w:r>
      <w:r w:rsidRPr="004369F9">
        <w:rPr>
          <w:rFonts w:asciiTheme="majorHAnsi" w:hAnsiTheme="majorHAnsi"/>
          <w:b/>
          <w:sz w:val="22"/>
          <w:szCs w:val="22"/>
        </w:rPr>
        <w:t xml:space="preserve">) originalo, o reikalaujamų parametrų – ir lietuvių kalbomis </w:t>
      </w:r>
      <w:r w:rsidRPr="004369F9">
        <w:rPr>
          <w:rFonts w:asciiTheme="majorHAnsi" w:hAnsiTheme="majorHAnsi"/>
          <w:b/>
          <w:color w:val="000000"/>
          <w:sz w:val="22"/>
          <w:szCs w:val="22"/>
        </w:rPr>
        <w:t>(tais atvejais, kai parametrų teisingumą įrodančių gamintojo dokumentų (katalog</w:t>
      </w:r>
      <w:r w:rsidR="004369F9">
        <w:rPr>
          <w:rFonts w:asciiTheme="majorHAnsi" w:hAnsiTheme="majorHAnsi"/>
          <w:b/>
          <w:color w:val="000000"/>
          <w:sz w:val="22"/>
          <w:szCs w:val="22"/>
        </w:rPr>
        <w:t xml:space="preserve">o) </w:t>
      </w:r>
      <w:r w:rsidRPr="004369F9">
        <w:rPr>
          <w:rFonts w:asciiTheme="majorHAnsi" w:hAnsiTheme="majorHAnsi"/>
          <w:b/>
          <w:color w:val="000000"/>
          <w:sz w:val="22"/>
          <w:szCs w:val="22"/>
        </w:rPr>
        <w:t>originalo kalba yra anglų kalba, pateikti vertimus į lietuvių kalbą kartu su pasiūlymu nėra</w:t>
      </w:r>
      <w:r w:rsidRPr="00C67424">
        <w:rPr>
          <w:rFonts w:asciiTheme="majorHAnsi" w:hAnsiTheme="majorHAnsi"/>
          <w:b/>
          <w:color w:val="000000"/>
          <w:sz w:val="22"/>
          <w:szCs w:val="22"/>
        </w:rPr>
        <w:t xml:space="preserve">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D648F2" w:rsidRDefault="00D648F2" w:rsidP="00D648F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lastRenderedPageBreak/>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D095A" w:rsidRDefault="002D095A"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D6770" w:rsidRPr="006009CA" w:rsidRDefault="007D6770" w:rsidP="00BA418B">
      <w:pPr>
        <w:pStyle w:val="Body2"/>
        <w:jc w:val="center"/>
        <w:rPr>
          <w:rFonts w:asciiTheme="majorHAnsi" w:hAnsiTheme="majorHAnsi" w:cs="Times New Roman"/>
          <w:b/>
          <w:bCs/>
          <w:color w:val="auto"/>
        </w:rPr>
      </w:pPr>
    </w:p>
    <w:p w:rsidR="00D648F2" w:rsidRPr="006009CA" w:rsidRDefault="007D6770" w:rsidP="00D648F2">
      <w:pPr>
        <w:pStyle w:val="Sraopastraipa"/>
        <w:spacing w:after="0" w:line="240" w:lineRule="auto"/>
        <w:ind w:left="0" w:firstLine="1276"/>
        <w:jc w:val="both"/>
        <w:rPr>
          <w:rFonts w:asciiTheme="majorHAnsi" w:hAnsiTheme="majorHAnsi"/>
          <w:bCs/>
          <w:noProof/>
        </w:rPr>
      </w:pPr>
      <w:r w:rsidRPr="006009CA">
        <w:rPr>
          <w:rFonts w:asciiTheme="majorHAnsi" w:hAnsiTheme="majorHAnsi"/>
        </w:rPr>
        <w:t xml:space="preserve">8.1. </w:t>
      </w:r>
      <w:r w:rsidR="00D648F2" w:rsidRPr="006009CA">
        <w:rPr>
          <w:rFonts w:asciiTheme="majorHAnsi" w:hAnsiTheme="majorHAnsi"/>
          <w:bCs/>
          <w:noProof/>
        </w:rPr>
        <w:t xml:space="preserve">Viešojo pirkimo komisijai pareikalavus, </w:t>
      </w:r>
      <w:r w:rsidR="006009CA" w:rsidRPr="006009CA">
        <w:rPr>
          <w:rFonts w:asciiTheme="majorHAnsi" w:eastAsia="Times New Roman" w:hAnsiTheme="majorHAnsi"/>
          <w:bCs/>
          <w:lang w:eastAsia="lt-LT"/>
        </w:rPr>
        <w:t>išbandymui turi būti pateikti siūlomų prekių pavyzdžiai originalioje gamintojo pakuotėje</w:t>
      </w:r>
      <w:r w:rsidR="00D648F2" w:rsidRPr="006009CA">
        <w:rPr>
          <w:rFonts w:asciiTheme="majorHAnsi" w:hAnsiTheme="majorHAnsi"/>
          <w:bCs/>
          <w:noProof/>
        </w:rPr>
        <w:t>.</w:t>
      </w:r>
    </w:p>
    <w:p w:rsidR="007D6770" w:rsidRPr="00D648F2" w:rsidRDefault="007D6770" w:rsidP="00D648F2">
      <w:pPr>
        <w:pStyle w:val="Body2"/>
        <w:spacing w:after="0"/>
        <w:ind w:firstLine="1276"/>
        <w:rPr>
          <w:rFonts w:asciiTheme="majorHAnsi" w:hAnsiTheme="majorHAnsi" w:cs="Times New Roman"/>
          <w:color w:val="auto"/>
        </w:rPr>
      </w:pPr>
      <w:r w:rsidRPr="006009CA">
        <w:rPr>
          <w:rFonts w:asciiTheme="majorHAnsi" w:hAnsiTheme="majorHAnsi" w:cs="Times New Roman"/>
          <w:color w:val="auto"/>
        </w:rPr>
        <w:t>8.2. Prekių pavyzdžių pateikimo iš</w:t>
      </w:r>
      <w:r w:rsidRPr="006009CA">
        <w:rPr>
          <w:rFonts w:asciiTheme="majorHAnsi" w:hAnsiTheme="majorHAnsi" w:cs="Times New Roman"/>
          <w:color w:val="auto"/>
          <w:lang w:val="pt-PT"/>
        </w:rPr>
        <w:t>laidas dengia tiek</w:t>
      </w:r>
      <w:r w:rsidRPr="006009CA">
        <w:rPr>
          <w:rFonts w:asciiTheme="majorHAnsi" w:hAnsiTheme="majorHAnsi" w:cs="Times New Roman"/>
          <w:color w:val="auto"/>
        </w:rPr>
        <w:t>ėjai. Perkančioji organizacija</w:t>
      </w:r>
      <w:r w:rsidRPr="00D648F2">
        <w:rPr>
          <w:rFonts w:asciiTheme="majorHAnsi" w:hAnsiTheme="majorHAnsi" w:cs="Times New Roman"/>
          <w:color w:val="auto"/>
        </w:rPr>
        <w:t xml:space="preserve">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w:t>
      </w:r>
      <w:r w:rsidRPr="003033A9">
        <w:rPr>
          <w:rFonts w:asciiTheme="majorHAnsi" w:hAnsiTheme="majorHAnsi"/>
        </w:rPr>
        <w:lastRenderedPageBreak/>
        <w:t xml:space="preserve">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2D095A">
        <w:rPr>
          <w:rFonts w:asciiTheme="majorHAnsi" w:hAnsiTheme="majorHAnsi"/>
          <w:b/>
          <w:iCs/>
          <w:color w:val="548DD4" w:themeColor="text2" w:themeTint="99"/>
          <w:sz w:val="22"/>
          <w:szCs w:val="22"/>
        </w:rPr>
        <w:t>2025</w:t>
      </w:r>
      <w:r w:rsidRPr="002D095A">
        <w:rPr>
          <w:rFonts w:asciiTheme="majorHAnsi" w:hAnsiTheme="majorHAnsi"/>
          <w:b/>
          <w:iCs/>
          <w:color w:val="548DD4" w:themeColor="text2" w:themeTint="99"/>
          <w:sz w:val="22"/>
          <w:szCs w:val="22"/>
        </w:rPr>
        <w:t xml:space="preserve"> m</w:t>
      </w:r>
      <w:r w:rsidR="00EA74E3" w:rsidRPr="002D095A">
        <w:rPr>
          <w:rFonts w:asciiTheme="majorHAnsi" w:hAnsiTheme="majorHAnsi"/>
          <w:b/>
          <w:iCs/>
          <w:color w:val="548DD4" w:themeColor="text2" w:themeTint="99"/>
          <w:sz w:val="22"/>
          <w:szCs w:val="22"/>
        </w:rPr>
        <w:t xml:space="preserve">. </w:t>
      </w:r>
      <w:r w:rsidR="006009CA" w:rsidRPr="002D095A">
        <w:rPr>
          <w:rFonts w:asciiTheme="majorHAnsi" w:hAnsiTheme="majorHAnsi"/>
          <w:b/>
          <w:iCs/>
          <w:color w:val="548DD4" w:themeColor="text2" w:themeTint="99"/>
          <w:sz w:val="22"/>
          <w:szCs w:val="22"/>
        </w:rPr>
        <w:t xml:space="preserve">rugpjūčio </w:t>
      </w:r>
      <w:r w:rsidR="002D095A" w:rsidRPr="002D095A">
        <w:rPr>
          <w:rFonts w:asciiTheme="majorHAnsi" w:hAnsiTheme="majorHAnsi"/>
          <w:b/>
          <w:iCs/>
          <w:color w:val="548DD4" w:themeColor="text2" w:themeTint="99"/>
          <w:sz w:val="22"/>
          <w:szCs w:val="22"/>
        </w:rPr>
        <w:t>11</w:t>
      </w:r>
      <w:r w:rsidR="00624A79" w:rsidRPr="002D095A">
        <w:rPr>
          <w:rFonts w:asciiTheme="majorHAnsi" w:hAnsiTheme="majorHAnsi"/>
          <w:b/>
          <w:iCs/>
          <w:color w:val="548DD4" w:themeColor="text2" w:themeTint="99"/>
          <w:sz w:val="22"/>
          <w:szCs w:val="22"/>
        </w:rPr>
        <w:t xml:space="preserve"> </w:t>
      </w:r>
      <w:r w:rsidR="00EA06FB" w:rsidRPr="002D095A">
        <w:rPr>
          <w:rFonts w:asciiTheme="majorHAnsi" w:hAnsiTheme="majorHAnsi"/>
          <w:b/>
          <w:iCs/>
          <w:color w:val="548DD4" w:themeColor="text2" w:themeTint="99"/>
          <w:sz w:val="22"/>
          <w:szCs w:val="22"/>
        </w:rPr>
        <w:t xml:space="preserve">d. </w:t>
      </w:r>
      <w:r w:rsidR="00152656" w:rsidRPr="002D095A">
        <w:rPr>
          <w:rFonts w:asciiTheme="majorHAnsi" w:hAnsiTheme="majorHAnsi"/>
          <w:b/>
          <w:iCs/>
          <w:color w:val="548DD4" w:themeColor="text2" w:themeTint="99"/>
          <w:sz w:val="22"/>
          <w:szCs w:val="22"/>
        </w:rPr>
        <w:t>0</w:t>
      </w:r>
      <w:r w:rsidR="00BA0428" w:rsidRPr="002D095A">
        <w:rPr>
          <w:rFonts w:asciiTheme="majorHAnsi" w:hAnsiTheme="majorHAnsi"/>
          <w:b/>
          <w:iCs/>
          <w:color w:val="548DD4" w:themeColor="text2" w:themeTint="99"/>
          <w:sz w:val="22"/>
          <w:szCs w:val="22"/>
        </w:rPr>
        <w:t>8</w:t>
      </w:r>
      <w:r w:rsidR="005823A0" w:rsidRPr="002D095A">
        <w:rPr>
          <w:rFonts w:asciiTheme="majorHAnsi" w:hAnsiTheme="majorHAnsi"/>
          <w:b/>
          <w:iCs/>
          <w:color w:val="548DD4" w:themeColor="text2" w:themeTint="99"/>
          <w:sz w:val="22"/>
          <w:szCs w:val="22"/>
        </w:rPr>
        <w:t xml:space="preserve"> val. </w:t>
      </w:r>
      <w:r w:rsidR="00F50475" w:rsidRPr="002D095A">
        <w:rPr>
          <w:rFonts w:asciiTheme="majorHAnsi" w:hAnsiTheme="majorHAnsi"/>
          <w:b/>
          <w:iCs/>
          <w:color w:val="548DD4" w:themeColor="text2" w:themeTint="99"/>
          <w:sz w:val="22"/>
          <w:szCs w:val="22"/>
        </w:rPr>
        <w:t>30</w:t>
      </w:r>
      <w:r w:rsidRPr="002D095A">
        <w:rPr>
          <w:rFonts w:asciiTheme="majorHAnsi" w:hAnsiTheme="majorHAnsi"/>
          <w:b/>
          <w:iCs/>
          <w:color w:val="548DD4" w:themeColor="text2" w:themeTint="99"/>
          <w:sz w:val="22"/>
          <w:szCs w:val="22"/>
        </w:rPr>
        <w:t xml:space="preserve"> min</w:t>
      </w:r>
      <w:r w:rsidRPr="002D095A">
        <w:rPr>
          <w:rFonts w:asciiTheme="majorHAnsi" w:hAnsiTheme="majorHAnsi"/>
          <w:b/>
          <w:iCs/>
          <w:sz w:val="22"/>
          <w:szCs w:val="22"/>
        </w:rPr>
        <w:t>.</w:t>
      </w:r>
      <w:r w:rsidRPr="002D095A">
        <w:rPr>
          <w:rFonts w:asciiTheme="majorHAnsi" w:hAnsiTheme="majorHAnsi"/>
          <w:iCs/>
          <w:sz w:val="22"/>
          <w:szCs w:val="22"/>
        </w:rPr>
        <w:t xml:space="preserve"> </w:t>
      </w:r>
      <w:r w:rsidRPr="002D095A">
        <w:rPr>
          <w:rFonts w:asciiTheme="majorHAnsi" w:hAnsiTheme="majorHAnsi"/>
          <w:iCs/>
          <w:sz w:val="22"/>
          <w:szCs w:val="22"/>
          <w:u w:val="single"/>
        </w:rPr>
        <w:t xml:space="preserve">Jei pasiūlymas teikiamas šifruotas, slaptažodis turi būti pateiktas </w:t>
      </w:r>
      <w:r w:rsidR="009B3BF7" w:rsidRPr="002D095A">
        <w:rPr>
          <w:rFonts w:asciiTheme="majorHAnsi" w:hAnsiTheme="majorHAnsi"/>
          <w:b/>
          <w:iCs/>
          <w:color w:val="548DD4" w:themeColor="text2" w:themeTint="99"/>
          <w:sz w:val="22"/>
          <w:szCs w:val="22"/>
          <w:u w:val="single"/>
        </w:rPr>
        <w:t>2025</w:t>
      </w:r>
      <w:r w:rsidR="005A189F" w:rsidRPr="002D095A">
        <w:rPr>
          <w:rFonts w:asciiTheme="majorHAnsi" w:hAnsiTheme="majorHAnsi"/>
          <w:b/>
          <w:iCs/>
          <w:color w:val="548DD4" w:themeColor="text2" w:themeTint="99"/>
          <w:sz w:val="22"/>
          <w:szCs w:val="22"/>
          <w:u w:val="single"/>
        </w:rPr>
        <w:t xml:space="preserve"> m.</w:t>
      </w:r>
      <w:r w:rsidR="001E05FB" w:rsidRPr="002D095A">
        <w:rPr>
          <w:rFonts w:asciiTheme="majorHAnsi" w:hAnsiTheme="majorHAnsi"/>
          <w:b/>
          <w:iCs/>
          <w:color w:val="548DD4" w:themeColor="text2" w:themeTint="99"/>
          <w:sz w:val="22"/>
          <w:szCs w:val="22"/>
          <w:u w:val="single"/>
        </w:rPr>
        <w:t xml:space="preserve"> </w:t>
      </w:r>
      <w:r w:rsidR="006009CA" w:rsidRPr="002D095A">
        <w:rPr>
          <w:rFonts w:asciiTheme="majorHAnsi" w:hAnsiTheme="majorHAnsi"/>
          <w:b/>
          <w:iCs/>
          <w:color w:val="548DD4" w:themeColor="text2" w:themeTint="99"/>
          <w:sz w:val="22"/>
          <w:szCs w:val="22"/>
          <w:u w:val="single"/>
        </w:rPr>
        <w:t>rugpjūčio</w:t>
      </w:r>
      <w:r w:rsidR="00624A79" w:rsidRPr="002D095A">
        <w:rPr>
          <w:rFonts w:asciiTheme="majorHAnsi" w:hAnsiTheme="majorHAnsi"/>
          <w:b/>
          <w:iCs/>
          <w:color w:val="548DD4" w:themeColor="text2" w:themeTint="99"/>
          <w:sz w:val="22"/>
          <w:szCs w:val="22"/>
          <w:u w:val="single"/>
        </w:rPr>
        <w:t xml:space="preserve"> </w:t>
      </w:r>
      <w:r w:rsidR="002D095A" w:rsidRPr="002D095A">
        <w:rPr>
          <w:rFonts w:asciiTheme="majorHAnsi" w:hAnsiTheme="majorHAnsi"/>
          <w:b/>
          <w:iCs/>
          <w:color w:val="548DD4" w:themeColor="text2" w:themeTint="99"/>
          <w:sz w:val="22"/>
          <w:szCs w:val="22"/>
          <w:u w:val="single"/>
        </w:rPr>
        <w:t xml:space="preserve">11 </w:t>
      </w:r>
      <w:r w:rsidRPr="002D095A">
        <w:rPr>
          <w:rFonts w:asciiTheme="majorHAnsi" w:hAnsiTheme="majorHAnsi"/>
          <w:b/>
          <w:iCs/>
          <w:color w:val="548DD4" w:themeColor="text2" w:themeTint="99"/>
          <w:sz w:val="22"/>
          <w:szCs w:val="22"/>
          <w:u w:val="single"/>
        </w:rPr>
        <w:t>d.</w:t>
      </w:r>
      <w:r w:rsidRPr="002D095A">
        <w:rPr>
          <w:rFonts w:asciiTheme="majorHAnsi" w:hAnsiTheme="majorHAnsi"/>
          <w:iCs/>
          <w:color w:val="548DD4" w:themeColor="text2" w:themeTint="99"/>
          <w:sz w:val="22"/>
          <w:szCs w:val="22"/>
          <w:u w:val="single"/>
        </w:rPr>
        <w:t xml:space="preserve"> intervale </w:t>
      </w:r>
      <w:r w:rsidR="00152656" w:rsidRPr="002D095A">
        <w:rPr>
          <w:rFonts w:asciiTheme="majorHAnsi" w:hAnsiTheme="majorHAnsi"/>
          <w:b/>
          <w:iCs/>
          <w:color w:val="548DD4" w:themeColor="text2" w:themeTint="99"/>
          <w:sz w:val="22"/>
          <w:szCs w:val="22"/>
          <w:u w:val="single"/>
        </w:rPr>
        <w:t>0</w:t>
      </w:r>
      <w:r w:rsidR="00BA0428" w:rsidRPr="002D095A">
        <w:rPr>
          <w:rFonts w:asciiTheme="majorHAnsi" w:hAnsiTheme="majorHAnsi"/>
          <w:b/>
          <w:iCs/>
          <w:color w:val="548DD4" w:themeColor="text2" w:themeTint="99"/>
          <w:sz w:val="22"/>
          <w:szCs w:val="22"/>
          <w:u w:val="single"/>
        </w:rPr>
        <w:t>8</w:t>
      </w:r>
      <w:r w:rsidR="005823A0" w:rsidRPr="002D095A">
        <w:rPr>
          <w:rFonts w:asciiTheme="majorHAnsi" w:hAnsiTheme="majorHAnsi"/>
          <w:b/>
          <w:iCs/>
          <w:color w:val="548DD4" w:themeColor="text2" w:themeTint="99"/>
          <w:sz w:val="22"/>
          <w:szCs w:val="22"/>
          <w:u w:val="single"/>
        </w:rPr>
        <w:t>.</w:t>
      </w:r>
      <w:r w:rsidR="00F50475" w:rsidRPr="002D095A">
        <w:rPr>
          <w:rFonts w:asciiTheme="majorHAnsi" w:hAnsiTheme="majorHAnsi"/>
          <w:b/>
          <w:iCs/>
          <w:color w:val="548DD4" w:themeColor="text2" w:themeTint="99"/>
          <w:sz w:val="22"/>
          <w:szCs w:val="22"/>
          <w:u w:val="single"/>
        </w:rPr>
        <w:t>00</w:t>
      </w:r>
      <w:r w:rsidR="00652BA3" w:rsidRPr="002D095A">
        <w:rPr>
          <w:rFonts w:asciiTheme="majorHAnsi" w:hAnsiTheme="majorHAnsi"/>
          <w:b/>
          <w:iCs/>
          <w:color w:val="548DD4" w:themeColor="text2" w:themeTint="99"/>
          <w:sz w:val="22"/>
          <w:szCs w:val="22"/>
          <w:u w:val="single"/>
        </w:rPr>
        <w:t xml:space="preserve"> –</w:t>
      </w:r>
      <w:r w:rsidR="009B15AA" w:rsidRPr="002D095A">
        <w:rPr>
          <w:rFonts w:asciiTheme="majorHAnsi" w:hAnsiTheme="majorHAnsi"/>
          <w:b/>
          <w:iCs/>
          <w:color w:val="548DD4" w:themeColor="text2" w:themeTint="99"/>
          <w:sz w:val="22"/>
          <w:szCs w:val="22"/>
          <w:u w:val="single"/>
        </w:rPr>
        <w:t xml:space="preserve"> </w:t>
      </w:r>
      <w:r w:rsidR="00152656" w:rsidRPr="002D095A">
        <w:rPr>
          <w:rFonts w:asciiTheme="majorHAnsi" w:hAnsiTheme="majorHAnsi"/>
          <w:b/>
          <w:iCs/>
          <w:color w:val="548DD4" w:themeColor="text2" w:themeTint="99"/>
          <w:sz w:val="22"/>
          <w:szCs w:val="22"/>
          <w:u w:val="single"/>
        </w:rPr>
        <w:t>0</w:t>
      </w:r>
      <w:r w:rsidR="00BA0428" w:rsidRPr="002D095A">
        <w:rPr>
          <w:rFonts w:asciiTheme="majorHAnsi" w:hAnsiTheme="majorHAnsi"/>
          <w:b/>
          <w:iCs/>
          <w:color w:val="548DD4" w:themeColor="text2" w:themeTint="99"/>
          <w:sz w:val="22"/>
          <w:szCs w:val="22"/>
          <w:u w:val="single"/>
        </w:rPr>
        <w:t>8</w:t>
      </w:r>
      <w:r w:rsidR="005823A0" w:rsidRPr="002D095A">
        <w:rPr>
          <w:rFonts w:asciiTheme="majorHAnsi" w:hAnsiTheme="majorHAnsi"/>
          <w:b/>
          <w:iCs/>
          <w:color w:val="548DD4" w:themeColor="text2" w:themeTint="99"/>
          <w:sz w:val="22"/>
          <w:szCs w:val="22"/>
          <w:u w:val="single"/>
        </w:rPr>
        <w:t>.</w:t>
      </w:r>
      <w:r w:rsidR="00F50475" w:rsidRPr="002D095A">
        <w:rPr>
          <w:rFonts w:asciiTheme="majorHAnsi" w:hAnsiTheme="majorHAnsi"/>
          <w:b/>
          <w:iCs/>
          <w:color w:val="548DD4" w:themeColor="text2" w:themeTint="99"/>
          <w:sz w:val="22"/>
          <w:szCs w:val="22"/>
          <w:u w:val="single"/>
        </w:rPr>
        <w:t>30</w:t>
      </w:r>
      <w:r w:rsidRPr="002D095A">
        <w:rPr>
          <w:rFonts w:asciiTheme="majorHAnsi" w:hAnsiTheme="majorHAnsi"/>
          <w:b/>
          <w:iCs/>
          <w:color w:val="548DD4" w:themeColor="text2" w:themeTint="99"/>
          <w:sz w:val="22"/>
          <w:szCs w:val="22"/>
          <w:u w:val="single"/>
        </w:rPr>
        <w:t xml:space="preserve"> val.</w:t>
      </w:r>
      <w:r w:rsidRPr="002D095A">
        <w:rPr>
          <w:rFonts w:asciiTheme="majorHAnsi" w:hAnsiTheme="majorHAnsi"/>
          <w:b/>
          <w:iCs/>
          <w:sz w:val="22"/>
          <w:szCs w:val="22"/>
          <w:u w:val="single"/>
        </w:rPr>
        <w:t xml:space="preserve"> </w:t>
      </w:r>
      <w:r w:rsidRPr="002D095A">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rPr>
        <w:lastRenderedPageBreak/>
        <w:t xml:space="preserve">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3033A9">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E477C1" w:rsidRPr="002E6EC5" w:rsidRDefault="00E477C1" w:rsidP="00E477C1">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77C1">
        <w:rPr>
          <w:rFonts w:asciiTheme="majorHAnsi" w:hAnsiTheme="majorHAnsi"/>
          <w:bCs/>
        </w:rPr>
        <w:t>s</w:t>
      </w:r>
      <w:r w:rsidR="00E45025">
        <w:rPr>
          <w:rFonts w:asciiTheme="majorHAnsi" w:hAnsiTheme="majorHAnsi"/>
          <w:bCs/>
        </w:rPr>
        <w:t xml:space="preserve"> </w:t>
      </w:r>
      <w:r w:rsidR="00E477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6009CA">
        <w:rPr>
          <w:rFonts w:asciiTheme="majorHAnsi" w:hAnsiTheme="majorHAnsi"/>
          <w:b/>
          <w:bCs/>
          <w:sz w:val="22"/>
          <w:szCs w:val="22"/>
          <w:lang w:val="lt-LT"/>
        </w:rPr>
        <w:t>TARPSLANKSTELINIO TARPO IMPLANTŲ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35DE3" w:rsidRPr="00574881" w:rsidRDefault="00F35DE3" w:rsidP="00F35DE3">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35DE3" w:rsidRPr="00631A24" w:rsidRDefault="00F35DE3" w:rsidP="00F35DE3">
            <w:pPr>
              <w:pBdr>
                <w:bottom w:val="single" w:sz="4" w:space="1" w:color="auto"/>
              </w:pBdr>
              <w:ind w:firstLine="440"/>
              <w:jc w:val="both"/>
              <w:rPr>
                <w:rFonts w:asciiTheme="majorHAnsi" w:hAnsiTheme="majorHAnsi"/>
                <w:u w:val="single"/>
              </w:rPr>
            </w:pPr>
          </w:p>
          <w:p w:rsidR="00F35DE3" w:rsidRPr="00906F88" w:rsidRDefault="00F35DE3" w:rsidP="00F35DE3">
            <w:pPr>
              <w:pBdr>
                <w:bottom w:val="single" w:sz="4" w:space="1" w:color="auto"/>
              </w:pBdr>
              <w:ind w:firstLine="440"/>
              <w:jc w:val="both"/>
              <w:rPr>
                <w:rFonts w:asciiTheme="majorHAnsi" w:hAnsiTheme="majorHAnsi"/>
                <w:color w:val="FF0000"/>
                <w:sz w:val="22"/>
                <w:szCs w:val="22"/>
                <w:highlight w:val="green"/>
              </w:rPr>
            </w:pPr>
            <w:r w:rsidRPr="00906F88">
              <w:rPr>
                <w:rFonts w:asciiTheme="majorHAnsi" w:hAnsiTheme="majorHAnsi"/>
                <w:b/>
                <w:sz w:val="22"/>
                <w:szCs w:val="22"/>
                <w:highlight w:val="green"/>
              </w:rPr>
              <w:t xml:space="preserve">Pasiūlymo konfidencialią informaciją sudaro: </w:t>
            </w:r>
            <w:r w:rsidRPr="00906F88">
              <w:rPr>
                <w:rFonts w:asciiTheme="majorHAnsi" w:hAnsiTheme="majorHAnsi"/>
                <w:sz w:val="22"/>
                <w:szCs w:val="22"/>
                <w:highlight w:val="green"/>
              </w:rPr>
              <w:t>(tiekėjai turi nurodyti, kokia pasiūlyme pateikta informacija yra konfidenciali)</w:t>
            </w:r>
            <w:r w:rsidRPr="00906F88">
              <w:rPr>
                <w:rFonts w:asciiTheme="majorHAnsi" w:hAnsiTheme="majorHAnsi"/>
                <w:b/>
                <w:sz w:val="22"/>
                <w:szCs w:val="22"/>
                <w:highlight w:val="green"/>
              </w:rPr>
              <w:t>.</w:t>
            </w:r>
            <w:r w:rsidRPr="00906F88">
              <w:rPr>
                <w:rFonts w:asciiTheme="majorHAnsi" w:hAnsiTheme="majorHAnsi"/>
                <w:b/>
                <w:color w:val="FF0000"/>
                <w:sz w:val="22"/>
                <w:szCs w:val="22"/>
                <w:highlight w:val="green"/>
              </w:rPr>
              <w:t xml:space="preserve"> </w:t>
            </w:r>
            <w:r w:rsidRPr="00906F88">
              <w:rPr>
                <w:rFonts w:asciiTheme="majorHAnsi" w:hAnsiTheme="majorHAnsi"/>
                <w:sz w:val="22"/>
                <w:szCs w:val="22"/>
                <w:highlight w:val="green"/>
              </w:rPr>
              <w:t xml:space="preserve">Jei pasiūlyme nėra konfidencialios informacijos, tiekėjas turi nurodyti, kad konfidencialios informacijos pasiūlyme nėra. </w:t>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r w:rsidRPr="00906F88">
              <w:rPr>
                <w:rFonts w:asciiTheme="majorHAnsi" w:hAnsiTheme="majorHAnsi"/>
                <w:color w:val="FF0000"/>
                <w:sz w:val="22"/>
                <w:szCs w:val="22"/>
                <w:highlight w:val="green"/>
              </w:rPr>
              <w:softHyphen/>
            </w:r>
          </w:p>
          <w:p w:rsidR="00F35DE3" w:rsidRPr="00906F88" w:rsidRDefault="00F35DE3" w:rsidP="00F35DE3">
            <w:pPr>
              <w:pBdr>
                <w:bottom w:val="single" w:sz="4" w:space="1" w:color="auto"/>
              </w:pBdr>
              <w:ind w:firstLine="440"/>
              <w:jc w:val="both"/>
              <w:rPr>
                <w:rFonts w:asciiTheme="majorHAnsi" w:hAnsiTheme="majorHAnsi"/>
                <w:b/>
                <w:sz w:val="22"/>
                <w:szCs w:val="22"/>
              </w:rPr>
            </w:pPr>
            <w:r w:rsidRPr="00906F88">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A36" w:rsidRDefault="00450A36" w:rsidP="00922417">
      <w:r>
        <w:separator/>
      </w:r>
    </w:p>
  </w:endnote>
  <w:endnote w:type="continuationSeparator" w:id="0">
    <w:p w:rsidR="00450A36" w:rsidRDefault="00450A3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E3" w:rsidRDefault="00F35DE3">
    <w:pPr>
      <w:pStyle w:val="Porat"/>
      <w:jc w:val="right"/>
    </w:pPr>
  </w:p>
  <w:p w:rsidR="00F35DE3" w:rsidRDefault="00F35DE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E3" w:rsidRDefault="00F35DE3">
    <w:pPr>
      <w:pStyle w:val="Porat"/>
      <w:jc w:val="right"/>
    </w:pPr>
  </w:p>
  <w:p w:rsidR="00F35DE3" w:rsidRDefault="00F35D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A36" w:rsidRDefault="00450A36" w:rsidP="00922417">
      <w:r>
        <w:separator/>
      </w:r>
    </w:p>
  </w:footnote>
  <w:footnote w:type="continuationSeparator" w:id="0">
    <w:p w:rsidR="00450A36" w:rsidRDefault="00450A36" w:rsidP="00922417">
      <w:r>
        <w:continuationSeparator/>
      </w:r>
    </w:p>
  </w:footnote>
  <w:footnote w:id="1">
    <w:p w:rsidR="00F35DE3" w:rsidRPr="00C54A7B" w:rsidRDefault="00F35DE3"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35DE3" w:rsidRPr="00C54A7B" w:rsidRDefault="00F35DE3" w:rsidP="00365983">
      <w:pPr>
        <w:pStyle w:val="Puslapioinaostekstas"/>
        <w:numPr>
          <w:ilvl w:val="0"/>
          <w:numId w:val="34"/>
        </w:numPr>
        <w:rPr>
          <w:rFonts w:eastAsia="Yu Mincho"/>
          <w:i/>
          <w:iCs/>
        </w:rPr>
      </w:pPr>
      <w:r w:rsidRPr="00C54A7B">
        <w:rPr>
          <w:rFonts w:eastAsia="Yu Mincho"/>
          <w:i/>
          <w:iCs/>
        </w:rPr>
        <w:t xml:space="preserve">priesaikos deklaracija; </w:t>
      </w:r>
    </w:p>
    <w:p w:rsidR="00F35DE3" w:rsidRDefault="00F35DE3"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35DE3" w:rsidRPr="00551FCA" w:rsidRDefault="00F35DE3" w:rsidP="00F35DE3">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5383393"/>
    <w:multiLevelType w:val="hybridMultilevel"/>
    <w:tmpl w:val="9F52760C"/>
    <w:lvl w:ilvl="0" w:tplc="5A3E977A">
      <w:start w:val="1"/>
      <w:numFmt w:val="decimal"/>
      <w:suff w:val="space"/>
      <w:lvlText w:val="%1."/>
      <w:lvlJc w:val="left"/>
      <w:pPr>
        <w:ind w:left="572" w:hanging="360"/>
      </w:pPr>
      <w:rPr>
        <w:rFonts w:hint="default"/>
        <w:b w:val="0"/>
        <w:color w:val="auto"/>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4B4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1DE6"/>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95A"/>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6A1C"/>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C8B"/>
    <w:rsid w:val="003B19E9"/>
    <w:rsid w:val="003B5040"/>
    <w:rsid w:val="003B554A"/>
    <w:rsid w:val="003B55D9"/>
    <w:rsid w:val="003B72F3"/>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69F9"/>
    <w:rsid w:val="00437E82"/>
    <w:rsid w:val="00444DA8"/>
    <w:rsid w:val="00450261"/>
    <w:rsid w:val="00450A36"/>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09CA"/>
    <w:rsid w:val="00604518"/>
    <w:rsid w:val="006107A7"/>
    <w:rsid w:val="00611438"/>
    <w:rsid w:val="0061498E"/>
    <w:rsid w:val="00617C33"/>
    <w:rsid w:val="00621938"/>
    <w:rsid w:val="00622D95"/>
    <w:rsid w:val="00624A79"/>
    <w:rsid w:val="006324C2"/>
    <w:rsid w:val="006374D9"/>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770"/>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6F88"/>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0D2B"/>
    <w:rsid w:val="00BA1ADD"/>
    <w:rsid w:val="00BA418B"/>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347F"/>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48F2"/>
    <w:rsid w:val="00D726BB"/>
    <w:rsid w:val="00D744E1"/>
    <w:rsid w:val="00D80735"/>
    <w:rsid w:val="00D80A9D"/>
    <w:rsid w:val="00D836B1"/>
    <w:rsid w:val="00D8577E"/>
    <w:rsid w:val="00D8666B"/>
    <w:rsid w:val="00D86D85"/>
    <w:rsid w:val="00D87B24"/>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77C1"/>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5DE3"/>
    <w:rsid w:val="00F36BEE"/>
    <w:rsid w:val="00F37AF5"/>
    <w:rsid w:val="00F430B5"/>
    <w:rsid w:val="00F463DC"/>
    <w:rsid w:val="00F50475"/>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55"/>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446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5A12E-3F06-44B0-A160-7DF19BFB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22</Pages>
  <Words>43330</Words>
  <Characters>24699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185</cp:revision>
  <cp:lastPrinted>2024-03-22T12:28:00Z</cp:lastPrinted>
  <dcterms:created xsi:type="dcterms:W3CDTF">2023-11-14T08:29:00Z</dcterms:created>
  <dcterms:modified xsi:type="dcterms:W3CDTF">2025-07-02T08:30:00Z</dcterms:modified>
</cp:coreProperties>
</file>