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36F5D2" w14:textId="77777777" w:rsidR="002755CC" w:rsidRDefault="00AF4636" w:rsidP="00AF4636">
      <w:pPr>
        <w:spacing w:line="240" w:lineRule="auto"/>
        <w:ind w:firstLine="0"/>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TVIRTINU:</w:t>
      </w:r>
      <w:r>
        <w:rPr>
          <w:rFonts w:ascii="Times New Roman" w:hAnsi="Times New Roman" w:cs="Times New Roman"/>
          <w:sz w:val="24"/>
          <w:szCs w:val="24"/>
        </w:rPr>
        <w:tab/>
      </w:r>
      <w:r w:rsidR="00D51BD9">
        <w:rPr>
          <w:rFonts w:ascii="Times New Roman" w:hAnsi="Times New Roman" w:cs="Times New Roman"/>
          <w:sz w:val="24"/>
          <w:szCs w:val="24"/>
        </w:rPr>
        <w:tab/>
      </w:r>
      <w:r>
        <w:rPr>
          <w:rFonts w:ascii="Times New Roman" w:hAnsi="Times New Roman" w:cs="Times New Roman"/>
          <w:sz w:val="24"/>
          <w:szCs w:val="24"/>
        </w:rPr>
        <w:tab/>
      </w:r>
    </w:p>
    <w:p w14:paraId="35AC1417" w14:textId="26397B2B" w:rsidR="00AF4636" w:rsidRDefault="002755CC" w:rsidP="00AF463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Ūkio plėtros ir statybos skyriaus vedėjas</w:t>
      </w:r>
    </w:p>
    <w:p w14:paraId="26D18D78" w14:textId="13B2E356" w:rsidR="00D80AC3" w:rsidRDefault="002755CC" w:rsidP="00AF463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Darius Jocys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EFCB86B" w14:textId="502CF448" w:rsidR="00D51BD9" w:rsidRDefault="00D51BD9" w:rsidP="00AF463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64785BE6" w14:textId="77777777" w:rsidR="00AF4636" w:rsidRPr="00AF4636" w:rsidRDefault="00AF4636" w:rsidP="00D51BD9">
      <w:pPr>
        <w:spacing w:line="240" w:lineRule="auto"/>
        <w:ind w:firstLine="0"/>
        <w:rPr>
          <w:rFonts w:ascii="Times New Roman" w:hAnsi="Times New Roman" w:cs="Times New Roman"/>
          <w:b/>
          <w:bCs/>
          <w:sz w:val="24"/>
          <w:szCs w:val="24"/>
        </w:rPr>
      </w:pPr>
    </w:p>
    <w:p w14:paraId="28160DD3" w14:textId="1860C1F9" w:rsidR="00737595" w:rsidRPr="00AF4636" w:rsidRDefault="00C20AD1" w:rsidP="00795A5A">
      <w:pPr>
        <w:spacing w:line="240" w:lineRule="auto"/>
        <w:ind w:firstLine="0"/>
        <w:jc w:val="center"/>
        <w:rPr>
          <w:rFonts w:ascii="Times New Roman" w:hAnsi="Times New Roman" w:cs="Times New Roman"/>
          <w:b/>
          <w:bCs/>
          <w:sz w:val="24"/>
          <w:szCs w:val="24"/>
        </w:rPr>
      </w:pPr>
      <w:bookmarkStart w:id="1" w:name="_Hlk188280676"/>
      <w:r>
        <w:rPr>
          <w:rFonts w:ascii="Times New Roman" w:hAnsi="Times New Roman" w:cs="Times New Roman"/>
          <w:b/>
          <w:bCs/>
          <w:sz w:val="24"/>
          <w:szCs w:val="24"/>
        </w:rPr>
        <w:t>VALSTYBINĖS RE</w:t>
      </w:r>
      <w:r w:rsidR="00B41599">
        <w:rPr>
          <w:rFonts w:ascii="Times New Roman" w:hAnsi="Times New Roman" w:cs="Times New Roman"/>
          <w:b/>
          <w:bCs/>
          <w:sz w:val="24"/>
          <w:szCs w:val="24"/>
        </w:rPr>
        <w:t>IKŠMĖS KELIŲ NR. 1807 - 0,047 KM, 1816 - 7,790 KM,1827 - 2,224 KM PAPRASTASIS REMONTAS, ĮRENGIANT PĖSČIŲJŲ PERĖJAS</w:t>
      </w:r>
      <w:r w:rsidR="00795A5A" w:rsidRPr="00AF4636">
        <w:rPr>
          <w:rFonts w:ascii="Times New Roman" w:hAnsi="Times New Roman" w:cs="Times New Roman"/>
          <w:b/>
          <w:bCs/>
          <w:sz w:val="24"/>
          <w:szCs w:val="24"/>
        </w:rPr>
        <w:t xml:space="preserve">, </w:t>
      </w:r>
      <w:bookmarkEnd w:id="1"/>
      <w:r w:rsidR="00795A5A" w:rsidRPr="00AF4636">
        <w:rPr>
          <w:rFonts w:ascii="Times New Roman" w:hAnsi="Times New Roman" w:cs="Times New Roman"/>
          <w:b/>
          <w:bCs/>
          <w:sz w:val="24"/>
          <w:szCs w:val="24"/>
        </w:rPr>
        <w:t>RANGOS DARBŲ PIRKIMO TECHNINĖ UŽDUOTIS</w:t>
      </w:r>
    </w:p>
    <w:p w14:paraId="0B348004" w14:textId="26399F68" w:rsidR="00CA4906" w:rsidRPr="00AF4636" w:rsidRDefault="00CA4906" w:rsidP="00AF4636">
      <w:pPr>
        <w:spacing w:before="240" w:after="120"/>
        <w:ind w:firstLine="0"/>
        <w:jc w:val="center"/>
        <w:rPr>
          <w:rFonts w:ascii="Times New Roman" w:hAnsi="Times New Roman" w:cs="Times New Roman"/>
          <w:b/>
          <w:bCs/>
          <w:sz w:val="24"/>
          <w:szCs w:val="24"/>
        </w:rPr>
      </w:pPr>
      <w:r w:rsidRPr="00AF4636">
        <w:rPr>
          <w:rFonts w:ascii="Times New Roman" w:hAnsi="Times New Roman" w:cs="Times New Roman"/>
          <w:b/>
          <w:bCs/>
          <w:sz w:val="24"/>
          <w:szCs w:val="24"/>
        </w:rPr>
        <w:t>I. BENDROJI INFORMACIJA</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2268"/>
        <w:gridCol w:w="7087"/>
      </w:tblGrid>
      <w:tr w:rsidR="00921588" w:rsidRPr="00FB0662" w14:paraId="4E46B8A3" w14:textId="77777777" w:rsidTr="00D51BD9">
        <w:tc>
          <w:tcPr>
            <w:tcW w:w="464" w:type="dxa"/>
            <w:vAlign w:val="center"/>
          </w:tcPr>
          <w:p w14:paraId="625370D2" w14:textId="73FEA8FA" w:rsidR="00921588" w:rsidRPr="00E7030A" w:rsidRDefault="00921588" w:rsidP="00921588">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1.</w:t>
            </w:r>
          </w:p>
        </w:tc>
        <w:tc>
          <w:tcPr>
            <w:tcW w:w="2268" w:type="dxa"/>
            <w:vAlign w:val="center"/>
          </w:tcPr>
          <w:p w14:paraId="49281929" w14:textId="5CB157A9" w:rsidR="00921588" w:rsidRPr="00E7030A" w:rsidRDefault="00D51BD9" w:rsidP="00921588">
            <w:pPr>
              <w:spacing w:line="240" w:lineRule="auto"/>
              <w:ind w:firstLine="0"/>
              <w:jc w:val="left"/>
              <w:rPr>
                <w:rFonts w:ascii="Times New Roman" w:hAnsi="Times New Roman" w:cs="Times New Roman"/>
                <w:sz w:val="24"/>
                <w:szCs w:val="24"/>
              </w:rPr>
            </w:pPr>
            <w:r w:rsidRPr="00E7030A">
              <w:rPr>
                <w:rFonts w:ascii="Times New Roman" w:hAnsi="Times New Roman" w:cs="Times New Roman"/>
                <w:sz w:val="24"/>
                <w:szCs w:val="24"/>
              </w:rPr>
              <w:t>Užsakovas (statytojas)</w:t>
            </w:r>
          </w:p>
        </w:tc>
        <w:tc>
          <w:tcPr>
            <w:tcW w:w="7087" w:type="dxa"/>
            <w:vAlign w:val="center"/>
          </w:tcPr>
          <w:p w14:paraId="361C135D" w14:textId="6DBEBB66" w:rsidR="00921588" w:rsidRPr="00E7030A" w:rsidRDefault="00921588" w:rsidP="00D51BD9">
            <w:pPr>
              <w:spacing w:line="240" w:lineRule="auto"/>
              <w:ind w:firstLine="0"/>
              <w:rPr>
                <w:rFonts w:ascii="Times New Roman" w:hAnsi="Times New Roman" w:cs="Times New Roman"/>
                <w:sz w:val="24"/>
                <w:szCs w:val="24"/>
              </w:rPr>
            </w:pPr>
            <w:r w:rsidRPr="00E7030A">
              <w:rPr>
                <w:rFonts w:ascii="Times New Roman" w:hAnsi="Times New Roman" w:cs="Times New Roman"/>
                <w:sz w:val="24"/>
                <w:szCs w:val="24"/>
              </w:rPr>
              <w:t>Kaišiadorių rajono savivaldybės administracija</w:t>
            </w:r>
          </w:p>
          <w:p w14:paraId="6E1F9FEA" w14:textId="77777777" w:rsidR="00921588" w:rsidRPr="00E7030A" w:rsidRDefault="00921588" w:rsidP="00D51BD9">
            <w:pPr>
              <w:spacing w:line="240" w:lineRule="auto"/>
              <w:ind w:firstLine="0"/>
              <w:rPr>
                <w:rFonts w:ascii="Times New Roman" w:hAnsi="Times New Roman" w:cs="Times New Roman"/>
                <w:sz w:val="24"/>
                <w:szCs w:val="24"/>
              </w:rPr>
            </w:pPr>
            <w:r w:rsidRPr="00E7030A">
              <w:rPr>
                <w:rFonts w:ascii="Times New Roman" w:hAnsi="Times New Roman" w:cs="Times New Roman"/>
                <w:sz w:val="24"/>
                <w:szCs w:val="24"/>
              </w:rPr>
              <w:t>Katedros g. 4, LT-56121 Kaišiadorys</w:t>
            </w:r>
          </w:p>
        </w:tc>
      </w:tr>
      <w:tr w:rsidR="00921588" w:rsidRPr="00FB0662" w14:paraId="1D458913" w14:textId="77777777" w:rsidTr="00D51BD9">
        <w:tc>
          <w:tcPr>
            <w:tcW w:w="464" w:type="dxa"/>
            <w:vAlign w:val="center"/>
          </w:tcPr>
          <w:p w14:paraId="5F064D88" w14:textId="1A9E1C25" w:rsidR="00921588" w:rsidRPr="00E7030A" w:rsidRDefault="00921588" w:rsidP="00921588">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2.</w:t>
            </w:r>
          </w:p>
        </w:tc>
        <w:tc>
          <w:tcPr>
            <w:tcW w:w="2268" w:type="dxa"/>
            <w:vAlign w:val="center"/>
          </w:tcPr>
          <w:p w14:paraId="7709CA11" w14:textId="445626B7" w:rsidR="00921588" w:rsidRPr="00E7030A" w:rsidRDefault="00D51BD9" w:rsidP="00921588">
            <w:pPr>
              <w:spacing w:line="240" w:lineRule="auto"/>
              <w:ind w:firstLine="0"/>
              <w:jc w:val="left"/>
              <w:rPr>
                <w:rFonts w:ascii="Times New Roman" w:hAnsi="Times New Roman" w:cs="Times New Roman"/>
                <w:sz w:val="24"/>
                <w:szCs w:val="24"/>
              </w:rPr>
            </w:pPr>
            <w:r w:rsidRPr="00E7030A">
              <w:rPr>
                <w:rFonts w:ascii="Times New Roman" w:hAnsi="Times New Roman" w:cs="Times New Roman"/>
                <w:sz w:val="24"/>
                <w:szCs w:val="24"/>
              </w:rPr>
              <w:t>Pirkimo pavadinimas</w:t>
            </w:r>
          </w:p>
        </w:tc>
        <w:tc>
          <w:tcPr>
            <w:tcW w:w="7087" w:type="dxa"/>
            <w:vAlign w:val="center"/>
          </w:tcPr>
          <w:p w14:paraId="0FD94555" w14:textId="61898808" w:rsidR="00921588" w:rsidRPr="00E7030A" w:rsidRDefault="00DA5AE2" w:rsidP="00DA5AE2">
            <w:pPr>
              <w:spacing w:line="240" w:lineRule="auto"/>
              <w:ind w:firstLine="0"/>
              <w:rPr>
                <w:rFonts w:ascii="Times New Roman" w:hAnsi="Times New Roman" w:cs="Times New Roman"/>
                <w:sz w:val="24"/>
                <w:szCs w:val="24"/>
              </w:rPr>
            </w:pPr>
            <w:r w:rsidRPr="00E7030A">
              <w:rPr>
                <w:rFonts w:ascii="Times New Roman" w:hAnsi="Times New Roman" w:cs="Times New Roman"/>
                <w:sz w:val="24"/>
                <w:szCs w:val="24"/>
              </w:rPr>
              <w:t xml:space="preserve">Valstybinės reikšmės kelių Nr. 1807 - 0,047 km, 1816 - 7,790 km,1827 - 2,224 km </w:t>
            </w:r>
            <w:r w:rsidR="00E82012">
              <w:rPr>
                <w:rFonts w:ascii="Times New Roman" w:hAnsi="Times New Roman" w:cs="Times New Roman"/>
                <w:sz w:val="24"/>
                <w:szCs w:val="24"/>
              </w:rPr>
              <w:t xml:space="preserve">ir 1808 – 0,406 km </w:t>
            </w:r>
            <w:r w:rsidRPr="00E7030A">
              <w:rPr>
                <w:rFonts w:ascii="Times New Roman" w:hAnsi="Times New Roman" w:cs="Times New Roman"/>
                <w:sz w:val="24"/>
                <w:szCs w:val="24"/>
              </w:rPr>
              <w:t>paprastasis remontas, įrengiant pėsčiųjų perėjas, rangos darbai</w:t>
            </w:r>
          </w:p>
        </w:tc>
      </w:tr>
      <w:tr w:rsidR="00DA5AE2" w:rsidRPr="00FB0662" w14:paraId="7AC13A71" w14:textId="77777777" w:rsidTr="00D51BD9">
        <w:tc>
          <w:tcPr>
            <w:tcW w:w="464" w:type="dxa"/>
            <w:vAlign w:val="center"/>
          </w:tcPr>
          <w:p w14:paraId="73A797F2" w14:textId="31E2C1C8" w:rsidR="00DA5AE2" w:rsidRPr="00E7030A" w:rsidRDefault="00DA5AE2" w:rsidP="00DA5AE2">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3.</w:t>
            </w:r>
          </w:p>
        </w:tc>
        <w:tc>
          <w:tcPr>
            <w:tcW w:w="2268" w:type="dxa"/>
            <w:vAlign w:val="center"/>
          </w:tcPr>
          <w:p w14:paraId="234FA886" w14:textId="662771E8" w:rsidR="00DA5AE2" w:rsidRPr="00E7030A" w:rsidRDefault="00DA5AE2" w:rsidP="00DA5AE2">
            <w:pPr>
              <w:spacing w:line="240" w:lineRule="auto"/>
              <w:ind w:firstLine="0"/>
              <w:jc w:val="left"/>
              <w:rPr>
                <w:rFonts w:ascii="Times New Roman" w:hAnsi="Times New Roman" w:cs="Times New Roman"/>
                <w:sz w:val="24"/>
                <w:szCs w:val="24"/>
              </w:rPr>
            </w:pPr>
            <w:r w:rsidRPr="00E7030A">
              <w:rPr>
                <w:rFonts w:ascii="Times New Roman" w:hAnsi="Times New Roman" w:cs="Times New Roman"/>
                <w:sz w:val="24"/>
                <w:szCs w:val="24"/>
              </w:rPr>
              <w:t xml:space="preserve">Projektų pavadinimai </w:t>
            </w:r>
          </w:p>
        </w:tc>
        <w:tc>
          <w:tcPr>
            <w:tcW w:w="7087" w:type="dxa"/>
            <w:vAlign w:val="center"/>
          </w:tcPr>
          <w:p w14:paraId="4CD884EE" w14:textId="1BBCECE4" w:rsidR="00DA5AE2" w:rsidRPr="00E7030A" w:rsidRDefault="00DA5AE2"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 xml:space="preserve">Valstybinės reikšmės rajoninio kelio Nr. 1816 </w:t>
            </w:r>
            <w:proofErr w:type="spellStart"/>
            <w:r w:rsidRPr="00E7030A">
              <w:rPr>
                <w:rFonts w:ascii="Times New Roman" w:hAnsi="Times New Roman" w:cs="Times New Roman"/>
                <w:sz w:val="24"/>
                <w:szCs w:val="24"/>
              </w:rPr>
              <w:t>Liutonys</w:t>
            </w:r>
            <w:proofErr w:type="spellEnd"/>
            <w:r w:rsidRPr="00E7030A">
              <w:rPr>
                <w:rFonts w:ascii="Times New Roman" w:hAnsi="Times New Roman" w:cs="Times New Roman"/>
                <w:sz w:val="24"/>
                <w:szCs w:val="24"/>
              </w:rPr>
              <w:t>–Žiežmariai–</w:t>
            </w:r>
            <w:proofErr w:type="spellStart"/>
            <w:r w:rsidRPr="00E7030A">
              <w:rPr>
                <w:rFonts w:ascii="Times New Roman" w:hAnsi="Times New Roman" w:cs="Times New Roman"/>
                <w:sz w:val="24"/>
                <w:szCs w:val="24"/>
              </w:rPr>
              <w:t>Dovainonys</w:t>
            </w:r>
            <w:proofErr w:type="spellEnd"/>
            <w:r w:rsidRPr="00E7030A">
              <w:rPr>
                <w:rFonts w:ascii="Times New Roman" w:hAnsi="Times New Roman" w:cs="Times New Roman"/>
                <w:sz w:val="24"/>
                <w:szCs w:val="24"/>
              </w:rPr>
              <w:t xml:space="preserve"> paprastasis remontas, 7,790 km, įrengiant pėsčiųjų perėją, paprastojo remonto aprašas, Nr. P24-033-01-1816-PRA;</w:t>
            </w:r>
          </w:p>
          <w:p w14:paraId="51540D16" w14:textId="77777777" w:rsidR="00DA5AE2" w:rsidRPr="00E7030A" w:rsidRDefault="00DA5AE2"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Valstybinės reikšmės rajoninio kelio Nr. 1807 Kaišiadorys–Antakalnis paprastasis remontas, 0,447 km, įrengiant pėsčiųjų perėją, paprastojo remonto aprašas, Nr. P24-033-02-1807-PRA;</w:t>
            </w:r>
          </w:p>
          <w:p w14:paraId="089573CA" w14:textId="77777777" w:rsidR="00DA5AE2" w:rsidRDefault="00DA5AE2"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Valstybinės reikšmės rajoninio kelio Nr. 1827 Kiemeliai–Gudiena paprastasis remontas, 2,224 km, įrengiant pėsčiųjų perėją, paprastojo remonto aprašas, Nr. P24-033-03-1827-PRA</w:t>
            </w:r>
          </w:p>
          <w:p w14:paraId="7F7D08A2" w14:textId="742C96B3" w:rsidR="00E82012" w:rsidRPr="00E7030A" w:rsidRDefault="00E82012" w:rsidP="00E82012">
            <w:pPr>
              <w:spacing w:after="120" w:line="240" w:lineRule="auto"/>
              <w:ind w:firstLine="0"/>
              <w:rPr>
                <w:rFonts w:ascii="Times New Roman" w:hAnsi="Times New Roman" w:cs="Times New Roman"/>
                <w:sz w:val="24"/>
                <w:szCs w:val="24"/>
              </w:rPr>
            </w:pPr>
            <w:r w:rsidRPr="00E82012">
              <w:rPr>
                <w:rFonts w:ascii="Times New Roman" w:hAnsi="Times New Roman" w:cs="Times New Roman"/>
                <w:sz w:val="24"/>
                <w:szCs w:val="24"/>
              </w:rPr>
              <w:t xml:space="preserve">Valstybinės reikšmės rajoninio kelio Nr. 1808 Kaišiadorys-Stasiūnai-Triliškės 0,406 km paprastasis remontas įrengiant </w:t>
            </w:r>
            <w:r>
              <w:rPr>
                <w:rFonts w:ascii="Times New Roman" w:hAnsi="Times New Roman" w:cs="Times New Roman"/>
                <w:sz w:val="24"/>
                <w:szCs w:val="24"/>
              </w:rPr>
              <w:t>p</w:t>
            </w:r>
            <w:r w:rsidRPr="00E82012">
              <w:rPr>
                <w:rFonts w:ascii="Times New Roman" w:hAnsi="Times New Roman" w:cs="Times New Roman"/>
                <w:sz w:val="24"/>
                <w:szCs w:val="24"/>
              </w:rPr>
              <w:t>ėsčiųjų perėją</w:t>
            </w:r>
            <w:r>
              <w:rPr>
                <w:rFonts w:ascii="Times New Roman" w:hAnsi="Times New Roman" w:cs="Times New Roman"/>
                <w:sz w:val="24"/>
                <w:szCs w:val="24"/>
              </w:rPr>
              <w:t xml:space="preserve">, Nr. </w:t>
            </w:r>
            <w:r w:rsidRPr="00E82012">
              <w:rPr>
                <w:rFonts w:ascii="Times New Roman" w:hAnsi="Times New Roman" w:cs="Times New Roman"/>
                <w:sz w:val="24"/>
                <w:szCs w:val="24"/>
              </w:rPr>
              <w:t>4infraLT-2023-53-1</w:t>
            </w:r>
          </w:p>
        </w:tc>
      </w:tr>
      <w:tr w:rsidR="00DA5AE2" w:rsidRPr="00B42BF5" w14:paraId="546EAFED" w14:textId="77777777" w:rsidTr="00D51BD9">
        <w:tc>
          <w:tcPr>
            <w:tcW w:w="464" w:type="dxa"/>
            <w:vAlign w:val="center"/>
          </w:tcPr>
          <w:p w14:paraId="0A261CF6" w14:textId="5191D2A0" w:rsidR="00DA5AE2" w:rsidRPr="00E7030A" w:rsidRDefault="00DA5AE2" w:rsidP="00DA5AE2">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4.</w:t>
            </w:r>
          </w:p>
        </w:tc>
        <w:tc>
          <w:tcPr>
            <w:tcW w:w="2268" w:type="dxa"/>
            <w:vAlign w:val="center"/>
          </w:tcPr>
          <w:p w14:paraId="3863107C" w14:textId="4EBD31CD" w:rsidR="00DA5AE2" w:rsidRPr="00E7030A" w:rsidRDefault="00DA5AE2" w:rsidP="00DA5AE2">
            <w:pPr>
              <w:spacing w:line="240" w:lineRule="auto"/>
              <w:ind w:firstLine="0"/>
              <w:jc w:val="left"/>
              <w:rPr>
                <w:rFonts w:ascii="Times New Roman" w:hAnsi="Times New Roman" w:cs="Times New Roman"/>
                <w:sz w:val="24"/>
                <w:szCs w:val="24"/>
              </w:rPr>
            </w:pPr>
            <w:r w:rsidRPr="00E7030A">
              <w:rPr>
                <w:rFonts w:ascii="Times New Roman" w:hAnsi="Times New Roman" w:cs="Times New Roman"/>
                <w:sz w:val="24"/>
                <w:szCs w:val="24"/>
              </w:rPr>
              <w:t>Statybos vieta</w:t>
            </w:r>
          </w:p>
        </w:tc>
        <w:tc>
          <w:tcPr>
            <w:tcW w:w="7087" w:type="dxa"/>
            <w:vAlign w:val="center"/>
          </w:tcPr>
          <w:p w14:paraId="7331B160" w14:textId="09035A56" w:rsidR="00DA5AE2" w:rsidRPr="00E7030A" w:rsidRDefault="00DA5AE2" w:rsidP="00DA5AE2">
            <w:pPr>
              <w:spacing w:line="240" w:lineRule="auto"/>
              <w:ind w:firstLine="0"/>
              <w:rPr>
                <w:rFonts w:ascii="Times New Roman" w:hAnsi="Times New Roman" w:cs="Times New Roman"/>
                <w:sz w:val="24"/>
                <w:szCs w:val="24"/>
              </w:rPr>
            </w:pPr>
            <w:r w:rsidRPr="00E7030A">
              <w:rPr>
                <w:rFonts w:ascii="Times New Roman" w:hAnsi="Times New Roman" w:cs="Times New Roman"/>
                <w:sz w:val="24"/>
                <w:szCs w:val="24"/>
              </w:rPr>
              <w:t>Valstybinės reikšmės keliai: Nr. 1816</w:t>
            </w:r>
            <w:r w:rsidRPr="00E7030A">
              <w:rPr>
                <w:rFonts w:ascii="Times New Roman" w:hAnsi="Times New Roman"/>
                <w:sz w:val="24"/>
                <w:szCs w:val="24"/>
              </w:rPr>
              <w:t xml:space="preserve"> </w:t>
            </w:r>
            <w:proofErr w:type="spellStart"/>
            <w:r w:rsidRPr="00E7030A">
              <w:rPr>
                <w:rFonts w:ascii="Times New Roman" w:hAnsi="Times New Roman"/>
                <w:sz w:val="24"/>
                <w:szCs w:val="24"/>
              </w:rPr>
              <w:t>Liutonys</w:t>
            </w:r>
            <w:proofErr w:type="spellEnd"/>
            <w:r w:rsidRPr="00E7030A">
              <w:rPr>
                <w:rFonts w:ascii="Times New Roman" w:hAnsi="Times New Roman"/>
                <w:sz w:val="24"/>
                <w:szCs w:val="24"/>
              </w:rPr>
              <w:t>–Žiežmariai–</w:t>
            </w:r>
            <w:proofErr w:type="spellStart"/>
            <w:r w:rsidRPr="00E7030A">
              <w:rPr>
                <w:rFonts w:ascii="Times New Roman" w:hAnsi="Times New Roman"/>
                <w:sz w:val="24"/>
                <w:szCs w:val="24"/>
              </w:rPr>
              <w:t>Dovainonys</w:t>
            </w:r>
            <w:proofErr w:type="spellEnd"/>
            <w:r w:rsidRPr="00E7030A">
              <w:rPr>
                <w:rFonts w:ascii="Times New Roman" w:hAnsi="Times New Roman"/>
                <w:sz w:val="24"/>
                <w:szCs w:val="24"/>
              </w:rPr>
              <w:t xml:space="preserve"> 7,79 km, Nr. 1807 Kaišiadorys–Antakalnis 0,447 km, Nr. 1827 Kiemeliai – Gudiena 2,224 km</w:t>
            </w:r>
            <w:r w:rsidR="00E82012">
              <w:rPr>
                <w:rFonts w:ascii="Times New Roman" w:hAnsi="Times New Roman"/>
                <w:sz w:val="24"/>
                <w:szCs w:val="24"/>
              </w:rPr>
              <w:t xml:space="preserve"> ir </w:t>
            </w:r>
            <w:r w:rsidR="00E82012" w:rsidRPr="00E82012">
              <w:rPr>
                <w:rFonts w:ascii="Times New Roman" w:hAnsi="Times New Roman" w:cs="Times New Roman"/>
                <w:sz w:val="24"/>
                <w:szCs w:val="24"/>
              </w:rPr>
              <w:t>Nr. 1808 Kaišiadorys-Stasiūnai-Triliškės 0,406 km</w:t>
            </w:r>
            <w:r w:rsidRPr="00E7030A">
              <w:rPr>
                <w:rFonts w:ascii="Times New Roman" w:hAnsi="Times New Roman"/>
                <w:sz w:val="24"/>
                <w:szCs w:val="24"/>
              </w:rPr>
              <w:t>.</w:t>
            </w:r>
          </w:p>
        </w:tc>
      </w:tr>
      <w:tr w:rsidR="00921588" w:rsidRPr="00FB0662" w14:paraId="6E101579" w14:textId="77777777" w:rsidTr="00D51BD9">
        <w:tc>
          <w:tcPr>
            <w:tcW w:w="464" w:type="dxa"/>
            <w:vAlign w:val="center"/>
          </w:tcPr>
          <w:p w14:paraId="35600146" w14:textId="2A95EC19" w:rsidR="00921588" w:rsidRPr="00E7030A" w:rsidRDefault="00921588" w:rsidP="00921588">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5.</w:t>
            </w:r>
          </w:p>
        </w:tc>
        <w:tc>
          <w:tcPr>
            <w:tcW w:w="2268" w:type="dxa"/>
            <w:vAlign w:val="center"/>
          </w:tcPr>
          <w:p w14:paraId="74C82733" w14:textId="4C0FA648" w:rsidR="00921588" w:rsidRPr="00E7030A" w:rsidRDefault="00D51BD9" w:rsidP="00921588">
            <w:pPr>
              <w:spacing w:line="240" w:lineRule="auto"/>
              <w:ind w:firstLine="0"/>
              <w:jc w:val="left"/>
              <w:rPr>
                <w:rFonts w:ascii="Times New Roman" w:hAnsi="Times New Roman" w:cs="Times New Roman"/>
                <w:sz w:val="24"/>
                <w:szCs w:val="24"/>
              </w:rPr>
            </w:pPr>
            <w:r w:rsidRPr="00E7030A">
              <w:rPr>
                <w:rFonts w:ascii="Times New Roman" w:hAnsi="Times New Roman" w:cs="Times New Roman"/>
                <w:sz w:val="24"/>
                <w:szCs w:val="24"/>
              </w:rPr>
              <w:t>Statinio kategorija</w:t>
            </w:r>
          </w:p>
        </w:tc>
        <w:tc>
          <w:tcPr>
            <w:tcW w:w="7087" w:type="dxa"/>
            <w:vAlign w:val="center"/>
          </w:tcPr>
          <w:p w14:paraId="3F1D9CAB" w14:textId="1D727DE6" w:rsidR="00921588" w:rsidRPr="00E7030A" w:rsidRDefault="00DA5AE2" w:rsidP="00D51BD9">
            <w:pPr>
              <w:spacing w:line="240" w:lineRule="auto"/>
              <w:ind w:firstLine="0"/>
              <w:rPr>
                <w:rFonts w:ascii="Times New Roman" w:hAnsi="Times New Roman" w:cs="Times New Roman"/>
                <w:sz w:val="24"/>
                <w:szCs w:val="24"/>
              </w:rPr>
            </w:pPr>
            <w:r w:rsidRPr="00E7030A">
              <w:rPr>
                <w:rFonts w:ascii="Times New Roman" w:hAnsi="Times New Roman" w:cs="Times New Roman"/>
                <w:sz w:val="24"/>
                <w:szCs w:val="24"/>
              </w:rPr>
              <w:t>Y</w:t>
            </w:r>
            <w:r w:rsidR="002755CC" w:rsidRPr="00E7030A">
              <w:rPr>
                <w:rFonts w:ascii="Times New Roman" w:hAnsi="Times New Roman" w:cs="Times New Roman"/>
                <w:sz w:val="24"/>
                <w:szCs w:val="24"/>
              </w:rPr>
              <w:t>pating</w:t>
            </w:r>
            <w:r w:rsidRPr="00E7030A">
              <w:rPr>
                <w:rFonts w:ascii="Times New Roman" w:hAnsi="Times New Roman" w:cs="Times New Roman"/>
                <w:sz w:val="24"/>
                <w:szCs w:val="24"/>
              </w:rPr>
              <w:t>i</w:t>
            </w:r>
            <w:r w:rsidR="00921588" w:rsidRPr="00E7030A">
              <w:rPr>
                <w:rFonts w:ascii="Times New Roman" w:hAnsi="Times New Roman" w:cs="Times New Roman"/>
                <w:sz w:val="24"/>
                <w:szCs w:val="24"/>
              </w:rPr>
              <w:t xml:space="preserve"> statin</w:t>
            </w:r>
            <w:r w:rsidRPr="00E7030A">
              <w:rPr>
                <w:rFonts w:ascii="Times New Roman" w:hAnsi="Times New Roman" w:cs="Times New Roman"/>
                <w:sz w:val="24"/>
                <w:szCs w:val="24"/>
              </w:rPr>
              <w:t>iai</w:t>
            </w:r>
          </w:p>
        </w:tc>
      </w:tr>
      <w:tr w:rsidR="00921588" w:rsidRPr="00DE3654" w14:paraId="1658FC9E" w14:textId="77777777" w:rsidTr="00D51BD9">
        <w:tc>
          <w:tcPr>
            <w:tcW w:w="464" w:type="dxa"/>
            <w:vAlign w:val="center"/>
          </w:tcPr>
          <w:p w14:paraId="7A14BC7D" w14:textId="548F4BA1" w:rsidR="00921588" w:rsidRPr="00E7030A" w:rsidRDefault="00921588" w:rsidP="00921588">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6.</w:t>
            </w:r>
          </w:p>
        </w:tc>
        <w:tc>
          <w:tcPr>
            <w:tcW w:w="2268" w:type="dxa"/>
            <w:vAlign w:val="center"/>
          </w:tcPr>
          <w:p w14:paraId="0F907A84" w14:textId="17C6934C" w:rsidR="00921588" w:rsidRPr="00E7030A" w:rsidRDefault="00D51BD9" w:rsidP="00D51BD9">
            <w:pPr>
              <w:spacing w:line="240" w:lineRule="auto"/>
              <w:ind w:right="170" w:firstLine="0"/>
              <w:jc w:val="left"/>
              <w:rPr>
                <w:rFonts w:ascii="Times New Roman" w:hAnsi="Times New Roman" w:cs="Times New Roman"/>
                <w:sz w:val="24"/>
                <w:szCs w:val="24"/>
              </w:rPr>
            </w:pPr>
            <w:r w:rsidRPr="00E7030A">
              <w:rPr>
                <w:rFonts w:ascii="Times New Roman" w:hAnsi="Times New Roman" w:cs="Times New Roman"/>
                <w:sz w:val="24"/>
                <w:szCs w:val="24"/>
              </w:rPr>
              <w:t>Statybos rūšis</w:t>
            </w:r>
          </w:p>
        </w:tc>
        <w:tc>
          <w:tcPr>
            <w:tcW w:w="7087" w:type="dxa"/>
            <w:vAlign w:val="center"/>
          </w:tcPr>
          <w:p w14:paraId="088FF93B" w14:textId="33133E25" w:rsidR="00921588" w:rsidRPr="00E7030A" w:rsidRDefault="00DA5AE2" w:rsidP="00D51BD9">
            <w:pPr>
              <w:spacing w:line="240" w:lineRule="auto"/>
              <w:ind w:firstLine="0"/>
              <w:rPr>
                <w:rFonts w:ascii="Times New Roman" w:hAnsi="Times New Roman" w:cs="Times New Roman"/>
                <w:sz w:val="24"/>
                <w:szCs w:val="24"/>
              </w:rPr>
            </w:pPr>
            <w:r w:rsidRPr="00E7030A">
              <w:rPr>
                <w:rFonts w:ascii="Times New Roman" w:hAnsi="Times New Roman" w:cs="Times New Roman"/>
                <w:sz w:val="24"/>
                <w:szCs w:val="24"/>
              </w:rPr>
              <w:t>Paprastasis</w:t>
            </w:r>
            <w:r w:rsidR="00921588" w:rsidRPr="00E7030A">
              <w:rPr>
                <w:rFonts w:ascii="Times New Roman" w:hAnsi="Times New Roman" w:cs="Times New Roman"/>
                <w:sz w:val="24"/>
                <w:szCs w:val="24"/>
              </w:rPr>
              <w:t xml:space="preserve"> remontas</w:t>
            </w:r>
          </w:p>
        </w:tc>
      </w:tr>
    </w:tbl>
    <w:p w14:paraId="2B033065" w14:textId="4A3E43CC" w:rsidR="00CA4906" w:rsidRPr="00AF4636" w:rsidRDefault="007C0B1B" w:rsidP="00AF4636">
      <w:pPr>
        <w:spacing w:before="160" w:after="160" w:line="240" w:lineRule="auto"/>
        <w:ind w:firstLine="0"/>
        <w:jc w:val="center"/>
        <w:rPr>
          <w:rFonts w:ascii="Times New Roman" w:hAnsi="Times New Roman" w:cs="Times New Roman"/>
          <w:b/>
          <w:bCs/>
          <w:sz w:val="24"/>
          <w:szCs w:val="24"/>
        </w:rPr>
      </w:pPr>
      <w:r w:rsidRPr="00AF4636">
        <w:rPr>
          <w:rFonts w:ascii="Times New Roman" w:hAnsi="Times New Roman" w:cs="Times New Roman"/>
          <w:b/>
          <w:bCs/>
          <w:sz w:val="24"/>
          <w:szCs w:val="24"/>
        </w:rPr>
        <w:t>II. RANGOS DARBŲ APIMTIS, TRUKMĖ IR STATYTOJO (UŽSAKOVO) PATEIKIAMI DUOMENYS</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2268"/>
        <w:gridCol w:w="7087"/>
      </w:tblGrid>
      <w:tr w:rsidR="00921588" w:rsidRPr="00B42BF5" w14:paraId="71476496" w14:textId="77777777" w:rsidTr="00D51BD9">
        <w:tc>
          <w:tcPr>
            <w:tcW w:w="464" w:type="dxa"/>
            <w:vAlign w:val="center"/>
          </w:tcPr>
          <w:p w14:paraId="724F09DF" w14:textId="47A52A74" w:rsidR="00921588" w:rsidRPr="00FB0662" w:rsidRDefault="00AF4636" w:rsidP="00207A4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7</w:t>
            </w:r>
            <w:r w:rsidR="00921588" w:rsidRPr="00FB0662">
              <w:rPr>
                <w:rFonts w:ascii="Times New Roman" w:hAnsi="Times New Roman" w:cs="Times New Roman"/>
                <w:sz w:val="24"/>
                <w:szCs w:val="24"/>
              </w:rPr>
              <w:t>.</w:t>
            </w:r>
          </w:p>
        </w:tc>
        <w:tc>
          <w:tcPr>
            <w:tcW w:w="2268" w:type="dxa"/>
            <w:vAlign w:val="center"/>
          </w:tcPr>
          <w:p w14:paraId="5D3AA2A7" w14:textId="39471976" w:rsidR="00921588" w:rsidRPr="00DE3654" w:rsidRDefault="00D51BD9" w:rsidP="00207A4C">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Rangos darbų apimtis </w:t>
            </w:r>
            <w:r w:rsidR="0067042E">
              <w:rPr>
                <w:rFonts w:ascii="Times New Roman" w:hAnsi="Times New Roman" w:cs="Times New Roman"/>
                <w:sz w:val="24"/>
                <w:szCs w:val="24"/>
              </w:rPr>
              <w:t>ir pastabos</w:t>
            </w:r>
          </w:p>
        </w:tc>
        <w:tc>
          <w:tcPr>
            <w:tcW w:w="7087" w:type="dxa"/>
            <w:vAlign w:val="center"/>
          </w:tcPr>
          <w:p w14:paraId="2DAAE3AB" w14:textId="77777777" w:rsidR="00B41599" w:rsidRPr="00E7030A" w:rsidRDefault="00EE316C"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w:t>
            </w:r>
            <w:r w:rsidR="00357F5D" w:rsidRPr="00E7030A">
              <w:rPr>
                <w:rFonts w:ascii="Times New Roman" w:hAnsi="Times New Roman" w:cs="Times New Roman"/>
                <w:sz w:val="24"/>
                <w:szCs w:val="24"/>
              </w:rPr>
              <w:t>1</w:t>
            </w:r>
            <w:r w:rsidRPr="00E7030A">
              <w:rPr>
                <w:rFonts w:ascii="Times New Roman" w:hAnsi="Times New Roman" w:cs="Times New Roman"/>
                <w:sz w:val="24"/>
                <w:szCs w:val="24"/>
              </w:rPr>
              <w:t>.</w:t>
            </w:r>
            <w:r w:rsidR="003B576D" w:rsidRPr="00E7030A">
              <w:rPr>
                <w:rFonts w:ascii="Times New Roman" w:hAnsi="Times New Roman" w:cs="Times New Roman"/>
                <w:sz w:val="24"/>
                <w:szCs w:val="24"/>
              </w:rPr>
              <w:t>Rangos darbai atliekami pagal</w:t>
            </w:r>
            <w:r w:rsidR="00B41599" w:rsidRPr="00E7030A">
              <w:rPr>
                <w:rFonts w:ascii="Times New Roman" w:hAnsi="Times New Roman" w:cs="Times New Roman"/>
                <w:sz w:val="24"/>
                <w:szCs w:val="24"/>
              </w:rPr>
              <w:t>:</w:t>
            </w:r>
          </w:p>
          <w:p w14:paraId="0F2167D6" w14:textId="5DB69634" w:rsidR="00B41599" w:rsidRPr="00E7030A" w:rsidRDefault="00B41599"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 xml:space="preserve">7.1.1. Valstybinės reikšmės rajoninio kelio Nr. 1816 </w:t>
            </w:r>
            <w:proofErr w:type="spellStart"/>
            <w:r w:rsidRPr="00E7030A">
              <w:rPr>
                <w:rFonts w:ascii="Times New Roman" w:hAnsi="Times New Roman" w:cs="Times New Roman"/>
                <w:sz w:val="24"/>
                <w:szCs w:val="24"/>
              </w:rPr>
              <w:t>Liutonys</w:t>
            </w:r>
            <w:proofErr w:type="spellEnd"/>
            <w:r w:rsidRPr="00E7030A">
              <w:rPr>
                <w:rFonts w:ascii="Times New Roman" w:hAnsi="Times New Roman" w:cs="Times New Roman"/>
                <w:sz w:val="24"/>
                <w:szCs w:val="24"/>
              </w:rPr>
              <w:t>–Žiežmariai–</w:t>
            </w:r>
            <w:proofErr w:type="spellStart"/>
            <w:r w:rsidRPr="00E7030A">
              <w:rPr>
                <w:rFonts w:ascii="Times New Roman" w:hAnsi="Times New Roman" w:cs="Times New Roman"/>
                <w:sz w:val="24"/>
                <w:szCs w:val="24"/>
              </w:rPr>
              <w:t>Dovainonys</w:t>
            </w:r>
            <w:proofErr w:type="spellEnd"/>
            <w:r w:rsidRPr="00E7030A">
              <w:rPr>
                <w:rFonts w:ascii="Times New Roman" w:hAnsi="Times New Roman" w:cs="Times New Roman"/>
                <w:sz w:val="24"/>
                <w:szCs w:val="24"/>
              </w:rPr>
              <w:t xml:space="preserve"> paprastasis remontas, 7,790 km, įrengiant pėsčiųjų perėją, paprastojo remonto aprašą</w:t>
            </w:r>
            <w:r w:rsidR="00DA5AE2" w:rsidRPr="00E7030A">
              <w:rPr>
                <w:rFonts w:ascii="Times New Roman" w:hAnsi="Times New Roman" w:cs="Times New Roman"/>
                <w:sz w:val="24"/>
                <w:szCs w:val="24"/>
              </w:rPr>
              <w:t>, Nr. P24-033-01-1816-PRA;</w:t>
            </w:r>
          </w:p>
          <w:p w14:paraId="4F7016B4" w14:textId="3707A6DA" w:rsidR="00DA5AE2" w:rsidRPr="00E7030A" w:rsidRDefault="00DA5AE2"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7.1.2. Valstybinės reikšmės rajoninio kelio Nr. 1807 Kaišiadorys–Antakalnis paprastasis remontas, 0,447 km, įrengiant pėsčiųjų perėją, paprastojo remonto aprašą, Nr. P24-033-02-1807-PRA;</w:t>
            </w:r>
          </w:p>
          <w:p w14:paraId="2073936F" w14:textId="77777777" w:rsidR="004B3492" w:rsidRDefault="00DA5AE2"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7.1.3. Valstybinės reikšmės rajoninio kelio Nr. 1827 Kiemeliai–Gudiena paprastasis remontas, 2,224 km, įrengiant pėsčiųjų perėją, paprastojo remonto aprašą, Nr. P24-033-03-1827-PRA;</w:t>
            </w:r>
          </w:p>
          <w:p w14:paraId="5752B1EC" w14:textId="5A790F8E" w:rsidR="00E82012" w:rsidRPr="00E7030A" w:rsidRDefault="00E82012" w:rsidP="00E7030A">
            <w:pPr>
              <w:spacing w:after="120" w:line="240" w:lineRule="auto"/>
              <w:ind w:firstLine="0"/>
              <w:rPr>
                <w:rFonts w:ascii="Times New Roman" w:hAnsi="Times New Roman" w:cs="Times New Roman"/>
                <w:sz w:val="24"/>
                <w:szCs w:val="24"/>
              </w:rPr>
            </w:pPr>
            <w:r>
              <w:rPr>
                <w:rFonts w:ascii="Times New Roman" w:hAnsi="Times New Roman" w:cs="Times New Roman"/>
                <w:sz w:val="24"/>
                <w:szCs w:val="24"/>
              </w:rPr>
              <w:lastRenderedPageBreak/>
              <w:t xml:space="preserve">7.1.4. </w:t>
            </w:r>
            <w:r w:rsidRPr="00E82012">
              <w:rPr>
                <w:rFonts w:ascii="Times New Roman" w:hAnsi="Times New Roman" w:cs="Times New Roman"/>
                <w:sz w:val="24"/>
                <w:szCs w:val="24"/>
              </w:rPr>
              <w:t xml:space="preserve">Valstybinės reikšmės rajoninio kelio Nr. 1808 Kaišiadorys-Stasiūnai-Triliškės 0,406 km paprastasis remontas įrengiant </w:t>
            </w:r>
            <w:r>
              <w:rPr>
                <w:rFonts w:ascii="Times New Roman" w:hAnsi="Times New Roman" w:cs="Times New Roman"/>
                <w:sz w:val="24"/>
                <w:szCs w:val="24"/>
              </w:rPr>
              <w:t>p</w:t>
            </w:r>
            <w:r w:rsidRPr="00E82012">
              <w:rPr>
                <w:rFonts w:ascii="Times New Roman" w:hAnsi="Times New Roman" w:cs="Times New Roman"/>
                <w:sz w:val="24"/>
                <w:szCs w:val="24"/>
              </w:rPr>
              <w:t>ėsčiųjų perėją</w:t>
            </w:r>
            <w:r>
              <w:rPr>
                <w:rFonts w:ascii="Times New Roman" w:hAnsi="Times New Roman" w:cs="Times New Roman"/>
                <w:sz w:val="24"/>
                <w:szCs w:val="24"/>
              </w:rPr>
              <w:t xml:space="preserve">, paprastojo remonto aprašą, Nr. </w:t>
            </w:r>
            <w:r w:rsidRPr="00E82012">
              <w:rPr>
                <w:rFonts w:ascii="Times New Roman" w:hAnsi="Times New Roman" w:cs="Times New Roman"/>
                <w:sz w:val="24"/>
                <w:szCs w:val="24"/>
              </w:rPr>
              <w:t>4infraLT-2023-53-1</w:t>
            </w:r>
          </w:p>
          <w:p w14:paraId="46A126EA" w14:textId="53991C31" w:rsidR="0009340C" w:rsidRPr="00E7030A" w:rsidRDefault="0009340C"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 Rangovas atlikęs statybos darbus:</w:t>
            </w:r>
          </w:p>
          <w:p w14:paraId="5226181F" w14:textId="5EDFCEA2" w:rsidR="0009340C"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7.2.1. parengia kelio (kelių) ruožo (ruožų), kuriame (kuriuose) buvo vykdomi statybos darbai nekilnojamojo turto kadastrinių matavimų duomenų bylą (-</w:t>
            </w:r>
            <w:proofErr w:type="spellStart"/>
            <w:r w:rsidRPr="00E7030A">
              <w:rPr>
                <w:rFonts w:ascii="Times New Roman" w:hAnsi="Times New Roman" w:cs="Times New Roman"/>
                <w:sz w:val="24"/>
                <w:szCs w:val="24"/>
              </w:rPr>
              <w:t>as</w:t>
            </w:r>
            <w:proofErr w:type="spellEnd"/>
            <w:r w:rsidRPr="00E7030A">
              <w:rPr>
                <w:rFonts w:ascii="Times New Roman" w:hAnsi="Times New Roman" w:cs="Times New Roman"/>
                <w:sz w:val="24"/>
                <w:szCs w:val="24"/>
              </w:rPr>
              <w:t>)</w:t>
            </w:r>
            <w:r w:rsidR="00E7030A" w:rsidRPr="00E7030A">
              <w:rPr>
                <w:rFonts w:ascii="Times New Roman" w:hAnsi="Times New Roman" w:cs="Times New Roman"/>
                <w:sz w:val="24"/>
                <w:szCs w:val="24"/>
              </w:rPr>
              <w:t>, išpildomąją dokumentaciją bei kitą dokumentaciją</w:t>
            </w:r>
            <w:r w:rsidRPr="00E7030A">
              <w:rPr>
                <w:rFonts w:ascii="Times New Roman" w:hAnsi="Times New Roman" w:cs="Times New Roman"/>
                <w:sz w:val="24"/>
                <w:szCs w:val="24"/>
              </w:rPr>
              <w:t>, arba atnaujina Nekilnojamo turto registre užregistruoto (-ų) statinio (-</w:t>
            </w:r>
            <w:proofErr w:type="spellStart"/>
            <w:r w:rsidRPr="00E7030A">
              <w:rPr>
                <w:rFonts w:ascii="Times New Roman" w:hAnsi="Times New Roman" w:cs="Times New Roman"/>
                <w:sz w:val="24"/>
                <w:szCs w:val="24"/>
              </w:rPr>
              <w:t>ių</w:t>
            </w:r>
            <w:proofErr w:type="spellEnd"/>
            <w:r w:rsidRPr="00E7030A">
              <w:rPr>
                <w:rFonts w:ascii="Times New Roman" w:hAnsi="Times New Roman" w:cs="Times New Roman"/>
                <w:sz w:val="24"/>
                <w:szCs w:val="24"/>
              </w:rPr>
              <w:t>) ir inžinerinių tinklų kadastrinių matavimų duomenų bylas (pakeičiant kelio ruožo (-ų), kuriame (-</w:t>
            </w:r>
            <w:proofErr w:type="spellStart"/>
            <w:r w:rsidRPr="00E7030A">
              <w:rPr>
                <w:rFonts w:ascii="Times New Roman" w:hAnsi="Times New Roman" w:cs="Times New Roman"/>
                <w:sz w:val="24"/>
                <w:szCs w:val="24"/>
              </w:rPr>
              <w:t>iuose</w:t>
            </w:r>
            <w:proofErr w:type="spellEnd"/>
            <w:r w:rsidRPr="00E7030A">
              <w:rPr>
                <w:rFonts w:ascii="Times New Roman" w:hAnsi="Times New Roman" w:cs="Times New Roman"/>
                <w:sz w:val="24"/>
                <w:szCs w:val="24"/>
              </w:rPr>
              <w:t>) buvo vykdomi statybos darbai, kadastro duomenis), o esant pakitimams ir žemės sklypo (-ų) kadastrinių matavimų duomenų bylas (taip pat ir skaitmenines jų kopijas .</w:t>
            </w:r>
            <w:proofErr w:type="spellStart"/>
            <w:r w:rsidRPr="00E7030A">
              <w:rPr>
                <w:rFonts w:ascii="Times New Roman" w:hAnsi="Times New Roman" w:cs="Times New Roman"/>
                <w:sz w:val="24"/>
                <w:szCs w:val="24"/>
              </w:rPr>
              <w:t>pdf</w:t>
            </w:r>
            <w:proofErr w:type="spellEnd"/>
            <w:r w:rsidRPr="00E7030A">
              <w:rPr>
                <w:rFonts w:ascii="Times New Roman" w:hAnsi="Times New Roman" w:cs="Times New Roman"/>
                <w:sz w:val="24"/>
                <w:szCs w:val="24"/>
              </w:rPr>
              <w:t xml:space="preserve"> ir .</w:t>
            </w:r>
            <w:proofErr w:type="spellStart"/>
            <w:r w:rsidRPr="00E7030A">
              <w:rPr>
                <w:rFonts w:ascii="Times New Roman" w:hAnsi="Times New Roman" w:cs="Times New Roman"/>
                <w:sz w:val="24"/>
                <w:szCs w:val="24"/>
              </w:rPr>
              <w:t>dwg</w:t>
            </w:r>
            <w:proofErr w:type="spellEnd"/>
            <w:r w:rsidRPr="00E7030A">
              <w:rPr>
                <w:rFonts w:ascii="Times New Roman" w:hAnsi="Times New Roman" w:cs="Times New Roman"/>
                <w:sz w:val="24"/>
                <w:szCs w:val="24"/>
              </w:rPr>
              <w:t xml:space="preserve"> formatu);</w:t>
            </w:r>
          </w:p>
          <w:p w14:paraId="1A783621" w14:textId="6466ECEA" w:rsidR="0009340C"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w:t>
            </w:r>
            <w:r w:rsidR="00E7030A" w:rsidRPr="00E7030A">
              <w:rPr>
                <w:rFonts w:ascii="Times New Roman" w:hAnsi="Times New Roman" w:cs="Times New Roman"/>
                <w:sz w:val="24"/>
                <w:szCs w:val="24"/>
              </w:rPr>
              <w:t>2</w:t>
            </w:r>
            <w:r w:rsidRPr="00E7030A">
              <w:rPr>
                <w:rFonts w:ascii="Times New Roman" w:hAnsi="Times New Roman" w:cs="Times New Roman"/>
                <w:sz w:val="24"/>
                <w:szCs w:val="24"/>
              </w:rPr>
              <w:t>. parengtas arba atnaujintas kadastrinių matavimų bylas suderina su AB „Via Lietuva“;</w:t>
            </w:r>
          </w:p>
          <w:p w14:paraId="10C153CD" w14:textId="00EBDB83" w:rsidR="0009340C"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w:t>
            </w:r>
            <w:r w:rsidR="00E7030A" w:rsidRPr="00E7030A">
              <w:rPr>
                <w:rFonts w:ascii="Times New Roman" w:hAnsi="Times New Roman" w:cs="Times New Roman"/>
                <w:sz w:val="24"/>
                <w:szCs w:val="24"/>
              </w:rPr>
              <w:t>3</w:t>
            </w:r>
            <w:r w:rsidRPr="00E7030A">
              <w:rPr>
                <w:rFonts w:ascii="Times New Roman" w:hAnsi="Times New Roman" w:cs="Times New Roman"/>
                <w:sz w:val="24"/>
                <w:szCs w:val="24"/>
              </w:rPr>
              <w:t>. atlikus statybos darbus ir paaiškėjus, kad kelio statinys netelpa registruotame (-</w:t>
            </w:r>
            <w:proofErr w:type="spellStart"/>
            <w:r w:rsidRPr="00E7030A">
              <w:rPr>
                <w:rFonts w:ascii="Times New Roman" w:hAnsi="Times New Roman" w:cs="Times New Roman"/>
                <w:sz w:val="24"/>
                <w:szCs w:val="24"/>
              </w:rPr>
              <w:t>uose</w:t>
            </w:r>
            <w:proofErr w:type="spellEnd"/>
            <w:r w:rsidRPr="00E7030A">
              <w:rPr>
                <w:rFonts w:ascii="Times New Roman" w:hAnsi="Times New Roman" w:cs="Times New Roman"/>
                <w:sz w:val="24"/>
                <w:szCs w:val="24"/>
              </w:rPr>
              <w:t>) žemės sklype (-</w:t>
            </w:r>
            <w:proofErr w:type="spellStart"/>
            <w:r w:rsidRPr="00E7030A">
              <w:rPr>
                <w:rFonts w:ascii="Times New Roman" w:hAnsi="Times New Roman" w:cs="Times New Roman"/>
                <w:sz w:val="24"/>
                <w:szCs w:val="24"/>
              </w:rPr>
              <w:t>uose</w:t>
            </w:r>
            <w:proofErr w:type="spellEnd"/>
            <w:r w:rsidRPr="00E7030A">
              <w:rPr>
                <w:rFonts w:ascii="Times New Roman" w:hAnsi="Times New Roman" w:cs="Times New Roman"/>
                <w:sz w:val="24"/>
                <w:szCs w:val="24"/>
              </w:rPr>
              <w:t>):</w:t>
            </w:r>
          </w:p>
          <w:p w14:paraId="63B8A1B5" w14:textId="00EB561F" w:rsidR="0009340C"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w:t>
            </w:r>
            <w:r w:rsidR="00E7030A" w:rsidRPr="00E7030A">
              <w:rPr>
                <w:rFonts w:ascii="Times New Roman" w:hAnsi="Times New Roman" w:cs="Times New Roman"/>
                <w:sz w:val="24"/>
                <w:szCs w:val="24"/>
              </w:rPr>
              <w:t>3</w:t>
            </w:r>
            <w:r w:rsidRPr="00E7030A">
              <w:rPr>
                <w:rFonts w:ascii="Times New Roman" w:hAnsi="Times New Roman" w:cs="Times New Roman"/>
                <w:sz w:val="24"/>
                <w:szCs w:val="24"/>
              </w:rPr>
              <w:t>.1. koreguoja žemės sklypo (-ų) ribas ir atnaujina žemės sklypo (-ų) kadastrinių matavimų duomenų bylą (-</w:t>
            </w:r>
            <w:proofErr w:type="spellStart"/>
            <w:r w:rsidRPr="00E7030A">
              <w:rPr>
                <w:rFonts w:ascii="Times New Roman" w:hAnsi="Times New Roman" w:cs="Times New Roman"/>
                <w:sz w:val="24"/>
                <w:szCs w:val="24"/>
              </w:rPr>
              <w:t>as</w:t>
            </w:r>
            <w:proofErr w:type="spellEnd"/>
            <w:r w:rsidRPr="00E7030A">
              <w:rPr>
                <w:rFonts w:ascii="Times New Roman" w:hAnsi="Times New Roman" w:cs="Times New Roman"/>
                <w:sz w:val="24"/>
                <w:szCs w:val="24"/>
              </w:rPr>
              <w:t>);</w:t>
            </w:r>
          </w:p>
          <w:p w14:paraId="3D208C79" w14:textId="23D92D33" w:rsidR="0009340C"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w:t>
            </w:r>
            <w:r w:rsidR="00E7030A" w:rsidRPr="00E7030A">
              <w:rPr>
                <w:rFonts w:ascii="Times New Roman" w:hAnsi="Times New Roman" w:cs="Times New Roman"/>
                <w:sz w:val="24"/>
                <w:szCs w:val="24"/>
              </w:rPr>
              <w:t>3</w:t>
            </w:r>
            <w:r w:rsidRPr="00E7030A">
              <w:rPr>
                <w:rFonts w:ascii="Times New Roman" w:hAnsi="Times New Roman" w:cs="Times New Roman"/>
                <w:sz w:val="24"/>
                <w:szCs w:val="24"/>
              </w:rPr>
              <w:t>.2. pataisytą (-</w:t>
            </w:r>
            <w:proofErr w:type="spellStart"/>
            <w:r w:rsidRPr="00E7030A">
              <w:rPr>
                <w:rFonts w:ascii="Times New Roman" w:hAnsi="Times New Roman" w:cs="Times New Roman"/>
                <w:sz w:val="24"/>
                <w:szCs w:val="24"/>
              </w:rPr>
              <w:t>as</w:t>
            </w:r>
            <w:proofErr w:type="spellEnd"/>
            <w:r w:rsidRPr="00E7030A">
              <w:rPr>
                <w:rFonts w:ascii="Times New Roman" w:hAnsi="Times New Roman" w:cs="Times New Roman"/>
                <w:sz w:val="24"/>
                <w:szCs w:val="24"/>
              </w:rPr>
              <w:t>) ir atnaujintą (-</w:t>
            </w:r>
            <w:proofErr w:type="spellStart"/>
            <w:r w:rsidRPr="00E7030A">
              <w:rPr>
                <w:rFonts w:ascii="Times New Roman" w:hAnsi="Times New Roman" w:cs="Times New Roman"/>
                <w:sz w:val="24"/>
                <w:szCs w:val="24"/>
              </w:rPr>
              <w:t>as</w:t>
            </w:r>
            <w:proofErr w:type="spellEnd"/>
            <w:r w:rsidRPr="00E7030A">
              <w:rPr>
                <w:rFonts w:ascii="Times New Roman" w:hAnsi="Times New Roman" w:cs="Times New Roman"/>
                <w:sz w:val="24"/>
                <w:szCs w:val="24"/>
              </w:rPr>
              <w:t>) žemės sklypo (-ų), kelio statinio (-</w:t>
            </w:r>
            <w:proofErr w:type="spellStart"/>
            <w:r w:rsidRPr="00E7030A">
              <w:rPr>
                <w:rFonts w:ascii="Times New Roman" w:hAnsi="Times New Roman" w:cs="Times New Roman"/>
                <w:sz w:val="24"/>
                <w:szCs w:val="24"/>
              </w:rPr>
              <w:t>ių</w:t>
            </w:r>
            <w:proofErr w:type="spellEnd"/>
            <w:r w:rsidRPr="00E7030A">
              <w:rPr>
                <w:rFonts w:ascii="Times New Roman" w:hAnsi="Times New Roman" w:cs="Times New Roman"/>
                <w:sz w:val="24"/>
                <w:szCs w:val="24"/>
              </w:rPr>
              <w:t>) ir inžinerinių tinklų kadastrinių matavimų duomenų bylą (-</w:t>
            </w:r>
            <w:proofErr w:type="spellStart"/>
            <w:r w:rsidRPr="00E7030A">
              <w:rPr>
                <w:rFonts w:ascii="Times New Roman" w:hAnsi="Times New Roman" w:cs="Times New Roman"/>
                <w:sz w:val="24"/>
                <w:szCs w:val="24"/>
              </w:rPr>
              <w:t>as</w:t>
            </w:r>
            <w:proofErr w:type="spellEnd"/>
            <w:r w:rsidRPr="00E7030A">
              <w:rPr>
                <w:rFonts w:ascii="Times New Roman" w:hAnsi="Times New Roman" w:cs="Times New Roman"/>
                <w:sz w:val="24"/>
                <w:szCs w:val="24"/>
              </w:rPr>
              <w:t>) suderina su AB „Via Lietuva“. Derinimui turi būti pateiktas kelio statinio ir žemės sklypo planas .</w:t>
            </w:r>
            <w:proofErr w:type="spellStart"/>
            <w:r w:rsidRPr="00E7030A">
              <w:rPr>
                <w:rFonts w:ascii="Times New Roman" w:hAnsi="Times New Roman" w:cs="Times New Roman"/>
                <w:sz w:val="24"/>
                <w:szCs w:val="24"/>
              </w:rPr>
              <w:t>dwg</w:t>
            </w:r>
            <w:proofErr w:type="spellEnd"/>
            <w:r w:rsidRPr="00E7030A">
              <w:rPr>
                <w:rFonts w:ascii="Times New Roman" w:hAnsi="Times New Roman" w:cs="Times New Roman"/>
                <w:sz w:val="24"/>
                <w:szCs w:val="24"/>
              </w:rPr>
              <w:t xml:space="preserve"> formatu su gretutinių sklypų ir statinių ribomis bei kelio ir žemės sklypo kadastrinių matavimų byla (pilna komplektacija .</w:t>
            </w:r>
            <w:proofErr w:type="spellStart"/>
            <w:r w:rsidRPr="00E7030A">
              <w:rPr>
                <w:rFonts w:ascii="Times New Roman" w:hAnsi="Times New Roman" w:cs="Times New Roman"/>
                <w:sz w:val="24"/>
                <w:szCs w:val="24"/>
              </w:rPr>
              <w:t>pdf</w:t>
            </w:r>
            <w:proofErr w:type="spellEnd"/>
            <w:r w:rsidRPr="00E7030A">
              <w:rPr>
                <w:rFonts w:ascii="Times New Roman" w:hAnsi="Times New Roman" w:cs="Times New Roman"/>
                <w:sz w:val="24"/>
                <w:szCs w:val="24"/>
              </w:rPr>
              <w:t xml:space="preserve"> formatu);</w:t>
            </w:r>
          </w:p>
          <w:p w14:paraId="78CF0322" w14:textId="0707507A" w:rsidR="006A0BB1" w:rsidRPr="00E7030A" w:rsidRDefault="0009340C"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w:t>
            </w:r>
            <w:r w:rsidR="00E7030A" w:rsidRPr="00E7030A">
              <w:rPr>
                <w:rFonts w:ascii="Times New Roman" w:hAnsi="Times New Roman" w:cs="Times New Roman"/>
                <w:sz w:val="24"/>
                <w:szCs w:val="24"/>
              </w:rPr>
              <w:t>3</w:t>
            </w:r>
            <w:r w:rsidRPr="00E7030A">
              <w:rPr>
                <w:rFonts w:ascii="Times New Roman" w:hAnsi="Times New Roman" w:cs="Times New Roman"/>
                <w:sz w:val="24"/>
                <w:szCs w:val="24"/>
              </w:rPr>
              <w:t xml:space="preserve">.3. žemės sklypo (-ų) kadastrinių matavimų duomenų bylas suderinti su NŽT. </w:t>
            </w:r>
          </w:p>
          <w:p w14:paraId="7B52DBA9" w14:textId="28F548DC" w:rsidR="006A0BB1" w:rsidRPr="00E7030A" w:rsidRDefault="006A0BB1"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w:t>
            </w:r>
            <w:r w:rsidR="00E7030A" w:rsidRPr="00E7030A">
              <w:rPr>
                <w:rFonts w:ascii="Times New Roman" w:hAnsi="Times New Roman" w:cs="Times New Roman"/>
                <w:sz w:val="24"/>
                <w:szCs w:val="24"/>
              </w:rPr>
              <w:t>3</w:t>
            </w:r>
            <w:r w:rsidRPr="00E7030A">
              <w:rPr>
                <w:rFonts w:ascii="Times New Roman" w:hAnsi="Times New Roman" w:cs="Times New Roman"/>
                <w:sz w:val="24"/>
                <w:szCs w:val="24"/>
              </w:rPr>
              <w:t xml:space="preserve">. Teisės aktų nustatyta tvarka </w:t>
            </w:r>
            <w:r w:rsidR="0009340C" w:rsidRPr="00E7030A">
              <w:rPr>
                <w:rFonts w:ascii="Times New Roman" w:hAnsi="Times New Roman" w:cs="Times New Roman"/>
                <w:sz w:val="24"/>
                <w:szCs w:val="24"/>
              </w:rPr>
              <w:t>Statytoj</w:t>
            </w:r>
            <w:r w:rsidRPr="00E7030A">
              <w:rPr>
                <w:rFonts w:ascii="Times New Roman" w:hAnsi="Times New Roman" w:cs="Times New Roman"/>
                <w:sz w:val="24"/>
                <w:szCs w:val="24"/>
              </w:rPr>
              <w:t xml:space="preserve">o vardu Rangovas vykdo Statybos užbaigimo procedūras: </w:t>
            </w:r>
            <w:r w:rsidR="0009340C" w:rsidRPr="00E7030A">
              <w:rPr>
                <w:rFonts w:ascii="Times New Roman" w:hAnsi="Times New Roman" w:cs="Times New Roman"/>
                <w:sz w:val="24"/>
                <w:szCs w:val="24"/>
              </w:rPr>
              <w:t>Statytojo</w:t>
            </w:r>
            <w:r w:rsidRPr="00E7030A">
              <w:rPr>
                <w:rFonts w:ascii="Times New Roman" w:hAnsi="Times New Roman" w:cs="Times New Roman"/>
                <w:sz w:val="24"/>
                <w:szCs w:val="24"/>
              </w:rPr>
              <w:t xml:space="preserve"> vardu teikia prašymus ir dokumentus (LR IS „</w:t>
            </w:r>
            <w:proofErr w:type="spellStart"/>
            <w:r w:rsidRPr="00E7030A">
              <w:rPr>
                <w:rFonts w:ascii="Times New Roman" w:hAnsi="Times New Roman" w:cs="Times New Roman"/>
                <w:sz w:val="24"/>
                <w:szCs w:val="24"/>
              </w:rPr>
              <w:t>Infostatyba</w:t>
            </w:r>
            <w:proofErr w:type="spellEnd"/>
            <w:r w:rsidRPr="00E7030A">
              <w:rPr>
                <w:rFonts w:ascii="Times New Roman" w:hAnsi="Times New Roman" w:cs="Times New Roman"/>
                <w:sz w:val="24"/>
                <w:szCs w:val="24"/>
              </w:rPr>
              <w:t>“, kt.), gauna pažymas, statybos užbaigimą patvirtinantį dokumentą ir apmoka visas su statybos užbaigimu, įskaitant su reikalingų dokumentų užsakymu / parengimu, susijusias išlaidas.</w:t>
            </w:r>
          </w:p>
          <w:p w14:paraId="2D7EB736" w14:textId="546759C1" w:rsidR="00175D61" w:rsidRPr="00E7030A" w:rsidRDefault="00E7030A" w:rsidP="00E7030A">
            <w:pPr>
              <w:autoSpaceDE w:val="0"/>
              <w:autoSpaceDN w:val="0"/>
              <w:adjustRightInd w:val="0"/>
              <w:spacing w:after="120" w:line="240" w:lineRule="auto"/>
              <w:ind w:firstLine="0"/>
              <w:rPr>
                <w:rFonts w:ascii="TimesNewRomanPSMT" w:hAnsi="TimesNewRomanPSMT" w:cs="TimesNewRomanPSMT"/>
                <w:sz w:val="24"/>
                <w:szCs w:val="24"/>
              </w:rPr>
            </w:pPr>
            <w:r w:rsidRPr="00E7030A">
              <w:rPr>
                <w:rFonts w:ascii="Times New Roman" w:hAnsi="Times New Roman" w:cs="Times New Roman"/>
                <w:sz w:val="24"/>
                <w:szCs w:val="24"/>
              </w:rPr>
              <w:t xml:space="preserve">7.4. Suderintas </w:t>
            </w:r>
            <w:r w:rsidR="00175D61" w:rsidRPr="00E7030A">
              <w:rPr>
                <w:rFonts w:ascii="Times New Roman" w:hAnsi="Times New Roman" w:cs="Times New Roman"/>
                <w:sz w:val="24"/>
                <w:szCs w:val="24"/>
              </w:rPr>
              <w:t xml:space="preserve">Kadastrinių matavimų bylas </w:t>
            </w:r>
            <w:r w:rsidR="0009340C" w:rsidRPr="00E7030A">
              <w:rPr>
                <w:rFonts w:ascii="Times New Roman" w:hAnsi="Times New Roman" w:cs="Times New Roman"/>
                <w:sz w:val="24"/>
                <w:szCs w:val="24"/>
              </w:rPr>
              <w:t xml:space="preserve">Rangovas </w:t>
            </w:r>
            <w:r w:rsidR="00175D61" w:rsidRPr="00E7030A">
              <w:rPr>
                <w:rFonts w:ascii="Times New Roman" w:hAnsi="Times New Roman" w:cs="Times New Roman"/>
                <w:sz w:val="24"/>
                <w:szCs w:val="24"/>
              </w:rPr>
              <w:t>pateik</w:t>
            </w:r>
            <w:r w:rsidR="0009340C" w:rsidRPr="00E7030A">
              <w:rPr>
                <w:rFonts w:ascii="Times New Roman" w:hAnsi="Times New Roman" w:cs="Times New Roman"/>
                <w:sz w:val="24"/>
                <w:szCs w:val="24"/>
              </w:rPr>
              <w:t>ia</w:t>
            </w:r>
            <w:r w:rsidR="00175D61" w:rsidRPr="00E7030A">
              <w:rPr>
                <w:rFonts w:ascii="Times New Roman" w:hAnsi="Times New Roman" w:cs="Times New Roman"/>
                <w:sz w:val="24"/>
                <w:szCs w:val="24"/>
              </w:rPr>
              <w:t xml:space="preserve"> jas VĮ „Registrų centrui“ išankstinei patikrai ir gau</w:t>
            </w:r>
            <w:r w:rsidR="0009340C" w:rsidRPr="00E7030A">
              <w:rPr>
                <w:rFonts w:ascii="Times New Roman" w:hAnsi="Times New Roman" w:cs="Times New Roman"/>
                <w:sz w:val="24"/>
                <w:szCs w:val="24"/>
              </w:rPr>
              <w:t>na</w:t>
            </w:r>
            <w:r w:rsidR="00175D61" w:rsidRPr="00E7030A">
              <w:rPr>
                <w:rFonts w:ascii="Times New Roman" w:hAnsi="Times New Roman" w:cs="Times New Roman"/>
                <w:sz w:val="24"/>
                <w:szCs w:val="24"/>
              </w:rPr>
              <w:t xml:space="preserve"> išankstinę patikrą liudijantį kadastro tvarkytojo spaudą ant žemės sklypo kadastro duomenų bylos arba ant žemės sklypo plano;</w:t>
            </w:r>
          </w:p>
        </w:tc>
      </w:tr>
      <w:tr w:rsidR="00921588" w:rsidRPr="00FB0662" w14:paraId="4FB5015D" w14:textId="77777777" w:rsidTr="00D51BD9">
        <w:tc>
          <w:tcPr>
            <w:tcW w:w="464" w:type="dxa"/>
            <w:vAlign w:val="center"/>
          </w:tcPr>
          <w:p w14:paraId="5AEAC3C1" w14:textId="7A210686" w:rsidR="00921588" w:rsidRPr="00FB0662" w:rsidRDefault="00AF4636" w:rsidP="00207A4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lastRenderedPageBreak/>
              <w:t>8</w:t>
            </w:r>
            <w:r w:rsidR="00921588" w:rsidRPr="00FB0662">
              <w:rPr>
                <w:rFonts w:ascii="Times New Roman" w:hAnsi="Times New Roman" w:cs="Times New Roman"/>
                <w:sz w:val="24"/>
                <w:szCs w:val="24"/>
              </w:rPr>
              <w:t>.</w:t>
            </w:r>
          </w:p>
        </w:tc>
        <w:tc>
          <w:tcPr>
            <w:tcW w:w="2268" w:type="dxa"/>
            <w:vAlign w:val="center"/>
          </w:tcPr>
          <w:p w14:paraId="7B64A74A" w14:textId="67D5107A" w:rsidR="00921588" w:rsidRDefault="00D51BD9" w:rsidP="00207A4C">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Kitos paslaugos ir nurodymai</w:t>
            </w:r>
          </w:p>
        </w:tc>
        <w:tc>
          <w:tcPr>
            <w:tcW w:w="7087" w:type="dxa"/>
            <w:vAlign w:val="center"/>
          </w:tcPr>
          <w:p w14:paraId="45345781" w14:textId="16E99E35" w:rsidR="00854580" w:rsidRPr="00E7030A" w:rsidRDefault="006A0BB1"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NewRomanPSMT" w:hAnsi="TimesNewRomanPSMT" w:cs="TimesNewRomanPSMT"/>
                <w:sz w:val="24"/>
                <w:szCs w:val="24"/>
              </w:rPr>
              <w:t>8.</w:t>
            </w:r>
            <w:r w:rsidRPr="00E7030A">
              <w:rPr>
                <w:rFonts w:ascii="Times New Roman" w:hAnsi="Times New Roman" w:cs="Times New Roman"/>
                <w:sz w:val="24"/>
                <w:szCs w:val="24"/>
              </w:rPr>
              <w:t>1</w:t>
            </w:r>
            <w:r w:rsidR="00854580" w:rsidRPr="00E7030A">
              <w:rPr>
                <w:rFonts w:ascii="Times New Roman" w:hAnsi="Times New Roman" w:cs="Times New Roman"/>
                <w:sz w:val="24"/>
                <w:szCs w:val="24"/>
              </w:rPr>
              <w:t>.</w:t>
            </w:r>
            <w:r w:rsidRPr="00E7030A">
              <w:rPr>
                <w:rFonts w:ascii="Times New Roman" w:hAnsi="Times New Roman" w:cs="Times New Roman"/>
                <w:sz w:val="24"/>
                <w:szCs w:val="24"/>
              </w:rPr>
              <w:t>L</w:t>
            </w:r>
            <w:r w:rsidR="00854580" w:rsidRPr="00E7030A">
              <w:rPr>
                <w:rFonts w:ascii="Times New Roman" w:hAnsi="Times New Roman" w:cs="Times New Roman"/>
                <w:sz w:val="24"/>
                <w:szCs w:val="24"/>
              </w:rPr>
              <w:t xml:space="preserve">ikus ne mažiau kaip dviem savaitėms iki Projekto statybos darbų pradžios apie tai informuoti </w:t>
            </w:r>
            <w:r w:rsidR="00A11F3F" w:rsidRPr="00E7030A">
              <w:rPr>
                <w:rFonts w:ascii="Times New Roman" w:hAnsi="Times New Roman" w:cs="Times New Roman"/>
                <w:sz w:val="24"/>
                <w:szCs w:val="24"/>
              </w:rPr>
              <w:t>AB „Via Lietuva“</w:t>
            </w:r>
            <w:r w:rsidR="00854580" w:rsidRPr="00E7030A">
              <w:rPr>
                <w:rFonts w:ascii="Times New Roman" w:hAnsi="Times New Roman" w:cs="Times New Roman"/>
                <w:sz w:val="24"/>
                <w:szCs w:val="24"/>
              </w:rPr>
              <w:t xml:space="preserve"> (el. paštu </w:t>
            </w:r>
            <w:hyperlink r:id="rId4" w:history="1">
              <w:r w:rsidR="00313F68" w:rsidRPr="00E7030A">
                <w:rPr>
                  <w:rStyle w:val="Hipersaitas"/>
                  <w:rFonts w:ascii="Times New Roman" w:hAnsi="Times New Roman" w:cs="Times New Roman"/>
                  <w:sz w:val="24"/>
                  <w:szCs w:val="24"/>
                </w:rPr>
                <w:t>info@vialietuva.lt</w:t>
              </w:r>
            </w:hyperlink>
            <w:r w:rsidR="00854580" w:rsidRPr="00E7030A">
              <w:rPr>
                <w:rFonts w:ascii="Times New Roman" w:hAnsi="Times New Roman" w:cs="Times New Roman"/>
                <w:sz w:val="24"/>
                <w:szCs w:val="24"/>
              </w:rPr>
              <w:t>);</w:t>
            </w:r>
          </w:p>
          <w:p w14:paraId="16A8AEFF" w14:textId="08F0295D" w:rsidR="00854580" w:rsidRPr="00E7030A" w:rsidRDefault="006A0BB1"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8.2. Per</w:t>
            </w:r>
            <w:r w:rsidR="00854580" w:rsidRPr="00E7030A">
              <w:rPr>
                <w:rFonts w:ascii="Times New Roman" w:hAnsi="Times New Roman" w:cs="Times New Roman"/>
                <w:sz w:val="24"/>
                <w:szCs w:val="24"/>
              </w:rPr>
              <w:t xml:space="preserve"> visą statybos darbų vykdymo laikotarpį vadovau</w:t>
            </w:r>
            <w:r w:rsidRPr="00E7030A">
              <w:rPr>
                <w:rFonts w:ascii="Times New Roman" w:hAnsi="Times New Roman" w:cs="Times New Roman"/>
                <w:sz w:val="24"/>
                <w:szCs w:val="24"/>
              </w:rPr>
              <w:t>tis</w:t>
            </w:r>
            <w:r w:rsidR="00854580" w:rsidRPr="00E7030A">
              <w:rPr>
                <w:rFonts w:ascii="Times New Roman" w:hAnsi="Times New Roman" w:cs="Times New Roman"/>
                <w:sz w:val="24"/>
                <w:szCs w:val="24"/>
              </w:rPr>
              <w:t xml:space="preserve"> Kelių priežiūros vadovo I dalies „Automobilių kelių nuolatinės priežiūros normatyvai KPV PN 22“  reikalavimais pagal </w:t>
            </w:r>
            <w:r w:rsidRPr="00E7030A">
              <w:rPr>
                <w:rFonts w:ascii="Times New Roman" w:hAnsi="Times New Roman" w:cs="Times New Roman"/>
                <w:sz w:val="24"/>
                <w:szCs w:val="24"/>
              </w:rPr>
              <w:t>AB „Via Lietuva“</w:t>
            </w:r>
            <w:r w:rsidR="00854580" w:rsidRPr="00E7030A">
              <w:rPr>
                <w:rFonts w:ascii="Times New Roman" w:hAnsi="Times New Roman" w:cs="Times New Roman"/>
                <w:sz w:val="24"/>
                <w:szCs w:val="24"/>
              </w:rPr>
              <w:t xml:space="preserve"> nurodytą priežiūros lygį prižiūrėti kelio ruožą, kuriame vykdomi statybos darbai. Šiame punkte nurodytas įsipareigojimas neapima kelių priežiūros žiemą paslaugų, t. y. dangos barstymo ir sniego valymo, </w:t>
            </w:r>
            <w:r w:rsidR="00854580" w:rsidRPr="00E7030A">
              <w:rPr>
                <w:rFonts w:ascii="Times New Roman" w:hAnsi="Times New Roman" w:cs="Times New Roman"/>
                <w:sz w:val="24"/>
                <w:szCs w:val="24"/>
              </w:rPr>
              <w:lastRenderedPageBreak/>
              <w:t>išskyrus atvejus kai parinktas statybos darbų rangovas eismą organizuoja rekonstruojamo/remontuojamo ruožo nesurištu sluoksniu;</w:t>
            </w:r>
          </w:p>
          <w:p w14:paraId="604E1A1E" w14:textId="008676AE" w:rsidR="00854580"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8.3. S</w:t>
            </w:r>
            <w:r w:rsidR="00854580" w:rsidRPr="00E7030A">
              <w:rPr>
                <w:rFonts w:ascii="Times New Roman" w:hAnsi="Times New Roman" w:cs="Times New Roman"/>
                <w:sz w:val="24"/>
                <w:szCs w:val="24"/>
              </w:rPr>
              <w:t>tatybos darbų metu pildyti elektroninį statybos darbų žurnalą ir užtikrinti, kad pildomas elektroninis statybos darbų žurnalas atitiktų STR 1.06.01:2016 nuostatas;</w:t>
            </w:r>
          </w:p>
          <w:p w14:paraId="14A27D85" w14:textId="1AFABBD2" w:rsidR="00854580"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8.4. U</w:t>
            </w:r>
            <w:r w:rsidR="00854580" w:rsidRPr="00E7030A">
              <w:rPr>
                <w:rFonts w:ascii="Times New Roman" w:hAnsi="Times New Roman" w:cs="Times New Roman"/>
                <w:sz w:val="24"/>
                <w:szCs w:val="24"/>
              </w:rPr>
              <w:t xml:space="preserve">žtikrinti, kad </w:t>
            </w:r>
            <w:r w:rsidR="00175D61" w:rsidRPr="00E7030A">
              <w:rPr>
                <w:rFonts w:ascii="Times New Roman" w:hAnsi="Times New Roman" w:cs="Times New Roman"/>
                <w:sz w:val="24"/>
                <w:szCs w:val="24"/>
              </w:rPr>
              <w:t>s</w:t>
            </w:r>
            <w:r w:rsidR="00854580" w:rsidRPr="00E7030A">
              <w:rPr>
                <w:rFonts w:ascii="Times New Roman" w:hAnsi="Times New Roman" w:cs="Times New Roman"/>
                <w:sz w:val="24"/>
                <w:szCs w:val="24"/>
              </w:rPr>
              <w:t>tatybos rangovas Projektui įgyvendinti bus kvalifikuotas toje veiklos srityje, kurioje atliks statybos darbus (ypatingas statinys);</w:t>
            </w:r>
          </w:p>
          <w:p w14:paraId="3D6C6107" w14:textId="45091949" w:rsidR="00854580"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8.5. Į</w:t>
            </w:r>
            <w:r w:rsidR="00854580" w:rsidRPr="00E7030A">
              <w:rPr>
                <w:rFonts w:ascii="Times New Roman" w:hAnsi="Times New Roman" w:cs="Times New Roman"/>
                <w:sz w:val="24"/>
                <w:szCs w:val="24"/>
              </w:rPr>
              <w:t>gyvendinus Projektą, tačiau statybos darbus atlikus nekokybiškai, nustatytus defektus pašalinti (jei nuokrypiai yra didesni už nuokrypius, pagal kuriuos remiantis normatyviniais dokumentais, galima skaičiuoti pinigines išskaitas) arba pasirašyti papildomą susitarimą prie Sutarties (jei nuokrypiai, remiantis normatyviniais dokumentais, yra piniginių išskaitų ribose ir pagal normatyvinių dokumentų nuostatas yra įforminti piniginių išskaitų aktu), kuriuo Pareiškėjas įsipareigotų į Kelių direkcijos atsiskaitomąją banko sąskaitą pervesti nustatytą sumą (pagal normatyvinių dokumentų nuostatas įformintą piniginių išskaitų aktą);</w:t>
            </w:r>
          </w:p>
          <w:p w14:paraId="2949AD8B" w14:textId="28410026" w:rsidR="00854580" w:rsidRPr="00E7030A" w:rsidRDefault="0009340C"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 xml:space="preserve">8.6. </w:t>
            </w:r>
            <w:r w:rsidR="00854580" w:rsidRPr="00E7030A">
              <w:rPr>
                <w:rFonts w:ascii="Times New Roman" w:hAnsi="Times New Roman" w:cs="Times New Roman"/>
                <w:sz w:val="24"/>
                <w:szCs w:val="24"/>
              </w:rPr>
              <w:t xml:space="preserve">ne vėliau kaip per 5 (penkias) darbo dienas iki Reglamente nurodyto kreipimosi organizuoti atliktų darbų priėmimo procedūrą pagal darbų priėmimo metu galiojančias Duomenų apie Lietuvos valstybinės reikšmės kelius teikimo taisykles, pateikti (el. paštu </w:t>
            </w:r>
            <w:proofErr w:type="spellStart"/>
            <w:r w:rsidR="00854580" w:rsidRPr="00E7030A">
              <w:rPr>
                <w:rFonts w:ascii="Times New Roman" w:hAnsi="Times New Roman" w:cs="Times New Roman"/>
                <w:sz w:val="24"/>
                <w:szCs w:val="24"/>
              </w:rPr>
              <w:t>duomenys@eismoinfo.lt</w:t>
            </w:r>
            <w:proofErr w:type="spellEnd"/>
            <w:r w:rsidR="00854580" w:rsidRPr="00E7030A">
              <w:rPr>
                <w:rFonts w:ascii="Times New Roman" w:hAnsi="Times New Roman" w:cs="Times New Roman"/>
                <w:sz w:val="24"/>
                <w:szCs w:val="24"/>
              </w:rPr>
              <w:t xml:space="preserve">) ir suderinti su </w:t>
            </w:r>
            <w:r w:rsidR="00692AAA" w:rsidRPr="00E7030A">
              <w:rPr>
                <w:rFonts w:ascii="Times New Roman" w:hAnsi="Times New Roman" w:cs="Times New Roman"/>
                <w:sz w:val="24"/>
                <w:szCs w:val="24"/>
              </w:rPr>
              <w:t>AB „Via Lietuva“</w:t>
            </w:r>
            <w:r w:rsidR="00854580" w:rsidRPr="00E7030A">
              <w:rPr>
                <w:rFonts w:ascii="Times New Roman" w:hAnsi="Times New Roman" w:cs="Times New Roman"/>
                <w:sz w:val="24"/>
                <w:szCs w:val="24"/>
              </w:rPr>
              <w:t xml:space="preserve"> (</w:t>
            </w:r>
            <w:r w:rsidR="00692AAA" w:rsidRPr="00E7030A">
              <w:rPr>
                <w:rFonts w:ascii="Times New Roman" w:hAnsi="Times New Roman" w:cs="Times New Roman"/>
                <w:sz w:val="24"/>
                <w:szCs w:val="24"/>
              </w:rPr>
              <w:t>AB „Via Lietuva“</w:t>
            </w:r>
            <w:r w:rsidR="00854580" w:rsidRPr="00E7030A">
              <w:rPr>
                <w:rFonts w:ascii="Times New Roman" w:hAnsi="Times New Roman" w:cs="Times New Roman"/>
                <w:sz w:val="24"/>
                <w:szCs w:val="24"/>
              </w:rPr>
              <w:t xml:space="preserve"> Išmaniųjų transporto sistemų ir kelių apmokestinimo departamento Intelektinių transporto sistemų skyriumi) kelių duomenis.</w:t>
            </w:r>
          </w:p>
          <w:p w14:paraId="03F915FA" w14:textId="42360102" w:rsidR="00921588" w:rsidRPr="00E7030A" w:rsidRDefault="007A66C4"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7</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w:t>
            </w:r>
            <w:r w:rsidR="00EE316C" w:rsidRPr="00E7030A">
              <w:rPr>
                <w:rFonts w:ascii="Times New Roman" w:hAnsi="Times New Roman" w:cs="Times New Roman"/>
                <w:sz w:val="24"/>
                <w:szCs w:val="24"/>
              </w:rPr>
              <w:t>angovas r</w:t>
            </w:r>
            <w:r w:rsidR="00206107" w:rsidRPr="00E7030A">
              <w:rPr>
                <w:rFonts w:ascii="Times New Roman" w:hAnsi="Times New Roman" w:cs="Times New Roman"/>
                <w:sz w:val="24"/>
                <w:szCs w:val="24"/>
              </w:rPr>
              <w:t>eguliar</w:t>
            </w:r>
            <w:r w:rsidR="00EE316C" w:rsidRPr="00E7030A">
              <w:rPr>
                <w:rFonts w:ascii="Times New Roman" w:hAnsi="Times New Roman" w:cs="Times New Roman"/>
                <w:sz w:val="24"/>
                <w:szCs w:val="24"/>
              </w:rPr>
              <w:t>iai</w:t>
            </w:r>
            <w:r w:rsidR="00206107" w:rsidRPr="00E7030A">
              <w:rPr>
                <w:rFonts w:ascii="Times New Roman" w:hAnsi="Times New Roman" w:cs="Times New Roman"/>
                <w:sz w:val="24"/>
                <w:szCs w:val="24"/>
              </w:rPr>
              <w:t xml:space="preserve"> dalyva</w:t>
            </w:r>
            <w:r w:rsidR="00EE316C" w:rsidRPr="00E7030A">
              <w:rPr>
                <w:rFonts w:ascii="Times New Roman" w:hAnsi="Times New Roman" w:cs="Times New Roman"/>
                <w:sz w:val="24"/>
                <w:szCs w:val="24"/>
              </w:rPr>
              <w:t>uja</w:t>
            </w:r>
            <w:r w:rsidR="00206107" w:rsidRPr="00E7030A">
              <w:rPr>
                <w:rFonts w:ascii="Times New Roman" w:hAnsi="Times New Roman" w:cs="Times New Roman"/>
                <w:sz w:val="24"/>
                <w:szCs w:val="24"/>
              </w:rPr>
              <w:t xml:space="preserve"> su Projekto įgyvendinimu susijusiose veiklose</w:t>
            </w:r>
            <w:r w:rsidR="00EE316C" w:rsidRPr="00E7030A">
              <w:rPr>
                <w:rFonts w:ascii="Times New Roman" w:hAnsi="Times New Roman" w:cs="Times New Roman"/>
                <w:sz w:val="24"/>
                <w:szCs w:val="24"/>
              </w:rPr>
              <w:t>, teikia pasiūlymus / sprendinius</w:t>
            </w:r>
            <w:r w:rsidR="00206107" w:rsidRPr="00E7030A">
              <w:rPr>
                <w:rFonts w:ascii="Times New Roman" w:hAnsi="Times New Roman" w:cs="Times New Roman"/>
                <w:sz w:val="24"/>
                <w:szCs w:val="24"/>
              </w:rPr>
              <w:t xml:space="preserve"> rangos darbų laikotarpiu</w:t>
            </w:r>
            <w:r w:rsidRPr="00E7030A">
              <w:rPr>
                <w:rFonts w:ascii="Times New Roman" w:hAnsi="Times New Roman" w:cs="Times New Roman"/>
                <w:sz w:val="24"/>
                <w:szCs w:val="24"/>
              </w:rPr>
              <w:t>, e</w:t>
            </w:r>
            <w:r w:rsidR="00206107" w:rsidRPr="00E7030A">
              <w:rPr>
                <w:rFonts w:ascii="Times New Roman" w:hAnsi="Times New Roman" w:cs="Times New Roman"/>
                <w:sz w:val="24"/>
                <w:szCs w:val="24"/>
              </w:rPr>
              <w:t>sant poreikiui</w:t>
            </w:r>
            <w:r w:rsidRPr="00E7030A">
              <w:rPr>
                <w:rFonts w:ascii="Times New Roman" w:hAnsi="Times New Roman" w:cs="Times New Roman"/>
                <w:sz w:val="24"/>
                <w:szCs w:val="24"/>
              </w:rPr>
              <w:t xml:space="preserve"> ir</w:t>
            </w:r>
            <w:r w:rsidR="00206107" w:rsidRPr="00E7030A">
              <w:rPr>
                <w:rFonts w:ascii="Times New Roman" w:hAnsi="Times New Roman" w:cs="Times New Roman"/>
                <w:sz w:val="24"/>
                <w:szCs w:val="24"/>
              </w:rPr>
              <w:t xml:space="preserve"> garantiniu atliktų darbų periodu</w:t>
            </w:r>
            <w:r w:rsidRPr="00E7030A">
              <w:rPr>
                <w:rFonts w:ascii="Times New Roman" w:hAnsi="Times New Roman" w:cs="Times New Roman"/>
                <w:sz w:val="24"/>
                <w:szCs w:val="24"/>
              </w:rPr>
              <w:t>.</w:t>
            </w:r>
          </w:p>
          <w:p w14:paraId="1A894C57" w14:textId="7DDC15E5" w:rsidR="00206107" w:rsidRPr="00E7030A" w:rsidRDefault="007A66C4"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8</w:t>
            </w:r>
            <w:r w:rsidRPr="00E7030A">
              <w:rPr>
                <w:rFonts w:ascii="Times New Roman" w:hAnsi="Times New Roman" w:cs="Times New Roman"/>
                <w:sz w:val="24"/>
                <w:szCs w:val="24"/>
              </w:rPr>
              <w:t>. Visos Projekte nurodytos naudoti medžiagos turi būti naudojamos pagal gamintojų nurodymus. Visos medžiagos ir įrangos privalo būti sertifikuotos teisės aktų nustatyta tvarka arba pripažintos tinkamomis naudoti Lietuvos kontroliuojančių institucijų. Visos medžiagos, įrangos, įrenginiai ir kita turi būti suprojektuoti taip, kad atitiktų Lietuvos Respublikos, statytojo (užsakovo) ir Euro normų reikalavimus. Jei atskiruose normatyviniuose aktuose tai pačiai konstrukcijai, savybei, rodikliui, statinio elementui ir pan. nustatyti skirtingi parametrai, pasirenkamas tas, kuris užtikrina geresnes statinių fizines, technines ir eksploatacines savybes.</w:t>
            </w:r>
          </w:p>
          <w:p w14:paraId="70647AE3" w14:textId="7891AA97" w:rsidR="007A66C4" w:rsidRPr="00E7030A" w:rsidRDefault="007A66C4"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9</w:t>
            </w:r>
            <w:r w:rsidRPr="00E7030A">
              <w:rPr>
                <w:rFonts w:ascii="Times New Roman" w:hAnsi="Times New Roman" w:cs="Times New Roman"/>
                <w:sz w:val="24"/>
                <w:szCs w:val="24"/>
              </w:rPr>
              <w:t xml:space="preserve">. </w:t>
            </w:r>
            <w:r w:rsidR="0097167D" w:rsidRPr="00E7030A">
              <w:rPr>
                <w:rFonts w:ascii="Times New Roman" w:hAnsi="Times New Roman" w:cs="Times New Roman"/>
                <w:sz w:val="24"/>
                <w:szCs w:val="24"/>
              </w:rPr>
              <w:t xml:space="preserve">Naudojamos medžiagos turi užtikrinti statinio kokybę bei reikalavimus. Rangovas turi vadovautis aukščiausiais estetiniais kriterijais, teisės aktais, įvertinti gamtines sąlygas, numatytą apimtį vertinti ir, reikalui esant, papildyti pagal profesinę kompetenciją ir įžvalgą priimant racionalius sprendimus. </w:t>
            </w:r>
          </w:p>
          <w:p w14:paraId="464B37D8" w14:textId="1F875B70" w:rsidR="00254243"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10</w:t>
            </w:r>
            <w:r w:rsidRPr="00E7030A">
              <w:rPr>
                <w:rFonts w:ascii="Times New Roman" w:hAnsi="Times New Roman" w:cs="Times New Roman"/>
                <w:sz w:val="24"/>
                <w:szCs w:val="24"/>
              </w:rPr>
              <w:t xml:space="preserve">. </w:t>
            </w:r>
            <w:r w:rsidR="0019721E" w:rsidRPr="00E7030A">
              <w:rPr>
                <w:rFonts w:ascii="Times New Roman" w:hAnsi="Times New Roman" w:cs="Times New Roman"/>
                <w:sz w:val="24"/>
                <w:szCs w:val="24"/>
              </w:rPr>
              <w:t>Darbai turi būti atlikti taip, kad statybos objektas būtų gerai eksploatuojamas ir ilgaamžis. Į pasiūlymo kainą turi būti įskaičiuoti visi mokesčiai</w:t>
            </w:r>
            <w:r w:rsidRPr="00E7030A">
              <w:rPr>
                <w:rFonts w:ascii="Times New Roman" w:hAnsi="Times New Roman" w:cs="Times New Roman"/>
                <w:sz w:val="24"/>
                <w:szCs w:val="24"/>
              </w:rPr>
              <w:t xml:space="preserve"> ir visos Rangovo išlaidos.</w:t>
            </w:r>
          </w:p>
          <w:p w14:paraId="39630456" w14:textId="6EEB9659" w:rsidR="007A66C4"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11</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Rangovui rekomenduojama atvykti į objekto apžiūrą ir įvertinti rangos darbų apimtį, prieš tai datą ir laiką suderinus su statytoju.</w:t>
            </w:r>
            <w:r w:rsidR="007A66C4" w:rsidRPr="00E7030A">
              <w:rPr>
                <w:rFonts w:ascii="Times New Roman" w:hAnsi="Times New Roman" w:cs="Times New Roman"/>
                <w:sz w:val="24"/>
                <w:szCs w:val="24"/>
              </w:rPr>
              <w:t xml:space="preserve"> </w:t>
            </w:r>
          </w:p>
          <w:p w14:paraId="78B58507" w14:textId="75C245E1" w:rsidR="00206107"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lastRenderedPageBreak/>
              <w:t>8.</w:t>
            </w:r>
            <w:r w:rsidR="00E7030A" w:rsidRPr="00E7030A">
              <w:rPr>
                <w:rFonts w:ascii="Times New Roman" w:hAnsi="Times New Roman" w:cs="Times New Roman"/>
                <w:sz w:val="24"/>
                <w:szCs w:val="24"/>
              </w:rPr>
              <w:t>12</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Rangovas visus iškilusius klausimus ir problemas, susijusias su šioje techninėje užduotyje nustatytų tikslų ir užduočių vykdymu, spr</w:t>
            </w:r>
            <w:r w:rsidR="007A66C4" w:rsidRPr="00E7030A">
              <w:rPr>
                <w:rFonts w:ascii="Times New Roman" w:hAnsi="Times New Roman" w:cs="Times New Roman"/>
                <w:sz w:val="24"/>
                <w:szCs w:val="24"/>
              </w:rPr>
              <w:t xml:space="preserve">endžia </w:t>
            </w:r>
            <w:r w:rsidR="00206107" w:rsidRPr="00E7030A">
              <w:rPr>
                <w:rFonts w:ascii="Times New Roman" w:hAnsi="Times New Roman" w:cs="Times New Roman"/>
                <w:sz w:val="24"/>
                <w:szCs w:val="24"/>
              </w:rPr>
              <w:t>savarankiškai, tačiau galutinius sprendimus priim</w:t>
            </w:r>
            <w:r w:rsidR="007A66C4" w:rsidRPr="00E7030A">
              <w:rPr>
                <w:rFonts w:ascii="Times New Roman" w:hAnsi="Times New Roman" w:cs="Times New Roman"/>
                <w:sz w:val="24"/>
                <w:szCs w:val="24"/>
              </w:rPr>
              <w:t>a</w:t>
            </w:r>
            <w:r w:rsidR="00206107" w:rsidRPr="00E7030A">
              <w:rPr>
                <w:rFonts w:ascii="Times New Roman" w:hAnsi="Times New Roman" w:cs="Times New Roman"/>
                <w:sz w:val="24"/>
                <w:szCs w:val="24"/>
              </w:rPr>
              <w:t xml:space="preserve"> tik suderinęs su statytoju (užsakovu).</w:t>
            </w:r>
          </w:p>
          <w:p w14:paraId="28BD9BFE" w14:textId="7D78E02D" w:rsidR="00206107"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13</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Rangovas privalo informuoti statytoją (užsakovą) apie pastebėtus nelogiškus, žalingus, neracionalius ar kitaip netinkamus techninės dokumentacijos sprendinius bei derinti jų ištaisymo būdus ir priemones su statytoju (užsakovu).</w:t>
            </w:r>
          </w:p>
          <w:p w14:paraId="35EDF421" w14:textId="67ACFB82" w:rsidR="00206107"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14</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Rangovas privalo įvertinti visus techninės dokumentacijos sprendinius, visas statybos darbų apimtis ir prisiimti riziką dėl kiekių ir išlaidų dydžio svyravimo.</w:t>
            </w:r>
          </w:p>
          <w:p w14:paraId="04E765AD" w14:textId="7E86DB80" w:rsidR="00206107"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15</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Rangovas privalo netrukdyti dirbti statytojo (užsakovo) atstovams bei atsižvelgti į jų teikiamas pastabas ir teisėtus reikalavimus.</w:t>
            </w:r>
          </w:p>
          <w:p w14:paraId="5F72BC77" w14:textId="09689247" w:rsidR="00206107"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8.1</w:t>
            </w:r>
            <w:r w:rsidR="00E7030A" w:rsidRPr="00E7030A">
              <w:rPr>
                <w:rFonts w:ascii="Times New Roman" w:hAnsi="Times New Roman" w:cs="Times New Roman"/>
                <w:sz w:val="24"/>
                <w:szCs w:val="24"/>
              </w:rPr>
              <w:t>6</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 xml:space="preserve">Atlikęs darbus, Rangovas </w:t>
            </w:r>
            <w:r w:rsidR="00392667" w:rsidRPr="00E7030A">
              <w:rPr>
                <w:rFonts w:ascii="Times New Roman" w:hAnsi="Times New Roman" w:cs="Times New Roman"/>
                <w:sz w:val="24"/>
                <w:szCs w:val="24"/>
              </w:rPr>
              <w:t>statytojui (užsakovui)</w:t>
            </w:r>
            <w:r w:rsidR="007A66C4" w:rsidRPr="00E7030A">
              <w:rPr>
                <w:rFonts w:ascii="Times New Roman" w:hAnsi="Times New Roman" w:cs="Times New Roman"/>
                <w:sz w:val="24"/>
                <w:szCs w:val="24"/>
              </w:rPr>
              <w:t xml:space="preserve"> priduoda sutvarkytą</w:t>
            </w:r>
            <w:r w:rsidR="00392667" w:rsidRPr="00E7030A">
              <w:rPr>
                <w:rFonts w:ascii="Times New Roman" w:hAnsi="Times New Roman" w:cs="Times New Roman"/>
                <w:sz w:val="24"/>
                <w:szCs w:val="24"/>
              </w:rPr>
              <w:t xml:space="preserve"> teritoriją</w:t>
            </w:r>
            <w:r w:rsidR="007A66C4" w:rsidRPr="00E7030A">
              <w:rPr>
                <w:rFonts w:ascii="Times New Roman" w:hAnsi="Times New Roman" w:cs="Times New Roman"/>
                <w:sz w:val="24"/>
                <w:szCs w:val="24"/>
              </w:rPr>
              <w:t>. Rangovas privalo</w:t>
            </w:r>
            <w:r w:rsidR="00392667" w:rsidRPr="00E7030A">
              <w:rPr>
                <w:rFonts w:ascii="Times New Roman" w:hAnsi="Times New Roman" w:cs="Times New Roman"/>
                <w:sz w:val="24"/>
                <w:szCs w:val="24"/>
              </w:rPr>
              <w:t xml:space="preserve"> savo lėšomis atstatyti pažeistas dangas, želdynus ir </w:t>
            </w:r>
            <w:r w:rsidR="007A66C4" w:rsidRPr="00E7030A">
              <w:rPr>
                <w:rFonts w:ascii="Times New Roman" w:hAnsi="Times New Roman" w:cs="Times New Roman"/>
                <w:sz w:val="24"/>
                <w:szCs w:val="24"/>
              </w:rPr>
              <w:t>kt.</w:t>
            </w:r>
          </w:p>
        </w:tc>
      </w:tr>
      <w:tr w:rsidR="002755CC" w:rsidRPr="00DE3654" w14:paraId="4C231142" w14:textId="77777777" w:rsidTr="00D51BD9">
        <w:tc>
          <w:tcPr>
            <w:tcW w:w="464" w:type="dxa"/>
            <w:vAlign w:val="center"/>
          </w:tcPr>
          <w:p w14:paraId="6E022858" w14:textId="1C30C4C0" w:rsidR="002755CC" w:rsidRPr="00FB0662" w:rsidRDefault="002755CC" w:rsidP="002755C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2268" w:type="dxa"/>
            <w:vAlign w:val="center"/>
          </w:tcPr>
          <w:p w14:paraId="63D2B6D2" w14:textId="5C648891" w:rsidR="002755CC" w:rsidRDefault="002755CC" w:rsidP="002755CC">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Statytojo (užsakovo) pateikiamų dokumentų sąrašas</w:t>
            </w:r>
          </w:p>
        </w:tc>
        <w:tc>
          <w:tcPr>
            <w:tcW w:w="7087" w:type="dxa"/>
            <w:vAlign w:val="center"/>
          </w:tcPr>
          <w:p w14:paraId="44DED273" w14:textId="77777777" w:rsidR="00A11F3F" w:rsidRPr="00E7030A" w:rsidRDefault="00A11F3F"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 xml:space="preserve">Valstybinės reikšmės rajoninio kelio Nr. 1816 </w:t>
            </w:r>
            <w:proofErr w:type="spellStart"/>
            <w:r w:rsidRPr="00E7030A">
              <w:rPr>
                <w:rFonts w:ascii="Times New Roman" w:hAnsi="Times New Roman" w:cs="Times New Roman"/>
                <w:sz w:val="24"/>
                <w:szCs w:val="24"/>
              </w:rPr>
              <w:t>Liutonys</w:t>
            </w:r>
            <w:proofErr w:type="spellEnd"/>
            <w:r w:rsidRPr="00E7030A">
              <w:rPr>
                <w:rFonts w:ascii="Times New Roman" w:hAnsi="Times New Roman" w:cs="Times New Roman"/>
                <w:sz w:val="24"/>
                <w:szCs w:val="24"/>
              </w:rPr>
              <w:t>–Žiežmariai–</w:t>
            </w:r>
            <w:proofErr w:type="spellStart"/>
            <w:r w:rsidRPr="00E7030A">
              <w:rPr>
                <w:rFonts w:ascii="Times New Roman" w:hAnsi="Times New Roman" w:cs="Times New Roman"/>
                <w:sz w:val="24"/>
                <w:szCs w:val="24"/>
              </w:rPr>
              <w:t>Dovainonys</w:t>
            </w:r>
            <w:proofErr w:type="spellEnd"/>
            <w:r w:rsidRPr="00E7030A">
              <w:rPr>
                <w:rFonts w:ascii="Times New Roman" w:hAnsi="Times New Roman" w:cs="Times New Roman"/>
                <w:sz w:val="24"/>
                <w:szCs w:val="24"/>
              </w:rPr>
              <w:t xml:space="preserve"> paprastasis remontas, 7,790 km, įrengiant pėsčiųjų perėją, paprastojo remonto aprašas, Nr. P24-033-01-1816-PRA;</w:t>
            </w:r>
          </w:p>
          <w:p w14:paraId="333C6AC8" w14:textId="77777777" w:rsidR="00A11F3F" w:rsidRPr="00E7030A" w:rsidRDefault="00A11F3F"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Valstybinės reikšmės rajoninio kelio Nr. 1807 Kaišiadorys–Antakalnis paprastasis remontas, 0,447 km, įrengiant pėsčiųjų perėją, paprastojo remonto aprašas, Nr. P24-033-02-1807-PRA;</w:t>
            </w:r>
          </w:p>
          <w:p w14:paraId="264314D3" w14:textId="5ACEC311" w:rsidR="002755CC" w:rsidRDefault="00A11F3F"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Valstybinės reikšmės rajoninio kelio Nr. 1827 Kiemeliai–Gudiena paprastasis remontas, 2,224 km, įrengiant pėsčiųjų perėją, paprastojo remonto aprašas, Nr. P24-033-03-1827-PRA</w:t>
            </w:r>
            <w:r w:rsidR="00E82012">
              <w:rPr>
                <w:rFonts w:ascii="Times New Roman" w:hAnsi="Times New Roman" w:cs="Times New Roman"/>
                <w:sz w:val="24"/>
                <w:szCs w:val="24"/>
              </w:rPr>
              <w:t>;</w:t>
            </w:r>
          </w:p>
          <w:p w14:paraId="25BC8410" w14:textId="3CBA7514" w:rsidR="00E82012" w:rsidRPr="00DE3654" w:rsidRDefault="00E82012" w:rsidP="00E7030A">
            <w:pPr>
              <w:spacing w:after="120" w:line="240" w:lineRule="auto"/>
              <w:ind w:firstLine="0"/>
              <w:rPr>
                <w:rFonts w:ascii="Times New Roman" w:hAnsi="Times New Roman" w:cs="Times New Roman"/>
                <w:sz w:val="24"/>
                <w:szCs w:val="24"/>
              </w:rPr>
            </w:pPr>
            <w:r w:rsidRPr="00E82012">
              <w:rPr>
                <w:rFonts w:ascii="Times New Roman" w:hAnsi="Times New Roman" w:cs="Times New Roman"/>
                <w:sz w:val="24"/>
                <w:szCs w:val="24"/>
              </w:rPr>
              <w:t xml:space="preserve">Valstybinės reikšmės rajoninio kelio Nr. 1808 Kaišiadorys-Stasiūnai-Triliškės 0,406 km paprastasis remontas įrengiant </w:t>
            </w:r>
            <w:r>
              <w:rPr>
                <w:rFonts w:ascii="Times New Roman" w:hAnsi="Times New Roman" w:cs="Times New Roman"/>
                <w:sz w:val="24"/>
                <w:szCs w:val="24"/>
              </w:rPr>
              <w:t>p</w:t>
            </w:r>
            <w:r w:rsidRPr="00E82012">
              <w:rPr>
                <w:rFonts w:ascii="Times New Roman" w:hAnsi="Times New Roman" w:cs="Times New Roman"/>
                <w:sz w:val="24"/>
                <w:szCs w:val="24"/>
              </w:rPr>
              <w:t>ėsčiųjų perėją</w:t>
            </w:r>
            <w:r>
              <w:rPr>
                <w:rFonts w:ascii="Times New Roman" w:hAnsi="Times New Roman" w:cs="Times New Roman"/>
                <w:sz w:val="24"/>
                <w:szCs w:val="24"/>
              </w:rPr>
              <w:t xml:space="preserve">, paprastojo remonto aprašas, Nr. </w:t>
            </w:r>
            <w:r w:rsidRPr="00E82012">
              <w:rPr>
                <w:rFonts w:ascii="Times New Roman" w:hAnsi="Times New Roman" w:cs="Times New Roman"/>
                <w:sz w:val="24"/>
                <w:szCs w:val="24"/>
              </w:rPr>
              <w:t>4infraLT-2023-53-1</w:t>
            </w:r>
          </w:p>
        </w:tc>
      </w:tr>
    </w:tbl>
    <w:p w14:paraId="14F795DF" w14:textId="0472E192" w:rsidR="00CA4906" w:rsidRPr="00AF4636" w:rsidRDefault="007C0B1B" w:rsidP="00AF4636">
      <w:pPr>
        <w:spacing w:before="160"/>
        <w:ind w:firstLine="0"/>
        <w:jc w:val="center"/>
        <w:rPr>
          <w:rFonts w:ascii="Times New Roman" w:hAnsi="Times New Roman" w:cs="Times New Roman"/>
          <w:b/>
          <w:bCs/>
          <w:sz w:val="24"/>
          <w:szCs w:val="24"/>
        </w:rPr>
      </w:pPr>
      <w:r w:rsidRPr="00AF4636">
        <w:rPr>
          <w:rFonts w:ascii="Times New Roman" w:hAnsi="Times New Roman" w:cs="Times New Roman"/>
          <w:b/>
          <w:bCs/>
          <w:sz w:val="24"/>
          <w:szCs w:val="24"/>
        </w:rPr>
        <w:t>III. BAIGIAMOSIOS NUOSTATOS</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2268"/>
        <w:gridCol w:w="7087"/>
      </w:tblGrid>
      <w:tr w:rsidR="00921588" w:rsidRPr="00FB0662" w14:paraId="3337A460" w14:textId="77777777" w:rsidTr="00D51BD9">
        <w:tc>
          <w:tcPr>
            <w:tcW w:w="464" w:type="dxa"/>
            <w:vAlign w:val="center"/>
          </w:tcPr>
          <w:p w14:paraId="7A646BFA" w14:textId="06757EAE" w:rsidR="00921588" w:rsidRPr="00FB0662" w:rsidRDefault="00AF4636" w:rsidP="00207A4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2268" w:type="dxa"/>
            <w:vAlign w:val="center"/>
          </w:tcPr>
          <w:p w14:paraId="798F5412" w14:textId="4CCE8059" w:rsidR="00921588" w:rsidRDefault="00921588" w:rsidP="00207A4C">
            <w:pPr>
              <w:spacing w:line="240" w:lineRule="auto"/>
              <w:ind w:firstLine="0"/>
              <w:jc w:val="left"/>
              <w:rPr>
                <w:rFonts w:ascii="Times New Roman" w:hAnsi="Times New Roman" w:cs="Times New Roman"/>
                <w:sz w:val="24"/>
                <w:szCs w:val="24"/>
              </w:rPr>
            </w:pPr>
            <w:r w:rsidRPr="00921588">
              <w:rPr>
                <w:rFonts w:ascii="Times New Roman" w:hAnsi="Times New Roman" w:cs="Times New Roman"/>
                <w:sz w:val="24"/>
                <w:szCs w:val="24"/>
              </w:rPr>
              <w:t>Taikoma teisė</w:t>
            </w:r>
            <w:r>
              <w:rPr>
                <w:rFonts w:ascii="Times New Roman" w:hAnsi="Times New Roman" w:cs="Times New Roman"/>
                <w:sz w:val="24"/>
                <w:szCs w:val="24"/>
              </w:rPr>
              <w:t xml:space="preserve"> ir normatyviniai dokumentai</w:t>
            </w:r>
          </w:p>
        </w:tc>
        <w:tc>
          <w:tcPr>
            <w:tcW w:w="7087" w:type="dxa"/>
            <w:vAlign w:val="center"/>
          </w:tcPr>
          <w:p w14:paraId="487C9F6A" w14:textId="77777777" w:rsidR="00921588" w:rsidRDefault="00921588" w:rsidP="00D51BD9">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Rangos darbai turi būti atlikti vadovaujantis Lietuvos </w:t>
            </w:r>
            <w:r w:rsidR="00FB43C1">
              <w:rPr>
                <w:rFonts w:ascii="Times New Roman" w:hAnsi="Times New Roman" w:cs="Times New Roman"/>
                <w:sz w:val="24"/>
                <w:szCs w:val="24"/>
              </w:rPr>
              <w:t>R</w:t>
            </w:r>
            <w:r>
              <w:rPr>
                <w:rFonts w:ascii="Times New Roman" w:hAnsi="Times New Roman" w:cs="Times New Roman"/>
                <w:sz w:val="24"/>
                <w:szCs w:val="24"/>
              </w:rPr>
              <w:t>espublikoje galiojanči</w:t>
            </w:r>
            <w:r w:rsidR="00FB43C1">
              <w:rPr>
                <w:rFonts w:ascii="Times New Roman" w:hAnsi="Times New Roman" w:cs="Times New Roman"/>
                <w:sz w:val="24"/>
                <w:szCs w:val="24"/>
              </w:rPr>
              <w:t>ais</w:t>
            </w:r>
            <w:r>
              <w:rPr>
                <w:rFonts w:ascii="Times New Roman" w:hAnsi="Times New Roman" w:cs="Times New Roman"/>
                <w:sz w:val="24"/>
                <w:szCs w:val="24"/>
              </w:rPr>
              <w:t xml:space="preserve"> </w:t>
            </w:r>
            <w:r w:rsidR="00FB43C1">
              <w:rPr>
                <w:rFonts w:ascii="Times New Roman" w:hAnsi="Times New Roman" w:cs="Times New Roman"/>
                <w:sz w:val="24"/>
                <w:szCs w:val="24"/>
              </w:rPr>
              <w:t xml:space="preserve">ir statybą </w:t>
            </w:r>
            <w:r>
              <w:rPr>
                <w:rFonts w:ascii="Times New Roman" w:hAnsi="Times New Roman" w:cs="Times New Roman"/>
                <w:sz w:val="24"/>
                <w:szCs w:val="24"/>
              </w:rPr>
              <w:t>reglament</w:t>
            </w:r>
            <w:r w:rsidR="00FB43C1">
              <w:rPr>
                <w:rFonts w:ascii="Times New Roman" w:hAnsi="Times New Roman" w:cs="Times New Roman"/>
                <w:sz w:val="24"/>
                <w:szCs w:val="24"/>
              </w:rPr>
              <w:t>uojančiais teisės aktais, kelio kapitalinio techninio darbo projektu, šia technine specifikacija ir jos priedais.</w:t>
            </w:r>
          </w:p>
          <w:p w14:paraId="0A99394B" w14:textId="708C12EB" w:rsidR="00FB43C1" w:rsidRPr="00FB0662" w:rsidRDefault="00FB43C1" w:rsidP="00D51BD9">
            <w:pPr>
              <w:spacing w:line="240" w:lineRule="auto"/>
              <w:ind w:firstLine="0"/>
              <w:rPr>
                <w:rFonts w:ascii="Times New Roman" w:hAnsi="Times New Roman" w:cs="Times New Roman"/>
                <w:sz w:val="24"/>
                <w:szCs w:val="24"/>
              </w:rPr>
            </w:pPr>
            <w:r>
              <w:rPr>
                <w:rFonts w:ascii="Times New Roman" w:hAnsi="Times New Roman" w:cs="Times New Roman"/>
                <w:sz w:val="24"/>
                <w:szCs w:val="24"/>
              </w:rPr>
              <w:t>Pasikeitus įstatymų ir teisės aktų, reglamentuojančių perkamus darbus, nuostatoms ir reikalavimams, rangovas turi vykdyti sutartį pagal galiojančius teisės aktus prieš tai raštu informavęs statytoją.</w:t>
            </w:r>
          </w:p>
        </w:tc>
      </w:tr>
    </w:tbl>
    <w:p w14:paraId="1249FBF6" w14:textId="43F0361D" w:rsidR="007C0B1B" w:rsidRDefault="00CA4906" w:rsidP="007C0B1B">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Parengė: </w:t>
      </w:r>
    </w:p>
    <w:p w14:paraId="186F0213" w14:textId="1A49E9E0" w:rsidR="007C0B1B" w:rsidRDefault="00CA4906" w:rsidP="007C0B1B">
      <w:pPr>
        <w:spacing w:line="240" w:lineRule="auto"/>
        <w:ind w:firstLine="0"/>
        <w:rPr>
          <w:rFonts w:ascii="Times New Roman" w:hAnsi="Times New Roman" w:cs="Times New Roman"/>
          <w:sz w:val="24"/>
          <w:szCs w:val="24"/>
        </w:rPr>
      </w:pPr>
      <w:r>
        <w:rPr>
          <w:rFonts w:ascii="Times New Roman" w:hAnsi="Times New Roman" w:cs="Times New Roman"/>
          <w:sz w:val="24"/>
          <w:szCs w:val="24"/>
        </w:rPr>
        <w:t>Ūkio plėtros ir statybos skyriaus vyr</w:t>
      </w:r>
      <w:r w:rsidR="00795A5A">
        <w:rPr>
          <w:rFonts w:ascii="Times New Roman" w:hAnsi="Times New Roman" w:cs="Times New Roman"/>
          <w:sz w:val="24"/>
          <w:szCs w:val="24"/>
        </w:rPr>
        <w:t>iaus</w:t>
      </w:r>
      <w:r>
        <w:rPr>
          <w:rFonts w:ascii="Times New Roman" w:hAnsi="Times New Roman" w:cs="Times New Roman"/>
          <w:sz w:val="24"/>
          <w:szCs w:val="24"/>
        </w:rPr>
        <w:t xml:space="preserve">ioji specialistė </w:t>
      </w:r>
    </w:p>
    <w:p w14:paraId="3B2C0038" w14:textId="5A4D38F2" w:rsidR="00CA4906" w:rsidRPr="00D51BD9" w:rsidRDefault="00CA4906" w:rsidP="00D51BD9">
      <w:pPr>
        <w:ind w:firstLine="0"/>
        <w:rPr>
          <w:rFonts w:ascii="Times New Roman" w:hAnsi="Times New Roman" w:cs="Times New Roman"/>
          <w:sz w:val="24"/>
          <w:szCs w:val="24"/>
        </w:rPr>
      </w:pPr>
      <w:r>
        <w:rPr>
          <w:rFonts w:ascii="Times New Roman" w:hAnsi="Times New Roman" w:cs="Times New Roman"/>
          <w:sz w:val="24"/>
          <w:szCs w:val="24"/>
        </w:rPr>
        <w:t>Justė K</w:t>
      </w:r>
      <w:r w:rsidR="002755CC">
        <w:rPr>
          <w:rFonts w:ascii="Times New Roman" w:hAnsi="Times New Roman" w:cs="Times New Roman"/>
          <w:sz w:val="24"/>
          <w:szCs w:val="24"/>
        </w:rPr>
        <w:t>asparavičienė</w:t>
      </w:r>
    </w:p>
    <w:sectPr w:rsidR="00CA4906" w:rsidRPr="00D51BD9" w:rsidSect="00195331">
      <w:pgSz w:w="11907" w:h="16840" w:code="9"/>
      <w:pgMar w:top="1134" w:right="567" w:bottom="1134" w:left="170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906"/>
    <w:rsid w:val="0000150F"/>
    <w:rsid w:val="00092F74"/>
    <w:rsid w:val="0009340C"/>
    <w:rsid w:val="00142015"/>
    <w:rsid w:val="00173443"/>
    <w:rsid w:val="00175D61"/>
    <w:rsid w:val="00195331"/>
    <w:rsid w:val="0019721E"/>
    <w:rsid w:val="00206107"/>
    <w:rsid w:val="00254243"/>
    <w:rsid w:val="002755CC"/>
    <w:rsid w:val="00313F68"/>
    <w:rsid w:val="00335D70"/>
    <w:rsid w:val="00342B5A"/>
    <w:rsid w:val="00357F5D"/>
    <w:rsid w:val="00392667"/>
    <w:rsid w:val="003B576D"/>
    <w:rsid w:val="00485F9E"/>
    <w:rsid w:val="004B3492"/>
    <w:rsid w:val="005213AA"/>
    <w:rsid w:val="00595E43"/>
    <w:rsid w:val="005E569D"/>
    <w:rsid w:val="00605791"/>
    <w:rsid w:val="00634DD5"/>
    <w:rsid w:val="0067042E"/>
    <w:rsid w:val="00692AAA"/>
    <w:rsid w:val="006A0BB1"/>
    <w:rsid w:val="007016DE"/>
    <w:rsid w:val="0072470D"/>
    <w:rsid w:val="00737595"/>
    <w:rsid w:val="00754482"/>
    <w:rsid w:val="00795A5A"/>
    <w:rsid w:val="007A41D5"/>
    <w:rsid w:val="007A66C4"/>
    <w:rsid w:val="007C0B1B"/>
    <w:rsid w:val="00854580"/>
    <w:rsid w:val="00873363"/>
    <w:rsid w:val="008C7628"/>
    <w:rsid w:val="00921588"/>
    <w:rsid w:val="0097167D"/>
    <w:rsid w:val="00977086"/>
    <w:rsid w:val="009F167D"/>
    <w:rsid w:val="00A11F3F"/>
    <w:rsid w:val="00A264A1"/>
    <w:rsid w:val="00AF4636"/>
    <w:rsid w:val="00B41599"/>
    <w:rsid w:val="00B94B46"/>
    <w:rsid w:val="00BE4114"/>
    <w:rsid w:val="00C20AD1"/>
    <w:rsid w:val="00CA4906"/>
    <w:rsid w:val="00D51BD9"/>
    <w:rsid w:val="00D6153D"/>
    <w:rsid w:val="00D80AC3"/>
    <w:rsid w:val="00DA5AE2"/>
    <w:rsid w:val="00E65DB2"/>
    <w:rsid w:val="00E7030A"/>
    <w:rsid w:val="00E82012"/>
    <w:rsid w:val="00EE316C"/>
    <w:rsid w:val="00F03077"/>
    <w:rsid w:val="00F82CF4"/>
    <w:rsid w:val="00F96068"/>
    <w:rsid w:val="00FA7AD8"/>
    <w:rsid w:val="00FB43C1"/>
    <w:rsid w:val="00FF1F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08073"/>
  <w15:chartTrackingRefBased/>
  <w15:docId w15:val="{5BB1DAF9-C1F8-4335-A063-B01AFB38F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14:ligatures w14:val="standardContextual"/>
      </w:rPr>
    </w:rPrDefault>
    <w:pPrDefault>
      <w:pPr>
        <w:spacing w:line="360" w:lineRule="auto"/>
        <w:ind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uiPriority w:val="9"/>
    <w:qFormat/>
    <w:rsid w:val="00335D70"/>
    <w:pPr>
      <w:keepNext/>
      <w:keepLines/>
      <w:spacing w:before="120" w:after="120"/>
      <w:ind w:firstLine="0"/>
      <w:jc w:val="center"/>
      <w:outlineLvl w:val="0"/>
    </w:pPr>
    <w:rPr>
      <w:rFonts w:ascii="Times New Roman" w:eastAsiaTheme="majorEastAsia" w:hAnsi="Times New Roman" w:cstheme="majorBidi"/>
      <w:b/>
      <w:color w:val="000000" w:themeColor="text1"/>
      <w:sz w:val="24"/>
      <w:szCs w:val="32"/>
    </w:rPr>
  </w:style>
  <w:style w:type="paragraph" w:styleId="Antrat2">
    <w:name w:val="heading 2"/>
    <w:basedOn w:val="prastasis"/>
    <w:next w:val="prastasis"/>
    <w:link w:val="Antrat2Diagrama"/>
    <w:autoRedefine/>
    <w:uiPriority w:val="9"/>
    <w:unhideWhenUsed/>
    <w:qFormat/>
    <w:rsid w:val="00335D70"/>
    <w:pPr>
      <w:keepNext/>
      <w:keepLines/>
      <w:spacing w:before="120"/>
      <w:ind w:firstLine="0"/>
      <w:outlineLvl w:val="1"/>
    </w:pPr>
    <w:rPr>
      <w:rFonts w:ascii="Times New Roman" w:eastAsiaTheme="majorEastAsia" w:hAnsi="Times New Roman" w:cstheme="majorBidi"/>
      <w:b/>
      <w:color w:val="000000" w:themeColor="text1"/>
      <w:sz w:val="24"/>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s">
    <w:name w:val="Antras"/>
    <w:basedOn w:val="prastasis"/>
    <w:link w:val="AntrasDiagrama"/>
    <w:qFormat/>
    <w:rsid w:val="00335D70"/>
    <w:pPr>
      <w:spacing w:before="120" w:after="120"/>
      <w:ind w:firstLine="0"/>
      <w:jc w:val="center"/>
    </w:pPr>
    <w:rPr>
      <w:rFonts w:ascii="Times New Roman" w:eastAsia="Times New Roman" w:hAnsi="Times New Roman" w:cs="Times New Roman"/>
      <w:b/>
      <w:bCs/>
      <w:sz w:val="24"/>
      <w:szCs w:val="20"/>
    </w:rPr>
  </w:style>
  <w:style w:type="character" w:customStyle="1" w:styleId="AntrasDiagrama">
    <w:name w:val="Antras Diagrama"/>
    <w:basedOn w:val="Numatytasispastraiposriftas"/>
    <w:link w:val="Antras"/>
    <w:rsid w:val="00335D70"/>
    <w:rPr>
      <w:rFonts w:ascii="Times New Roman" w:eastAsia="Times New Roman" w:hAnsi="Times New Roman" w:cs="Times New Roman"/>
      <w:b/>
      <w:bCs/>
      <w:sz w:val="24"/>
      <w:szCs w:val="20"/>
    </w:rPr>
  </w:style>
  <w:style w:type="paragraph" w:customStyle="1" w:styleId="Pirmas">
    <w:name w:val="Pirmas"/>
    <w:basedOn w:val="prastasis"/>
    <w:link w:val="PirmasDiagrama"/>
    <w:qFormat/>
    <w:rsid w:val="00335D70"/>
    <w:pPr>
      <w:spacing w:before="240" w:after="240" w:line="240" w:lineRule="auto"/>
      <w:ind w:firstLine="0"/>
      <w:jc w:val="center"/>
    </w:pPr>
    <w:rPr>
      <w:rFonts w:ascii="Times New Roman" w:eastAsia="Times New Roman" w:hAnsi="Times New Roman" w:cs="Times New Roman"/>
      <w:b/>
      <w:bCs/>
      <w:sz w:val="24"/>
      <w:szCs w:val="20"/>
    </w:rPr>
  </w:style>
  <w:style w:type="character" w:customStyle="1" w:styleId="PirmasDiagrama">
    <w:name w:val="Pirmas Diagrama"/>
    <w:basedOn w:val="Numatytasispastraiposriftas"/>
    <w:link w:val="Pirmas"/>
    <w:rsid w:val="00335D70"/>
    <w:rPr>
      <w:rFonts w:ascii="Times New Roman" w:eastAsia="Times New Roman" w:hAnsi="Times New Roman" w:cs="Times New Roman"/>
      <w:b/>
      <w:bCs/>
      <w:sz w:val="24"/>
      <w:szCs w:val="20"/>
    </w:rPr>
  </w:style>
  <w:style w:type="character" w:customStyle="1" w:styleId="Antrat1Diagrama">
    <w:name w:val="Antraštė 1 Diagrama"/>
    <w:basedOn w:val="Numatytasispastraiposriftas"/>
    <w:link w:val="Antrat1"/>
    <w:uiPriority w:val="9"/>
    <w:rsid w:val="00335D70"/>
    <w:rPr>
      <w:rFonts w:ascii="Times New Roman" w:eastAsiaTheme="majorEastAsia" w:hAnsi="Times New Roman" w:cstheme="majorBidi"/>
      <w:b/>
      <w:color w:val="000000" w:themeColor="text1"/>
      <w:sz w:val="24"/>
      <w:szCs w:val="32"/>
    </w:rPr>
  </w:style>
  <w:style w:type="character" w:customStyle="1" w:styleId="Antrat2Diagrama">
    <w:name w:val="Antraštė 2 Diagrama"/>
    <w:basedOn w:val="Numatytasispastraiposriftas"/>
    <w:link w:val="Antrat2"/>
    <w:uiPriority w:val="9"/>
    <w:rsid w:val="00335D70"/>
    <w:rPr>
      <w:rFonts w:ascii="Times New Roman" w:eastAsiaTheme="majorEastAsia" w:hAnsi="Times New Roman" w:cstheme="majorBidi"/>
      <w:b/>
      <w:color w:val="000000" w:themeColor="text1"/>
      <w:sz w:val="24"/>
      <w:szCs w:val="26"/>
    </w:rPr>
  </w:style>
  <w:style w:type="paragraph" w:styleId="Sraopastraipa">
    <w:name w:val="List Paragraph"/>
    <w:basedOn w:val="prastasis"/>
    <w:uiPriority w:val="34"/>
    <w:qFormat/>
    <w:rsid w:val="00EE316C"/>
    <w:pPr>
      <w:ind w:left="720"/>
      <w:contextualSpacing/>
    </w:pPr>
  </w:style>
  <w:style w:type="character" w:styleId="Hipersaitas">
    <w:name w:val="Hyperlink"/>
    <w:basedOn w:val="Numatytasispastraiposriftas"/>
    <w:uiPriority w:val="99"/>
    <w:unhideWhenUsed/>
    <w:rsid w:val="00313F68"/>
    <w:rPr>
      <w:color w:val="0563C1" w:themeColor="hyperlink"/>
      <w:u w:val="single"/>
    </w:rPr>
  </w:style>
  <w:style w:type="character" w:customStyle="1" w:styleId="UnresolvedMention">
    <w:name w:val="Unresolved Mention"/>
    <w:basedOn w:val="Numatytasispastraiposriftas"/>
    <w:uiPriority w:val="99"/>
    <w:semiHidden/>
    <w:unhideWhenUsed/>
    <w:rsid w:val="00313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vialietu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6649</Words>
  <Characters>3790</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Justė Kuizaitytė</dc:creator>
  <cp:keywords/>
  <dc:description/>
  <cp:lastModifiedBy>Brigita Kubeckienė</cp:lastModifiedBy>
  <cp:revision>2</cp:revision>
  <cp:lastPrinted>2025-01-20T13:54:00Z</cp:lastPrinted>
  <dcterms:created xsi:type="dcterms:W3CDTF">2025-07-01T13:09:00Z</dcterms:created>
  <dcterms:modified xsi:type="dcterms:W3CDTF">2025-07-01T13:09:00Z</dcterms:modified>
</cp:coreProperties>
</file>