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987" w:type="dxa"/>
        <w:tblBorders>
          <w:top w:val="outset" w:sz="6" w:space="0" w:color="auto"/>
          <w:left w:val="outset" w:sz="6" w:space="0" w:color="auto"/>
          <w:bottom w:val="outset" w:sz="6" w:space="0" w:color="auto"/>
          <w:right w:val="outset" w:sz="6" w:space="0" w:color="auto"/>
        </w:tblBorders>
        <w:tblCellMar>
          <w:left w:w="85" w:type="dxa"/>
          <w:right w:w="85" w:type="dxa"/>
        </w:tblCellMar>
        <w:tblLook w:val="04A0" w:firstRow="1" w:lastRow="0" w:firstColumn="1" w:lastColumn="0" w:noHBand="0" w:noVBand="1"/>
      </w:tblPr>
      <w:tblGrid>
        <w:gridCol w:w="484"/>
        <w:gridCol w:w="17"/>
        <w:gridCol w:w="3957"/>
        <w:gridCol w:w="90"/>
        <w:gridCol w:w="4740"/>
        <w:gridCol w:w="49"/>
        <w:gridCol w:w="4650"/>
      </w:tblGrid>
      <w:tr w:rsidR="00D44A98" w:rsidRPr="00E139E5" w14:paraId="551377E1" w14:textId="3C053845" w:rsidTr="00D44A98">
        <w:tc>
          <w:tcPr>
            <w:tcW w:w="484" w:type="dxa"/>
            <w:tcBorders>
              <w:top w:val="single" w:sz="6" w:space="0" w:color="auto"/>
              <w:left w:val="single" w:sz="6" w:space="0" w:color="auto"/>
              <w:bottom w:val="single" w:sz="6" w:space="0" w:color="auto"/>
              <w:right w:val="single" w:sz="6" w:space="0" w:color="auto"/>
            </w:tcBorders>
            <w:shd w:val="clear" w:color="auto" w:fill="auto"/>
            <w:hideMark/>
          </w:tcPr>
          <w:p w14:paraId="7E19D86E" w14:textId="4DD6F82F" w:rsidR="00D44A98" w:rsidRPr="00E139E5" w:rsidRDefault="00D44A98" w:rsidP="00E139E5">
            <w:r w:rsidRPr="00E139E5">
              <w:rPr>
                <w:b/>
                <w:bCs/>
              </w:rPr>
              <w:t>Eil.</w:t>
            </w:r>
          </w:p>
          <w:p w14:paraId="4090F344" w14:textId="4AFBF904" w:rsidR="00D44A98" w:rsidRPr="00E139E5" w:rsidRDefault="00D44A98" w:rsidP="00E139E5">
            <w:r w:rsidRPr="00E139E5">
              <w:rPr>
                <w:b/>
                <w:bCs/>
              </w:rPr>
              <w:t>Nr.</w:t>
            </w:r>
          </w:p>
        </w:tc>
        <w:tc>
          <w:tcPr>
            <w:tcW w:w="3974" w:type="dxa"/>
            <w:gridSpan w:val="2"/>
            <w:tcBorders>
              <w:top w:val="single" w:sz="6" w:space="0" w:color="auto"/>
              <w:left w:val="outset" w:sz="6" w:space="0" w:color="auto"/>
              <w:bottom w:val="single" w:sz="6" w:space="0" w:color="auto"/>
              <w:right w:val="single" w:sz="6" w:space="0" w:color="auto"/>
            </w:tcBorders>
            <w:shd w:val="clear" w:color="auto" w:fill="auto"/>
            <w:hideMark/>
          </w:tcPr>
          <w:p w14:paraId="13D1428F" w14:textId="1DAF604A" w:rsidR="00D44A98" w:rsidRPr="00E139E5" w:rsidRDefault="00D44A98" w:rsidP="00E139E5">
            <w:r w:rsidRPr="00E139E5">
              <w:rPr>
                <w:b/>
                <w:bCs/>
              </w:rPr>
              <w:t>Pirkimo dokumentų punkto nuoroda</w:t>
            </w:r>
          </w:p>
        </w:tc>
        <w:tc>
          <w:tcPr>
            <w:tcW w:w="4830" w:type="dxa"/>
            <w:gridSpan w:val="2"/>
            <w:tcBorders>
              <w:top w:val="single" w:sz="6" w:space="0" w:color="auto"/>
              <w:left w:val="outset" w:sz="6" w:space="0" w:color="auto"/>
              <w:bottom w:val="single" w:sz="6" w:space="0" w:color="auto"/>
              <w:right w:val="single" w:sz="6" w:space="0" w:color="auto"/>
            </w:tcBorders>
            <w:shd w:val="clear" w:color="auto" w:fill="auto"/>
            <w:hideMark/>
          </w:tcPr>
          <w:p w14:paraId="5DF32D08" w14:textId="3F8CF568" w:rsidR="00D44A98" w:rsidRPr="00E139E5" w:rsidRDefault="00D44A98" w:rsidP="00E139E5">
            <w:r w:rsidRPr="00E139E5">
              <w:rPr>
                <w:b/>
                <w:bCs/>
              </w:rPr>
              <w:t>Klausimai</w:t>
            </w:r>
          </w:p>
        </w:tc>
        <w:tc>
          <w:tcPr>
            <w:tcW w:w="4699" w:type="dxa"/>
            <w:gridSpan w:val="2"/>
            <w:tcBorders>
              <w:top w:val="single" w:sz="6" w:space="0" w:color="auto"/>
              <w:left w:val="outset" w:sz="6" w:space="0" w:color="auto"/>
              <w:bottom w:val="single" w:sz="6" w:space="0" w:color="auto"/>
              <w:right w:val="single" w:sz="6" w:space="0" w:color="auto"/>
            </w:tcBorders>
          </w:tcPr>
          <w:p w14:paraId="2F4C701B" w14:textId="3B1B76ED" w:rsidR="00D44A98" w:rsidRPr="00E139E5" w:rsidRDefault="00545CBC" w:rsidP="00E139E5">
            <w:pPr>
              <w:rPr>
                <w:b/>
                <w:bCs/>
              </w:rPr>
            </w:pPr>
            <w:r>
              <w:rPr>
                <w:b/>
                <w:bCs/>
              </w:rPr>
              <w:t>Atsakymai</w:t>
            </w:r>
          </w:p>
        </w:tc>
      </w:tr>
      <w:tr w:rsidR="00D44A98" w:rsidRPr="00E139E5" w14:paraId="19BD0717" w14:textId="227588C3" w:rsidTr="00D44A98">
        <w:tc>
          <w:tcPr>
            <w:tcW w:w="484" w:type="dxa"/>
            <w:tcBorders>
              <w:top w:val="outset" w:sz="6" w:space="0" w:color="auto"/>
              <w:left w:val="single" w:sz="6" w:space="0" w:color="auto"/>
              <w:bottom w:val="single" w:sz="6" w:space="0" w:color="auto"/>
              <w:right w:val="single" w:sz="6" w:space="0" w:color="auto"/>
            </w:tcBorders>
            <w:shd w:val="clear" w:color="auto" w:fill="auto"/>
            <w:hideMark/>
          </w:tcPr>
          <w:p w14:paraId="66EAC2C2" w14:textId="3B49C7EA" w:rsidR="00D44A98" w:rsidRPr="00E139E5" w:rsidRDefault="00D44A98" w:rsidP="00775FDB">
            <w:pPr>
              <w:pStyle w:val="Sraopastraipa"/>
              <w:numPr>
                <w:ilvl w:val="0"/>
                <w:numId w:val="15"/>
              </w:numPr>
              <w:ind w:left="0" w:firstLine="0"/>
            </w:pPr>
          </w:p>
        </w:tc>
        <w:tc>
          <w:tcPr>
            <w:tcW w:w="3974" w:type="dxa"/>
            <w:gridSpan w:val="2"/>
            <w:tcBorders>
              <w:top w:val="outset" w:sz="6" w:space="0" w:color="auto"/>
              <w:left w:val="outset" w:sz="6" w:space="0" w:color="auto"/>
              <w:bottom w:val="single" w:sz="6" w:space="0" w:color="auto"/>
              <w:right w:val="single" w:sz="6" w:space="0" w:color="auto"/>
            </w:tcBorders>
            <w:shd w:val="clear" w:color="auto" w:fill="auto"/>
            <w:hideMark/>
          </w:tcPr>
          <w:p w14:paraId="573E8C61" w14:textId="77B6BAB6" w:rsidR="00D44A98" w:rsidRPr="00E139E5" w:rsidRDefault="00D44A98" w:rsidP="00E139E5">
            <w:r w:rsidRPr="00E139E5">
              <w:t>1 lentelė</w:t>
            </w:r>
            <w:r>
              <w:t>je</w:t>
            </w:r>
            <w:r w:rsidRPr="00E139E5">
              <w:t xml:space="preserve"> </w:t>
            </w:r>
            <w:r>
              <w:t>„</w:t>
            </w:r>
            <w:r w:rsidRPr="00E139E5">
              <w:t>Paslaugos dalys ir jų įgyvendinimo terminai</w:t>
            </w:r>
            <w:r>
              <w:t xml:space="preserve">“ nurodyta, kad </w:t>
            </w:r>
            <w:r w:rsidRPr="00E139E5">
              <w:t>Paslaugos 1 dali</w:t>
            </w:r>
            <w:r>
              <w:t>e</w:t>
            </w:r>
            <w:r w:rsidRPr="00E139E5">
              <w:t>s</w:t>
            </w:r>
            <w:r>
              <w:t xml:space="preserve"> </w:t>
            </w:r>
            <w:r w:rsidRPr="00E139E5">
              <w:rPr>
                <w:i/>
                <w:iCs/>
              </w:rPr>
              <w:t>„AIS pritaikymas EMCS 4.2 fazei (pagal Europos Komisijos pateiktą dokumentaciją ir terminus)“</w:t>
            </w:r>
            <w:r>
              <w:t xml:space="preserve"> įgyvendinamo terminas </w:t>
            </w:r>
            <w:r w:rsidRPr="00E139E5">
              <w:t>priklauso nuo EK patvirtinto plano įsigaliojimo</w:t>
            </w:r>
            <w:r>
              <w:t xml:space="preserve"> ir pagal su Pirkėju suderintą grafiką.</w:t>
            </w:r>
          </w:p>
        </w:tc>
        <w:tc>
          <w:tcPr>
            <w:tcW w:w="4830" w:type="dxa"/>
            <w:gridSpan w:val="2"/>
            <w:tcBorders>
              <w:top w:val="outset" w:sz="6" w:space="0" w:color="auto"/>
              <w:left w:val="outset" w:sz="6" w:space="0" w:color="auto"/>
              <w:bottom w:val="single" w:sz="6" w:space="0" w:color="auto"/>
              <w:right w:val="single" w:sz="6" w:space="0" w:color="auto"/>
            </w:tcBorders>
            <w:shd w:val="clear" w:color="auto" w:fill="auto"/>
          </w:tcPr>
          <w:p w14:paraId="2E5BFB1B" w14:textId="4B9D9BA7" w:rsidR="00D44A98" w:rsidRPr="00E139E5" w:rsidRDefault="00D44A98" w:rsidP="00E139E5">
            <w:r w:rsidRPr="009551A5">
              <w:t>Praš</w:t>
            </w:r>
            <w:r>
              <w:t>o</w:t>
            </w:r>
            <w:r w:rsidRPr="009551A5">
              <w:t xml:space="preserve">me pateikti informaciją dėl planuojamo Europos Komisijos plano patvirtinimo termino, t. y. nurodyti, per kiek mėnesių nuo Paslaugų teikimo sutarties pasirašymo Tiekėjas </w:t>
            </w:r>
            <w:r>
              <w:t xml:space="preserve">turi </w:t>
            </w:r>
            <w:r w:rsidRPr="009551A5">
              <w:t>įsipareigo</w:t>
            </w:r>
            <w:r>
              <w:t xml:space="preserve">ti </w:t>
            </w:r>
            <w:r w:rsidRPr="009551A5">
              <w:t>įgyvendinti AIS pritaikymą EMCS 4.2 fazei, remiantis Europos Komisijos nustatyta dokumentacija ir gairėmis.</w:t>
            </w:r>
          </w:p>
        </w:tc>
        <w:tc>
          <w:tcPr>
            <w:tcW w:w="4699" w:type="dxa"/>
            <w:gridSpan w:val="2"/>
            <w:tcBorders>
              <w:top w:val="outset" w:sz="6" w:space="0" w:color="auto"/>
              <w:left w:val="outset" w:sz="6" w:space="0" w:color="auto"/>
              <w:bottom w:val="single" w:sz="6" w:space="0" w:color="auto"/>
              <w:right w:val="single" w:sz="6" w:space="0" w:color="auto"/>
            </w:tcBorders>
          </w:tcPr>
          <w:p w14:paraId="4B61CF87" w14:textId="568B9A6F" w:rsidR="00D44A98" w:rsidRDefault="00263970" w:rsidP="00E139E5">
            <w:r>
              <w:t>Į</w:t>
            </w:r>
            <w:r w:rsidR="00D44A98">
              <w:t>gyvendinimo termina</w:t>
            </w:r>
            <w:r>
              <w:t>i</w:t>
            </w:r>
            <w:r w:rsidR="00D44A98">
              <w:t xml:space="preserve"> yra </w:t>
            </w:r>
            <w:r>
              <w:t>numatyti nacionaliniuose įgyvendinimo planuose, kurie sudaryti atsižvelgiant į EK planą (</w:t>
            </w:r>
            <w:r w:rsidR="00D44A98">
              <w:t>pridedame</w:t>
            </w:r>
            <w:r>
              <w:t>).</w:t>
            </w:r>
          </w:p>
          <w:p w14:paraId="36C38F86" w14:textId="77777777" w:rsidR="00263970" w:rsidRDefault="00263970" w:rsidP="00E139E5"/>
          <w:p w14:paraId="120C6939" w14:textId="1A708C71" w:rsidR="00263970" w:rsidRPr="009551A5" w:rsidRDefault="00263970" w:rsidP="00E139E5">
            <w:r>
              <w:object w:dxaOrig="1544" w:dyaOrig="998" w14:anchorId="2F83D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15pt" o:ole="">
                  <v:imagedata r:id="rId7" o:title=""/>
                </v:shape>
                <o:OLEObject Type="Embed" ProgID="Excel.Sheet.12" ShapeID="_x0000_i1025" DrawAspect="Icon" ObjectID="_1812961068" r:id="rId8"/>
              </w:object>
            </w:r>
            <w:r>
              <w:object w:dxaOrig="1544" w:dyaOrig="998" w14:anchorId="020BD17E">
                <v:shape id="_x0000_i1026" type="#_x0000_t75" style="width:77.45pt;height:50.15pt" o:ole="">
                  <v:imagedata r:id="rId9" o:title=""/>
                </v:shape>
                <o:OLEObject Type="Embed" ProgID="Excel.Sheet.12" ShapeID="_x0000_i1026" DrawAspect="Icon" ObjectID="_1812961069" r:id="rId10"/>
              </w:object>
            </w:r>
          </w:p>
        </w:tc>
      </w:tr>
      <w:tr w:rsidR="00D44A98" w:rsidRPr="00E139E5" w14:paraId="0B18AC9F" w14:textId="012D7505" w:rsidTr="00D44A98">
        <w:tc>
          <w:tcPr>
            <w:tcW w:w="484" w:type="dxa"/>
            <w:tcBorders>
              <w:top w:val="outset" w:sz="6" w:space="0" w:color="auto"/>
              <w:left w:val="single" w:sz="6" w:space="0" w:color="auto"/>
              <w:bottom w:val="single" w:sz="6" w:space="0" w:color="auto"/>
              <w:right w:val="single" w:sz="6" w:space="0" w:color="auto"/>
            </w:tcBorders>
            <w:shd w:val="clear" w:color="auto" w:fill="auto"/>
          </w:tcPr>
          <w:p w14:paraId="03C5AD63" w14:textId="7FF527A8" w:rsidR="00D44A98" w:rsidRPr="00E139E5" w:rsidRDefault="00D44A98" w:rsidP="00775FDB">
            <w:pPr>
              <w:pStyle w:val="Sraopastraipa"/>
              <w:numPr>
                <w:ilvl w:val="0"/>
                <w:numId w:val="15"/>
              </w:numPr>
              <w:ind w:left="0" w:firstLine="0"/>
            </w:pPr>
          </w:p>
        </w:tc>
        <w:tc>
          <w:tcPr>
            <w:tcW w:w="3974" w:type="dxa"/>
            <w:gridSpan w:val="2"/>
            <w:tcBorders>
              <w:top w:val="outset" w:sz="6" w:space="0" w:color="auto"/>
              <w:left w:val="outset" w:sz="6" w:space="0" w:color="auto"/>
              <w:bottom w:val="single" w:sz="6" w:space="0" w:color="auto"/>
              <w:right w:val="single" w:sz="6" w:space="0" w:color="auto"/>
            </w:tcBorders>
            <w:shd w:val="clear" w:color="auto" w:fill="auto"/>
          </w:tcPr>
          <w:p w14:paraId="51997300" w14:textId="7240A333" w:rsidR="00D44A98" w:rsidRPr="00E139E5" w:rsidRDefault="00D44A98" w:rsidP="001B18D3">
            <w:r w:rsidRPr="001B18D3">
              <w:t>Pirkimo dokumentų priede TES-RSD-FESS-DDNEA-Phase4.2, versija 2.0, pateikti Europos Komisijos patvirtinti EMCS 4.2 fazės pokyčių reikalavimai, pagal kuriuos turi būti teikiama paslauga – AIS pritaikymas EMCS 4.2 fazei</w:t>
            </w:r>
            <w:r>
              <w:t xml:space="preserve"> </w:t>
            </w:r>
            <w:r w:rsidRPr="001B18D3">
              <w:t>(pagal Europos Komisijos pateiktą dokumentaciją ir terminus)</w:t>
            </w:r>
            <w:r>
              <w:t>.</w:t>
            </w:r>
          </w:p>
        </w:tc>
        <w:tc>
          <w:tcPr>
            <w:tcW w:w="4830" w:type="dxa"/>
            <w:gridSpan w:val="2"/>
            <w:tcBorders>
              <w:top w:val="outset" w:sz="6" w:space="0" w:color="auto"/>
              <w:left w:val="outset" w:sz="6" w:space="0" w:color="auto"/>
              <w:bottom w:val="single" w:sz="6" w:space="0" w:color="auto"/>
              <w:right w:val="single" w:sz="6" w:space="0" w:color="auto"/>
            </w:tcBorders>
            <w:shd w:val="clear" w:color="auto" w:fill="auto"/>
          </w:tcPr>
          <w:p w14:paraId="7F08AE6E" w14:textId="7DA05682" w:rsidR="00D44A98" w:rsidRPr="00E139E5" w:rsidRDefault="00D44A98" w:rsidP="00E139E5">
            <w:r w:rsidRPr="001B18D3">
              <w:t>Prašytume patvirtinti, kad pirkimo dokumente TES-RSD-FESS-DDNEA-Phase4.2 (versija 2.0) pateiktas EMCS 4.2 fazės pokyčių sąrašas yra laikomas galutiniu, o visi papildomi pokyčiai, kurie galėtų būti įtraukti į būsimas šio dokumento versijas, bus įgyvendinami tik pateikus atskirus papildomus užsakymus.</w:t>
            </w:r>
          </w:p>
        </w:tc>
        <w:tc>
          <w:tcPr>
            <w:tcW w:w="4699" w:type="dxa"/>
            <w:gridSpan w:val="2"/>
            <w:tcBorders>
              <w:top w:val="outset" w:sz="6" w:space="0" w:color="auto"/>
              <w:left w:val="outset" w:sz="6" w:space="0" w:color="auto"/>
              <w:bottom w:val="single" w:sz="6" w:space="0" w:color="auto"/>
              <w:right w:val="single" w:sz="6" w:space="0" w:color="auto"/>
            </w:tcBorders>
          </w:tcPr>
          <w:p w14:paraId="58825440" w14:textId="3706DFF1" w:rsidR="00D44A98" w:rsidRDefault="00D44A98" w:rsidP="00E139E5">
            <w:r>
              <w:t xml:space="preserve">Dabartinė EMCS 4.2 fazės pakeitimų dokumento versija yra </w:t>
            </w:r>
            <w:r w:rsidRPr="00D44A98">
              <w:t>TES-RSD-FESS-DDNEA-Phase4.2 (versija 2.</w:t>
            </w:r>
            <w:r>
              <w:t>1</w:t>
            </w:r>
            <w:r w:rsidRPr="00D44A98">
              <w:t>0</w:t>
            </w:r>
            <w:r>
              <w:t>, kurią pridedame</w:t>
            </w:r>
            <w:r w:rsidRPr="00D44A98">
              <w:t>)</w:t>
            </w:r>
            <w:r>
              <w:t xml:space="preserve">, papildomi pakeitimai yra fiksuojami </w:t>
            </w:r>
            <w:r w:rsidRPr="00263970">
              <w:rPr>
                <w:i/>
              </w:rPr>
              <w:t>Know</w:t>
            </w:r>
            <w:r w:rsidR="00263970">
              <w:rPr>
                <w:i/>
              </w:rPr>
              <w:t>n</w:t>
            </w:r>
            <w:r w:rsidRPr="00263970">
              <w:rPr>
                <w:i/>
              </w:rPr>
              <w:t xml:space="preserve"> </w:t>
            </w:r>
            <w:r w:rsidR="00263970">
              <w:rPr>
                <w:i/>
              </w:rPr>
              <w:t>E</w:t>
            </w:r>
            <w:r w:rsidRPr="00263970">
              <w:rPr>
                <w:i/>
              </w:rPr>
              <w:t>rror</w:t>
            </w:r>
            <w:r w:rsidR="00263970">
              <w:rPr>
                <w:i/>
              </w:rPr>
              <w:t>s</w:t>
            </w:r>
            <w:r w:rsidRPr="00263970">
              <w:rPr>
                <w:i/>
              </w:rPr>
              <w:t xml:space="preserve"> list</w:t>
            </w:r>
            <w:r>
              <w:t xml:space="preserve"> faile (pridedamas). </w:t>
            </w:r>
            <w:r w:rsidR="00263970">
              <w:t>Nežymūs pakeitimai d</w:t>
            </w:r>
            <w:r>
              <w:t>ar gali pasitaikyti, bet tai nebus traktuojama, kad tai  papildomi užsakymai, kadangi perkama visa paslauga, o ne valandos.</w:t>
            </w:r>
          </w:p>
          <w:bookmarkStart w:id="0" w:name="_MON_1811934636"/>
          <w:bookmarkEnd w:id="0"/>
          <w:p w14:paraId="2BC7E8D6" w14:textId="21F4BA7B" w:rsidR="00263970" w:rsidRDefault="00263970" w:rsidP="00E139E5">
            <w:r>
              <w:object w:dxaOrig="1544" w:dyaOrig="998" w14:anchorId="153C38F8">
                <v:shape id="_x0000_i1027" type="#_x0000_t75" style="width:77.45pt;height:50.15pt" o:ole="">
                  <v:imagedata r:id="rId11" o:title=""/>
                </v:shape>
                <o:OLEObject Type="Embed" ProgID="Excel.Sheet.12" ShapeID="_x0000_i1027" DrawAspect="Icon" ObjectID="_1812961070" r:id="rId12"/>
              </w:object>
            </w:r>
            <w:r>
              <w:object w:dxaOrig="1544" w:dyaOrig="998" w14:anchorId="7615F6D9">
                <v:shape id="_x0000_i1028" type="#_x0000_t75" style="width:77.45pt;height:50.15pt" o:ole="">
                  <v:imagedata r:id="rId13" o:title=""/>
                </v:shape>
                <o:OLEObject Type="Embed" ProgID="Word.Document.12" ShapeID="_x0000_i1028" DrawAspect="Icon" ObjectID="_1812961071" r:id="rId14">
                  <o:FieldCodes>\s</o:FieldCodes>
                </o:OLEObject>
              </w:object>
            </w:r>
          </w:p>
          <w:p w14:paraId="47EEF4F7" w14:textId="1AE7056D" w:rsidR="00263970" w:rsidRPr="001B18D3" w:rsidRDefault="00263970" w:rsidP="00E139E5"/>
        </w:tc>
      </w:tr>
      <w:tr w:rsidR="00D44A98" w:rsidRPr="00E139E5" w14:paraId="21AD3E2F" w14:textId="353891C2" w:rsidTr="00D44A98">
        <w:tc>
          <w:tcPr>
            <w:tcW w:w="484" w:type="dxa"/>
            <w:tcBorders>
              <w:top w:val="outset" w:sz="6" w:space="0" w:color="auto"/>
              <w:left w:val="single" w:sz="6" w:space="0" w:color="auto"/>
              <w:bottom w:val="outset" w:sz="6" w:space="0" w:color="auto"/>
              <w:right w:val="single" w:sz="6" w:space="0" w:color="auto"/>
            </w:tcBorders>
            <w:shd w:val="clear" w:color="auto" w:fill="auto"/>
          </w:tcPr>
          <w:p w14:paraId="4CA31093" w14:textId="7AFF542F" w:rsidR="00D44A98" w:rsidRPr="00E139E5" w:rsidRDefault="00D44A98" w:rsidP="00775FDB">
            <w:pPr>
              <w:pStyle w:val="Sraopastraipa"/>
              <w:numPr>
                <w:ilvl w:val="0"/>
                <w:numId w:val="15"/>
              </w:numPr>
              <w:ind w:left="0" w:firstLine="0"/>
            </w:pPr>
          </w:p>
        </w:tc>
        <w:tc>
          <w:tcPr>
            <w:tcW w:w="3974" w:type="dxa"/>
            <w:gridSpan w:val="2"/>
            <w:tcBorders>
              <w:top w:val="outset" w:sz="6" w:space="0" w:color="auto"/>
              <w:left w:val="outset" w:sz="6" w:space="0" w:color="auto"/>
              <w:bottom w:val="outset" w:sz="6" w:space="0" w:color="auto"/>
              <w:right w:val="single" w:sz="6" w:space="0" w:color="auto"/>
            </w:tcBorders>
            <w:shd w:val="clear" w:color="auto" w:fill="auto"/>
          </w:tcPr>
          <w:p w14:paraId="26BFB5D0" w14:textId="61A708EB" w:rsidR="00D44A98" w:rsidRPr="00E139E5" w:rsidRDefault="00D44A98" w:rsidP="00E139E5">
            <w:r w:rsidRPr="001B18D3">
              <w:t>3.3.2.</w:t>
            </w:r>
            <w:r>
              <w:t xml:space="preserve"> punkte yra nurodyta, kad </w:t>
            </w:r>
            <w:r w:rsidRPr="001B18D3">
              <w:t xml:space="preserve">AIS kūrimo, testinė ir gamybinė aplinkos turi būti atskirtos. Tiekėjas turės sukurti / sukonfigūruoti testinę, vertinimo ir gamybinę aplinkas (reikalui esant, suderinus su Pirkėju - „cloud friendly“ principu) Pirkėjo infrastruktūroje arba — </w:t>
            </w:r>
            <w:r w:rsidRPr="001B18D3">
              <w:lastRenderedPageBreak/>
              <w:t>suderinus su Pirkėju — VITC infrastruktūroje, kūrimo aplinką turi sukurti savo infrastruktūroje.</w:t>
            </w:r>
          </w:p>
        </w:tc>
        <w:tc>
          <w:tcPr>
            <w:tcW w:w="4830" w:type="dxa"/>
            <w:gridSpan w:val="2"/>
            <w:tcBorders>
              <w:top w:val="outset" w:sz="6" w:space="0" w:color="auto"/>
              <w:left w:val="outset" w:sz="6" w:space="0" w:color="auto"/>
              <w:bottom w:val="outset" w:sz="6" w:space="0" w:color="auto"/>
              <w:right w:val="single" w:sz="6" w:space="0" w:color="auto"/>
            </w:tcBorders>
            <w:shd w:val="clear" w:color="auto" w:fill="auto"/>
          </w:tcPr>
          <w:p w14:paraId="1C3D2DBD" w14:textId="77578E4E" w:rsidR="00D44A98" w:rsidRDefault="00D44A98" w:rsidP="00E139E5">
            <w:r w:rsidRPr="008B7735">
              <w:lastRenderedPageBreak/>
              <w:t>Prašytume patikslinti, kokie konkretūs reikalavimai yra keliami vertinimo aplinkai ir kuo ši aplinka skiriasi nuo testinės aplinkos</w:t>
            </w:r>
            <w:r>
              <w:t xml:space="preserve"> </w:t>
            </w:r>
            <w:r w:rsidRPr="00775FDB">
              <w:t>(pvz., naudotojų įsitraukimo, duomenų tipų, tikslų prasme)</w:t>
            </w:r>
            <w:r w:rsidRPr="008B7735">
              <w:t xml:space="preserve">. Taip pat prašome nurodyti, ar projekto įgyvendinimo metu </w:t>
            </w:r>
            <w:r w:rsidRPr="008B7735">
              <w:lastRenderedPageBreak/>
              <w:t>nenumatoma naudoti atskiras kūrimo, testavimo ir gamybinę aplinkas.</w:t>
            </w:r>
          </w:p>
          <w:p w14:paraId="023AB7E3" w14:textId="1CA1D0E7" w:rsidR="00D44A98" w:rsidRPr="00E139E5" w:rsidRDefault="00D44A98" w:rsidP="00775FDB"/>
        </w:tc>
        <w:tc>
          <w:tcPr>
            <w:tcW w:w="4699" w:type="dxa"/>
            <w:gridSpan w:val="2"/>
            <w:tcBorders>
              <w:top w:val="outset" w:sz="6" w:space="0" w:color="auto"/>
              <w:left w:val="outset" w:sz="6" w:space="0" w:color="auto"/>
              <w:bottom w:val="outset" w:sz="6" w:space="0" w:color="auto"/>
              <w:right w:val="single" w:sz="6" w:space="0" w:color="auto"/>
            </w:tcBorders>
          </w:tcPr>
          <w:p w14:paraId="5C13315A" w14:textId="7ABB783D" w:rsidR="000A4E31" w:rsidRPr="005146AA" w:rsidRDefault="000A4E31" w:rsidP="00E139E5">
            <w:r w:rsidRPr="005146AA">
              <w:lastRenderedPageBreak/>
              <w:t>Vertinimo aplinkos nebus reikalaujama. Pakaks</w:t>
            </w:r>
            <w:r w:rsidR="005146AA" w:rsidRPr="005146AA">
              <w:t xml:space="preserve"> </w:t>
            </w:r>
            <w:r w:rsidRPr="005146AA">
              <w:t>test</w:t>
            </w:r>
            <w:r w:rsidR="00223966">
              <w:t>avimo</w:t>
            </w:r>
            <w:r w:rsidRPr="005146AA">
              <w:t xml:space="preserve"> ir</w:t>
            </w:r>
            <w:r w:rsidR="005146AA" w:rsidRPr="005146AA">
              <w:t xml:space="preserve"> gamybinės</w:t>
            </w:r>
            <w:r w:rsidRPr="005146AA">
              <w:t xml:space="preserve"> aplinkos.</w:t>
            </w:r>
          </w:p>
          <w:p w14:paraId="563C7F3D" w14:textId="0DC2F6A9" w:rsidR="00D44A98" w:rsidRPr="008B7735" w:rsidRDefault="00D44A98" w:rsidP="00E139E5"/>
        </w:tc>
      </w:tr>
      <w:tr w:rsidR="00D44A98" w:rsidRPr="00E139E5" w14:paraId="69E96F52" w14:textId="69EA371A" w:rsidTr="00D44A98">
        <w:tc>
          <w:tcPr>
            <w:tcW w:w="484" w:type="dxa"/>
            <w:tcBorders>
              <w:top w:val="outset" w:sz="6" w:space="0" w:color="auto"/>
              <w:left w:val="single" w:sz="6" w:space="0" w:color="auto"/>
              <w:bottom w:val="outset" w:sz="6" w:space="0" w:color="auto"/>
              <w:right w:val="single" w:sz="6" w:space="0" w:color="auto"/>
            </w:tcBorders>
            <w:shd w:val="clear" w:color="auto" w:fill="auto"/>
          </w:tcPr>
          <w:p w14:paraId="00AB8594" w14:textId="77777777" w:rsidR="00D44A98" w:rsidRDefault="00D44A98" w:rsidP="00775FDB">
            <w:pPr>
              <w:pStyle w:val="Sraopastraipa"/>
              <w:numPr>
                <w:ilvl w:val="0"/>
                <w:numId w:val="15"/>
              </w:numPr>
              <w:ind w:left="0" w:firstLine="0"/>
            </w:pPr>
          </w:p>
        </w:tc>
        <w:tc>
          <w:tcPr>
            <w:tcW w:w="3974" w:type="dxa"/>
            <w:gridSpan w:val="2"/>
            <w:tcBorders>
              <w:top w:val="outset" w:sz="6" w:space="0" w:color="auto"/>
              <w:left w:val="outset" w:sz="6" w:space="0" w:color="auto"/>
              <w:bottom w:val="outset" w:sz="6" w:space="0" w:color="auto"/>
              <w:right w:val="single" w:sz="6" w:space="0" w:color="auto"/>
            </w:tcBorders>
            <w:shd w:val="clear" w:color="auto" w:fill="auto"/>
          </w:tcPr>
          <w:p w14:paraId="4F3022F5" w14:textId="514970C5" w:rsidR="00D44A98" w:rsidRPr="001B18D3" w:rsidRDefault="00D44A98" w:rsidP="00E139E5">
            <w:r w:rsidRPr="001B18D3">
              <w:t>3.3.2.</w:t>
            </w:r>
            <w:r>
              <w:t xml:space="preserve"> punkte yra nurodyta, kad </w:t>
            </w:r>
            <w:r w:rsidRPr="001B18D3">
              <w:t>AIS kūrimo, testinė ir gamybinė aplinkos turi būti atskirtos. Tiekėjas turės sukurti / sukonfigūruoti testinę, vertinimo ir gamybinę aplinkas (reikalui esant, suderinus su Pirkėju - „cloud friendly“ principu) Pirkėjo infrastruktūroje arba — suderinus su Pirkėju — VITC infrastruktūroje, kūrimo aplinką turi sukurti savo infrastruktūroje.</w:t>
            </w:r>
          </w:p>
        </w:tc>
        <w:tc>
          <w:tcPr>
            <w:tcW w:w="4830" w:type="dxa"/>
            <w:gridSpan w:val="2"/>
            <w:tcBorders>
              <w:top w:val="outset" w:sz="6" w:space="0" w:color="auto"/>
              <w:left w:val="outset" w:sz="6" w:space="0" w:color="auto"/>
              <w:bottom w:val="outset" w:sz="6" w:space="0" w:color="auto"/>
              <w:right w:val="single" w:sz="6" w:space="0" w:color="auto"/>
            </w:tcBorders>
            <w:shd w:val="clear" w:color="auto" w:fill="auto"/>
          </w:tcPr>
          <w:p w14:paraId="11553D4D" w14:textId="2704E37C" w:rsidR="00D44A98" w:rsidRDefault="00D44A98" w:rsidP="00775FDB">
            <w:r w:rsidRPr="008B7735">
              <w:t xml:space="preserve">Vadovaujantis Pirkimo dokumentų 3.3.2 punktu, nurodoma, kad, esant poreikiui ir suderinus su Pirkėju, AIS turi veikti pagal „cloud friendly“ principą. </w:t>
            </w:r>
            <w:r>
              <w:t xml:space="preserve">Ar teisingai suprantame, kad </w:t>
            </w:r>
            <w:r w:rsidRPr="008B7735">
              <w:t>AIS pritaikymas „cloud friendly“ principui bus vykdomas tik Pirkėjui pateikus atskirą papildomą užsakymą</w:t>
            </w:r>
            <w:r>
              <w:t>?</w:t>
            </w:r>
          </w:p>
          <w:p w14:paraId="04B9E095" w14:textId="77777777" w:rsidR="00D44A98" w:rsidRPr="008B7735" w:rsidRDefault="00D44A98" w:rsidP="00E139E5"/>
        </w:tc>
        <w:tc>
          <w:tcPr>
            <w:tcW w:w="4699" w:type="dxa"/>
            <w:gridSpan w:val="2"/>
            <w:tcBorders>
              <w:top w:val="outset" w:sz="6" w:space="0" w:color="auto"/>
              <w:left w:val="outset" w:sz="6" w:space="0" w:color="auto"/>
              <w:bottom w:val="outset" w:sz="6" w:space="0" w:color="auto"/>
              <w:right w:val="single" w:sz="6" w:space="0" w:color="auto"/>
            </w:tcBorders>
          </w:tcPr>
          <w:p w14:paraId="5950C885" w14:textId="7DD035A3" w:rsidR="00D44A98" w:rsidRPr="008B7735" w:rsidRDefault="00B14B9F" w:rsidP="00775FDB">
            <w:r>
              <w:t>Tai, j</w:t>
            </w:r>
            <w:r w:rsidR="00490096" w:rsidRPr="005146AA">
              <w:t>ei bus poreikis, bus daromas atskiras užsakymas.</w:t>
            </w:r>
            <w:bookmarkStart w:id="1" w:name="_GoBack"/>
            <w:bookmarkEnd w:id="1"/>
          </w:p>
        </w:tc>
      </w:tr>
      <w:tr w:rsidR="00D44A98" w:rsidRPr="00E139E5" w14:paraId="4CF81E36" w14:textId="0B297B9F" w:rsidTr="00D44A98">
        <w:tc>
          <w:tcPr>
            <w:tcW w:w="484" w:type="dxa"/>
            <w:tcBorders>
              <w:top w:val="outset" w:sz="6" w:space="0" w:color="auto"/>
              <w:left w:val="single" w:sz="6" w:space="0" w:color="auto"/>
              <w:bottom w:val="outset" w:sz="6" w:space="0" w:color="auto"/>
              <w:right w:val="single" w:sz="6" w:space="0" w:color="auto"/>
            </w:tcBorders>
            <w:shd w:val="clear" w:color="auto" w:fill="auto"/>
          </w:tcPr>
          <w:p w14:paraId="7427E83F" w14:textId="77777777" w:rsidR="00D44A98" w:rsidRDefault="00D44A98" w:rsidP="00775FDB">
            <w:pPr>
              <w:pStyle w:val="Sraopastraipa"/>
              <w:numPr>
                <w:ilvl w:val="0"/>
                <w:numId w:val="15"/>
              </w:numPr>
              <w:ind w:left="0" w:firstLine="0"/>
            </w:pPr>
          </w:p>
        </w:tc>
        <w:tc>
          <w:tcPr>
            <w:tcW w:w="3974" w:type="dxa"/>
            <w:gridSpan w:val="2"/>
            <w:tcBorders>
              <w:top w:val="outset" w:sz="6" w:space="0" w:color="auto"/>
              <w:left w:val="outset" w:sz="6" w:space="0" w:color="auto"/>
              <w:bottom w:val="outset" w:sz="6" w:space="0" w:color="auto"/>
              <w:right w:val="single" w:sz="6" w:space="0" w:color="auto"/>
            </w:tcBorders>
            <w:shd w:val="clear" w:color="auto" w:fill="auto"/>
          </w:tcPr>
          <w:p w14:paraId="3A05AA54" w14:textId="09782896" w:rsidR="00D44A98" w:rsidRPr="001B18D3" w:rsidRDefault="00D44A98" w:rsidP="00E139E5">
            <w:r w:rsidRPr="001B18D3">
              <w:t>3.3.2.</w:t>
            </w:r>
            <w:r>
              <w:t xml:space="preserve"> punkte yra nurodyta, kad </w:t>
            </w:r>
            <w:r w:rsidRPr="001B18D3">
              <w:t>AIS kūrimo, testinė ir gamybinė aplinkos turi būti atskirtos. Tiekėjas turės sukurti / sukonfigūruoti testinę, vertinimo ir gamybinę aplinkas (reikalui esant, suderinus su Pirkėju - „cloud friendly“ principu) Pirkėjo infrastruktūroje arba — suderinus su Pirkėju — VITC infrastruktūroje, kūrimo aplinką turi sukurti savo infrastruktūroje.</w:t>
            </w:r>
          </w:p>
        </w:tc>
        <w:tc>
          <w:tcPr>
            <w:tcW w:w="4830" w:type="dxa"/>
            <w:gridSpan w:val="2"/>
            <w:tcBorders>
              <w:top w:val="outset" w:sz="6" w:space="0" w:color="auto"/>
              <w:left w:val="outset" w:sz="6" w:space="0" w:color="auto"/>
              <w:bottom w:val="outset" w:sz="6" w:space="0" w:color="auto"/>
              <w:right w:val="single" w:sz="6" w:space="0" w:color="auto"/>
            </w:tcBorders>
            <w:shd w:val="clear" w:color="auto" w:fill="auto"/>
          </w:tcPr>
          <w:p w14:paraId="309C4D8B" w14:textId="0B0A971B" w:rsidR="00D44A98" w:rsidRDefault="00D44A98" w:rsidP="00775FDB">
            <w:r w:rsidRPr="008B7735">
              <w:t xml:space="preserve">Vadovaujantis Pirkimo dokumentų 3.3.2 punktu, nurodoma, kad AIS turi veikti Pirkėjo infrastruktūroje arba, suderinus su Pirkėju, VITC infrastruktūroje. </w:t>
            </w:r>
            <w:r>
              <w:t xml:space="preserve">Ar teisingai suprantame, kad </w:t>
            </w:r>
            <w:r w:rsidRPr="008B7735">
              <w:t>AIS migracija į VITC infrastruktūrą bus vykdoma tik Pirkėjui pateikus atskirą papildomą užsakymą</w:t>
            </w:r>
            <w:r>
              <w:t>?</w:t>
            </w:r>
          </w:p>
          <w:p w14:paraId="066432A8" w14:textId="77777777" w:rsidR="00D44A98" w:rsidRPr="008B7735" w:rsidRDefault="00D44A98" w:rsidP="00E139E5"/>
        </w:tc>
        <w:tc>
          <w:tcPr>
            <w:tcW w:w="4699" w:type="dxa"/>
            <w:gridSpan w:val="2"/>
            <w:tcBorders>
              <w:top w:val="outset" w:sz="6" w:space="0" w:color="auto"/>
              <w:left w:val="outset" w:sz="6" w:space="0" w:color="auto"/>
              <w:bottom w:val="outset" w:sz="6" w:space="0" w:color="auto"/>
              <w:right w:val="single" w:sz="6" w:space="0" w:color="auto"/>
            </w:tcBorders>
          </w:tcPr>
          <w:p w14:paraId="51784C6A" w14:textId="08642838" w:rsidR="00D44A98" w:rsidRPr="008B7735" w:rsidRDefault="00490096" w:rsidP="00775FDB">
            <w:r w:rsidRPr="005146AA">
              <w:t>Taip.</w:t>
            </w:r>
          </w:p>
        </w:tc>
      </w:tr>
      <w:tr w:rsidR="00D44A98" w:rsidRPr="00E139E5" w14:paraId="65A1CED8" w14:textId="0F186D8E" w:rsidTr="00D44A98">
        <w:tc>
          <w:tcPr>
            <w:tcW w:w="484" w:type="dxa"/>
            <w:tcBorders>
              <w:top w:val="outset" w:sz="6" w:space="0" w:color="auto"/>
              <w:left w:val="single" w:sz="6" w:space="0" w:color="auto"/>
              <w:bottom w:val="outset" w:sz="6" w:space="0" w:color="auto"/>
              <w:right w:val="single" w:sz="6" w:space="0" w:color="auto"/>
            </w:tcBorders>
            <w:shd w:val="clear" w:color="auto" w:fill="auto"/>
          </w:tcPr>
          <w:p w14:paraId="538C72E0" w14:textId="77777777" w:rsidR="00D44A98" w:rsidRDefault="00D44A98" w:rsidP="00775FDB">
            <w:pPr>
              <w:pStyle w:val="Sraopastraipa"/>
              <w:numPr>
                <w:ilvl w:val="0"/>
                <w:numId w:val="15"/>
              </w:numPr>
              <w:ind w:left="0" w:firstLine="0"/>
            </w:pPr>
          </w:p>
        </w:tc>
        <w:tc>
          <w:tcPr>
            <w:tcW w:w="3974" w:type="dxa"/>
            <w:gridSpan w:val="2"/>
            <w:tcBorders>
              <w:top w:val="outset" w:sz="6" w:space="0" w:color="auto"/>
              <w:left w:val="outset" w:sz="6" w:space="0" w:color="auto"/>
              <w:bottom w:val="outset" w:sz="6" w:space="0" w:color="auto"/>
              <w:right w:val="single" w:sz="6" w:space="0" w:color="auto"/>
            </w:tcBorders>
            <w:shd w:val="clear" w:color="auto" w:fill="auto"/>
          </w:tcPr>
          <w:p w14:paraId="4E1FE3C0" w14:textId="61B9AEFF" w:rsidR="00D44A98" w:rsidRPr="001B18D3" w:rsidRDefault="00D44A98" w:rsidP="00E139E5">
            <w:r w:rsidRPr="001B18D3">
              <w:t>3.3.2.</w:t>
            </w:r>
            <w:r>
              <w:t xml:space="preserve"> punkte yra nurodyta, kad </w:t>
            </w:r>
            <w:r w:rsidRPr="001B18D3">
              <w:t xml:space="preserve">AIS kūrimo, testinė ir gamybinė aplinkos turi būti atskirtos. Tiekėjas turės sukurti / sukonfigūruoti testinę, vertinimo ir gamybinę aplinkas (reikalui esant, suderinus su Pirkėju - „cloud friendly“ principu) Pirkėjo infrastruktūroje arba — </w:t>
            </w:r>
            <w:r w:rsidRPr="001B18D3">
              <w:lastRenderedPageBreak/>
              <w:t>suderinus su Pirkėju — VITC infrastruktūroje, kūrimo aplinką turi sukurti savo infrastruktūroje.</w:t>
            </w:r>
          </w:p>
        </w:tc>
        <w:tc>
          <w:tcPr>
            <w:tcW w:w="4830" w:type="dxa"/>
            <w:gridSpan w:val="2"/>
            <w:tcBorders>
              <w:top w:val="outset" w:sz="6" w:space="0" w:color="auto"/>
              <w:left w:val="outset" w:sz="6" w:space="0" w:color="auto"/>
              <w:bottom w:val="outset" w:sz="6" w:space="0" w:color="auto"/>
              <w:right w:val="single" w:sz="6" w:space="0" w:color="auto"/>
            </w:tcBorders>
            <w:shd w:val="clear" w:color="auto" w:fill="auto"/>
          </w:tcPr>
          <w:p w14:paraId="38711790" w14:textId="30538F1F" w:rsidR="00D44A98" w:rsidRPr="008B7735" w:rsidRDefault="00D44A98" w:rsidP="00E139E5">
            <w:r w:rsidRPr="00C77B6D">
              <w:lastRenderedPageBreak/>
              <w:t xml:space="preserve">Vadovaujantis Pirkimo dokumentų 3.3.2 punktu, nurodyta, kad AIS kūrimo aplinka turi būti įdiegta Tiekėjo infrastruktūroje. Atkreipiame dėmesį, kad AIS sistemoje naudojami integraciniai taškai (pvz., EMCS, SEED), taip pat jų testavimo aplinkos, yra pasiekiami tik iš Pirkėjo infrastruktūros. Atsižvelgiant į tai, Tiekėjas neturi galimybės savo </w:t>
            </w:r>
            <w:r w:rsidRPr="00C77B6D">
              <w:lastRenderedPageBreak/>
              <w:t>infrastruktūroje sukurti pilnavertės AIS kūrimo aplinkos. Prašytume patikslinti minėtą punktą, įtvirtinant galimybę kūrimo aplinką įdiegti Pirkėjo infrastruktūroje.</w:t>
            </w:r>
          </w:p>
        </w:tc>
        <w:tc>
          <w:tcPr>
            <w:tcW w:w="4699" w:type="dxa"/>
            <w:gridSpan w:val="2"/>
            <w:tcBorders>
              <w:top w:val="outset" w:sz="6" w:space="0" w:color="auto"/>
              <w:left w:val="outset" w:sz="6" w:space="0" w:color="auto"/>
              <w:bottom w:val="outset" w:sz="6" w:space="0" w:color="auto"/>
              <w:right w:val="single" w:sz="6" w:space="0" w:color="auto"/>
            </w:tcBorders>
          </w:tcPr>
          <w:p w14:paraId="372F9B68" w14:textId="119706F6" w:rsidR="00D44A98" w:rsidRPr="00C77B6D" w:rsidRDefault="00604311" w:rsidP="00E139E5">
            <w:r w:rsidRPr="005146AA">
              <w:lastRenderedPageBreak/>
              <w:t>AIS kūrimo aplinką tiekėjas turės sukurti savo infrastruktūroje.</w:t>
            </w:r>
          </w:p>
        </w:tc>
      </w:tr>
      <w:tr w:rsidR="00D44A98" w:rsidRPr="00E139E5" w14:paraId="5F16A01C" w14:textId="3869AED0" w:rsidTr="00D44A98">
        <w:tc>
          <w:tcPr>
            <w:tcW w:w="484" w:type="dxa"/>
            <w:tcBorders>
              <w:top w:val="outset" w:sz="6" w:space="0" w:color="auto"/>
              <w:left w:val="single" w:sz="6" w:space="0" w:color="auto"/>
              <w:bottom w:val="outset" w:sz="6" w:space="0" w:color="auto"/>
              <w:right w:val="single" w:sz="6" w:space="0" w:color="auto"/>
            </w:tcBorders>
            <w:shd w:val="clear" w:color="auto" w:fill="auto"/>
          </w:tcPr>
          <w:p w14:paraId="61ADA9B6" w14:textId="6A1B378F" w:rsidR="00D44A98" w:rsidRDefault="00D44A98" w:rsidP="00775FDB">
            <w:pPr>
              <w:pStyle w:val="Sraopastraipa"/>
              <w:numPr>
                <w:ilvl w:val="0"/>
                <w:numId w:val="15"/>
              </w:numPr>
              <w:ind w:left="0" w:firstLine="0"/>
            </w:pPr>
          </w:p>
        </w:tc>
        <w:tc>
          <w:tcPr>
            <w:tcW w:w="3974" w:type="dxa"/>
            <w:gridSpan w:val="2"/>
            <w:tcBorders>
              <w:top w:val="outset" w:sz="6" w:space="0" w:color="auto"/>
              <w:left w:val="outset" w:sz="6" w:space="0" w:color="auto"/>
              <w:bottom w:val="outset" w:sz="6" w:space="0" w:color="auto"/>
              <w:right w:val="single" w:sz="6" w:space="0" w:color="auto"/>
            </w:tcBorders>
            <w:shd w:val="clear" w:color="auto" w:fill="auto"/>
          </w:tcPr>
          <w:p w14:paraId="5E54A074" w14:textId="64568909" w:rsidR="00D44A98" w:rsidRPr="001B18D3" w:rsidRDefault="00D44A98" w:rsidP="00E139E5">
            <w:r>
              <w:t xml:space="preserve">Pirkimo dokumentų </w:t>
            </w:r>
            <w:r w:rsidRPr="00C77B6D">
              <w:t>3.3.6.2.1.</w:t>
            </w:r>
            <w:r>
              <w:t xml:space="preserve"> punkte nustatyta, kad </w:t>
            </w:r>
            <w:r w:rsidRPr="00C77B6D">
              <w:t xml:space="preserve">AIS pritaikymo EMCS 4.2 fazei testavimas </w:t>
            </w:r>
            <w:r>
              <w:t xml:space="preserve">atliekamas </w:t>
            </w:r>
            <w:r w:rsidRPr="00C77B6D">
              <w:t>pagal EK nustatytus reikalavimus</w:t>
            </w:r>
            <w:r>
              <w:t>.</w:t>
            </w:r>
          </w:p>
        </w:tc>
        <w:tc>
          <w:tcPr>
            <w:tcW w:w="4830" w:type="dxa"/>
            <w:gridSpan w:val="2"/>
            <w:tcBorders>
              <w:top w:val="outset" w:sz="6" w:space="0" w:color="auto"/>
              <w:left w:val="outset" w:sz="6" w:space="0" w:color="auto"/>
              <w:bottom w:val="outset" w:sz="6" w:space="0" w:color="auto"/>
              <w:right w:val="single" w:sz="6" w:space="0" w:color="auto"/>
            </w:tcBorders>
            <w:shd w:val="clear" w:color="auto" w:fill="auto"/>
          </w:tcPr>
          <w:p w14:paraId="6F9C6D36" w14:textId="10A66777" w:rsidR="00D44A98" w:rsidRPr="008B7735" w:rsidRDefault="00D44A98" w:rsidP="00E139E5">
            <w:r w:rsidRPr="000361EF">
              <w:t>Pirkimo dokumentuose nėra pateikti Europos Komisijos nustatyti EMCS 4.2 fazės testavimo reikalavimai ir/ar testavimo scenarijai. Praš</w:t>
            </w:r>
            <w:r>
              <w:t>o</w:t>
            </w:r>
            <w:r w:rsidRPr="000361EF">
              <w:t>me pateikti testavimo reikalavimus ir scenarijus, kuriuos turės įgyvendinti Tiekėjas, vykdydamas AIS pritaikymą EMCS 4.2 fazei</w:t>
            </w:r>
            <w:r>
              <w:t>.</w:t>
            </w:r>
          </w:p>
        </w:tc>
        <w:tc>
          <w:tcPr>
            <w:tcW w:w="4699" w:type="dxa"/>
            <w:gridSpan w:val="2"/>
            <w:tcBorders>
              <w:top w:val="outset" w:sz="6" w:space="0" w:color="auto"/>
              <w:left w:val="outset" w:sz="6" w:space="0" w:color="auto"/>
              <w:bottom w:val="outset" w:sz="6" w:space="0" w:color="auto"/>
              <w:right w:val="single" w:sz="6" w:space="0" w:color="auto"/>
            </w:tcBorders>
          </w:tcPr>
          <w:p w14:paraId="4649E510" w14:textId="77777777" w:rsidR="00D44A98" w:rsidRDefault="00152137" w:rsidP="00E139E5">
            <w:r>
              <w:t>Testavimai turi būti atlikti pagal EK reikalavimus, pridedame testavimo organizavimo dokumentą CTOD, kuriame nustatyti reikalavimai testavimui ir scenarijai.</w:t>
            </w:r>
          </w:p>
          <w:p w14:paraId="496426B9" w14:textId="6D9E2C7C" w:rsidR="00F04007" w:rsidRPr="000361EF" w:rsidRDefault="00F04007" w:rsidP="00E139E5">
            <w:r>
              <w:object w:dxaOrig="1544" w:dyaOrig="998" w14:anchorId="24BFD013">
                <v:shape id="_x0000_i1029" type="#_x0000_t75" style="width:77.45pt;height:50.15pt" o:ole="">
                  <v:imagedata r:id="rId15" o:title=""/>
                </v:shape>
                <o:OLEObject Type="Embed" ProgID="Word.Document.12" ShapeID="_x0000_i1029" DrawAspect="Icon" ObjectID="_1812961072" r:id="rId16">
                  <o:FieldCodes>\s</o:FieldCodes>
                </o:OLEObject>
              </w:object>
            </w:r>
          </w:p>
        </w:tc>
      </w:tr>
      <w:tr w:rsidR="00D44A98" w:rsidRPr="00E139E5" w14:paraId="24330CE9" w14:textId="222E53C9" w:rsidTr="00D44A98">
        <w:tc>
          <w:tcPr>
            <w:tcW w:w="484" w:type="dxa"/>
            <w:tcBorders>
              <w:top w:val="outset" w:sz="6" w:space="0" w:color="auto"/>
              <w:left w:val="single" w:sz="6" w:space="0" w:color="auto"/>
              <w:bottom w:val="outset" w:sz="6" w:space="0" w:color="auto"/>
              <w:right w:val="single" w:sz="6" w:space="0" w:color="auto"/>
            </w:tcBorders>
            <w:shd w:val="clear" w:color="auto" w:fill="auto"/>
          </w:tcPr>
          <w:p w14:paraId="3B49BF92" w14:textId="000A8F90" w:rsidR="00D44A98" w:rsidRDefault="00D44A98" w:rsidP="00775FDB">
            <w:pPr>
              <w:pStyle w:val="Sraopastraipa"/>
              <w:numPr>
                <w:ilvl w:val="0"/>
                <w:numId w:val="15"/>
              </w:numPr>
              <w:ind w:left="0" w:firstLine="0"/>
            </w:pPr>
          </w:p>
        </w:tc>
        <w:tc>
          <w:tcPr>
            <w:tcW w:w="3974" w:type="dxa"/>
            <w:gridSpan w:val="2"/>
            <w:tcBorders>
              <w:top w:val="outset" w:sz="6" w:space="0" w:color="auto"/>
              <w:left w:val="outset" w:sz="6" w:space="0" w:color="auto"/>
              <w:bottom w:val="outset" w:sz="6" w:space="0" w:color="auto"/>
              <w:right w:val="single" w:sz="6" w:space="0" w:color="auto"/>
            </w:tcBorders>
            <w:shd w:val="clear" w:color="auto" w:fill="auto"/>
          </w:tcPr>
          <w:p w14:paraId="17471FAE" w14:textId="4B76FC76" w:rsidR="00D44A98" w:rsidRDefault="00D44A98" w:rsidP="00E139E5">
            <w:r>
              <w:t xml:space="preserve">Pirkimo dokumentų </w:t>
            </w:r>
            <w:r w:rsidRPr="000361EF">
              <w:t>3.3.7.</w:t>
            </w:r>
            <w:r>
              <w:t xml:space="preserve"> punkte </w:t>
            </w:r>
            <w:r w:rsidRPr="000361EF">
              <w:t>Tiekėjas su Pirkėju suderina Testavimo planą ir metodiką (pradinę Testavimo plano ir metodikos versiją pateikia Pirkėjas (gali būti paskutinio AIS kūrimo / modernizavimo projekto metu suderinta versija)) iki pirmos Paslaugos dalies vidinio testavimo pradžios</w:t>
            </w:r>
            <w:r>
              <w:t xml:space="preserve">, </w:t>
            </w:r>
            <w:r w:rsidRPr="00C77B6D">
              <w:t>3.3.6.2.1.</w:t>
            </w:r>
            <w:r>
              <w:t xml:space="preserve"> punkte nustatyta, kad </w:t>
            </w:r>
            <w:r w:rsidRPr="00C77B6D">
              <w:t xml:space="preserve">AIS pritaikymo EMCS 4.2 fazei testavimas </w:t>
            </w:r>
            <w:r>
              <w:t xml:space="preserve">atliekamas </w:t>
            </w:r>
            <w:r w:rsidRPr="00C77B6D">
              <w:t>pagal EK nustatytus reikalavimus</w:t>
            </w:r>
            <w:r>
              <w:t>.</w:t>
            </w:r>
          </w:p>
        </w:tc>
        <w:tc>
          <w:tcPr>
            <w:tcW w:w="4830" w:type="dxa"/>
            <w:gridSpan w:val="2"/>
            <w:tcBorders>
              <w:top w:val="outset" w:sz="6" w:space="0" w:color="auto"/>
              <w:left w:val="outset" w:sz="6" w:space="0" w:color="auto"/>
              <w:bottom w:val="outset" w:sz="6" w:space="0" w:color="auto"/>
              <w:right w:val="single" w:sz="6" w:space="0" w:color="auto"/>
            </w:tcBorders>
            <w:shd w:val="clear" w:color="auto" w:fill="auto"/>
          </w:tcPr>
          <w:p w14:paraId="1E970F4F" w14:textId="757EB734" w:rsidR="00D44A98" w:rsidRPr="000361EF" w:rsidRDefault="00D44A98" w:rsidP="00E139E5">
            <w:r w:rsidRPr="000361EF">
              <w:t>Ar teisingai suprantame, kad 3.3.7 punkte nustatytas reikalavimas taikomas tik AIS modernizavimo paslaugoms, vykdomoms pagal Pirkėjo pateiktus užsakymus, o AIS pritaikymo EMCS 4.2 fazei testavimas turi būti atliekamas pagal Europos Komisijos nustatytus reikalavimus?</w:t>
            </w:r>
          </w:p>
        </w:tc>
        <w:tc>
          <w:tcPr>
            <w:tcW w:w="4699" w:type="dxa"/>
            <w:gridSpan w:val="2"/>
            <w:tcBorders>
              <w:top w:val="outset" w:sz="6" w:space="0" w:color="auto"/>
              <w:left w:val="outset" w:sz="6" w:space="0" w:color="auto"/>
              <w:bottom w:val="outset" w:sz="6" w:space="0" w:color="auto"/>
              <w:right w:val="single" w:sz="6" w:space="0" w:color="auto"/>
            </w:tcBorders>
          </w:tcPr>
          <w:p w14:paraId="665111EB" w14:textId="4EA2D704" w:rsidR="00D44A98" w:rsidRPr="000361EF" w:rsidRDefault="00152137" w:rsidP="00E139E5">
            <w:r>
              <w:t>Taip, teisingai suprantate.</w:t>
            </w:r>
          </w:p>
        </w:tc>
      </w:tr>
      <w:tr w:rsidR="00D44A98" w:rsidRPr="00E139E5" w14:paraId="4B86C4FA" w14:textId="4F2964A6" w:rsidTr="00D44A98">
        <w:tc>
          <w:tcPr>
            <w:tcW w:w="484" w:type="dxa"/>
            <w:tcBorders>
              <w:top w:val="outset" w:sz="6" w:space="0" w:color="auto"/>
              <w:left w:val="single" w:sz="6" w:space="0" w:color="auto"/>
              <w:bottom w:val="outset" w:sz="6" w:space="0" w:color="auto"/>
              <w:right w:val="single" w:sz="6" w:space="0" w:color="auto"/>
            </w:tcBorders>
            <w:shd w:val="clear" w:color="auto" w:fill="auto"/>
          </w:tcPr>
          <w:p w14:paraId="185F026B" w14:textId="12FA7E11" w:rsidR="00D44A98" w:rsidRPr="00775FDB" w:rsidRDefault="00D44A98" w:rsidP="00775FDB">
            <w:pPr>
              <w:pStyle w:val="Sraopastraipa"/>
              <w:numPr>
                <w:ilvl w:val="0"/>
                <w:numId w:val="15"/>
              </w:numPr>
              <w:ind w:left="0" w:firstLine="0"/>
            </w:pPr>
          </w:p>
        </w:tc>
        <w:tc>
          <w:tcPr>
            <w:tcW w:w="3974" w:type="dxa"/>
            <w:gridSpan w:val="2"/>
            <w:tcBorders>
              <w:top w:val="outset" w:sz="6" w:space="0" w:color="auto"/>
              <w:left w:val="outset" w:sz="6" w:space="0" w:color="auto"/>
              <w:bottom w:val="outset" w:sz="6" w:space="0" w:color="auto"/>
              <w:right w:val="single" w:sz="6" w:space="0" w:color="auto"/>
            </w:tcBorders>
            <w:shd w:val="clear" w:color="auto" w:fill="auto"/>
          </w:tcPr>
          <w:p w14:paraId="0FEC8496" w14:textId="13C21B19" w:rsidR="00D44A98" w:rsidRPr="00CE3F87" w:rsidRDefault="00D44A98" w:rsidP="00E139E5">
            <w:r w:rsidRPr="00CE3F87">
              <w:t xml:space="preserve">Pirkimo dokumentų 3.10.6. punkte nustatyta, kad AIS turės būti apsaugotas nuo pagrindinių per tinklą vykdomų atakų: SQL įskverbties (angl. SQL injection), įterptinių instrukcijų atakų (angl. Cross–site scripting), atkirtimo nuo Paslaugos (angl. DOS). Pagrindinių per tinklą vykdomų atakų sąrašas skelbiamas Atviro </w:t>
            </w:r>
            <w:r w:rsidRPr="00CE3F87">
              <w:lastRenderedPageBreak/>
              <w:t>tinklo programų saugumo projekto (angl. The Open Web Application Security Project (OWASP)) interneto svetainėje www.owasp.org</w:t>
            </w:r>
          </w:p>
        </w:tc>
        <w:tc>
          <w:tcPr>
            <w:tcW w:w="4830" w:type="dxa"/>
            <w:gridSpan w:val="2"/>
            <w:tcBorders>
              <w:top w:val="outset" w:sz="6" w:space="0" w:color="auto"/>
              <w:left w:val="outset" w:sz="6" w:space="0" w:color="auto"/>
              <w:bottom w:val="outset" w:sz="6" w:space="0" w:color="auto"/>
              <w:right w:val="single" w:sz="6" w:space="0" w:color="auto"/>
            </w:tcBorders>
            <w:shd w:val="clear" w:color="auto" w:fill="auto"/>
          </w:tcPr>
          <w:p w14:paraId="7FA72D6E" w14:textId="0F5C6A3C" w:rsidR="00D44A98" w:rsidRPr="00CE3F87" w:rsidRDefault="00D44A98" w:rsidP="00E139E5">
            <w:r w:rsidRPr="00CE3F87">
              <w:lastRenderedPageBreak/>
              <w:t>Prašome patikslinti, ar šiuo metu AIS atitinka 3.10.6 punkte nustatytus reikalavimus. Jei AIS šiuo metu neatitinka minėtų reikalavimų, Jei ne, ar šių reikalavimų įgyvendinimas bus laikomas papildomu pirkimo objektu, kurį reikės vykdyti tik pateikus atskirą Užsakymą?</w:t>
            </w:r>
          </w:p>
        </w:tc>
        <w:tc>
          <w:tcPr>
            <w:tcW w:w="4699" w:type="dxa"/>
            <w:gridSpan w:val="2"/>
            <w:tcBorders>
              <w:top w:val="outset" w:sz="6" w:space="0" w:color="auto"/>
              <w:left w:val="outset" w:sz="6" w:space="0" w:color="auto"/>
              <w:bottom w:val="outset" w:sz="6" w:space="0" w:color="auto"/>
              <w:right w:val="single" w:sz="6" w:space="0" w:color="auto"/>
            </w:tcBorders>
          </w:tcPr>
          <w:p w14:paraId="02070CF3" w14:textId="014330C8" w:rsidR="00D44A98" w:rsidRPr="00CE3F87" w:rsidRDefault="001536F0" w:rsidP="00E139E5">
            <w:r>
              <w:t>I</w:t>
            </w:r>
            <w:r w:rsidRPr="001536F0">
              <w:t xml:space="preserve">nformacija apie informacinės sistemos atsparumą įsilaužimams yra konfidenciali, todėl negali būti pateikta atsakant į šį paklausimą. Šio punkto reikalavimų įgyvendinimas nėra papildomas pirkimo objektas, nes Tiekėjo pateikiamas programinis kodas turės pasižymėti šiame punkte </w:t>
            </w:r>
            <w:r w:rsidRPr="001536F0">
              <w:lastRenderedPageBreak/>
              <w:t>nurodyta savybe būti apsaugotam nuo šiame punkte nurodytų atakų būdų</w:t>
            </w:r>
          </w:p>
        </w:tc>
      </w:tr>
      <w:tr w:rsidR="00D44A98" w:rsidRPr="00CE3F87" w14:paraId="7F7E8479" w14:textId="6388752E" w:rsidTr="00D44A98">
        <w:tc>
          <w:tcPr>
            <w:tcW w:w="484" w:type="dxa"/>
            <w:tcBorders>
              <w:top w:val="outset" w:sz="6" w:space="0" w:color="auto"/>
              <w:left w:val="single" w:sz="6" w:space="0" w:color="auto"/>
              <w:bottom w:val="outset" w:sz="6" w:space="0" w:color="auto"/>
              <w:right w:val="single" w:sz="6" w:space="0" w:color="auto"/>
            </w:tcBorders>
            <w:shd w:val="clear" w:color="auto" w:fill="auto"/>
          </w:tcPr>
          <w:p w14:paraId="47195B1F" w14:textId="2C896852" w:rsidR="00D44A98" w:rsidRPr="00CE3F87" w:rsidRDefault="00D44A98" w:rsidP="00CE3F87">
            <w:pPr>
              <w:pStyle w:val="Sraopastraipa"/>
              <w:numPr>
                <w:ilvl w:val="0"/>
                <w:numId w:val="15"/>
              </w:numPr>
              <w:ind w:left="0" w:firstLine="0"/>
            </w:pPr>
          </w:p>
        </w:tc>
        <w:tc>
          <w:tcPr>
            <w:tcW w:w="3974" w:type="dxa"/>
            <w:gridSpan w:val="2"/>
            <w:tcBorders>
              <w:top w:val="outset" w:sz="6" w:space="0" w:color="auto"/>
              <w:left w:val="outset" w:sz="6" w:space="0" w:color="auto"/>
              <w:bottom w:val="outset" w:sz="6" w:space="0" w:color="auto"/>
              <w:right w:val="single" w:sz="6" w:space="0" w:color="auto"/>
            </w:tcBorders>
            <w:shd w:val="clear" w:color="auto" w:fill="auto"/>
          </w:tcPr>
          <w:p w14:paraId="32C99166" w14:textId="4B6EDF9E" w:rsidR="00D44A98" w:rsidRPr="00CE3F87" w:rsidRDefault="00D44A98" w:rsidP="00E139E5">
            <w:r w:rsidRPr="00CE3F87">
              <w:t>Pirkimo dokumentų 3.10.11. punkte nustatyta AIS RPO turi būti užtikrintas – 0 (nulinis).</w:t>
            </w:r>
          </w:p>
        </w:tc>
        <w:tc>
          <w:tcPr>
            <w:tcW w:w="4830" w:type="dxa"/>
            <w:gridSpan w:val="2"/>
            <w:tcBorders>
              <w:top w:val="outset" w:sz="6" w:space="0" w:color="auto"/>
              <w:left w:val="outset" w:sz="6" w:space="0" w:color="auto"/>
              <w:bottom w:val="outset" w:sz="6" w:space="0" w:color="auto"/>
              <w:right w:val="single" w:sz="6" w:space="0" w:color="auto"/>
            </w:tcBorders>
            <w:shd w:val="clear" w:color="auto" w:fill="auto"/>
          </w:tcPr>
          <w:p w14:paraId="47FB3E36" w14:textId="4464C52A" w:rsidR="00D44A98" w:rsidRPr="00CE3F87" w:rsidRDefault="00D44A98" w:rsidP="00E139E5">
            <w:r w:rsidRPr="00CE3F87">
              <w:t xml:space="preserve">Ar teisingai suprantame, kad AIS RPO yra AIS </w:t>
            </w:r>
            <w:r w:rsidRPr="00CE3F87">
              <w:rPr>
                <w:i/>
                <w:iCs/>
              </w:rPr>
              <w:t>recovery point objective</w:t>
            </w:r>
            <w:r w:rsidRPr="00CE3F87">
              <w:t xml:space="preserve"> ir 0 nulis reiškia – joks duomenų praradimas nėra priimtinas, t.y. net ir kritinio sutrikimo atveju (pvz. praradus visą duomenų centrą), neturi būti prarasti jokie tuo momentu sistemoje įvesti duomenys.</w:t>
            </w:r>
          </w:p>
          <w:p w14:paraId="52996F60" w14:textId="2D10C044" w:rsidR="00D44A98" w:rsidRPr="00CE3F87" w:rsidRDefault="00D44A98" w:rsidP="007372EF">
            <w:r w:rsidRPr="00CE3F87">
              <w:t xml:space="preserve">Jei taip, tai joks Tiekėjas </w:t>
            </w:r>
            <w:r w:rsidRPr="00CE3F87">
              <w:rPr>
                <w:b/>
                <w:bCs/>
              </w:rPr>
              <w:t>negali garantuoti RPO 0</w:t>
            </w:r>
            <w:r w:rsidRPr="00CE3F87">
              <w:t>, jei AIS veikia Pirkėjo infrastruktūroje kadangi:</w:t>
            </w:r>
          </w:p>
          <w:p w14:paraId="0076B1BF" w14:textId="77777777" w:rsidR="00D44A98" w:rsidRPr="00CE3F87" w:rsidRDefault="00D44A98" w:rsidP="0098273D">
            <w:pPr>
              <w:pStyle w:val="Sraopastraipa"/>
              <w:numPr>
                <w:ilvl w:val="0"/>
                <w:numId w:val="14"/>
              </w:numPr>
            </w:pPr>
            <w:r w:rsidRPr="00CE3F87">
              <w:t>Tiekėjas nekontroliuoja Pirkėjo infrastruktūros komponentų.</w:t>
            </w:r>
          </w:p>
          <w:p w14:paraId="1AD35C61" w14:textId="02998580" w:rsidR="00D44A98" w:rsidRPr="00CE3F87" w:rsidRDefault="00D44A98" w:rsidP="00EB5E66">
            <w:pPr>
              <w:pStyle w:val="Sraopastraipa"/>
              <w:numPr>
                <w:ilvl w:val="0"/>
                <w:numId w:val="14"/>
              </w:numPr>
            </w:pPr>
            <w:r w:rsidRPr="00CE3F87">
              <w:t>Fizinės katastrofos, įvykusios Pirkėjo patalpose yra už paslaugos teikėjo kontrolės ribų.</w:t>
            </w:r>
          </w:p>
          <w:p w14:paraId="02E201E6" w14:textId="77777777" w:rsidR="00D44A98" w:rsidRPr="00CE3F87" w:rsidRDefault="00D44A98" w:rsidP="004F1172">
            <w:pPr>
              <w:pStyle w:val="Sraopastraipa"/>
              <w:numPr>
                <w:ilvl w:val="0"/>
                <w:numId w:val="14"/>
              </w:numPr>
            </w:pPr>
            <w:r w:rsidRPr="00CE3F87">
              <w:t>Duomenų replikacija į išorę vis tiek reikalauja tinklo ryšio, kuris gali būti sutrikęs.</w:t>
            </w:r>
          </w:p>
          <w:p w14:paraId="48B4AF30" w14:textId="46A11402" w:rsidR="00D44A98" w:rsidRPr="00CE3F87" w:rsidRDefault="00D44A98" w:rsidP="008D4024">
            <w:pPr>
              <w:pStyle w:val="Sraopastraipa"/>
              <w:numPr>
                <w:ilvl w:val="0"/>
                <w:numId w:val="14"/>
              </w:numPr>
            </w:pPr>
            <w:r w:rsidRPr="00CE3F87">
              <w:t>Sinchroninė replikacija turi mažus, bet egzistuojančius vėlavimus, dėl ko gali juntamai sumažėti AIS greitaveika (t.y. naudotojui galima patvirtinti duomenų įvedimą tik po to, kai duomenys yra patikimai išsaugoti rezerviniame duomenų centre).</w:t>
            </w:r>
          </w:p>
          <w:p w14:paraId="64DA6815" w14:textId="77777777" w:rsidR="00D44A98" w:rsidRPr="00CE3F87" w:rsidRDefault="00D44A98" w:rsidP="007372EF">
            <w:pPr>
              <w:pStyle w:val="Sraopastraipa"/>
              <w:numPr>
                <w:ilvl w:val="0"/>
                <w:numId w:val="14"/>
              </w:numPr>
            </w:pPr>
            <w:r w:rsidRPr="00CE3F87">
              <w:t>Infrastruktūros gedimai gali paveikti visus atsarginės kopijos mechanizmus.</w:t>
            </w:r>
          </w:p>
          <w:p w14:paraId="79DBC76C" w14:textId="71E5E920" w:rsidR="00D44A98" w:rsidRPr="00CE3F87" w:rsidRDefault="00D44A98" w:rsidP="007372EF">
            <w:r w:rsidRPr="00CE3F87">
              <w:lastRenderedPageBreak/>
              <w:t>Atsižvelgiant į aukščiau išdėstytas priežastis, prašome panaikinti reikalavimą, kurio įgyvendinimas nėra realiai įmanomas jokiam Tiekėjui, arba siūlome peržiūrėti šį reikalavimą dėl jo neįgyvendinamumo.</w:t>
            </w:r>
          </w:p>
        </w:tc>
        <w:tc>
          <w:tcPr>
            <w:tcW w:w="4699" w:type="dxa"/>
            <w:gridSpan w:val="2"/>
            <w:tcBorders>
              <w:top w:val="outset" w:sz="6" w:space="0" w:color="auto"/>
              <w:left w:val="outset" w:sz="6" w:space="0" w:color="auto"/>
              <w:bottom w:val="outset" w:sz="6" w:space="0" w:color="auto"/>
              <w:right w:val="single" w:sz="6" w:space="0" w:color="auto"/>
            </w:tcBorders>
          </w:tcPr>
          <w:p w14:paraId="05045AAE" w14:textId="2026FD8C" w:rsidR="00380810" w:rsidRPr="00CE3F87" w:rsidRDefault="00CA5FB4" w:rsidP="00E139E5">
            <w:r>
              <w:lastRenderedPageBreak/>
              <w:t xml:space="preserve">Šiuo metu yra užtikrinamas RPO 1 (toleruojamas duomenų praradimas iki 1 val.). </w:t>
            </w:r>
            <w:r w:rsidR="00380810">
              <w:t>RPO 0 užtikrinimas bus reikalaujamas tik kai bus migruojama į VITC infrastruktūrą.</w:t>
            </w:r>
            <w:r>
              <w:t xml:space="preserve"> Apie tai papildomai informuosime.</w:t>
            </w:r>
            <w:r w:rsidR="005146AA">
              <w:t xml:space="preserve"> </w:t>
            </w:r>
          </w:p>
        </w:tc>
      </w:tr>
      <w:tr w:rsidR="00D44A98" w:rsidRPr="00CE3F87" w14:paraId="59E1F37B" w14:textId="13177E16" w:rsidTr="00D44A98">
        <w:tc>
          <w:tcPr>
            <w:tcW w:w="484" w:type="dxa"/>
            <w:tcBorders>
              <w:top w:val="outset" w:sz="6" w:space="0" w:color="auto"/>
              <w:left w:val="single" w:sz="6" w:space="0" w:color="auto"/>
              <w:bottom w:val="outset" w:sz="6" w:space="0" w:color="auto"/>
              <w:right w:val="single" w:sz="6" w:space="0" w:color="auto"/>
            </w:tcBorders>
            <w:shd w:val="clear" w:color="auto" w:fill="auto"/>
          </w:tcPr>
          <w:p w14:paraId="58E596BE" w14:textId="77777777" w:rsidR="00D44A98" w:rsidRPr="00CE3F87" w:rsidRDefault="00D44A98" w:rsidP="00CE3F87">
            <w:pPr>
              <w:pStyle w:val="Sraopastraipa"/>
              <w:numPr>
                <w:ilvl w:val="0"/>
                <w:numId w:val="15"/>
              </w:numPr>
              <w:ind w:left="0" w:firstLine="0"/>
            </w:pPr>
          </w:p>
        </w:tc>
        <w:tc>
          <w:tcPr>
            <w:tcW w:w="3974" w:type="dxa"/>
            <w:gridSpan w:val="2"/>
            <w:tcBorders>
              <w:top w:val="outset" w:sz="6" w:space="0" w:color="auto"/>
              <w:left w:val="outset" w:sz="6" w:space="0" w:color="auto"/>
              <w:bottom w:val="outset" w:sz="6" w:space="0" w:color="auto"/>
              <w:right w:val="single" w:sz="6" w:space="0" w:color="auto"/>
            </w:tcBorders>
            <w:shd w:val="clear" w:color="auto" w:fill="auto"/>
          </w:tcPr>
          <w:p w14:paraId="707BA211" w14:textId="49C855B3" w:rsidR="00D44A98" w:rsidRDefault="00D44A98" w:rsidP="007347FC">
            <w:r>
              <w:t xml:space="preserve">1 priedas „Pasiūlymo forma“ – 2 lentelė: </w:t>
            </w:r>
            <w:r w:rsidRPr="007347FC">
              <w:t>AIS modernizavimo paslaugos pagal Pirkėjo pateiktus Užsakymus</w:t>
            </w:r>
            <w:r>
              <w:t>: Preliminarus kiekis – 15000 val.</w:t>
            </w:r>
          </w:p>
          <w:p w14:paraId="7AD4CCBD" w14:textId="68A92338" w:rsidR="00D44A98" w:rsidRPr="00CE3F87" w:rsidRDefault="00D44A98" w:rsidP="00E139E5">
            <w:r>
              <w:t xml:space="preserve">(2) </w:t>
            </w:r>
            <w:r w:rsidRPr="007347FC">
              <w:t>Nurodytas preliminarus valandų kiekis, kuris bus užsakomas tik pagal faktinį Pirkėjo poreikį, todėl negali būti pagrindas reikalauti iš Pirkėjo užsakyti visą valandų kiekį. Pirkėjas pasilieka teisę užsakyti daugiau valandų nei numatyta, tačiau bendra Sutarties vertė negali viršyti Sutarties specialiųjų sąlygų 5.2 punkte nustatytos sumos.</w:t>
            </w:r>
          </w:p>
        </w:tc>
        <w:tc>
          <w:tcPr>
            <w:tcW w:w="4830" w:type="dxa"/>
            <w:gridSpan w:val="2"/>
            <w:tcBorders>
              <w:top w:val="outset" w:sz="6" w:space="0" w:color="auto"/>
              <w:left w:val="outset" w:sz="6" w:space="0" w:color="auto"/>
              <w:bottom w:val="outset" w:sz="6" w:space="0" w:color="auto"/>
              <w:right w:val="single" w:sz="6" w:space="0" w:color="auto"/>
            </w:tcBorders>
            <w:shd w:val="clear" w:color="auto" w:fill="auto"/>
          </w:tcPr>
          <w:p w14:paraId="50BF6712" w14:textId="768E8771" w:rsidR="00D44A98" w:rsidRPr="00CE3F87" w:rsidRDefault="00D44A98" w:rsidP="00E139E5">
            <w:r w:rsidRPr="007347FC">
              <w:t>Ar Paslaugos tiekimo laikotarpiu Tiekėjas gali tikėtis, kad Pirkėjas užsakys bent dalį preliminariai numatyto modernizavimo paslaugų valandų kiekio (15 000 val.), ar galimi atvejai, kai nebus užsakyta nė viena valanda?</w:t>
            </w:r>
            <w:r>
              <w:t xml:space="preserve"> Kokį minimalų paslaugų kiekį įsipareigoja užsakyti Pirkėjas? Tiekėjas patirs kaštus jau pačioje sutarties vykdymo pradžioje (sutarties įvykdymo užtikrinimui, reglamento parengimui ir kt. privalomoms paslaugoms), bei prisiims atsakomybę visai maksimaliai sutarties sumai, tačiau atitinkamo lygiaverčio Pirkėjo įsipareigojimo pasigendame.</w:t>
            </w:r>
          </w:p>
        </w:tc>
        <w:tc>
          <w:tcPr>
            <w:tcW w:w="4699" w:type="dxa"/>
            <w:gridSpan w:val="2"/>
            <w:tcBorders>
              <w:top w:val="outset" w:sz="6" w:space="0" w:color="auto"/>
              <w:left w:val="outset" w:sz="6" w:space="0" w:color="auto"/>
              <w:bottom w:val="outset" w:sz="6" w:space="0" w:color="auto"/>
              <w:right w:val="single" w:sz="6" w:space="0" w:color="auto"/>
            </w:tcBorders>
          </w:tcPr>
          <w:p w14:paraId="074CC04D" w14:textId="16171C38" w:rsidR="00D44A98" w:rsidRPr="007347FC" w:rsidRDefault="00F04007" w:rsidP="00E139E5">
            <w:r>
              <w:t>Numatytas preliminarus, planuojamas kiekis. Nėra jokios rizikos, kad nebus užsakyta nei viena valanda, nes ir šiuo metu jau matome sričių, kur galėtų būti modernizuojama.</w:t>
            </w:r>
          </w:p>
        </w:tc>
      </w:tr>
      <w:tr w:rsidR="00D44A98" w:rsidRPr="00CE3F87" w14:paraId="5103A2BC" w14:textId="267A0731" w:rsidTr="00D44A98">
        <w:tc>
          <w:tcPr>
            <w:tcW w:w="484" w:type="dxa"/>
            <w:tcBorders>
              <w:top w:val="outset" w:sz="6" w:space="0" w:color="auto"/>
              <w:left w:val="single" w:sz="6" w:space="0" w:color="auto"/>
              <w:bottom w:val="outset" w:sz="6" w:space="0" w:color="auto"/>
              <w:right w:val="single" w:sz="6" w:space="0" w:color="auto"/>
            </w:tcBorders>
            <w:shd w:val="clear" w:color="auto" w:fill="auto"/>
          </w:tcPr>
          <w:p w14:paraId="6516E55F" w14:textId="77777777" w:rsidR="00D44A98" w:rsidRPr="00CE3F87" w:rsidRDefault="00D44A98" w:rsidP="00CE3F87">
            <w:pPr>
              <w:pStyle w:val="Sraopastraipa"/>
              <w:numPr>
                <w:ilvl w:val="0"/>
                <w:numId w:val="15"/>
              </w:numPr>
              <w:ind w:left="0" w:firstLine="0"/>
            </w:pPr>
          </w:p>
        </w:tc>
        <w:tc>
          <w:tcPr>
            <w:tcW w:w="3974" w:type="dxa"/>
            <w:gridSpan w:val="2"/>
            <w:tcBorders>
              <w:top w:val="outset" w:sz="6" w:space="0" w:color="auto"/>
              <w:left w:val="outset" w:sz="6" w:space="0" w:color="auto"/>
              <w:bottom w:val="outset" w:sz="6" w:space="0" w:color="auto"/>
              <w:right w:val="single" w:sz="6" w:space="0" w:color="auto"/>
            </w:tcBorders>
            <w:shd w:val="clear" w:color="auto" w:fill="auto"/>
          </w:tcPr>
          <w:p w14:paraId="1AE9A370" w14:textId="77777777" w:rsidR="00D44A98" w:rsidRDefault="00D44A98" w:rsidP="007347FC">
            <w:r>
              <w:t>Techninė specifikacija:</w:t>
            </w:r>
          </w:p>
          <w:p w14:paraId="3A6A5909" w14:textId="7CD88EC2" w:rsidR="00D44A98" w:rsidRDefault="00D44A98" w:rsidP="007347FC">
            <w:r w:rsidRPr="00A1208E">
              <w:t>3.10.1.</w:t>
            </w:r>
            <w:r>
              <w:t xml:space="preserve"> </w:t>
            </w:r>
            <w:r w:rsidRPr="00A1208E">
              <w:t>Jeigu Paslaugos vykdymo metu Tiekėjui bus būtina tvarkyti realius duomenis, Tiekėjas ir Pirkėjas turės pasirašyti Pirkėjo Duomenų tvarkymo sutartį. Tiekėjui bus sudarytos sąlygos susipažinti su Duomenų tvarkymo sutarties tekstu ir teikti pasiūlymus dėl šios sutarties sąlygų, Tiekėjas turės teisę tvarkyti realius duomenis tik po duomenų tvarkymo sutarties pasirašymo;</w:t>
            </w:r>
          </w:p>
        </w:tc>
        <w:tc>
          <w:tcPr>
            <w:tcW w:w="4830" w:type="dxa"/>
            <w:gridSpan w:val="2"/>
            <w:tcBorders>
              <w:top w:val="outset" w:sz="6" w:space="0" w:color="auto"/>
              <w:left w:val="outset" w:sz="6" w:space="0" w:color="auto"/>
              <w:bottom w:val="outset" w:sz="6" w:space="0" w:color="auto"/>
              <w:right w:val="single" w:sz="6" w:space="0" w:color="auto"/>
            </w:tcBorders>
            <w:shd w:val="clear" w:color="auto" w:fill="auto"/>
          </w:tcPr>
          <w:p w14:paraId="1CE67AD9" w14:textId="44FCBB59" w:rsidR="00D44A98" w:rsidRPr="007347FC" w:rsidRDefault="00D44A98" w:rsidP="00E139E5">
            <w:r>
              <w:t>Prašome</w:t>
            </w:r>
            <w:r w:rsidRPr="00A1208E">
              <w:t xml:space="preserve"> patikslinti, ar Tiekėjas, vykdydamas Sutartį, bus laikomas Asmens duomenų tvarkytoju BDAR prasme? Jei taip — prašytume pateikti preliminarią Duomenų tvarkymo sutarties formą ar jos esmines sąlygas.</w:t>
            </w:r>
            <w:r>
              <w:t xml:space="preserve"> Tiekėjui svarbu įsivertinti konkrečius įsipareigojimus, atsakomybių pasidalinimą, galimas papildomas išlaidas ir rizikas.</w:t>
            </w:r>
          </w:p>
        </w:tc>
        <w:tc>
          <w:tcPr>
            <w:tcW w:w="4699" w:type="dxa"/>
            <w:gridSpan w:val="2"/>
            <w:tcBorders>
              <w:top w:val="outset" w:sz="6" w:space="0" w:color="auto"/>
              <w:left w:val="outset" w:sz="6" w:space="0" w:color="auto"/>
              <w:bottom w:val="outset" w:sz="6" w:space="0" w:color="auto"/>
              <w:right w:val="single" w:sz="6" w:space="0" w:color="auto"/>
            </w:tcBorders>
          </w:tcPr>
          <w:p w14:paraId="3272A5A3" w14:textId="0B775BCA" w:rsidR="00D44A98" w:rsidRDefault="00C66EB1" w:rsidP="00E139E5">
            <w:r>
              <w:t>J</w:t>
            </w:r>
            <w:r w:rsidRPr="00C66EB1">
              <w:t xml:space="preserve">eigu Tiekėjui bus būtina tvarkyti realius fizinių asmenų duomenis, tuomet jis pagal BDAR bus laikomas Asmens duomenų tvarkytoju. Pirkėjo Duomenų tvarkymo sutarties šablonas yra viešai neskelbiamas ir su juo Tiekėjas Konkurso metu gali susipažinti VMI patalpose prieš tai pasirašęs konfidencialumo pasižadėjimą ir dėl susipažinimo su šiuo dokumentu laiko susiderinęs </w:t>
            </w:r>
            <w:r>
              <w:t xml:space="preserve">el. paštu, kurio adresas </w:t>
            </w:r>
            <w:hyperlink r:id="rId17" w:history="1">
              <w:r w:rsidRPr="00CF36E5">
                <w:rPr>
                  <w:rStyle w:val="Hipersaitas"/>
                </w:rPr>
                <w:t>rimantas.murauskas</w:t>
              </w:r>
              <w:r w:rsidRPr="00CF36E5">
                <w:rPr>
                  <w:rStyle w:val="Hipersaitas"/>
                  <w:lang w:val="en-US"/>
                </w:rPr>
                <w:t>@vmi.lt</w:t>
              </w:r>
            </w:hyperlink>
            <w:r>
              <w:rPr>
                <w:lang w:val="en-US"/>
              </w:rPr>
              <w:t xml:space="preserve"> </w:t>
            </w:r>
            <w:r>
              <w:t xml:space="preserve"> </w:t>
            </w:r>
          </w:p>
        </w:tc>
      </w:tr>
      <w:tr w:rsidR="00817F2B" w:rsidRPr="00E139E5" w14:paraId="0AEE31B8" w14:textId="77777777" w:rsidTr="00A32C3E">
        <w:tc>
          <w:tcPr>
            <w:tcW w:w="501" w:type="dxa"/>
            <w:gridSpan w:val="2"/>
            <w:tcBorders>
              <w:top w:val="outset" w:sz="6" w:space="0" w:color="auto"/>
              <w:left w:val="single" w:sz="6" w:space="0" w:color="auto"/>
              <w:bottom w:val="single" w:sz="6" w:space="0" w:color="auto"/>
              <w:right w:val="single" w:sz="6" w:space="0" w:color="auto"/>
            </w:tcBorders>
            <w:shd w:val="clear" w:color="auto" w:fill="auto"/>
            <w:hideMark/>
          </w:tcPr>
          <w:p w14:paraId="5736F5C4" w14:textId="77777777" w:rsidR="00817F2B" w:rsidRPr="00E139E5" w:rsidRDefault="00817F2B" w:rsidP="00817F2B">
            <w:pPr>
              <w:pStyle w:val="Sraopastraipa"/>
              <w:numPr>
                <w:ilvl w:val="0"/>
                <w:numId w:val="15"/>
              </w:numPr>
              <w:ind w:left="0" w:firstLine="0"/>
            </w:pPr>
          </w:p>
        </w:tc>
        <w:tc>
          <w:tcPr>
            <w:tcW w:w="4047" w:type="dxa"/>
            <w:gridSpan w:val="2"/>
            <w:tcBorders>
              <w:top w:val="outset" w:sz="6" w:space="0" w:color="auto"/>
              <w:left w:val="outset" w:sz="6" w:space="0" w:color="auto"/>
              <w:bottom w:val="single" w:sz="6" w:space="0" w:color="auto"/>
              <w:right w:val="single" w:sz="6" w:space="0" w:color="auto"/>
            </w:tcBorders>
            <w:shd w:val="clear" w:color="auto" w:fill="auto"/>
          </w:tcPr>
          <w:p w14:paraId="727F39E4" w14:textId="77777777" w:rsidR="00817F2B" w:rsidRPr="00E139E5" w:rsidRDefault="00817F2B" w:rsidP="00A32C3E">
            <w:r w:rsidRPr="002C5CF1">
              <w:t>Techninės specifikacijos 3.6.2 punkte yra nurodyta, kad Paslaugos teikimo Tiekė-jas, suderinęs su Pirkėju pagal poreikį pateikia ir / arba atitinkamai pagal poreikį pakeičia esamus tokius dokumentus nu-rodytus 3.6.2.1 – 3.6.2.36 punktuose.</w:t>
            </w:r>
          </w:p>
        </w:tc>
        <w:tc>
          <w:tcPr>
            <w:tcW w:w="4789" w:type="dxa"/>
            <w:gridSpan w:val="2"/>
            <w:tcBorders>
              <w:top w:val="outset" w:sz="6" w:space="0" w:color="auto"/>
              <w:left w:val="outset" w:sz="6" w:space="0" w:color="auto"/>
              <w:bottom w:val="single" w:sz="6" w:space="0" w:color="auto"/>
              <w:right w:val="single" w:sz="6" w:space="0" w:color="auto"/>
            </w:tcBorders>
            <w:shd w:val="clear" w:color="auto" w:fill="auto"/>
          </w:tcPr>
          <w:p w14:paraId="15DCE0EF" w14:textId="77777777" w:rsidR="00817F2B" w:rsidRPr="00E139E5" w:rsidRDefault="00817F2B" w:rsidP="00A32C3E">
            <w:r w:rsidRPr="002C5CF1">
              <w:t>Ar teisingai suprantame, kad nurodytuose punktuose 3.6.2.1 – 3.6.2.36 pateiktą dokumentaciją bus reikalinga atnaujinti tik pagal Tiekėjo atliktus Akcizų informacinės sistemos pritaikymo EMCS 4.2 fazei ir kitas pagal šią sutartį suteiktas AIS modernizavimo paslaugas?</w:t>
            </w:r>
          </w:p>
        </w:tc>
        <w:tc>
          <w:tcPr>
            <w:tcW w:w="4650" w:type="dxa"/>
            <w:tcBorders>
              <w:top w:val="outset" w:sz="6" w:space="0" w:color="auto"/>
              <w:left w:val="outset" w:sz="6" w:space="0" w:color="auto"/>
              <w:bottom w:val="single" w:sz="6" w:space="0" w:color="auto"/>
              <w:right w:val="single" w:sz="6" w:space="0" w:color="auto"/>
            </w:tcBorders>
          </w:tcPr>
          <w:p w14:paraId="55ADE31A" w14:textId="77777777" w:rsidR="00817F2B" w:rsidRPr="002C5CF1" w:rsidRDefault="00817F2B" w:rsidP="00A32C3E">
            <w:r>
              <w:t>Taip</w:t>
            </w:r>
          </w:p>
        </w:tc>
      </w:tr>
      <w:tr w:rsidR="00817F2B" w:rsidRPr="00E139E5" w14:paraId="1A04C12B" w14:textId="77777777" w:rsidTr="00A32C3E">
        <w:tc>
          <w:tcPr>
            <w:tcW w:w="501" w:type="dxa"/>
            <w:gridSpan w:val="2"/>
            <w:tcBorders>
              <w:top w:val="outset" w:sz="6" w:space="0" w:color="auto"/>
              <w:left w:val="single" w:sz="6" w:space="0" w:color="auto"/>
              <w:bottom w:val="single" w:sz="6" w:space="0" w:color="auto"/>
              <w:right w:val="single" w:sz="6" w:space="0" w:color="auto"/>
            </w:tcBorders>
            <w:shd w:val="clear" w:color="auto" w:fill="auto"/>
          </w:tcPr>
          <w:p w14:paraId="6EF60814" w14:textId="77777777" w:rsidR="00817F2B" w:rsidRPr="00E139E5" w:rsidRDefault="00817F2B" w:rsidP="00817F2B">
            <w:pPr>
              <w:pStyle w:val="Sraopastraipa"/>
              <w:numPr>
                <w:ilvl w:val="0"/>
                <w:numId w:val="15"/>
              </w:numPr>
              <w:ind w:left="0" w:firstLine="0"/>
            </w:pPr>
          </w:p>
        </w:tc>
        <w:tc>
          <w:tcPr>
            <w:tcW w:w="4047" w:type="dxa"/>
            <w:gridSpan w:val="2"/>
            <w:tcBorders>
              <w:top w:val="outset" w:sz="6" w:space="0" w:color="auto"/>
              <w:left w:val="outset" w:sz="6" w:space="0" w:color="auto"/>
              <w:bottom w:val="single" w:sz="6" w:space="0" w:color="auto"/>
              <w:right w:val="single" w:sz="6" w:space="0" w:color="auto"/>
            </w:tcBorders>
            <w:shd w:val="clear" w:color="auto" w:fill="auto"/>
          </w:tcPr>
          <w:p w14:paraId="6FA0D5DB" w14:textId="77777777" w:rsidR="00817F2B" w:rsidRPr="00E139E5" w:rsidRDefault="00817F2B" w:rsidP="00A32C3E">
            <w:r w:rsidRPr="002C5CF1">
              <w:t>Techninės specifikacijos 3.6.2 punkte yra nurodyta, kad Paslaugos teikimo Tiekė-jas, suderinęs su Pirkėju pagal poreikį pateikia ir / arba atitinkamai pagal poreikį pakeičia esamus tokius dokumentus nu-rodytus 3.6.2.1 – 3.6.2.36 punktuose.</w:t>
            </w:r>
          </w:p>
        </w:tc>
        <w:tc>
          <w:tcPr>
            <w:tcW w:w="4789" w:type="dxa"/>
            <w:gridSpan w:val="2"/>
            <w:tcBorders>
              <w:top w:val="outset" w:sz="6" w:space="0" w:color="auto"/>
              <w:left w:val="outset" w:sz="6" w:space="0" w:color="auto"/>
              <w:bottom w:val="single" w:sz="6" w:space="0" w:color="auto"/>
              <w:right w:val="single" w:sz="6" w:space="0" w:color="auto"/>
            </w:tcBorders>
            <w:shd w:val="clear" w:color="auto" w:fill="auto"/>
          </w:tcPr>
          <w:p w14:paraId="083936A9" w14:textId="77777777" w:rsidR="00817F2B" w:rsidRPr="00E139E5" w:rsidRDefault="00817F2B" w:rsidP="00A32C3E">
            <w:r w:rsidRPr="002C5CF1">
              <w:t xml:space="preserve">Ar teisingai suprantame, kad esant poreikiui pa-rengti/atnaujinti nurodytuose punktuose 3.6.2.1 – 3.6.2.36 </w:t>
            </w:r>
            <w:r>
              <w:t>nurodytą</w:t>
            </w:r>
            <w:r w:rsidRPr="002C5CF1">
              <w:t xml:space="preserve"> AIS dokumentaciją, kai tai nebus susiję su pagal šią sutartį Tiekėjo atliktais/įgyvendintais pakeitimais, tokios dokumentacijos parengimo paslaugos bus užsakomi kaip papildomi darbai?</w:t>
            </w:r>
          </w:p>
        </w:tc>
        <w:tc>
          <w:tcPr>
            <w:tcW w:w="4650" w:type="dxa"/>
            <w:tcBorders>
              <w:top w:val="outset" w:sz="6" w:space="0" w:color="auto"/>
              <w:left w:val="outset" w:sz="6" w:space="0" w:color="auto"/>
              <w:bottom w:val="single" w:sz="6" w:space="0" w:color="auto"/>
              <w:right w:val="single" w:sz="6" w:space="0" w:color="auto"/>
            </w:tcBorders>
          </w:tcPr>
          <w:p w14:paraId="15F2ADDD" w14:textId="77777777" w:rsidR="00817F2B" w:rsidRPr="002C5CF1" w:rsidRDefault="00817F2B" w:rsidP="00A32C3E">
            <w:r>
              <w:t>Taip</w:t>
            </w:r>
          </w:p>
        </w:tc>
      </w:tr>
      <w:tr w:rsidR="00817F2B" w:rsidRPr="00E139E5" w14:paraId="040F6490" w14:textId="77777777" w:rsidTr="00A32C3E">
        <w:tc>
          <w:tcPr>
            <w:tcW w:w="501" w:type="dxa"/>
            <w:gridSpan w:val="2"/>
            <w:tcBorders>
              <w:top w:val="outset" w:sz="6" w:space="0" w:color="auto"/>
              <w:left w:val="single" w:sz="6" w:space="0" w:color="auto"/>
              <w:bottom w:val="outset" w:sz="6" w:space="0" w:color="auto"/>
              <w:right w:val="single" w:sz="6" w:space="0" w:color="auto"/>
            </w:tcBorders>
            <w:shd w:val="clear" w:color="auto" w:fill="auto"/>
          </w:tcPr>
          <w:p w14:paraId="437345D8" w14:textId="77777777" w:rsidR="00817F2B" w:rsidRPr="00E139E5" w:rsidRDefault="00817F2B" w:rsidP="00817F2B">
            <w:pPr>
              <w:pStyle w:val="Sraopastraipa"/>
              <w:numPr>
                <w:ilvl w:val="0"/>
                <w:numId w:val="15"/>
              </w:numPr>
              <w:ind w:left="0" w:firstLine="0"/>
            </w:pPr>
          </w:p>
        </w:tc>
        <w:tc>
          <w:tcPr>
            <w:tcW w:w="4047" w:type="dxa"/>
            <w:gridSpan w:val="2"/>
            <w:tcBorders>
              <w:top w:val="outset" w:sz="6" w:space="0" w:color="auto"/>
              <w:left w:val="outset" w:sz="6" w:space="0" w:color="auto"/>
              <w:bottom w:val="outset" w:sz="6" w:space="0" w:color="auto"/>
              <w:right w:val="single" w:sz="6" w:space="0" w:color="auto"/>
            </w:tcBorders>
            <w:shd w:val="clear" w:color="auto" w:fill="auto"/>
          </w:tcPr>
          <w:p w14:paraId="384B444A" w14:textId="77777777" w:rsidR="00817F2B" w:rsidRPr="00E139E5" w:rsidRDefault="00817F2B" w:rsidP="00A32C3E">
            <w:r w:rsidRPr="002C5CF1">
              <w:t>Techninės specifikacijos</w:t>
            </w:r>
            <w:r w:rsidRPr="00587181">
              <w:t xml:space="preserve"> 3.10.7.</w:t>
            </w:r>
            <w:r>
              <w:t xml:space="preserve"> p.: </w:t>
            </w:r>
            <w:r w:rsidRPr="00587181">
              <w:t>Sukūrus naują AIS komponentą ar atlikus esamų AIS komponentų keitimą, po kurio šių komponentų kokybės garantija pereina Tiekėjui, Tiekėjas turi užtikrinti AIS komponentų atsparumą įsilaužimui. Tiekėjas privalo pašalinti visus trūkumus, kuriuos nustatė pats, taip pat, kuriuos nustatė Pirkėjas ar nepriklausomas atsparumo įsilaužimui vertinimo paslaugų tiekėjas;</w:t>
            </w:r>
          </w:p>
        </w:tc>
        <w:tc>
          <w:tcPr>
            <w:tcW w:w="4789" w:type="dxa"/>
            <w:gridSpan w:val="2"/>
            <w:tcBorders>
              <w:top w:val="outset" w:sz="6" w:space="0" w:color="auto"/>
              <w:left w:val="outset" w:sz="6" w:space="0" w:color="auto"/>
              <w:bottom w:val="outset" w:sz="6" w:space="0" w:color="auto"/>
              <w:right w:val="single" w:sz="6" w:space="0" w:color="auto"/>
            </w:tcBorders>
            <w:shd w:val="clear" w:color="auto" w:fill="auto"/>
          </w:tcPr>
          <w:p w14:paraId="3A879609" w14:textId="77777777" w:rsidR="00817F2B" w:rsidRPr="00E139E5" w:rsidRDefault="00817F2B" w:rsidP="00A32C3E">
            <w:r w:rsidRPr="002C5CF1">
              <w:t xml:space="preserve">Ar teisingai suprantame, kad </w:t>
            </w:r>
            <w:r w:rsidRPr="00587181">
              <w:t>Tiekėjas privalo pašalinti visus trūkumus</w:t>
            </w:r>
            <w:r>
              <w:t>, esančius pagal šią sutartį Tiekėjo sukurtuose ar modifikuotuose AIS komponentuose, tačiau už trūkumų, kurie nustatyti komponentuose, už kuriuos Tiekėjas nėra atsakingas (nes jie nėra sukurti ar pateikti šios sutarties apimtyje, pvz. anksčiau sukurti ir šios sutarties vykdymo metu nemodifikuoti AIS komponentai, platforminė programinė įranga, kitos VMI ar trečių šalių informacinės sistemos ar komponentai), pašalinimo organizavimą atsakingas Pirkėjas?</w:t>
            </w:r>
          </w:p>
        </w:tc>
        <w:tc>
          <w:tcPr>
            <w:tcW w:w="4650" w:type="dxa"/>
            <w:tcBorders>
              <w:top w:val="outset" w:sz="6" w:space="0" w:color="auto"/>
              <w:left w:val="outset" w:sz="6" w:space="0" w:color="auto"/>
              <w:bottom w:val="outset" w:sz="6" w:space="0" w:color="auto"/>
              <w:right w:val="single" w:sz="6" w:space="0" w:color="auto"/>
            </w:tcBorders>
          </w:tcPr>
          <w:p w14:paraId="7E93B839" w14:textId="77777777" w:rsidR="00817F2B" w:rsidRPr="002C5CF1" w:rsidRDefault="00817F2B" w:rsidP="00A32C3E">
            <w:r>
              <w:t>Taip</w:t>
            </w:r>
          </w:p>
        </w:tc>
      </w:tr>
      <w:tr w:rsidR="00817F2B" w:rsidRPr="00E139E5" w14:paraId="49625093" w14:textId="77777777" w:rsidTr="00A32C3E">
        <w:tc>
          <w:tcPr>
            <w:tcW w:w="501" w:type="dxa"/>
            <w:gridSpan w:val="2"/>
            <w:tcBorders>
              <w:top w:val="outset" w:sz="6" w:space="0" w:color="auto"/>
              <w:left w:val="single" w:sz="6" w:space="0" w:color="auto"/>
              <w:bottom w:val="outset" w:sz="6" w:space="0" w:color="auto"/>
              <w:right w:val="single" w:sz="6" w:space="0" w:color="auto"/>
            </w:tcBorders>
            <w:shd w:val="clear" w:color="auto" w:fill="auto"/>
          </w:tcPr>
          <w:p w14:paraId="5D91938B" w14:textId="77777777" w:rsidR="00817F2B" w:rsidRDefault="00817F2B" w:rsidP="00817F2B">
            <w:pPr>
              <w:pStyle w:val="Sraopastraipa"/>
              <w:numPr>
                <w:ilvl w:val="0"/>
                <w:numId w:val="15"/>
              </w:numPr>
              <w:ind w:left="0" w:firstLine="0"/>
            </w:pPr>
          </w:p>
        </w:tc>
        <w:tc>
          <w:tcPr>
            <w:tcW w:w="4047" w:type="dxa"/>
            <w:gridSpan w:val="2"/>
            <w:tcBorders>
              <w:top w:val="outset" w:sz="6" w:space="0" w:color="auto"/>
              <w:left w:val="outset" w:sz="6" w:space="0" w:color="auto"/>
              <w:bottom w:val="outset" w:sz="6" w:space="0" w:color="auto"/>
              <w:right w:val="single" w:sz="6" w:space="0" w:color="auto"/>
            </w:tcBorders>
            <w:shd w:val="clear" w:color="auto" w:fill="auto"/>
          </w:tcPr>
          <w:p w14:paraId="34D63448" w14:textId="77777777" w:rsidR="00817F2B" w:rsidRPr="001B18D3" w:rsidRDefault="00817F2B" w:rsidP="00A32C3E">
            <w:r w:rsidRPr="002C5CF1">
              <w:t>Techninės specifikacijos</w:t>
            </w:r>
            <w:r w:rsidRPr="00587181">
              <w:t xml:space="preserve"> 3.10.8.</w:t>
            </w:r>
            <w:r>
              <w:t xml:space="preserve"> p.: </w:t>
            </w:r>
            <w:r w:rsidRPr="00587181">
              <w:t>TECHNINĖJE SPECIFIKACIJOJE nustatytu darbo režimu turi būti užtikrintas nustatytas prieinamumo prie AIS lygis visu Sutarties galiojimo laikotarpiu;</w:t>
            </w:r>
          </w:p>
        </w:tc>
        <w:tc>
          <w:tcPr>
            <w:tcW w:w="4789" w:type="dxa"/>
            <w:gridSpan w:val="2"/>
            <w:tcBorders>
              <w:top w:val="outset" w:sz="6" w:space="0" w:color="auto"/>
              <w:left w:val="outset" w:sz="6" w:space="0" w:color="auto"/>
              <w:bottom w:val="outset" w:sz="6" w:space="0" w:color="auto"/>
              <w:right w:val="single" w:sz="6" w:space="0" w:color="auto"/>
            </w:tcBorders>
            <w:shd w:val="clear" w:color="auto" w:fill="auto"/>
          </w:tcPr>
          <w:p w14:paraId="18A08081" w14:textId="77777777" w:rsidR="00817F2B" w:rsidRDefault="00817F2B" w:rsidP="00A32C3E">
            <w:r>
              <w:t>Prašome patikslinti, kur konkrečiai ir koks yra nustatytas prieinamumo prie AIS lygis?</w:t>
            </w:r>
          </w:p>
          <w:p w14:paraId="606EA03D" w14:textId="77777777" w:rsidR="00817F2B" w:rsidRDefault="00817F2B" w:rsidP="00A32C3E">
            <w:r>
              <w:t>Taip pat atkreipiame dėmesį, kad Tiekėjas negali būti atsakingas už bendrą AIS prieinamumo lygį, nes:</w:t>
            </w:r>
          </w:p>
          <w:p w14:paraId="0F063A07" w14:textId="77777777" w:rsidR="00817F2B" w:rsidRDefault="00817F2B" w:rsidP="00817F2B">
            <w:pPr>
              <w:pStyle w:val="Sraopastraipa"/>
              <w:numPr>
                <w:ilvl w:val="0"/>
                <w:numId w:val="17"/>
              </w:numPr>
            </w:pPr>
            <w:r>
              <w:lastRenderedPageBreak/>
              <w:t>Pirkėjas (o ne Tiekėjas) yra atsakingas už AIS gamybinės aplinkos ir susijusios IT infrastruktūros eksploatavimą, administravimą, saugumo ir veiklos tęstinumo užtikrinimą;</w:t>
            </w:r>
          </w:p>
          <w:p w14:paraId="7CECC74D" w14:textId="77777777" w:rsidR="00817F2B" w:rsidRDefault="00817F2B" w:rsidP="00817F2B">
            <w:pPr>
              <w:pStyle w:val="Sraopastraipa"/>
              <w:numPr>
                <w:ilvl w:val="0"/>
                <w:numId w:val="17"/>
              </w:numPr>
            </w:pPr>
            <w:r>
              <w:t>Šios sutarties objektas yra tik dalies AIS komponentų modifikavimo ar vystymo paslaugos, Tiekėjas neperima atsakomybės už kitus, šios sutarties vykdymo metu nemodifikuotus AIS komponentus.</w:t>
            </w:r>
          </w:p>
          <w:p w14:paraId="22A6CDFC" w14:textId="77777777" w:rsidR="00817F2B" w:rsidRPr="008B7735" w:rsidRDefault="00817F2B" w:rsidP="00A32C3E">
            <w:r>
              <w:t>Todėl siūlome atsisakyti 3.10.8 p. reikalavimo arba jį atitinkamai performuluoti pagal realias Tiekėjo atsakomybes.</w:t>
            </w:r>
          </w:p>
        </w:tc>
        <w:tc>
          <w:tcPr>
            <w:tcW w:w="4650" w:type="dxa"/>
            <w:tcBorders>
              <w:top w:val="outset" w:sz="6" w:space="0" w:color="auto"/>
              <w:left w:val="outset" w:sz="6" w:space="0" w:color="auto"/>
              <w:bottom w:val="outset" w:sz="6" w:space="0" w:color="auto"/>
              <w:right w:val="single" w:sz="6" w:space="0" w:color="auto"/>
            </w:tcBorders>
          </w:tcPr>
          <w:p w14:paraId="7438FD82" w14:textId="77777777" w:rsidR="00817F2B" w:rsidRDefault="00817F2B" w:rsidP="00A32C3E">
            <w:r w:rsidRPr="009205E6">
              <w:lastRenderedPageBreak/>
              <w:t>Atsižvelgiant, kad paslauga teikiama ūkio subjektams ir įtaką jų vykdomai veiklai, turi būti užtikrintas nepertraukiamas AIS veikimas 24 valandas per parą 7 dienas per savaitę</w:t>
            </w:r>
            <w:r>
              <w:t xml:space="preserve">, toks lygis yra numatytas AIS palaikymo sutartyje, todėl modernizavus ar įdiegus EMCS 4.2 fazės </w:t>
            </w:r>
            <w:r>
              <w:lastRenderedPageBreak/>
              <w:t>pakeitimus turėtų būti išlaikomas toks pats principas, tai nustatyta Techninės specifikacijos 3.2 d. „</w:t>
            </w:r>
            <w:r w:rsidRPr="00050911">
              <w:t>Reikalavimai AIS modernizavimo principams</w:t>
            </w:r>
            <w:r>
              <w:t>“.</w:t>
            </w:r>
          </w:p>
        </w:tc>
      </w:tr>
      <w:tr w:rsidR="00817F2B" w:rsidRPr="00E139E5" w14:paraId="457FD3DF" w14:textId="77777777" w:rsidTr="00A32C3E">
        <w:tc>
          <w:tcPr>
            <w:tcW w:w="501" w:type="dxa"/>
            <w:gridSpan w:val="2"/>
            <w:tcBorders>
              <w:top w:val="outset" w:sz="6" w:space="0" w:color="auto"/>
              <w:left w:val="single" w:sz="6" w:space="0" w:color="auto"/>
              <w:bottom w:val="outset" w:sz="6" w:space="0" w:color="auto"/>
              <w:right w:val="single" w:sz="6" w:space="0" w:color="auto"/>
            </w:tcBorders>
            <w:shd w:val="clear" w:color="auto" w:fill="auto"/>
          </w:tcPr>
          <w:p w14:paraId="5BB9E40D" w14:textId="77777777" w:rsidR="00817F2B" w:rsidRDefault="00817F2B" w:rsidP="00817F2B">
            <w:pPr>
              <w:pStyle w:val="Sraopastraipa"/>
              <w:numPr>
                <w:ilvl w:val="0"/>
                <w:numId w:val="15"/>
              </w:numPr>
              <w:ind w:left="0" w:firstLine="0"/>
            </w:pPr>
          </w:p>
        </w:tc>
        <w:tc>
          <w:tcPr>
            <w:tcW w:w="4047" w:type="dxa"/>
            <w:gridSpan w:val="2"/>
            <w:tcBorders>
              <w:top w:val="outset" w:sz="6" w:space="0" w:color="auto"/>
              <w:left w:val="outset" w:sz="6" w:space="0" w:color="auto"/>
              <w:bottom w:val="outset" w:sz="6" w:space="0" w:color="auto"/>
              <w:right w:val="single" w:sz="6" w:space="0" w:color="auto"/>
            </w:tcBorders>
            <w:shd w:val="clear" w:color="auto" w:fill="auto"/>
          </w:tcPr>
          <w:p w14:paraId="056EBFF6" w14:textId="77777777" w:rsidR="00817F2B" w:rsidRDefault="00817F2B" w:rsidP="00A32C3E">
            <w:r>
              <w:t xml:space="preserve">Techninė specifikacija: </w:t>
            </w:r>
          </w:p>
          <w:p w14:paraId="04C6EFCD" w14:textId="77777777" w:rsidR="00817F2B" w:rsidRDefault="00817F2B" w:rsidP="00A32C3E">
            <w:r w:rsidRPr="00FA7F4E">
              <w:t>3.10.16.</w:t>
            </w:r>
            <w:r>
              <w:t xml:space="preserve"> </w:t>
            </w:r>
            <w:r w:rsidRPr="00FA7F4E">
              <w:t>AIS turės būti įgyvendintos įvestos elektroninės informacijos tikslumo, užbaigtumo ir patikimumo tikrinimo priemonės.</w:t>
            </w:r>
          </w:p>
        </w:tc>
        <w:tc>
          <w:tcPr>
            <w:tcW w:w="4789" w:type="dxa"/>
            <w:gridSpan w:val="2"/>
            <w:tcBorders>
              <w:top w:val="outset" w:sz="6" w:space="0" w:color="auto"/>
              <w:left w:val="outset" w:sz="6" w:space="0" w:color="auto"/>
              <w:bottom w:val="outset" w:sz="6" w:space="0" w:color="auto"/>
              <w:right w:val="single" w:sz="6" w:space="0" w:color="auto"/>
            </w:tcBorders>
            <w:shd w:val="clear" w:color="auto" w:fill="auto"/>
          </w:tcPr>
          <w:p w14:paraId="5EEA3E1F" w14:textId="77777777" w:rsidR="00817F2B" w:rsidRDefault="00817F2B" w:rsidP="00A32C3E">
            <w:r w:rsidRPr="002C5CF1">
              <w:t xml:space="preserve">Ar teisingai suprantame, kad </w:t>
            </w:r>
            <w:r>
              <w:t>reikalavimas taikomas Tiekėjo pagal šią sutartį naujai sukuriamiems ar modifikuojamiems AIS komponentams?</w:t>
            </w:r>
          </w:p>
        </w:tc>
        <w:tc>
          <w:tcPr>
            <w:tcW w:w="4650" w:type="dxa"/>
            <w:tcBorders>
              <w:top w:val="outset" w:sz="6" w:space="0" w:color="auto"/>
              <w:left w:val="outset" w:sz="6" w:space="0" w:color="auto"/>
              <w:bottom w:val="outset" w:sz="6" w:space="0" w:color="auto"/>
              <w:right w:val="single" w:sz="6" w:space="0" w:color="auto"/>
            </w:tcBorders>
          </w:tcPr>
          <w:p w14:paraId="5B5E235F" w14:textId="77777777" w:rsidR="00817F2B" w:rsidRPr="002C5CF1" w:rsidRDefault="00817F2B" w:rsidP="00A32C3E">
            <w:r>
              <w:t xml:space="preserve">Taip. </w:t>
            </w:r>
          </w:p>
        </w:tc>
      </w:tr>
      <w:tr w:rsidR="00817F2B" w:rsidRPr="00E139E5" w14:paraId="07F6837A" w14:textId="77777777" w:rsidTr="00A32C3E">
        <w:tc>
          <w:tcPr>
            <w:tcW w:w="501" w:type="dxa"/>
            <w:gridSpan w:val="2"/>
            <w:tcBorders>
              <w:top w:val="outset" w:sz="6" w:space="0" w:color="auto"/>
              <w:left w:val="single" w:sz="6" w:space="0" w:color="auto"/>
              <w:bottom w:val="outset" w:sz="6" w:space="0" w:color="auto"/>
              <w:right w:val="single" w:sz="6" w:space="0" w:color="auto"/>
            </w:tcBorders>
            <w:shd w:val="clear" w:color="auto" w:fill="auto"/>
          </w:tcPr>
          <w:p w14:paraId="53EFDC1D" w14:textId="77777777" w:rsidR="00817F2B" w:rsidRDefault="00817F2B" w:rsidP="00817F2B">
            <w:pPr>
              <w:pStyle w:val="Sraopastraipa"/>
              <w:numPr>
                <w:ilvl w:val="0"/>
                <w:numId w:val="15"/>
              </w:numPr>
              <w:ind w:left="0" w:firstLine="0"/>
            </w:pPr>
          </w:p>
        </w:tc>
        <w:tc>
          <w:tcPr>
            <w:tcW w:w="4047" w:type="dxa"/>
            <w:gridSpan w:val="2"/>
            <w:tcBorders>
              <w:top w:val="outset" w:sz="6" w:space="0" w:color="auto"/>
              <w:left w:val="outset" w:sz="6" w:space="0" w:color="auto"/>
              <w:bottom w:val="outset" w:sz="6" w:space="0" w:color="auto"/>
              <w:right w:val="single" w:sz="6" w:space="0" w:color="auto"/>
            </w:tcBorders>
            <w:shd w:val="clear" w:color="auto" w:fill="auto"/>
          </w:tcPr>
          <w:p w14:paraId="33DC3707" w14:textId="77777777" w:rsidR="00817F2B" w:rsidRDefault="00817F2B" w:rsidP="00A32C3E">
            <w:r>
              <w:t xml:space="preserve">Techninė specifikacija: </w:t>
            </w:r>
          </w:p>
          <w:p w14:paraId="2237D000" w14:textId="77777777" w:rsidR="00817F2B" w:rsidRPr="001B18D3" w:rsidRDefault="00817F2B" w:rsidP="00A32C3E">
            <w:r w:rsidRPr="00FA7F4E">
              <w:t>3.10.24.</w:t>
            </w:r>
            <w:r>
              <w:t xml:space="preserve"> </w:t>
            </w:r>
            <w:r w:rsidRPr="00FA7F4E">
              <w:t>Tiekėjo darbuotojams draudžiama savavališkai atlikti diegimus bei atlikti kitokius konfigūravimo darbus.</w:t>
            </w:r>
          </w:p>
        </w:tc>
        <w:tc>
          <w:tcPr>
            <w:tcW w:w="4789" w:type="dxa"/>
            <w:gridSpan w:val="2"/>
            <w:tcBorders>
              <w:top w:val="outset" w:sz="6" w:space="0" w:color="auto"/>
              <w:left w:val="outset" w:sz="6" w:space="0" w:color="auto"/>
              <w:bottom w:val="outset" w:sz="6" w:space="0" w:color="auto"/>
              <w:right w:val="single" w:sz="6" w:space="0" w:color="auto"/>
            </w:tcBorders>
            <w:shd w:val="clear" w:color="auto" w:fill="auto"/>
          </w:tcPr>
          <w:p w14:paraId="52335C47" w14:textId="77777777" w:rsidR="00817F2B" w:rsidRPr="008B7735" w:rsidRDefault="00817F2B" w:rsidP="00A32C3E">
            <w:r>
              <w:t>Prašome patikslinti, kurioms aplinkoms taikomas šis reikalavimas? Jis suprantamas gamybinei ar Pirkėjo naudojamoms testavimo/vertinimo aplinkoms, tačiau nebūtų logiškas kūrimo aplinkai, kurioje Tiekėjo darbuotojai ir vykdo daugumą darbų.</w:t>
            </w:r>
          </w:p>
        </w:tc>
        <w:tc>
          <w:tcPr>
            <w:tcW w:w="4650" w:type="dxa"/>
            <w:tcBorders>
              <w:top w:val="outset" w:sz="6" w:space="0" w:color="auto"/>
              <w:left w:val="outset" w:sz="6" w:space="0" w:color="auto"/>
              <w:bottom w:val="outset" w:sz="6" w:space="0" w:color="auto"/>
              <w:right w:val="single" w:sz="6" w:space="0" w:color="auto"/>
            </w:tcBorders>
          </w:tcPr>
          <w:p w14:paraId="1767E630" w14:textId="77777777" w:rsidR="00817F2B" w:rsidRDefault="00817F2B" w:rsidP="00A32C3E">
            <w:r>
              <w:t>Taip, tik gamybinei aplinkai.</w:t>
            </w:r>
          </w:p>
        </w:tc>
      </w:tr>
      <w:tr w:rsidR="00817F2B" w:rsidRPr="00E139E5" w14:paraId="7D4DFF69" w14:textId="77777777" w:rsidTr="00A32C3E">
        <w:tc>
          <w:tcPr>
            <w:tcW w:w="501" w:type="dxa"/>
            <w:gridSpan w:val="2"/>
            <w:tcBorders>
              <w:top w:val="outset" w:sz="6" w:space="0" w:color="auto"/>
              <w:left w:val="single" w:sz="6" w:space="0" w:color="auto"/>
              <w:bottom w:val="outset" w:sz="6" w:space="0" w:color="auto"/>
              <w:right w:val="single" w:sz="6" w:space="0" w:color="auto"/>
            </w:tcBorders>
            <w:shd w:val="clear" w:color="auto" w:fill="auto"/>
          </w:tcPr>
          <w:p w14:paraId="171E901A" w14:textId="77777777" w:rsidR="00817F2B" w:rsidRDefault="00817F2B" w:rsidP="00817F2B">
            <w:pPr>
              <w:pStyle w:val="Sraopastraipa"/>
              <w:numPr>
                <w:ilvl w:val="0"/>
                <w:numId w:val="15"/>
              </w:numPr>
              <w:ind w:left="0" w:firstLine="0"/>
            </w:pPr>
          </w:p>
        </w:tc>
        <w:tc>
          <w:tcPr>
            <w:tcW w:w="4047" w:type="dxa"/>
            <w:gridSpan w:val="2"/>
            <w:tcBorders>
              <w:top w:val="outset" w:sz="6" w:space="0" w:color="auto"/>
              <w:left w:val="outset" w:sz="6" w:space="0" w:color="auto"/>
              <w:bottom w:val="outset" w:sz="6" w:space="0" w:color="auto"/>
              <w:right w:val="single" w:sz="6" w:space="0" w:color="auto"/>
            </w:tcBorders>
            <w:shd w:val="clear" w:color="auto" w:fill="auto"/>
          </w:tcPr>
          <w:p w14:paraId="0A8AF271" w14:textId="77777777" w:rsidR="00817F2B" w:rsidRDefault="00817F2B" w:rsidP="00A32C3E">
            <w:r>
              <w:t xml:space="preserve">Techninė specifikacija: </w:t>
            </w:r>
          </w:p>
          <w:p w14:paraId="0F8386FC" w14:textId="77777777" w:rsidR="00817F2B" w:rsidRDefault="00817F2B" w:rsidP="00A32C3E">
            <w:r w:rsidRPr="00304300">
              <w:t>1 lentelė Paslaugos dalys ir jų įgyvendinimo terminai:</w:t>
            </w:r>
          </w:p>
          <w:p w14:paraId="43DE3249" w14:textId="77777777" w:rsidR="00817F2B" w:rsidRDefault="00817F2B" w:rsidP="00A32C3E">
            <w:r>
              <w:lastRenderedPageBreak/>
              <w:t xml:space="preserve">Eil. Nr.1. Paslaugos 1 dalis. AIS pritaikymas EMCS 4.2 fazei (pagal Europos Komisijos pateiktą dokumentaciją ir terminus). </w:t>
            </w:r>
          </w:p>
          <w:p w14:paraId="3E3BF1F6" w14:textId="77777777" w:rsidR="00817F2B" w:rsidRDefault="00817F2B" w:rsidP="00A32C3E">
            <w:r>
              <w:t>Įgyvendinimo terminai*: su Pirkėju suderintu grafiku, priklausomai nuo EK patvirtinto plano įsigaliojimo.</w:t>
            </w:r>
          </w:p>
          <w:p w14:paraId="1CBE433C" w14:textId="77777777" w:rsidR="00817F2B" w:rsidRPr="001B18D3" w:rsidRDefault="00817F2B" w:rsidP="00A32C3E">
            <w:r>
              <w:t>*</w:t>
            </w:r>
            <w:r w:rsidRPr="00304300">
              <w:t>Planuojant Paslaugos dalių įgyvendinimo terminus, būtina numatyti terminą (laiko buferį)</w:t>
            </w:r>
            <w:r>
              <w:t xml:space="preserve"> &lt;...&gt;</w:t>
            </w:r>
          </w:p>
        </w:tc>
        <w:tc>
          <w:tcPr>
            <w:tcW w:w="4789" w:type="dxa"/>
            <w:gridSpan w:val="2"/>
            <w:tcBorders>
              <w:top w:val="outset" w:sz="6" w:space="0" w:color="auto"/>
              <w:left w:val="outset" w:sz="6" w:space="0" w:color="auto"/>
              <w:bottom w:val="outset" w:sz="6" w:space="0" w:color="auto"/>
              <w:right w:val="single" w:sz="6" w:space="0" w:color="auto"/>
            </w:tcBorders>
            <w:shd w:val="clear" w:color="auto" w:fill="auto"/>
          </w:tcPr>
          <w:p w14:paraId="4A26189B" w14:textId="77777777" w:rsidR="00817F2B" w:rsidRDefault="00817F2B" w:rsidP="00A32C3E">
            <w:r>
              <w:lastRenderedPageBreak/>
              <w:t>Prašome paaiškinti, kokių konkrečių mokėjimo terminų už suteiktas fiksuotos kainos paslaugas Tiekėjas gali tikėtis? Nelogiška reikalauti Tiekėjui teikti fiksuotos kainos pasiūlymą neapibrėžtos trukmės paslaugų teikimui su neaiškiu apmokėjimo terminu.</w:t>
            </w:r>
          </w:p>
          <w:p w14:paraId="328ADAE9" w14:textId="77777777" w:rsidR="00817F2B" w:rsidRDefault="00817F2B" w:rsidP="00A32C3E">
            <w:r>
              <w:lastRenderedPageBreak/>
              <w:t>Taip pat tokios sutarties specialiųjų sąlygų 5.5. p. numatytos atsiskaitymo sąlygos, kai visa fiksuotos kainos suma sumokama tik pilnai įvykdžius užsakymą, reikalauja Tiekėjui įšaldyti ilgam (ir svarbiausia neapibrėžtos trukmės) laikotarpiui dideles sumas.</w:t>
            </w:r>
          </w:p>
          <w:p w14:paraId="13FCE601" w14:textId="77777777" w:rsidR="00817F2B" w:rsidRPr="008B7735" w:rsidRDefault="00817F2B" w:rsidP="00A32C3E">
            <w:r>
              <w:t>Prašome numatyti konkrečius terminus atsiskaitymui, taip pat numatyti tarpinius atsiskaitymus ne ilgesniais nei 3-4 mėn. intervalais už jau suteiktas paslaugas (paslaugų etapus) arba galimybę Tiekėjui prašyti avanso (bent 20%-30% fiksuotos kainos paslaugų dalies).</w:t>
            </w:r>
          </w:p>
        </w:tc>
        <w:tc>
          <w:tcPr>
            <w:tcW w:w="4650" w:type="dxa"/>
            <w:tcBorders>
              <w:top w:val="outset" w:sz="6" w:space="0" w:color="auto"/>
              <w:left w:val="outset" w:sz="6" w:space="0" w:color="auto"/>
              <w:bottom w:val="outset" w:sz="6" w:space="0" w:color="auto"/>
              <w:right w:val="single" w:sz="6" w:space="0" w:color="auto"/>
            </w:tcBorders>
          </w:tcPr>
          <w:p w14:paraId="6810612B" w14:textId="77777777" w:rsidR="00817F2B" w:rsidRDefault="00817F2B" w:rsidP="00A32C3E">
            <w:r>
              <w:lastRenderedPageBreak/>
              <w:t>EMCS 4.2 įgyvendinimo terminai, sudaryti atsižvelgiant į EK planą yra numatyti nacionaliniuose planuose (pridedame). Avanso mokėjimas nenumatytas.</w:t>
            </w:r>
          </w:p>
          <w:p w14:paraId="576CA049" w14:textId="77777777" w:rsidR="00817F2B" w:rsidRDefault="00817F2B" w:rsidP="00A32C3E">
            <w:r>
              <w:object w:dxaOrig="1544" w:dyaOrig="998" w14:anchorId="5D2DEEE1">
                <v:shape id="_x0000_i1030" type="#_x0000_t75" style="width:77pt;height:51.5pt" o:ole="">
                  <v:imagedata r:id="rId18" o:title=""/>
                </v:shape>
                <o:OLEObject Type="Embed" ProgID="Excel.Sheet.12" ShapeID="_x0000_i1030" DrawAspect="Icon" ObjectID="_1812961073" r:id="rId19"/>
              </w:object>
            </w:r>
            <w:r>
              <w:object w:dxaOrig="1544" w:dyaOrig="998" w14:anchorId="46320C4C">
                <v:shape id="_x0000_i1031" type="#_x0000_t75" style="width:77pt;height:51.5pt" o:ole="">
                  <v:imagedata r:id="rId20" o:title=""/>
                </v:shape>
                <o:OLEObject Type="Embed" ProgID="Excel.Sheet.12" ShapeID="_x0000_i1031" DrawAspect="Icon" ObjectID="_1812961074" r:id="rId21"/>
              </w:object>
            </w:r>
          </w:p>
        </w:tc>
      </w:tr>
      <w:tr w:rsidR="00817F2B" w:rsidRPr="00E139E5" w14:paraId="3790D768" w14:textId="77777777" w:rsidTr="00A32C3E">
        <w:tc>
          <w:tcPr>
            <w:tcW w:w="501" w:type="dxa"/>
            <w:gridSpan w:val="2"/>
            <w:tcBorders>
              <w:top w:val="outset" w:sz="6" w:space="0" w:color="auto"/>
              <w:left w:val="single" w:sz="6" w:space="0" w:color="auto"/>
              <w:bottom w:val="outset" w:sz="6" w:space="0" w:color="auto"/>
              <w:right w:val="single" w:sz="6" w:space="0" w:color="auto"/>
            </w:tcBorders>
            <w:shd w:val="clear" w:color="auto" w:fill="auto"/>
          </w:tcPr>
          <w:p w14:paraId="344C58C1" w14:textId="77777777" w:rsidR="00817F2B" w:rsidRDefault="00817F2B" w:rsidP="00817F2B">
            <w:pPr>
              <w:pStyle w:val="Sraopastraipa"/>
              <w:numPr>
                <w:ilvl w:val="0"/>
                <w:numId w:val="15"/>
              </w:numPr>
              <w:ind w:left="0" w:firstLine="0"/>
            </w:pPr>
          </w:p>
        </w:tc>
        <w:tc>
          <w:tcPr>
            <w:tcW w:w="4047" w:type="dxa"/>
            <w:gridSpan w:val="2"/>
            <w:tcBorders>
              <w:top w:val="outset" w:sz="6" w:space="0" w:color="auto"/>
              <w:left w:val="outset" w:sz="6" w:space="0" w:color="auto"/>
              <w:bottom w:val="outset" w:sz="6" w:space="0" w:color="auto"/>
              <w:right w:val="single" w:sz="6" w:space="0" w:color="auto"/>
            </w:tcBorders>
            <w:shd w:val="clear" w:color="auto" w:fill="auto"/>
          </w:tcPr>
          <w:p w14:paraId="6FF5B675" w14:textId="77777777" w:rsidR="00817F2B" w:rsidRDefault="00817F2B" w:rsidP="00A32C3E">
            <w:r>
              <w:t xml:space="preserve">Techninė specifikacija: </w:t>
            </w:r>
          </w:p>
          <w:p w14:paraId="4065983F" w14:textId="77777777" w:rsidR="00817F2B" w:rsidRDefault="00817F2B" w:rsidP="00A32C3E">
            <w:r>
              <w:t>1 lentelė Paslaugos dalys ir jų įgyvendinimo terminai:</w:t>
            </w:r>
          </w:p>
          <w:p w14:paraId="148E788A" w14:textId="77777777" w:rsidR="00817F2B" w:rsidRDefault="00817F2B" w:rsidP="00A32C3E">
            <w:r>
              <w:t xml:space="preserve">Eil. Nr.1. Paslaugos 1 dalis. AIS pritaikymas EMCS 4.2 fazei (pagal Europos Komisijos pateiktą dokumentaciją ir terminus). </w:t>
            </w:r>
          </w:p>
          <w:p w14:paraId="38B2FCD5" w14:textId="77777777" w:rsidR="00817F2B" w:rsidRPr="001B18D3" w:rsidRDefault="00817F2B" w:rsidP="00A32C3E">
            <w:r>
              <w:t>Įgyvendinimo terminai*: su Pirkėju suderintu grafiku, priklausomai nuo EK patvirtinto plano įsigaliojimo.</w:t>
            </w:r>
          </w:p>
        </w:tc>
        <w:tc>
          <w:tcPr>
            <w:tcW w:w="4789" w:type="dxa"/>
            <w:gridSpan w:val="2"/>
            <w:tcBorders>
              <w:top w:val="outset" w:sz="6" w:space="0" w:color="auto"/>
              <w:left w:val="outset" w:sz="6" w:space="0" w:color="auto"/>
              <w:bottom w:val="outset" w:sz="6" w:space="0" w:color="auto"/>
              <w:right w:val="single" w:sz="6" w:space="0" w:color="auto"/>
            </w:tcBorders>
            <w:shd w:val="clear" w:color="auto" w:fill="auto"/>
          </w:tcPr>
          <w:p w14:paraId="459A41C8" w14:textId="77777777" w:rsidR="00817F2B" w:rsidRPr="008B7735" w:rsidRDefault="00817F2B" w:rsidP="00A32C3E">
            <w:r>
              <w:t xml:space="preserve">Prašome patvirtinti, kad </w:t>
            </w:r>
            <w:r w:rsidRPr="00EB41D4">
              <w:t>vėlavimai dėl EK plano</w:t>
            </w:r>
            <w:r>
              <w:t xml:space="preserve"> ar kitų dokumentų (EMCS 4.2 specifikacijų ir pan.)</w:t>
            </w:r>
            <w:r w:rsidRPr="00EB41D4">
              <w:t xml:space="preserve"> nepateikimo</w:t>
            </w:r>
            <w:r>
              <w:t xml:space="preserve"> ar jų pakeitimų</w:t>
            </w:r>
            <w:r w:rsidRPr="00EB41D4">
              <w:t xml:space="preserve"> </w:t>
            </w:r>
            <w:r>
              <w:t xml:space="preserve">sutarties vykdymo metu </w:t>
            </w:r>
            <w:r w:rsidRPr="00EB41D4">
              <w:t xml:space="preserve">nebūtų traktuojami kaip </w:t>
            </w:r>
            <w:r>
              <w:t>T</w:t>
            </w:r>
            <w:r w:rsidRPr="00EB41D4">
              <w:t>iekėjo kaltė</w:t>
            </w:r>
            <w:r>
              <w:t xml:space="preserve"> vėluojant AIS pritaikymui EMCS 4.2 fazei</w:t>
            </w:r>
            <w:r w:rsidRPr="00EB41D4">
              <w:t>.</w:t>
            </w:r>
          </w:p>
        </w:tc>
        <w:tc>
          <w:tcPr>
            <w:tcW w:w="4650" w:type="dxa"/>
            <w:tcBorders>
              <w:top w:val="outset" w:sz="6" w:space="0" w:color="auto"/>
              <w:left w:val="outset" w:sz="6" w:space="0" w:color="auto"/>
              <w:bottom w:val="outset" w:sz="6" w:space="0" w:color="auto"/>
              <w:right w:val="single" w:sz="6" w:space="0" w:color="auto"/>
            </w:tcBorders>
          </w:tcPr>
          <w:p w14:paraId="49DA7DA8" w14:textId="77777777" w:rsidR="00817F2B" w:rsidRDefault="00817F2B" w:rsidP="00A32C3E">
            <w:r>
              <w:t xml:space="preserve">Dabartinė EMCS 4.2 fazės pakeitimų dokumento versija yra TES-RSD-FESS-DDNEA-Phase4.2 (versija 2.10, kurią pridedame), papildomi pakeitimai yra fiksuojami </w:t>
            </w:r>
            <w:r w:rsidRPr="00E86198">
              <w:rPr>
                <w:i/>
              </w:rPr>
              <w:t>Known Errors list</w:t>
            </w:r>
            <w:r>
              <w:t xml:space="preserve"> faile (pridedamas). Nežymūs pakeitimai dar gali pasitaikyti, bet jie neturėtų įtakoti terminus.</w:t>
            </w:r>
          </w:p>
          <w:p w14:paraId="5E13745D" w14:textId="77777777" w:rsidR="00817F2B" w:rsidRDefault="00817F2B" w:rsidP="00A32C3E">
            <w:r>
              <w:object w:dxaOrig="1544" w:dyaOrig="998" w14:anchorId="090EA24B">
                <v:shape id="_x0000_i1032" type="#_x0000_t75" style="width:77pt;height:51.5pt" o:ole="">
                  <v:imagedata r:id="rId13" o:title=""/>
                </v:shape>
                <o:OLEObject Type="Embed" ProgID="Word.Document.12" ShapeID="_x0000_i1032" DrawAspect="Icon" ObjectID="_1812961075" r:id="rId22">
                  <o:FieldCodes>\s</o:FieldCodes>
                </o:OLEObject>
              </w:object>
            </w:r>
            <w:r>
              <w:object w:dxaOrig="1544" w:dyaOrig="998" w14:anchorId="1174D331">
                <v:shape id="_x0000_i1033" type="#_x0000_t75" style="width:77pt;height:51.5pt" o:ole="">
                  <v:imagedata r:id="rId11" o:title=""/>
                </v:shape>
                <o:OLEObject Type="Embed" ProgID="Excel.Sheet.12" ShapeID="_x0000_i1033" DrawAspect="Icon" ObjectID="_1812961076" r:id="rId23"/>
              </w:object>
            </w:r>
          </w:p>
          <w:p w14:paraId="2B6407ED" w14:textId="77777777" w:rsidR="00817F2B" w:rsidRDefault="00817F2B" w:rsidP="00A32C3E">
            <w:r>
              <w:t xml:space="preserve">  </w:t>
            </w:r>
          </w:p>
        </w:tc>
      </w:tr>
    </w:tbl>
    <w:p w14:paraId="346AA023" w14:textId="77777777" w:rsidR="00345D10" w:rsidRDefault="00345D10"/>
    <w:sectPr w:rsidR="00345D10" w:rsidSect="00D44A98">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647DCB" w14:textId="77777777" w:rsidR="00A947B4" w:rsidRDefault="00A947B4" w:rsidP="00C669BE">
      <w:pPr>
        <w:spacing w:after="0" w:line="240" w:lineRule="auto"/>
      </w:pPr>
      <w:r>
        <w:separator/>
      </w:r>
    </w:p>
  </w:endnote>
  <w:endnote w:type="continuationSeparator" w:id="0">
    <w:p w14:paraId="6627B317" w14:textId="77777777" w:rsidR="00A947B4" w:rsidRDefault="00A947B4" w:rsidP="00C66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Calibri"/>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8A0B1" w14:textId="77777777" w:rsidR="00A947B4" w:rsidRDefault="00A947B4" w:rsidP="00C669BE">
      <w:pPr>
        <w:spacing w:after="0" w:line="240" w:lineRule="auto"/>
      </w:pPr>
      <w:r>
        <w:separator/>
      </w:r>
    </w:p>
  </w:footnote>
  <w:footnote w:type="continuationSeparator" w:id="0">
    <w:p w14:paraId="0E445853" w14:textId="77777777" w:rsidR="00A947B4" w:rsidRDefault="00A947B4" w:rsidP="00C669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17CAD"/>
    <w:multiLevelType w:val="multilevel"/>
    <w:tmpl w:val="756420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4D29E9"/>
    <w:multiLevelType w:val="multilevel"/>
    <w:tmpl w:val="23420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F929A6"/>
    <w:multiLevelType w:val="multilevel"/>
    <w:tmpl w:val="ED3CB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6D42C2"/>
    <w:multiLevelType w:val="multilevel"/>
    <w:tmpl w:val="BA4ED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5515B9"/>
    <w:multiLevelType w:val="multilevel"/>
    <w:tmpl w:val="0B1A2C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8D6960"/>
    <w:multiLevelType w:val="multilevel"/>
    <w:tmpl w:val="964EAC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D534F4"/>
    <w:multiLevelType w:val="multilevel"/>
    <w:tmpl w:val="6CE64C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396574"/>
    <w:multiLevelType w:val="multilevel"/>
    <w:tmpl w:val="BF78E9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CD5A16"/>
    <w:multiLevelType w:val="multilevel"/>
    <w:tmpl w:val="6E3C8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C80C8A"/>
    <w:multiLevelType w:val="multilevel"/>
    <w:tmpl w:val="9A120A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5C7D13"/>
    <w:multiLevelType w:val="hybridMultilevel"/>
    <w:tmpl w:val="35CE9802"/>
    <w:lvl w:ilvl="0" w:tplc="67D00878">
      <w:start w:val="3"/>
      <w:numFmt w:val="bullet"/>
      <w:lvlText w:val="-"/>
      <w:lvlJc w:val="left"/>
      <w:pPr>
        <w:ind w:left="720" w:hanging="360"/>
      </w:pPr>
      <w:rPr>
        <w:rFonts w:ascii="Aptos" w:eastAsiaTheme="minorHAnsi" w:hAnsi="Aptos"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EFD5D62"/>
    <w:multiLevelType w:val="hybridMultilevel"/>
    <w:tmpl w:val="DBCCDD0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6E312DA5"/>
    <w:multiLevelType w:val="hybridMultilevel"/>
    <w:tmpl w:val="398297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F5B52EF"/>
    <w:multiLevelType w:val="multilevel"/>
    <w:tmpl w:val="B374E2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FD232D"/>
    <w:multiLevelType w:val="multilevel"/>
    <w:tmpl w:val="3B86F6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0A417A"/>
    <w:multiLevelType w:val="multilevel"/>
    <w:tmpl w:val="3F2A8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C819C9"/>
    <w:multiLevelType w:val="multilevel"/>
    <w:tmpl w:val="B6FC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0"/>
  </w:num>
  <w:num w:numId="4">
    <w:abstractNumId w:val="4"/>
  </w:num>
  <w:num w:numId="5">
    <w:abstractNumId w:val="13"/>
  </w:num>
  <w:num w:numId="6">
    <w:abstractNumId w:val="5"/>
  </w:num>
  <w:num w:numId="7">
    <w:abstractNumId w:val="14"/>
  </w:num>
  <w:num w:numId="8">
    <w:abstractNumId w:val="1"/>
  </w:num>
  <w:num w:numId="9">
    <w:abstractNumId w:val="9"/>
  </w:num>
  <w:num w:numId="10">
    <w:abstractNumId w:val="3"/>
  </w:num>
  <w:num w:numId="11">
    <w:abstractNumId w:val="7"/>
  </w:num>
  <w:num w:numId="12">
    <w:abstractNumId w:val="15"/>
  </w:num>
  <w:num w:numId="13">
    <w:abstractNumId w:val="6"/>
  </w:num>
  <w:num w:numId="14">
    <w:abstractNumId w:val="11"/>
  </w:num>
  <w:num w:numId="15">
    <w:abstractNumId w:val="12"/>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efaultTabStop w:val="1296"/>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9E5"/>
    <w:rsid w:val="00034962"/>
    <w:rsid w:val="000361EF"/>
    <w:rsid w:val="000A4E31"/>
    <w:rsid w:val="000C0A9D"/>
    <w:rsid w:val="00107BE1"/>
    <w:rsid w:val="00152137"/>
    <w:rsid w:val="001536F0"/>
    <w:rsid w:val="001B18D3"/>
    <w:rsid w:val="001D0503"/>
    <w:rsid w:val="00223966"/>
    <w:rsid w:val="00235256"/>
    <w:rsid w:val="00263970"/>
    <w:rsid w:val="002E4737"/>
    <w:rsid w:val="00313769"/>
    <w:rsid w:val="00345D10"/>
    <w:rsid w:val="00380810"/>
    <w:rsid w:val="00403999"/>
    <w:rsid w:val="00481E76"/>
    <w:rsid w:val="00490096"/>
    <w:rsid w:val="004B578A"/>
    <w:rsid w:val="004B7004"/>
    <w:rsid w:val="004C1C48"/>
    <w:rsid w:val="005066D2"/>
    <w:rsid w:val="005146AA"/>
    <w:rsid w:val="00545CBC"/>
    <w:rsid w:val="005D4ADC"/>
    <w:rsid w:val="00604311"/>
    <w:rsid w:val="00634F0F"/>
    <w:rsid w:val="00646D04"/>
    <w:rsid w:val="007347FC"/>
    <w:rsid w:val="007372EF"/>
    <w:rsid w:val="007661B8"/>
    <w:rsid w:val="00775FDB"/>
    <w:rsid w:val="00817F2B"/>
    <w:rsid w:val="00825971"/>
    <w:rsid w:val="008A2280"/>
    <w:rsid w:val="008B7735"/>
    <w:rsid w:val="00906D95"/>
    <w:rsid w:val="009551A5"/>
    <w:rsid w:val="009A796F"/>
    <w:rsid w:val="009D7752"/>
    <w:rsid w:val="00A02325"/>
    <w:rsid w:val="00A1208E"/>
    <w:rsid w:val="00A2632B"/>
    <w:rsid w:val="00A947B4"/>
    <w:rsid w:val="00AA7A42"/>
    <w:rsid w:val="00AB3866"/>
    <w:rsid w:val="00AD0297"/>
    <w:rsid w:val="00B14B9F"/>
    <w:rsid w:val="00BA14F9"/>
    <w:rsid w:val="00C669BE"/>
    <w:rsid w:val="00C66EB1"/>
    <w:rsid w:val="00C77B6D"/>
    <w:rsid w:val="00CA5FB4"/>
    <w:rsid w:val="00CD6424"/>
    <w:rsid w:val="00CE3F87"/>
    <w:rsid w:val="00D23776"/>
    <w:rsid w:val="00D44A98"/>
    <w:rsid w:val="00E139E5"/>
    <w:rsid w:val="00F0400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9587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E139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E139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E139E5"/>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E139E5"/>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E139E5"/>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E139E5"/>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E139E5"/>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E139E5"/>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E139E5"/>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usakovoPV">
    <w:name w:val="- užsakovoPV"/>
    <w:basedOn w:val="Numatytasispastraiposriftas"/>
    <w:uiPriority w:val="1"/>
    <w:rsid w:val="00AB3866"/>
  </w:style>
  <w:style w:type="character" w:customStyle="1" w:styleId="Antrat1Diagrama">
    <w:name w:val="Antraštė 1 Diagrama"/>
    <w:basedOn w:val="Numatytasispastraiposriftas"/>
    <w:link w:val="Antrat1"/>
    <w:uiPriority w:val="9"/>
    <w:rsid w:val="00E139E5"/>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E139E5"/>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E139E5"/>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E139E5"/>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E139E5"/>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E139E5"/>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E139E5"/>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E139E5"/>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E139E5"/>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E139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E139E5"/>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E139E5"/>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E139E5"/>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E139E5"/>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E139E5"/>
    <w:rPr>
      <w:i/>
      <w:iCs/>
      <w:color w:val="404040" w:themeColor="text1" w:themeTint="BF"/>
    </w:rPr>
  </w:style>
  <w:style w:type="paragraph" w:styleId="Sraopastraipa">
    <w:name w:val="List Paragraph"/>
    <w:basedOn w:val="prastasis"/>
    <w:uiPriority w:val="34"/>
    <w:qFormat/>
    <w:rsid w:val="00E139E5"/>
    <w:pPr>
      <w:ind w:left="720"/>
      <w:contextualSpacing/>
    </w:pPr>
  </w:style>
  <w:style w:type="character" w:styleId="Rykuspabraukimas">
    <w:name w:val="Intense Emphasis"/>
    <w:basedOn w:val="Numatytasispastraiposriftas"/>
    <w:uiPriority w:val="21"/>
    <w:qFormat/>
    <w:rsid w:val="00E139E5"/>
    <w:rPr>
      <w:i/>
      <w:iCs/>
      <w:color w:val="0F4761" w:themeColor="accent1" w:themeShade="BF"/>
    </w:rPr>
  </w:style>
  <w:style w:type="paragraph" w:styleId="Iskirtacitata">
    <w:name w:val="Intense Quote"/>
    <w:basedOn w:val="prastasis"/>
    <w:next w:val="prastasis"/>
    <w:link w:val="IskirtacitataDiagrama"/>
    <w:uiPriority w:val="30"/>
    <w:qFormat/>
    <w:rsid w:val="00E139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E139E5"/>
    <w:rPr>
      <w:i/>
      <w:iCs/>
      <w:color w:val="0F4761" w:themeColor="accent1" w:themeShade="BF"/>
    </w:rPr>
  </w:style>
  <w:style w:type="character" w:styleId="Rykinuoroda">
    <w:name w:val="Intense Reference"/>
    <w:basedOn w:val="Numatytasispastraiposriftas"/>
    <w:uiPriority w:val="32"/>
    <w:qFormat/>
    <w:rsid w:val="00E139E5"/>
    <w:rPr>
      <w:b/>
      <w:bCs/>
      <w:smallCaps/>
      <w:color w:val="0F4761" w:themeColor="accent1" w:themeShade="BF"/>
      <w:spacing w:val="5"/>
    </w:rPr>
  </w:style>
  <w:style w:type="paragraph" w:styleId="Porat">
    <w:name w:val="footer"/>
    <w:basedOn w:val="prastasis"/>
    <w:link w:val="PoratDiagrama"/>
    <w:uiPriority w:val="99"/>
    <w:unhideWhenUsed/>
    <w:rsid w:val="00C669B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669BE"/>
  </w:style>
  <w:style w:type="paragraph" w:styleId="Antrats">
    <w:name w:val="header"/>
    <w:basedOn w:val="prastasis"/>
    <w:link w:val="AntratsDiagrama"/>
    <w:uiPriority w:val="99"/>
    <w:unhideWhenUsed/>
    <w:rsid w:val="00D2377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23776"/>
  </w:style>
  <w:style w:type="character" w:styleId="Hipersaitas">
    <w:name w:val="Hyperlink"/>
    <w:basedOn w:val="Numatytasispastraiposriftas"/>
    <w:uiPriority w:val="99"/>
    <w:unhideWhenUsed/>
    <w:rsid w:val="00C66EB1"/>
    <w:rPr>
      <w:color w:val="467886" w:themeColor="hyperlink"/>
      <w:u w:val="single"/>
    </w:rPr>
  </w:style>
  <w:style w:type="character" w:customStyle="1" w:styleId="UnresolvedMention">
    <w:name w:val="Unresolved Mention"/>
    <w:basedOn w:val="Numatytasispastraiposriftas"/>
    <w:uiPriority w:val="99"/>
    <w:semiHidden/>
    <w:unhideWhenUsed/>
    <w:rsid w:val="00C66EB1"/>
    <w:rPr>
      <w:color w:val="605E5C"/>
      <w:shd w:val="clear" w:color="auto" w:fill="E1DFDD"/>
    </w:rPr>
  </w:style>
  <w:style w:type="character" w:styleId="Komentaronuoroda">
    <w:name w:val="annotation reference"/>
    <w:basedOn w:val="Numatytasispastraiposriftas"/>
    <w:uiPriority w:val="99"/>
    <w:semiHidden/>
    <w:unhideWhenUsed/>
    <w:rsid w:val="00223966"/>
    <w:rPr>
      <w:sz w:val="16"/>
      <w:szCs w:val="16"/>
    </w:rPr>
  </w:style>
  <w:style w:type="paragraph" w:styleId="Komentarotekstas">
    <w:name w:val="annotation text"/>
    <w:basedOn w:val="prastasis"/>
    <w:link w:val="KomentarotekstasDiagrama"/>
    <w:uiPriority w:val="99"/>
    <w:semiHidden/>
    <w:unhideWhenUsed/>
    <w:rsid w:val="0022396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223966"/>
    <w:rPr>
      <w:sz w:val="20"/>
      <w:szCs w:val="20"/>
    </w:rPr>
  </w:style>
  <w:style w:type="paragraph" w:styleId="Komentarotema">
    <w:name w:val="annotation subject"/>
    <w:basedOn w:val="Komentarotekstas"/>
    <w:next w:val="Komentarotekstas"/>
    <w:link w:val="KomentarotemaDiagrama"/>
    <w:uiPriority w:val="99"/>
    <w:semiHidden/>
    <w:unhideWhenUsed/>
    <w:rsid w:val="00223966"/>
    <w:rPr>
      <w:b/>
      <w:bCs/>
    </w:rPr>
  </w:style>
  <w:style w:type="character" w:customStyle="1" w:styleId="KomentarotemaDiagrama">
    <w:name w:val="Komentaro tema Diagrama"/>
    <w:basedOn w:val="KomentarotekstasDiagrama"/>
    <w:link w:val="Komentarotema"/>
    <w:uiPriority w:val="99"/>
    <w:semiHidden/>
    <w:rsid w:val="00223966"/>
    <w:rPr>
      <w:b/>
      <w:bCs/>
      <w:sz w:val="20"/>
      <w:szCs w:val="20"/>
    </w:rPr>
  </w:style>
  <w:style w:type="paragraph" w:styleId="Debesliotekstas">
    <w:name w:val="Balloon Text"/>
    <w:basedOn w:val="prastasis"/>
    <w:link w:val="DebesliotekstasDiagrama"/>
    <w:uiPriority w:val="99"/>
    <w:semiHidden/>
    <w:unhideWhenUsed/>
    <w:rsid w:val="0022396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239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101039">
      <w:bodyDiv w:val="1"/>
      <w:marLeft w:val="0"/>
      <w:marRight w:val="0"/>
      <w:marTop w:val="0"/>
      <w:marBottom w:val="0"/>
      <w:divBdr>
        <w:top w:val="none" w:sz="0" w:space="0" w:color="auto"/>
        <w:left w:val="none" w:sz="0" w:space="0" w:color="auto"/>
        <w:bottom w:val="none" w:sz="0" w:space="0" w:color="auto"/>
        <w:right w:val="none" w:sz="0" w:space="0" w:color="auto"/>
      </w:divBdr>
    </w:div>
    <w:div w:id="676228471">
      <w:bodyDiv w:val="1"/>
      <w:marLeft w:val="0"/>
      <w:marRight w:val="0"/>
      <w:marTop w:val="0"/>
      <w:marBottom w:val="0"/>
      <w:divBdr>
        <w:top w:val="none" w:sz="0" w:space="0" w:color="auto"/>
        <w:left w:val="none" w:sz="0" w:space="0" w:color="auto"/>
        <w:bottom w:val="none" w:sz="0" w:space="0" w:color="auto"/>
        <w:right w:val="none" w:sz="0" w:space="0" w:color="auto"/>
      </w:divBdr>
      <w:divsChild>
        <w:div w:id="933976820">
          <w:marLeft w:val="0"/>
          <w:marRight w:val="0"/>
          <w:marTop w:val="0"/>
          <w:marBottom w:val="0"/>
          <w:divBdr>
            <w:top w:val="none" w:sz="0" w:space="0" w:color="auto"/>
            <w:left w:val="none" w:sz="0" w:space="0" w:color="auto"/>
            <w:bottom w:val="none" w:sz="0" w:space="0" w:color="auto"/>
            <w:right w:val="none" w:sz="0" w:space="0" w:color="auto"/>
          </w:divBdr>
          <w:divsChild>
            <w:div w:id="1069964867">
              <w:marLeft w:val="0"/>
              <w:marRight w:val="0"/>
              <w:marTop w:val="0"/>
              <w:marBottom w:val="0"/>
              <w:divBdr>
                <w:top w:val="none" w:sz="0" w:space="0" w:color="auto"/>
                <w:left w:val="none" w:sz="0" w:space="0" w:color="auto"/>
                <w:bottom w:val="none" w:sz="0" w:space="0" w:color="auto"/>
                <w:right w:val="none" w:sz="0" w:space="0" w:color="auto"/>
              </w:divBdr>
            </w:div>
            <w:div w:id="1160190262">
              <w:marLeft w:val="0"/>
              <w:marRight w:val="0"/>
              <w:marTop w:val="0"/>
              <w:marBottom w:val="0"/>
              <w:divBdr>
                <w:top w:val="none" w:sz="0" w:space="0" w:color="auto"/>
                <w:left w:val="none" w:sz="0" w:space="0" w:color="auto"/>
                <w:bottom w:val="none" w:sz="0" w:space="0" w:color="auto"/>
                <w:right w:val="none" w:sz="0" w:space="0" w:color="auto"/>
              </w:divBdr>
            </w:div>
          </w:divsChild>
        </w:div>
        <w:div w:id="1722288844">
          <w:marLeft w:val="0"/>
          <w:marRight w:val="0"/>
          <w:marTop w:val="0"/>
          <w:marBottom w:val="0"/>
          <w:divBdr>
            <w:top w:val="none" w:sz="0" w:space="0" w:color="auto"/>
            <w:left w:val="none" w:sz="0" w:space="0" w:color="auto"/>
            <w:bottom w:val="none" w:sz="0" w:space="0" w:color="auto"/>
            <w:right w:val="none" w:sz="0" w:space="0" w:color="auto"/>
          </w:divBdr>
          <w:divsChild>
            <w:div w:id="1497762022">
              <w:marLeft w:val="0"/>
              <w:marRight w:val="0"/>
              <w:marTop w:val="0"/>
              <w:marBottom w:val="0"/>
              <w:divBdr>
                <w:top w:val="none" w:sz="0" w:space="0" w:color="auto"/>
                <w:left w:val="none" w:sz="0" w:space="0" w:color="auto"/>
                <w:bottom w:val="none" w:sz="0" w:space="0" w:color="auto"/>
                <w:right w:val="none" w:sz="0" w:space="0" w:color="auto"/>
              </w:divBdr>
            </w:div>
          </w:divsChild>
        </w:div>
        <w:div w:id="2019651420">
          <w:marLeft w:val="0"/>
          <w:marRight w:val="0"/>
          <w:marTop w:val="0"/>
          <w:marBottom w:val="0"/>
          <w:divBdr>
            <w:top w:val="none" w:sz="0" w:space="0" w:color="auto"/>
            <w:left w:val="none" w:sz="0" w:space="0" w:color="auto"/>
            <w:bottom w:val="none" w:sz="0" w:space="0" w:color="auto"/>
            <w:right w:val="none" w:sz="0" w:space="0" w:color="auto"/>
          </w:divBdr>
          <w:divsChild>
            <w:div w:id="1102340810">
              <w:marLeft w:val="0"/>
              <w:marRight w:val="0"/>
              <w:marTop w:val="0"/>
              <w:marBottom w:val="0"/>
              <w:divBdr>
                <w:top w:val="none" w:sz="0" w:space="0" w:color="auto"/>
                <w:left w:val="none" w:sz="0" w:space="0" w:color="auto"/>
                <w:bottom w:val="none" w:sz="0" w:space="0" w:color="auto"/>
                <w:right w:val="none" w:sz="0" w:space="0" w:color="auto"/>
              </w:divBdr>
            </w:div>
          </w:divsChild>
        </w:div>
        <w:div w:id="291442774">
          <w:marLeft w:val="0"/>
          <w:marRight w:val="0"/>
          <w:marTop w:val="0"/>
          <w:marBottom w:val="0"/>
          <w:divBdr>
            <w:top w:val="none" w:sz="0" w:space="0" w:color="auto"/>
            <w:left w:val="none" w:sz="0" w:space="0" w:color="auto"/>
            <w:bottom w:val="none" w:sz="0" w:space="0" w:color="auto"/>
            <w:right w:val="none" w:sz="0" w:space="0" w:color="auto"/>
          </w:divBdr>
          <w:divsChild>
            <w:div w:id="1212960674">
              <w:marLeft w:val="0"/>
              <w:marRight w:val="0"/>
              <w:marTop w:val="0"/>
              <w:marBottom w:val="0"/>
              <w:divBdr>
                <w:top w:val="none" w:sz="0" w:space="0" w:color="auto"/>
                <w:left w:val="none" w:sz="0" w:space="0" w:color="auto"/>
                <w:bottom w:val="none" w:sz="0" w:space="0" w:color="auto"/>
                <w:right w:val="none" w:sz="0" w:space="0" w:color="auto"/>
              </w:divBdr>
            </w:div>
          </w:divsChild>
        </w:div>
        <w:div w:id="1280336511">
          <w:marLeft w:val="0"/>
          <w:marRight w:val="0"/>
          <w:marTop w:val="0"/>
          <w:marBottom w:val="0"/>
          <w:divBdr>
            <w:top w:val="none" w:sz="0" w:space="0" w:color="auto"/>
            <w:left w:val="none" w:sz="0" w:space="0" w:color="auto"/>
            <w:bottom w:val="none" w:sz="0" w:space="0" w:color="auto"/>
            <w:right w:val="none" w:sz="0" w:space="0" w:color="auto"/>
          </w:divBdr>
          <w:divsChild>
            <w:div w:id="996878461">
              <w:marLeft w:val="0"/>
              <w:marRight w:val="0"/>
              <w:marTop w:val="0"/>
              <w:marBottom w:val="0"/>
              <w:divBdr>
                <w:top w:val="none" w:sz="0" w:space="0" w:color="auto"/>
                <w:left w:val="none" w:sz="0" w:space="0" w:color="auto"/>
                <w:bottom w:val="none" w:sz="0" w:space="0" w:color="auto"/>
                <w:right w:val="none" w:sz="0" w:space="0" w:color="auto"/>
              </w:divBdr>
            </w:div>
          </w:divsChild>
        </w:div>
        <w:div w:id="1584559791">
          <w:marLeft w:val="0"/>
          <w:marRight w:val="0"/>
          <w:marTop w:val="0"/>
          <w:marBottom w:val="0"/>
          <w:divBdr>
            <w:top w:val="none" w:sz="0" w:space="0" w:color="auto"/>
            <w:left w:val="none" w:sz="0" w:space="0" w:color="auto"/>
            <w:bottom w:val="none" w:sz="0" w:space="0" w:color="auto"/>
            <w:right w:val="none" w:sz="0" w:space="0" w:color="auto"/>
          </w:divBdr>
        </w:div>
        <w:div w:id="194461505">
          <w:marLeft w:val="0"/>
          <w:marRight w:val="0"/>
          <w:marTop w:val="0"/>
          <w:marBottom w:val="0"/>
          <w:divBdr>
            <w:top w:val="none" w:sz="0" w:space="0" w:color="auto"/>
            <w:left w:val="none" w:sz="0" w:space="0" w:color="auto"/>
            <w:bottom w:val="none" w:sz="0" w:space="0" w:color="auto"/>
            <w:right w:val="none" w:sz="0" w:space="0" w:color="auto"/>
          </w:divBdr>
          <w:divsChild>
            <w:div w:id="1030689083">
              <w:marLeft w:val="0"/>
              <w:marRight w:val="0"/>
              <w:marTop w:val="0"/>
              <w:marBottom w:val="0"/>
              <w:divBdr>
                <w:top w:val="none" w:sz="0" w:space="0" w:color="auto"/>
                <w:left w:val="none" w:sz="0" w:space="0" w:color="auto"/>
                <w:bottom w:val="none" w:sz="0" w:space="0" w:color="auto"/>
                <w:right w:val="none" w:sz="0" w:space="0" w:color="auto"/>
              </w:divBdr>
            </w:div>
          </w:divsChild>
        </w:div>
        <w:div w:id="188490263">
          <w:marLeft w:val="0"/>
          <w:marRight w:val="0"/>
          <w:marTop w:val="0"/>
          <w:marBottom w:val="0"/>
          <w:divBdr>
            <w:top w:val="none" w:sz="0" w:space="0" w:color="auto"/>
            <w:left w:val="none" w:sz="0" w:space="0" w:color="auto"/>
            <w:bottom w:val="none" w:sz="0" w:space="0" w:color="auto"/>
            <w:right w:val="none" w:sz="0" w:space="0" w:color="auto"/>
          </w:divBdr>
          <w:divsChild>
            <w:div w:id="1024401647">
              <w:marLeft w:val="0"/>
              <w:marRight w:val="0"/>
              <w:marTop w:val="0"/>
              <w:marBottom w:val="0"/>
              <w:divBdr>
                <w:top w:val="none" w:sz="0" w:space="0" w:color="auto"/>
                <w:left w:val="none" w:sz="0" w:space="0" w:color="auto"/>
                <w:bottom w:val="none" w:sz="0" w:space="0" w:color="auto"/>
                <w:right w:val="none" w:sz="0" w:space="0" w:color="auto"/>
              </w:divBdr>
            </w:div>
          </w:divsChild>
        </w:div>
        <w:div w:id="1618221519">
          <w:marLeft w:val="0"/>
          <w:marRight w:val="0"/>
          <w:marTop w:val="0"/>
          <w:marBottom w:val="0"/>
          <w:divBdr>
            <w:top w:val="none" w:sz="0" w:space="0" w:color="auto"/>
            <w:left w:val="none" w:sz="0" w:space="0" w:color="auto"/>
            <w:bottom w:val="none" w:sz="0" w:space="0" w:color="auto"/>
            <w:right w:val="none" w:sz="0" w:space="0" w:color="auto"/>
          </w:divBdr>
        </w:div>
        <w:div w:id="1827285421">
          <w:marLeft w:val="0"/>
          <w:marRight w:val="0"/>
          <w:marTop w:val="0"/>
          <w:marBottom w:val="0"/>
          <w:divBdr>
            <w:top w:val="none" w:sz="0" w:space="0" w:color="auto"/>
            <w:left w:val="none" w:sz="0" w:space="0" w:color="auto"/>
            <w:bottom w:val="none" w:sz="0" w:space="0" w:color="auto"/>
            <w:right w:val="none" w:sz="0" w:space="0" w:color="auto"/>
          </w:divBdr>
          <w:divsChild>
            <w:div w:id="529877223">
              <w:marLeft w:val="0"/>
              <w:marRight w:val="0"/>
              <w:marTop w:val="0"/>
              <w:marBottom w:val="0"/>
              <w:divBdr>
                <w:top w:val="none" w:sz="0" w:space="0" w:color="auto"/>
                <w:left w:val="none" w:sz="0" w:space="0" w:color="auto"/>
                <w:bottom w:val="none" w:sz="0" w:space="0" w:color="auto"/>
                <w:right w:val="none" w:sz="0" w:space="0" w:color="auto"/>
              </w:divBdr>
            </w:div>
          </w:divsChild>
        </w:div>
        <w:div w:id="1036925461">
          <w:marLeft w:val="0"/>
          <w:marRight w:val="0"/>
          <w:marTop w:val="0"/>
          <w:marBottom w:val="0"/>
          <w:divBdr>
            <w:top w:val="none" w:sz="0" w:space="0" w:color="auto"/>
            <w:left w:val="none" w:sz="0" w:space="0" w:color="auto"/>
            <w:bottom w:val="none" w:sz="0" w:space="0" w:color="auto"/>
            <w:right w:val="none" w:sz="0" w:space="0" w:color="auto"/>
          </w:divBdr>
          <w:divsChild>
            <w:div w:id="1789659071">
              <w:marLeft w:val="0"/>
              <w:marRight w:val="0"/>
              <w:marTop w:val="0"/>
              <w:marBottom w:val="0"/>
              <w:divBdr>
                <w:top w:val="none" w:sz="0" w:space="0" w:color="auto"/>
                <w:left w:val="none" w:sz="0" w:space="0" w:color="auto"/>
                <w:bottom w:val="none" w:sz="0" w:space="0" w:color="auto"/>
                <w:right w:val="none" w:sz="0" w:space="0" w:color="auto"/>
              </w:divBdr>
            </w:div>
          </w:divsChild>
        </w:div>
        <w:div w:id="1744572042">
          <w:marLeft w:val="0"/>
          <w:marRight w:val="0"/>
          <w:marTop w:val="0"/>
          <w:marBottom w:val="0"/>
          <w:divBdr>
            <w:top w:val="none" w:sz="0" w:space="0" w:color="auto"/>
            <w:left w:val="none" w:sz="0" w:space="0" w:color="auto"/>
            <w:bottom w:val="none" w:sz="0" w:space="0" w:color="auto"/>
            <w:right w:val="none" w:sz="0" w:space="0" w:color="auto"/>
          </w:divBdr>
        </w:div>
      </w:divsChild>
    </w:div>
    <w:div w:id="1476601739">
      <w:bodyDiv w:val="1"/>
      <w:marLeft w:val="0"/>
      <w:marRight w:val="0"/>
      <w:marTop w:val="0"/>
      <w:marBottom w:val="0"/>
      <w:divBdr>
        <w:top w:val="none" w:sz="0" w:space="0" w:color="auto"/>
        <w:left w:val="none" w:sz="0" w:space="0" w:color="auto"/>
        <w:bottom w:val="none" w:sz="0" w:space="0" w:color="auto"/>
        <w:right w:val="none" w:sz="0" w:space="0" w:color="auto"/>
      </w:divBdr>
    </w:div>
    <w:div w:id="1956718012">
      <w:bodyDiv w:val="1"/>
      <w:marLeft w:val="0"/>
      <w:marRight w:val="0"/>
      <w:marTop w:val="0"/>
      <w:marBottom w:val="0"/>
      <w:divBdr>
        <w:top w:val="none" w:sz="0" w:space="0" w:color="auto"/>
        <w:left w:val="none" w:sz="0" w:space="0" w:color="auto"/>
        <w:bottom w:val="none" w:sz="0" w:space="0" w:color="auto"/>
        <w:right w:val="none" w:sz="0" w:space="0" w:color="auto"/>
      </w:divBdr>
    </w:div>
    <w:div w:id="2052457840">
      <w:bodyDiv w:val="1"/>
      <w:marLeft w:val="0"/>
      <w:marRight w:val="0"/>
      <w:marTop w:val="0"/>
      <w:marBottom w:val="0"/>
      <w:divBdr>
        <w:top w:val="none" w:sz="0" w:space="0" w:color="auto"/>
        <w:left w:val="none" w:sz="0" w:space="0" w:color="auto"/>
        <w:bottom w:val="none" w:sz="0" w:space="0" w:color="auto"/>
        <w:right w:val="none" w:sz="0" w:space="0" w:color="auto"/>
      </w:divBdr>
      <w:divsChild>
        <w:div w:id="988827500">
          <w:marLeft w:val="0"/>
          <w:marRight w:val="0"/>
          <w:marTop w:val="0"/>
          <w:marBottom w:val="0"/>
          <w:divBdr>
            <w:top w:val="none" w:sz="0" w:space="0" w:color="auto"/>
            <w:left w:val="none" w:sz="0" w:space="0" w:color="auto"/>
            <w:bottom w:val="none" w:sz="0" w:space="0" w:color="auto"/>
            <w:right w:val="none" w:sz="0" w:space="0" w:color="auto"/>
          </w:divBdr>
          <w:divsChild>
            <w:div w:id="909463460">
              <w:marLeft w:val="0"/>
              <w:marRight w:val="0"/>
              <w:marTop w:val="0"/>
              <w:marBottom w:val="0"/>
              <w:divBdr>
                <w:top w:val="none" w:sz="0" w:space="0" w:color="auto"/>
                <w:left w:val="none" w:sz="0" w:space="0" w:color="auto"/>
                <w:bottom w:val="none" w:sz="0" w:space="0" w:color="auto"/>
                <w:right w:val="none" w:sz="0" w:space="0" w:color="auto"/>
              </w:divBdr>
            </w:div>
            <w:div w:id="1514413963">
              <w:marLeft w:val="0"/>
              <w:marRight w:val="0"/>
              <w:marTop w:val="0"/>
              <w:marBottom w:val="0"/>
              <w:divBdr>
                <w:top w:val="none" w:sz="0" w:space="0" w:color="auto"/>
                <w:left w:val="none" w:sz="0" w:space="0" w:color="auto"/>
                <w:bottom w:val="none" w:sz="0" w:space="0" w:color="auto"/>
                <w:right w:val="none" w:sz="0" w:space="0" w:color="auto"/>
              </w:divBdr>
            </w:div>
          </w:divsChild>
        </w:div>
        <w:div w:id="225339427">
          <w:marLeft w:val="0"/>
          <w:marRight w:val="0"/>
          <w:marTop w:val="0"/>
          <w:marBottom w:val="0"/>
          <w:divBdr>
            <w:top w:val="none" w:sz="0" w:space="0" w:color="auto"/>
            <w:left w:val="none" w:sz="0" w:space="0" w:color="auto"/>
            <w:bottom w:val="none" w:sz="0" w:space="0" w:color="auto"/>
            <w:right w:val="none" w:sz="0" w:space="0" w:color="auto"/>
          </w:divBdr>
          <w:divsChild>
            <w:div w:id="345130820">
              <w:marLeft w:val="0"/>
              <w:marRight w:val="0"/>
              <w:marTop w:val="0"/>
              <w:marBottom w:val="0"/>
              <w:divBdr>
                <w:top w:val="none" w:sz="0" w:space="0" w:color="auto"/>
                <w:left w:val="none" w:sz="0" w:space="0" w:color="auto"/>
                <w:bottom w:val="none" w:sz="0" w:space="0" w:color="auto"/>
                <w:right w:val="none" w:sz="0" w:space="0" w:color="auto"/>
              </w:divBdr>
            </w:div>
          </w:divsChild>
        </w:div>
        <w:div w:id="1077479848">
          <w:marLeft w:val="0"/>
          <w:marRight w:val="0"/>
          <w:marTop w:val="0"/>
          <w:marBottom w:val="0"/>
          <w:divBdr>
            <w:top w:val="none" w:sz="0" w:space="0" w:color="auto"/>
            <w:left w:val="none" w:sz="0" w:space="0" w:color="auto"/>
            <w:bottom w:val="none" w:sz="0" w:space="0" w:color="auto"/>
            <w:right w:val="none" w:sz="0" w:space="0" w:color="auto"/>
          </w:divBdr>
          <w:divsChild>
            <w:div w:id="793795405">
              <w:marLeft w:val="0"/>
              <w:marRight w:val="0"/>
              <w:marTop w:val="0"/>
              <w:marBottom w:val="0"/>
              <w:divBdr>
                <w:top w:val="none" w:sz="0" w:space="0" w:color="auto"/>
                <w:left w:val="none" w:sz="0" w:space="0" w:color="auto"/>
                <w:bottom w:val="none" w:sz="0" w:space="0" w:color="auto"/>
                <w:right w:val="none" w:sz="0" w:space="0" w:color="auto"/>
              </w:divBdr>
            </w:div>
          </w:divsChild>
        </w:div>
        <w:div w:id="974260404">
          <w:marLeft w:val="0"/>
          <w:marRight w:val="0"/>
          <w:marTop w:val="0"/>
          <w:marBottom w:val="0"/>
          <w:divBdr>
            <w:top w:val="none" w:sz="0" w:space="0" w:color="auto"/>
            <w:left w:val="none" w:sz="0" w:space="0" w:color="auto"/>
            <w:bottom w:val="none" w:sz="0" w:space="0" w:color="auto"/>
            <w:right w:val="none" w:sz="0" w:space="0" w:color="auto"/>
          </w:divBdr>
          <w:divsChild>
            <w:div w:id="1780880237">
              <w:marLeft w:val="0"/>
              <w:marRight w:val="0"/>
              <w:marTop w:val="0"/>
              <w:marBottom w:val="0"/>
              <w:divBdr>
                <w:top w:val="none" w:sz="0" w:space="0" w:color="auto"/>
                <w:left w:val="none" w:sz="0" w:space="0" w:color="auto"/>
                <w:bottom w:val="none" w:sz="0" w:space="0" w:color="auto"/>
                <w:right w:val="none" w:sz="0" w:space="0" w:color="auto"/>
              </w:divBdr>
            </w:div>
          </w:divsChild>
        </w:div>
        <w:div w:id="1805849378">
          <w:marLeft w:val="0"/>
          <w:marRight w:val="0"/>
          <w:marTop w:val="0"/>
          <w:marBottom w:val="0"/>
          <w:divBdr>
            <w:top w:val="none" w:sz="0" w:space="0" w:color="auto"/>
            <w:left w:val="none" w:sz="0" w:space="0" w:color="auto"/>
            <w:bottom w:val="none" w:sz="0" w:space="0" w:color="auto"/>
            <w:right w:val="none" w:sz="0" w:space="0" w:color="auto"/>
          </w:divBdr>
          <w:divsChild>
            <w:div w:id="2007054553">
              <w:marLeft w:val="0"/>
              <w:marRight w:val="0"/>
              <w:marTop w:val="0"/>
              <w:marBottom w:val="0"/>
              <w:divBdr>
                <w:top w:val="none" w:sz="0" w:space="0" w:color="auto"/>
                <w:left w:val="none" w:sz="0" w:space="0" w:color="auto"/>
                <w:bottom w:val="none" w:sz="0" w:space="0" w:color="auto"/>
                <w:right w:val="none" w:sz="0" w:space="0" w:color="auto"/>
              </w:divBdr>
            </w:div>
          </w:divsChild>
        </w:div>
        <w:div w:id="1280912107">
          <w:marLeft w:val="0"/>
          <w:marRight w:val="0"/>
          <w:marTop w:val="0"/>
          <w:marBottom w:val="0"/>
          <w:divBdr>
            <w:top w:val="none" w:sz="0" w:space="0" w:color="auto"/>
            <w:left w:val="none" w:sz="0" w:space="0" w:color="auto"/>
            <w:bottom w:val="none" w:sz="0" w:space="0" w:color="auto"/>
            <w:right w:val="none" w:sz="0" w:space="0" w:color="auto"/>
          </w:divBdr>
        </w:div>
        <w:div w:id="172888421">
          <w:marLeft w:val="0"/>
          <w:marRight w:val="0"/>
          <w:marTop w:val="0"/>
          <w:marBottom w:val="0"/>
          <w:divBdr>
            <w:top w:val="none" w:sz="0" w:space="0" w:color="auto"/>
            <w:left w:val="none" w:sz="0" w:space="0" w:color="auto"/>
            <w:bottom w:val="none" w:sz="0" w:space="0" w:color="auto"/>
            <w:right w:val="none" w:sz="0" w:space="0" w:color="auto"/>
          </w:divBdr>
          <w:divsChild>
            <w:div w:id="302194844">
              <w:marLeft w:val="0"/>
              <w:marRight w:val="0"/>
              <w:marTop w:val="0"/>
              <w:marBottom w:val="0"/>
              <w:divBdr>
                <w:top w:val="none" w:sz="0" w:space="0" w:color="auto"/>
                <w:left w:val="none" w:sz="0" w:space="0" w:color="auto"/>
                <w:bottom w:val="none" w:sz="0" w:space="0" w:color="auto"/>
                <w:right w:val="none" w:sz="0" w:space="0" w:color="auto"/>
              </w:divBdr>
            </w:div>
          </w:divsChild>
        </w:div>
        <w:div w:id="1103451516">
          <w:marLeft w:val="0"/>
          <w:marRight w:val="0"/>
          <w:marTop w:val="0"/>
          <w:marBottom w:val="0"/>
          <w:divBdr>
            <w:top w:val="none" w:sz="0" w:space="0" w:color="auto"/>
            <w:left w:val="none" w:sz="0" w:space="0" w:color="auto"/>
            <w:bottom w:val="none" w:sz="0" w:space="0" w:color="auto"/>
            <w:right w:val="none" w:sz="0" w:space="0" w:color="auto"/>
          </w:divBdr>
          <w:divsChild>
            <w:div w:id="1360274873">
              <w:marLeft w:val="0"/>
              <w:marRight w:val="0"/>
              <w:marTop w:val="0"/>
              <w:marBottom w:val="0"/>
              <w:divBdr>
                <w:top w:val="none" w:sz="0" w:space="0" w:color="auto"/>
                <w:left w:val="none" w:sz="0" w:space="0" w:color="auto"/>
                <w:bottom w:val="none" w:sz="0" w:space="0" w:color="auto"/>
                <w:right w:val="none" w:sz="0" w:space="0" w:color="auto"/>
              </w:divBdr>
            </w:div>
          </w:divsChild>
        </w:div>
        <w:div w:id="478302875">
          <w:marLeft w:val="0"/>
          <w:marRight w:val="0"/>
          <w:marTop w:val="0"/>
          <w:marBottom w:val="0"/>
          <w:divBdr>
            <w:top w:val="none" w:sz="0" w:space="0" w:color="auto"/>
            <w:left w:val="none" w:sz="0" w:space="0" w:color="auto"/>
            <w:bottom w:val="none" w:sz="0" w:space="0" w:color="auto"/>
            <w:right w:val="none" w:sz="0" w:space="0" w:color="auto"/>
          </w:divBdr>
        </w:div>
        <w:div w:id="1973711060">
          <w:marLeft w:val="0"/>
          <w:marRight w:val="0"/>
          <w:marTop w:val="0"/>
          <w:marBottom w:val="0"/>
          <w:divBdr>
            <w:top w:val="none" w:sz="0" w:space="0" w:color="auto"/>
            <w:left w:val="none" w:sz="0" w:space="0" w:color="auto"/>
            <w:bottom w:val="none" w:sz="0" w:space="0" w:color="auto"/>
            <w:right w:val="none" w:sz="0" w:space="0" w:color="auto"/>
          </w:divBdr>
          <w:divsChild>
            <w:div w:id="538009843">
              <w:marLeft w:val="0"/>
              <w:marRight w:val="0"/>
              <w:marTop w:val="0"/>
              <w:marBottom w:val="0"/>
              <w:divBdr>
                <w:top w:val="none" w:sz="0" w:space="0" w:color="auto"/>
                <w:left w:val="none" w:sz="0" w:space="0" w:color="auto"/>
                <w:bottom w:val="none" w:sz="0" w:space="0" w:color="auto"/>
                <w:right w:val="none" w:sz="0" w:space="0" w:color="auto"/>
              </w:divBdr>
            </w:div>
          </w:divsChild>
        </w:div>
        <w:div w:id="332418460">
          <w:marLeft w:val="0"/>
          <w:marRight w:val="0"/>
          <w:marTop w:val="0"/>
          <w:marBottom w:val="0"/>
          <w:divBdr>
            <w:top w:val="none" w:sz="0" w:space="0" w:color="auto"/>
            <w:left w:val="none" w:sz="0" w:space="0" w:color="auto"/>
            <w:bottom w:val="none" w:sz="0" w:space="0" w:color="auto"/>
            <w:right w:val="none" w:sz="0" w:space="0" w:color="auto"/>
          </w:divBdr>
          <w:divsChild>
            <w:div w:id="300497427">
              <w:marLeft w:val="0"/>
              <w:marRight w:val="0"/>
              <w:marTop w:val="0"/>
              <w:marBottom w:val="0"/>
              <w:divBdr>
                <w:top w:val="none" w:sz="0" w:space="0" w:color="auto"/>
                <w:left w:val="none" w:sz="0" w:space="0" w:color="auto"/>
                <w:bottom w:val="none" w:sz="0" w:space="0" w:color="auto"/>
                <w:right w:val="none" w:sz="0" w:space="0" w:color="auto"/>
              </w:divBdr>
            </w:div>
          </w:divsChild>
        </w:div>
        <w:div w:id="88240780">
          <w:marLeft w:val="0"/>
          <w:marRight w:val="0"/>
          <w:marTop w:val="0"/>
          <w:marBottom w:val="0"/>
          <w:divBdr>
            <w:top w:val="none" w:sz="0" w:space="0" w:color="auto"/>
            <w:left w:val="none" w:sz="0" w:space="0" w:color="auto"/>
            <w:bottom w:val="none" w:sz="0" w:space="0" w:color="auto"/>
            <w:right w:val="none" w:sz="0" w:space="0" w:color="auto"/>
          </w:divBdr>
        </w:div>
      </w:divsChild>
    </w:div>
    <w:div w:id="211852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darbalapis1.xlsx"/><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package" Target="embeddings/Microsoft_Excel_darbalapis7.xlsx"/><Relationship Id="rId7" Type="http://schemas.openxmlformats.org/officeDocument/2006/relationships/image" Target="media/image1.emf"/><Relationship Id="rId12" Type="http://schemas.openxmlformats.org/officeDocument/2006/relationships/package" Target="embeddings/Microsoft_Excel_darbalapis3.xlsx"/><Relationship Id="rId17" Type="http://schemas.openxmlformats.org/officeDocument/2006/relationships/hyperlink" Target="mailto:rimantas.murauskas@vmi.l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Word_dokumentas5.docx"/><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package" Target="embeddings/Microsoft_Excel_darbalapis9.xlsx"/><Relationship Id="rId10" Type="http://schemas.openxmlformats.org/officeDocument/2006/relationships/package" Target="embeddings/Microsoft_Excel_darbalapis2.xlsx"/><Relationship Id="rId19" Type="http://schemas.openxmlformats.org/officeDocument/2006/relationships/package" Target="embeddings/Microsoft_Excel_darbalapis6.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kumentas4.docx"/><Relationship Id="rId22" Type="http://schemas.openxmlformats.org/officeDocument/2006/relationships/package" Target="embeddings/Microsoft_Word_dokumentas8.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d9290083-bd2f-48a2-8ac5-09a524b17d15}" enabled="1" method="Privileged" siteId="{b9fec68c-c92d-461e-9a97-3d03a0f18b82}" contentBits="1"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11027</Words>
  <Characters>6286</Characters>
  <Application>Microsoft Office Word</Application>
  <DocSecurity>0</DocSecurity>
  <Lines>52</Lines>
  <Paragraphs>34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2025-06-20T08:35:00Z</dcterms:created>
  <dcterms:modified xsi:type="dcterms:W3CDTF">2025-07-02T08:31:00Z</dcterms:modified>
</cp:coreProperties>
</file>