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4ED4" w14:textId="77777777" w:rsidR="00F80116" w:rsidRPr="00C425A6" w:rsidRDefault="00F80116">
      <w:pPr>
        <w:pStyle w:val="Standard"/>
        <w:spacing w:after="0" w:line="240" w:lineRule="auto"/>
        <w:ind w:firstLine="567"/>
        <w:jc w:val="center"/>
        <w:rPr>
          <w:rFonts w:ascii="Times New Roman" w:hAnsi="Times New Roman" w:cs="Times New Roman"/>
        </w:rPr>
      </w:pPr>
    </w:p>
    <w:p w14:paraId="2FF8F8D4" w14:textId="77777777" w:rsidR="00F80116" w:rsidRPr="00C425A6" w:rsidRDefault="00F80116">
      <w:pPr>
        <w:pStyle w:val="Standard"/>
        <w:spacing w:after="0" w:line="240" w:lineRule="auto"/>
        <w:ind w:firstLine="567"/>
        <w:jc w:val="center"/>
      </w:pPr>
    </w:p>
    <w:p w14:paraId="7D6EABD6" w14:textId="77777777" w:rsidR="00F80116" w:rsidRPr="00C425A6" w:rsidRDefault="00F80116">
      <w:pPr>
        <w:pStyle w:val="Standard"/>
        <w:spacing w:after="0" w:line="240" w:lineRule="auto"/>
        <w:ind w:firstLine="567"/>
        <w:jc w:val="center"/>
        <w:rPr>
          <w:rFonts w:ascii="Times New Roman" w:hAnsi="Times New Roman" w:cs="Times New Roman"/>
        </w:rPr>
      </w:pPr>
    </w:p>
    <w:p w14:paraId="19C3343E" w14:textId="77777777" w:rsidR="00F80116" w:rsidRPr="00C425A6" w:rsidRDefault="00F80116">
      <w:pPr>
        <w:pStyle w:val="Standard"/>
        <w:spacing w:after="0" w:line="240" w:lineRule="auto"/>
        <w:ind w:firstLine="567"/>
        <w:jc w:val="center"/>
        <w:rPr>
          <w:rFonts w:ascii="Times New Roman" w:hAnsi="Times New Roman" w:cs="Times New Roman"/>
        </w:rPr>
      </w:pPr>
    </w:p>
    <w:p w14:paraId="28F59B2D" w14:textId="77777777" w:rsidR="00A9620E" w:rsidRDefault="00A9620E" w:rsidP="00A9620E">
      <w:pPr>
        <w:pStyle w:val="Standard"/>
        <w:spacing w:line="240" w:lineRule="auto"/>
        <w:contextualSpacing/>
        <w:jc w:val="center"/>
        <w:rPr>
          <w:rFonts w:ascii="Times New Roman" w:hAnsi="Times New Roman" w:cs="Times New Roman"/>
          <w:b/>
          <w:bCs/>
        </w:rPr>
      </w:pPr>
      <w:r>
        <w:rPr>
          <w:rFonts w:ascii="Times New Roman" w:hAnsi="Times New Roman" w:cs="Times New Roman"/>
          <w:b/>
          <w:bCs/>
        </w:rPr>
        <w:t>BIRŽŲ</w:t>
      </w:r>
      <w:r w:rsidRPr="00C425A6">
        <w:rPr>
          <w:rFonts w:ascii="Times New Roman" w:hAnsi="Times New Roman" w:cs="Times New Roman"/>
          <w:b/>
          <w:bCs/>
        </w:rPr>
        <w:t xml:space="preserve"> PGT </w:t>
      </w:r>
      <w:r>
        <w:rPr>
          <w:rFonts w:ascii="Times New Roman" w:hAnsi="Times New Roman" w:cs="Times New Roman"/>
          <w:b/>
          <w:bCs/>
        </w:rPr>
        <w:t xml:space="preserve">TELEKOMUNIKACINIŲ TINKLŲ MODERNIZAVIMO </w:t>
      </w:r>
      <w:r w:rsidRPr="00C425A6">
        <w:rPr>
          <w:rFonts w:ascii="Times New Roman" w:hAnsi="Times New Roman" w:cs="Times New Roman"/>
          <w:b/>
          <w:bCs/>
        </w:rPr>
        <w:t xml:space="preserve">DARBŲ  </w:t>
      </w:r>
    </w:p>
    <w:p w14:paraId="70B7FFF8" w14:textId="1307AA1C" w:rsidR="00F80116" w:rsidRPr="00C425A6" w:rsidRDefault="00B24DF1" w:rsidP="00A9620E">
      <w:pPr>
        <w:pStyle w:val="Standard"/>
        <w:spacing w:line="240" w:lineRule="auto"/>
        <w:contextualSpacing/>
        <w:jc w:val="center"/>
        <w:rPr>
          <w:rFonts w:ascii="Times New Roman" w:hAnsi="Times New Roman" w:cs="Times New Roman"/>
          <w:b/>
          <w:bCs/>
        </w:rPr>
      </w:pPr>
      <w:r w:rsidRPr="00C425A6">
        <w:rPr>
          <w:rFonts w:ascii="Times New Roman" w:hAnsi="Times New Roman" w:cs="Times New Roman"/>
          <w:b/>
          <w:bCs/>
        </w:rPr>
        <w:t>VIEŠOJO</w:t>
      </w:r>
      <w:r w:rsidR="00A9620E">
        <w:rPr>
          <w:rFonts w:ascii="Times New Roman" w:hAnsi="Times New Roman" w:cs="Times New Roman"/>
          <w:b/>
          <w:bCs/>
        </w:rPr>
        <w:t xml:space="preserve"> </w:t>
      </w:r>
      <w:r w:rsidRPr="00C425A6">
        <w:rPr>
          <w:rFonts w:ascii="Times New Roman" w:hAnsi="Times New Roman" w:cs="Times New Roman"/>
          <w:b/>
          <w:bCs/>
        </w:rPr>
        <w:t>PIRKIMO–PARDAVIMO SUTARTIS</w:t>
      </w:r>
    </w:p>
    <w:p w14:paraId="5DE3B7F1" w14:textId="77777777" w:rsidR="00F80116" w:rsidRPr="00C425A6" w:rsidRDefault="00F80116">
      <w:pPr>
        <w:pStyle w:val="Standard"/>
        <w:spacing w:after="0" w:line="240" w:lineRule="auto"/>
        <w:ind w:firstLine="567"/>
        <w:jc w:val="center"/>
        <w:rPr>
          <w:rFonts w:ascii="Times New Roman" w:hAnsi="Times New Roman" w:cs="Times New Roman"/>
        </w:rPr>
      </w:pPr>
    </w:p>
    <w:p w14:paraId="0414734B" w14:textId="77777777" w:rsidR="00F80116" w:rsidRPr="00C425A6" w:rsidRDefault="00B24DF1">
      <w:pPr>
        <w:pStyle w:val="Standard"/>
        <w:spacing w:after="0" w:line="240" w:lineRule="auto"/>
        <w:ind w:firstLine="567"/>
        <w:jc w:val="center"/>
        <w:rPr>
          <w:rFonts w:ascii="Times New Roman" w:hAnsi="Times New Roman" w:cs="Times New Roman"/>
        </w:rPr>
      </w:pPr>
      <w:r w:rsidRPr="00C425A6">
        <w:rPr>
          <w:rFonts w:ascii="Times New Roman" w:hAnsi="Times New Roman" w:cs="Times New Roman"/>
        </w:rPr>
        <w:t>20__ m.   __________________ d. Nr. _______</w:t>
      </w:r>
    </w:p>
    <w:p w14:paraId="1F97B673" w14:textId="77777777" w:rsidR="00F80116" w:rsidRPr="00C425A6" w:rsidRDefault="00B24DF1">
      <w:pPr>
        <w:pStyle w:val="Standard"/>
        <w:spacing w:after="0" w:line="240" w:lineRule="auto"/>
        <w:ind w:firstLine="567"/>
        <w:jc w:val="center"/>
        <w:rPr>
          <w:rFonts w:ascii="Times New Roman" w:hAnsi="Times New Roman" w:cs="Times New Roman"/>
          <w:i/>
        </w:rPr>
      </w:pPr>
      <w:r w:rsidRPr="00C425A6">
        <w:rPr>
          <w:rFonts w:ascii="Times New Roman" w:hAnsi="Times New Roman" w:cs="Times New Roman"/>
          <w:i/>
        </w:rPr>
        <w:t>________________</w:t>
      </w:r>
    </w:p>
    <w:p w14:paraId="1A3F2814" w14:textId="77777777" w:rsidR="00F80116" w:rsidRPr="00C425A6" w:rsidRDefault="00B24DF1">
      <w:pPr>
        <w:pStyle w:val="Standard"/>
        <w:spacing w:after="0" w:line="240" w:lineRule="auto"/>
        <w:ind w:firstLine="567"/>
        <w:jc w:val="center"/>
        <w:rPr>
          <w:rFonts w:ascii="Times New Roman" w:hAnsi="Times New Roman" w:cs="Times New Roman"/>
          <w:i/>
        </w:rPr>
      </w:pPr>
      <w:r w:rsidRPr="00C425A6">
        <w:rPr>
          <w:rFonts w:ascii="Times New Roman" w:hAnsi="Times New Roman" w:cs="Times New Roman"/>
          <w:i/>
        </w:rPr>
        <w:t>(sudarymo vieta)</w:t>
      </w:r>
    </w:p>
    <w:p w14:paraId="03F159FE"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 </w:t>
      </w:r>
    </w:p>
    <w:p w14:paraId="5D1606C4" w14:textId="681DA4BD" w:rsidR="00F80116" w:rsidRPr="00C425A6" w:rsidRDefault="00B24DF1" w:rsidP="00424878">
      <w:pPr>
        <w:pStyle w:val="Standard"/>
        <w:ind w:firstLine="567"/>
        <w:jc w:val="both"/>
        <w:rPr>
          <w:rFonts w:ascii="Times New Roman" w:hAnsi="Times New Roman" w:cs="Times New Roman"/>
        </w:rPr>
      </w:pPr>
      <w:r w:rsidRPr="00C425A6">
        <w:rPr>
          <w:rFonts w:ascii="Times New Roman" w:hAnsi="Times New Roman" w:cs="Times New Roman"/>
        </w:rPr>
        <w:t>Priešgaisrinės apsaugos ir gelbėjimo departamentas prie Vidaus reikalų ministerijos (toliau – Departamentas), atstovaujamas Departamento direktoriaus pavaduotojo Sauliaus Tamulevičiaus, veikiančio pagal įstaigos nuostatus ir Departamento direktoriaus 2024 m. gruodžio 31d. įsakymo Nr. 1-765/2024 (1.4 E) „Dėl įgaliojimų pasirašyti (tvirtinti) dokumentus suteikimo“ 1.2.13 punktą (toliau – Užsakovas), ir</w:t>
      </w:r>
    </w:p>
    <w:p w14:paraId="310E6E76"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________________________ (toliau – Rangovas), atstovaujamas </w:t>
      </w:r>
      <w:r w:rsidRPr="00C425A6">
        <w:rPr>
          <w:rFonts w:ascii="Times New Roman" w:hAnsi="Times New Roman" w:cs="Times New Roman"/>
          <w:i/>
          <w:iCs/>
          <w:color w:val="FF0000"/>
        </w:rPr>
        <w:t>(pareigos, vardas, pavardė)</w:t>
      </w:r>
      <w:r w:rsidRPr="00C425A6">
        <w:rPr>
          <w:rFonts w:ascii="Times New Roman" w:hAnsi="Times New Roman" w:cs="Times New Roman"/>
        </w:rPr>
        <w:t xml:space="preserve">, veikiančio (-ios) pagal (dokumentas, kurio pagrindu veikia asmuo), </w:t>
      </w:r>
      <w:r w:rsidRPr="00C425A6">
        <w:rPr>
          <w:rFonts w:ascii="Times New Roman" w:hAnsi="Times New Roman" w:cs="Times New Roman"/>
          <w:i/>
          <w:iCs/>
          <w:color w:val="FF0000"/>
        </w:rPr>
        <w:t>(jei tai tiekėjų grupė – atitinkami duomenys apie kiekvieną partnerį)</w:t>
      </w:r>
    </w:p>
    <w:p w14:paraId="11B075DE" w14:textId="4D26E4A0" w:rsidR="00F80116" w:rsidRPr="00C425A6" w:rsidRDefault="00B24DF1" w:rsidP="00424878">
      <w:pPr>
        <w:pStyle w:val="Standard"/>
        <w:ind w:firstLine="567"/>
        <w:jc w:val="both"/>
      </w:pPr>
      <w:r w:rsidRPr="00C425A6">
        <w:rPr>
          <w:rFonts w:ascii="Times New Roman" w:hAnsi="Times New Roman" w:cs="Times New Roman"/>
        </w:rPr>
        <w:t>toliau kartu vadinami Šalimis, o kiekvienas atskirai – Šalimis, sudarė šią Darbų pirkimo sutartį (toliau –  Sutartis), vadovaudamiesi  mažos vertės pirkimo</w:t>
      </w:r>
      <w:r w:rsidRPr="00C425A6">
        <w:rPr>
          <w:rFonts w:ascii="Times New Roman" w:hAnsi="Times New Roman" w:cs="Times New Roman"/>
          <w:i/>
          <w:iCs/>
        </w:rPr>
        <w:t xml:space="preserve"> </w:t>
      </w:r>
      <w:r w:rsidRPr="00C425A6">
        <w:rPr>
          <w:rFonts w:ascii="Times New Roman" w:hAnsi="Times New Roman" w:cs="Times New Roman"/>
        </w:rPr>
        <w:t>būdu atlikto viešojo pirkimo „</w:t>
      </w:r>
      <w:r w:rsidR="00A53B0E" w:rsidRPr="00C425A6">
        <w:rPr>
          <w:rFonts w:ascii="Times New Roman" w:hAnsi="Times New Roman" w:cs="Times New Roman"/>
        </w:rPr>
        <w:t>Biržų PGT telekomunikacinių tinklų modernizavimo darbai</w:t>
      </w:r>
      <w:r w:rsidRPr="00C425A6">
        <w:rPr>
          <w:rFonts w:ascii="Times New Roman" w:hAnsi="Times New Roman" w:cs="Times New Roman"/>
        </w:rPr>
        <w:t>“ sąlygomis, sudarė šią sutartį (toliau – Sutartis):</w:t>
      </w:r>
    </w:p>
    <w:p w14:paraId="4489DAE4" w14:textId="77777777" w:rsidR="00F80116" w:rsidRPr="00C425A6" w:rsidRDefault="00F80116">
      <w:pPr>
        <w:pStyle w:val="Standard"/>
        <w:spacing w:after="0" w:line="240" w:lineRule="auto"/>
        <w:ind w:firstLine="567"/>
        <w:jc w:val="both"/>
        <w:rPr>
          <w:rFonts w:ascii="Times New Roman" w:hAnsi="Times New Roman" w:cs="Times New Roman"/>
        </w:rPr>
      </w:pPr>
    </w:p>
    <w:p w14:paraId="779F2535"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I. SUTARTIES OBJEKTAS</w:t>
      </w:r>
    </w:p>
    <w:p w14:paraId="2F634DED" w14:textId="77777777" w:rsidR="00F80116" w:rsidRPr="00C425A6" w:rsidRDefault="00F80116">
      <w:pPr>
        <w:pStyle w:val="Standard"/>
        <w:spacing w:after="0" w:line="240" w:lineRule="auto"/>
        <w:ind w:firstLine="567"/>
        <w:jc w:val="both"/>
        <w:rPr>
          <w:rFonts w:ascii="Times New Roman" w:hAnsi="Times New Roman" w:cs="Times New Roman"/>
        </w:rPr>
      </w:pPr>
    </w:p>
    <w:p w14:paraId="0FB157B0" w14:textId="77ABA2C2" w:rsidR="00F80116" w:rsidRPr="00C425A6" w:rsidRDefault="00B24DF1" w:rsidP="00424878">
      <w:pPr>
        <w:pStyle w:val="Standard"/>
        <w:spacing w:after="0"/>
        <w:ind w:firstLine="567"/>
        <w:jc w:val="both"/>
        <w:rPr>
          <w:rFonts w:ascii="Times New Roman" w:hAnsi="Times New Roman" w:cs="Times New Roman"/>
        </w:rPr>
      </w:pPr>
      <w:r w:rsidRPr="00C425A6">
        <w:rPr>
          <w:rFonts w:ascii="Times New Roman" w:hAnsi="Times New Roman" w:cs="Times New Roman"/>
        </w:rPr>
        <w:t xml:space="preserve">1.1. Sutarties objektas yra </w:t>
      </w:r>
      <w:r w:rsidR="00A53B0E" w:rsidRPr="00C425A6">
        <w:rPr>
          <w:rFonts w:ascii="Times New Roman" w:hAnsi="Times New Roman" w:cs="Times New Roman"/>
        </w:rPr>
        <w:t>Biržų PGT telekomunikacinių tinklų modernizavimo darbai</w:t>
      </w:r>
      <w:r w:rsidRPr="00C425A6">
        <w:rPr>
          <w:rFonts w:ascii="Times New Roman" w:hAnsi="Times New Roman" w:cs="Times New Roman"/>
        </w:rPr>
        <w:t xml:space="preserve"> (toliau – Darbai). Reikalavimai Darbams yra apibrėžti </w:t>
      </w:r>
      <w:r w:rsidR="00A53B0E" w:rsidRPr="00C425A6">
        <w:rPr>
          <w:rFonts w:ascii="Times New Roman" w:hAnsi="Times New Roman" w:cs="Times New Roman"/>
        </w:rPr>
        <w:t xml:space="preserve">techniniame projekte (Sutarties </w:t>
      </w:r>
      <w:r w:rsidR="007A1DF3">
        <w:rPr>
          <w:rFonts w:ascii="Times New Roman" w:hAnsi="Times New Roman" w:cs="Times New Roman"/>
        </w:rPr>
        <w:t>5</w:t>
      </w:r>
      <w:r w:rsidR="00A53B0E" w:rsidRPr="00C425A6">
        <w:rPr>
          <w:rFonts w:ascii="Times New Roman" w:hAnsi="Times New Roman" w:cs="Times New Roman"/>
        </w:rPr>
        <w:t xml:space="preserve"> priedas), darbų kiekių žiniaraščiuose (Sutarties </w:t>
      </w:r>
      <w:r w:rsidR="000F5F3B">
        <w:rPr>
          <w:rFonts w:ascii="Times New Roman" w:hAnsi="Times New Roman" w:cs="Times New Roman"/>
        </w:rPr>
        <w:t>2</w:t>
      </w:r>
      <w:r w:rsidR="00A53B0E" w:rsidRPr="00C425A6">
        <w:rPr>
          <w:rFonts w:ascii="Times New Roman" w:hAnsi="Times New Roman" w:cs="Times New Roman"/>
        </w:rPr>
        <w:t xml:space="preserve"> priedas) ir techninėje specifikacijoje (Sutarties 1 priedas)</w:t>
      </w:r>
      <w:r w:rsidRPr="00C425A6">
        <w:rPr>
          <w:rFonts w:ascii="Times New Roman" w:hAnsi="Times New Roman" w:cs="Times New Roman"/>
        </w:rPr>
        <w:t>.</w:t>
      </w:r>
    </w:p>
    <w:p w14:paraId="217DC591" w14:textId="1893FF83" w:rsidR="00F80116" w:rsidRPr="00C425A6" w:rsidRDefault="00B24DF1" w:rsidP="00424878">
      <w:pPr>
        <w:pStyle w:val="Standard"/>
        <w:spacing w:after="0"/>
        <w:ind w:firstLine="567"/>
      </w:pPr>
      <w:r w:rsidRPr="00C425A6">
        <w:rPr>
          <w:rFonts w:ascii="Times New Roman" w:hAnsi="Times New Roman" w:cs="Times New Roman"/>
        </w:rPr>
        <w:t xml:space="preserve">1.2. </w:t>
      </w:r>
      <w:r w:rsidRPr="00C425A6">
        <w:rPr>
          <w:rFonts w:ascii="Times New Roman" w:hAnsi="Times New Roman" w:cs="Times New Roman"/>
          <w:color w:val="000000"/>
        </w:rPr>
        <w:t xml:space="preserve">Rangovo prievolių įvykdymo terminas: Rangovas įsipareigoja </w:t>
      </w:r>
      <w:r w:rsidR="00A53B0E" w:rsidRPr="00C425A6">
        <w:rPr>
          <w:rFonts w:ascii="Times New Roman" w:hAnsi="Times New Roman" w:cs="Times New Roman"/>
          <w:color w:val="000000"/>
        </w:rPr>
        <w:t>Darbus atlikti ne vėliau kaip per 60 kalendorinių dienų nuo Sutarties įsigaliojimo dienos. Darbai atliekami adresu J. Janonio g. 1, Biržai</w:t>
      </w:r>
      <w:r w:rsidRPr="00C425A6">
        <w:rPr>
          <w:rFonts w:ascii="Times New Roman" w:hAnsi="Times New Roman" w:cs="Times New Roman"/>
          <w:color w:val="000000"/>
        </w:rPr>
        <w:t>.</w:t>
      </w:r>
    </w:p>
    <w:p w14:paraId="71112237" w14:textId="00BE02B6" w:rsidR="00F80116" w:rsidRPr="00C425A6" w:rsidRDefault="00B24DF1" w:rsidP="00424878">
      <w:pPr>
        <w:pStyle w:val="Standard"/>
        <w:spacing w:after="0" w:line="240" w:lineRule="auto"/>
        <w:ind w:firstLine="567"/>
        <w:jc w:val="both"/>
      </w:pPr>
      <w:r w:rsidRPr="00C425A6">
        <w:rPr>
          <w:rFonts w:ascii="Times New Roman" w:hAnsi="Times New Roman" w:cs="Times New Roman"/>
        </w:rPr>
        <w:t xml:space="preserve">1.3. </w:t>
      </w:r>
      <w:r w:rsidRPr="00C425A6">
        <w:rPr>
          <w:rFonts w:ascii="Times New Roman" w:hAnsi="Times New Roman" w:cs="Times New Roman"/>
          <w:color w:val="auto"/>
        </w:rPr>
        <w:t>Užsakovas pagal šią Sutartį įsipareigoja priimti atliktus Darbus ir už juos sumokėti Sutartyje nurodytą kainą Sutartyje numatytomis sąlygomis ir tvarka.</w:t>
      </w:r>
    </w:p>
    <w:p w14:paraId="395A9051" w14:textId="3FDE9BB2" w:rsidR="00F80116" w:rsidRPr="00C425A6" w:rsidRDefault="00B24DF1" w:rsidP="00424878">
      <w:pPr>
        <w:pStyle w:val="Standard"/>
        <w:spacing w:after="0" w:line="240" w:lineRule="auto"/>
        <w:ind w:firstLine="567"/>
        <w:jc w:val="both"/>
      </w:pPr>
      <w:r w:rsidRPr="00C425A6">
        <w:rPr>
          <w:rFonts w:ascii="Times New Roman" w:hAnsi="Times New Roman" w:cs="Times New Roman"/>
          <w:color w:val="auto"/>
        </w:rPr>
        <w:t xml:space="preserve">1.4. </w:t>
      </w:r>
      <w:r w:rsidRPr="00C425A6">
        <w:rPr>
          <w:rFonts w:ascii="Times New Roman" w:hAnsi="Times New Roman" w:cs="Times New Roman"/>
          <w:color w:val="auto"/>
          <w:lang w:eastAsia="lt-LT"/>
        </w:rPr>
        <w:t>Tiekėjo prievolių įvykdymo terminas gali būti pratęstas Pirkėjo ir Tiekėjo rašytiniu susitarimu ne ilgesniam kaip 2 mėn. laikotarpiui, jeigu po Sutarties įsigaliojimo: 1) pasikeičia teisinis reglamentavimas ir turi įtakos Tiekėjo prievolių įvykdymo terminui ir (arba);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 6) jei per sutarties vykdymo terminą neišperkama maksimali pirkimo sutarties kaina.</w:t>
      </w:r>
    </w:p>
    <w:p w14:paraId="625F4279" w14:textId="5A07E43A" w:rsidR="00F80116" w:rsidRPr="00C425A6" w:rsidRDefault="00B24DF1" w:rsidP="00424878">
      <w:pPr>
        <w:pStyle w:val="Standard"/>
        <w:spacing w:after="0" w:line="240" w:lineRule="auto"/>
        <w:ind w:firstLine="567"/>
        <w:jc w:val="both"/>
      </w:pPr>
      <w:r w:rsidRPr="00C425A6">
        <w:rPr>
          <w:rFonts w:ascii="Times New Roman" w:hAnsi="Times New Roman" w:cs="Times New Roman"/>
          <w:color w:val="auto"/>
        </w:rPr>
        <w:t>1.5. Šios Sutarties sudarymo diena laikoma diena, kai Sutartį pasirašo abi Šalys ir Rangovas Užsakovui pateikia Sutarties įvykdymo užtikrinimą (jeigu taikoma).</w:t>
      </w:r>
    </w:p>
    <w:p w14:paraId="7B860DFF" w14:textId="77777777" w:rsidR="00F80116" w:rsidRPr="00C425A6" w:rsidRDefault="00F80116">
      <w:pPr>
        <w:pStyle w:val="Standard"/>
        <w:spacing w:after="0" w:line="240" w:lineRule="auto"/>
        <w:ind w:firstLine="567"/>
        <w:jc w:val="both"/>
        <w:rPr>
          <w:rFonts w:ascii="Times New Roman" w:hAnsi="Times New Roman" w:cs="Times New Roman"/>
          <w:color w:val="auto"/>
        </w:rPr>
      </w:pPr>
    </w:p>
    <w:p w14:paraId="60D3DB02" w14:textId="77777777" w:rsidR="00F80116" w:rsidRPr="00C425A6" w:rsidRDefault="00B24DF1" w:rsidP="00E02CFC">
      <w:pPr>
        <w:pStyle w:val="Standard"/>
        <w:spacing w:after="0" w:line="240" w:lineRule="auto"/>
        <w:jc w:val="center"/>
        <w:rPr>
          <w:rFonts w:ascii="Times New Roman" w:hAnsi="Times New Roman" w:cs="Times New Roman"/>
          <w:b/>
        </w:rPr>
      </w:pPr>
      <w:r w:rsidRPr="00C425A6">
        <w:rPr>
          <w:rFonts w:ascii="Times New Roman" w:hAnsi="Times New Roman" w:cs="Times New Roman"/>
          <w:b/>
        </w:rPr>
        <w:t>II. SUTARTIES KAINODAROS TAISYKLĖS IR MOKĖJIMO SĄLYGOS</w:t>
      </w:r>
    </w:p>
    <w:p w14:paraId="3A85C0CE" w14:textId="77777777" w:rsidR="00F80116" w:rsidRPr="00C425A6" w:rsidRDefault="00F80116">
      <w:pPr>
        <w:pStyle w:val="Standard"/>
        <w:spacing w:after="0" w:line="240" w:lineRule="auto"/>
        <w:ind w:firstLine="567"/>
        <w:jc w:val="both"/>
        <w:rPr>
          <w:rFonts w:ascii="Times New Roman" w:hAnsi="Times New Roman" w:cs="Times New Roman"/>
          <w:b/>
        </w:rPr>
      </w:pPr>
    </w:p>
    <w:p w14:paraId="384279F3"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2.1.</w:t>
      </w:r>
      <w:r w:rsidRPr="00C425A6">
        <w:rPr>
          <w:rFonts w:ascii="Times New Roman" w:hAnsi="Times New Roman" w:cs="Times New Roman"/>
        </w:rPr>
        <w:tab/>
        <w:t>Ši Sutartis yra fiksuoto įkainio sutartis.</w:t>
      </w:r>
    </w:p>
    <w:p w14:paraId="694D3452" w14:textId="15EF39B8"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2.2. Darbų įkainiai nustatyti Rangovo pasiūlyme (Sutarties </w:t>
      </w:r>
      <w:r w:rsidR="00D93438">
        <w:rPr>
          <w:rFonts w:ascii="Times New Roman" w:hAnsi="Times New Roman" w:cs="Times New Roman"/>
        </w:rPr>
        <w:t>6</w:t>
      </w:r>
      <w:r w:rsidRPr="00C425A6">
        <w:rPr>
          <w:rFonts w:ascii="Times New Roman" w:hAnsi="Times New Roman" w:cs="Times New Roman"/>
        </w:rPr>
        <w:t xml:space="preserve"> priedas).</w:t>
      </w:r>
    </w:p>
    <w:p w14:paraId="51DD0DD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2.3. Maksimali Sutarties kaina __________ Eur su PVM. Maksimali Sutarties vertė – ________ Eur be PVM. </w:t>
      </w:r>
    </w:p>
    <w:p w14:paraId="2869126E" w14:textId="6D59F59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2.4. Užsakovas sumoka Rangovui už faktiškai atliktus Darbus pagal sąnaudų žiniaraščiuose (Sutarties </w:t>
      </w:r>
      <w:r w:rsidR="008F1390">
        <w:rPr>
          <w:rFonts w:ascii="Times New Roman" w:hAnsi="Times New Roman" w:cs="Times New Roman"/>
        </w:rPr>
        <w:t>2</w:t>
      </w:r>
      <w:r w:rsidRPr="00C425A6">
        <w:rPr>
          <w:rFonts w:ascii="Times New Roman" w:hAnsi="Times New Roman" w:cs="Times New Roman"/>
        </w:rPr>
        <w:t xml:space="preserve"> priede) nurodytus Rangovo pasiūlytus Darbų atlikimo įkainius po to, kai yra priimtas faktiškai atliktų Darbų rezultatas. Faktiškai atliktų Darbų rezultatas laikomas priimtu, jeigu Užsakovo atstovas, atsakingas už Sutarties vykdymą, pasirašo faktiškai atliktų Darbų priėmimo – perdavimo aktą Sutarties (Sutarties </w:t>
      </w:r>
      <w:r w:rsidR="00A53B0E" w:rsidRPr="00C425A6">
        <w:rPr>
          <w:rFonts w:ascii="Times New Roman" w:hAnsi="Times New Roman" w:cs="Times New Roman"/>
        </w:rPr>
        <w:t>3</w:t>
      </w:r>
      <w:r w:rsidRPr="00C425A6">
        <w:rPr>
          <w:rFonts w:ascii="Times New Roman" w:hAnsi="Times New Roman" w:cs="Times New Roman"/>
        </w:rPr>
        <w:t xml:space="preserve"> priedas).</w:t>
      </w:r>
    </w:p>
    <w:p w14:paraId="61F4BC3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2.5. Papildomų (keičiamų) Darbų kainą apskaičiuojant šiais būdais, nustatant pirmiau nurodyto būdo taikymo prioritetą, t. y. tik nesant galimybės taikyti pirmesnį būdą, gali būti taikomas vienas iš toliau nurodytų būdų:</w:t>
      </w:r>
    </w:p>
    <w:p w14:paraId="04E52A94"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lastRenderedPageBreak/>
        <w:t>2.5.1. pagal Rangovo pasiūlyme pateiktuose Darbų kiekių žiniaraščiuose nurodytus įkainius;</w:t>
      </w:r>
    </w:p>
    <w:p w14:paraId="669F23C4" w14:textId="58BB0549"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2.5.2. pagal Rangovo pasiūlyme pateiktuose Darbų kiekių žiniaraščiuose nurodytus įkainius, jei įmanoma, išskaičiuojant kainos dalį iš Sutartyje numatyto įkainio;</w:t>
      </w:r>
    </w:p>
    <w:p w14:paraId="022BF24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2.5.3. pagal Sutartyje numatyto įkainio sudėtines dalis, remiamasi Sutartyje numatytais įkainiais arba įkainių išskaidymu;</w:t>
      </w:r>
    </w:p>
    <w:p w14:paraId="6AFAE3C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2.5.4. vadovaujantis sąmatų skaičiavimo programos „Sistela“ arba analogiškos programos duomenų bazėje nurodytomis Darbų kainomis, patvirtintomis laikotarpiu, kada buvo nustatytas papildomų Darbų poreikis;</w:t>
      </w:r>
    </w:p>
    <w:p w14:paraId="36018D3C"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2.5.5.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749400E6"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2.6. 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w:t>
      </w:r>
    </w:p>
    <w:p w14:paraId="6CF36A0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2.7.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513816D0" w14:textId="77777777" w:rsidR="00F80116" w:rsidRPr="00C425A6" w:rsidRDefault="00B24DF1">
      <w:pPr>
        <w:pStyle w:val="Standard"/>
        <w:spacing w:after="0" w:line="240" w:lineRule="auto"/>
        <w:ind w:firstLine="567"/>
        <w:jc w:val="both"/>
      </w:pPr>
      <w:r w:rsidRPr="00C425A6">
        <w:rPr>
          <w:rFonts w:ascii="Times New Roman" w:hAnsi="Times New Roman" w:cs="Times New Roman"/>
        </w:rPr>
        <w:t>2.8. Darbų įkainiai yra galutiniai, apima visas tiesiogines ir netiesiogines išlaidas ir dėl bendro kainų lygio kitimo perskaičiuojami nebus, visą riziką dėl Darbų įkainių padidėjimo prisiima Rangovas. Darbų įkainiams taip pat įtakos negali turėti terminų pažeidimas, Darbo užmokesčio ir kitų panašių išlaidų išaugimas.</w:t>
      </w:r>
    </w:p>
    <w:p w14:paraId="6FD01C46"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000000"/>
        </w:rPr>
        <w:t xml:space="preserve">2.9. </w:t>
      </w:r>
      <w:r w:rsidRPr="00C425A6">
        <w:rPr>
          <w:rFonts w:ascii="Times New Roman" w:hAnsi="Times New Roman" w:cs="Times New Roman"/>
          <w:iCs/>
          <w:color w:val="000000"/>
        </w:rPr>
        <w:t>Sutarties kaina ar Sutarties kainos dalis,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tiekimoms prekėms bus mokama perskaičiuota kaina. Sutarties kaina pasikeitus kitiems mokesčiams, išskyrus PVM, nebus perskaičiuojama.</w:t>
      </w:r>
    </w:p>
    <w:p w14:paraId="1DD9AD28"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2.10. Mokėjimai atliekami eurais tokia tvarka:</w:t>
      </w:r>
    </w:p>
    <w:p w14:paraId="42D4979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2.11 Su Rangovu atsiskaitoma už faktiškai atliktus Darbus per 30 (trisdešimt) kalendorinių dienų nuo Darbų perdavimo–priėmimo akto pasirašymo (jei taikomas) ir PVM sąskaitos faktūros pateikimo dienos.</w:t>
      </w:r>
    </w:p>
    <w:p w14:paraId="70C887A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2.12. Atliktų Darbų perdavimas ir priėmimas įforminamas Darbų perdavimo–priėmimo aktu, kuris pasirašomas Užsakovo ir Rangovo įgaliotų atstovų; detali Darbų perdavimo–priėmimo tvarka aprašyta šios Sutarties III skyriuje.</w:t>
      </w:r>
    </w:p>
    <w:p w14:paraId="5809A91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2.13.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naudojantis informacinės sistemos SABIS priemonėmis;  </w:t>
      </w:r>
    </w:p>
    <w:p w14:paraId="05A824C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2.14. </w:t>
      </w:r>
      <w:r w:rsidRPr="00C425A6">
        <w:rPr>
          <w:rFonts w:ascii="Times New Roman" w:hAnsi="Times New Roman" w:cs="Times New Roman"/>
          <w:color w:val="auto"/>
        </w:rPr>
        <w:t>Tarpiniai mokėjimai numatomi, tarpiniai mokėjimai atliekami vadovaujantis Šalių suderintais tarpiniais Darbų perdavimo¬-priėmimo aktais, kuriuose nurodoma faktiškai Rangovo įvykdytų Darbų dalis, ir Rangovo pateiktomis PVM sąskaitomis faktūromis. Kiekvieno tarpinio mokėjimo suma nustatoma pagal faktiškai atliktų Darbų kiekį ir jų vertę</w:t>
      </w:r>
    </w:p>
    <w:p w14:paraId="1E97CF32"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2.15. Užsakovas numato tiesioginio atsiskaitymo su subtiekėjais galimybę, vadovaudamasis šiame papunktyje nustatyta tvarka. Subtiekėjas, norėdamas pasinaudoti tokia galimybe, raštu </w:t>
      </w:r>
      <w:r w:rsidRPr="00C425A6">
        <w:rPr>
          <w:rFonts w:ascii="Times New Roman" w:hAnsi="Times New Roman" w:cs="Times New Roman"/>
          <w:sz w:val="24"/>
          <w:szCs w:val="24"/>
        </w:rPr>
        <w:t xml:space="preserve">per 3 darbo dienas </w:t>
      </w:r>
      <w:r w:rsidRPr="00C425A6">
        <w:rPr>
          <w:rFonts w:ascii="Times New Roman" w:hAnsi="Times New Roman" w:cs="Times New Roman"/>
        </w:rPr>
        <w:t>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40F47007" w14:textId="77777777" w:rsidR="00F80116" w:rsidRPr="00C425A6" w:rsidRDefault="00B24DF1">
      <w:pPr>
        <w:pStyle w:val="Standard"/>
        <w:spacing w:after="0" w:line="240" w:lineRule="auto"/>
        <w:ind w:firstLine="567"/>
        <w:jc w:val="both"/>
      </w:pPr>
      <w:r w:rsidRPr="00C425A6">
        <w:rPr>
          <w:rFonts w:ascii="Times New Roman" w:hAnsi="Times New Roman" w:cs="Times New Roman"/>
        </w:rPr>
        <w:t>2.16. Sumokėjimo Rangovui diena yra diena, kai lėšos išskaitomos iš Užsakovo sąskaitos.</w:t>
      </w:r>
    </w:p>
    <w:p w14:paraId="082F8506"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lastRenderedPageBreak/>
        <w:t>III. DARBŲ PERDAVIMAS–PRIĖMIMAS</w:t>
      </w:r>
    </w:p>
    <w:p w14:paraId="220EF1B3" w14:textId="77777777" w:rsidR="00F80116" w:rsidRPr="00C425A6" w:rsidRDefault="00F80116">
      <w:pPr>
        <w:pStyle w:val="Standard"/>
        <w:spacing w:after="0" w:line="240" w:lineRule="auto"/>
        <w:ind w:firstLine="567"/>
        <w:jc w:val="both"/>
        <w:rPr>
          <w:rFonts w:ascii="Times New Roman" w:hAnsi="Times New Roman" w:cs="Times New Roman"/>
        </w:rPr>
      </w:pPr>
    </w:p>
    <w:p w14:paraId="325B348C" w14:textId="1AF48168"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3.1.</w:t>
      </w:r>
      <w:r w:rsidRPr="00C425A6">
        <w:rPr>
          <w:rFonts w:ascii="Times New Roman" w:hAnsi="Times New Roman" w:cs="Times New Roman"/>
        </w:rPr>
        <w:tab/>
        <w:t>Darbai laikomi užbaigti, kai tinkamai įvykdyti visi Darbai, pašalinti visi nustatyti defektai, pateiktos ir suderintos visos naudojimo ir priežiūros instrukcijos, pateikti medžiagų ir įrengimų sertifikatai ir atitikties deklaracijos (jei tokių reikalaujama) ir pateikti tai patvirtinantys dokumentai;</w:t>
      </w:r>
    </w:p>
    <w:p w14:paraId="6FFBB480" w14:textId="07BA1FDF" w:rsidR="00F80116" w:rsidRPr="00C425A6" w:rsidRDefault="00B24DF1">
      <w:pPr>
        <w:pStyle w:val="Standard"/>
        <w:spacing w:after="0" w:line="240" w:lineRule="auto"/>
        <w:ind w:firstLine="567"/>
        <w:jc w:val="both"/>
      </w:pPr>
      <w:r w:rsidRPr="00C425A6">
        <w:rPr>
          <w:rFonts w:ascii="Times New Roman" w:hAnsi="Times New Roman" w:cs="Times New Roman"/>
        </w:rPr>
        <w:t xml:space="preserve">3.2. Rangovas, užbaigęs Darbus, bei, su prašymu dėl Darbų perdavimo–priėmimo privalo kreiptis į </w:t>
      </w:r>
      <w:r w:rsidR="00177FA0" w:rsidRPr="00C425A6">
        <w:rPr>
          <w:rFonts w:ascii="Times New Roman" w:hAnsi="Times New Roman" w:cs="Times New Roman"/>
        </w:rPr>
        <w:t>Užsakovo atstovą, atsakingą už Sutarties vykdymą</w:t>
      </w:r>
      <w:r w:rsidRPr="00C425A6">
        <w:rPr>
          <w:rFonts w:ascii="Times New Roman" w:hAnsi="Times New Roman" w:cs="Times New Roman"/>
        </w:rPr>
        <w:t>;</w:t>
      </w:r>
    </w:p>
    <w:p w14:paraId="264883F1" w14:textId="6CF9A5EB"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3.2.1. kartu su Užsakovu atliktų bendrą atliktų Darbų apžiūrą ir patikrinimą, po kurio </w:t>
      </w:r>
      <w:r w:rsidR="00177FA0" w:rsidRPr="00C425A6">
        <w:rPr>
          <w:rFonts w:ascii="Times New Roman" w:hAnsi="Times New Roman" w:cs="Times New Roman"/>
        </w:rPr>
        <w:t>Užsakovo atstovas, atsakingas už Sutarties vykdymą</w:t>
      </w:r>
      <w:r w:rsidRPr="00C425A6">
        <w:rPr>
          <w:rFonts w:ascii="Times New Roman" w:hAnsi="Times New Roman" w:cs="Times New Roman"/>
        </w:rPr>
        <w:t xml:space="preserve"> parengtų Rangovui Darbų perdavimo-priėmimo aktą jame nurodydamas, kad Darbai buvo baigti pagal Sutartį. Darbų perdavimo–priėmimo aktą pasirašo </w:t>
      </w:r>
      <w:r w:rsidR="00177FA0" w:rsidRPr="00C425A6">
        <w:rPr>
          <w:rFonts w:ascii="Times New Roman" w:hAnsi="Times New Roman" w:cs="Times New Roman"/>
        </w:rPr>
        <w:t>Užsakovo atstovas, atsakingas už Sutarties vykdymą ir</w:t>
      </w:r>
      <w:r w:rsidRPr="00C425A6">
        <w:rPr>
          <w:rFonts w:ascii="Times New Roman" w:hAnsi="Times New Roman" w:cs="Times New Roman"/>
        </w:rPr>
        <w:t xml:space="preserve"> Rangovas;</w:t>
      </w:r>
    </w:p>
    <w:p w14:paraId="46FA8EB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3.3. Užsakovas, atsižvelgdamas į trūkumų pobūdį, apimtis bei sudėtingumą, Darbų perdavimo–priėmimo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perdavimo–priėmimo aktą.</w:t>
      </w:r>
    </w:p>
    <w:p w14:paraId="1540E37C" w14:textId="77777777" w:rsidR="00F80116" w:rsidRPr="00C425A6" w:rsidRDefault="00B24DF1">
      <w:pPr>
        <w:pStyle w:val="Standard"/>
        <w:spacing w:after="0" w:line="240" w:lineRule="auto"/>
        <w:ind w:firstLine="567"/>
        <w:jc w:val="both"/>
      </w:pPr>
      <w:r w:rsidRPr="00C425A6">
        <w:rPr>
          <w:rFonts w:ascii="Times New Roman" w:hAnsi="Times New Roman" w:cs="Times New Roman"/>
        </w:rPr>
        <w:t>3.4. Užsakovas</w:t>
      </w:r>
      <w:r w:rsidRPr="00C425A6">
        <w:rPr>
          <w:rFonts w:ascii="Times New Roman" w:hAnsi="Times New Roman" w:cs="Times New Roman"/>
          <w:bCs/>
        </w:rPr>
        <w:t xml:space="preserve"> turi teisę reikšti pretenzijas Užsakovui ir po darbų perdavimo–priėmimo akto pasirašymo, jei atliktų Darbų trūkumų nebuvo įmanoma nustatyti Darbų perdavimo-priėmimo akto pasirašymo metu, ir trūkumai paaiškėja vėliau.</w:t>
      </w:r>
    </w:p>
    <w:p w14:paraId="7563D4F3"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3.5. Darbų perdavimo–priėmimo aktas pasirašomas 2 (dviem) vienodą teisinę galią turinčiais egzemplioriais.</w:t>
      </w:r>
    </w:p>
    <w:p w14:paraId="11ED645E" w14:textId="77777777" w:rsidR="00F80116" w:rsidRPr="00C425A6" w:rsidRDefault="00F80116">
      <w:pPr>
        <w:pStyle w:val="Standard"/>
        <w:spacing w:after="0" w:line="240" w:lineRule="auto"/>
        <w:ind w:firstLine="567"/>
        <w:jc w:val="both"/>
        <w:rPr>
          <w:rFonts w:ascii="Times New Roman" w:hAnsi="Times New Roman" w:cs="Times New Roman"/>
        </w:rPr>
      </w:pPr>
    </w:p>
    <w:p w14:paraId="5B3027D0"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IV. ŠALIŲ TEISĖS IR PAREIGOS</w:t>
      </w:r>
    </w:p>
    <w:p w14:paraId="61744335" w14:textId="77777777" w:rsidR="00F80116" w:rsidRPr="00C425A6" w:rsidRDefault="00F80116">
      <w:pPr>
        <w:pStyle w:val="Standard"/>
        <w:spacing w:after="0" w:line="240" w:lineRule="auto"/>
        <w:ind w:firstLine="567"/>
        <w:jc w:val="both"/>
        <w:rPr>
          <w:rFonts w:ascii="Times New Roman" w:hAnsi="Times New Roman" w:cs="Times New Roman"/>
        </w:rPr>
      </w:pPr>
    </w:p>
    <w:p w14:paraId="444330A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4.1. Rangovas turi teisę</w:t>
      </w:r>
    </w:p>
    <w:p w14:paraId="60AD6B4D" w14:textId="563895EC"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4.1.1. laikydamasis saugos bei visų kitų norminių teisės aktų reikalavimų, patekti į viet</w:t>
      </w:r>
      <w:r w:rsidR="00840A35" w:rsidRPr="00C425A6">
        <w:rPr>
          <w:rFonts w:ascii="Times New Roman" w:hAnsi="Times New Roman" w:cs="Times New Roman"/>
        </w:rPr>
        <w:t>ą</w:t>
      </w:r>
      <w:r w:rsidRPr="00C425A6">
        <w:rPr>
          <w:rFonts w:ascii="Times New Roman" w:hAnsi="Times New Roman" w:cs="Times New Roman"/>
        </w:rPr>
        <w:t>, iškrauti, priimti ir sandėliuoti Darbams reikalingas medžiagas, gaminius, įrengimus, komplektuojamąsias detales ir techniką (jeigu reikia);</w:t>
      </w:r>
    </w:p>
    <w:p w14:paraId="77FA488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4.1.2. gauti Darbų kainą su sąlyga, kad jis tinkamai ir laiku įvykdo visus šioje Sutartyje numatytus įsipareigojimus;</w:t>
      </w:r>
    </w:p>
    <w:p w14:paraId="57BC6D6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4.1.3. jei Užsakovas naudojasi tiesioginio atsiskaitymo su subtiekėjais galimybe, Rangovas turi teisę prieštarauti nepagrįstiems mokėjimams subtiekėjams;</w:t>
      </w:r>
    </w:p>
    <w:p w14:paraId="72BE0206" w14:textId="77777777" w:rsidR="00F80116" w:rsidRPr="00C425A6" w:rsidRDefault="00B24DF1">
      <w:pPr>
        <w:pStyle w:val="Standard"/>
        <w:spacing w:after="0" w:line="240" w:lineRule="auto"/>
        <w:ind w:firstLine="567"/>
        <w:jc w:val="both"/>
      </w:pPr>
      <w:r w:rsidRPr="00C425A6">
        <w:rPr>
          <w:rFonts w:ascii="Times New Roman" w:hAnsi="Times New Roman" w:cs="Times New Roman"/>
        </w:rPr>
        <w:t>4.1.4. Rangovas turi ir kitas šios Sutarties ir Lietuvos Respublikos galiojančių teisės aktų numatytas teises.</w:t>
      </w:r>
    </w:p>
    <w:p w14:paraId="7E6098D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 Rangovas įsipareigoja:</w:t>
      </w:r>
    </w:p>
    <w:p w14:paraId="7776CCAD" w14:textId="7AC063A1"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4.2.1. Sutartyje nustatytu laiku pradėti, kokybiškai atlikti, užbaigti ir Sutartyje nustatyta tvarka perduoti Užsakovui visus Sutartyje nurodytus Darbus ir savo sąskaita ištaisyti defektus, nustatytus iki Darbų perdavimo Užsakovui ir (ar) per garantinį laikotarpį;</w:t>
      </w:r>
    </w:p>
    <w:p w14:paraId="2396FCB0" w14:textId="4EA6021D"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2</w:t>
      </w:r>
      <w:r w:rsidRPr="00C425A6">
        <w:rPr>
          <w:rFonts w:ascii="Times New Roman" w:hAnsi="Times New Roman" w:cs="Times New Roman"/>
        </w:rPr>
        <w:t>. užtikrinti, kad visu Sutarties galiojimo laikotarpiu numatytomis Darbo dienomis sutartinius įsipareigojimus nepertraukiamai vykdytų pakankamai Rangovo kvalifikuotų Darbuotojų;</w:t>
      </w:r>
    </w:p>
    <w:p w14:paraId="7268BEE1" w14:textId="6CF825A0"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3</w:t>
      </w:r>
      <w:r w:rsidRPr="00C425A6">
        <w:rPr>
          <w:rFonts w:ascii="Times New Roman" w:hAnsi="Times New Roman" w:cs="Times New Roman"/>
        </w:rPr>
        <w:t>. iš anksto raštu informuoti Užsakovą apie viet</w:t>
      </w:r>
      <w:r w:rsidR="00840A35" w:rsidRPr="00C425A6">
        <w:rPr>
          <w:rFonts w:ascii="Times New Roman" w:hAnsi="Times New Roman" w:cs="Times New Roman"/>
        </w:rPr>
        <w:t>o</w:t>
      </w:r>
      <w:r w:rsidRPr="00C425A6">
        <w:rPr>
          <w:rFonts w:ascii="Times New Roman" w:hAnsi="Times New Roman" w:cs="Times New Roman"/>
        </w:rPr>
        <w:t>je dirbsiančius subrangovus. Tokiu atveju Rangovas tampa generaliniu rangovu ir atsako Užsakovui už subrangovų prievolių neįvykdymą ar netinkamą įvykdymą bei atlygina Užsakovo nuostolius, kuriuos padarė vykdydami Sutartį subrangovai;</w:t>
      </w:r>
    </w:p>
    <w:p w14:paraId="376FC0DD" w14:textId="51180F48" w:rsidR="00F80116" w:rsidRPr="00C425A6" w:rsidRDefault="00B24DF1">
      <w:pPr>
        <w:pStyle w:val="Standard"/>
        <w:spacing w:after="0" w:line="240" w:lineRule="auto"/>
        <w:ind w:firstLine="567"/>
        <w:jc w:val="both"/>
      </w:pPr>
      <w:r w:rsidRPr="00C425A6">
        <w:rPr>
          <w:rFonts w:ascii="Times New Roman" w:hAnsi="Times New Roman" w:cs="Times New Roman"/>
        </w:rPr>
        <w:t>4.2.</w:t>
      </w:r>
      <w:r w:rsidR="00840A35" w:rsidRPr="00C425A6">
        <w:rPr>
          <w:rFonts w:ascii="Times New Roman" w:hAnsi="Times New Roman" w:cs="Times New Roman"/>
        </w:rPr>
        <w:t>4</w:t>
      </w:r>
      <w:r w:rsidRPr="00C425A6">
        <w:rPr>
          <w:rFonts w:ascii="Times New Roman" w:hAnsi="Times New Roman" w:cs="Times New Roman"/>
        </w:rPr>
        <w:t>. Darbus atlikti pagal Rangovui pateiktą techninę užduotį (projektinę dokumentaciją) ir Lietuvos Respublikos  teisės aktuose nurodytus reikalavimus;</w:t>
      </w:r>
    </w:p>
    <w:p w14:paraId="5546B354" w14:textId="13F7F190"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5</w:t>
      </w:r>
      <w:r w:rsidRPr="00C425A6">
        <w:rPr>
          <w:rFonts w:ascii="Times New Roman" w:hAnsi="Times New Roman" w:cs="Times New Roman"/>
        </w:rPr>
        <w:t>. nedelsiant, bet ne vėliau kaip per 5 (penkias) Darbo dienas, raštu informuoti Užsakovą apie pastebėtas klaidas, netikslumus arba defektus Užsakovo reikalavimuose (techninėje užduotyje) bei nurodymuose ir pateikti siūlymus jiems išvengti ar ištaisyti;</w:t>
      </w:r>
    </w:p>
    <w:p w14:paraId="145A7D94" w14:textId="18ADA4F1"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6</w:t>
      </w:r>
      <w:r w:rsidRPr="00C425A6">
        <w:rPr>
          <w:rFonts w:ascii="Times New Roman" w:hAnsi="Times New Roman" w:cs="Times New Roman"/>
        </w:rPr>
        <w:t>. savo sąskaita užsisakyti ir atsivežti visas medžiagas, mechanizmus ar kitą techniką, reikalingus Darbams pagal Sutartį nustatytu laiku atlikti;</w:t>
      </w:r>
    </w:p>
    <w:p w14:paraId="6E9044FE" w14:textId="2CC8C638"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7</w:t>
      </w:r>
      <w:r w:rsidRPr="00C425A6">
        <w:rPr>
          <w:rFonts w:ascii="Times New Roman" w:hAnsi="Times New Roman" w:cs="Times New Roman"/>
        </w:rPr>
        <w:t>.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14:paraId="2FB3C740" w14:textId="3671FD04" w:rsidR="00F80116" w:rsidRPr="00C425A6" w:rsidRDefault="00B24DF1">
      <w:pPr>
        <w:pStyle w:val="Standard"/>
        <w:spacing w:after="0" w:line="240" w:lineRule="auto"/>
        <w:ind w:firstLine="567"/>
        <w:jc w:val="both"/>
      </w:pPr>
      <w:r w:rsidRPr="00C425A6">
        <w:rPr>
          <w:rFonts w:ascii="Times New Roman" w:hAnsi="Times New Roman" w:cs="Times New Roman"/>
        </w:rPr>
        <w:t>4.2.</w:t>
      </w:r>
      <w:r w:rsidR="00840A35" w:rsidRPr="00C425A6">
        <w:rPr>
          <w:rFonts w:ascii="Times New Roman" w:hAnsi="Times New Roman" w:cs="Times New Roman"/>
        </w:rPr>
        <w:t>8</w:t>
      </w:r>
      <w:r w:rsidRPr="00C425A6">
        <w:rPr>
          <w:rFonts w:ascii="Times New Roman" w:hAnsi="Times New Roman" w:cs="Times New Roman"/>
        </w:rPr>
        <w:t>. Darbams vykdyti naudoti medžiagas, priemones ir įrengimus, atitinkančius techninėje užduotyje (projektinėje dokumentacijoje) ir Lietuvos Respublikos  teisės aktuose jiems nustatytus reikalavimus;</w:t>
      </w:r>
    </w:p>
    <w:p w14:paraId="1EEFA936" w14:textId="2E9C86E5"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w:t>
      </w:r>
      <w:r w:rsidR="00840A35" w:rsidRPr="00C425A6">
        <w:rPr>
          <w:rFonts w:ascii="Times New Roman" w:hAnsi="Times New Roman" w:cs="Times New Roman"/>
        </w:rPr>
        <w:t>9</w:t>
      </w:r>
      <w:r w:rsidRPr="00C425A6">
        <w:rPr>
          <w:rFonts w:ascii="Times New Roman" w:hAnsi="Times New Roman" w:cs="Times New Roman"/>
        </w:rPr>
        <w:t>. savo sąskaita ištaisyti Darbus, kurie dėl Rangovo kaltės yra netinkamai įvykdyti ir neatitinkantys Sutarties sąlygų (įskaitant Sutarties priedus) reikalavimų;</w:t>
      </w:r>
    </w:p>
    <w:p w14:paraId="6B3B309D" w14:textId="0556306A"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lastRenderedPageBreak/>
        <w:t>4.2.1</w:t>
      </w:r>
      <w:r w:rsidR="00840A35" w:rsidRPr="00C425A6">
        <w:rPr>
          <w:rFonts w:ascii="Times New Roman" w:hAnsi="Times New Roman" w:cs="Times New Roman"/>
        </w:rPr>
        <w:t>0</w:t>
      </w:r>
      <w:r w:rsidRPr="00C425A6">
        <w:rPr>
          <w:rFonts w:ascii="Times New Roman" w:hAnsi="Times New Roman" w:cs="Times New Roman"/>
        </w:rPr>
        <w:t>. naudoti viet</w:t>
      </w:r>
      <w:r w:rsidR="00840A35" w:rsidRPr="00C425A6">
        <w:rPr>
          <w:rFonts w:ascii="Times New Roman" w:hAnsi="Times New Roman" w:cs="Times New Roman"/>
        </w:rPr>
        <w:t>ą</w:t>
      </w:r>
      <w:r w:rsidRPr="00C425A6">
        <w:rPr>
          <w:rFonts w:ascii="Times New Roman" w:hAnsi="Times New Roman" w:cs="Times New Roman"/>
        </w:rPr>
        <w:t xml:space="preserve">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14:paraId="58C4F97C" w14:textId="7F3FFE14"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4.2.1</w:t>
      </w:r>
      <w:r w:rsidR="00484714" w:rsidRPr="00C425A6">
        <w:rPr>
          <w:rFonts w:ascii="Times New Roman" w:hAnsi="Times New Roman" w:cs="Times New Roman"/>
        </w:rPr>
        <w:t>1</w:t>
      </w:r>
      <w:r w:rsidRPr="00C425A6">
        <w:rPr>
          <w:rFonts w:ascii="Times New Roman" w:hAnsi="Times New Roman" w:cs="Times New Roman"/>
        </w:rPr>
        <w:t>. užbaigus Darbus, per 5 (penkias) Darbo dienas, bet ne vėliau kaip iki galutinio Darbų priėmimo–perdavimo akto pasirašymo, savo lėšomis sutvarkyti objekto aplinką, pašalinti savo Darbų atliekas bei statybos šiukšles, išgabenti nepanaudotas medžiagas, priemones, įrengimus, pašalinti techniką, sutvarkyti bei atstatyti Darbų metu suardytas statybų aikštelės vietas bei greta esančius Rangovo naudotus statinius (objektus);</w:t>
      </w:r>
    </w:p>
    <w:p w14:paraId="17A3ED08" w14:textId="78DD864D" w:rsidR="00F80116" w:rsidRPr="00C425A6" w:rsidRDefault="00B24DF1">
      <w:pPr>
        <w:pStyle w:val="Standard"/>
        <w:spacing w:after="0" w:line="240" w:lineRule="auto"/>
        <w:ind w:firstLine="567"/>
        <w:jc w:val="both"/>
      </w:pPr>
      <w:r w:rsidRPr="00C425A6">
        <w:rPr>
          <w:rFonts w:ascii="Times New Roman" w:hAnsi="Times New Roman" w:cs="Times New Roman"/>
        </w:rPr>
        <w:t>4.2.1</w:t>
      </w:r>
      <w:r w:rsidR="00484714" w:rsidRPr="00C425A6">
        <w:rPr>
          <w:rFonts w:ascii="Times New Roman" w:hAnsi="Times New Roman" w:cs="Times New Roman"/>
        </w:rPr>
        <w:t>2</w:t>
      </w:r>
      <w:r w:rsidRPr="00C425A6">
        <w:rPr>
          <w:rFonts w:ascii="Times New Roman" w:hAnsi="Times New Roman" w:cs="Times New Roman"/>
        </w:rPr>
        <w:t>. tinkamai bendradarbiauti su Užsakovu, jo atstovais, kitais Užsakovo ar trečiųjų asmenų paskirtais rangovais ar šių rangovų pasitelktais subrangovais</w:t>
      </w:r>
      <w:r w:rsidR="00840A35" w:rsidRPr="00C425A6">
        <w:rPr>
          <w:rFonts w:ascii="Times New Roman" w:hAnsi="Times New Roman" w:cs="Times New Roman"/>
        </w:rPr>
        <w:t xml:space="preserve"> </w:t>
      </w:r>
      <w:r w:rsidRPr="00C425A6">
        <w:rPr>
          <w:rFonts w:ascii="Times New Roman" w:hAnsi="Times New Roman" w:cs="Times New Roman"/>
        </w:rPr>
        <w:t>ir kitais proceso dalyviais;</w:t>
      </w:r>
    </w:p>
    <w:p w14:paraId="06C8FD5D" w14:textId="02C90E83"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4.2.1</w:t>
      </w:r>
      <w:r w:rsidR="00484714" w:rsidRPr="00C425A6">
        <w:rPr>
          <w:rFonts w:ascii="Times New Roman" w:hAnsi="Times New Roman" w:cs="Times New Roman"/>
        </w:rPr>
        <w:t>3</w:t>
      </w:r>
      <w:r w:rsidRPr="00C425A6">
        <w:rPr>
          <w:rFonts w:ascii="Times New Roman" w:hAnsi="Times New Roman" w:cs="Times New Roman"/>
        </w:rPr>
        <w:t>. vykdyti visus teisėtus ir neprieštaraujančius Sutarties nuostatoms Užsakovo nurodymus. Užsakovo pastabos, pasiūlymai, pageidavimai bei nurodymai Rangovui yra privalomi ir jis turi juos įvykdyti;</w:t>
      </w:r>
    </w:p>
    <w:p w14:paraId="67AC87C3" w14:textId="5167F654"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4.2.1</w:t>
      </w:r>
      <w:r w:rsidR="00484714" w:rsidRPr="00C425A6">
        <w:rPr>
          <w:rFonts w:ascii="Times New Roman" w:hAnsi="Times New Roman" w:cs="Times New Roman"/>
        </w:rPr>
        <w:t>4</w:t>
      </w:r>
      <w:r w:rsidRPr="00C425A6">
        <w:rPr>
          <w:rFonts w:ascii="Times New Roman" w:hAnsi="Times New Roman" w:cs="Times New Roman"/>
        </w:rPr>
        <w:t>. užtikrinti, kad Užsakovas arba kitas jo raštu įgaliotas asmuo, turėtų priėjimą prie visų vykdomų Darbų ir suteikti jam visas galimybes apžiūrėti atliekamus Darbus, patikrinti ir išbandyti visas naudojamas medžiagas;</w:t>
      </w:r>
    </w:p>
    <w:p w14:paraId="60E13FC5" w14:textId="6DC65B48"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4.2.1</w:t>
      </w:r>
      <w:r w:rsidR="00484714" w:rsidRPr="00C425A6">
        <w:rPr>
          <w:rFonts w:ascii="Times New Roman" w:hAnsi="Times New Roman" w:cs="Times New Roman"/>
        </w:rPr>
        <w:t>5</w:t>
      </w:r>
      <w:r w:rsidRPr="00C425A6">
        <w:rPr>
          <w:rFonts w:ascii="Times New Roman" w:hAnsi="Times New Roman" w:cs="Times New Roman"/>
        </w:rPr>
        <w:t>. užtikrinti iš Užsakovo Sutarties vykdymo metu gautos ir su Sutarties vykdymu susijusios informacijos konfidencialumą bei apsaugą;</w:t>
      </w:r>
    </w:p>
    <w:p w14:paraId="3C58530A" w14:textId="00264181" w:rsidR="00F80116" w:rsidRPr="00C425A6" w:rsidRDefault="00B24DF1">
      <w:pPr>
        <w:pStyle w:val="Standard"/>
        <w:spacing w:after="0" w:line="240" w:lineRule="auto"/>
        <w:ind w:firstLine="567"/>
        <w:jc w:val="both"/>
      </w:pPr>
      <w:r w:rsidRPr="00C425A6">
        <w:rPr>
          <w:rFonts w:ascii="Times New Roman" w:hAnsi="Times New Roman" w:cs="Times New Roman"/>
        </w:rPr>
        <w:t>4.2.1</w:t>
      </w:r>
      <w:r w:rsidR="00484714" w:rsidRPr="00C425A6">
        <w:rPr>
          <w:rFonts w:ascii="Times New Roman" w:hAnsi="Times New Roman" w:cs="Times New Roman"/>
        </w:rPr>
        <w:t>6</w:t>
      </w:r>
      <w:r w:rsidRPr="00C425A6">
        <w:rPr>
          <w:rFonts w:ascii="Times New Roman" w:hAnsi="Times New Roman" w:cs="Times New Roman"/>
        </w:rPr>
        <w:t>. vykdant Sutartį, pridėtinės vertės mokesčio sąskaitas faktūras, sąskaitas faktūras, kreditinius ir debetinius dokumentus bei avansines sąskaitas (jei numatyti avansiniai mokėjimai) teikti naudojantis informacinės sistemos „SABIS“ priemonėmis. Jei informacinės sistemos „E. sąskaita“ funkcinės galimybės nepakankamos ar laikinai neužtikrinamos, Rangovas  gali pateikti reikalingą informaciją raštu;</w:t>
      </w:r>
    </w:p>
    <w:p w14:paraId="237684BF" w14:textId="0F74A8FE" w:rsidR="00F80116" w:rsidRPr="00C425A6" w:rsidRDefault="00B24DF1">
      <w:pPr>
        <w:pStyle w:val="Standard"/>
        <w:spacing w:after="0" w:line="240" w:lineRule="auto"/>
        <w:ind w:firstLine="567"/>
        <w:jc w:val="both"/>
      </w:pPr>
      <w:r w:rsidRPr="00C425A6">
        <w:rPr>
          <w:rFonts w:ascii="Times New Roman" w:hAnsi="Times New Roman" w:cs="Times New Roman"/>
          <w:color w:val="000000"/>
        </w:rPr>
        <w:t>4.1.1</w:t>
      </w:r>
      <w:r w:rsidR="00484714" w:rsidRPr="00C425A6">
        <w:rPr>
          <w:rFonts w:ascii="Times New Roman" w:hAnsi="Times New Roman" w:cs="Times New Roman"/>
          <w:color w:val="000000"/>
        </w:rPr>
        <w:t>7</w:t>
      </w:r>
      <w:r w:rsidRPr="00C425A6">
        <w:rPr>
          <w:rFonts w:ascii="Times New Roman" w:hAnsi="Times New Roman" w:cs="Times New Roman"/>
          <w:color w:val="000000"/>
        </w:rPr>
        <w:t>. Jeigu Rangovo</w:t>
      </w:r>
      <w:r w:rsidRPr="00C425A6">
        <w:rPr>
          <w:rFonts w:ascii="Times New Roman" w:hAnsi="Times New Roman" w:cs="Times New Roman"/>
        </w:rPr>
        <w:t xml:space="preserve"> kvalifikacija dėl teisės verstis atitinkama veikla nebuvo tikrinama arba tikrinama ne visa apimtimi, Rangovas Užsakovui įsipareigoja, kad Sutartį vykdys tik tokią teisę turintys asmenys;</w:t>
      </w:r>
    </w:p>
    <w:p w14:paraId="14CF4C43" w14:textId="2162C875" w:rsidR="00F80116" w:rsidRPr="00C425A6" w:rsidRDefault="00B24DF1">
      <w:pPr>
        <w:pStyle w:val="Standard"/>
        <w:spacing w:after="0" w:line="240" w:lineRule="auto"/>
        <w:ind w:firstLine="567"/>
        <w:jc w:val="both"/>
      </w:pPr>
      <w:r w:rsidRPr="00C425A6">
        <w:rPr>
          <w:rFonts w:ascii="Times New Roman" w:hAnsi="Times New Roman" w:cs="Times New Roman"/>
          <w:color w:val="000000"/>
        </w:rPr>
        <w:t>4.1.1</w:t>
      </w:r>
      <w:r w:rsidR="00484714" w:rsidRPr="00C425A6">
        <w:rPr>
          <w:rFonts w:ascii="Times New Roman" w:hAnsi="Times New Roman" w:cs="Times New Roman"/>
          <w:color w:val="000000"/>
        </w:rPr>
        <w:t>8</w:t>
      </w:r>
      <w:r w:rsidRPr="00C425A6">
        <w:rPr>
          <w:rFonts w:ascii="Times New Roman" w:hAnsi="Times New Roman" w:cs="Times New Roman"/>
          <w:color w:val="000000"/>
        </w:rPr>
        <w:t xml:space="preserve">. </w:t>
      </w:r>
      <w:r w:rsidRPr="00C425A6">
        <w:rPr>
          <w:rFonts w:ascii="Times New Roman" w:hAnsi="Times New Roman" w:cs="Times New Roman"/>
          <w:color w:val="auto"/>
        </w:rPr>
        <w:t>Sutarties</w:t>
      </w:r>
      <w:r w:rsidRPr="00C425A6">
        <w:rPr>
          <w:rFonts w:ascii="Times New Roman" w:hAnsi="Times New Roman" w:cs="Times New Roman"/>
          <w:color w:val="FF0000"/>
        </w:rPr>
        <w:t xml:space="preserve"> </w:t>
      </w:r>
      <w:r w:rsidRPr="00C425A6">
        <w:rPr>
          <w:rFonts w:ascii="Times New Roman" w:hAnsi="Times New Roman" w:cs="Times New Roman"/>
          <w:color w:val="000000"/>
        </w:rPr>
        <w:t>vykdymo</w:t>
      </w:r>
      <w:r w:rsidRPr="00C425A6">
        <w:rPr>
          <w:rFonts w:ascii="Times New Roman" w:hAnsi="Times New Roman" w:cs="Times New Roman"/>
        </w:rPr>
        <w:t xml:space="preserve"> metu nenaudoti popieriaus, sutartį, susitarimus (jei tokių būtų) ir kitus dokumentus teikti elektroninėmis priemonėmis, juos pasirašyti elektroniniais parašais, siekiant sunaudoti mažiau gamtos išteklių;</w:t>
      </w:r>
    </w:p>
    <w:p w14:paraId="6FAD54A5" w14:textId="43E9941B" w:rsidR="00F80116" w:rsidRPr="00C425A6" w:rsidRDefault="00B24DF1">
      <w:pPr>
        <w:pStyle w:val="Standard"/>
        <w:spacing w:after="0" w:line="240" w:lineRule="auto"/>
        <w:ind w:firstLine="567"/>
        <w:jc w:val="both"/>
      </w:pPr>
      <w:r w:rsidRPr="00C425A6">
        <w:rPr>
          <w:rFonts w:ascii="Times New Roman" w:hAnsi="Times New Roman" w:cs="Times New Roman"/>
        </w:rPr>
        <w:t>4.2.</w:t>
      </w:r>
      <w:r w:rsidR="00484714" w:rsidRPr="00C425A6">
        <w:rPr>
          <w:rFonts w:ascii="Times New Roman" w:hAnsi="Times New Roman" w:cs="Times New Roman"/>
        </w:rPr>
        <w:t>19</w:t>
      </w:r>
      <w:r w:rsidRPr="00C425A6">
        <w:rPr>
          <w:rFonts w:ascii="Times New Roman" w:hAnsi="Times New Roman" w:cs="Times New Roman"/>
        </w:rPr>
        <w:t>. tinkamai vykdyti kitus įsipareigojimus, numatytus Sutartyje ir galiojančiuose Lietuvos Respublikos  teisės aktuose;</w:t>
      </w:r>
    </w:p>
    <w:p w14:paraId="67952185" w14:textId="2534BCDB"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4.2.2</w:t>
      </w:r>
      <w:r w:rsidR="00484714" w:rsidRPr="00C425A6">
        <w:rPr>
          <w:rFonts w:ascii="Times New Roman" w:hAnsi="Times New Roman" w:cs="Times New Roman"/>
        </w:rPr>
        <w:t>0</w:t>
      </w:r>
      <w:r w:rsidRPr="00C425A6">
        <w:rPr>
          <w:rFonts w:ascii="Times New Roman" w:hAnsi="Times New Roman" w:cs="Times New Roman"/>
        </w:rPr>
        <w:t xml:space="preserve">. Tiekėjas įsipareigoja laikytis nustatytų aplinkosauginių reikalavimų, vadovaujantis Lietuvos Respublikos aplinkos ministro 2011 m. birželio 28 d. įsakymo Nr. D1-508 „Dėl Aplinkos apsaugos kriterijų taikymo, vykdant žaliuosius pirkimus, tvarkos aprašo patvirtinimo“ (toliau – Tvarkos aprašas) 4.3. papunkčiu: užtikrinti, kad sutarties vykdymo laikotarpiu tiekėjas, atlikdamas perkamus darbus,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5F33D497" w14:textId="273284CE"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4.2.2</w:t>
      </w:r>
      <w:r w:rsidR="00484714" w:rsidRPr="00C425A6">
        <w:rPr>
          <w:rFonts w:ascii="Times New Roman" w:hAnsi="Times New Roman" w:cs="Times New Roman"/>
        </w:rPr>
        <w:t>1</w:t>
      </w:r>
      <w:r w:rsidRPr="00C425A6">
        <w:rPr>
          <w:rFonts w:ascii="Times New Roman" w:hAnsi="Times New Roman" w:cs="Times New Roman"/>
        </w:rPr>
        <w:t xml:space="preserve">. Darbams atlikti naudoti mažiau ar nenaudoti pavojingųjų cheminių medžiagų, neteršti aplinkos ir nekelti pavojus sveikatai; </w:t>
      </w:r>
    </w:p>
    <w:p w14:paraId="626F868F" w14:textId="14D421C2"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4.2.2</w:t>
      </w:r>
      <w:r w:rsidR="00484714" w:rsidRPr="00C425A6">
        <w:rPr>
          <w:rFonts w:ascii="Times New Roman" w:hAnsi="Times New Roman" w:cs="Times New Roman"/>
        </w:rPr>
        <w:t>2</w:t>
      </w:r>
      <w:r w:rsidRPr="00C425A6">
        <w:rPr>
          <w:rFonts w:ascii="Times New Roman" w:hAnsi="Times New Roman" w:cs="Times New Roman"/>
        </w:rPr>
        <w:t>. transportuojant visas viet</w:t>
      </w:r>
      <w:r w:rsidR="00484714" w:rsidRPr="00C425A6">
        <w:rPr>
          <w:rFonts w:ascii="Times New Roman" w:hAnsi="Times New Roman" w:cs="Times New Roman"/>
        </w:rPr>
        <w:t>o</w:t>
      </w:r>
      <w:r w:rsidRPr="00C425A6">
        <w:rPr>
          <w:rFonts w:ascii="Times New Roman" w:hAnsi="Times New Roman" w:cs="Times New Roman"/>
        </w:rPr>
        <w:t>je susidarančias medžiagas į viet</w:t>
      </w:r>
      <w:r w:rsidR="00484714" w:rsidRPr="00C425A6">
        <w:rPr>
          <w:rFonts w:ascii="Times New Roman" w:hAnsi="Times New Roman" w:cs="Times New Roman"/>
        </w:rPr>
        <w:t>ą</w:t>
      </w:r>
      <w:r w:rsidRPr="00C425A6">
        <w:rPr>
          <w:rFonts w:ascii="Times New Roman" w:hAnsi="Times New Roman" w:cs="Times New Roman"/>
        </w:rPr>
        <w:t xml:space="preserve"> ir iš jos, naudoti daugkartinius konteinerius, išskyrus kai susidarančios atliekos turi būti perdirbamos ar vežamos į mechaninio rūšiavimo ir biologinio apdorojimo įrenginius.</w:t>
      </w:r>
    </w:p>
    <w:p w14:paraId="6B8A16C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4.3. Užsakovas turi teisę: :</w:t>
      </w:r>
    </w:p>
    <w:p w14:paraId="2B97DF27"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4.3.1.</w:t>
      </w:r>
      <w:r w:rsidRPr="00C425A6">
        <w:rPr>
          <w:rFonts w:ascii="Times New Roman" w:hAnsi="Times New Roman" w:cs="Times New Roman"/>
        </w:rPr>
        <w:tab/>
        <w:t>bet kuriuo Sutarties vykdymo momentu kontroliuoti ir prižiūrėti atliekamų Darbų eigą ir kokybę, Darbų grafiko laikymąsi, patikrinti medžiagų, naudojamų Darbams, kokybę.</w:t>
      </w:r>
    </w:p>
    <w:p w14:paraId="70927180" w14:textId="18BF4673"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4.3.</w:t>
      </w:r>
      <w:r w:rsidR="00FE7F7A" w:rsidRPr="00C425A6">
        <w:rPr>
          <w:rFonts w:ascii="Times New Roman" w:hAnsi="Times New Roman" w:cs="Times New Roman"/>
        </w:rPr>
        <w:t>2</w:t>
      </w:r>
      <w:r w:rsidRPr="00C425A6">
        <w:rPr>
          <w:rFonts w:ascii="Times New Roman" w:hAnsi="Times New Roman" w:cs="Times New Roman"/>
        </w:rPr>
        <w:t>. teikti Rangovui pastabas, pasiūlymus, pageidavimus ir nurodymus dėl Darbų atlikimo tvarkos;</w:t>
      </w:r>
    </w:p>
    <w:p w14:paraId="3D193CE7" w14:textId="4432A4F6" w:rsidR="00F80116" w:rsidRPr="00C425A6" w:rsidRDefault="00B24DF1">
      <w:pPr>
        <w:pStyle w:val="Standard"/>
        <w:spacing w:after="0" w:line="240" w:lineRule="auto"/>
        <w:ind w:firstLine="567"/>
        <w:jc w:val="both"/>
      </w:pPr>
      <w:r w:rsidRPr="00C425A6">
        <w:rPr>
          <w:rFonts w:ascii="Times New Roman" w:hAnsi="Times New Roman" w:cs="Times New Roman"/>
        </w:rPr>
        <w:t>4.3.</w:t>
      </w:r>
      <w:r w:rsidR="00FE7F7A" w:rsidRPr="00C425A6">
        <w:rPr>
          <w:rFonts w:ascii="Times New Roman" w:hAnsi="Times New Roman" w:cs="Times New Roman"/>
        </w:rPr>
        <w:t>3</w:t>
      </w:r>
      <w:r w:rsidRPr="00C425A6">
        <w:rPr>
          <w:rFonts w:ascii="Times New Roman" w:hAnsi="Times New Roman" w:cs="Times New Roman"/>
        </w:rPr>
        <w:t>. Užsakovas turi ir kitas šios Sutarties bei Lietuvos Respublikos  galiojančių teisės aktų numatytas teises;</w:t>
      </w:r>
    </w:p>
    <w:p w14:paraId="0C423812"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4.4. Užsakovas įsipareigoja:</w:t>
      </w:r>
    </w:p>
    <w:p w14:paraId="636DCF52"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4.4.1. bendradarbiauti bei pateikti Rangovui visą jo turimą dokumentaciją ir (ar) informaciją, būtiną tam, kad Rangovas galėtų tinkamai įvykdyti šiame nustatytą įsipareigojimą;</w:t>
      </w:r>
    </w:p>
    <w:p w14:paraId="06B7734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4.4.2. Sutartyje nustatyta tvarka priimti pagal Sutartį tinkamai atliktus Darbus;</w:t>
      </w:r>
    </w:p>
    <w:p w14:paraId="46CD3EC2" w14:textId="77777777" w:rsidR="00F80116" w:rsidRPr="00C425A6" w:rsidRDefault="00B24DF1">
      <w:pPr>
        <w:pStyle w:val="Standard"/>
        <w:spacing w:after="0" w:line="240" w:lineRule="auto"/>
        <w:ind w:firstLine="567"/>
        <w:jc w:val="both"/>
      </w:pPr>
      <w:r w:rsidRPr="00C425A6">
        <w:rPr>
          <w:rFonts w:ascii="Times New Roman" w:hAnsi="Times New Roman" w:cs="Times New Roman"/>
        </w:rPr>
        <w:t>4.4.3. Sutartyje nustatyta tvarka sumokėti Rangovui Sutartyje nurodytą kainą už tinkamai atliktus ir perduotus Darbus;</w:t>
      </w:r>
    </w:p>
    <w:p w14:paraId="4AED7084" w14:textId="407431EC" w:rsidR="00F80116" w:rsidRPr="00C425A6" w:rsidRDefault="00B24DF1">
      <w:pPr>
        <w:pStyle w:val="Standard"/>
        <w:spacing w:after="0" w:line="240" w:lineRule="auto"/>
        <w:ind w:firstLine="567"/>
        <w:jc w:val="both"/>
      </w:pPr>
      <w:r w:rsidRPr="00C425A6">
        <w:rPr>
          <w:rFonts w:ascii="Times New Roman" w:hAnsi="Times New Roman" w:cs="Times New Roman"/>
          <w:color w:val="auto"/>
        </w:rPr>
        <w:t>4.4.4. ne vėliau kaip per 5 d. d.</w:t>
      </w:r>
      <w:r w:rsidR="00747F38" w:rsidRPr="00C425A6">
        <w:rPr>
          <w:rFonts w:ascii="Times New Roman" w:hAnsi="Times New Roman" w:cs="Times New Roman"/>
          <w:color w:val="auto"/>
        </w:rPr>
        <w:t xml:space="preserve"> </w:t>
      </w:r>
      <w:r w:rsidRPr="00C425A6">
        <w:rPr>
          <w:rFonts w:ascii="Times New Roman" w:hAnsi="Times New Roman" w:cs="Times New Roman"/>
          <w:color w:val="auto"/>
        </w:rPr>
        <w:t>nuo Sutarties įsigaliojimo dienos perduoti Rangovui objektą visam Darbų vykdymo laikotarpiui.</w:t>
      </w:r>
    </w:p>
    <w:p w14:paraId="12026234" w14:textId="70DF58E3"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lastRenderedPageBreak/>
        <w:t>4.4.</w:t>
      </w:r>
      <w:r w:rsidR="00747F38" w:rsidRPr="00C425A6">
        <w:rPr>
          <w:rFonts w:ascii="Times New Roman" w:hAnsi="Times New Roman" w:cs="Times New Roman"/>
        </w:rPr>
        <w:t>5</w:t>
      </w:r>
      <w:r w:rsidRPr="00C425A6">
        <w:rPr>
          <w:rFonts w:ascii="Times New Roman" w:hAnsi="Times New Roman" w:cs="Times New Roman"/>
        </w:rPr>
        <w:t>.</w:t>
      </w:r>
      <w:r w:rsidRPr="00C425A6">
        <w:rPr>
          <w:rFonts w:ascii="Times New Roman" w:hAnsi="Times New Roman" w:cs="Times New Roman"/>
        </w:rPr>
        <w:tab/>
        <w:t>nedelsiant pranešti Rangovui  apie Sutarties sąlygų pažeidimą, kai tik toks pažeidimas yra nustatomas;</w:t>
      </w:r>
    </w:p>
    <w:p w14:paraId="007E2E1A" w14:textId="1EF0B76C"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4.4.</w:t>
      </w:r>
      <w:r w:rsidR="00747F38" w:rsidRPr="00C425A6">
        <w:rPr>
          <w:rFonts w:ascii="Times New Roman" w:hAnsi="Times New Roman" w:cs="Times New Roman"/>
        </w:rPr>
        <w:t>6</w:t>
      </w:r>
      <w:r w:rsidRPr="00C425A6">
        <w:rPr>
          <w:rFonts w:ascii="Times New Roman" w:hAnsi="Times New Roman" w:cs="Times New Roman"/>
        </w:rPr>
        <w:t>.</w:t>
      </w:r>
      <w:r w:rsidRPr="00C425A6">
        <w:rPr>
          <w:rFonts w:ascii="Times New Roman" w:hAnsi="Times New Roman" w:cs="Times New Roman"/>
        </w:rPr>
        <w:tab/>
        <w:t>patikrinti pašalinimo pagrindų nebuvimą ir kvalifikacijos reikalavimų atitikimą (jei tokie buvo keliami) šioje Sutartyje nustatyta tvarka keičiamų arba naujai pasitelkiamų subtiekėjų;</w:t>
      </w:r>
    </w:p>
    <w:p w14:paraId="03BB3A52" w14:textId="53133449" w:rsidR="00F80116" w:rsidRPr="00C425A6" w:rsidRDefault="00B24DF1">
      <w:pPr>
        <w:pStyle w:val="Standard"/>
        <w:spacing w:after="0" w:line="240" w:lineRule="auto"/>
        <w:ind w:firstLine="567"/>
        <w:jc w:val="both"/>
      </w:pPr>
      <w:r w:rsidRPr="00C425A6">
        <w:rPr>
          <w:rFonts w:ascii="Times New Roman" w:hAnsi="Times New Roman" w:cs="Times New Roman"/>
        </w:rPr>
        <w:t>4.4.</w:t>
      </w:r>
      <w:r w:rsidR="00747F38" w:rsidRPr="00C425A6">
        <w:rPr>
          <w:rFonts w:ascii="Times New Roman" w:hAnsi="Times New Roman" w:cs="Times New Roman"/>
        </w:rPr>
        <w:t>7</w:t>
      </w:r>
      <w:r w:rsidRPr="00C425A6">
        <w:rPr>
          <w:rFonts w:ascii="Times New Roman" w:hAnsi="Times New Roman" w:cs="Times New Roman"/>
        </w:rPr>
        <w:t>. reikalauti pateikti dokumentus, patvirtinančius Rangovo</w:t>
      </w:r>
      <w:r w:rsidRPr="00C425A6">
        <w:rPr>
          <w:rFonts w:ascii="Times New Roman" w:hAnsi="Times New Roman" w:cs="Times New Roman"/>
          <w:bCs/>
        </w:rPr>
        <w:t xml:space="preserve">, jo subtiekėjų bei subjektų, kurių pajėgumais remiasi (jei tokių yra) atitikimą Reglamento (ES) 2022/576 ir </w:t>
      </w:r>
      <w:r w:rsidRPr="00C425A6">
        <w:rPr>
          <w:rFonts w:ascii="Times New Roman" w:hAnsi="Times New Roman" w:cs="Times New Roman"/>
        </w:rPr>
        <w:t>Reglamento (ES) 2022/581</w:t>
      </w:r>
      <w:r w:rsidRPr="00C425A6">
        <w:rPr>
          <w:rFonts w:ascii="Times New Roman" w:hAnsi="Times New Roman" w:cs="Times New Roman"/>
          <w:b/>
          <w:i/>
          <w:sz w:val="24"/>
        </w:rPr>
        <w:t xml:space="preserve"> </w:t>
      </w:r>
      <w:r w:rsidRPr="00C425A6">
        <w:rPr>
          <w:rFonts w:ascii="Times New Roman" w:hAnsi="Times New Roman" w:cs="Times New Roman"/>
          <w:bCs/>
        </w:rPr>
        <w:t>reikalavimams (jei taikoma);</w:t>
      </w:r>
    </w:p>
    <w:p w14:paraId="40B908F9" w14:textId="326AA57C"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4.4.</w:t>
      </w:r>
      <w:r w:rsidR="00747F38" w:rsidRPr="00C425A6">
        <w:rPr>
          <w:rFonts w:ascii="Times New Roman" w:hAnsi="Times New Roman" w:cs="Times New Roman"/>
        </w:rPr>
        <w:t>8</w:t>
      </w:r>
      <w:r w:rsidRPr="00C425A6">
        <w:rPr>
          <w:rFonts w:ascii="Times New Roman" w:hAnsi="Times New Roman" w:cs="Times New Roman"/>
        </w:rPr>
        <w:t>.</w:t>
      </w:r>
      <w:r w:rsidRPr="00C425A6">
        <w:rPr>
          <w:rFonts w:ascii="Times New Roman" w:hAnsi="Times New Roman" w:cs="Times New Roman"/>
        </w:rPr>
        <w:tab/>
        <w:t>Rangovui sudaryti visas sąlygas, suteikti informaciją ar dokumentus, būtinus Sutarčiai vykdyti.</w:t>
      </w:r>
    </w:p>
    <w:p w14:paraId="159A0BBD" w14:textId="77777777" w:rsidR="00F80116" w:rsidRPr="00C425A6" w:rsidRDefault="00F80116">
      <w:pPr>
        <w:pStyle w:val="Standard"/>
        <w:spacing w:after="0" w:line="240" w:lineRule="auto"/>
        <w:ind w:firstLine="567"/>
        <w:jc w:val="both"/>
        <w:rPr>
          <w:rFonts w:ascii="Times New Roman" w:hAnsi="Times New Roman" w:cs="Times New Roman"/>
        </w:rPr>
      </w:pPr>
    </w:p>
    <w:p w14:paraId="51C10CA1"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V. SUTARTIES ĮVYKDYMO UŽTIKRINIMAS</w:t>
      </w:r>
    </w:p>
    <w:p w14:paraId="760E5473" w14:textId="77777777" w:rsidR="00F80116" w:rsidRPr="00C425A6" w:rsidRDefault="00F80116">
      <w:pPr>
        <w:pStyle w:val="Standard"/>
        <w:spacing w:after="0" w:line="240" w:lineRule="auto"/>
        <w:ind w:firstLine="567"/>
        <w:jc w:val="both"/>
        <w:rPr>
          <w:rFonts w:ascii="Times New Roman" w:hAnsi="Times New Roman" w:cs="Times New Roman"/>
        </w:rPr>
      </w:pPr>
    </w:p>
    <w:p w14:paraId="649E01A2"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5.1. Sutarties tinkamas įvykdymas yra užtikrintas netesybomis:</w:t>
      </w:r>
    </w:p>
    <w:p w14:paraId="1CB1960B"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5.1.1. Rangovui iš esmės pažeidus Sutartį ir dėl to ją nutraukus - 5 proc. bauda nuo pradinės Sutarties kainos be PVM;</w:t>
      </w:r>
    </w:p>
    <w:p w14:paraId="63D5F6F1"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5.1.2.Rangovui iš esmės pažeidus Sutartį - 1 proc. bauda nuo  Sutarties dalyko sudėtinės dalies kainos be PVM;</w:t>
      </w:r>
    </w:p>
    <w:p w14:paraId="226F5850"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5.1.3. Rangovui pažeidus Sutartį, kai toks pažeidimas nėra pripažįstamas esminiu – 0,5 proc. bauda nuo  Sutarties dalyko sudėtinės dalies kainos be PVM.</w:t>
      </w:r>
    </w:p>
    <w:p w14:paraId="249BC9F5"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 xml:space="preserve">5.2. Sutarties įvykdymo užtikrinimu </w:t>
      </w:r>
      <w:r w:rsidRPr="00C425A6">
        <w:rPr>
          <w:rFonts w:ascii="Times New Roman" w:hAnsi="Times New Roman" w:cs="Times New Roman"/>
        </w:rPr>
        <w:t>garantuojama, kad Užsakovui bus atlyginti nuostoliai, atsiradę Rangovo dėl jo kaltės pažeidus Sutartį ir (ar) ją nutraukus. Rangovas, teikdamas pasiūlymą pirkimui ir vykdydamas Sutartį, atsako ir už dėl trečiųjų asmenų atsiradusius šios Sutarties pažeidimus.</w:t>
      </w:r>
    </w:p>
    <w:p w14:paraId="079F8E21" w14:textId="77777777" w:rsidR="00F80116" w:rsidRPr="00C425A6" w:rsidRDefault="00B24DF1">
      <w:pPr>
        <w:pStyle w:val="Standard"/>
        <w:spacing w:after="0" w:line="240" w:lineRule="auto"/>
        <w:ind w:firstLine="567"/>
        <w:jc w:val="both"/>
      </w:pPr>
      <w:r w:rsidRPr="00C425A6">
        <w:rPr>
          <w:rFonts w:ascii="Times New Roman" w:hAnsi="Times New Roman" w:cs="Times New Roman"/>
        </w:rPr>
        <w:t>5.3. Jei Rangovas nevykdo savo sutartinių įsipareigojimų ar vykdo juos netinkamai, Užsakovas pareikalauja sumokėti Sutarties 5.1.1. - 5.1.3. papunkčiuose numatyto dydžio baudas. Prieš pateikdamas reikalavimą sumokėti baudą, Užsakovas įspėja apie tai Rangovą, nurodydamas, dėl kokių sutartinių įsipareigojimų nevykdymo arba netinkamo vykdymo pateikia šį reikalavimą bei nurodo protingą terminą trūkumams pašalinti.</w:t>
      </w:r>
    </w:p>
    <w:p w14:paraId="0F1C3E77"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5.4. Jei reikalavimas pateikiamas dėl Sutarties dalyko sudėtinės dalies, jame nurodoma konkreti Sutarties dalyko sudėtinė dalis pagal techninėje specifikacijoje (Sutarties 1 priedas) arba Rangovo Pasiūlyme (Sutarties 2 priedas) pateiktą Darbų  detalizavimą.</w:t>
      </w:r>
    </w:p>
    <w:p w14:paraId="499510BB"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5.5. </w:t>
      </w:r>
      <w:r w:rsidRPr="00C425A6">
        <w:rPr>
          <w:rFonts w:ascii="Times New Roman" w:eastAsia="Arial Unicode MS" w:hAnsi="Times New Roman" w:cs="Calibri"/>
        </w:rPr>
        <w:t xml:space="preserve">Netesybų sumokėjimas nepanaikina Šalies teisės reikalauti, kad kita Šalis kompensuotų jos patirtus tiesioginius nuostolius. </w:t>
      </w:r>
      <w:r w:rsidRPr="00C425A6">
        <w:rPr>
          <w:rFonts w:ascii="Times New Roman" w:hAnsi="Times New Roman" w:cs="Calibri"/>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76AFA3EE" w14:textId="77777777" w:rsidR="00F80116" w:rsidRPr="00C425A6" w:rsidRDefault="00B24DF1">
      <w:pPr>
        <w:pStyle w:val="Standard"/>
        <w:spacing w:after="0" w:line="240" w:lineRule="auto"/>
        <w:ind w:firstLine="567"/>
        <w:jc w:val="both"/>
      </w:pPr>
      <w:r w:rsidRPr="00C425A6">
        <w:rPr>
          <w:rFonts w:ascii="Times New Roman" w:hAnsi="Times New Roman" w:cs="Times New Roman"/>
        </w:rPr>
        <w:t>5.6. Rangovas per 5 (penkias) darbo dienas nuo Sutarties pasirašymo dienos privalomai apdraudžia statybos laikotarpiu visus Sutartyje numatytus Darbus pilna atstatomąja verte nuo visų galimų  rizikų Užsakovo naudai Darbų atlikimą reglamentuojančiuose teisės aktuose nustatyta tvarka ir įteikia galiojantį draudimo liudijimą Užsakovui.</w:t>
      </w:r>
    </w:p>
    <w:p w14:paraId="4B30E509" w14:textId="77777777" w:rsidR="00F80116" w:rsidRPr="00C425A6" w:rsidRDefault="00F80116">
      <w:pPr>
        <w:pStyle w:val="Standard"/>
        <w:spacing w:after="0" w:line="240" w:lineRule="auto"/>
        <w:ind w:firstLine="567"/>
        <w:jc w:val="both"/>
        <w:rPr>
          <w:rFonts w:ascii="Times New Roman" w:hAnsi="Times New Roman" w:cs="Times New Roman"/>
        </w:rPr>
      </w:pPr>
    </w:p>
    <w:p w14:paraId="2DCF629D"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VI. GARANTINIAI ĮSIPAREIGOJIMAI</w:t>
      </w:r>
    </w:p>
    <w:p w14:paraId="0806DA6F" w14:textId="77777777" w:rsidR="00F80116" w:rsidRPr="00C425A6" w:rsidRDefault="00F80116">
      <w:pPr>
        <w:pStyle w:val="Standard"/>
        <w:spacing w:after="0" w:line="240" w:lineRule="auto"/>
        <w:ind w:firstLine="567"/>
        <w:jc w:val="center"/>
        <w:rPr>
          <w:rFonts w:ascii="Times New Roman" w:hAnsi="Times New Roman" w:cs="Times New Roman"/>
          <w:b/>
        </w:rPr>
      </w:pPr>
    </w:p>
    <w:p w14:paraId="09F68D0C"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6.1. Rangovas garantuoja Darbų kokybę bei paslėptų trūkumų/defektų nebuvimą. Darbų kokybė privalo atitikti Sutartyje ir jos prieduose nustatytus reikalavimus.</w:t>
      </w:r>
    </w:p>
    <w:p w14:paraId="528DCC17"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14:paraId="24DB7A2E"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6.3 Rangovas privalo kuo greičiau savo sąskaita pašalinti visus garantinio laikotarpio metu pastebėtus defektus, kurie atsirado ne dėl Užsakovo kaltės.</w:t>
      </w:r>
    </w:p>
    <w:p w14:paraId="12EAF8CD"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6.4. Jei defektai išaiškėja garantinio laikotarpio metu, Užsakovas raštu informuoja apie tai Rangovą, nurodydamas, kad Užsakovas privalo per techninėje užduotyje (Sutarties 1 priedas) numatytą terminą arba per Užsakovo nustatytą terminą, jeigu jis nenumatytas techninėje užduotyje, pašalinti defektą.</w:t>
      </w:r>
    </w:p>
    <w:p w14:paraId="5B578BE4" w14:textId="74282A28" w:rsidR="00E02CFC" w:rsidRDefault="00E02CFC">
      <w:pPr>
        <w:suppressAutoHyphens w:val="0"/>
        <w:rPr>
          <w:rFonts w:ascii="Times New Roman" w:hAnsi="Times New Roman" w:cs="Times New Roman"/>
          <w:b/>
          <w:color w:val="00000A"/>
        </w:rPr>
      </w:pPr>
      <w:r>
        <w:rPr>
          <w:rFonts w:ascii="Times New Roman" w:hAnsi="Times New Roman" w:cs="Times New Roman"/>
          <w:b/>
        </w:rPr>
        <w:br w:type="page"/>
      </w:r>
    </w:p>
    <w:p w14:paraId="489E853E"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lastRenderedPageBreak/>
        <w:t>VII. SUBTIEKĖJŲ IR (ARBA) SPECIALISTŲ KEITIMO PAGRINDAI IR TVARKA</w:t>
      </w:r>
    </w:p>
    <w:p w14:paraId="046A6615" w14:textId="77777777" w:rsidR="00F80116" w:rsidRPr="00C425A6" w:rsidRDefault="00F80116">
      <w:pPr>
        <w:pStyle w:val="Standard"/>
        <w:spacing w:after="0" w:line="240" w:lineRule="auto"/>
        <w:ind w:firstLine="567"/>
        <w:jc w:val="both"/>
        <w:rPr>
          <w:rFonts w:ascii="Times New Roman" w:hAnsi="Times New Roman" w:cs="Times New Roman"/>
        </w:rPr>
      </w:pPr>
    </w:p>
    <w:p w14:paraId="00DADCD8"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7.1. Sudarius Sutartį, tačiau ne vėliau negu Sutartis pradedama vykdyti, Rangovas įsipareigoja Užsakovui pranešti tuo metu žinomų subtiekėjų ir (arba) specialistų pavadinimus, kontaktinius duomenis ir jų atstovus. Užsakovas taip pat reikalauja, kad Rangovas informuotų apie minėtos informacijos pasikeitimus visu Sutarties vykdymo metu, taip pat apie naujus subtiekėjus ir (arba specialistus), kuriuos jis ketina pasitelkti vėliau.</w:t>
      </w:r>
    </w:p>
    <w:p w14:paraId="6756FA32"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7.2. Rangovas gali keisti Sutarties 2 priede nurodytus subtiekėjus ir (arba) specialistus) tik prieš tai raštu pranešęs Užsakovui apie tokio keitimo būtinybę ir gavęs jo rašytinį sutikimą. </w:t>
      </w:r>
      <w:r w:rsidRPr="00C425A6">
        <w:rPr>
          <w:rFonts w:ascii="Times New Roman" w:hAnsi="Times New Roman" w:cs="Times New Roman"/>
          <w:color w:val="000000"/>
        </w:rPr>
        <w:t>Subtiekėjas ir (arba) specialistas) gali būti keičiamas tik šiais atvejais:</w:t>
      </w:r>
    </w:p>
    <w:p w14:paraId="0EC9450F"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000000"/>
        </w:rPr>
        <w:t>7.2.1. kai subtiekėjas  bankrutuoja, yra likviduojamas ar susidaro analogiška situacija;</w:t>
      </w:r>
    </w:p>
    <w:p w14:paraId="5A6AF6D0"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000000"/>
        </w:rPr>
        <w:t>7.2.1. kai subtiekėjas ir (arba) specialistas dėl objektyvių priežasčių (nutrūkus teisiniams santykiams su  tiekėju, subtiekėjui  atsisakius teikti Darbus, išėjus atostogų, susirgus, susižeidus, mirus ir pan.) nebegali teikti visų ar dalies Sutartyje nurodytų Darbų.</w:t>
      </w:r>
    </w:p>
    <w:p w14:paraId="548B6367"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000000"/>
        </w:rPr>
        <w:t>7.2.3. kai Užsakovas pagrįstai nepatenkintas subtiekėjo (-ų) ir / ar specialisto (-ų) atliekamų darbų kokybe ir rezultatais.</w:t>
      </w:r>
    </w:p>
    <w:p w14:paraId="0271381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7.3. Jei subtiekėjui </w:t>
      </w:r>
      <w:r w:rsidRPr="00C425A6">
        <w:rPr>
          <w:rFonts w:ascii="Times New Roman" w:hAnsi="Times New Roman" w:cs="Times New Roman"/>
          <w:color w:val="000000"/>
        </w:rPr>
        <w:t xml:space="preserve"> ir (arba) specialistui </w:t>
      </w:r>
      <w:r w:rsidRPr="00C425A6">
        <w:rPr>
          <w:rFonts w:ascii="Times New Roman" w:hAnsi="Times New Roman" w:cs="Times New Roman"/>
        </w:rPr>
        <w:t xml:space="preserve">pirkimo dokumentuose buvo keliami kvalifikacijos reikalavimai arba subtiekėjas </w:t>
      </w:r>
      <w:r w:rsidRPr="00C425A6">
        <w:rPr>
          <w:rFonts w:ascii="Times New Roman" w:hAnsi="Times New Roman" w:cs="Times New Roman"/>
          <w:color w:val="000000"/>
        </w:rPr>
        <w:t xml:space="preserve"> ir (arba) specialistas </w:t>
      </w:r>
      <w:r w:rsidRPr="00C425A6">
        <w:rPr>
          <w:rFonts w:ascii="Times New Roman" w:hAnsi="Times New Roman" w:cs="Times New Roman"/>
        </w:rPr>
        <w:t xml:space="preserve"> buvo pasitelktas pagrindžiant Rangovo pasiūlymo atitiktį pirkimo dokumentuose nustatytiems kvalifikacijos reikalavimams, keičiamas subtiekėjas </w:t>
      </w:r>
      <w:r w:rsidRPr="00C425A6">
        <w:rPr>
          <w:rFonts w:ascii="Times New Roman" w:hAnsi="Times New Roman" w:cs="Times New Roman"/>
          <w:color w:val="000000"/>
        </w:rPr>
        <w:t xml:space="preserve"> ir (arba) specialistas)</w:t>
      </w:r>
      <w:r w:rsidRPr="00C425A6">
        <w:rPr>
          <w:rFonts w:ascii="Times New Roman" w:hAnsi="Times New Roman" w:cs="Times New Roman"/>
        </w:rPr>
        <w:t xml:space="preserve"> turi atitikti pirkimo dokumentuose nustatytus kvalifikacijos reikalavimus  ir neturi būti Viešųjų pirkimų įstatyme numatytų pašalinimo pagrindų. Tokiu atveju, jeigu subtiekėjo </w:t>
      </w:r>
      <w:r w:rsidRPr="00C425A6">
        <w:rPr>
          <w:rFonts w:ascii="Times New Roman" w:hAnsi="Times New Roman" w:cs="Times New Roman"/>
          <w:color w:val="000000"/>
        </w:rPr>
        <w:t xml:space="preserve"> ir (arba) specialisto </w:t>
      </w:r>
      <w:r w:rsidRPr="00C425A6">
        <w:rPr>
          <w:rFonts w:ascii="Times New Roman" w:hAnsi="Times New Roman" w:cs="Times New Roman"/>
        </w:rPr>
        <w:t xml:space="preserve">padėtis atitinka bent vieną pagal Viešųjų pirkimų įstatymo 46 straipsnį nustatytą pašalinimo pagrindą, Užsakovas reikalauja, kad Rangovo per pirkėjo nustatytą terminą pakeistų minėtą subtiekėją </w:t>
      </w:r>
      <w:r w:rsidRPr="00C425A6">
        <w:rPr>
          <w:rFonts w:ascii="Times New Roman" w:hAnsi="Times New Roman" w:cs="Times New Roman"/>
          <w:color w:val="000000"/>
        </w:rPr>
        <w:t xml:space="preserve"> ir (arba) specialistą</w:t>
      </w:r>
      <w:r w:rsidRPr="00C425A6">
        <w:rPr>
          <w:rFonts w:ascii="Times New Roman" w:hAnsi="Times New Roman" w:cs="Times New Roman"/>
        </w:rPr>
        <w:t xml:space="preserve"> reikalavimus atitinkančiu subtiekėju </w:t>
      </w:r>
      <w:r w:rsidRPr="00C425A6">
        <w:rPr>
          <w:rFonts w:ascii="Times New Roman" w:hAnsi="Times New Roman" w:cs="Times New Roman"/>
          <w:color w:val="000000"/>
        </w:rPr>
        <w:t xml:space="preserve"> ir (arba) specialistu</w:t>
      </w:r>
      <w:r w:rsidRPr="00C425A6">
        <w:rPr>
          <w:rFonts w:ascii="Times New Roman" w:hAnsi="Times New Roman" w:cs="Times New Roman"/>
        </w:rPr>
        <w:t xml:space="preserve">. Prieš duodama sutikimą keisti Rangovo pasiūlyme nurodytus subtiekėjus </w:t>
      </w:r>
      <w:r w:rsidRPr="00C425A6">
        <w:rPr>
          <w:rFonts w:ascii="Times New Roman" w:hAnsi="Times New Roman" w:cs="Times New Roman"/>
          <w:color w:val="000000"/>
        </w:rPr>
        <w:t xml:space="preserve"> ir (arba) specialistus </w:t>
      </w:r>
      <w:r w:rsidRPr="00C425A6">
        <w:rPr>
          <w:rFonts w:ascii="Times New Roman" w:hAnsi="Times New Roman" w:cs="Times New Roman"/>
        </w:rPr>
        <w:t xml:space="preserve">ar pasitelkti naujus papildomus subtiekėjus </w:t>
      </w:r>
      <w:r w:rsidRPr="00C425A6">
        <w:rPr>
          <w:rFonts w:ascii="Times New Roman" w:hAnsi="Times New Roman" w:cs="Times New Roman"/>
          <w:color w:val="000000"/>
        </w:rPr>
        <w:t xml:space="preserve"> ir (arba) specialistus</w:t>
      </w:r>
      <w:r w:rsidRPr="00C425A6">
        <w:rPr>
          <w:rFonts w:ascii="Times New Roman" w:hAnsi="Times New Roman" w:cs="Times New Roman"/>
        </w:rPr>
        <w:t xml:space="preserve">, Užsakovas privalo patikrinti jų atitikimą Sutarties 7.3.1. papunktyje nurodytiems reikalavimams (jei taikoma), </w:t>
      </w:r>
    </w:p>
    <w:p w14:paraId="4C81A3BF"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7.4. Užsakovui sutikus su subtiekėjo </w:t>
      </w:r>
      <w:r w:rsidRPr="00C425A6">
        <w:rPr>
          <w:rFonts w:ascii="Times New Roman" w:hAnsi="Times New Roman" w:cs="Times New Roman"/>
          <w:color w:val="000000"/>
        </w:rPr>
        <w:t>ir (arba) specialisto</w:t>
      </w:r>
      <w:r w:rsidRPr="00C425A6">
        <w:rPr>
          <w:rFonts w:ascii="Times New Roman" w:hAnsi="Times New Roman" w:cs="Times New Roman"/>
        </w:rPr>
        <w:t xml:space="preserve"> pakeitimu, Užsakovas kartu su Rangovu raštu sudaro susitarimą dėl subtiekėjo </w:t>
      </w:r>
      <w:r w:rsidRPr="00C425A6">
        <w:rPr>
          <w:rFonts w:ascii="Times New Roman" w:hAnsi="Times New Roman" w:cs="Times New Roman"/>
          <w:color w:val="000000"/>
        </w:rPr>
        <w:t>ir (arba) specialisto</w:t>
      </w:r>
      <w:r w:rsidRPr="00C425A6">
        <w:rPr>
          <w:rFonts w:ascii="Times New Roman" w:hAnsi="Times New Roman" w:cs="Times New Roman"/>
        </w:rPr>
        <w:t xml:space="preserve"> pakeitimo, šį susitarimą pasirašo abi Šalys. Susitarimas yra neatskiriama Sutarties dalis.</w:t>
      </w:r>
    </w:p>
    <w:p w14:paraId="2473A49E" w14:textId="77777777" w:rsidR="00F80116" w:rsidRPr="00C425A6" w:rsidRDefault="00B24DF1">
      <w:pPr>
        <w:pStyle w:val="Standard"/>
        <w:spacing w:after="0" w:line="240" w:lineRule="auto"/>
        <w:ind w:firstLine="567"/>
        <w:jc w:val="both"/>
      </w:pPr>
      <w:r w:rsidRPr="00C425A6">
        <w:rPr>
          <w:rFonts w:ascii="Times New Roman" w:hAnsi="Times New Roman" w:cs="Times New Roman"/>
        </w:rPr>
        <w:t>7.5. Rangovo</w:t>
      </w:r>
      <w:r w:rsidRPr="00C425A6">
        <w:rPr>
          <w:rFonts w:ascii="Times New Roman" w:hAnsi="Times New Roman" w:cs="Times New Roman"/>
          <w:color w:val="000000"/>
        </w:rPr>
        <w:t xml:space="preserve"> keičiamas (-i) ar naujai pasitelkiamas (-i) subtiekėjas (-ai) privalo neturėti draudžiamųjų pagrindų, numatytų Reglamento </w:t>
      </w:r>
      <w:r w:rsidRPr="00C425A6">
        <w:rPr>
          <w:rFonts w:ascii="Times New Roman" w:hAnsi="Times New Roman" w:cs="Times New Roman"/>
          <w:bCs/>
        </w:rPr>
        <w:t>(ES) 2022/576</w:t>
      </w:r>
      <w:r w:rsidRPr="00C425A6">
        <w:rPr>
          <w:rFonts w:ascii="Times New Roman" w:hAnsi="Times New Roman" w:cs="Times New Roman"/>
          <w:color w:val="000000"/>
        </w:rPr>
        <w:t xml:space="preserve"> 5k straipsnyje,</w:t>
      </w:r>
      <w:r w:rsidRPr="00C425A6">
        <w:rPr>
          <w:rFonts w:ascii="Times New Roman" w:hAnsi="Times New Roman" w:cs="Times New Roman"/>
          <w:bCs/>
        </w:rPr>
        <w:t xml:space="preserve"> Įgyvendinimo </w:t>
      </w:r>
      <w:r w:rsidRPr="00C425A6">
        <w:rPr>
          <w:rFonts w:ascii="Times New Roman" w:hAnsi="Times New Roman" w:cs="Times New Roman"/>
        </w:rPr>
        <w:t>reglamente (ES) 2022/581</w:t>
      </w:r>
      <w:r w:rsidRPr="00C425A6">
        <w:rPr>
          <w:rFonts w:ascii="Times New Roman" w:hAnsi="Times New Roman" w:cs="Times New Roman"/>
          <w:color w:val="000000"/>
        </w:rPr>
        <w:t xml:space="preserve"> ir Lietuvos Respublikos viešųjų pirkimų įstatymo 45 straipsnio 2</w:t>
      </w:r>
      <w:r w:rsidRPr="00C425A6">
        <w:rPr>
          <w:rFonts w:ascii="Times New Roman" w:hAnsi="Times New Roman" w:cs="Times New Roman"/>
          <w:color w:val="000000"/>
          <w:vertAlign w:val="superscript"/>
        </w:rPr>
        <w:t xml:space="preserve">1 </w:t>
      </w:r>
      <w:r w:rsidRPr="00C425A6">
        <w:rPr>
          <w:rFonts w:ascii="Times New Roman" w:hAnsi="Times New Roman" w:cs="Times New Roman"/>
          <w:color w:val="000000"/>
        </w:rPr>
        <w:t>dalyje. Rangovas kartu su prašymu pakeisti ar pasitelkti naują subtiekėją privalo Užsakovui pateikti dokumentus, patvirtinančius naujai pasitelkiamo ar keičiamo subtiekėjo atitikimą šiame punkte nurodytiems reikalavimams (nuostata taikoma tik tarptautinės vertės pirkimams).</w:t>
      </w:r>
    </w:p>
    <w:p w14:paraId="037EFDCB"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7.6. Subtiekėjo </w:t>
      </w:r>
      <w:r w:rsidRPr="00C425A6">
        <w:rPr>
          <w:rFonts w:ascii="Times New Roman" w:hAnsi="Times New Roman" w:cs="Times New Roman"/>
          <w:color w:val="000000"/>
        </w:rPr>
        <w:t xml:space="preserve">ir (arba) specialisto </w:t>
      </w:r>
      <w:r w:rsidRPr="00C425A6">
        <w:rPr>
          <w:rFonts w:ascii="Times New Roman" w:hAnsi="Times New Roman" w:cs="Times New Roman"/>
        </w:rPr>
        <w:t>keitimo tvarkos, numatytos Sutarties 7.4 papunktyje, pažeidimas laikomas esminiu Sutarties pažeidimu.</w:t>
      </w:r>
    </w:p>
    <w:p w14:paraId="39DB17A8" w14:textId="77777777" w:rsidR="00F80116" w:rsidRPr="00C425A6" w:rsidRDefault="00F80116">
      <w:pPr>
        <w:pStyle w:val="Standard"/>
        <w:spacing w:after="0" w:line="240" w:lineRule="auto"/>
        <w:ind w:firstLine="567"/>
        <w:jc w:val="center"/>
        <w:rPr>
          <w:rFonts w:ascii="Times New Roman" w:hAnsi="Times New Roman" w:cs="Times New Roman"/>
          <w:color w:val="000000"/>
        </w:rPr>
      </w:pPr>
    </w:p>
    <w:p w14:paraId="252769BD" w14:textId="77777777" w:rsidR="00F80116" w:rsidRPr="00C425A6" w:rsidRDefault="00B24DF1">
      <w:pPr>
        <w:pStyle w:val="Standard"/>
        <w:spacing w:after="0" w:line="240" w:lineRule="auto"/>
        <w:jc w:val="center"/>
        <w:rPr>
          <w:rFonts w:ascii="Times New Roman" w:hAnsi="Times New Roman" w:cs="Times New Roman"/>
          <w:b/>
        </w:rPr>
      </w:pPr>
      <w:r w:rsidRPr="00C425A6">
        <w:rPr>
          <w:rFonts w:ascii="Times New Roman" w:hAnsi="Times New Roman" w:cs="Times New Roman"/>
          <w:b/>
        </w:rPr>
        <w:t>VIII. ŠALIŲ ATSAKOMYBĖ</w:t>
      </w:r>
    </w:p>
    <w:p w14:paraId="74104C1A" w14:textId="77777777" w:rsidR="00F80116" w:rsidRPr="00C425A6" w:rsidRDefault="00F80116">
      <w:pPr>
        <w:pStyle w:val="Standard"/>
        <w:spacing w:after="0" w:line="240" w:lineRule="auto"/>
        <w:ind w:firstLine="567"/>
        <w:jc w:val="both"/>
        <w:rPr>
          <w:rFonts w:ascii="Times New Roman" w:hAnsi="Times New Roman" w:cs="Times New Roman"/>
        </w:rPr>
      </w:pPr>
    </w:p>
    <w:p w14:paraId="3044767C" w14:textId="77777777" w:rsidR="00F80116" w:rsidRPr="00C425A6" w:rsidRDefault="00B24DF1">
      <w:pPr>
        <w:pStyle w:val="Standard"/>
        <w:spacing w:after="0" w:line="240" w:lineRule="auto"/>
        <w:ind w:firstLine="567"/>
        <w:jc w:val="both"/>
      </w:pPr>
      <w:r w:rsidRPr="00C425A6">
        <w:rPr>
          <w:rFonts w:ascii="Times New Roman" w:hAnsi="Times New Roman" w:cs="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824265"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8.2. Klientas, uždelsęs atsiskaityti su Rangovu Sutartyje nustatytais terminais, įsipareigoja, Rangovui pareikalavus, sumokėti </w:t>
      </w:r>
      <w:r w:rsidRPr="00C425A6">
        <w:rPr>
          <w:rFonts w:ascii="Times New Roman" w:hAnsi="Times New Roman" w:cs="Times New Roman"/>
          <w:color w:val="auto"/>
        </w:rPr>
        <w:t>Rangovui 0,03 proc. nuo neapmokėtos sąskaitos dydžio delspinigius be PVM  už kiekvieną uždelstą dieną.</w:t>
      </w:r>
    </w:p>
    <w:p w14:paraId="193A043F" w14:textId="77777777" w:rsidR="00F80116" w:rsidRPr="00C425A6" w:rsidRDefault="00B24DF1">
      <w:pPr>
        <w:pStyle w:val="Standard"/>
        <w:spacing w:after="0" w:line="240" w:lineRule="auto"/>
        <w:ind w:firstLine="567"/>
        <w:jc w:val="both"/>
      </w:pPr>
      <w:r w:rsidRPr="00C425A6">
        <w:rPr>
          <w:rFonts w:ascii="Times New Roman" w:hAnsi="Times New Roman" w:cs="Times New Roman"/>
          <w:color w:val="auto"/>
        </w:rPr>
        <w:t>8.3. Jei Rangovas vėluoja vykdyti savo įsipareigojimus šioje Sutartyje ir jos prieduose nustatytais terminais, Užsakovas be oficialaus įspėjimo ir nesumažindamas kitų savo teisių gynimo būdų pradeda skaičiuoti 0,03 proc. dydžio delspinigius be PVM  nuo Rangovo laiku neįvykdytų įsipareigojimų dalies už kiekvieną termino praleidimo dieną.</w:t>
      </w:r>
    </w:p>
    <w:p w14:paraId="61C19969" w14:textId="77777777" w:rsidR="00F80116" w:rsidRPr="00C425A6" w:rsidRDefault="00B24DF1">
      <w:pPr>
        <w:pStyle w:val="Standard"/>
        <w:spacing w:after="0" w:line="240" w:lineRule="auto"/>
        <w:ind w:firstLine="567"/>
        <w:jc w:val="both"/>
      </w:pPr>
      <w:r w:rsidRPr="00C425A6">
        <w:rPr>
          <w:rFonts w:ascii="Times New Roman" w:hAnsi="Times New Roman" w:cs="Times New Roman"/>
        </w:rPr>
        <w:t>8.4. Rangovui pažeidus Sutartį, Užsakovas, prieš tai raštu įspėjęs Rangovą:</w:t>
      </w:r>
    </w:p>
    <w:p w14:paraId="5B2737A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8.4.1. išskaičiuoja delspinigių sumą iš Rangovui mokėtinų sumų arba;</w:t>
      </w:r>
    </w:p>
    <w:p w14:paraId="0A8EA15E"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8.4.2. reikalauja sumokėti baudą  ir (arba);</w:t>
      </w:r>
    </w:p>
    <w:p w14:paraId="1CD14042"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8.4.3. nutraukia Sutartį;</w:t>
      </w:r>
    </w:p>
    <w:p w14:paraId="229AE4C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8.5. Delspinigių sumokėjimas neatleidžia Šalių nuo pareigos vykdyti šioje Sutartyje prisiimtus įsipareigojimus.</w:t>
      </w:r>
    </w:p>
    <w:p w14:paraId="2B47F7CB" w14:textId="28AC5BD2" w:rsidR="0086736B" w:rsidRDefault="0086736B">
      <w:pPr>
        <w:suppressAutoHyphens w:val="0"/>
        <w:rPr>
          <w:rFonts w:ascii="Times New Roman" w:hAnsi="Times New Roman" w:cs="Times New Roman"/>
          <w:color w:val="00000A"/>
        </w:rPr>
      </w:pPr>
      <w:r>
        <w:rPr>
          <w:rFonts w:ascii="Times New Roman" w:hAnsi="Times New Roman" w:cs="Times New Roman"/>
        </w:rPr>
        <w:br w:type="page"/>
      </w:r>
    </w:p>
    <w:p w14:paraId="02F9FB7E" w14:textId="77777777" w:rsidR="00F80116" w:rsidRPr="00C425A6" w:rsidRDefault="00B24DF1">
      <w:pPr>
        <w:pStyle w:val="Standard"/>
        <w:spacing w:after="0" w:line="240" w:lineRule="auto"/>
        <w:ind w:firstLine="567"/>
        <w:jc w:val="center"/>
      </w:pPr>
      <w:r w:rsidRPr="00C425A6">
        <w:rPr>
          <w:rFonts w:ascii="Times New Roman" w:hAnsi="Times New Roman" w:cs="Times New Roman"/>
          <w:b/>
        </w:rPr>
        <w:lastRenderedPageBreak/>
        <w:t>IX. NENUGALIMOS JĖGOS APLINKYBĖS (</w:t>
      </w:r>
      <w:r w:rsidRPr="00C425A6">
        <w:rPr>
          <w:rFonts w:ascii="Times New Roman" w:hAnsi="Times New Roman" w:cs="Times New Roman"/>
          <w:b/>
          <w:i/>
          <w:iCs/>
        </w:rPr>
        <w:t>FORCE MAJEURE</w:t>
      </w:r>
      <w:r w:rsidRPr="00C425A6">
        <w:rPr>
          <w:rFonts w:ascii="Times New Roman" w:hAnsi="Times New Roman" w:cs="Times New Roman"/>
          <w:b/>
        </w:rPr>
        <w:t>)</w:t>
      </w:r>
    </w:p>
    <w:p w14:paraId="4B31D4F5" w14:textId="77777777" w:rsidR="00F80116" w:rsidRPr="00C425A6" w:rsidRDefault="00F80116">
      <w:pPr>
        <w:pStyle w:val="Standard"/>
        <w:spacing w:after="0" w:line="240" w:lineRule="auto"/>
        <w:ind w:firstLine="567"/>
        <w:jc w:val="both"/>
        <w:rPr>
          <w:rFonts w:ascii="Times New Roman" w:hAnsi="Times New Roman" w:cs="Times New Roman"/>
        </w:rPr>
      </w:pPr>
    </w:p>
    <w:p w14:paraId="51C3A01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14:paraId="58E137BE" w14:textId="77777777" w:rsidR="00F80116" w:rsidRPr="00C425A6" w:rsidRDefault="00B24DF1">
      <w:pPr>
        <w:pStyle w:val="Standard"/>
        <w:spacing w:after="0" w:line="240" w:lineRule="auto"/>
        <w:ind w:firstLine="567"/>
        <w:jc w:val="both"/>
      </w:pPr>
      <w:r w:rsidRPr="00C425A6">
        <w:rPr>
          <w:rFonts w:ascii="Times New Roman" w:hAnsi="Times New Roman" w:cs="Times New Roman"/>
        </w:rPr>
        <w:t>9.2. Nenugalimos jėgos aplinkybėmis laikomos aplinkybės, nurodytos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324665D"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677DEA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FA61AA4" w14:textId="77777777" w:rsidR="00F80116" w:rsidRPr="00C425A6" w:rsidRDefault="00F80116">
      <w:pPr>
        <w:pStyle w:val="Standard"/>
        <w:spacing w:after="0" w:line="240" w:lineRule="auto"/>
        <w:ind w:firstLine="567"/>
        <w:jc w:val="both"/>
        <w:rPr>
          <w:rFonts w:ascii="Times New Roman" w:hAnsi="Times New Roman" w:cs="Times New Roman"/>
          <w:b/>
        </w:rPr>
      </w:pPr>
    </w:p>
    <w:p w14:paraId="1258DB39"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X. KONFIDENCIALUMO ĮSIPAREIGOJIMAI IR DUOMENŲ APSAUGA</w:t>
      </w:r>
    </w:p>
    <w:p w14:paraId="75DEE4C8" w14:textId="77777777" w:rsidR="00F80116" w:rsidRPr="00C425A6" w:rsidRDefault="00F80116">
      <w:pPr>
        <w:pStyle w:val="Standard"/>
        <w:spacing w:after="0" w:line="240" w:lineRule="auto"/>
        <w:ind w:firstLine="567"/>
        <w:jc w:val="both"/>
        <w:rPr>
          <w:rFonts w:ascii="Times New Roman" w:hAnsi="Times New Roman" w:cs="Times New Roman"/>
        </w:rPr>
      </w:pPr>
    </w:p>
    <w:p w14:paraId="02FBCD03"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10.1.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10F4A56A"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10.2. Konfidencialumo įsipareigojimai Sutarties Šalims nustatomi vadovaujantis Viešųjų pirkimų įstatymo 20 straipsniu.</w:t>
      </w:r>
    </w:p>
    <w:p w14:paraId="147A8544"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10.3. Vykdydamos Sutartį Šalys įsipareigoja asmens duomenų tvarkymą vykdyti teisėtai – laikydamosi 2016 m. balandžio 27 d. priimto Europos Parlamento ir Tarybos reglamento (ES) 2016/679 </w:t>
      </w:r>
      <w:r w:rsidRPr="00C425A6">
        <w:rPr>
          <w:rStyle w:val="ins"/>
          <w:rFonts w:ascii="Times New Roman" w:hAnsi="Times New Roman" w:cs="Times New Roman"/>
        </w:rPr>
        <w:t>dėl fizinių asmenų apsaugos tvarkant asmens duomenis ir dėl laisvo tokių duomenų judėjimo ir kuriuo panaikinama Direktyva 95/46/EB</w:t>
      </w:r>
      <w:r w:rsidRPr="00C425A6">
        <w:rPr>
          <w:rStyle w:val="del"/>
          <w:rFonts w:ascii="Times New Roman" w:hAnsi="Times New Roman" w:cs="Times New Roman"/>
        </w:rPr>
        <w:t xml:space="preserve"> dėl fizinių asmenų apsaugos</w:t>
      </w:r>
      <w:r w:rsidRPr="00C425A6">
        <w:rPr>
          <w:rStyle w:val="ins"/>
          <w:rFonts w:ascii="Times New Roman" w:hAnsi="Times New Roman" w:cs="Times New Roman"/>
        </w:rPr>
        <w:t xml:space="preserve">, Lietuvos Respublikos asmens duomenų teisinės apsaugos įstatymo </w:t>
      </w:r>
      <w:r w:rsidRPr="00C425A6">
        <w:rPr>
          <w:rStyle w:val="del"/>
          <w:rFonts w:ascii="Times New Roman" w:hAnsi="Times New Roman" w:cs="Times New Roman"/>
        </w:rPr>
        <w:t>ir</w:t>
      </w:r>
      <w:r w:rsidRPr="00C425A6">
        <w:rPr>
          <w:rFonts w:ascii="Times New Roman" w:hAnsi="Times New Roman" w:cs="Times New Roman"/>
        </w:rPr>
        <w:t xml:space="preserve"> kit</w:t>
      </w:r>
      <w:r w:rsidRPr="00C425A6">
        <w:rPr>
          <w:rStyle w:val="ins"/>
          <w:rFonts w:ascii="Times New Roman" w:hAnsi="Times New Roman" w:cs="Times New Roman"/>
        </w:rPr>
        <w:t>ų</w:t>
      </w:r>
      <w:r w:rsidRPr="00C425A6">
        <w:rPr>
          <w:rFonts w:ascii="Times New Roman" w:hAnsi="Times New Roman" w:cs="Times New Roman"/>
        </w:rPr>
        <w:t xml:space="preserve"> teisės akt</w:t>
      </w:r>
      <w:r w:rsidRPr="00C425A6">
        <w:rPr>
          <w:rStyle w:val="ins"/>
          <w:rFonts w:ascii="Times New Roman" w:hAnsi="Times New Roman" w:cs="Times New Roman"/>
        </w:rPr>
        <w:t>ų</w:t>
      </w:r>
      <w:r w:rsidRPr="00C425A6">
        <w:rPr>
          <w:rFonts w:ascii="Times New Roman" w:hAnsi="Times New Roman" w:cs="Times New Roman"/>
        </w:rPr>
        <w:t>, reglamentuojanči</w:t>
      </w:r>
      <w:r w:rsidRPr="00C425A6">
        <w:rPr>
          <w:rStyle w:val="ins"/>
          <w:rFonts w:ascii="Times New Roman" w:hAnsi="Times New Roman" w:cs="Times New Roman"/>
        </w:rPr>
        <w:t>ų</w:t>
      </w:r>
      <w:r w:rsidRPr="00C425A6">
        <w:rPr>
          <w:rFonts w:ascii="Times New Roman" w:hAnsi="Times New Roman" w:cs="Times New Roman"/>
        </w:rPr>
        <w:t xml:space="preserve"> asmens duomenų tvarkymą.</w:t>
      </w:r>
    </w:p>
    <w:p w14:paraId="3B573D32"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CD3898C"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10.5. </w:t>
      </w:r>
      <w:r w:rsidRPr="00C425A6">
        <w:rPr>
          <w:rFonts w:ascii="Times New Roman" w:hAnsi="Times New Roman" w:cs="Times New Roman"/>
          <w:szCs w:val="24"/>
        </w:rPr>
        <w:t>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7A50864A" w14:textId="77777777" w:rsidR="00F80116" w:rsidRPr="00C425A6" w:rsidRDefault="00B24DF1">
      <w:pPr>
        <w:pStyle w:val="Standard"/>
        <w:spacing w:after="0" w:line="240" w:lineRule="auto"/>
        <w:ind w:firstLine="567"/>
        <w:jc w:val="both"/>
      </w:pPr>
      <w:r w:rsidRPr="00C425A6">
        <w:rPr>
          <w:rFonts w:ascii="Times New Roman" w:hAnsi="Times New Roman"/>
        </w:rPr>
        <w:t>10.6. Šalys asmens duomenis saugo ne ilgiau nei to reikal</w:t>
      </w:r>
      <w:r w:rsidRPr="00C425A6">
        <w:rPr>
          <w:rStyle w:val="ins"/>
          <w:rFonts w:ascii="Times New Roman" w:hAnsi="Times New Roman"/>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7E3CBB31" w14:textId="0E32C780" w:rsidR="00F80116" w:rsidRPr="00C425A6" w:rsidRDefault="00B24DF1" w:rsidP="00C17D1A">
      <w:pPr>
        <w:pStyle w:val="Antrat2"/>
        <w:keepNext w:val="0"/>
        <w:spacing w:before="0" w:after="0"/>
        <w:ind w:firstLine="567"/>
        <w:jc w:val="both"/>
      </w:pPr>
      <w:r w:rsidRPr="00C425A6">
        <w:rPr>
          <w:rStyle w:val="ins"/>
          <w:rFonts w:ascii="Times New Roman" w:hAnsi="Times New Roman" w:cs="Times New Roman"/>
          <w:b w:val="0"/>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7AE63FCF" w14:textId="20251452" w:rsidR="0086736B" w:rsidRDefault="0086736B">
      <w:pPr>
        <w:suppressAutoHyphens w:val="0"/>
        <w:rPr>
          <w:rFonts w:ascii="Times New Roman" w:hAnsi="Times New Roman" w:cs="Times New Roman"/>
          <w:color w:val="00000A"/>
        </w:rPr>
      </w:pPr>
      <w:r>
        <w:rPr>
          <w:rFonts w:ascii="Times New Roman" w:hAnsi="Times New Roman" w:cs="Times New Roman"/>
        </w:rPr>
        <w:br w:type="page"/>
      </w:r>
    </w:p>
    <w:p w14:paraId="6E2ACF86"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lastRenderedPageBreak/>
        <w:t>XI. SUTARTIES PAKEITIMAI, PERŽIŪROS SĄLYGOS,</w:t>
      </w:r>
    </w:p>
    <w:p w14:paraId="7B683419"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PASIRINKIMO GALIMYBĖS</w:t>
      </w:r>
    </w:p>
    <w:p w14:paraId="67A39CFD" w14:textId="77777777" w:rsidR="00F80116" w:rsidRPr="00C425A6" w:rsidRDefault="00F80116">
      <w:pPr>
        <w:pStyle w:val="Standard"/>
        <w:spacing w:after="0" w:line="240" w:lineRule="auto"/>
        <w:ind w:firstLine="567"/>
        <w:jc w:val="both"/>
        <w:rPr>
          <w:rFonts w:ascii="Times New Roman" w:hAnsi="Times New Roman" w:cs="Times New Roman"/>
        </w:rPr>
      </w:pPr>
    </w:p>
    <w:p w14:paraId="0ACA8422"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11.1. Sutarties sąlygos Sutarties galiojimo laikotarpiu gali būti keičiamos Viešųjų pirkimų įstatymo 89 straipsnyje nustatyta tvarka.</w:t>
      </w:r>
    </w:p>
    <w:p w14:paraId="163BC74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0E578CE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11.3. Sutarties sąlygų pakeitimas turi būti įformintas papildomu susitarimu ir pasirašytas abiejų Šalių.</w:t>
      </w:r>
    </w:p>
    <w:p w14:paraId="4FC4A181"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 4. Darbų kiekio (apimties) pakeitimai gali būti atliekami šiais atvejais:</w:t>
      </w:r>
    </w:p>
    <w:p w14:paraId="45749ED1"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11.4.1.</w:t>
      </w:r>
      <w:r w:rsidRPr="00C425A6">
        <w:rPr>
          <w:rFonts w:ascii="Times New Roman" w:hAnsi="Times New Roman" w:cs="Times New Roman"/>
        </w:rPr>
        <w:tab/>
        <w:t>kai Projekte nurodyti Darbai dėl atliktų techninio projekto korekcijų tampa nebereikalingi;</w:t>
      </w:r>
    </w:p>
    <w:p w14:paraId="25FD804F"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11.4.2.</w:t>
      </w:r>
      <w:r w:rsidRPr="00C425A6">
        <w:rPr>
          <w:rFonts w:ascii="Times New Roman" w:hAnsi="Times New Roman" w:cs="Times New Roman"/>
        </w:rPr>
        <w:tab/>
        <w:t>kai techniniame projekte numatytų sprendinių neįmanoma įgyvendinti dėl techninio projekto klaidų, kurių nėra galimybės patikslinti Sutarties įgyvendinimo metu;</w:t>
      </w:r>
    </w:p>
    <w:p w14:paraId="09301C0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11.4.3.</w:t>
      </w:r>
      <w:r w:rsidRPr="00C425A6">
        <w:rPr>
          <w:rFonts w:ascii="Times New Roman" w:hAnsi="Times New Roman" w:cs="Times New Roman"/>
        </w:rPr>
        <w:tab/>
        <w:t>kai nėra skiriamas pakankamas finansavimas sumokėti už Darbus;</w:t>
      </w:r>
    </w:p>
    <w:p w14:paraId="15AF533E"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11.4.4.</w:t>
      </w:r>
      <w:r w:rsidRPr="00C425A6">
        <w:rPr>
          <w:rFonts w:ascii="Times New Roman" w:hAnsi="Times New Roman" w:cs="Times New Roman"/>
        </w:rPr>
        <w:tab/>
        <w:t>kai dėl paaiškėjusių techninių priežasčių ir aplinkybių tam tikrus Darbus vykdyti tampa neracionalu;</w:t>
      </w:r>
    </w:p>
    <w:p w14:paraId="02193530"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11.4.5.</w:t>
      </w:r>
      <w:r w:rsidRPr="00C425A6">
        <w:rPr>
          <w:rFonts w:ascii="Times New Roman" w:hAnsi="Times New Roman" w:cs="Times New Roman"/>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C1A26BD"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11.4.6.</w:t>
      </w:r>
      <w:r w:rsidRPr="00C425A6">
        <w:rPr>
          <w:rFonts w:ascii="Times New Roman" w:hAnsi="Times New Roman" w:cs="Times New Roman"/>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24CF24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11.4.7.</w:t>
      </w:r>
      <w:r w:rsidRPr="00C425A6">
        <w:rPr>
          <w:rFonts w:ascii="Times New Roman" w:hAnsi="Times New Roman" w:cs="Times New Roman"/>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CF6B766"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11.5.</w:t>
      </w:r>
      <w:r w:rsidRPr="00C425A6">
        <w:rPr>
          <w:rFonts w:ascii="Times New Roman" w:hAnsi="Times New Roman" w:cs="Times New Roman"/>
        </w:rPr>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2FE6B3B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11.6.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4088A63B"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11.7.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14:paraId="555DF4DB"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11.8. Atsisakomų arba įsigyjamų papildomų Darbų kainos apskaičiuojamos </w:t>
      </w:r>
      <w:r w:rsidRPr="00C425A6">
        <w:rPr>
          <w:rFonts w:ascii="Times New Roman" w:hAnsi="Times New Roman" w:cs="Times New Roman"/>
          <w:color w:val="auto"/>
        </w:rPr>
        <w:t>Sutarties 2.7. papunktyje. nustatyta tvarka.</w:t>
      </w:r>
    </w:p>
    <w:p w14:paraId="10876415"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11.9. Jei Sutartyje numatytą atskirą Darbą (ar jo dalį) būtina (tikslinga) keisti kitu Darbu, Rangovas pateikia nevykdytinų Darbų lokalinę sąmatą, kurioje nurodo įkainius pagal pateiktus pasiūlyme </w:t>
      </w:r>
      <w:r w:rsidRPr="00C425A6">
        <w:rPr>
          <w:rFonts w:ascii="Times New Roman" w:hAnsi="Times New Roman" w:cs="Times New Roman"/>
          <w:i/>
          <w:iCs/>
          <w:color w:val="FF0000"/>
        </w:rPr>
        <w:t>[įrašyti tinkamą papunktį]</w:t>
      </w:r>
      <w:r w:rsidRPr="00C425A6">
        <w:rPr>
          <w:rFonts w:ascii="Times New Roman" w:hAnsi="Times New Roman" w:cs="Times New Roman"/>
        </w:rPr>
        <w:t xml:space="preserve"> ir siūlymą dėl keistinų Darbų, t. y. vietoje nevykdomų Darbų siūlomų atlikti Darbų lokalinę sąmatą, sudarytą pagal </w:t>
      </w:r>
      <w:r w:rsidRPr="00C425A6">
        <w:rPr>
          <w:rFonts w:ascii="Times New Roman" w:hAnsi="Times New Roman" w:cs="Times New Roman"/>
          <w:color w:val="auto"/>
        </w:rPr>
        <w:t xml:space="preserve">2.5. </w:t>
      </w:r>
      <w:r w:rsidRPr="00C425A6">
        <w:rPr>
          <w:rFonts w:ascii="Times New Roman" w:hAnsi="Times New Roman" w:cs="Times New Roman"/>
        </w:rPr>
        <w:t>papunktyje nurodytus Darbų kainų nustatymo būdus;</w:t>
      </w:r>
    </w:p>
    <w:p w14:paraId="35172A09"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11.10. Rangovo pasiūlyme įvardytos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nelaikomi pakeitimu.</w:t>
      </w:r>
    </w:p>
    <w:p w14:paraId="54B45BC8" w14:textId="445A8349" w:rsidR="00F80116" w:rsidRPr="00C425A6" w:rsidRDefault="00B24DF1">
      <w:pPr>
        <w:pStyle w:val="Standard"/>
        <w:spacing w:after="0" w:line="240" w:lineRule="auto"/>
        <w:ind w:firstLine="567"/>
        <w:jc w:val="both"/>
      </w:pPr>
      <w:r w:rsidRPr="00C425A6">
        <w:rPr>
          <w:rFonts w:ascii="Times New Roman" w:hAnsi="Times New Roman" w:cs="Times New Roman"/>
        </w:rPr>
        <w:lastRenderedPageBreak/>
        <w:t xml:space="preserve">11.11. Jeigu bet kuris </w:t>
      </w:r>
      <w:r w:rsidR="00C425A6" w:rsidRPr="00C425A6">
        <w:rPr>
          <w:rFonts w:ascii="Times New Roman" w:hAnsi="Times New Roman" w:cs="Times New Roman"/>
        </w:rPr>
        <w:t>darbų</w:t>
      </w:r>
      <w:r w:rsidRPr="00C425A6">
        <w:rPr>
          <w:rFonts w:ascii="Times New Roman" w:hAnsi="Times New Roman" w:cs="Times New Roman"/>
        </w:rPr>
        <w:t xml:space="preserve"> dalyvis Darbų vykdymo metu sužino apie techninio projekto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631F08F" w14:textId="77777777" w:rsidR="00F80116" w:rsidRPr="00C425A6" w:rsidRDefault="00F80116">
      <w:pPr>
        <w:pStyle w:val="Standard"/>
        <w:spacing w:after="0" w:line="240" w:lineRule="auto"/>
        <w:ind w:firstLine="567"/>
        <w:jc w:val="both"/>
        <w:rPr>
          <w:rFonts w:ascii="Times New Roman" w:hAnsi="Times New Roman" w:cs="Times New Roman"/>
          <w:b/>
        </w:rPr>
      </w:pPr>
    </w:p>
    <w:p w14:paraId="64E65CD0"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XII. SUTARTIES VYKDYMO SUSTABDYMAS</w:t>
      </w:r>
    </w:p>
    <w:p w14:paraId="7483809C" w14:textId="77777777" w:rsidR="00F80116" w:rsidRPr="00C425A6" w:rsidRDefault="00F80116">
      <w:pPr>
        <w:pStyle w:val="Standard"/>
        <w:spacing w:after="0" w:line="240" w:lineRule="auto"/>
        <w:ind w:firstLine="567"/>
        <w:jc w:val="both"/>
        <w:rPr>
          <w:rFonts w:ascii="Times New Roman" w:hAnsi="Times New Roman" w:cs="Times New Roman"/>
        </w:rPr>
      </w:pPr>
    </w:p>
    <w:p w14:paraId="73E9D3D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12.1. Sutarties vykdymas gali būti sustabdytas esant svarbioms aplinkybėms, nepriklausančiomis nuo Užsakovo valios, dėl kurių Rangovas, negali vykdyti savo sutartinių įsipareigojimų ir (arba) esant kitoms nenumatytoms aplinkybėms</w:t>
      </w:r>
    </w:p>
    <w:p w14:paraId="6C70999F"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12.2. </w:t>
      </w:r>
      <w:r w:rsidRPr="00C425A6">
        <w:rPr>
          <w:rFonts w:ascii="Times New Roman" w:hAnsi="Times New Roman"/>
        </w:rPr>
        <w:t>Atsiradus aplinkybėms, dėl kurių Rangovas negali vykdyti sutartinių įsipareigojimų, Rangovas arba Užsakovas apie tai nedelsdamas privalo informuoti kitą Sutarties šalį, pateikdamas informaciją ir dokumentus, įrodančius sutartinių įsipareigojimų vykdymo negalimumą dėl aplinkybių, nepriklausančių nuo Rangovo ir (ar) Užsakovo. Išnykus aplinkybėms, trukdžiusioms Rangovui vykdyti sutartinius įsipareigojimus, sustabdytų įsipareigojimų vykdymas atnaujinamas.</w:t>
      </w:r>
    </w:p>
    <w:p w14:paraId="36C263B8"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14:paraId="5A786687"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12.4. Išnykus aplinkybėms, dėl kurių sutartinių įsipareigojimų (jų dalies) vykdymas buvo sustabdytas, Sutarties vykdymo terminas pratęsiamas laikotarpiui, kuris pagal Sutartį buvo likęs Rangovo sutartinių įsipareigojimų (jų dalies) vykdymui iki kol sutartinių įsipareigojimų (jų dalies) vykdymas buvo sustabdytas.</w:t>
      </w:r>
    </w:p>
    <w:p w14:paraId="58023D55"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12.5. Užsakovas taip pat turi teisę sustabdyti Darbus ar kurios nors jų dalies vykdymą, jeigu jam pagrįstai kyla įtarimų dėl Darbų kokybės ir reikia laiko patikrinti bei įsitikinti Darbų kokybe. Tokiu atveju Darbų ar jų dalies vykdymas stabdymas galimas iki 5 (penkių) darbo dienų. Sustabdytų Darbų ar jų dalies vykdymas atnaujinamas šios Sutarties 12.4 papunktyje nustatyta tvarka. Užsakovo galimybė pasinaudoti šia teise negali priklausyti nuo Rangovo valios ar būti jo veikiama.</w:t>
      </w:r>
    </w:p>
    <w:p w14:paraId="68F7BC1F"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12.6.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02F8CDBA" w14:textId="77777777" w:rsidR="00F80116" w:rsidRPr="00C425A6" w:rsidRDefault="00F80116">
      <w:pPr>
        <w:pStyle w:val="Standard"/>
        <w:spacing w:after="0" w:line="240" w:lineRule="auto"/>
        <w:ind w:firstLine="567"/>
        <w:jc w:val="both"/>
        <w:rPr>
          <w:rFonts w:ascii="Times New Roman" w:hAnsi="Times New Roman" w:cs="Times New Roman"/>
        </w:rPr>
      </w:pPr>
    </w:p>
    <w:p w14:paraId="1DF91198"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XIII. SUTARTIES PAŽEIDIMAS</w:t>
      </w:r>
    </w:p>
    <w:p w14:paraId="7724B076" w14:textId="77777777" w:rsidR="00F80116" w:rsidRPr="00C425A6" w:rsidRDefault="00F80116">
      <w:pPr>
        <w:pStyle w:val="Standard"/>
        <w:spacing w:after="0" w:line="240" w:lineRule="auto"/>
        <w:ind w:firstLine="567"/>
        <w:jc w:val="both"/>
        <w:rPr>
          <w:rFonts w:ascii="Times New Roman" w:hAnsi="Times New Roman" w:cs="Times New Roman"/>
        </w:rPr>
      </w:pPr>
    </w:p>
    <w:p w14:paraId="5592913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13.1. Jei kuri nors Sutarties Šalis nevykdo arba netinkamai vykdo kokius nors savo įsipareigojimus pagal Sutartį, ji pažeidžia Sutartį.</w:t>
      </w:r>
    </w:p>
    <w:p w14:paraId="72D97F4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13.2. Vienai Sutarties Šaliai pažeidus Sutartį, nukentėjusioji Šalis turi teisę:</w:t>
      </w:r>
    </w:p>
    <w:p w14:paraId="1CF4F5FA"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13.2.1. reikalauti kitos Šalies vykdyti sutartinius įsipareigojimus ir (arba);</w:t>
      </w:r>
    </w:p>
    <w:p w14:paraId="7C8D455E"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13.2.2. reikalauti atlyginti nuostolius ir (arba);</w:t>
      </w:r>
    </w:p>
    <w:p w14:paraId="52AB2746"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13.2.3. reikalauti sumokėti Sutarties 8.2 ir 8.3 papunkčiuose nustatytus delspinigius ir (arba);</w:t>
      </w:r>
    </w:p>
    <w:p w14:paraId="0B0E99A6"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13.2.4. reikalauti sumokėti Sutarties V skyriuje nustatytas baudas, atsižvelgus į pažeidimą, ir (arba);</w:t>
      </w:r>
    </w:p>
    <w:p w14:paraId="4A293A6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13.2.5. reikalauti sumažinti kainą, neįvykdyta ar netinkamai įvykdyta Rangovo įsipareigojimų dalimi ir (arba);</w:t>
      </w:r>
    </w:p>
    <w:p w14:paraId="2AB1D3F0" w14:textId="5F6B5DFC" w:rsidR="00F80116" w:rsidRPr="00C425A6" w:rsidRDefault="00B24DF1">
      <w:pPr>
        <w:pStyle w:val="Standard"/>
        <w:spacing w:after="0" w:line="240" w:lineRule="auto"/>
        <w:ind w:firstLine="567"/>
        <w:jc w:val="both"/>
      </w:pPr>
      <w:r w:rsidRPr="00C425A6">
        <w:rPr>
          <w:rFonts w:ascii="Times New Roman" w:hAnsi="Times New Roman" w:cs="Times New Roman"/>
        </w:rPr>
        <w:t>13.2.6. nutraukti Sutartį</w:t>
      </w:r>
      <w:r w:rsidR="00C425A6" w:rsidRPr="00C425A6">
        <w:rPr>
          <w:rFonts w:ascii="Times New Roman" w:hAnsi="Times New Roman" w:cs="Times New Roman"/>
        </w:rPr>
        <w:t xml:space="preserve"> </w:t>
      </w:r>
      <w:r w:rsidRPr="00C425A6">
        <w:rPr>
          <w:rFonts w:ascii="Times New Roman" w:hAnsi="Times New Roman" w:cs="Times New Roman"/>
        </w:rPr>
        <w:t>ir (arba);</w:t>
      </w:r>
    </w:p>
    <w:p w14:paraId="031C6E37"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13.2.7. reikalauti Šalies grąžinti sumokėtą avansą (jei Sutartyje buvo numatytas) tuo atveju, kai Rangovas nevykdo arba netinkamai vykdo savo įsipareigojimus ir (arba);</w:t>
      </w:r>
    </w:p>
    <w:p w14:paraId="74BCE727"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13.2.8. taikyti kitus Lietuvos Respublikos  teisės aktų nustatytus teisių gynimo būdus;</w:t>
      </w:r>
    </w:p>
    <w:p w14:paraId="0DFCC5B3"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13.3. Rangovas negali perleisti visų ar dalies savo įsipareigojimų pagal šią Sutartį be išankstinio raštiško Užsakovo sutikimo;</w:t>
      </w:r>
    </w:p>
    <w:p w14:paraId="3539184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13.4. Rangovas turi nedelsdamas pranešti Užsakovui apie bet kokius esminius Rangovo asmens pasikeitimus, patvirtinant, kad prielaidos, būtinos Sutarčiai vykdyti, nenustojo galioti;</w:t>
      </w:r>
    </w:p>
    <w:p w14:paraId="6A64403D"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13.5. Šioje Sutartyje esminėmis sąlygomis laikoma:</w:t>
      </w:r>
    </w:p>
    <w:p w14:paraId="2301611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13.5.1. Sutarties dalykas;</w:t>
      </w:r>
    </w:p>
    <w:p w14:paraId="06F59B27"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13.5.2. Sutarties įkainiai ir kainodaros taisyklės;</w:t>
      </w:r>
    </w:p>
    <w:p w14:paraId="174DCFB5"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13.5.3. apmokėjimo sąlygos ir tvarka;</w:t>
      </w:r>
    </w:p>
    <w:p w14:paraId="1F26107F"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13.5.4. Rangovo sutartinių įsipareigojimų vykdymo terminas (-ai);</w:t>
      </w:r>
    </w:p>
    <w:p w14:paraId="1253A564"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13.5.5. subtiekėjo (-ų) ir (arba) specialisto,  keitimo tvarka;</w:t>
      </w:r>
    </w:p>
    <w:p w14:paraId="2DFCAB3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13.5.6. reikalavimai, susiję su avanso grąžinimo garantijos  pateikimu (jei taikoma);</w:t>
      </w:r>
    </w:p>
    <w:p w14:paraId="51415E88"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lastRenderedPageBreak/>
        <w:t>13.5.7. visi pasiūlymo vertinimo kriterijai, už kuriuos Rangovui pasiūlymų vertinimo metu buvo skirti papildomi balai (jei pasiūlymas buvo vertinamas pagal kainos ir kokybės santykį);</w:t>
      </w:r>
    </w:p>
    <w:p w14:paraId="53D4636B"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13.5.8.  darbų kokybės atitikimas Sutartyje ir jos prieduose nustatytiems reikalavimams.</w:t>
      </w:r>
    </w:p>
    <w:p w14:paraId="15F6DBD0"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13.5.9. kitos sąlygos, kurias Užsakovas nusimato kaip esmines;</w:t>
      </w:r>
    </w:p>
    <w:p w14:paraId="5FDE6FB6" w14:textId="77777777" w:rsidR="00F80116" w:rsidRPr="00C425A6" w:rsidRDefault="00F80116">
      <w:pPr>
        <w:pStyle w:val="Standard"/>
        <w:spacing w:after="0" w:line="240" w:lineRule="auto"/>
        <w:ind w:firstLine="567"/>
        <w:jc w:val="both"/>
        <w:rPr>
          <w:rFonts w:ascii="Times New Roman" w:hAnsi="Times New Roman" w:cs="Times New Roman"/>
        </w:rPr>
      </w:pPr>
    </w:p>
    <w:p w14:paraId="737071D4"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XIV. GALIOJIMAS IR SUTARTIES NUTRAUKIMAS</w:t>
      </w:r>
    </w:p>
    <w:p w14:paraId="3BCBD49E" w14:textId="77777777" w:rsidR="00F80116" w:rsidRPr="00C425A6" w:rsidRDefault="00F80116">
      <w:pPr>
        <w:pStyle w:val="Standard"/>
        <w:spacing w:after="0" w:line="240" w:lineRule="auto"/>
        <w:ind w:firstLine="567"/>
        <w:jc w:val="both"/>
        <w:rPr>
          <w:rFonts w:ascii="Times New Roman" w:hAnsi="Times New Roman" w:cs="Times New Roman"/>
        </w:rPr>
      </w:pPr>
    </w:p>
    <w:p w14:paraId="15A87BF4"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14.1. Sutartis įsigalioja, kai Sutartį pasirašo abi Sutarties Šalys, ir galioja iki visiško Šalių įsipareigojimų įvykdymo.</w:t>
      </w:r>
    </w:p>
    <w:p w14:paraId="7BA80F36"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14.2. Jei bet kuri Sutarties nuostata tampa ar pripažįstama visiškai ar iš dalies negaliojančia, tai neturi įtakos kitų Sutarties nuostatų galiojimui.</w:t>
      </w:r>
    </w:p>
    <w:p w14:paraId="795C8712"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14.3. Sutartis gali būti nutraukiama Viešųjų pirkimų įstatymo 90 straipsnyje numatytais atvejais.</w:t>
      </w:r>
    </w:p>
    <w:p w14:paraId="6DB6B28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 Sutartis gali būti nutraukiama raštišku Šalių susitarimu.</w:t>
      </w:r>
    </w:p>
    <w:p w14:paraId="14EAC72C"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 Užsakovas, įspėjęs Rangovą prieš 14 (keturiolika) kalendorinių dienų, gali nutraukti Sutartį šiais atvejais:</w:t>
      </w:r>
    </w:p>
    <w:p w14:paraId="0DE7A167"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14.4.1. kai Rangovas nevykdo savo sutartinių įsipareigojimų;</w:t>
      </w:r>
    </w:p>
    <w:p w14:paraId="0A27ABA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14.4.2. kai Rangovas per pagrįstai nustatytą laikotarpį neįvykdo Užsakovo nurodymo ištaisyti netinkamai įvykdytus arba neįvykdytus sutartinius įsipareigojimus;</w:t>
      </w:r>
    </w:p>
    <w:p w14:paraId="2EF1318F"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14.4.3. kai Rangovas perleidžia Sutartį be Užsakovo žinios;</w:t>
      </w:r>
    </w:p>
    <w:p w14:paraId="76071981"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14.3.4. kai Rangovas bankrutuoja arba yra likviduojamas, kai sustabdo ūkinę veiklą arba kai įstatymuose ir kituose teisės aktuose numatyta tvarka susidaro analogiška situacija;</w:t>
      </w:r>
    </w:p>
    <w:p w14:paraId="096A72E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14.3.5. kai keičiasi Rangovo organizacinė struktūra – juridinis statusas, pobūdis ar valdymo struktūra ir tai daro įtaką tinkamam Sutarties įvykdymui, išskyrus atvejus, kai dėl šių pasikeitimų keičiama Sutartis;</w:t>
      </w:r>
    </w:p>
    <w:p w14:paraId="53C710A9"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14.3.6.</w:t>
      </w:r>
      <w:r w:rsidRPr="00C425A6">
        <w:rPr>
          <w:rFonts w:ascii="Times New Roman" w:hAnsi="Times New Roman" w:cs="Times New Roman"/>
        </w:rPr>
        <w:tab/>
        <w:t>kai Užsakovas šios Sutarties vykdymui negauna finansavimo.</w:t>
      </w:r>
    </w:p>
    <w:p w14:paraId="16D71031"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14.3.7. jei nustatoma, kad Rangovas</w:t>
      </w:r>
      <w:r w:rsidRPr="00C425A6">
        <w:rPr>
          <w:rFonts w:ascii="Times New Roman" w:hAnsi="Times New Roman" w:cs="Times New Roman"/>
          <w:bCs/>
        </w:rPr>
        <w:t xml:space="preserve">, jo subtiekėjai (-as) ar subjektai (-as), kurių (-io) pajėgumais remiasi (jei tokių yra) Sutarties vykdymo metu tenkina bent vieną iš draudžiamųjų sąlygų, numatytų Reglamento (ES) 2022/576 5k straipsnyje ir / ar Įgyvendinimo </w:t>
      </w:r>
      <w:r w:rsidRPr="00C425A6">
        <w:rPr>
          <w:rFonts w:ascii="Times New Roman" w:hAnsi="Times New Roman" w:cs="Times New Roman"/>
        </w:rPr>
        <w:t>reglamente (ES) 2022/581,</w:t>
      </w:r>
      <w:r w:rsidRPr="00C425A6">
        <w:rPr>
          <w:rFonts w:ascii="Times New Roman" w:hAnsi="Times New Roman" w:cs="Times New Roman"/>
          <w:color w:val="000000"/>
        </w:rPr>
        <w:t xml:space="preserve"> </w:t>
      </w:r>
      <w:r w:rsidRPr="00C425A6">
        <w:rPr>
          <w:rFonts w:ascii="Times New Roman" w:hAnsi="Times New Roman" w:cs="Times New Roman"/>
          <w:bCs/>
        </w:rPr>
        <w:t>ir / ar Lietuvos Respublikos viešųjų pirkimų įstatymo 45 straipsnio 2</w:t>
      </w:r>
      <w:r w:rsidRPr="00C425A6">
        <w:rPr>
          <w:rFonts w:ascii="Times New Roman" w:hAnsi="Times New Roman" w:cs="Times New Roman"/>
          <w:bCs/>
          <w:vertAlign w:val="superscript"/>
        </w:rPr>
        <w:t xml:space="preserve">1 </w:t>
      </w:r>
      <w:r w:rsidRPr="00C425A6">
        <w:rPr>
          <w:rFonts w:ascii="Times New Roman" w:hAnsi="Times New Roman" w:cs="Times New Roman"/>
          <w:bCs/>
        </w:rPr>
        <w:t>dalyje (nuostata taikoma tik tarptautinės vertės pirkimams);</w:t>
      </w:r>
    </w:p>
    <w:p w14:paraId="5394F7C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14.4.</w:t>
      </w:r>
      <w:r w:rsidRPr="00C425A6">
        <w:rPr>
          <w:rFonts w:ascii="Times New Roman" w:hAnsi="Times New Roman" w:cs="Times New Roman"/>
        </w:rPr>
        <w:tab/>
        <w:t>Rangovas, prieš 14 (keturiolika) kalendorinių dienų įspėjęs Užsakovą, gali nutraukti sutartį, jei Užsakovas dėl savo kaltės nevykdo savo sutartinių įsipareigojimų.</w:t>
      </w:r>
    </w:p>
    <w:p w14:paraId="14F15353"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14.5.</w:t>
      </w:r>
      <w:r w:rsidRPr="00C425A6">
        <w:rPr>
          <w:rFonts w:ascii="Times New Roman" w:hAnsi="Times New Roman" w:cs="Times New Roman"/>
        </w:rPr>
        <w:tab/>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916511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14.6.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14:paraId="3831090A" w14:textId="77777777" w:rsidR="00F80116" w:rsidRPr="00C425A6" w:rsidRDefault="00F80116">
      <w:pPr>
        <w:pStyle w:val="Standard"/>
        <w:spacing w:after="0" w:line="240" w:lineRule="auto"/>
        <w:ind w:firstLine="567"/>
        <w:jc w:val="both"/>
        <w:rPr>
          <w:rFonts w:ascii="Times New Roman" w:hAnsi="Times New Roman" w:cs="Times New Roman"/>
        </w:rPr>
      </w:pPr>
    </w:p>
    <w:p w14:paraId="4C3494E1" w14:textId="77777777" w:rsidR="00F80116" w:rsidRPr="00C425A6" w:rsidRDefault="00B24DF1">
      <w:pPr>
        <w:pStyle w:val="Standard"/>
        <w:spacing w:after="0" w:line="240" w:lineRule="auto"/>
        <w:ind w:firstLine="567"/>
        <w:jc w:val="center"/>
        <w:rPr>
          <w:rFonts w:ascii="Times New Roman" w:hAnsi="Times New Roman" w:cs="Times New Roman"/>
          <w:b/>
        </w:rPr>
      </w:pPr>
      <w:r w:rsidRPr="00C425A6">
        <w:rPr>
          <w:rFonts w:ascii="Times New Roman" w:hAnsi="Times New Roman" w:cs="Times New Roman"/>
          <w:b/>
        </w:rPr>
        <w:t>XV. GINČŲ NAGRINĖJIMO TVARKA</w:t>
      </w:r>
    </w:p>
    <w:p w14:paraId="18406A2F" w14:textId="77777777" w:rsidR="00F80116" w:rsidRPr="00C425A6" w:rsidRDefault="00F80116">
      <w:pPr>
        <w:pStyle w:val="Standard"/>
        <w:spacing w:after="0" w:line="240" w:lineRule="auto"/>
        <w:ind w:firstLine="567"/>
        <w:jc w:val="both"/>
        <w:rPr>
          <w:rFonts w:ascii="Times New Roman" w:hAnsi="Times New Roman" w:cs="Times New Roman"/>
        </w:rPr>
      </w:pPr>
    </w:p>
    <w:p w14:paraId="7A365CDF"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15.1. Šiai Sutarčiai ir visoms iš šios Sutarties atsirandančioms teisėms ir pareigoms taikomi Lietuvos Respublikos  įstatymai bei kiti norminiai teisės aktai. Sutartis sudaryta ir turi būti aiškinama pagal Lietuvos Respublikos  teisę.</w:t>
      </w:r>
    </w:p>
    <w:p w14:paraId="1295C203" w14:textId="77777777" w:rsidR="00F80116" w:rsidRPr="00C425A6" w:rsidRDefault="00B24DF1">
      <w:pPr>
        <w:pStyle w:val="Standard"/>
        <w:spacing w:after="0" w:line="240" w:lineRule="auto"/>
        <w:ind w:firstLine="567"/>
        <w:jc w:val="both"/>
      </w:pPr>
      <w:r w:rsidRPr="00C425A6">
        <w:rPr>
          <w:rFonts w:ascii="Times New Roman" w:hAnsi="Times New Roman" w:cs="Times New Roman"/>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640AF41" w14:textId="77777777" w:rsidR="00F80116" w:rsidRPr="00C425A6" w:rsidRDefault="00F80116">
      <w:pPr>
        <w:pStyle w:val="Standard"/>
        <w:spacing w:after="0" w:line="240" w:lineRule="auto"/>
        <w:ind w:firstLine="567"/>
        <w:jc w:val="both"/>
        <w:rPr>
          <w:rFonts w:ascii="Times New Roman" w:hAnsi="Times New Roman" w:cs="Times New Roman"/>
        </w:rPr>
      </w:pPr>
    </w:p>
    <w:p w14:paraId="4A901300" w14:textId="77777777" w:rsidR="00F80116" w:rsidRPr="00C425A6" w:rsidRDefault="00B24DF1">
      <w:pPr>
        <w:pStyle w:val="Standard"/>
        <w:spacing w:after="0" w:line="240" w:lineRule="auto"/>
        <w:ind w:firstLine="567"/>
        <w:jc w:val="center"/>
      </w:pPr>
      <w:r w:rsidRPr="00C425A6">
        <w:rPr>
          <w:rFonts w:ascii="Times New Roman" w:hAnsi="Times New Roman" w:cs="Times New Roman"/>
          <w:b/>
        </w:rPr>
        <w:t>XVI. ASMENYS, ATSAKINGI UŽ SUTARTIES VYKDYMĄ, IR KITOS BAIGIAMOSIOS NUOSTATOS</w:t>
      </w:r>
    </w:p>
    <w:p w14:paraId="1435BE4B" w14:textId="77777777" w:rsidR="00F80116" w:rsidRPr="00C425A6" w:rsidRDefault="00F80116">
      <w:pPr>
        <w:pStyle w:val="Standard"/>
        <w:spacing w:after="0" w:line="240" w:lineRule="auto"/>
        <w:ind w:firstLine="567"/>
        <w:jc w:val="both"/>
        <w:rPr>
          <w:rFonts w:ascii="Times New Roman" w:hAnsi="Times New Roman" w:cs="Times New Roman"/>
        </w:rPr>
      </w:pPr>
    </w:p>
    <w:p w14:paraId="6CD20E2C"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16.1.</w:t>
      </w:r>
      <w:r w:rsidRPr="00C425A6">
        <w:rPr>
          <w:rFonts w:ascii="Times New Roman" w:hAnsi="Times New Roman" w:cs="Times New Roman"/>
        </w:rPr>
        <w:tab/>
        <w:t>Asmenys, atsakingi už Sutarties vykdymą:</w:t>
      </w:r>
    </w:p>
    <w:p w14:paraId="5176A066"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16.1.1. Užsakovo atstovai (</w:t>
      </w:r>
      <w:r w:rsidRPr="0077501B">
        <w:rPr>
          <w:rFonts w:ascii="Times New Roman" w:hAnsi="Times New Roman" w:cs="Times New Roman"/>
          <w:i/>
          <w:iCs/>
          <w:color w:val="FF0000"/>
        </w:rPr>
        <w:t>Vardas, pavardė, pareigos, telefonas, el. paštas, adresas</w:t>
      </w:r>
      <w:r w:rsidRPr="00C425A6">
        <w:rPr>
          <w:rFonts w:ascii="Times New Roman" w:hAnsi="Times New Roman" w:cs="Times New Roman"/>
        </w:rPr>
        <w:t>);</w:t>
      </w:r>
    </w:p>
    <w:p w14:paraId="4EF450FB"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16.1.2. Rangovo atstovai (</w:t>
      </w:r>
      <w:r w:rsidRPr="0077501B">
        <w:rPr>
          <w:rFonts w:ascii="Times New Roman" w:hAnsi="Times New Roman" w:cs="Times New Roman"/>
          <w:i/>
          <w:iCs/>
          <w:color w:val="FF0000"/>
        </w:rPr>
        <w:t>Vardas, pavardė, pareigos, telefonas, el. paštas, adresas</w:t>
      </w:r>
      <w:r w:rsidRPr="00C425A6">
        <w:rPr>
          <w:rFonts w:ascii="Times New Roman" w:hAnsi="Times New Roman" w:cs="Times New Roman"/>
        </w:rPr>
        <w:t>).</w:t>
      </w:r>
    </w:p>
    <w:p w14:paraId="0DD3848E"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16.2. Asmuo, atsakingas už Sutarties ir pakeitimų paskelbimą – (</w:t>
      </w:r>
      <w:r w:rsidRPr="0077501B">
        <w:rPr>
          <w:rFonts w:ascii="Times New Roman" w:hAnsi="Times New Roman" w:cs="Times New Roman"/>
          <w:i/>
          <w:iCs/>
          <w:color w:val="FF0000"/>
        </w:rPr>
        <w:t>Vardas, pavardė, pareigos, telefonas, el. paštas</w:t>
      </w:r>
      <w:r w:rsidRPr="00C425A6">
        <w:rPr>
          <w:rFonts w:ascii="Times New Roman" w:hAnsi="Times New Roman" w:cs="Times New Roman"/>
        </w:rPr>
        <w:t>).</w:t>
      </w:r>
    </w:p>
    <w:p w14:paraId="0690E72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lastRenderedPageBreak/>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FF583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16.4. Sutartis yra Sutarties Šalių perskaityta, jų suprasta ir jos autentiškumas patvirtintas Šalių tinkamus įgaliojimus turinčių asmenų parašais.</w:t>
      </w:r>
    </w:p>
    <w:p w14:paraId="01E73808" w14:textId="77777777" w:rsidR="00F80116" w:rsidRPr="00C425A6" w:rsidRDefault="00B24DF1">
      <w:pPr>
        <w:pStyle w:val="Standard"/>
        <w:spacing w:after="0" w:line="240" w:lineRule="auto"/>
        <w:ind w:firstLine="567"/>
        <w:jc w:val="both"/>
      </w:pPr>
      <w:r w:rsidRPr="00C425A6">
        <w:rPr>
          <w:rFonts w:ascii="Times New Roman" w:hAnsi="Times New Roman" w:cs="Times New Roman"/>
        </w:rPr>
        <w:t xml:space="preserve">16.5. Šalys Sutartį </w:t>
      </w:r>
      <w:r w:rsidRPr="00C425A6">
        <w:rPr>
          <w:rFonts w:ascii="Times New Roman" w:hAnsi="Times New Roman" w:cs="Times New Roman"/>
          <w:bCs/>
        </w:rPr>
        <w:t xml:space="preserve">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saugiais  [arba fiziniais parašais, </w:t>
      </w:r>
      <w:r w:rsidRPr="00C425A6">
        <w:rPr>
          <w:rFonts w:ascii="Times New Roman" w:hAnsi="Times New Roman" w:cs="Times New Roman"/>
        </w:rPr>
        <w:t>pasirašant 2 (dviem) egzemplioriais (lietuvių kalba), turinčiais vienodą teisinę galią – po vieną kiekvienai Šaliai].</w:t>
      </w:r>
    </w:p>
    <w:p w14:paraId="1E5D317F"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16.6. Sutarties priedai yra sudėtinės ir neatskiriamos šios Sutarties dalys. Sutarties priedai pateikiami pirmumo tvarka:</w:t>
      </w:r>
    </w:p>
    <w:p w14:paraId="78409D84" w14:textId="2F966220"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16.6.1 Sutarties 1 priedas – Techninė specifikacija</w:t>
      </w:r>
      <w:r w:rsidR="00956064">
        <w:rPr>
          <w:rFonts w:ascii="Times New Roman" w:hAnsi="Times New Roman" w:cs="Times New Roman"/>
        </w:rPr>
        <w:t xml:space="preserve"> (užduotis) telekomunikacinio tinklo modernizavimo darbams atlikti Biržų priešgaisrinės gelbėjimo tarnybos patalpose (J. Janonio g. 1, Biržai)</w:t>
      </w:r>
      <w:r w:rsidRPr="00C425A6">
        <w:rPr>
          <w:rFonts w:ascii="Times New Roman" w:hAnsi="Times New Roman" w:cs="Times New Roman"/>
        </w:rPr>
        <w:t>;</w:t>
      </w:r>
    </w:p>
    <w:p w14:paraId="61E7D3A0" w14:textId="440E620E"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16.6.2. Sutarties 2 priedas – </w:t>
      </w:r>
      <w:r w:rsidR="00AB2834">
        <w:rPr>
          <w:rFonts w:ascii="Times New Roman" w:hAnsi="Times New Roman" w:cs="Times New Roman"/>
        </w:rPr>
        <w:t>Informacija apie sutarties kainą, sudarytą iš techniniame projekte numatytų ir techniniame projekte nenumatytų medžiagų, įrangos ir darbų kiekio ir pasiūlyme pateiktų įkainių</w:t>
      </w:r>
      <w:r w:rsidRPr="00C425A6">
        <w:rPr>
          <w:rFonts w:ascii="Times New Roman" w:hAnsi="Times New Roman" w:cs="Times New Roman"/>
        </w:rPr>
        <w:t>;</w:t>
      </w:r>
    </w:p>
    <w:p w14:paraId="15AE98F0" w14:textId="77777777" w:rsidR="00F80116" w:rsidRPr="00C425A6"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16.6.3. Sutarties 3 priedas – Darbų priėmimo–perdavimo aktas;</w:t>
      </w:r>
    </w:p>
    <w:p w14:paraId="3F3B10A1" w14:textId="20447755" w:rsidR="003552E7" w:rsidRDefault="00B24DF1">
      <w:pPr>
        <w:pStyle w:val="Standard"/>
        <w:spacing w:after="0" w:line="240" w:lineRule="auto"/>
        <w:ind w:firstLine="567"/>
        <w:jc w:val="both"/>
        <w:rPr>
          <w:rFonts w:ascii="Times New Roman" w:hAnsi="Times New Roman" w:cs="Times New Roman"/>
        </w:rPr>
      </w:pPr>
      <w:r w:rsidRPr="00C425A6">
        <w:rPr>
          <w:rFonts w:ascii="Times New Roman" w:hAnsi="Times New Roman" w:cs="Times New Roman"/>
        </w:rPr>
        <w:t xml:space="preserve">16.6.4. </w:t>
      </w:r>
      <w:r w:rsidR="0077501B">
        <w:rPr>
          <w:rFonts w:ascii="Times New Roman" w:hAnsi="Times New Roman" w:cs="Times New Roman"/>
        </w:rPr>
        <w:t xml:space="preserve">Sutarties 4 priedas – </w:t>
      </w:r>
      <w:r w:rsidR="003552E7">
        <w:rPr>
          <w:rFonts w:ascii="Times New Roman" w:hAnsi="Times New Roman" w:cs="Times New Roman"/>
        </w:rPr>
        <w:t>Defektų nustatymo aktas;</w:t>
      </w:r>
    </w:p>
    <w:p w14:paraId="1A8B0C04" w14:textId="68997AF2" w:rsidR="003552E7" w:rsidRDefault="00AB2834" w:rsidP="003552E7">
      <w:pPr>
        <w:pStyle w:val="Standard"/>
        <w:spacing w:after="0" w:line="240" w:lineRule="auto"/>
        <w:ind w:firstLine="567"/>
        <w:jc w:val="both"/>
        <w:rPr>
          <w:rFonts w:ascii="Times New Roman" w:hAnsi="Times New Roman" w:cs="Times New Roman"/>
        </w:rPr>
      </w:pPr>
      <w:r>
        <w:rPr>
          <w:rFonts w:ascii="Times New Roman" w:hAnsi="Times New Roman" w:cs="Times New Roman"/>
        </w:rPr>
        <w:t xml:space="preserve">16.6.5 Sutarties 5 priedas </w:t>
      </w:r>
      <w:r w:rsidR="003552E7">
        <w:rPr>
          <w:rFonts w:ascii="Times New Roman" w:hAnsi="Times New Roman" w:cs="Times New Roman"/>
        </w:rPr>
        <w:t xml:space="preserve">- </w:t>
      </w:r>
      <w:r w:rsidR="003552E7" w:rsidRPr="00CF1BAF">
        <w:rPr>
          <w:rFonts w:ascii="Times New Roman" w:hAnsi="Times New Roman" w:cs="Times New Roman"/>
        </w:rPr>
        <w:t>MB „Trimatės idėjos“ technin</w:t>
      </w:r>
      <w:r w:rsidR="003552E7">
        <w:rPr>
          <w:rFonts w:ascii="Times New Roman" w:hAnsi="Times New Roman" w:cs="Times New Roman"/>
        </w:rPr>
        <w:t>is</w:t>
      </w:r>
      <w:r w:rsidR="003552E7" w:rsidRPr="00CF1BAF">
        <w:rPr>
          <w:rFonts w:ascii="Times New Roman" w:hAnsi="Times New Roman" w:cs="Times New Roman"/>
        </w:rPr>
        <w:t xml:space="preserve"> projekt</w:t>
      </w:r>
      <w:r w:rsidR="003552E7">
        <w:rPr>
          <w:rFonts w:ascii="Times New Roman" w:hAnsi="Times New Roman" w:cs="Times New Roman"/>
        </w:rPr>
        <w:t>as</w:t>
      </w:r>
      <w:r w:rsidR="003552E7" w:rsidRPr="00CF1BAF">
        <w:rPr>
          <w:rFonts w:ascii="Times New Roman" w:hAnsi="Times New Roman" w:cs="Times New Roman"/>
        </w:rPr>
        <w:t xml:space="preserve"> 2439-21-TDP-ER  „Panevėžio priešgaisrinės gelbėjimo valdybos Biržų priešgaisrinės gelbėjimo tarnybos (J. Janonio g. 1, Biržai) telekomunikacinio tinklo techninio darbo projektas“</w:t>
      </w:r>
      <w:r w:rsidR="003552E7">
        <w:rPr>
          <w:rFonts w:ascii="Times New Roman" w:hAnsi="Times New Roman" w:cs="Times New Roman"/>
        </w:rPr>
        <w:t>;</w:t>
      </w:r>
    </w:p>
    <w:p w14:paraId="0B319919" w14:textId="695C2AD3" w:rsidR="005553DE" w:rsidRPr="00C425A6" w:rsidRDefault="0077501B">
      <w:pPr>
        <w:pStyle w:val="Standard"/>
        <w:spacing w:after="0" w:line="240" w:lineRule="auto"/>
        <w:ind w:firstLine="567"/>
        <w:jc w:val="both"/>
        <w:rPr>
          <w:rFonts w:ascii="Times New Roman" w:hAnsi="Times New Roman" w:cs="Times New Roman"/>
        </w:rPr>
      </w:pPr>
      <w:r>
        <w:rPr>
          <w:rFonts w:ascii="Times New Roman" w:hAnsi="Times New Roman" w:cs="Times New Roman"/>
        </w:rPr>
        <w:t>16.6.6 Sutarties 6 priedas –</w:t>
      </w:r>
      <w:r w:rsidR="005553DE">
        <w:rPr>
          <w:rFonts w:ascii="Times New Roman" w:hAnsi="Times New Roman" w:cs="Times New Roman"/>
        </w:rPr>
        <w:t xml:space="preserve"> </w:t>
      </w:r>
      <w:r w:rsidR="00AB2834">
        <w:rPr>
          <w:rFonts w:ascii="Times New Roman" w:hAnsi="Times New Roman" w:cs="Times New Roman"/>
        </w:rPr>
        <w:t>Rangovo pasiūlymas</w:t>
      </w:r>
      <w:r w:rsidR="005553DE">
        <w:rPr>
          <w:rFonts w:ascii="Times New Roman" w:hAnsi="Times New Roman" w:cs="Times New Roman"/>
        </w:rPr>
        <w:t>.</w:t>
      </w:r>
    </w:p>
    <w:p w14:paraId="5B47D728" w14:textId="77777777" w:rsidR="00CF3E48" w:rsidRDefault="00CF3E48" w:rsidP="0037197B">
      <w:pPr>
        <w:pStyle w:val="Standard"/>
        <w:spacing w:after="0" w:line="240" w:lineRule="auto"/>
        <w:jc w:val="center"/>
        <w:rPr>
          <w:rFonts w:ascii="Times New Roman" w:hAnsi="Times New Roman" w:cs="Times New Roman"/>
          <w:b/>
        </w:rPr>
      </w:pPr>
    </w:p>
    <w:p w14:paraId="64F096F2" w14:textId="3E3A3D20" w:rsidR="00F80116" w:rsidRPr="00C425A6" w:rsidRDefault="00B24DF1" w:rsidP="0037197B">
      <w:pPr>
        <w:pStyle w:val="Standard"/>
        <w:spacing w:after="0" w:line="240" w:lineRule="auto"/>
        <w:jc w:val="center"/>
        <w:rPr>
          <w:rFonts w:ascii="Times New Roman" w:hAnsi="Times New Roman" w:cs="Times New Roman"/>
          <w:b/>
        </w:rPr>
      </w:pPr>
      <w:r w:rsidRPr="00C425A6">
        <w:rPr>
          <w:rFonts w:ascii="Times New Roman" w:hAnsi="Times New Roman" w:cs="Times New Roman"/>
          <w:b/>
        </w:rPr>
        <w:t>XVII. ŠALIŲ JURIDINIAI ADRESAI, REKVIZITAI IR PARAŠAI</w:t>
      </w:r>
    </w:p>
    <w:p w14:paraId="7CDBBA3F" w14:textId="77777777" w:rsidR="00F80116" w:rsidRPr="00C425A6" w:rsidRDefault="00F80116">
      <w:pPr>
        <w:pStyle w:val="Standard"/>
        <w:spacing w:after="0" w:line="240" w:lineRule="auto"/>
        <w:ind w:firstLine="567"/>
        <w:jc w:val="both"/>
        <w:rPr>
          <w:rFonts w:ascii="Times New Roman" w:hAnsi="Times New Roman" w:cs="Times New Roman"/>
        </w:rPr>
      </w:pPr>
    </w:p>
    <w:tbl>
      <w:tblPr>
        <w:tblW w:w="9157" w:type="dxa"/>
        <w:tblLayout w:type="fixed"/>
        <w:tblCellMar>
          <w:left w:w="10" w:type="dxa"/>
          <w:right w:w="10" w:type="dxa"/>
        </w:tblCellMar>
        <w:tblLook w:val="04A0" w:firstRow="1" w:lastRow="0" w:firstColumn="1" w:lastColumn="0" w:noHBand="0" w:noVBand="1"/>
      </w:tblPr>
      <w:tblGrid>
        <w:gridCol w:w="4578"/>
        <w:gridCol w:w="4579"/>
      </w:tblGrid>
      <w:tr w:rsidR="00F80116" w:rsidRPr="00C425A6" w14:paraId="1140C887" w14:textId="77777777">
        <w:tc>
          <w:tcPr>
            <w:tcW w:w="4578" w:type="dxa"/>
            <w:shd w:val="clear" w:color="auto" w:fill="auto"/>
            <w:tcMar>
              <w:top w:w="0" w:type="dxa"/>
              <w:left w:w="173" w:type="dxa"/>
              <w:bottom w:w="0" w:type="dxa"/>
              <w:right w:w="108" w:type="dxa"/>
            </w:tcMar>
          </w:tcPr>
          <w:p w14:paraId="1484F827" w14:textId="77777777" w:rsidR="00F80116" w:rsidRPr="00C425A6" w:rsidRDefault="00B24DF1">
            <w:pPr>
              <w:pStyle w:val="BodyText1"/>
              <w:tabs>
                <w:tab w:val="left" w:pos="0"/>
                <w:tab w:val="left" w:pos="567"/>
                <w:tab w:val="left" w:pos="1201"/>
              </w:tabs>
              <w:ind w:firstLine="0"/>
              <w:rPr>
                <w:rFonts w:ascii="Times New Roman" w:hAnsi="Times New Roman"/>
                <w:b/>
                <w:szCs w:val="22"/>
                <w:lang w:val="lt-LT"/>
              </w:rPr>
            </w:pPr>
            <w:r w:rsidRPr="00C425A6">
              <w:rPr>
                <w:rFonts w:ascii="Times New Roman" w:hAnsi="Times New Roman"/>
                <w:b/>
                <w:szCs w:val="22"/>
                <w:lang w:val="lt-LT"/>
              </w:rPr>
              <w:t>UŽSAKOVAS</w:t>
            </w:r>
            <w:r w:rsidRPr="00C425A6">
              <w:rPr>
                <w:rFonts w:ascii="Times New Roman" w:hAnsi="Times New Roman"/>
                <w:b/>
                <w:szCs w:val="22"/>
                <w:lang w:val="lt-LT"/>
              </w:rPr>
              <w:tab/>
            </w:r>
            <w:r w:rsidRPr="00C425A6">
              <w:rPr>
                <w:rFonts w:ascii="Times New Roman" w:hAnsi="Times New Roman"/>
                <w:b/>
                <w:szCs w:val="22"/>
                <w:lang w:val="lt-LT"/>
              </w:rPr>
              <w:tab/>
            </w:r>
            <w:r w:rsidRPr="00C425A6">
              <w:rPr>
                <w:rFonts w:ascii="Times New Roman" w:hAnsi="Times New Roman"/>
                <w:b/>
                <w:szCs w:val="22"/>
                <w:lang w:val="lt-LT"/>
              </w:rPr>
              <w:tab/>
            </w:r>
          </w:p>
          <w:p w14:paraId="4C30ADFC"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Pavadinimas _________________________</w:t>
            </w:r>
          </w:p>
          <w:p w14:paraId="028F70C5"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Įm. kodas_____________________________</w:t>
            </w:r>
          </w:p>
          <w:p w14:paraId="53E5EF56"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 xml:space="preserve">PVM mokėtojo kodas __________________                </w:t>
            </w:r>
          </w:p>
          <w:p w14:paraId="371B91CF"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Adresas______________________________</w:t>
            </w:r>
          </w:p>
          <w:p w14:paraId="37B57B54"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Telefonas, el.paštas:______________________</w:t>
            </w:r>
          </w:p>
          <w:p w14:paraId="48492A25"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 xml:space="preserve">Atsisk.sąsk. Nr.__________________________               </w:t>
            </w:r>
          </w:p>
          <w:p w14:paraId="39E2A51C"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Banko rekvizitai________________________</w:t>
            </w:r>
          </w:p>
          <w:p w14:paraId="46E4EA94" w14:textId="77777777" w:rsidR="00F80116" w:rsidRPr="00C425A6" w:rsidRDefault="00F80116">
            <w:pPr>
              <w:pStyle w:val="BodyText1"/>
              <w:tabs>
                <w:tab w:val="left" w:pos="0"/>
                <w:tab w:val="left" w:pos="567"/>
                <w:tab w:val="left" w:pos="1201"/>
              </w:tabs>
              <w:ind w:firstLine="567"/>
              <w:rPr>
                <w:rFonts w:ascii="Times New Roman" w:hAnsi="Times New Roman"/>
                <w:szCs w:val="22"/>
                <w:lang w:val="lt-LT"/>
              </w:rPr>
            </w:pPr>
          </w:p>
          <w:p w14:paraId="57080D93" w14:textId="77777777" w:rsidR="00F80116" w:rsidRPr="00C425A6" w:rsidRDefault="00F80116">
            <w:pPr>
              <w:pStyle w:val="BodyText1"/>
              <w:tabs>
                <w:tab w:val="left" w:pos="0"/>
                <w:tab w:val="left" w:pos="567"/>
                <w:tab w:val="left" w:pos="1201"/>
              </w:tabs>
              <w:ind w:firstLine="0"/>
              <w:rPr>
                <w:rFonts w:ascii="Times New Roman" w:hAnsi="Times New Roman"/>
                <w:b/>
                <w:szCs w:val="22"/>
                <w:lang w:val="lt-LT"/>
              </w:rPr>
            </w:pPr>
          </w:p>
        </w:tc>
        <w:tc>
          <w:tcPr>
            <w:tcW w:w="4579" w:type="dxa"/>
            <w:shd w:val="clear" w:color="auto" w:fill="auto"/>
            <w:tcMar>
              <w:top w:w="0" w:type="dxa"/>
              <w:left w:w="173" w:type="dxa"/>
              <w:bottom w:w="0" w:type="dxa"/>
              <w:right w:w="108" w:type="dxa"/>
            </w:tcMar>
          </w:tcPr>
          <w:p w14:paraId="6AFDAA20" w14:textId="77777777" w:rsidR="00F80116" w:rsidRPr="00C425A6" w:rsidRDefault="00B24DF1">
            <w:pPr>
              <w:pStyle w:val="BodyText1"/>
              <w:tabs>
                <w:tab w:val="left" w:pos="0"/>
                <w:tab w:val="left" w:pos="567"/>
                <w:tab w:val="left" w:pos="1201"/>
              </w:tabs>
              <w:ind w:firstLine="0"/>
              <w:rPr>
                <w:rFonts w:ascii="Times New Roman" w:hAnsi="Times New Roman"/>
                <w:b/>
                <w:szCs w:val="22"/>
                <w:lang w:val="lt-LT"/>
              </w:rPr>
            </w:pPr>
            <w:r w:rsidRPr="00C425A6">
              <w:rPr>
                <w:rFonts w:ascii="Times New Roman" w:hAnsi="Times New Roman"/>
                <w:b/>
                <w:szCs w:val="22"/>
                <w:lang w:val="lt-LT"/>
              </w:rPr>
              <w:t>RANGOVAS</w:t>
            </w:r>
          </w:p>
          <w:p w14:paraId="207472C8" w14:textId="77777777" w:rsidR="00F80116" w:rsidRPr="00C425A6" w:rsidRDefault="00F80116">
            <w:pPr>
              <w:pStyle w:val="BodyText1"/>
              <w:tabs>
                <w:tab w:val="left" w:pos="0"/>
                <w:tab w:val="left" w:pos="567"/>
                <w:tab w:val="left" w:pos="1201"/>
              </w:tabs>
              <w:ind w:firstLine="0"/>
              <w:rPr>
                <w:rFonts w:ascii="Times New Roman" w:hAnsi="Times New Roman"/>
                <w:szCs w:val="22"/>
                <w:lang w:val="lt-LT"/>
              </w:rPr>
            </w:pPr>
          </w:p>
          <w:p w14:paraId="2E641E86"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Pavadinimas _________________________</w:t>
            </w:r>
          </w:p>
          <w:p w14:paraId="51F3D98A"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Įm. kodas_____________________________</w:t>
            </w:r>
          </w:p>
          <w:p w14:paraId="12ED5B54"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 xml:space="preserve">PVM mokėtojo kodas __________________                </w:t>
            </w:r>
          </w:p>
          <w:p w14:paraId="36D550FA"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Adresas______________________________</w:t>
            </w:r>
          </w:p>
          <w:p w14:paraId="309047C9"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Telefonas, el.paštas:______________________</w:t>
            </w:r>
          </w:p>
          <w:p w14:paraId="2A1EB001"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 xml:space="preserve">Atsisk.sąsk. Nr.__________________________               </w:t>
            </w:r>
          </w:p>
          <w:p w14:paraId="7652E2DD" w14:textId="77777777" w:rsidR="00F80116" w:rsidRPr="00C425A6" w:rsidRDefault="00B24DF1">
            <w:pPr>
              <w:pStyle w:val="BodyText1"/>
              <w:tabs>
                <w:tab w:val="left" w:pos="0"/>
                <w:tab w:val="left" w:pos="567"/>
                <w:tab w:val="left" w:pos="1201"/>
              </w:tabs>
              <w:ind w:firstLine="0"/>
              <w:rPr>
                <w:rFonts w:ascii="Times New Roman" w:hAnsi="Times New Roman"/>
                <w:szCs w:val="22"/>
                <w:lang w:val="lt-LT"/>
              </w:rPr>
            </w:pPr>
            <w:r w:rsidRPr="00C425A6">
              <w:rPr>
                <w:rFonts w:ascii="Times New Roman" w:hAnsi="Times New Roman"/>
                <w:szCs w:val="22"/>
                <w:lang w:val="lt-LT"/>
              </w:rPr>
              <w:t>Banko rekvizitai________________________</w:t>
            </w:r>
          </w:p>
          <w:p w14:paraId="64D62395" w14:textId="77777777" w:rsidR="00F80116" w:rsidRPr="00C425A6" w:rsidRDefault="00F80116">
            <w:pPr>
              <w:pStyle w:val="BodyText1"/>
              <w:tabs>
                <w:tab w:val="left" w:pos="0"/>
                <w:tab w:val="left" w:pos="567"/>
                <w:tab w:val="left" w:pos="1201"/>
              </w:tabs>
              <w:ind w:firstLine="567"/>
              <w:rPr>
                <w:rFonts w:ascii="Times New Roman" w:hAnsi="Times New Roman"/>
                <w:szCs w:val="22"/>
                <w:lang w:val="lt-LT"/>
              </w:rPr>
            </w:pPr>
          </w:p>
          <w:p w14:paraId="061FE92B" w14:textId="77777777" w:rsidR="00F80116" w:rsidRPr="00C425A6" w:rsidRDefault="00F80116">
            <w:pPr>
              <w:pStyle w:val="BodyText1"/>
              <w:tabs>
                <w:tab w:val="left" w:pos="0"/>
                <w:tab w:val="left" w:pos="567"/>
                <w:tab w:val="left" w:pos="1201"/>
              </w:tabs>
              <w:ind w:firstLine="0"/>
              <w:rPr>
                <w:rFonts w:ascii="Times New Roman" w:hAnsi="Times New Roman"/>
                <w:b/>
                <w:szCs w:val="22"/>
                <w:lang w:val="lt-LT"/>
              </w:rPr>
            </w:pPr>
          </w:p>
        </w:tc>
      </w:tr>
    </w:tbl>
    <w:p w14:paraId="7D599577" w14:textId="77777777" w:rsidR="00F80116" w:rsidRPr="00C425A6" w:rsidRDefault="00F80116">
      <w:pPr>
        <w:pStyle w:val="Standard"/>
        <w:spacing w:after="0" w:line="240" w:lineRule="auto"/>
        <w:ind w:firstLine="567"/>
        <w:jc w:val="both"/>
        <w:rPr>
          <w:rFonts w:ascii="Times New Roman" w:hAnsi="Times New Roman" w:cs="Times New Roman"/>
        </w:rPr>
      </w:pPr>
    </w:p>
    <w:p w14:paraId="731870C3" w14:textId="77777777" w:rsidR="00A06E14" w:rsidRDefault="00A06E14" w:rsidP="00A06E14">
      <w:pPr>
        <w:pStyle w:val="Pagrindinistekstas"/>
        <w:ind w:firstLine="0"/>
        <w:jc w:val="center"/>
      </w:pPr>
      <w:r>
        <w:br w:type="page"/>
      </w:r>
    </w:p>
    <w:p w14:paraId="7C422FF7" w14:textId="24D27E1B" w:rsidR="00A06E14" w:rsidRDefault="00A06E14" w:rsidP="00A06E14">
      <w:pPr>
        <w:pStyle w:val="Pagrindinistekstas"/>
        <w:ind w:firstLine="0"/>
        <w:jc w:val="right"/>
        <w:rPr>
          <w:rStyle w:val="PagrindinistekstasDiagrama"/>
          <w:b/>
          <w:bCs/>
        </w:rPr>
      </w:pPr>
      <w:r w:rsidRPr="00C425A6">
        <w:lastRenderedPageBreak/>
        <w:t xml:space="preserve">Sutarties </w:t>
      </w:r>
      <w:r>
        <w:t>1</w:t>
      </w:r>
      <w:r w:rsidRPr="00C425A6">
        <w:t xml:space="preserve"> priedas</w:t>
      </w:r>
    </w:p>
    <w:p w14:paraId="62DA0A36" w14:textId="77777777" w:rsidR="00A06E14" w:rsidRDefault="00A06E14" w:rsidP="00A06E14">
      <w:pPr>
        <w:pStyle w:val="Pagrindinistekstas"/>
        <w:ind w:firstLine="0"/>
        <w:jc w:val="center"/>
        <w:rPr>
          <w:rStyle w:val="PagrindinistekstasDiagrama"/>
          <w:b/>
          <w:bCs/>
        </w:rPr>
      </w:pPr>
    </w:p>
    <w:p w14:paraId="4C4C10F6" w14:textId="1236FECF" w:rsidR="00A06E14" w:rsidRDefault="00A06E14" w:rsidP="00A06E14">
      <w:pPr>
        <w:pStyle w:val="Pagrindinistekstas"/>
        <w:ind w:firstLine="0"/>
        <w:jc w:val="center"/>
      </w:pPr>
      <w:r>
        <w:rPr>
          <w:rStyle w:val="PagrindinistekstasDiagrama"/>
          <w:b/>
          <w:bCs/>
        </w:rPr>
        <w:t xml:space="preserve">TECHNINĖ </w:t>
      </w:r>
      <w:r>
        <w:rPr>
          <w:rStyle w:val="PagrindinistekstasDiagrama"/>
          <w:b/>
          <w:bCs/>
          <w:lang w:val="en-US" w:bidi="en-US"/>
        </w:rPr>
        <w:t xml:space="preserve">SPECIFIKACIJA </w:t>
      </w:r>
      <w:r>
        <w:rPr>
          <w:rStyle w:val="PagrindinistekstasDiagrama"/>
          <w:b/>
          <w:bCs/>
        </w:rPr>
        <w:t>(UŽDUOTIS)</w:t>
      </w:r>
    </w:p>
    <w:p w14:paraId="1D3396CB" w14:textId="77777777" w:rsidR="00A06E14" w:rsidRDefault="00A06E14" w:rsidP="00A06E14">
      <w:pPr>
        <w:pStyle w:val="Pagrindinistekstas"/>
        <w:ind w:firstLine="0"/>
        <w:jc w:val="center"/>
        <w:rPr>
          <w:rStyle w:val="PagrindinistekstasDiagrama"/>
          <w:b/>
          <w:bCs/>
          <w:lang w:bidi="en-US"/>
        </w:rPr>
      </w:pPr>
      <w:r w:rsidRPr="00437508">
        <w:rPr>
          <w:rStyle w:val="PagrindinistekstasDiagrama"/>
          <w:b/>
          <w:bCs/>
          <w:lang w:bidi="en-US"/>
        </w:rPr>
        <w:t>TELEKOMUNIKACINIO TINKLO MODERNIZAVI</w:t>
      </w:r>
      <w:r>
        <w:rPr>
          <w:rStyle w:val="PagrindinistekstasDiagrama"/>
          <w:b/>
          <w:bCs/>
          <w:lang w:bidi="en-US"/>
        </w:rPr>
        <w:t xml:space="preserve">MO </w:t>
      </w:r>
      <w:r w:rsidRPr="00437508">
        <w:rPr>
          <w:rStyle w:val="PagrindinistekstasDiagrama"/>
          <w:b/>
          <w:bCs/>
          <w:lang w:bidi="en-US"/>
        </w:rPr>
        <w:t xml:space="preserve">DARBAMS ATLIKTI </w:t>
      </w:r>
      <w:r>
        <w:rPr>
          <w:rStyle w:val="PagrindinistekstasDiagrama"/>
          <w:b/>
          <w:bCs/>
          <w:lang w:bidi="en-US"/>
        </w:rPr>
        <w:t xml:space="preserve">BIRŽŲ </w:t>
      </w:r>
      <w:r>
        <w:rPr>
          <w:rStyle w:val="PagrindinistekstasDiagrama"/>
          <w:b/>
          <w:bCs/>
        </w:rPr>
        <w:t xml:space="preserve">PRIEŠGAISRINĖS GELBĖJIMO </w:t>
      </w:r>
      <w:r>
        <w:rPr>
          <w:rStyle w:val="PagrindinistekstasDiagrama"/>
          <w:b/>
          <w:bCs/>
          <w:lang w:bidi="en-US"/>
        </w:rPr>
        <w:t>TARNYBOS</w:t>
      </w:r>
      <w:r w:rsidRPr="00437508">
        <w:rPr>
          <w:rStyle w:val="PagrindinistekstasDiagrama"/>
          <w:b/>
          <w:bCs/>
          <w:lang w:bidi="en-US"/>
        </w:rPr>
        <w:t xml:space="preserve"> PATALPOSE </w:t>
      </w:r>
    </w:p>
    <w:p w14:paraId="5F2CB306" w14:textId="77777777" w:rsidR="00A06E14" w:rsidRDefault="00A06E14" w:rsidP="00A06E14">
      <w:pPr>
        <w:pStyle w:val="Pagrindinistekstas"/>
        <w:spacing w:after="540"/>
        <w:ind w:firstLine="0"/>
        <w:jc w:val="center"/>
      </w:pPr>
      <w:r>
        <w:rPr>
          <w:rStyle w:val="PagrindinistekstasDiagrama"/>
          <w:b/>
          <w:bCs/>
        </w:rPr>
        <w:t>(J. JANONIO G. 1</w:t>
      </w:r>
      <w:r w:rsidRPr="00437508">
        <w:rPr>
          <w:rStyle w:val="PagrindinistekstasDiagrama"/>
          <w:b/>
          <w:bCs/>
          <w:lang w:bidi="en-US"/>
        </w:rPr>
        <w:t>,</w:t>
      </w:r>
      <w:r>
        <w:rPr>
          <w:rStyle w:val="PagrindinistekstasDiagrama"/>
          <w:b/>
          <w:bCs/>
          <w:lang w:bidi="en-US"/>
        </w:rPr>
        <w:t xml:space="preserve"> BIRŽAI)</w:t>
      </w:r>
    </w:p>
    <w:p w14:paraId="50DCDFBF" w14:textId="77777777" w:rsidR="00A06E14" w:rsidRPr="00AA099A" w:rsidRDefault="00A06E14" w:rsidP="00A06E14">
      <w:pPr>
        <w:pStyle w:val="Other0"/>
        <w:numPr>
          <w:ilvl w:val="0"/>
          <w:numId w:val="3"/>
        </w:numPr>
        <w:ind w:firstLine="720"/>
        <w:jc w:val="both"/>
        <w:rPr>
          <w:color w:val="000000" w:themeColor="text1"/>
        </w:rPr>
      </w:pPr>
      <w:r w:rsidRPr="00AA099A">
        <w:rPr>
          <w:rStyle w:val="PagrindinistekstasDiagrama"/>
          <w:color w:val="000000" w:themeColor="text1"/>
          <w:lang w:bidi="en-US"/>
        </w:rPr>
        <w:t xml:space="preserve">Pagal </w:t>
      </w:r>
      <w:r w:rsidRPr="00AA099A">
        <w:rPr>
          <w:rStyle w:val="Other"/>
          <w:color w:val="000000" w:themeColor="text1"/>
        </w:rPr>
        <w:t>MB „Trimatės idėjos“ parengtą techninį projektą 2439-21-TDP-ER  „Panevėžio priešgaisrinės gelbėjimo valdybos Biržų priešgaisrinės gelbėjimo tarnybos (J. Janonio g. 1, Biržai) telekomunikacinio tinklo techninio darbo projektas“, Biržų priešgaisrinės gelbėjimo tarnybos patalpose J. Janonio g. 1, Biržuose (unik. Nr. 6</w:t>
      </w:r>
      <w:r>
        <w:rPr>
          <w:rStyle w:val="Other"/>
          <w:color w:val="000000" w:themeColor="text1"/>
        </w:rPr>
        <w:t>3696</w:t>
      </w:r>
      <w:r w:rsidRPr="00AA099A">
        <w:rPr>
          <w:rStyle w:val="Other"/>
          <w:color w:val="000000" w:themeColor="text1"/>
        </w:rPr>
        <w:t>-</w:t>
      </w:r>
      <w:r>
        <w:rPr>
          <w:rStyle w:val="Other"/>
          <w:color w:val="000000" w:themeColor="text1"/>
        </w:rPr>
        <w:t>2000</w:t>
      </w:r>
      <w:r w:rsidRPr="00AA099A">
        <w:rPr>
          <w:rStyle w:val="Other"/>
          <w:color w:val="000000" w:themeColor="text1"/>
        </w:rPr>
        <w:t>-</w:t>
      </w:r>
      <w:r>
        <w:rPr>
          <w:rStyle w:val="Other"/>
          <w:color w:val="000000" w:themeColor="text1"/>
        </w:rPr>
        <w:t>9</w:t>
      </w:r>
      <w:r w:rsidRPr="00AA099A">
        <w:rPr>
          <w:rStyle w:val="Other"/>
          <w:color w:val="000000" w:themeColor="text1"/>
        </w:rPr>
        <w:t xml:space="preserve">012), modernizuoti telekomunikacinį tinklą. </w:t>
      </w:r>
      <w:r w:rsidRPr="00AA099A">
        <w:rPr>
          <w:rStyle w:val="PagrindinistekstasDiagrama"/>
          <w:color w:val="000000" w:themeColor="text1"/>
        </w:rPr>
        <w:t xml:space="preserve">Užsakovas </w:t>
      </w:r>
      <w:r w:rsidRPr="00AA099A">
        <w:rPr>
          <w:rStyle w:val="PagrindinistekstasDiagrama"/>
          <w:color w:val="000000" w:themeColor="text1"/>
          <w:lang w:bidi="en-US"/>
        </w:rPr>
        <w:t xml:space="preserve">Rangovui </w:t>
      </w:r>
      <w:r w:rsidRPr="00AA099A">
        <w:rPr>
          <w:rStyle w:val="PagrindinistekstasDiagrama"/>
          <w:color w:val="000000" w:themeColor="text1"/>
        </w:rPr>
        <w:t xml:space="preserve">techninį projektą </w:t>
      </w:r>
      <w:r w:rsidRPr="00AA099A">
        <w:rPr>
          <w:rStyle w:val="PagrindinistekstasDiagrama"/>
          <w:color w:val="000000" w:themeColor="text1"/>
          <w:lang w:bidi="en-US"/>
        </w:rPr>
        <w:t>pateiks el. formatu (PDF).</w:t>
      </w:r>
    </w:p>
    <w:p w14:paraId="448071D0" w14:textId="77777777" w:rsidR="00A06E14" w:rsidRPr="006E0322" w:rsidRDefault="00A06E14" w:rsidP="00A06E14">
      <w:pPr>
        <w:pStyle w:val="Pagrindinistekstas"/>
        <w:numPr>
          <w:ilvl w:val="0"/>
          <w:numId w:val="3"/>
        </w:numPr>
        <w:tabs>
          <w:tab w:val="left" w:pos="1023"/>
        </w:tabs>
        <w:ind w:firstLine="740"/>
        <w:jc w:val="both"/>
      </w:pPr>
      <w:r w:rsidRPr="006E0322">
        <w:rPr>
          <w:rStyle w:val="PagrindinistekstasDiagrama"/>
        </w:rPr>
        <w:t xml:space="preserve">Pasiūlymą pateikęs </w:t>
      </w:r>
      <w:r w:rsidRPr="006E0322">
        <w:rPr>
          <w:rStyle w:val="PagrindinistekstasDiagrama"/>
          <w:lang w:bidi="en-US"/>
        </w:rPr>
        <w:t xml:space="preserve">juridinis asmuo turi </w:t>
      </w:r>
      <w:r w:rsidRPr="006E0322">
        <w:rPr>
          <w:rStyle w:val="PagrindinistekstasDiagrama"/>
        </w:rPr>
        <w:t xml:space="preserve">turėti telekomunikacijų įrengimo (darbų) kvalifikaciją patvirtinantį atestatą (išduotą </w:t>
      </w:r>
      <w:r w:rsidRPr="006E0322">
        <w:rPr>
          <w:rStyle w:val="PagrindinistekstasDiagrama"/>
          <w:lang w:bidi="en-US"/>
        </w:rPr>
        <w:t xml:space="preserve">Statybos produkcijos sertifikavimo centro). </w:t>
      </w:r>
      <w:r w:rsidRPr="006E0322">
        <w:rPr>
          <w:rStyle w:val="PagrindinistekstasDiagrama"/>
        </w:rPr>
        <w:t xml:space="preserve">Analogišką kvalifikaciją patvirtinantį atestatą </w:t>
      </w:r>
      <w:r w:rsidRPr="006E0322">
        <w:rPr>
          <w:rStyle w:val="PagrindinistekstasDiagrama"/>
          <w:lang w:bidi="en-US"/>
        </w:rPr>
        <w:t xml:space="preserve">privalo </w:t>
      </w:r>
      <w:r w:rsidRPr="006E0322">
        <w:rPr>
          <w:rStyle w:val="PagrindinistekstasDiagrama"/>
        </w:rPr>
        <w:t xml:space="preserve">turėti </w:t>
      </w:r>
      <w:r w:rsidRPr="006E0322">
        <w:rPr>
          <w:rStyle w:val="PagrindinistekstasDiagrama"/>
          <w:lang w:bidi="en-US"/>
        </w:rPr>
        <w:t xml:space="preserve">bent vienas darbus </w:t>
      </w:r>
      <w:r w:rsidRPr="006E0322">
        <w:rPr>
          <w:rStyle w:val="PagrindinistekstasDiagrama"/>
        </w:rPr>
        <w:t xml:space="preserve">atliekančių </w:t>
      </w:r>
      <w:r w:rsidRPr="006E0322">
        <w:rPr>
          <w:rStyle w:val="PagrindinistekstasDiagrama"/>
          <w:lang w:bidi="en-US"/>
        </w:rPr>
        <w:t xml:space="preserve">(ar darbus </w:t>
      </w:r>
      <w:r w:rsidRPr="006E0322">
        <w:rPr>
          <w:rStyle w:val="PagrindinistekstasDiagrama"/>
        </w:rPr>
        <w:t xml:space="preserve">kontroliuojančių) darbuotojų. Kvalifikaciją patvirtinančių atestatų </w:t>
      </w:r>
      <w:r w:rsidRPr="006E0322">
        <w:rPr>
          <w:rStyle w:val="PagrindinistekstasDiagrama"/>
          <w:lang w:bidi="en-US"/>
        </w:rPr>
        <w:t xml:space="preserve">kopijas privaloma pateikti kartu su </w:t>
      </w:r>
      <w:r w:rsidRPr="006E0322">
        <w:rPr>
          <w:rStyle w:val="PagrindinistekstasDiagrama"/>
        </w:rPr>
        <w:t>pasiūlymu.</w:t>
      </w:r>
    </w:p>
    <w:p w14:paraId="0E9B00B9" w14:textId="77777777" w:rsidR="00A06E14" w:rsidRPr="00C64FC4" w:rsidRDefault="00A06E14" w:rsidP="00A06E14">
      <w:pPr>
        <w:pStyle w:val="Pagrindinistekstas"/>
        <w:numPr>
          <w:ilvl w:val="0"/>
          <w:numId w:val="3"/>
        </w:numPr>
        <w:ind w:firstLine="709"/>
        <w:jc w:val="both"/>
        <w:rPr>
          <w:rStyle w:val="Other"/>
          <w:color w:val="000000" w:themeColor="text1"/>
        </w:rPr>
      </w:pPr>
      <w:r w:rsidRPr="00C64FC4">
        <w:rPr>
          <w:rStyle w:val="Other"/>
          <w:color w:val="000000" w:themeColor="text1"/>
        </w:rPr>
        <w:t xml:space="preserve">Užsakovui įvertinus poreikį, sumažinti sunaudotų medžiagų ir darbų apimtį, Užsakovas pakeičia Projekto </w:t>
      </w:r>
      <w:r w:rsidRPr="00C64FC4">
        <w:rPr>
          <w:rStyle w:val="PagrindinistekstasDiagrama"/>
          <w:color w:val="000000" w:themeColor="text1"/>
        </w:rPr>
        <w:t>sąnaudų žiniaraščio 1.9 ir 2.5 eilutes</w:t>
      </w:r>
      <w:r w:rsidRPr="00C64FC4">
        <w:rPr>
          <w:rStyle w:val="Other"/>
          <w:color w:val="000000" w:themeColor="text1"/>
        </w:rPr>
        <w:t>:</w:t>
      </w:r>
    </w:p>
    <w:tbl>
      <w:tblPr>
        <w:tblStyle w:val="Lentelstinklelis"/>
        <w:tblW w:w="0" w:type="auto"/>
        <w:tblInd w:w="709" w:type="dxa"/>
        <w:tblLook w:val="04A0" w:firstRow="1" w:lastRow="0" w:firstColumn="1" w:lastColumn="0" w:noHBand="0" w:noVBand="1"/>
      </w:tblPr>
      <w:tblGrid>
        <w:gridCol w:w="576"/>
        <w:gridCol w:w="3218"/>
        <w:gridCol w:w="1356"/>
        <w:gridCol w:w="1322"/>
        <w:gridCol w:w="1186"/>
        <w:gridCol w:w="1261"/>
      </w:tblGrid>
      <w:tr w:rsidR="00A06E14" w14:paraId="6E06C63D" w14:textId="77777777" w:rsidTr="00686E41">
        <w:tc>
          <w:tcPr>
            <w:tcW w:w="576" w:type="dxa"/>
            <w:vAlign w:val="center"/>
          </w:tcPr>
          <w:p w14:paraId="6B77699C"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Eil. Nr.</w:t>
            </w:r>
          </w:p>
        </w:tc>
        <w:tc>
          <w:tcPr>
            <w:tcW w:w="3246" w:type="dxa"/>
            <w:vAlign w:val="center"/>
          </w:tcPr>
          <w:p w14:paraId="5F1B6C8C"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Pavadinimas</w:t>
            </w:r>
            <w:r>
              <w:rPr>
                <w:rStyle w:val="PagrindinistekstasDiagrama"/>
                <w:b/>
              </w:rPr>
              <w:t xml:space="preserve"> ir techninės charakteristikos</w:t>
            </w:r>
          </w:p>
        </w:tc>
        <w:tc>
          <w:tcPr>
            <w:tcW w:w="1364" w:type="dxa"/>
            <w:vAlign w:val="center"/>
          </w:tcPr>
          <w:p w14:paraId="3A201FD6"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Žymuo</w:t>
            </w:r>
            <w:r>
              <w:rPr>
                <w:rStyle w:val="PagrindinistekstasDiagrama"/>
                <w:b/>
              </w:rPr>
              <w:t xml:space="preserve"> (tipas, markė arba techn. spec. žymuo)</w:t>
            </w:r>
          </w:p>
        </w:tc>
        <w:tc>
          <w:tcPr>
            <w:tcW w:w="1330" w:type="dxa"/>
            <w:vAlign w:val="center"/>
          </w:tcPr>
          <w:p w14:paraId="7D721A92"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Mato vnt.</w:t>
            </w:r>
          </w:p>
        </w:tc>
        <w:tc>
          <w:tcPr>
            <w:tcW w:w="1195" w:type="dxa"/>
            <w:vAlign w:val="center"/>
          </w:tcPr>
          <w:p w14:paraId="1D725E55"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Kiekis</w:t>
            </w:r>
          </w:p>
        </w:tc>
        <w:tc>
          <w:tcPr>
            <w:tcW w:w="1270" w:type="dxa"/>
            <w:vAlign w:val="center"/>
          </w:tcPr>
          <w:p w14:paraId="4799B021" w14:textId="77777777" w:rsidR="00A06E14" w:rsidRPr="00D6668C" w:rsidRDefault="00A06E14" w:rsidP="00686E41">
            <w:pPr>
              <w:pStyle w:val="Pagrindinistekstas"/>
              <w:ind w:firstLine="0"/>
              <w:jc w:val="center"/>
              <w:rPr>
                <w:rStyle w:val="PagrindinistekstasDiagrama"/>
                <w:b/>
              </w:rPr>
            </w:pPr>
            <w:r w:rsidRPr="00D6668C">
              <w:rPr>
                <w:rStyle w:val="PagrindinistekstasDiagrama"/>
                <w:b/>
              </w:rPr>
              <w:t>Pa</w:t>
            </w:r>
            <w:r>
              <w:rPr>
                <w:rStyle w:val="PagrindinistekstasDiagrama"/>
                <w:b/>
              </w:rPr>
              <w:t>pildomi duomenys</w:t>
            </w:r>
          </w:p>
        </w:tc>
      </w:tr>
      <w:tr w:rsidR="00A06E14" w14:paraId="5C62E8D4" w14:textId="77777777" w:rsidTr="00686E41">
        <w:tc>
          <w:tcPr>
            <w:tcW w:w="576" w:type="dxa"/>
            <w:vAlign w:val="center"/>
          </w:tcPr>
          <w:p w14:paraId="14F013B7" w14:textId="77777777" w:rsidR="00A06E14" w:rsidRDefault="00A06E14" w:rsidP="00686E41">
            <w:pPr>
              <w:pStyle w:val="Pagrindinistekstas"/>
              <w:ind w:firstLine="0"/>
              <w:jc w:val="center"/>
              <w:rPr>
                <w:rStyle w:val="PagrindinistekstasDiagrama"/>
              </w:rPr>
            </w:pPr>
            <w:r>
              <w:rPr>
                <w:rStyle w:val="PagrindinistekstasDiagrama"/>
              </w:rPr>
              <w:t>1.9</w:t>
            </w:r>
          </w:p>
        </w:tc>
        <w:tc>
          <w:tcPr>
            <w:tcW w:w="3246" w:type="dxa"/>
            <w:vAlign w:val="center"/>
          </w:tcPr>
          <w:p w14:paraId="59310934" w14:textId="77777777" w:rsidR="00A06E14" w:rsidRDefault="00A06E14" w:rsidP="00686E41">
            <w:pPr>
              <w:pStyle w:val="Pagrindinistekstas"/>
              <w:ind w:firstLine="0"/>
              <w:rPr>
                <w:rStyle w:val="PagrindinistekstasDiagrama"/>
              </w:rPr>
            </w:pPr>
            <w:r>
              <w:rPr>
                <w:rStyle w:val="PagrindinistekstasDiagrama"/>
              </w:rPr>
              <w:t>Kištukinis lizdas 2xRJ45/RJ45, montuoti instaliaciniame prietaisų kanale</w:t>
            </w:r>
          </w:p>
        </w:tc>
        <w:tc>
          <w:tcPr>
            <w:tcW w:w="1364" w:type="dxa"/>
            <w:vAlign w:val="center"/>
          </w:tcPr>
          <w:p w14:paraId="493AF2CC" w14:textId="77777777" w:rsidR="00A06E14" w:rsidRDefault="00A06E14" w:rsidP="00686E41">
            <w:pPr>
              <w:pStyle w:val="Pagrindinistekstas"/>
              <w:ind w:firstLine="0"/>
              <w:jc w:val="center"/>
              <w:rPr>
                <w:rStyle w:val="PagrindinistekstasDiagrama"/>
              </w:rPr>
            </w:pPr>
            <w:r>
              <w:rPr>
                <w:rStyle w:val="PagrindinistekstasDiagrama"/>
              </w:rPr>
              <w:t>TS-1.9</w:t>
            </w:r>
          </w:p>
        </w:tc>
        <w:tc>
          <w:tcPr>
            <w:tcW w:w="1330" w:type="dxa"/>
            <w:vAlign w:val="center"/>
          </w:tcPr>
          <w:p w14:paraId="75814CF4" w14:textId="77777777" w:rsidR="00A06E14" w:rsidRDefault="00A06E14" w:rsidP="00686E41">
            <w:pPr>
              <w:pStyle w:val="Pagrindinistekstas"/>
              <w:ind w:firstLine="0"/>
              <w:jc w:val="center"/>
              <w:rPr>
                <w:rStyle w:val="PagrindinistekstasDiagrama"/>
              </w:rPr>
            </w:pPr>
            <w:r>
              <w:rPr>
                <w:rStyle w:val="PagrindinistekstasDiagrama"/>
              </w:rPr>
              <w:t>kompl</w:t>
            </w:r>
          </w:p>
        </w:tc>
        <w:tc>
          <w:tcPr>
            <w:tcW w:w="1195" w:type="dxa"/>
            <w:vAlign w:val="center"/>
          </w:tcPr>
          <w:p w14:paraId="7C722C77" w14:textId="77777777" w:rsidR="00A06E14" w:rsidRDefault="00A06E14" w:rsidP="00686E41">
            <w:pPr>
              <w:pStyle w:val="Pagrindinistekstas"/>
              <w:ind w:firstLine="0"/>
              <w:jc w:val="center"/>
              <w:rPr>
                <w:rStyle w:val="PagrindinistekstasDiagrama"/>
              </w:rPr>
            </w:pPr>
            <w:r>
              <w:rPr>
                <w:rStyle w:val="PagrindinistekstasDiagrama"/>
              </w:rPr>
              <w:t>15</w:t>
            </w:r>
          </w:p>
        </w:tc>
        <w:tc>
          <w:tcPr>
            <w:tcW w:w="1270" w:type="dxa"/>
          </w:tcPr>
          <w:p w14:paraId="4320CCF0" w14:textId="77777777" w:rsidR="00A06E14" w:rsidRDefault="00A06E14" w:rsidP="00686E41">
            <w:pPr>
              <w:pStyle w:val="Pagrindinistekstas"/>
              <w:ind w:firstLine="0"/>
              <w:jc w:val="both"/>
              <w:rPr>
                <w:rStyle w:val="PagrindinistekstasDiagrama"/>
              </w:rPr>
            </w:pPr>
          </w:p>
        </w:tc>
      </w:tr>
      <w:tr w:rsidR="00A06E14" w14:paraId="2C44F44A" w14:textId="77777777" w:rsidTr="00686E41">
        <w:tc>
          <w:tcPr>
            <w:tcW w:w="576" w:type="dxa"/>
            <w:vAlign w:val="center"/>
          </w:tcPr>
          <w:p w14:paraId="598AFE75" w14:textId="77777777" w:rsidR="00A06E14" w:rsidRDefault="00A06E14" w:rsidP="00686E41">
            <w:pPr>
              <w:pStyle w:val="Pagrindinistekstas"/>
              <w:ind w:firstLine="0"/>
              <w:jc w:val="center"/>
              <w:rPr>
                <w:rStyle w:val="PagrindinistekstasDiagrama"/>
              </w:rPr>
            </w:pPr>
            <w:r>
              <w:rPr>
                <w:rStyle w:val="PagrindinistekstasDiagrama"/>
              </w:rPr>
              <w:t>2.5</w:t>
            </w:r>
          </w:p>
        </w:tc>
        <w:tc>
          <w:tcPr>
            <w:tcW w:w="3246" w:type="dxa"/>
            <w:vAlign w:val="center"/>
          </w:tcPr>
          <w:p w14:paraId="4450A87E" w14:textId="77777777" w:rsidR="00A06E14" w:rsidRDefault="00A06E14" w:rsidP="00686E41">
            <w:pPr>
              <w:pStyle w:val="Pagrindinistekstas"/>
              <w:ind w:firstLine="0"/>
              <w:rPr>
                <w:rStyle w:val="PagrindinistekstasDiagrama"/>
              </w:rPr>
            </w:pPr>
            <w:r>
              <w:rPr>
                <w:rStyle w:val="PagrindinistekstasDiagrama"/>
              </w:rPr>
              <w:t>Kištukinis lizdas 2xRJ45/RJ45, montuoti instaliaciniame prietaisų kanale</w:t>
            </w:r>
          </w:p>
        </w:tc>
        <w:tc>
          <w:tcPr>
            <w:tcW w:w="1364" w:type="dxa"/>
            <w:vAlign w:val="center"/>
          </w:tcPr>
          <w:p w14:paraId="655CC961" w14:textId="77777777" w:rsidR="00A06E14" w:rsidRDefault="00A06E14" w:rsidP="00686E41">
            <w:pPr>
              <w:pStyle w:val="Pagrindinistekstas"/>
              <w:ind w:firstLine="0"/>
              <w:jc w:val="center"/>
              <w:rPr>
                <w:rStyle w:val="PagrindinistekstasDiagrama"/>
              </w:rPr>
            </w:pPr>
          </w:p>
        </w:tc>
        <w:tc>
          <w:tcPr>
            <w:tcW w:w="1330" w:type="dxa"/>
            <w:vAlign w:val="center"/>
          </w:tcPr>
          <w:p w14:paraId="33A685C0" w14:textId="77777777" w:rsidR="00A06E14" w:rsidRDefault="00A06E14" w:rsidP="00686E41">
            <w:pPr>
              <w:pStyle w:val="Pagrindinistekstas"/>
              <w:ind w:firstLine="0"/>
              <w:jc w:val="center"/>
              <w:rPr>
                <w:rStyle w:val="PagrindinistekstasDiagrama"/>
              </w:rPr>
            </w:pPr>
            <w:r>
              <w:rPr>
                <w:rStyle w:val="PagrindinistekstasDiagrama"/>
              </w:rPr>
              <w:t>vnt.</w:t>
            </w:r>
          </w:p>
        </w:tc>
        <w:tc>
          <w:tcPr>
            <w:tcW w:w="1195" w:type="dxa"/>
            <w:vAlign w:val="center"/>
          </w:tcPr>
          <w:p w14:paraId="1665E5BA" w14:textId="77777777" w:rsidR="00A06E14" w:rsidRDefault="00A06E14" w:rsidP="00686E41">
            <w:pPr>
              <w:pStyle w:val="Pagrindinistekstas"/>
              <w:ind w:firstLine="0"/>
              <w:jc w:val="center"/>
              <w:rPr>
                <w:rStyle w:val="PagrindinistekstasDiagrama"/>
              </w:rPr>
            </w:pPr>
            <w:r>
              <w:rPr>
                <w:rStyle w:val="PagrindinistekstasDiagrama"/>
              </w:rPr>
              <w:t>15</w:t>
            </w:r>
          </w:p>
        </w:tc>
        <w:tc>
          <w:tcPr>
            <w:tcW w:w="1270" w:type="dxa"/>
          </w:tcPr>
          <w:p w14:paraId="5E2AD547" w14:textId="77777777" w:rsidR="00A06E14" w:rsidRDefault="00A06E14" w:rsidP="00686E41">
            <w:pPr>
              <w:pStyle w:val="Pagrindinistekstas"/>
              <w:ind w:firstLine="0"/>
              <w:jc w:val="both"/>
              <w:rPr>
                <w:rStyle w:val="PagrindinistekstasDiagrama"/>
              </w:rPr>
            </w:pPr>
          </w:p>
        </w:tc>
      </w:tr>
    </w:tbl>
    <w:p w14:paraId="6C5C7925" w14:textId="2FE69A4E" w:rsidR="00A06E14" w:rsidRPr="00F13401" w:rsidRDefault="00A06E14" w:rsidP="00A06E14">
      <w:pPr>
        <w:pStyle w:val="Pagrindinistekstas"/>
        <w:numPr>
          <w:ilvl w:val="0"/>
          <w:numId w:val="3"/>
        </w:numPr>
        <w:ind w:firstLine="709"/>
        <w:jc w:val="both"/>
        <w:rPr>
          <w:rStyle w:val="PagrindinistekstasDiagrama"/>
        </w:rPr>
      </w:pPr>
      <w:r>
        <w:rPr>
          <w:rStyle w:val="Other"/>
        </w:rPr>
        <w:t xml:space="preserve">Užsakovo nurodytiems papildomiems darbams atlikti numatyti reikalingą medžiagų ir darbų kiekį, pasiūlymą pateikti pilnai užpildant </w:t>
      </w:r>
      <w:r w:rsidR="00AF785E">
        <w:rPr>
          <w:rStyle w:val="Other"/>
        </w:rPr>
        <w:t>2</w:t>
      </w:r>
      <w:r>
        <w:rPr>
          <w:rStyle w:val="Other"/>
        </w:rPr>
        <w:t xml:space="preserve"> sutarties priedo lentelę.</w:t>
      </w:r>
    </w:p>
    <w:p w14:paraId="32A07E79" w14:textId="77777777" w:rsidR="00A06E14" w:rsidRPr="006E0322" w:rsidRDefault="00A06E14" w:rsidP="00A06E14">
      <w:pPr>
        <w:pStyle w:val="Pagrindinistekstas"/>
        <w:numPr>
          <w:ilvl w:val="0"/>
          <w:numId w:val="3"/>
        </w:numPr>
        <w:tabs>
          <w:tab w:val="left" w:pos="1753"/>
        </w:tabs>
        <w:ind w:left="1100" w:hanging="360"/>
        <w:jc w:val="both"/>
      </w:pPr>
      <w:r>
        <w:rPr>
          <w:rStyle w:val="PagrindinistekstasDiagrama"/>
        </w:rPr>
        <w:t>Kartu su pasiūlymu p</w:t>
      </w:r>
      <w:r w:rsidRPr="006E0322">
        <w:rPr>
          <w:rStyle w:val="PagrindinistekstasDiagrama"/>
        </w:rPr>
        <w:t xml:space="preserve">ateikti siūlomų medžiagų </w:t>
      </w:r>
      <w:r>
        <w:rPr>
          <w:rStyle w:val="PagrindinistekstasDiagrama"/>
        </w:rPr>
        <w:t xml:space="preserve">atitiktį </w:t>
      </w:r>
      <w:r w:rsidRPr="006E0322">
        <w:rPr>
          <w:rStyle w:val="PagrindinistekstasDiagrama"/>
        </w:rPr>
        <w:t>atitikties dokumentus.</w:t>
      </w:r>
    </w:p>
    <w:p w14:paraId="5220AF83" w14:textId="77777777" w:rsidR="00A06E14" w:rsidRPr="006E0322" w:rsidRDefault="00A06E14" w:rsidP="00A06E14">
      <w:pPr>
        <w:pStyle w:val="Pagrindinistekstas"/>
        <w:numPr>
          <w:ilvl w:val="0"/>
          <w:numId w:val="3"/>
        </w:numPr>
        <w:tabs>
          <w:tab w:val="left" w:pos="1014"/>
        </w:tabs>
        <w:ind w:firstLine="720"/>
        <w:jc w:val="both"/>
      </w:pPr>
      <w:r w:rsidRPr="006E0322">
        <w:rPr>
          <w:rStyle w:val="PagrindinistekstasDiagrama"/>
        </w:rPr>
        <w:t xml:space="preserve">Visi darbai turi būti atlikti per </w:t>
      </w:r>
      <w:r>
        <w:rPr>
          <w:rStyle w:val="PagrindinistekstasDiagrama"/>
        </w:rPr>
        <w:t>60</w:t>
      </w:r>
      <w:r w:rsidRPr="006E0322">
        <w:rPr>
          <w:rStyle w:val="PagrindinistekstasDiagrama"/>
        </w:rPr>
        <w:t xml:space="preserve"> kalendorin</w:t>
      </w:r>
      <w:r>
        <w:rPr>
          <w:rStyle w:val="PagrindinistekstasDiagrama"/>
        </w:rPr>
        <w:t>ių</w:t>
      </w:r>
      <w:r w:rsidRPr="006E0322">
        <w:rPr>
          <w:rStyle w:val="PagrindinistekstasDiagrama"/>
        </w:rPr>
        <w:t xml:space="preserve"> dien</w:t>
      </w:r>
      <w:r>
        <w:rPr>
          <w:rStyle w:val="PagrindinistekstasDiagrama"/>
        </w:rPr>
        <w:t>ų</w:t>
      </w:r>
      <w:r w:rsidRPr="006E0322">
        <w:rPr>
          <w:rStyle w:val="PagrindinistekstasDiagrama"/>
        </w:rPr>
        <w:t>, skaičiuojant nuo sutarties įsigaliojimo datos;.</w:t>
      </w:r>
    </w:p>
    <w:p w14:paraId="4AFA2056" w14:textId="77777777" w:rsidR="00A06E14" w:rsidRPr="006E0322" w:rsidRDefault="00A06E14" w:rsidP="00A06E14">
      <w:pPr>
        <w:pStyle w:val="Pagrindinistekstas"/>
        <w:numPr>
          <w:ilvl w:val="0"/>
          <w:numId w:val="3"/>
        </w:numPr>
        <w:ind w:firstLine="720"/>
        <w:jc w:val="both"/>
      </w:pPr>
      <w:r w:rsidRPr="006E0322">
        <w:rPr>
          <w:rStyle w:val="PagrindinistekstasDiagrama"/>
        </w:rPr>
        <w:t>Atliktus darbus ir sumontuot</w:t>
      </w:r>
      <w:r>
        <w:rPr>
          <w:rStyle w:val="PagrindinistekstasDiagrama"/>
        </w:rPr>
        <w:t>as medžiagas perduoti Užsakovui</w:t>
      </w:r>
      <w:r w:rsidRPr="006E0322">
        <w:rPr>
          <w:rStyle w:val="PagrindinistekstasDiagrama"/>
        </w:rPr>
        <w:t>.</w:t>
      </w:r>
    </w:p>
    <w:p w14:paraId="78B764B9" w14:textId="77777777" w:rsidR="00A06E14" w:rsidRPr="006E0322" w:rsidRDefault="00A06E14" w:rsidP="00A06E14">
      <w:pPr>
        <w:pStyle w:val="Pagrindinistekstas"/>
        <w:numPr>
          <w:ilvl w:val="0"/>
          <w:numId w:val="3"/>
        </w:numPr>
        <w:tabs>
          <w:tab w:val="left" w:pos="1014"/>
        </w:tabs>
        <w:ind w:firstLine="720"/>
        <w:jc w:val="both"/>
      </w:pPr>
      <w:r w:rsidRPr="006E0322">
        <w:rPr>
          <w:rStyle w:val="PagrindinistekstasDiagrama"/>
        </w:rPr>
        <w:t>Atliktiems darbams ir sumontuotoms medžiagoms ir įrangai suteikti garantinį terminą vadovaujantis Lietuvos Respublikos civilinio kodekso 6.698 straipsnio nuostatomis, Lietuvos Respublikos statybos įstatymo 36 str. 1 dalies nuostatomis.</w:t>
      </w:r>
    </w:p>
    <w:p w14:paraId="2E9FF31C" w14:textId="77777777" w:rsidR="00A06E14" w:rsidRPr="006E0322" w:rsidRDefault="00A06E14" w:rsidP="00A06E14">
      <w:pPr>
        <w:pStyle w:val="Pagrindinistekstas"/>
        <w:numPr>
          <w:ilvl w:val="0"/>
          <w:numId w:val="3"/>
        </w:numPr>
        <w:tabs>
          <w:tab w:val="left" w:pos="1013"/>
        </w:tabs>
        <w:ind w:firstLine="720"/>
        <w:jc w:val="both"/>
      </w:pPr>
      <w:r w:rsidRPr="006E0322">
        <w:rPr>
          <w:rStyle w:val="PagrindinistekstasDiagrama"/>
        </w:rPr>
        <w:t>Išpildomąją projekto dokumentaciją pateikt</w:t>
      </w:r>
      <w:r>
        <w:rPr>
          <w:rStyle w:val="PagrindinistekstasDiagrama"/>
        </w:rPr>
        <w:t>a</w:t>
      </w:r>
      <w:r w:rsidRPr="006E0322">
        <w:rPr>
          <w:rStyle w:val="PagrindinistekstasDiagrama"/>
        </w:rPr>
        <w:t xml:space="preserve"> el. laikmenoje PDF formatu.</w:t>
      </w:r>
    </w:p>
    <w:p w14:paraId="493E5436" w14:textId="77777777" w:rsidR="00A06E14" w:rsidRDefault="00A06E14" w:rsidP="00A06E14">
      <w:pPr>
        <w:pStyle w:val="Pagrindinistekstas"/>
        <w:ind w:firstLine="0"/>
        <w:rPr>
          <w:rStyle w:val="PagrindinistekstasDiagrama"/>
        </w:rPr>
      </w:pPr>
    </w:p>
    <w:p w14:paraId="773169B0" w14:textId="77777777" w:rsidR="00A06E14" w:rsidRDefault="00A06E14" w:rsidP="00A06E14">
      <w:pPr>
        <w:pStyle w:val="Pagrindinistekstas"/>
        <w:ind w:firstLine="0"/>
        <w:rPr>
          <w:rStyle w:val="PagrindinistekstasDiagrama"/>
        </w:rPr>
      </w:pPr>
    </w:p>
    <w:p w14:paraId="3DB08F7B" w14:textId="77777777" w:rsidR="00A06E14" w:rsidRDefault="00A06E14" w:rsidP="00A06E14">
      <w:pPr>
        <w:pStyle w:val="Pagrindinistekstas"/>
        <w:ind w:firstLine="0"/>
        <w:rPr>
          <w:rStyle w:val="PagrindinistekstasDiagrama"/>
        </w:rPr>
      </w:pPr>
    </w:p>
    <w:p w14:paraId="397D35FB" w14:textId="77777777" w:rsidR="00A06E14" w:rsidRPr="006E0322" w:rsidRDefault="00A06E14" w:rsidP="00A06E14">
      <w:pPr>
        <w:pStyle w:val="Pagrindinistekstas"/>
        <w:ind w:firstLine="0"/>
        <w:rPr>
          <w:rStyle w:val="PagrindinistekstasDiagrama"/>
        </w:rPr>
      </w:pPr>
      <w:r w:rsidRPr="006E0322">
        <w:rPr>
          <w:rStyle w:val="PagrindinistekstasDiagrama"/>
        </w:rPr>
        <w:t xml:space="preserve">MIVV Informacinių technologijų ir ryšių skyriaus </w:t>
      </w:r>
    </w:p>
    <w:p w14:paraId="138C9EED" w14:textId="77777777" w:rsidR="00A06E14" w:rsidRDefault="00A06E14" w:rsidP="00A06E14">
      <w:pPr>
        <w:pStyle w:val="Pagrindinistekstas"/>
        <w:ind w:firstLine="0"/>
        <w:rPr>
          <w:rStyle w:val="PagrindinistekstasDiagrama"/>
        </w:rPr>
      </w:pPr>
      <w:r w:rsidRPr="006E0322">
        <w:rPr>
          <w:rStyle w:val="PagrindinistekstasDiagrama"/>
        </w:rPr>
        <w:t>kompiuterių sistemų administrator</w:t>
      </w:r>
      <w:r>
        <w:rPr>
          <w:rStyle w:val="PagrindinistekstasDiagrama"/>
        </w:rPr>
        <w:t>ė</w:t>
      </w:r>
      <w:r w:rsidRPr="006E0322">
        <w:rPr>
          <w:rStyle w:val="PagrindinistekstasDiagrama"/>
        </w:rPr>
        <w:t xml:space="preserve">                                                                  </w:t>
      </w:r>
      <w:r>
        <w:rPr>
          <w:rStyle w:val="PagrindinistekstasDiagrama"/>
        </w:rPr>
        <w:t>Jelena Lopariova</w:t>
      </w:r>
      <w:r w:rsidRPr="006E0322">
        <w:rPr>
          <w:rStyle w:val="PagrindinistekstasDiagrama"/>
        </w:rPr>
        <w:t xml:space="preserve">   </w:t>
      </w:r>
      <w:r>
        <w:rPr>
          <w:rStyle w:val="PagrindinistekstasDiagrama"/>
        </w:rPr>
        <w:t xml:space="preserve">     </w:t>
      </w:r>
    </w:p>
    <w:p w14:paraId="066F9F01" w14:textId="77777777" w:rsidR="004369EC" w:rsidRDefault="004369EC" w:rsidP="00A06E14">
      <w:pPr>
        <w:pStyle w:val="Pagrindinistekstas"/>
        <w:ind w:firstLine="0"/>
        <w:sectPr w:rsidR="004369EC">
          <w:headerReference w:type="default" r:id="rId8"/>
          <w:pgSz w:w="11906" w:h="16838"/>
          <w:pgMar w:top="989" w:right="567" w:bottom="1134" w:left="1701" w:header="567" w:footer="567" w:gutter="0"/>
          <w:cols w:space="1296"/>
        </w:sectPr>
      </w:pPr>
    </w:p>
    <w:p w14:paraId="1B6D78E2" w14:textId="77777777" w:rsidR="009F7425" w:rsidRPr="009F7425" w:rsidRDefault="009F7425" w:rsidP="009F7425">
      <w:pPr>
        <w:pStyle w:val="Standard"/>
        <w:pageBreakBefore/>
        <w:spacing w:after="0" w:line="240" w:lineRule="auto"/>
        <w:jc w:val="right"/>
        <w:rPr>
          <w:rFonts w:ascii="Times New Roman" w:hAnsi="Times New Roman" w:cs="Times New Roman"/>
          <w:b/>
          <w:bCs/>
          <w:color w:val="auto"/>
        </w:rPr>
      </w:pPr>
      <w:r w:rsidRPr="009F7425">
        <w:rPr>
          <w:rFonts w:ascii="Times New Roman" w:hAnsi="Times New Roman" w:cs="Times New Roman"/>
        </w:rPr>
        <w:lastRenderedPageBreak/>
        <w:t>Sutarties 2 priedas</w:t>
      </w:r>
      <w:r w:rsidRPr="009F7425">
        <w:rPr>
          <w:rFonts w:ascii="Times New Roman" w:hAnsi="Times New Roman" w:cs="Times New Roman"/>
          <w:b/>
          <w:bCs/>
          <w:color w:val="auto"/>
        </w:rPr>
        <w:t xml:space="preserve"> </w:t>
      </w:r>
    </w:p>
    <w:p w14:paraId="24A85A43" w14:textId="77777777" w:rsidR="009F7425" w:rsidRDefault="009F7425" w:rsidP="009F7425">
      <w:pPr>
        <w:rPr>
          <w:rFonts w:ascii="Times New Roman" w:hAnsi="Times New Roman" w:cs="Times New Roman"/>
        </w:rPr>
      </w:pPr>
    </w:p>
    <w:p w14:paraId="3FC901CA" w14:textId="5F2B8C0B" w:rsidR="009F7425" w:rsidRDefault="009F7425" w:rsidP="009F7425">
      <w:pPr>
        <w:jc w:val="center"/>
        <w:rPr>
          <w:rFonts w:ascii="Times New Roman" w:hAnsi="Times New Roman" w:cs="Times New Roman"/>
          <w:b/>
          <w:bCs/>
        </w:rPr>
      </w:pPr>
      <w:r w:rsidRPr="009F7425">
        <w:rPr>
          <w:rFonts w:ascii="Times New Roman" w:hAnsi="Times New Roman" w:cs="Times New Roman"/>
          <w:b/>
          <w:bCs/>
        </w:rPr>
        <w:t>INFORMACIJA APIE SUTARTIES KAINĄ, SUDARYTĄ IŠ TECHNINIAME PROJEKTE NUMATYTŲ IR TECNINIAME PROJEKTE NENUMATYTŲ MEDŽIAGŲ, ĮRANGOS IR DARBŲ KIEKIO IR PASIŪLYME PATEIKTŲ ĮKAINIŲ</w:t>
      </w:r>
    </w:p>
    <w:p w14:paraId="5323959E" w14:textId="77777777" w:rsidR="002032C3" w:rsidRDefault="002032C3" w:rsidP="009F7425">
      <w:pPr>
        <w:jc w:val="center"/>
        <w:rPr>
          <w:rFonts w:ascii="Times New Roman" w:hAnsi="Times New Roman" w:cs="Times New Roman"/>
          <w:b/>
          <w:bCs/>
        </w:rPr>
      </w:pPr>
    </w:p>
    <w:tbl>
      <w:tblPr>
        <w:tblStyle w:val="Lentelstinklelis"/>
        <w:tblW w:w="14150" w:type="dxa"/>
        <w:tblLook w:val="04A0" w:firstRow="1" w:lastRow="0" w:firstColumn="1" w:lastColumn="0" w:noHBand="0" w:noVBand="1"/>
      </w:tblPr>
      <w:tblGrid>
        <w:gridCol w:w="636"/>
        <w:gridCol w:w="2950"/>
        <w:gridCol w:w="943"/>
        <w:gridCol w:w="945"/>
        <w:gridCol w:w="1550"/>
        <w:gridCol w:w="1470"/>
        <w:gridCol w:w="1376"/>
        <w:gridCol w:w="1470"/>
        <w:gridCol w:w="847"/>
        <w:gridCol w:w="1963"/>
      </w:tblGrid>
      <w:tr w:rsidR="003B6C3C" w:rsidRPr="008F3FC7" w14:paraId="5BF1A59C" w14:textId="77777777" w:rsidTr="00211FAB">
        <w:trPr>
          <w:trHeight w:val="876"/>
        </w:trPr>
        <w:tc>
          <w:tcPr>
            <w:tcW w:w="636" w:type="dxa"/>
            <w:vAlign w:val="center"/>
          </w:tcPr>
          <w:p w14:paraId="55A65811" w14:textId="77777777" w:rsidR="003B6C3C" w:rsidRPr="00B56E81" w:rsidRDefault="003B6C3C" w:rsidP="00686E41">
            <w:pPr>
              <w:jc w:val="center"/>
            </w:pPr>
            <w:r w:rsidRPr="00B56E81">
              <w:rPr>
                <w:rFonts w:ascii="Times New Roman" w:hAnsi="Times New Roman"/>
                <w:b/>
                <w:bCs/>
              </w:rPr>
              <w:t>Eil. Nr.</w:t>
            </w:r>
          </w:p>
        </w:tc>
        <w:tc>
          <w:tcPr>
            <w:tcW w:w="2950" w:type="dxa"/>
            <w:vAlign w:val="center"/>
          </w:tcPr>
          <w:p w14:paraId="698D5612" w14:textId="77777777" w:rsidR="003B6C3C" w:rsidRPr="008F3FC7" w:rsidRDefault="003B6C3C" w:rsidP="00686E41">
            <w:pPr>
              <w:jc w:val="center"/>
            </w:pPr>
            <w:r w:rsidRPr="008F3FC7">
              <w:rPr>
                <w:rFonts w:ascii="Times New Roman" w:hAnsi="Times New Roman"/>
                <w:b/>
                <w:bCs/>
              </w:rPr>
              <w:t>Medžiagų / įrangos / darbų aprašymas</w:t>
            </w:r>
          </w:p>
        </w:tc>
        <w:tc>
          <w:tcPr>
            <w:tcW w:w="943" w:type="dxa"/>
            <w:vAlign w:val="center"/>
          </w:tcPr>
          <w:p w14:paraId="6E2BDED5" w14:textId="77777777" w:rsidR="003B6C3C" w:rsidRPr="008F3FC7" w:rsidRDefault="003B6C3C" w:rsidP="00686E41">
            <w:pPr>
              <w:jc w:val="center"/>
            </w:pPr>
            <w:r w:rsidRPr="008F3FC7">
              <w:rPr>
                <w:rFonts w:ascii="Times New Roman" w:hAnsi="Times New Roman"/>
                <w:b/>
                <w:bCs/>
              </w:rPr>
              <w:t>Mato vnt.</w:t>
            </w:r>
          </w:p>
        </w:tc>
        <w:tc>
          <w:tcPr>
            <w:tcW w:w="945" w:type="dxa"/>
            <w:vAlign w:val="center"/>
          </w:tcPr>
          <w:p w14:paraId="2410799B" w14:textId="77777777" w:rsidR="003B6C3C" w:rsidRPr="008F3FC7" w:rsidRDefault="003B6C3C" w:rsidP="00686E41">
            <w:pPr>
              <w:jc w:val="center"/>
              <w:rPr>
                <w:rFonts w:ascii="Times New Roman" w:hAnsi="Times New Roman"/>
                <w:b/>
                <w:bCs/>
              </w:rPr>
            </w:pPr>
            <w:r w:rsidRPr="008F3FC7">
              <w:rPr>
                <w:rFonts w:ascii="Times New Roman" w:hAnsi="Times New Roman"/>
                <w:b/>
                <w:bCs/>
              </w:rPr>
              <w:t>Vnt. kaina</w:t>
            </w:r>
            <w:r w:rsidRPr="008F3FC7">
              <w:rPr>
                <w:rFonts w:ascii="Times New Roman" w:hAnsi="Times New Roman"/>
                <w:b/>
                <w:bCs/>
                <w:vertAlign w:val="superscript"/>
              </w:rPr>
              <w:t>1</w:t>
            </w:r>
            <w:r w:rsidRPr="008F3FC7">
              <w:rPr>
                <w:rFonts w:ascii="Times New Roman" w:hAnsi="Times New Roman"/>
                <w:b/>
                <w:bCs/>
              </w:rPr>
              <w:t xml:space="preserve">, </w:t>
            </w:r>
            <w:r w:rsidRPr="008F3FC7">
              <w:rPr>
                <w:rFonts w:ascii="Times New Roman" w:hAnsi="Times New Roman" w:cs="Times New Roman"/>
                <w:b/>
                <w:bCs/>
              </w:rPr>
              <w:t>€</w:t>
            </w:r>
          </w:p>
        </w:tc>
        <w:tc>
          <w:tcPr>
            <w:tcW w:w="1550" w:type="dxa"/>
            <w:vAlign w:val="center"/>
          </w:tcPr>
          <w:p w14:paraId="2715FC43" w14:textId="77777777" w:rsidR="003B6C3C" w:rsidRPr="008F3FC7" w:rsidRDefault="003B6C3C" w:rsidP="00686E41">
            <w:pPr>
              <w:jc w:val="center"/>
            </w:pPr>
            <w:r w:rsidRPr="008F3FC7">
              <w:rPr>
                <w:rFonts w:ascii="Times New Roman" w:hAnsi="Times New Roman"/>
                <w:b/>
                <w:bCs/>
              </w:rPr>
              <w:t>Techniniame projekte numatytas medžiagų kiekis</w:t>
            </w:r>
            <w:r w:rsidRPr="008F3FC7">
              <w:rPr>
                <w:rFonts w:ascii="Times New Roman" w:hAnsi="Times New Roman"/>
                <w:b/>
                <w:bCs/>
                <w:vertAlign w:val="superscript"/>
              </w:rPr>
              <w:t>2</w:t>
            </w:r>
          </w:p>
        </w:tc>
        <w:tc>
          <w:tcPr>
            <w:tcW w:w="1470" w:type="dxa"/>
            <w:vAlign w:val="center"/>
          </w:tcPr>
          <w:p w14:paraId="117B5EB9" w14:textId="77777777" w:rsidR="003B6C3C" w:rsidRDefault="003B6C3C" w:rsidP="00686E41">
            <w:pPr>
              <w:jc w:val="center"/>
              <w:rPr>
                <w:rFonts w:ascii="Times New Roman" w:hAnsi="Times New Roman" w:cs="Times New Roman"/>
                <w:b/>
                <w:bCs/>
              </w:rPr>
            </w:pPr>
            <w:r w:rsidRPr="008F3FC7">
              <w:rPr>
                <w:rFonts w:ascii="Times New Roman" w:hAnsi="Times New Roman"/>
                <w:b/>
                <w:bCs/>
              </w:rPr>
              <w:t xml:space="preserve">Medžiagų kaina, įvertinant techniniame projekte nurodytus kiekius, </w:t>
            </w:r>
            <w:r w:rsidRPr="008F3FC7">
              <w:rPr>
                <w:rFonts w:ascii="Times New Roman" w:hAnsi="Times New Roman" w:cs="Times New Roman"/>
                <w:b/>
                <w:bCs/>
              </w:rPr>
              <w:t>€</w:t>
            </w:r>
          </w:p>
          <w:p w14:paraId="44EDA484" w14:textId="77777777" w:rsidR="003B6C3C" w:rsidRPr="008F3FC7" w:rsidRDefault="003B6C3C" w:rsidP="00686E41">
            <w:pPr>
              <w:jc w:val="center"/>
              <w:rPr>
                <w:rFonts w:ascii="Times New Roman" w:hAnsi="Times New Roman"/>
                <w:b/>
                <w:bCs/>
              </w:rPr>
            </w:pPr>
            <w:r>
              <w:rPr>
                <w:rFonts w:ascii="Times New Roman" w:hAnsi="Times New Roman" w:cs="Times New Roman"/>
                <w:b/>
                <w:bCs/>
              </w:rPr>
              <w:t>(4*5)</w:t>
            </w:r>
          </w:p>
        </w:tc>
        <w:tc>
          <w:tcPr>
            <w:tcW w:w="1376" w:type="dxa"/>
            <w:vAlign w:val="center"/>
          </w:tcPr>
          <w:p w14:paraId="6BCD3677" w14:textId="77777777" w:rsidR="003B6C3C" w:rsidRPr="008F3FC7" w:rsidRDefault="003B6C3C" w:rsidP="00686E41">
            <w:pPr>
              <w:jc w:val="center"/>
              <w:rPr>
                <w:rFonts w:ascii="Times New Roman" w:hAnsi="Times New Roman"/>
                <w:b/>
                <w:bCs/>
              </w:rPr>
            </w:pPr>
            <w:r w:rsidRPr="008F3FC7">
              <w:rPr>
                <w:rFonts w:ascii="Times New Roman" w:hAnsi="Times New Roman"/>
                <w:b/>
                <w:bCs/>
              </w:rPr>
              <w:t>Vieno vieneto (medžiagos / įrangos) montavimo darbų kaina</w:t>
            </w:r>
            <w:r w:rsidRPr="008F3FC7">
              <w:rPr>
                <w:rFonts w:ascii="Times New Roman" w:hAnsi="Times New Roman"/>
                <w:b/>
                <w:bCs/>
                <w:vertAlign w:val="superscript"/>
              </w:rPr>
              <w:t>3</w:t>
            </w:r>
            <w:r w:rsidRPr="008F3FC7">
              <w:rPr>
                <w:rFonts w:ascii="Times New Roman" w:hAnsi="Times New Roman"/>
                <w:b/>
                <w:bCs/>
              </w:rPr>
              <w:t xml:space="preserve">, </w:t>
            </w:r>
            <w:r w:rsidRPr="008F3FC7">
              <w:rPr>
                <w:rFonts w:ascii="Times New Roman" w:hAnsi="Times New Roman" w:cs="Times New Roman"/>
                <w:b/>
                <w:bCs/>
              </w:rPr>
              <w:t>€</w:t>
            </w:r>
          </w:p>
        </w:tc>
        <w:tc>
          <w:tcPr>
            <w:tcW w:w="1470" w:type="dxa"/>
            <w:vAlign w:val="center"/>
          </w:tcPr>
          <w:p w14:paraId="3AAF5D41" w14:textId="77777777" w:rsidR="003B6C3C" w:rsidRDefault="003B6C3C" w:rsidP="00686E41">
            <w:pPr>
              <w:jc w:val="center"/>
              <w:rPr>
                <w:rFonts w:ascii="Times New Roman" w:hAnsi="Times New Roman" w:cs="Times New Roman"/>
                <w:b/>
                <w:bCs/>
              </w:rPr>
            </w:pPr>
            <w:r w:rsidRPr="008F3FC7">
              <w:rPr>
                <w:rFonts w:ascii="Times New Roman" w:hAnsi="Times New Roman"/>
                <w:b/>
                <w:bCs/>
              </w:rPr>
              <w:t xml:space="preserve">Darbų kaina įvertinant techniniame projekte nurodytas darbų apimtis, </w:t>
            </w:r>
            <w:r w:rsidRPr="008F3FC7">
              <w:rPr>
                <w:rFonts w:ascii="Times New Roman" w:hAnsi="Times New Roman" w:cs="Times New Roman"/>
                <w:b/>
                <w:bCs/>
              </w:rPr>
              <w:t>€**</w:t>
            </w:r>
          </w:p>
          <w:p w14:paraId="74996159" w14:textId="77777777" w:rsidR="003B6C3C" w:rsidRPr="008F3FC7" w:rsidRDefault="003B6C3C" w:rsidP="00686E41">
            <w:pPr>
              <w:jc w:val="center"/>
              <w:rPr>
                <w:rFonts w:ascii="Times New Roman" w:hAnsi="Times New Roman"/>
                <w:b/>
                <w:bCs/>
              </w:rPr>
            </w:pPr>
            <w:r>
              <w:rPr>
                <w:rFonts w:ascii="Times New Roman" w:hAnsi="Times New Roman" w:cs="Times New Roman"/>
                <w:b/>
                <w:bCs/>
              </w:rPr>
              <w:t>(5*7)</w:t>
            </w:r>
          </w:p>
        </w:tc>
        <w:tc>
          <w:tcPr>
            <w:tcW w:w="847" w:type="dxa"/>
            <w:vAlign w:val="center"/>
          </w:tcPr>
          <w:p w14:paraId="3B389243" w14:textId="77777777" w:rsidR="003B6C3C" w:rsidRDefault="003B6C3C" w:rsidP="00686E41">
            <w:pPr>
              <w:jc w:val="center"/>
              <w:rPr>
                <w:rFonts w:ascii="Times New Roman" w:hAnsi="Times New Roman"/>
                <w:b/>
                <w:bCs/>
              </w:rPr>
            </w:pPr>
            <w:r w:rsidRPr="008F3FC7">
              <w:rPr>
                <w:rFonts w:ascii="Times New Roman" w:hAnsi="Times New Roman"/>
                <w:b/>
                <w:bCs/>
              </w:rPr>
              <w:t>VISO</w:t>
            </w:r>
            <w:r>
              <w:rPr>
                <w:rFonts w:ascii="Times New Roman" w:hAnsi="Times New Roman"/>
                <w:b/>
                <w:bCs/>
              </w:rPr>
              <w:t xml:space="preserve"> be PVM</w:t>
            </w:r>
          </w:p>
          <w:p w14:paraId="044FE2CB" w14:textId="77777777" w:rsidR="003B6C3C" w:rsidRPr="008F3FC7" w:rsidRDefault="003B6C3C" w:rsidP="00686E41">
            <w:pPr>
              <w:jc w:val="center"/>
              <w:rPr>
                <w:rFonts w:ascii="Times New Roman" w:hAnsi="Times New Roman"/>
                <w:b/>
                <w:bCs/>
              </w:rPr>
            </w:pPr>
            <w:r>
              <w:rPr>
                <w:rFonts w:ascii="Times New Roman" w:hAnsi="Times New Roman"/>
                <w:b/>
                <w:bCs/>
              </w:rPr>
              <w:t>(6+8)</w:t>
            </w:r>
          </w:p>
        </w:tc>
        <w:tc>
          <w:tcPr>
            <w:tcW w:w="1963" w:type="dxa"/>
            <w:vAlign w:val="center"/>
          </w:tcPr>
          <w:p w14:paraId="07BC400B" w14:textId="77777777" w:rsidR="003B6C3C" w:rsidRPr="008F3FC7" w:rsidRDefault="003B6C3C" w:rsidP="00686E41">
            <w:pPr>
              <w:jc w:val="center"/>
              <w:rPr>
                <w:rFonts w:ascii="Times New Roman" w:hAnsi="Times New Roman"/>
                <w:b/>
                <w:bCs/>
              </w:rPr>
            </w:pPr>
            <w:r>
              <w:rPr>
                <w:rFonts w:ascii="Times New Roman" w:hAnsi="Times New Roman"/>
                <w:b/>
                <w:bCs/>
              </w:rPr>
              <w:t>Pastabos</w:t>
            </w:r>
          </w:p>
        </w:tc>
      </w:tr>
      <w:tr w:rsidR="003B6C3C" w:rsidRPr="008F3FC7" w14:paraId="552302A4" w14:textId="77777777" w:rsidTr="00211FAB">
        <w:trPr>
          <w:trHeight w:val="391"/>
        </w:trPr>
        <w:tc>
          <w:tcPr>
            <w:tcW w:w="636" w:type="dxa"/>
            <w:vAlign w:val="center"/>
          </w:tcPr>
          <w:p w14:paraId="606B33AD"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1</w:t>
            </w:r>
          </w:p>
        </w:tc>
        <w:tc>
          <w:tcPr>
            <w:tcW w:w="2950" w:type="dxa"/>
            <w:vAlign w:val="center"/>
          </w:tcPr>
          <w:p w14:paraId="0BAA642B"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2</w:t>
            </w:r>
          </w:p>
        </w:tc>
        <w:tc>
          <w:tcPr>
            <w:tcW w:w="943" w:type="dxa"/>
            <w:vAlign w:val="center"/>
          </w:tcPr>
          <w:p w14:paraId="22D183D0"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3</w:t>
            </w:r>
          </w:p>
        </w:tc>
        <w:tc>
          <w:tcPr>
            <w:tcW w:w="945" w:type="dxa"/>
            <w:vAlign w:val="center"/>
          </w:tcPr>
          <w:p w14:paraId="5ABA9342"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4</w:t>
            </w:r>
          </w:p>
        </w:tc>
        <w:tc>
          <w:tcPr>
            <w:tcW w:w="1550" w:type="dxa"/>
            <w:vAlign w:val="center"/>
          </w:tcPr>
          <w:p w14:paraId="42B03CDE"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5</w:t>
            </w:r>
          </w:p>
        </w:tc>
        <w:tc>
          <w:tcPr>
            <w:tcW w:w="1470" w:type="dxa"/>
            <w:vAlign w:val="center"/>
          </w:tcPr>
          <w:p w14:paraId="7E1BEE15"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6</w:t>
            </w:r>
          </w:p>
        </w:tc>
        <w:tc>
          <w:tcPr>
            <w:tcW w:w="1376" w:type="dxa"/>
            <w:vAlign w:val="center"/>
          </w:tcPr>
          <w:p w14:paraId="108988E1"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7</w:t>
            </w:r>
          </w:p>
        </w:tc>
        <w:tc>
          <w:tcPr>
            <w:tcW w:w="1470" w:type="dxa"/>
            <w:vAlign w:val="center"/>
          </w:tcPr>
          <w:p w14:paraId="0754CCED"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8</w:t>
            </w:r>
          </w:p>
        </w:tc>
        <w:tc>
          <w:tcPr>
            <w:tcW w:w="847" w:type="dxa"/>
            <w:vAlign w:val="center"/>
          </w:tcPr>
          <w:p w14:paraId="5B464184"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9</w:t>
            </w:r>
          </w:p>
        </w:tc>
        <w:tc>
          <w:tcPr>
            <w:tcW w:w="1963" w:type="dxa"/>
          </w:tcPr>
          <w:p w14:paraId="314C3F3E" w14:textId="77777777" w:rsidR="003B6C3C" w:rsidRPr="00B56E81" w:rsidRDefault="003B6C3C" w:rsidP="00686E41">
            <w:pPr>
              <w:jc w:val="center"/>
              <w:rPr>
                <w:rFonts w:ascii="Times New Roman" w:hAnsi="Times New Roman" w:cs="Times New Roman"/>
              </w:rPr>
            </w:pPr>
          </w:p>
        </w:tc>
      </w:tr>
      <w:tr w:rsidR="003B6C3C" w:rsidRPr="008F3FC7" w14:paraId="36D3EEC8" w14:textId="77777777" w:rsidTr="00686E41">
        <w:trPr>
          <w:trHeight w:val="720"/>
        </w:trPr>
        <w:tc>
          <w:tcPr>
            <w:tcW w:w="14150" w:type="dxa"/>
            <w:gridSpan w:val="10"/>
            <w:vAlign w:val="center"/>
          </w:tcPr>
          <w:p w14:paraId="3B29349B" w14:textId="77777777" w:rsidR="003B6C3C" w:rsidRPr="004137B3" w:rsidRDefault="003B6C3C" w:rsidP="00686E41">
            <w:pPr>
              <w:jc w:val="center"/>
              <w:rPr>
                <w:rFonts w:ascii="Times New Roman" w:hAnsi="Times New Roman" w:cs="Times New Roman"/>
                <w:b/>
              </w:rPr>
            </w:pPr>
            <w:r>
              <w:rPr>
                <w:rFonts w:ascii="Times New Roman" w:hAnsi="Times New Roman" w:cs="Times New Roman"/>
                <w:b/>
              </w:rPr>
              <w:t>MEDŽIAGOS</w:t>
            </w:r>
          </w:p>
        </w:tc>
      </w:tr>
      <w:tr w:rsidR="003B6C3C" w:rsidRPr="008F3FC7" w14:paraId="6A6EBC60" w14:textId="77777777" w:rsidTr="00686E41">
        <w:trPr>
          <w:trHeight w:val="720"/>
        </w:trPr>
        <w:tc>
          <w:tcPr>
            <w:tcW w:w="14150" w:type="dxa"/>
            <w:gridSpan w:val="10"/>
            <w:vAlign w:val="center"/>
          </w:tcPr>
          <w:p w14:paraId="7B7C4BA4" w14:textId="77777777" w:rsidR="003B6C3C" w:rsidRPr="004137B3" w:rsidRDefault="003B6C3C" w:rsidP="00686E41">
            <w:pPr>
              <w:jc w:val="center"/>
              <w:rPr>
                <w:rFonts w:ascii="Times New Roman" w:hAnsi="Times New Roman" w:cs="Times New Roman"/>
                <w:b/>
              </w:rPr>
            </w:pPr>
            <w:r w:rsidRPr="004137B3">
              <w:rPr>
                <w:rFonts w:ascii="Times New Roman" w:hAnsi="Times New Roman" w:cs="Times New Roman"/>
                <w:b/>
              </w:rPr>
              <w:t>ELEKTRONINIŲ RYŠIŲ TINKLAI</w:t>
            </w:r>
          </w:p>
        </w:tc>
      </w:tr>
      <w:tr w:rsidR="003B6C3C" w:rsidRPr="008F3FC7" w14:paraId="763EE864" w14:textId="77777777" w:rsidTr="00211FAB">
        <w:trPr>
          <w:trHeight w:val="720"/>
        </w:trPr>
        <w:tc>
          <w:tcPr>
            <w:tcW w:w="636" w:type="dxa"/>
            <w:vAlign w:val="center"/>
          </w:tcPr>
          <w:p w14:paraId="353D9AFF" w14:textId="77777777" w:rsidR="003B6C3C" w:rsidRPr="008F3FC7" w:rsidRDefault="003B6C3C" w:rsidP="00686E41">
            <w:pPr>
              <w:jc w:val="center"/>
              <w:rPr>
                <w:rFonts w:ascii="Times New Roman" w:hAnsi="Times New Roman" w:cs="Times New Roman"/>
              </w:rPr>
            </w:pPr>
            <w:r w:rsidRPr="008F3FC7">
              <w:rPr>
                <w:rFonts w:ascii="Times New Roman" w:hAnsi="Times New Roman" w:cs="Times New Roman"/>
              </w:rPr>
              <w:t>1.</w:t>
            </w:r>
          </w:p>
        </w:tc>
        <w:tc>
          <w:tcPr>
            <w:tcW w:w="2950" w:type="dxa"/>
            <w:vAlign w:val="center"/>
          </w:tcPr>
          <w:p w14:paraId="17700699" w14:textId="3C634B9D" w:rsidR="003B6C3C" w:rsidRPr="008F3FC7" w:rsidRDefault="003B6C3C" w:rsidP="00686E41">
            <w:pPr>
              <w:rPr>
                <w:rFonts w:ascii="Times New Roman" w:hAnsi="Times New Roman" w:cs="Times New Roman"/>
              </w:rPr>
            </w:pPr>
            <w:r w:rsidRPr="003F7441">
              <w:rPr>
                <w:rFonts w:ascii="Times New Roman" w:hAnsi="Times New Roman" w:cs="Times New Roman"/>
              </w:rPr>
              <w:t xml:space="preserve">Komutacinė </w:t>
            </w:r>
            <w:r w:rsidR="00C10133">
              <w:rPr>
                <w:rFonts w:ascii="Times New Roman" w:hAnsi="Times New Roman" w:cs="Times New Roman"/>
              </w:rPr>
              <w:t xml:space="preserve">ryšių </w:t>
            </w:r>
            <w:r w:rsidRPr="003F7441">
              <w:rPr>
                <w:rFonts w:ascii="Times New Roman" w:hAnsi="Times New Roman" w:cs="Times New Roman"/>
              </w:rPr>
              <w:t>spinta 19", 3</w:t>
            </w:r>
            <w:r>
              <w:rPr>
                <w:rFonts w:ascii="Times New Roman" w:hAnsi="Times New Roman" w:cs="Times New Roman"/>
              </w:rPr>
              <w:t>6</w:t>
            </w:r>
            <w:r w:rsidRPr="003F7441">
              <w:rPr>
                <w:rFonts w:ascii="Times New Roman" w:hAnsi="Times New Roman" w:cs="Times New Roman"/>
              </w:rPr>
              <w:t xml:space="preserve"> U, </w:t>
            </w:r>
            <w:r w:rsidR="00C10133">
              <w:rPr>
                <w:rFonts w:ascii="Times New Roman" w:hAnsi="Times New Roman" w:cs="Times New Roman"/>
              </w:rPr>
              <w:t>pastatoma</w:t>
            </w:r>
          </w:p>
        </w:tc>
        <w:tc>
          <w:tcPr>
            <w:tcW w:w="943" w:type="dxa"/>
            <w:vAlign w:val="center"/>
          </w:tcPr>
          <w:p w14:paraId="3FB9ECE1"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kompl.</w:t>
            </w:r>
          </w:p>
        </w:tc>
        <w:tc>
          <w:tcPr>
            <w:tcW w:w="945" w:type="dxa"/>
            <w:vAlign w:val="center"/>
          </w:tcPr>
          <w:p w14:paraId="5AC150A6"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453FD323"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3C93AF98"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08C437CF"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6A9DAEA7"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3E422E2F"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0BF2A209" w14:textId="25894CA6" w:rsidR="003B6C3C" w:rsidRDefault="00C10133" w:rsidP="00686E41">
            <w:pPr>
              <w:jc w:val="center"/>
              <w:rPr>
                <w:rFonts w:ascii="Times New Roman" w:hAnsi="Times New Roman" w:cs="Times New Roman"/>
              </w:rPr>
            </w:pPr>
            <w:r w:rsidRPr="00C10133">
              <w:rPr>
                <w:rFonts w:ascii="Times New Roman" w:hAnsi="Times New Roman" w:cs="Times New Roman"/>
              </w:rPr>
              <w:t>Pilnos komplektacijos</w:t>
            </w:r>
            <w:r w:rsidR="003B6C3C" w:rsidRPr="003F7441">
              <w:rPr>
                <w:rFonts w:ascii="Times New Roman" w:hAnsi="Times New Roman" w:cs="Times New Roman"/>
              </w:rPr>
              <w:t xml:space="preserve"> teikia užsakovas</w:t>
            </w:r>
          </w:p>
        </w:tc>
      </w:tr>
      <w:tr w:rsidR="003B6C3C" w:rsidRPr="008F3FC7" w14:paraId="6F3E40C8" w14:textId="77777777" w:rsidTr="00211FAB">
        <w:trPr>
          <w:trHeight w:val="702"/>
        </w:trPr>
        <w:tc>
          <w:tcPr>
            <w:tcW w:w="636" w:type="dxa"/>
            <w:vAlign w:val="center"/>
          </w:tcPr>
          <w:p w14:paraId="66663C36" w14:textId="77777777" w:rsidR="003B6C3C" w:rsidRPr="008F3FC7" w:rsidRDefault="003B6C3C" w:rsidP="00686E41">
            <w:pPr>
              <w:jc w:val="center"/>
              <w:rPr>
                <w:rFonts w:ascii="Times New Roman" w:hAnsi="Times New Roman" w:cs="Times New Roman"/>
              </w:rPr>
            </w:pPr>
            <w:r w:rsidRPr="008F3FC7">
              <w:rPr>
                <w:rFonts w:ascii="Times New Roman" w:hAnsi="Times New Roman" w:cs="Times New Roman"/>
              </w:rPr>
              <w:t>2.</w:t>
            </w:r>
          </w:p>
        </w:tc>
        <w:tc>
          <w:tcPr>
            <w:tcW w:w="2950" w:type="dxa"/>
            <w:vAlign w:val="center"/>
          </w:tcPr>
          <w:p w14:paraId="7B20D56E" w14:textId="4858A50B" w:rsidR="003B6C3C" w:rsidRPr="008F3FC7" w:rsidRDefault="003B6C3C" w:rsidP="00686E41">
            <w:pPr>
              <w:rPr>
                <w:rFonts w:ascii="Times New Roman" w:hAnsi="Times New Roman" w:cs="Times New Roman"/>
              </w:rPr>
            </w:pPr>
            <w:r w:rsidRPr="003F7441">
              <w:rPr>
                <w:rFonts w:ascii="Times New Roman" w:hAnsi="Times New Roman" w:cs="Times New Roman"/>
              </w:rPr>
              <w:t xml:space="preserve">Komutacinė panelė </w:t>
            </w:r>
          </w:p>
        </w:tc>
        <w:tc>
          <w:tcPr>
            <w:tcW w:w="943" w:type="dxa"/>
            <w:vAlign w:val="center"/>
          </w:tcPr>
          <w:p w14:paraId="35A8D9CB"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w:t>
            </w:r>
            <w:r w:rsidRPr="008F3FC7">
              <w:rPr>
                <w:rFonts w:ascii="Times New Roman" w:hAnsi="Times New Roman" w:cs="Times New Roman"/>
              </w:rPr>
              <w:t>nt.</w:t>
            </w:r>
          </w:p>
        </w:tc>
        <w:tc>
          <w:tcPr>
            <w:tcW w:w="945" w:type="dxa"/>
            <w:vAlign w:val="center"/>
          </w:tcPr>
          <w:p w14:paraId="29B80BE7"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14AD5784" w14:textId="5CE4927C" w:rsidR="003B6C3C" w:rsidRPr="008F3FC7" w:rsidRDefault="00C10133" w:rsidP="00686E41">
            <w:pPr>
              <w:jc w:val="center"/>
              <w:rPr>
                <w:rFonts w:ascii="Times New Roman" w:hAnsi="Times New Roman" w:cs="Times New Roman"/>
              </w:rPr>
            </w:pPr>
            <w:r>
              <w:rPr>
                <w:rFonts w:ascii="Times New Roman" w:hAnsi="Times New Roman" w:cs="Times New Roman"/>
              </w:rPr>
              <w:t>3</w:t>
            </w:r>
          </w:p>
        </w:tc>
        <w:tc>
          <w:tcPr>
            <w:tcW w:w="1470" w:type="dxa"/>
            <w:vAlign w:val="center"/>
          </w:tcPr>
          <w:p w14:paraId="59031813"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66BF88C9"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5CEF78D6"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69FB8035"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7072629E" w14:textId="0FC37A2D" w:rsidR="003B6C3C" w:rsidRDefault="00C10133" w:rsidP="00686E41">
            <w:pPr>
              <w:jc w:val="center"/>
              <w:rPr>
                <w:rFonts w:ascii="Times New Roman" w:hAnsi="Times New Roman" w:cs="Times New Roman"/>
              </w:rPr>
            </w:pPr>
            <w:r>
              <w:rPr>
                <w:rFonts w:ascii="Times New Roman" w:hAnsi="Times New Roman" w:cs="Times New Roman"/>
              </w:rPr>
              <w:t>Pateiks užsakovas</w:t>
            </w:r>
          </w:p>
        </w:tc>
      </w:tr>
      <w:tr w:rsidR="003B6C3C" w:rsidRPr="008F3FC7" w14:paraId="147F1F37" w14:textId="77777777" w:rsidTr="00211FAB">
        <w:tc>
          <w:tcPr>
            <w:tcW w:w="636" w:type="dxa"/>
            <w:vAlign w:val="center"/>
          </w:tcPr>
          <w:p w14:paraId="42481C63" w14:textId="77777777" w:rsidR="003B6C3C" w:rsidRPr="008F3FC7" w:rsidRDefault="003B6C3C" w:rsidP="00686E41">
            <w:pPr>
              <w:jc w:val="center"/>
              <w:rPr>
                <w:rFonts w:ascii="Times New Roman" w:hAnsi="Times New Roman" w:cs="Times New Roman"/>
              </w:rPr>
            </w:pPr>
            <w:r w:rsidRPr="008F3FC7">
              <w:rPr>
                <w:rFonts w:ascii="Times New Roman" w:hAnsi="Times New Roman" w:cs="Times New Roman"/>
              </w:rPr>
              <w:t>3.</w:t>
            </w:r>
          </w:p>
        </w:tc>
        <w:tc>
          <w:tcPr>
            <w:tcW w:w="2950" w:type="dxa"/>
            <w:vAlign w:val="center"/>
          </w:tcPr>
          <w:p w14:paraId="6375D2D0" w14:textId="2600F8F8" w:rsidR="003B6C3C" w:rsidRPr="008F3FC7" w:rsidRDefault="003B6C3C" w:rsidP="00686E41">
            <w:pPr>
              <w:rPr>
                <w:rFonts w:ascii="Times New Roman" w:hAnsi="Times New Roman" w:cs="Times New Roman"/>
                <w:highlight w:val="yellow"/>
              </w:rPr>
            </w:pPr>
            <w:r w:rsidRPr="003F7441">
              <w:rPr>
                <w:rFonts w:ascii="Times New Roman" w:hAnsi="Times New Roman" w:cs="Times New Roman"/>
              </w:rPr>
              <w:t>Kabelių sutvarkymo panelė 19" spintai</w:t>
            </w:r>
          </w:p>
        </w:tc>
        <w:tc>
          <w:tcPr>
            <w:tcW w:w="943" w:type="dxa"/>
            <w:vAlign w:val="center"/>
          </w:tcPr>
          <w:p w14:paraId="3A254F07"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w:t>
            </w:r>
            <w:r w:rsidRPr="008F3FC7">
              <w:rPr>
                <w:rFonts w:ascii="Times New Roman" w:hAnsi="Times New Roman" w:cs="Times New Roman"/>
              </w:rPr>
              <w:t>nt.</w:t>
            </w:r>
          </w:p>
        </w:tc>
        <w:tc>
          <w:tcPr>
            <w:tcW w:w="945" w:type="dxa"/>
            <w:vAlign w:val="center"/>
          </w:tcPr>
          <w:p w14:paraId="445594BD"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2237DE4B" w14:textId="7AA35FCB" w:rsidR="003B6C3C" w:rsidRPr="00B56E81" w:rsidRDefault="00C10133" w:rsidP="00686E41">
            <w:pPr>
              <w:jc w:val="center"/>
              <w:rPr>
                <w:rFonts w:ascii="Times New Roman" w:hAnsi="Times New Roman" w:cs="Times New Roman"/>
              </w:rPr>
            </w:pPr>
            <w:r>
              <w:rPr>
                <w:rFonts w:ascii="Times New Roman" w:hAnsi="Times New Roman" w:cs="Times New Roman"/>
              </w:rPr>
              <w:t>5</w:t>
            </w:r>
          </w:p>
        </w:tc>
        <w:tc>
          <w:tcPr>
            <w:tcW w:w="1470" w:type="dxa"/>
            <w:vAlign w:val="center"/>
          </w:tcPr>
          <w:p w14:paraId="5457AF99"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42F85DF1"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4D38CCD4"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1716B889"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2C9997B2" w14:textId="77777777" w:rsidR="003B6C3C" w:rsidRDefault="003B6C3C" w:rsidP="00686E41">
            <w:pPr>
              <w:jc w:val="center"/>
              <w:rPr>
                <w:rFonts w:ascii="Times New Roman" w:hAnsi="Times New Roman" w:cs="Times New Roman"/>
              </w:rPr>
            </w:pPr>
            <w:r w:rsidRPr="003F7441">
              <w:rPr>
                <w:rFonts w:ascii="Times New Roman" w:hAnsi="Times New Roman" w:cs="Times New Roman"/>
              </w:rPr>
              <w:t>Kabelių sutvarkymo paneles</w:t>
            </w:r>
            <w:r w:rsidR="00C10133">
              <w:rPr>
                <w:rFonts w:ascii="Times New Roman" w:hAnsi="Times New Roman" w:cs="Times New Roman"/>
              </w:rPr>
              <w:t xml:space="preserve"> </w:t>
            </w:r>
            <w:r w:rsidRPr="003F7441">
              <w:rPr>
                <w:rFonts w:ascii="Times New Roman" w:hAnsi="Times New Roman" w:cs="Times New Roman"/>
              </w:rPr>
              <w:t>pateiks užsakovas kartu su KS</w:t>
            </w:r>
          </w:p>
          <w:p w14:paraId="5DB2193D" w14:textId="1B5D5B83" w:rsidR="00933CC5" w:rsidRDefault="00933CC5" w:rsidP="00686E41">
            <w:pPr>
              <w:jc w:val="center"/>
              <w:rPr>
                <w:rFonts w:ascii="Times New Roman" w:hAnsi="Times New Roman" w:cs="Times New Roman"/>
              </w:rPr>
            </w:pPr>
            <w:r w:rsidRPr="003F7441">
              <w:rPr>
                <w:rFonts w:ascii="Times New Roman" w:hAnsi="Times New Roman" w:cs="Times New Roman"/>
              </w:rPr>
              <w:t>(sumontuotą)</w:t>
            </w:r>
          </w:p>
        </w:tc>
      </w:tr>
      <w:tr w:rsidR="003B6C3C" w:rsidRPr="008F3FC7" w14:paraId="4A251911" w14:textId="77777777" w:rsidTr="00211FAB">
        <w:trPr>
          <w:trHeight w:val="445"/>
        </w:trPr>
        <w:tc>
          <w:tcPr>
            <w:tcW w:w="636" w:type="dxa"/>
            <w:vAlign w:val="center"/>
          </w:tcPr>
          <w:p w14:paraId="6BDD4397" w14:textId="0EC4B27D" w:rsidR="003B6C3C" w:rsidRPr="008F3FC7" w:rsidRDefault="00B40103" w:rsidP="00686E41">
            <w:pPr>
              <w:jc w:val="center"/>
              <w:rPr>
                <w:rFonts w:ascii="Times New Roman" w:hAnsi="Times New Roman" w:cs="Times New Roman"/>
              </w:rPr>
            </w:pPr>
            <w:r>
              <w:rPr>
                <w:rFonts w:ascii="Times New Roman" w:hAnsi="Times New Roman" w:cs="Times New Roman"/>
              </w:rPr>
              <w:t>4.</w:t>
            </w:r>
          </w:p>
        </w:tc>
        <w:tc>
          <w:tcPr>
            <w:tcW w:w="2950" w:type="dxa"/>
            <w:vAlign w:val="center"/>
          </w:tcPr>
          <w:p w14:paraId="2276E40E" w14:textId="77777777" w:rsidR="003B6C3C" w:rsidRPr="003F7441" w:rsidRDefault="003B6C3C" w:rsidP="00686E41">
            <w:pPr>
              <w:rPr>
                <w:rFonts w:ascii="Times New Roman" w:hAnsi="Times New Roman" w:cs="Times New Roman"/>
              </w:rPr>
            </w:pPr>
            <w:r>
              <w:rPr>
                <w:rFonts w:ascii="Times New Roman" w:hAnsi="Times New Roman" w:cs="Times New Roman"/>
              </w:rPr>
              <w:t xml:space="preserve">Lentyna komutacinėje </w:t>
            </w:r>
            <w:r>
              <w:rPr>
                <w:rFonts w:ascii="Times New Roman" w:hAnsi="Times New Roman" w:cs="Times New Roman"/>
              </w:rPr>
              <w:lastRenderedPageBreak/>
              <w:t>spintoje</w:t>
            </w:r>
          </w:p>
        </w:tc>
        <w:tc>
          <w:tcPr>
            <w:tcW w:w="943" w:type="dxa"/>
            <w:vAlign w:val="center"/>
          </w:tcPr>
          <w:p w14:paraId="4617ABA7" w14:textId="77777777" w:rsidR="003B6C3C" w:rsidRDefault="003B6C3C" w:rsidP="00686E41">
            <w:pPr>
              <w:jc w:val="center"/>
              <w:rPr>
                <w:rFonts w:ascii="Times New Roman" w:hAnsi="Times New Roman" w:cs="Times New Roman"/>
              </w:rPr>
            </w:pPr>
            <w:r>
              <w:rPr>
                <w:rFonts w:ascii="Times New Roman" w:hAnsi="Times New Roman" w:cs="Times New Roman"/>
              </w:rPr>
              <w:lastRenderedPageBreak/>
              <w:t>vnt.</w:t>
            </w:r>
          </w:p>
        </w:tc>
        <w:tc>
          <w:tcPr>
            <w:tcW w:w="945" w:type="dxa"/>
            <w:vAlign w:val="center"/>
          </w:tcPr>
          <w:p w14:paraId="1520F2D9" w14:textId="77777777" w:rsidR="003B6C3C" w:rsidRDefault="003B6C3C" w:rsidP="00686E41">
            <w:pPr>
              <w:jc w:val="center"/>
              <w:rPr>
                <w:rFonts w:ascii="Times New Roman" w:hAnsi="Times New Roman" w:cs="Times New Roman"/>
              </w:rPr>
            </w:pPr>
          </w:p>
        </w:tc>
        <w:tc>
          <w:tcPr>
            <w:tcW w:w="1550" w:type="dxa"/>
            <w:vAlign w:val="center"/>
          </w:tcPr>
          <w:p w14:paraId="2C1125C2" w14:textId="77777777" w:rsidR="003B6C3C" w:rsidRDefault="003B6C3C" w:rsidP="00686E41">
            <w:pPr>
              <w:jc w:val="center"/>
              <w:rPr>
                <w:rFonts w:ascii="Times New Roman" w:hAnsi="Times New Roman" w:cs="Times New Roman"/>
              </w:rPr>
            </w:pPr>
            <w:r>
              <w:rPr>
                <w:rFonts w:ascii="Times New Roman" w:hAnsi="Times New Roman" w:cs="Times New Roman"/>
              </w:rPr>
              <w:t>2</w:t>
            </w:r>
          </w:p>
        </w:tc>
        <w:tc>
          <w:tcPr>
            <w:tcW w:w="1470" w:type="dxa"/>
            <w:vAlign w:val="center"/>
          </w:tcPr>
          <w:p w14:paraId="28E23C6C" w14:textId="77777777" w:rsidR="003B6C3C" w:rsidRDefault="003B6C3C" w:rsidP="00686E41">
            <w:pPr>
              <w:jc w:val="center"/>
              <w:rPr>
                <w:rFonts w:ascii="Times New Roman" w:hAnsi="Times New Roman" w:cs="Times New Roman"/>
              </w:rPr>
            </w:pPr>
          </w:p>
        </w:tc>
        <w:tc>
          <w:tcPr>
            <w:tcW w:w="1376" w:type="dxa"/>
            <w:vAlign w:val="center"/>
          </w:tcPr>
          <w:p w14:paraId="0A34D6E0" w14:textId="77777777" w:rsidR="003B6C3C" w:rsidRDefault="003B6C3C" w:rsidP="00686E41">
            <w:pPr>
              <w:jc w:val="center"/>
              <w:rPr>
                <w:rFonts w:ascii="Times New Roman" w:hAnsi="Times New Roman" w:cs="Times New Roman"/>
              </w:rPr>
            </w:pPr>
          </w:p>
        </w:tc>
        <w:tc>
          <w:tcPr>
            <w:tcW w:w="1470" w:type="dxa"/>
            <w:vAlign w:val="center"/>
          </w:tcPr>
          <w:p w14:paraId="28240879" w14:textId="77777777" w:rsidR="003B6C3C" w:rsidRDefault="003B6C3C" w:rsidP="00686E41">
            <w:pPr>
              <w:jc w:val="center"/>
              <w:rPr>
                <w:rFonts w:ascii="Times New Roman" w:hAnsi="Times New Roman" w:cs="Times New Roman"/>
              </w:rPr>
            </w:pPr>
          </w:p>
        </w:tc>
        <w:tc>
          <w:tcPr>
            <w:tcW w:w="847" w:type="dxa"/>
            <w:vAlign w:val="center"/>
          </w:tcPr>
          <w:p w14:paraId="0965CD2C" w14:textId="77777777" w:rsidR="003B6C3C" w:rsidRDefault="003B6C3C" w:rsidP="00686E41">
            <w:pPr>
              <w:jc w:val="center"/>
              <w:rPr>
                <w:rFonts w:ascii="Times New Roman" w:hAnsi="Times New Roman" w:cs="Times New Roman"/>
              </w:rPr>
            </w:pPr>
          </w:p>
        </w:tc>
        <w:tc>
          <w:tcPr>
            <w:tcW w:w="1963" w:type="dxa"/>
          </w:tcPr>
          <w:p w14:paraId="200DD5F6" w14:textId="77777777" w:rsidR="003B6C3C" w:rsidRDefault="003B6C3C" w:rsidP="00686E41">
            <w:pPr>
              <w:jc w:val="center"/>
              <w:rPr>
                <w:rFonts w:ascii="Times New Roman" w:hAnsi="Times New Roman" w:cs="Times New Roman"/>
              </w:rPr>
            </w:pPr>
            <w:r>
              <w:rPr>
                <w:rFonts w:ascii="Times New Roman" w:hAnsi="Times New Roman" w:cs="Times New Roman"/>
              </w:rPr>
              <w:t xml:space="preserve">Lentyną </w:t>
            </w:r>
            <w:r w:rsidRPr="003F7441">
              <w:rPr>
                <w:rFonts w:ascii="Times New Roman" w:hAnsi="Times New Roman" w:cs="Times New Roman"/>
              </w:rPr>
              <w:t xml:space="preserve">pateiks </w:t>
            </w:r>
            <w:r w:rsidRPr="003F7441">
              <w:rPr>
                <w:rFonts w:ascii="Times New Roman" w:hAnsi="Times New Roman" w:cs="Times New Roman"/>
              </w:rPr>
              <w:lastRenderedPageBreak/>
              <w:t>užsakovas kartu su KS</w:t>
            </w:r>
          </w:p>
          <w:p w14:paraId="217CC1D7" w14:textId="4DD5FEBB" w:rsidR="00933CC5" w:rsidRPr="003F7441" w:rsidRDefault="00933CC5" w:rsidP="00686E41">
            <w:pPr>
              <w:jc w:val="center"/>
              <w:rPr>
                <w:rFonts w:ascii="Times New Roman" w:hAnsi="Times New Roman" w:cs="Times New Roman"/>
              </w:rPr>
            </w:pPr>
            <w:r w:rsidRPr="003F7441">
              <w:rPr>
                <w:rFonts w:ascii="Times New Roman" w:hAnsi="Times New Roman" w:cs="Times New Roman"/>
              </w:rPr>
              <w:t>(sumontuotą)</w:t>
            </w:r>
          </w:p>
        </w:tc>
      </w:tr>
      <w:tr w:rsidR="003B6C3C" w:rsidRPr="008F3FC7" w14:paraId="583A6D00" w14:textId="77777777" w:rsidTr="00211FAB">
        <w:trPr>
          <w:trHeight w:val="445"/>
        </w:trPr>
        <w:tc>
          <w:tcPr>
            <w:tcW w:w="636" w:type="dxa"/>
            <w:vAlign w:val="center"/>
          </w:tcPr>
          <w:p w14:paraId="0C3F715A" w14:textId="3DD8CD5C" w:rsidR="003B6C3C" w:rsidRPr="008F3FC7" w:rsidRDefault="00B40103" w:rsidP="00686E41">
            <w:pPr>
              <w:jc w:val="center"/>
              <w:rPr>
                <w:rFonts w:ascii="Times New Roman" w:hAnsi="Times New Roman" w:cs="Times New Roman"/>
              </w:rPr>
            </w:pPr>
            <w:r>
              <w:rPr>
                <w:rFonts w:ascii="Times New Roman" w:hAnsi="Times New Roman" w:cs="Times New Roman"/>
              </w:rPr>
              <w:lastRenderedPageBreak/>
              <w:t>5.</w:t>
            </w:r>
          </w:p>
        </w:tc>
        <w:tc>
          <w:tcPr>
            <w:tcW w:w="2950" w:type="dxa"/>
            <w:vAlign w:val="center"/>
          </w:tcPr>
          <w:p w14:paraId="78EC4ACE" w14:textId="77777777" w:rsidR="003B6C3C" w:rsidRPr="003F7441" w:rsidRDefault="003B6C3C" w:rsidP="00686E41">
            <w:pPr>
              <w:rPr>
                <w:rFonts w:ascii="Times New Roman" w:hAnsi="Times New Roman" w:cs="Times New Roman"/>
              </w:rPr>
            </w:pPr>
            <w:r>
              <w:rPr>
                <w:rFonts w:ascii="Times New Roman" w:hAnsi="Times New Roman" w:cs="Times New Roman"/>
              </w:rPr>
              <w:t>Ventiliatorių blokas su termostatu</w:t>
            </w:r>
          </w:p>
        </w:tc>
        <w:tc>
          <w:tcPr>
            <w:tcW w:w="943" w:type="dxa"/>
            <w:vAlign w:val="center"/>
          </w:tcPr>
          <w:p w14:paraId="1BFEBB1F" w14:textId="77777777" w:rsidR="003B6C3C"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165D5886" w14:textId="77777777" w:rsidR="003B6C3C" w:rsidRDefault="003B6C3C" w:rsidP="00686E41">
            <w:pPr>
              <w:jc w:val="center"/>
              <w:rPr>
                <w:rFonts w:ascii="Times New Roman" w:hAnsi="Times New Roman" w:cs="Times New Roman"/>
              </w:rPr>
            </w:pPr>
          </w:p>
        </w:tc>
        <w:tc>
          <w:tcPr>
            <w:tcW w:w="1550" w:type="dxa"/>
            <w:vAlign w:val="center"/>
          </w:tcPr>
          <w:p w14:paraId="1619D25E" w14:textId="77777777" w:rsidR="003B6C3C" w:rsidRDefault="003B6C3C" w:rsidP="00686E41">
            <w:pPr>
              <w:jc w:val="center"/>
              <w:rPr>
                <w:rFonts w:ascii="Times New Roman" w:hAnsi="Times New Roman" w:cs="Times New Roman"/>
              </w:rPr>
            </w:pPr>
            <w:r>
              <w:rPr>
                <w:rFonts w:ascii="Times New Roman" w:hAnsi="Times New Roman" w:cs="Times New Roman"/>
              </w:rPr>
              <w:t>2</w:t>
            </w:r>
          </w:p>
        </w:tc>
        <w:tc>
          <w:tcPr>
            <w:tcW w:w="1470" w:type="dxa"/>
            <w:vAlign w:val="center"/>
          </w:tcPr>
          <w:p w14:paraId="77A810C6" w14:textId="77777777" w:rsidR="003B6C3C" w:rsidRDefault="003B6C3C" w:rsidP="00686E41">
            <w:pPr>
              <w:jc w:val="center"/>
              <w:rPr>
                <w:rFonts w:ascii="Times New Roman" w:hAnsi="Times New Roman" w:cs="Times New Roman"/>
              </w:rPr>
            </w:pPr>
          </w:p>
        </w:tc>
        <w:tc>
          <w:tcPr>
            <w:tcW w:w="1376" w:type="dxa"/>
            <w:vAlign w:val="center"/>
          </w:tcPr>
          <w:p w14:paraId="059877B7" w14:textId="77777777" w:rsidR="003B6C3C" w:rsidRDefault="003B6C3C" w:rsidP="00686E41">
            <w:pPr>
              <w:jc w:val="center"/>
              <w:rPr>
                <w:rFonts w:ascii="Times New Roman" w:hAnsi="Times New Roman" w:cs="Times New Roman"/>
              </w:rPr>
            </w:pPr>
          </w:p>
        </w:tc>
        <w:tc>
          <w:tcPr>
            <w:tcW w:w="1470" w:type="dxa"/>
            <w:vAlign w:val="center"/>
          </w:tcPr>
          <w:p w14:paraId="45355DA7" w14:textId="77777777" w:rsidR="003B6C3C" w:rsidRDefault="003B6C3C" w:rsidP="00686E41">
            <w:pPr>
              <w:jc w:val="center"/>
              <w:rPr>
                <w:rFonts w:ascii="Times New Roman" w:hAnsi="Times New Roman" w:cs="Times New Roman"/>
              </w:rPr>
            </w:pPr>
          </w:p>
        </w:tc>
        <w:tc>
          <w:tcPr>
            <w:tcW w:w="847" w:type="dxa"/>
            <w:vAlign w:val="center"/>
          </w:tcPr>
          <w:p w14:paraId="2B56B606" w14:textId="77777777" w:rsidR="003B6C3C" w:rsidRDefault="003B6C3C" w:rsidP="00686E41">
            <w:pPr>
              <w:jc w:val="center"/>
              <w:rPr>
                <w:rFonts w:ascii="Times New Roman" w:hAnsi="Times New Roman" w:cs="Times New Roman"/>
              </w:rPr>
            </w:pPr>
          </w:p>
        </w:tc>
        <w:tc>
          <w:tcPr>
            <w:tcW w:w="1963" w:type="dxa"/>
          </w:tcPr>
          <w:p w14:paraId="4D4995BE" w14:textId="77777777" w:rsidR="003B6C3C" w:rsidRDefault="003B6C3C" w:rsidP="00C10133">
            <w:pPr>
              <w:jc w:val="center"/>
              <w:rPr>
                <w:rFonts w:ascii="Times New Roman" w:hAnsi="Times New Roman" w:cs="Times New Roman"/>
              </w:rPr>
            </w:pPr>
            <w:r>
              <w:rPr>
                <w:rFonts w:ascii="Times New Roman" w:hAnsi="Times New Roman" w:cs="Times New Roman"/>
              </w:rPr>
              <w:t>Ventiliatorių bloką pateiks užsakovas kartu su KS</w:t>
            </w:r>
          </w:p>
          <w:p w14:paraId="49F1B1AF" w14:textId="1B028540" w:rsidR="00933CC5" w:rsidRPr="003F7441" w:rsidRDefault="00933CC5" w:rsidP="00C10133">
            <w:pPr>
              <w:jc w:val="center"/>
              <w:rPr>
                <w:rFonts w:ascii="Times New Roman" w:hAnsi="Times New Roman" w:cs="Times New Roman"/>
              </w:rPr>
            </w:pPr>
            <w:r w:rsidRPr="003F7441">
              <w:rPr>
                <w:rFonts w:ascii="Times New Roman" w:hAnsi="Times New Roman" w:cs="Times New Roman"/>
              </w:rPr>
              <w:t>(sumontuotą)</w:t>
            </w:r>
          </w:p>
        </w:tc>
      </w:tr>
      <w:tr w:rsidR="003B6C3C" w:rsidRPr="008F3FC7" w14:paraId="26275DFA" w14:textId="77777777" w:rsidTr="00211FAB">
        <w:trPr>
          <w:trHeight w:val="445"/>
        </w:trPr>
        <w:tc>
          <w:tcPr>
            <w:tcW w:w="636" w:type="dxa"/>
            <w:vAlign w:val="center"/>
          </w:tcPr>
          <w:p w14:paraId="54747E74" w14:textId="7B81F13F" w:rsidR="003B6C3C" w:rsidRPr="008F3FC7" w:rsidRDefault="00B40103" w:rsidP="00686E41">
            <w:pPr>
              <w:jc w:val="center"/>
              <w:rPr>
                <w:rFonts w:ascii="Times New Roman" w:hAnsi="Times New Roman" w:cs="Times New Roman"/>
              </w:rPr>
            </w:pPr>
            <w:r>
              <w:rPr>
                <w:rFonts w:ascii="Times New Roman" w:hAnsi="Times New Roman" w:cs="Times New Roman"/>
              </w:rPr>
              <w:t>6</w:t>
            </w:r>
            <w:r w:rsidR="003B6C3C" w:rsidRPr="008F3FC7">
              <w:rPr>
                <w:rFonts w:ascii="Times New Roman" w:hAnsi="Times New Roman" w:cs="Times New Roman"/>
              </w:rPr>
              <w:t>.</w:t>
            </w:r>
          </w:p>
        </w:tc>
        <w:tc>
          <w:tcPr>
            <w:tcW w:w="2950" w:type="dxa"/>
            <w:vAlign w:val="center"/>
          </w:tcPr>
          <w:p w14:paraId="1423FFBC" w14:textId="7CCCB24E" w:rsidR="003B6C3C" w:rsidRPr="008F3FC7" w:rsidRDefault="003B6C3C" w:rsidP="00686E41">
            <w:pPr>
              <w:rPr>
                <w:rFonts w:ascii="Times New Roman" w:hAnsi="Times New Roman" w:cs="Times New Roman"/>
                <w:highlight w:val="yellow"/>
              </w:rPr>
            </w:pPr>
            <w:r w:rsidRPr="003F7441">
              <w:rPr>
                <w:rFonts w:ascii="Times New Roman" w:hAnsi="Times New Roman" w:cs="Times New Roman"/>
              </w:rPr>
              <w:t>Maitinimo panelė 8*230</w:t>
            </w:r>
            <w:r w:rsidR="00933CC5">
              <w:rPr>
                <w:rFonts w:ascii="Times New Roman" w:hAnsi="Times New Roman" w:cs="Times New Roman"/>
              </w:rPr>
              <w:t>, 50 Hz</w:t>
            </w:r>
            <w:r w:rsidRPr="003F7441">
              <w:rPr>
                <w:rFonts w:ascii="Times New Roman" w:hAnsi="Times New Roman" w:cs="Times New Roman"/>
              </w:rPr>
              <w:t xml:space="preserve"> </w:t>
            </w:r>
          </w:p>
        </w:tc>
        <w:tc>
          <w:tcPr>
            <w:tcW w:w="943" w:type="dxa"/>
            <w:vAlign w:val="center"/>
          </w:tcPr>
          <w:p w14:paraId="44168FBC"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w:t>
            </w:r>
            <w:r w:rsidRPr="008F3FC7">
              <w:rPr>
                <w:rFonts w:ascii="Times New Roman" w:hAnsi="Times New Roman" w:cs="Times New Roman"/>
              </w:rPr>
              <w:t>nt.</w:t>
            </w:r>
          </w:p>
        </w:tc>
        <w:tc>
          <w:tcPr>
            <w:tcW w:w="945" w:type="dxa"/>
            <w:vAlign w:val="center"/>
          </w:tcPr>
          <w:p w14:paraId="3095013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5F5CF76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0C8CAC8D"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0BC44730"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03EBA521"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022A884F"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34BBDD59" w14:textId="77777777" w:rsidR="003B6C3C" w:rsidRDefault="003B6C3C" w:rsidP="00686E41">
            <w:pPr>
              <w:jc w:val="center"/>
              <w:rPr>
                <w:rFonts w:ascii="Times New Roman" w:hAnsi="Times New Roman" w:cs="Times New Roman"/>
              </w:rPr>
            </w:pPr>
            <w:r w:rsidRPr="003F7441">
              <w:rPr>
                <w:rFonts w:ascii="Times New Roman" w:hAnsi="Times New Roman" w:cs="Times New Roman"/>
              </w:rPr>
              <w:t>Maitinimo panelę pateiks užsakovas kartu su KS (sumontuotą)</w:t>
            </w:r>
          </w:p>
        </w:tc>
      </w:tr>
      <w:tr w:rsidR="003B6C3C" w:rsidRPr="008F3FC7" w14:paraId="1EEFF852" w14:textId="77777777" w:rsidTr="00211FAB">
        <w:tc>
          <w:tcPr>
            <w:tcW w:w="636" w:type="dxa"/>
            <w:vAlign w:val="center"/>
          </w:tcPr>
          <w:p w14:paraId="4F4D049B" w14:textId="7E6944AB" w:rsidR="003B6C3C" w:rsidRPr="008F3FC7" w:rsidRDefault="00B40103" w:rsidP="00686E41">
            <w:pPr>
              <w:jc w:val="center"/>
              <w:rPr>
                <w:rFonts w:ascii="Times New Roman" w:hAnsi="Times New Roman" w:cs="Times New Roman"/>
              </w:rPr>
            </w:pPr>
            <w:r>
              <w:rPr>
                <w:rFonts w:ascii="Times New Roman" w:hAnsi="Times New Roman" w:cs="Times New Roman"/>
              </w:rPr>
              <w:t>7</w:t>
            </w:r>
            <w:r w:rsidR="003B6C3C" w:rsidRPr="008F3FC7">
              <w:rPr>
                <w:rFonts w:ascii="Times New Roman" w:hAnsi="Times New Roman" w:cs="Times New Roman"/>
              </w:rPr>
              <w:t>.</w:t>
            </w:r>
          </w:p>
        </w:tc>
        <w:tc>
          <w:tcPr>
            <w:tcW w:w="2950" w:type="dxa"/>
            <w:vAlign w:val="center"/>
          </w:tcPr>
          <w:p w14:paraId="58B67E68" w14:textId="250227DA" w:rsidR="003B6C3C" w:rsidRPr="008F3FC7" w:rsidRDefault="00D521C9" w:rsidP="00686E41">
            <w:pPr>
              <w:rPr>
                <w:rFonts w:ascii="Times New Roman" w:hAnsi="Times New Roman" w:cs="Times New Roman"/>
              </w:rPr>
            </w:pPr>
            <w:r>
              <w:rPr>
                <w:rFonts w:ascii="Times New Roman" w:hAnsi="Times New Roman" w:cs="Times New Roman"/>
              </w:rPr>
              <w:t>Į</w:t>
            </w:r>
            <w:r w:rsidR="003B6C3C" w:rsidRPr="003F7441">
              <w:rPr>
                <w:rFonts w:ascii="Times New Roman" w:hAnsi="Times New Roman" w:cs="Times New Roman"/>
              </w:rPr>
              <w:t xml:space="preserve">žeminimo </w:t>
            </w:r>
            <w:r>
              <w:rPr>
                <w:rFonts w:ascii="Times New Roman" w:hAnsi="Times New Roman" w:cs="Times New Roman"/>
              </w:rPr>
              <w:t>panelė</w:t>
            </w:r>
          </w:p>
        </w:tc>
        <w:tc>
          <w:tcPr>
            <w:tcW w:w="943" w:type="dxa"/>
            <w:vAlign w:val="center"/>
          </w:tcPr>
          <w:p w14:paraId="6C1C3C49" w14:textId="6515512C" w:rsidR="003B6C3C" w:rsidRPr="008F3FC7" w:rsidRDefault="00D521C9" w:rsidP="00686E41">
            <w:pPr>
              <w:jc w:val="center"/>
              <w:rPr>
                <w:rFonts w:ascii="Times New Roman" w:hAnsi="Times New Roman" w:cs="Times New Roman"/>
              </w:rPr>
            </w:pPr>
            <w:r>
              <w:rPr>
                <w:rFonts w:ascii="Times New Roman" w:hAnsi="Times New Roman" w:cs="Times New Roman"/>
              </w:rPr>
              <w:t>vnt</w:t>
            </w:r>
            <w:r w:rsidR="003B6C3C" w:rsidRPr="008F3FC7">
              <w:rPr>
                <w:rFonts w:ascii="Times New Roman" w:hAnsi="Times New Roman" w:cs="Times New Roman"/>
              </w:rPr>
              <w:t>.</w:t>
            </w:r>
          </w:p>
        </w:tc>
        <w:tc>
          <w:tcPr>
            <w:tcW w:w="945" w:type="dxa"/>
            <w:vAlign w:val="center"/>
          </w:tcPr>
          <w:p w14:paraId="1241BAED"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7EACDA0E" w14:textId="61F8A35E" w:rsidR="003B6C3C" w:rsidRPr="00B56E81" w:rsidRDefault="00D521C9" w:rsidP="00686E41">
            <w:pPr>
              <w:jc w:val="center"/>
              <w:rPr>
                <w:rFonts w:ascii="Times New Roman" w:hAnsi="Times New Roman" w:cs="Times New Roman"/>
              </w:rPr>
            </w:pPr>
            <w:r>
              <w:rPr>
                <w:rFonts w:ascii="Times New Roman" w:hAnsi="Times New Roman" w:cs="Times New Roman"/>
              </w:rPr>
              <w:t>2</w:t>
            </w:r>
          </w:p>
        </w:tc>
        <w:tc>
          <w:tcPr>
            <w:tcW w:w="1470" w:type="dxa"/>
            <w:vAlign w:val="center"/>
          </w:tcPr>
          <w:p w14:paraId="4836419F"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64805863"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2ACBAFD3"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6324EDA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1ABEA5EB" w14:textId="4CAA0520" w:rsidR="003B6C3C" w:rsidRDefault="003B6C3C" w:rsidP="00686E41">
            <w:pPr>
              <w:jc w:val="center"/>
              <w:rPr>
                <w:rFonts w:ascii="Times New Roman" w:hAnsi="Times New Roman" w:cs="Times New Roman"/>
              </w:rPr>
            </w:pPr>
            <w:r w:rsidRPr="003F7441">
              <w:rPr>
                <w:rFonts w:ascii="Times New Roman" w:hAnsi="Times New Roman" w:cs="Times New Roman"/>
              </w:rPr>
              <w:t xml:space="preserve">Įžeminimo </w:t>
            </w:r>
            <w:r w:rsidR="00D521C9">
              <w:rPr>
                <w:rFonts w:ascii="Times New Roman" w:hAnsi="Times New Roman" w:cs="Times New Roman"/>
              </w:rPr>
              <w:t>panelę</w:t>
            </w:r>
            <w:r w:rsidRPr="003F7441">
              <w:rPr>
                <w:rFonts w:ascii="Times New Roman" w:hAnsi="Times New Roman" w:cs="Times New Roman"/>
              </w:rPr>
              <w:t xml:space="preserve"> pateiks užsakovas kartu su KS (sumontuotą)</w:t>
            </w:r>
          </w:p>
        </w:tc>
      </w:tr>
      <w:tr w:rsidR="003B6C3C" w:rsidRPr="008F3FC7" w14:paraId="5ADAA262" w14:textId="77777777" w:rsidTr="00211FAB">
        <w:trPr>
          <w:trHeight w:val="558"/>
        </w:trPr>
        <w:tc>
          <w:tcPr>
            <w:tcW w:w="636" w:type="dxa"/>
            <w:vAlign w:val="center"/>
          </w:tcPr>
          <w:p w14:paraId="7716345B" w14:textId="65C4BC74" w:rsidR="003B6C3C" w:rsidRPr="008F3FC7" w:rsidRDefault="00B40103" w:rsidP="00686E41">
            <w:pPr>
              <w:jc w:val="center"/>
              <w:rPr>
                <w:rFonts w:ascii="Times New Roman" w:hAnsi="Times New Roman" w:cs="Times New Roman"/>
              </w:rPr>
            </w:pPr>
            <w:r>
              <w:rPr>
                <w:rFonts w:ascii="Times New Roman" w:hAnsi="Times New Roman" w:cs="Times New Roman"/>
              </w:rPr>
              <w:t>8</w:t>
            </w:r>
            <w:r w:rsidR="003B6C3C">
              <w:rPr>
                <w:rFonts w:ascii="Times New Roman" w:hAnsi="Times New Roman" w:cs="Times New Roman"/>
              </w:rPr>
              <w:t>.</w:t>
            </w:r>
          </w:p>
        </w:tc>
        <w:tc>
          <w:tcPr>
            <w:tcW w:w="2950" w:type="dxa"/>
            <w:vAlign w:val="center"/>
          </w:tcPr>
          <w:p w14:paraId="29E38DB5" w14:textId="77777777" w:rsidR="003B6C3C" w:rsidRDefault="003B6C3C" w:rsidP="00686E41">
            <w:pPr>
              <w:rPr>
                <w:rFonts w:ascii="Times New Roman" w:hAnsi="Times New Roman" w:cs="Times New Roman"/>
              </w:rPr>
            </w:pPr>
            <w:r>
              <w:rPr>
                <w:rFonts w:ascii="Times New Roman" w:hAnsi="Times New Roman" w:cs="Times New Roman"/>
              </w:rPr>
              <w:t>24 portų komutatorius Packard Aruba 600-24G-PoE+Switch</w:t>
            </w:r>
          </w:p>
        </w:tc>
        <w:tc>
          <w:tcPr>
            <w:tcW w:w="943" w:type="dxa"/>
            <w:vAlign w:val="center"/>
          </w:tcPr>
          <w:p w14:paraId="19C01BF8" w14:textId="77777777" w:rsidR="003B6C3C"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79FDA9F2"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136D933E" w14:textId="77777777" w:rsidR="003B6C3C"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6DB65B68"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07DD933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5A65E804"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1282DA64"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4100E83F" w14:textId="77777777" w:rsidR="003B6C3C" w:rsidRDefault="003B6C3C" w:rsidP="00686E41">
            <w:pPr>
              <w:jc w:val="center"/>
              <w:rPr>
                <w:rFonts w:ascii="Times New Roman" w:hAnsi="Times New Roman" w:cs="Times New Roman"/>
              </w:rPr>
            </w:pPr>
            <w:r w:rsidRPr="00DB2127">
              <w:rPr>
                <w:rFonts w:ascii="Times New Roman" w:hAnsi="Times New Roman" w:cs="Times New Roman"/>
              </w:rPr>
              <w:t>Komutatorių pateiks užsakovas</w:t>
            </w:r>
          </w:p>
        </w:tc>
      </w:tr>
      <w:tr w:rsidR="003B6C3C" w:rsidRPr="008F3FC7" w14:paraId="2301D98B" w14:textId="77777777" w:rsidTr="00211FAB">
        <w:trPr>
          <w:trHeight w:val="558"/>
        </w:trPr>
        <w:tc>
          <w:tcPr>
            <w:tcW w:w="636" w:type="dxa"/>
            <w:vAlign w:val="center"/>
          </w:tcPr>
          <w:p w14:paraId="10948037" w14:textId="60B9E5BC" w:rsidR="003B6C3C" w:rsidRPr="008F3FC7" w:rsidRDefault="00B40103" w:rsidP="00686E41">
            <w:pPr>
              <w:jc w:val="center"/>
              <w:rPr>
                <w:rFonts w:ascii="Times New Roman" w:hAnsi="Times New Roman" w:cs="Times New Roman"/>
              </w:rPr>
            </w:pPr>
            <w:r>
              <w:rPr>
                <w:rFonts w:ascii="Times New Roman" w:hAnsi="Times New Roman" w:cs="Times New Roman"/>
              </w:rPr>
              <w:t>9.</w:t>
            </w:r>
          </w:p>
        </w:tc>
        <w:tc>
          <w:tcPr>
            <w:tcW w:w="2950" w:type="dxa"/>
            <w:vAlign w:val="center"/>
          </w:tcPr>
          <w:p w14:paraId="2C078610" w14:textId="77777777" w:rsidR="003B6C3C" w:rsidRDefault="003B6C3C" w:rsidP="00686E41">
            <w:pPr>
              <w:rPr>
                <w:rFonts w:ascii="Times New Roman" w:hAnsi="Times New Roman" w:cs="Times New Roman"/>
              </w:rPr>
            </w:pPr>
            <w:r w:rsidRPr="00EF56D9">
              <w:rPr>
                <w:rFonts w:ascii="Times New Roman" w:hAnsi="Times New Roman" w:cs="Times New Roman"/>
              </w:rPr>
              <w:t>Telefono stotis AVAYA IP Office 500 V2</w:t>
            </w:r>
          </w:p>
        </w:tc>
        <w:tc>
          <w:tcPr>
            <w:tcW w:w="943" w:type="dxa"/>
            <w:vAlign w:val="center"/>
          </w:tcPr>
          <w:p w14:paraId="37AEE39D" w14:textId="77777777" w:rsidR="003B6C3C"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4B5EC2A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550" w:type="dxa"/>
            <w:vAlign w:val="center"/>
          </w:tcPr>
          <w:p w14:paraId="0D5F02A6" w14:textId="77777777" w:rsidR="003B6C3C"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10F55CB2"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376" w:type="dxa"/>
            <w:vAlign w:val="center"/>
          </w:tcPr>
          <w:p w14:paraId="2FF1C998"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470" w:type="dxa"/>
            <w:vAlign w:val="center"/>
          </w:tcPr>
          <w:p w14:paraId="69CF9725"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847" w:type="dxa"/>
            <w:vAlign w:val="center"/>
          </w:tcPr>
          <w:p w14:paraId="5BE658DB"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w:t>
            </w:r>
          </w:p>
        </w:tc>
        <w:tc>
          <w:tcPr>
            <w:tcW w:w="1963" w:type="dxa"/>
          </w:tcPr>
          <w:p w14:paraId="2EEBB169" w14:textId="77777777" w:rsidR="003B6C3C" w:rsidRDefault="003B6C3C" w:rsidP="00686E41">
            <w:pPr>
              <w:jc w:val="center"/>
              <w:rPr>
                <w:rFonts w:ascii="Times New Roman" w:hAnsi="Times New Roman" w:cs="Times New Roman"/>
              </w:rPr>
            </w:pPr>
            <w:r>
              <w:rPr>
                <w:rFonts w:ascii="Times New Roman" w:hAnsi="Times New Roman" w:cs="Times New Roman"/>
              </w:rPr>
              <w:t>Telefonų stotį pateiks užsakovas</w:t>
            </w:r>
          </w:p>
        </w:tc>
      </w:tr>
      <w:tr w:rsidR="003B6C3C" w:rsidRPr="008F3FC7" w14:paraId="1A940FCD" w14:textId="77777777" w:rsidTr="00211FAB">
        <w:trPr>
          <w:trHeight w:val="558"/>
        </w:trPr>
        <w:tc>
          <w:tcPr>
            <w:tcW w:w="636" w:type="dxa"/>
            <w:vAlign w:val="center"/>
          </w:tcPr>
          <w:p w14:paraId="19037F84" w14:textId="5B6A5952" w:rsidR="003B6C3C" w:rsidRPr="008F3FC7" w:rsidRDefault="00B40103" w:rsidP="00686E41">
            <w:pPr>
              <w:jc w:val="center"/>
              <w:rPr>
                <w:rFonts w:ascii="Times New Roman" w:hAnsi="Times New Roman" w:cs="Times New Roman"/>
              </w:rPr>
            </w:pPr>
            <w:r>
              <w:rPr>
                <w:rFonts w:ascii="Times New Roman" w:hAnsi="Times New Roman" w:cs="Times New Roman"/>
              </w:rPr>
              <w:t>10.</w:t>
            </w:r>
          </w:p>
        </w:tc>
        <w:tc>
          <w:tcPr>
            <w:tcW w:w="2950" w:type="dxa"/>
            <w:vAlign w:val="center"/>
          </w:tcPr>
          <w:p w14:paraId="363FB283" w14:textId="62E07BEA" w:rsidR="003B6C3C" w:rsidRDefault="003B6C3C" w:rsidP="00686E41">
            <w:pPr>
              <w:rPr>
                <w:rFonts w:ascii="Times New Roman" w:hAnsi="Times New Roman" w:cs="Times New Roman"/>
              </w:rPr>
            </w:pPr>
            <w:r>
              <w:rPr>
                <w:rFonts w:ascii="Times New Roman" w:hAnsi="Times New Roman" w:cs="Times New Roman"/>
              </w:rPr>
              <w:t>Nepertraukiamo maitinimo šaltinis (On line) UPS 1</w:t>
            </w:r>
            <w:r w:rsidR="00D521C9">
              <w:rPr>
                <w:rFonts w:ascii="Times New Roman" w:hAnsi="Times New Roman" w:cs="Times New Roman"/>
              </w:rPr>
              <w:t>500</w:t>
            </w:r>
            <w:r>
              <w:rPr>
                <w:rFonts w:ascii="Times New Roman" w:hAnsi="Times New Roman" w:cs="Times New Roman"/>
              </w:rPr>
              <w:t>V</w:t>
            </w:r>
            <w:r w:rsidR="00D521C9">
              <w:rPr>
                <w:rFonts w:ascii="Times New Roman" w:hAnsi="Times New Roman" w:cs="Times New Roman"/>
              </w:rPr>
              <w:t>A</w:t>
            </w:r>
          </w:p>
        </w:tc>
        <w:tc>
          <w:tcPr>
            <w:tcW w:w="943" w:type="dxa"/>
            <w:vAlign w:val="center"/>
          </w:tcPr>
          <w:p w14:paraId="44B010F9" w14:textId="77777777" w:rsidR="003B6C3C" w:rsidRDefault="003B6C3C" w:rsidP="00686E41">
            <w:pPr>
              <w:jc w:val="center"/>
              <w:rPr>
                <w:rFonts w:ascii="Times New Roman" w:hAnsi="Times New Roman" w:cs="Times New Roman"/>
              </w:rPr>
            </w:pPr>
            <w:r>
              <w:rPr>
                <w:rFonts w:ascii="Times New Roman" w:hAnsi="Times New Roman" w:cs="Times New Roman"/>
              </w:rPr>
              <w:t>kompl.</w:t>
            </w:r>
          </w:p>
        </w:tc>
        <w:tc>
          <w:tcPr>
            <w:tcW w:w="945" w:type="dxa"/>
            <w:vAlign w:val="center"/>
          </w:tcPr>
          <w:p w14:paraId="318801F1" w14:textId="77777777" w:rsidR="003B6C3C" w:rsidRPr="00B56E81" w:rsidRDefault="003B6C3C" w:rsidP="00686E41">
            <w:pPr>
              <w:jc w:val="center"/>
              <w:rPr>
                <w:rFonts w:ascii="Times New Roman" w:hAnsi="Times New Roman" w:cs="Times New Roman"/>
              </w:rPr>
            </w:pPr>
          </w:p>
        </w:tc>
        <w:tc>
          <w:tcPr>
            <w:tcW w:w="1550" w:type="dxa"/>
            <w:vAlign w:val="center"/>
          </w:tcPr>
          <w:p w14:paraId="49BF3A17" w14:textId="77777777" w:rsidR="003B6C3C"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48245F65" w14:textId="77777777" w:rsidR="003B6C3C" w:rsidRPr="00B56E81" w:rsidRDefault="003B6C3C" w:rsidP="00686E41">
            <w:pPr>
              <w:jc w:val="center"/>
              <w:rPr>
                <w:rFonts w:ascii="Times New Roman" w:hAnsi="Times New Roman" w:cs="Times New Roman"/>
              </w:rPr>
            </w:pPr>
          </w:p>
        </w:tc>
        <w:tc>
          <w:tcPr>
            <w:tcW w:w="1376" w:type="dxa"/>
            <w:vAlign w:val="center"/>
          </w:tcPr>
          <w:p w14:paraId="366C73C5" w14:textId="77777777" w:rsidR="003B6C3C" w:rsidRPr="00B56E81" w:rsidRDefault="003B6C3C" w:rsidP="00686E41">
            <w:pPr>
              <w:jc w:val="center"/>
              <w:rPr>
                <w:rFonts w:ascii="Times New Roman" w:hAnsi="Times New Roman" w:cs="Times New Roman"/>
              </w:rPr>
            </w:pPr>
          </w:p>
        </w:tc>
        <w:tc>
          <w:tcPr>
            <w:tcW w:w="1470" w:type="dxa"/>
            <w:vAlign w:val="center"/>
          </w:tcPr>
          <w:p w14:paraId="79A20A61" w14:textId="77777777" w:rsidR="003B6C3C" w:rsidRPr="00B56E81" w:rsidRDefault="003B6C3C" w:rsidP="00686E41">
            <w:pPr>
              <w:jc w:val="center"/>
              <w:rPr>
                <w:rFonts w:ascii="Times New Roman" w:hAnsi="Times New Roman" w:cs="Times New Roman"/>
              </w:rPr>
            </w:pPr>
          </w:p>
        </w:tc>
        <w:tc>
          <w:tcPr>
            <w:tcW w:w="847" w:type="dxa"/>
            <w:vAlign w:val="center"/>
          </w:tcPr>
          <w:p w14:paraId="587525D2" w14:textId="77777777" w:rsidR="003B6C3C" w:rsidRPr="00B56E81" w:rsidRDefault="003B6C3C" w:rsidP="00686E41">
            <w:pPr>
              <w:jc w:val="center"/>
              <w:rPr>
                <w:rFonts w:ascii="Times New Roman" w:hAnsi="Times New Roman" w:cs="Times New Roman"/>
              </w:rPr>
            </w:pPr>
          </w:p>
        </w:tc>
        <w:tc>
          <w:tcPr>
            <w:tcW w:w="1963" w:type="dxa"/>
          </w:tcPr>
          <w:p w14:paraId="2138C96D" w14:textId="77777777" w:rsidR="003B6C3C" w:rsidRDefault="003B6C3C" w:rsidP="00686E41">
            <w:pPr>
              <w:jc w:val="center"/>
              <w:rPr>
                <w:rFonts w:ascii="Times New Roman" w:hAnsi="Times New Roman" w:cs="Times New Roman"/>
              </w:rPr>
            </w:pPr>
            <w:r>
              <w:rPr>
                <w:rFonts w:ascii="Times New Roman" w:hAnsi="Times New Roman" w:cs="Times New Roman"/>
              </w:rPr>
              <w:t>Nepertraukiamo maitinimo šaltinį pateiks užsakovas</w:t>
            </w:r>
          </w:p>
        </w:tc>
      </w:tr>
      <w:tr w:rsidR="003B6C3C" w:rsidRPr="008F3FC7" w14:paraId="462C0344" w14:textId="77777777" w:rsidTr="00211FAB">
        <w:trPr>
          <w:trHeight w:val="558"/>
        </w:trPr>
        <w:tc>
          <w:tcPr>
            <w:tcW w:w="636" w:type="dxa"/>
            <w:vAlign w:val="center"/>
          </w:tcPr>
          <w:p w14:paraId="3D2EDD9A" w14:textId="1D750202" w:rsidR="003B6C3C" w:rsidRPr="008F3FC7" w:rsidRDefault="00B40103" w:rsidP="00686E41">
            <w:pPr>
              <w:jc w:val="center"/>
              <w:rPr>
                <w:rFonts w:ascii="Times New Roman" w:hAnsi="Times New Roman" w:cs="Times New Roman"/>
              </w:rPr>
            </w:pPr>
            <w:r>
              <w:rPr>
                <w:rFonts w:ascii="Times New Roman" w:hAnsi="Times New Roman" w:cs="Times New Roman"/>
              </w:rPr>
              <w:t>11</w:t>
            </w:r>
            <w:r w:rsidR="003B6C3C" w:rsidRPr="008F3FC7">
              <w:rPr>
                <w:rFonts w:ascii="Times New Roman" w:hAnsi="Times New Roman" w:cs="Times New Roman"/>
              </w:rPr>
              <w:t>.</w:t>
            </w:r>
          </w:p>
        </w:tc>
        <w:tc>
          <w:tcPr>
            <w:tcW w:w="2950" w:type="dxa"/>
            <w:vAlign w:val="center"/>
          </w:tcPr>
          <w:p w14:paraId="49F82447" w14:textId="77777777" w:rsidR="003B6C3C" w:rsidRPr="008F3FC7" w:rsidRDefault="003B6C3C" w:rsidP="00686E41">
            <w:pPr>
              <w:rPr>
                <w:rFonts w:ascii="Times New Roman" w:hAnsi="Times New Roman" w:cs="Times New Roman"/>
              </w:rPr>
            </w:pPr>
            <w:r>
              <w:rPr>
                <w:rFonts w:ascii="Times New Roman" w:hAnsi="Times New Roman" w:cs="Times New Roman"/>
              </w:rPr>
              <w:t>Komutacinis kabelis RJ45/RJ45, 1 m iki 2 m., 5e Cat. (pagal poreikį)</w:t>
            </w:r>
          </w:p>
        </w:tc>
        <w:tc>
          <w:tcPr>
            <w:tcW w:w="943" w:type="dxa"/>
            <w:vAlign w:val="center"/>
          </w:tcPr>
          <w:p w14:paraId="4F948EA2"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1130CAB3" w14:textId="77777777" w:rsidR="003B6C3C" w:rsidRPr="00B56E81" w:rsidRDefault="003B6C3C" w:rsidP="00686E41">
            <w:pPr>
              <w:jc w:val="center"/>
              <w:rPr>
                <w:rFonts w:ascii="Times New Roman" w:hAnsi="Times New Roman" w:cs="Times New Roman"/>
              </w:rPr>
            </w:pPr>
          </w:p>
        </w:tc>
        <w:tc>
          <w:tcPr>
            <w:tcW w:w="1550" w:type="dxa"/>
            <w:vAlign w:val="center"/>
          </w:tcPr>
          <w:p w14:paraId="17DCF372"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96</w:t>
            </w:r>
          </w:p>
        </w:tc>
        <w:tc>
          <w:tcPr>
            <w:tcW w:w="1470" w:type="dxa"/>
            <w:vAlign w:val="center"/>
          </w:tcPr>
          <w:p w14:paraId="12741BA8" w14:textId="77777777" w:rsidR="003B6C3C" w:rsidRPr="00B56E81" w:rsidRDefault="003B6C3C" w:rsidP="00686E41">
            <w:pPr>
              <w:jc w:val="center"/>
              <w:rPr>
                <w:rFonts w:ascii="Times New Roman" w:hAnsi="Times New Roman" w:cs="Times New Roman"/>
              </w:rPr>
            </w:pPr>
          </w:p>
        </w:tc>
        <w:tc>
          <w:tcPr>
            <w:tcW w:w="1376" w:type="dxa"/>
            <w:vAlign w:val="center"/>
          </w:tcPr>
          <w:p w14:paraId="0B55BB33" w14:textId="77777777" w:rsidR="003B6C3C" w:rsidRPr="00B56E81" w:rsidRDefault="003B6C3C" w:rsidP="00686E41">
            <w:pPr>
              <w:jc w:val="center"/>
              <w:rPr>
                <w:rFonts w:ascii="Times New Roman" w:hAnsi="Times New Roman" w:cs="Times New Roman"/>
              </w:rPr>
            </w:pPr>
          </w:p>
        </w:tc>
        <w:tc>
          <w:tcPr>
            <w:tcW w:w="1470" w:type="dxa"/>
            <w:vAlign w:val="center"/>
          </w:tcPr>
          <w:p w14:paraId="72FB4BB9" w14:textId="77777777" w:rsidR="003B6C3C" w:rsidRPr="00B56E81" w:rsidRDefault="003B6C3C" w:rsidP="00686E41">
            <w:pPr>
              <w:jc w:val="center"/>
              <w:rPr>
                <w:rFonts w:ascii="Times New Roman" w:hAnsi="Times New Roman" w:cs="Times New Roman"/>
              </w:rPr>
            </w:pPr>
          </w:p>
        </w:tc>
        <w:tc>
          <w:tcPr>
            <w:tcW w:w="847" w:type="dxa"/>
            <w:vAlign w:val="center"/>
          </w:tcPr>
          <w:p w14:paraId="2D94DAE4" w14:textId="77777777" w:rsidR="003B6C3C" w:rsidRPr="00B56E81" w:rsidRDefault="003B6C3C" w:rsidP="00686E41">
            <w:pPr>
              <w:jc w:val="center"/>
              <w:rPr>
                <w:rFonts w:ascii="Times New Roman" w:hAnsi="Times New Roman" w:cs="Times New Roman"/>
              </w:rPr>
            </w:pPr>
          </w:p>
        </w:tc>
        <w:tc>
          <w:tcPr>
            <w:tcW w:w="1963" w:type="dxa"/>
          </w:tcPr>
          <w:p w14:paraId="429E18D9" w14:textId="77777777" w:rsidR="003B6C3C" w:rsidRDefault="003B6C3C" w:rsidP="00686E41">
            <w:pPr>
              <w:jc w:val="center"/>
              <w:rPr>
                <w:rFonts w:ascii="Times New Roman" w:hAnsi="Times New Roman" w:cs="Times New Roman"/>
              </w:rPr>
            </w:pPr>
          </w:p>
        </w:tc>
      </w:tr>
      <w:tr w:rsidR="003B6C3C" w:rsidRPr="008F3FC7" w14:paraId="7F8C1909" w14:textId="77777777" w:rsidTr="00211FAB">
        <w:trPr>
          <w:trHeight w:val="690"/>
        </w:trPr>
        <w:tc>
          <w:tcPr>
            <w:tcW w:w="636" w:type="dxa"/>
            <w:vAlign w:val="center"/>
          </w:tcPr>
          <w:p w14:paraId="218617A7" w14:textId="2A796F43" w:rsidR="003B6C3C" w:rsidRPr="00B56E81" w:rsidRDefault="00B40103" w:rsidP="00686E41">
            <w:pPr>
              <w:jc w:val="center"/>
              <w:rPr>
                <w:rFonts w:ascii="Times New Roman" w:hAnsi="Times New Roman" w:cs="Times New Roman"/>
              </w:rPr>
            </w:pPr>
            <w:r>
              <w:rPr>
                <w:rFonts w:ascii="Times New Roman" w:hAnsi="Times New Roman" w:cs="Times New Roman"/>
              </w:rPr>
              <w:t>12</w:t>
            </w:r>
            <w:r w:rsidR="003B6C3C" w:rsidRPr="00B56E81">
              <w:rPr>
                <w:rFonts w:ascii="Times New Roman" w:hAnsi="Times New Roman" w:cs="Times New Roman"/>
              </w:rPr>
              <w:t>.</w:t>
            </w:r>
          </w:p>
        </w:tc>
        <w:tc>
          <w:tcPr>
            <w:tcW w:w="2950" w:type="dxa"/>
            <w:vAlign w:val="center"/>
          </w:tcPr>
          <w:p w14:paraId="3046343D" w14:textId="77777777" w:rsidR="003B6C3C" w:rsidRPr="008F3FC7" w:rsidRDefault="003B6C3C" w:rsidP="00686E41">
            <w:pPr>
              <w:rPr>
                <w:rFonts w:ascii="Times New Roman" w:hAnsi="Times New Roman" w:cs="Times New Roman"/>
              </w:rPr>
            </w:pPr>
            <w:r>
              <w:rPr>
                <w:rFonts w:ascii="Times New Roman" w:hAnsi="Times New Roman" w:cs="Times New Roman"/>
              </w:rPr>
              <w:t>Kištukinis lizdas 2xRJ45 su laikikliu montuoti instaliaciniame prietaisų kanale</w:t>
            </w:r>
          </w:p>
        </w:tc>
        <w:tc>
          <w:tcPr>
            <w:tcW w:w="943" w:type="dxa"/>
            <w:vAlign w:val="center"/>
          </w:tcPr>
          <w:p w14:paraId="104EE872"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w:t>
            </w:r>
            <w:r w:rsidRPr="008F3FC7">
              <w:rPr>
                <w:rFonts w:ascii="Times New Roman" w:hAnsi="Times New Roman" w:cs="Times New Roman"/>
              </w:rPr>
              <w:t>nt.</w:t>
            </w:r>
          </w:p>
        </w:tc>
        <w:tc>
          <w:tcPr>
            <w:tcW w:w="945" w:type="dxa"/>
            <w:vAlign w:val="center"/>
          </w:tcPr>
          <w:p w14:paraId="3E38208D" w14:textId="77777777" w:rsidR="003B6C3C" w:rsidRPr="00B56E81" w:rsidRDefault="003B6C3C" w:rsidP="00686E41">
            <w:pPr>
              <w:jc w:val="center"/>
              <w:rPr>
                <w:rFonts w:ascii="Times New Roman" w:hAnsi="Times New Roman" w:cs="Times New Roman"/>
              </w:rPr>
            </w:pPr>
          </w:p>
        </w:tc>
        <w:tc>
          <w:tcPr>
            <w:tcW w:w="1550" w:type="dxa"/>
            <w:vAlign w:val="center"/>
          </w:tcPr>
          <w:p w14:paraId="0A459179"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15</w:t>
            </w:r>
          </w:p>
        </w:tc>
        <w:tc>
          <w:tcPr>
            <w:tcW w:w="1470" w:type="dxa"/>
            <w:vAlign w:val="center"/>
          </w:tcPr>
          <w:p w14:paraId="29EA970A" w14:textId="77777777" w:rsidR="003B6C3C" w:rsidRPr="00B56E81" w:rsidRDefault="003B6C3C" w:rsidP="00686E41">
            <w:pPr>
              <w:jc w:val="center"/>
              <w:rPr>
                <w:rFonts w:ascii="Times New Roman" w:hAnsi="Times New Roman" w:cs="Times New Roman"/>
              </w:rPr>
            </w:pPr>
          </w:p>
        </w:tc>
        <w:tc>
          <w:tcPr>
            <w:tcW w:w="1376" w:type="dxa"/>
            <w:vAlign w:val="center"/>
          </w:tcPr>
          <w:p w14:paraId="27B12A6F" w14:textId="77777777" w:rsidR="003B6C3C" w:rsidRPr="00B56E81" w:rsidRDefault="003B6C3C" w:rsidP="00686E41">
            <w:pPr>
              <w:jc w:val="center"/>
              <w:rPr>
                <w:rFonts w:ascii="Times New Roman" w:hAnsi="Times New Roman" w:cs="Times New Roman"/>
              </w:rPr>
            </w:pPr>
          </w:p>
        </w:tc>
        <w:tc>
          <w:tcPr>
            <w:tcW w:w="1470" w:type="dxa"/>
            <w:vAlign w:val="center"/>
          </w:tcPr>
          <w:p w14:paraId="52B5A8F5" w14:textId="77777777" w:rsidR="003B6C3C" w:rsidRPr="00B56E81" w:rsidRDefault="003B6C3C" w:rsidP="00686E41">
            <w:pPr>
              <w:jc w:val="center"/>
              <w:rPr>
                <w:rFonts w:ascii="Times New Roman" w:hAnsi="Times New Roman" w:cs="Times New Roman"/>
              </w:rPr>
            </w:pPr>
          </w:p>
        </w:tc>
        <w:tc>
          <w:tcPr>
            <w:tcW w:w="847" w:type="dxa"/>
            <w:vAlign w:val="center"/>
          </w:tcPr>
          <w:p w14:paraId="1E1FA788" w14:textId="77777777" w:rsidR="003B6C3C" w:rsidRPr="00B56E81" w:rsidRDefault="003B6C3C" w:rsidP="00686E41">
            <w:pPr>
              <w:jc w:val="center"/>
              <w:rPr>
                <w:rFonts w:ascii="Times New Roman" w:hAnsi="Times New Roman" w:cs="Times New Roman"/>
              </w:rPr>
            </w:pPr>
          </w:p>
        </w:tc>
        <w:tc>
          <w:tcPr>
            <w:tcW w:w="1963" w:type="dxa"/>
          </w:tcPr>
          <w:p w14:paraId="3F6ACECB" w14:textId="77777777" w:rsidR="003B6C3C" w:rsidRDefault="003B6C3C" w:rsidP="00686E41">
            <w:pPr>
              <w:jc w:val="center"/>
              <w:rPr>
                <w:rFonts w:ascii="Times New Roman" w:hAnsi="Times New Roman" w:cs="Times New Roman"/>
              </w:rPr>
            </w:pPr>
          </w:p>
        </w:tc>
      </w:tr>
      <w:tr w:rsidR="003B6C3C" w:rsidRPr="008F3FC7" w14:paraId="3684E5A6" w14:textId="77777777" w:rsidTr="00211FAB">
        <w:trPr>
          <w:trHeight w:val="714"/>
        </w:trPr>
        <w:tc>
          <w:tcPr>
            <w:tcW w:w="636" w:type="dxa"/>
            <w:vAlign w:val="center"/>
          </w:tcPr>
          <w:p w14:paraId="3CA95F90" w14:textId="5DC4DAAC" w:rsidR="003B6C3C" w:rsidRPr="00B56E81" w:rsidRDefault="00B40103" w:rsidP="00686E41">
            <w:pPr>
              <w:jc w:val="center"/>
              <w:rPr>
                <w:rFonts w:ascii="Times New Roman" w:hAnsi="Times New Roman" w:cs="Times New Roman"/>
              </w:rPr>
            </w:pPr>
            <w:r>
              <w:rPr>
                <w:rFonts w:ascii="Times New Roman" w:hAnsi="Times New Roman" w:cs="Times New Roman"/>
              </w:rPr>
              <w:lastRenderedPageBreak/>
              <w:t>13</w:t>
            </w:r>
            <w:r w:rsidR="003B6C3C" w:rsidRPr="00B56E81">
              <w:rPr>
                <w:rFonts w:ascii="Times New Roman" w:hAnsi="Times New Roman" w:cs="Times New Roman"/>
              </w:rPr>
              <w:t>.</w:t>
            </w:r>
          </w:p>
        </w:tc>
        <w:tc>
          <w:tcPr>
            <w:tcW w:w="2950" w:type="dxa"/>
            <w:vAlign w:val="center"/>
          </w:tcPr>
          <w:p w14:paraId="48C3E35D" w14:textId="77777777" w:rsidR="003B6C3C" w:rsidRPr="008F3FC7" w:rsidRDefault="003B6C3C" w:rsidP="00686E41">
            <w:pPr>
              <w:rPr>
                <w:rFonts w:ascii="Times New Roman" w:hAnsi="Times New Roman" w:cs="Times New Roman"/>
              </w:rPr>
            </w:pPr>
            <w:r>
              <w:rPr>
                <w:rFonts w:ascii="Times New Roman" w:hAnsi="Times New Roman" w:cs="Times New Roman"/>
              </w:rPr>
              <w:t>Kištukinis lizdas 2xRJ45 su laikikliu montuoti instaliaciniame prietaisų kanale</w:t>
            </w:r>
          </w:p>
        </w:tc>
        <w:tc>
          <w:tcPr>
            <w:tcW w:w="943" w:type="dxa"/>
            <w:vAlign w:val="center"/>
          </w:tcPr>
          <w:p w14:paraId="1DF64EA3"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0D33939E" w14:textId="77777777" w:rsidR="003B6C3C" w:rsidRPr="00B56E81" w:rsidRDefault="003B6C3C" w:rsidP="00686E41">
            <w:pPr>
              <w:jc w:val="center"/>
              <w:rPr>
                <w:rFonts w:ascii="Times New Roman" w:hAnsi="Times New Roman" w:cs="Times New Roman"/>
              </w:rPr>
            </w:pPr>
          </w:p>
        </w:tc>
        <w:tc>
          <w:tcPr>
            <w:tcW w:w="1550" w:type="dxa"/>
            <w:vAlign w:val="center"/>
          </w:tcPr>
          <w:p w14:paraId="0EB2C40E"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7</w:t>
            </w:r>
          </w:p>
        </w:tc>
        <w:tc>
          <w:tcPr>
            <w:tcW w:w="1470" w:type="dxa"/>
            <w:vAlign w:val="center"/>
          </w:tcPr>
          <w:p w14:paraId="7B1814A4" w14:textId="77777777" w:rsidR="003B6C3C" w:rsidRPr="00B56E81" w:rsidRDefault="003B6C3C" w:rsidP="00686E41">
            <w:pPr>
              <w:jc w:val="center"/>
              <w:rPr>
                <w:rFonts w:ascii="Times New Roman" w:hAnsi="Times New Roman" w:cs="Times New Roman"/>
              </w:rPr>
            </w:pPr>
          </w:p>
        </w:tc>
        <w:tc>
          <w:tcPr>
            <w:tcW w:w="1376" w:type="dxa"/>
            <w:vAlign w:val="center"/>
          </w:tcPr>
          <w:p w14:paraId="65DCC353" w14:textId="77777777" w:rsidR="003B6C3C" w:rsidRPr="00B56E81" w:rsidRDefault="003B6C3C" w:rsidP="00686E41">
            <w:pPr>
              <w:jc w:val="center"/>
              <w:rPr>
                <w:rFonts w:ascii="Times New Roman" w:hAnsi="Times New Roman" w:cs="Times New Roman"/>
              </w:rPr>
            </w:pPr>
          </w:p>
        </w:tc>
        <w:tc>
          <w:tcPr>
            <w:tcW w:w="1470" w:type="dxa"/>
            <w:vAlign w:val="center"/>
          </w:tcPr>
          <w:p w14:paraId="613E28C8" w14:textId="77777777" w:rsidR="003B6C3C" w:rsidRPr="00B56E81" w:rsidRDefault="003B6C3C" w:rsidP="00686E41">
            <w:pPr>
              <w:jc w:val="center"/>
              <w:rPr>
                <w:rFonts w:ascii="Times New Roman" w:hAnsi="Times New Roman" w:cs="Times New Roman"/>
              </w:rPr>
            </w:pPr>
          </w:p>
        </w:tc>
        <w:tc>
          <w:tcPr>
            <w:tcW w:w="847" w:type="dxa"/>
            <w:vAlign w:val="center"/>
          </w:tcPr>
          <w:p w14:paraId="28AF747F" w14:textId="77777777" w:rsidR="003B6C3C" w:rsidRPr="00B56E81" w:rsidRDefault="003B6C3C" w:rsidP="00686E41">
            <w:pPr>
              <w:jc w:val="center"/>
              <w:rPr>
                <w:rFonts w:ascii="Times New Roman" w:hAnsi="Times New Roman" w:cs="Times New Roman"/>
              </w:rPr>
            </w:pPr>
          </w:p>
        </w:tc>
        <w:tc>
          <w:tcPr>
            <w:tcW w:w="1963" w:type="dxa"/>
          </w:tcPr>
          <w:p w14:paraId="6E14FEEE" w14:textId="77777777" w:rsidR="003B6C3C" w:rsidRDefault="003B6C3C" w:rsidP="00686E41">
            <w:pPr>
              <w:jc w:val="center"/>
              <w:rPr>
                <w:rFonts w:ascii="Times New Roman" w:hAnsi="Times New Roman" w:cs="Times New Roman"/>
              </w:rPr>
            </w:pPr>
          </w:p>
        </w:tc>
      </w:tr>
      <w:tr w:rsidR="003B6C3C" w:rsidRPr="008F3FC7" w14:paraId="2E7D2849" w14:textId="77777777" w:rsidTr="00211FAB">
        <w:trPr>
          <w:trHeight w:val="696"/>
        </w:trPr>
        <w:tc>
          <w:tcPr>
            <w:tcW w:w="636" w:type="dxa"/>
            <w:vAlign w:val="center"/>
          </w:tcPr>
          <w:p w14:paraId="236AEE71" w14:textId="51A14673" w:rsidR="003B6C3C" w:rsidRPr="00B56E81" w:rsidRDefault="003B6C3C" w:rsidP="00686E41">
            <w:pPr>
              <w:jc w:val="center"/>
              <w:rPr>
                <w:rFonts w:ascii="Times New Roman" w:hAnsi="Times New Roman" w:cs="Times New Roman"/>
              </w:rPr>
            </w:pPr>
            <w:r w:rsidRPr="00B56E81">
              <w:rPr>
                <w:rFonts w:ascii="Times New Roman" w:hAnsi="Times New Roman" w:cs="Times New Roman"/>
              </w:rPr>
              <w:t>1</w:t>
            </w:r>
            <w:r w:rsidR="00B40103">
              <w:rPr>
                <w:rFonts w:ascii="Times New Roman" w:hAnsi="Times New Roman" w:cs="Times New Roman"/>
              </w:rPr>
              <w:t>4</w:t>
            </w:r>
            <w:r w:rsidRPr="00B56E81">
              <w:rPr>
                <w:rFonts w:ascii="Times New Roman" w:hAnsi="Times New Roman" w:cs="Times New Roman"/>
              </w:rPr>
              <w:t>.</w:t>
            </w:r>
          </w:p>
        </w:tc>
        <w:tc>
          <w:tcPr>
            <w:tcW w:w="2950" w:type="dxa"/>
            <w:vAlign w:val="center"/>
          </w:tcPr>
          <w:p w14:paraId="584A366C" w14:textId="77777777" w:rsidR="003B6C3C" w:rsidRPr="008F3FC7" w:rsidRDefault="003B6C3C" w:rsidP="00686E41">
            <w:pPr>
              <w:rPr>
                <w:rFonts w:ascii="Times New Roman" w:hAnsi="Times New Roman" w:cs="Times New Roman"/>
              </w:rPr>
            </w:pPr>
            <w:r>
              <w:rPr>
                <w:rFonts w:ascii="Times New Roman" w:hAnsi="Times New Roman" w:cs="Times New Roman"/>
              </w:rPr>
              <w:t>F/UTP 5e kat. kabelis (pagal poreikį)</w:t>
            </w:r>
          </w:p>
        </w:tc>
        <w:tc>
          <w:tcPr>
            <w:tcW w:w="943" w:type="dxa"/>
            <w:vAlign w:val="center"/>
          </w:tcPr>
          <w:p w14:paraId="3216B11D"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2B95843F" w14:textId="77777777" w:rsidR="003B6C3C" w:rsidRPr="00B56E81" w:rsidRDefault="003B6C3C" w:rsidP="00686E41">
            <w:pPr>
              <w:jc w:val="center"/>
              <w:rPr>
                <w:rFonts w:ascii="Times New Roman" w:hAnsi="Times New Roman" w:cs="Times New Roman"/>
              </w:rPr>
            </w:pPr>
          </w:p>
        </w:tc>
        <w:tc>
          <w:tcPr>
            <w:tcW w:w="1550" w:type="dxa"/>
            <w:vAlign w:val="center"/>
          </w:tcPr>
          <w:p w14:paraId="21FF2F25"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2450</w:t>
            </w:r>
          </w:p>
        </w:tc>
        <w:tc>
          <w:tcPr>
            <w:tcW w:w="1470" w:type="dxa"/>
            <w:vAlign w:val="center"/>
          </w:tcPr>
          <w:p w14:paraId="55C05224" w14:textId="77777777" w:rsidR="003B6C3C" w:rsidRPr="00B56E81" w:rsidRDefault="003B6C3C" w:rsidP="00686E41">
            <w:pPr>
              <w:jc w:val="center"/>
              <w:rPr>
                <w:rFonts w:ascii="Times New Roman" w:hAnsi="Times New Roman" w:cs="Times New Roman"/>
              </w:rPr>
            </w:pPr>
          </w:p>
        </w:tc>
        <w:tc>
          <w:tcPr>
            <w:tcW w:w="1376" w:type="dxa"/>
            <w:vAlign w:val="center"/>
          </w:tcPr>
          <w:p w14:paraId="4E1C15A8" w14:textId="77777777" w:rsidR="003B6C3C" w:rsidRPr="00B56E81" w:rsidRDefault="003B6C3C" w:rsidP="00686E41">
            <w:pPr>
              <w:jc w:val="center"/>
              <w:rPr>
                <w:rFonts w:ascii="Times New Roman" w:hAnsi="Times New Roman" w:cs="Times New Roman"/>
              </w:rPr>
            </w:pPr>
          </w:p>
        </w:tc>
        <w:tc>
          <w:tcPr>
            <w:tcW w:w="1470" w:type="dxa"/>
            <w:vAlign w:val="center"/>
          </w:tcPr>
          <w:p w14:paraId="26779B0F" w14:textId="77777777" w:rsidR="003B6C3C" w:rsidRPr="00B56E81" w:rsidRDefault="003B6C3C" w:rsidP="00686E41">
            <w:pPr>
              <w:jc w:val="center"/>
              <w:rPr>
                <w:rFonts w:ascii="Times New Roman" w:hAnsi="Times New Roman" w:cs="Times New Roman"/>
              </w:rPr>
            </w:pPr>
          </w:p>
        </w:tc>
        <w:tc>
          <w:tcPr>
            <w:tcW w:w="847" w:type="dxa"/>
            <w:vAlign w:val="center"/>
          </w:tcPr>
          <w:p w14:paraId="55845DCC" w14:textId="77777777" w:rsidR="003B6C3C" w:rsidRPr="00B56E81" w:rsidRDefault="003B6C3C" w:rsidP="00686E41">
            <w:pPr>
              <w:jc w:val="center"/>
              <w:rPr>
                <w:rFonts w:ascii="Times New Roman" w:hAnsi="Times New Roman" w:cs="Times New Roman"/>
              </w:rPr>
            </w:pPr>
          </w:p>
        </w:tc>
        <w:tc>
          <w:tcPr>
            <w:tcW w:w="1963" w:type="dxa"/>
          </w:tcPr>
          <w:p w14:paraId="520F42A9" w14:textId="77777777" w:rsidR="003B6C3C" w:rsidRDefault="003B6C3C" w:rsidP="00686E41">
            <w:pPr>
              <w:jc w:val="center"/>
              <w:rPr>
                <w:rFonts w:ascii="Times New Roman" w:hAnsi="Times New Roman" w:cs="Times New Roman"/>
              </w:rPr>
            </w:pPr>
            <w:r>
              <w:rPr>
                <w:rFonts w:ascii="Times New Roman" w:hAnsi="Times New Roman" w:cs="Times New Roman"/>
              </w:rPr>
              <w:t>Tikslinti atliekant darbus</w:t>
            </w:r>
          </w:p>
        </w:tc>
      </w:tr>
      <w:tr w:rsidR="003B6C3C" w:rsidRPr="008F3FC7" w14:paraId="72DD30F7" w14:textId="77777777" w:rsidTr="00211FAB">
        <w:trPr>
          <w:trHeight w:val="692"/>
        </w:trPr>
        <w:tc>
          <w:tcPr>
            <w:tcW w:w="636" w:type="dxa"/>
            <w:vAlign w:val="center"/>
          </w:tcPr>
          <w:p w14:paraId="127F38A9" w14:textId="58278B19" w:rsidR="003B6C3C" w:rsidRPr="00B56E81" w:rsidRDefault="00B40103" w:rsidP="00686E41">
            <w:pPr>
              <w:jc w:val="center"/>
              <w:rPr>
                <w:rFonts w:ascii="Times New Roman" w:hAnsi="Times New Roman" w:cs="Times New Roman"/>
              </w:rPr>
            </w:pPr>
            <w:r>
              <w:rPr>
                <w:rFonts w:ascii="Times New Roman" w:hAnsi="Times New Roman" w:cs="Times New Roman"/>
              </w:rPr>
              <w:t>15.</w:t>
            </w:r>
          </w:p>
        </w:tc>
        <w:tc>
          <w:tcPr>
            <w:tcW w:w="2950" w:type="dxa"/>
            <w:vAlign w:val="center"/>
          </w:tcPr>
          <w:p w14:paraId="35AD7174" w14:textId="77777777" w:rsidR="003B6C3C" w:rsidRDefault="003B6C3C" w:rsidP="00686E41">
            <w:pPr>
              <w:rPr>
                <w:rFonts w:ascii="Times New Roman" w:hAnsi="Times New Roman" w:cs="Times New Roman"/>
              </w:rPr>
            </w:pPr>
            <w:r>
              <w:rPr>
                <w:rFonts w:ascii="Times New Roman" w:hAnsi="Times New Roman" w:cs="Times New Roman"/>
              </w:rPr>
              <w:t>Metalinis kabelinis kanalas 300x60 mm</w:t>
            </w:r>
          </w:p>
        </w:tc>
        <w:tc>
          <w:tcPr>
            <w:tcW w:w="943" w:type="dxa"/>
            <w:vAlign w:val="center"/>
          </w:tcPr>
          <w:p w14:paraId="59E6429C" w14:textId="77777777" w:rsidR="003B6C3C"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719641D8" w14:textId="77777777" w:rsidR="003B6C3C" w:rsidRPr="00B56E81" w:rsidRDefault="003B6C3C" w:rsidP="00686E41">
            <w:pPr>
              <w:jc w:val="center"/>
              <w:rPr>
                <w:rFonts w:ascii="Times New Roman" w:hAnsi="Times New Roman" w:cs="Times New Roman"/>
              </w:rPr>
            </w:pPr>
          </w:p>
        </w:tc>
        <w:tc>
          <w:tcPr>
            <w:tcW w:w="1550" w:type="dxa"/>
            <w:vAlign w:val="center"/>
          </w:tcPr>
          <w:p w14:paraId="2C69003E" w14:textId="77777777" w:rsidR="003B6C3C" w:rsidRDefault="003B6C3C" w:rsidP="00686E41">
            <w:pPr>
              <w:jc w:val="center"/>
              <w:rPr>
                <w:rFonts w:ascii="Times New Roman" w:hAnsi="Times New Roman" w:cs="Times New Roman"/>
              </w:rPr>
            </w:pPr>
            <w:r>
              <w:rPr>
                <w:rFonts w:ascii="Times New Roman" w:hAnsi="Times New Roman" w:cs="Times New Roman"/>
              </w:rPr>
              <w:t>10</w:t>
            </w:r>
          </w:p>
        </w:tc>
        <w:tc>
          <w:tcPr>
            <w:tcW w:w="1470" w:type="dxa"/>
            <w:vAlign w:val="center"/>
          </w:tcPr>
          <w:p w14:paraId="533B1F44" w14:textId="77777777" w:rsidR="003B6C3C" w:rsidRPr="00B56E81" w:rsidRDefault="003B6C3C" w:rsidP="00686E41">
            <w:pPr>
              <w:jc w:val="center"/>
              <w:rPr>
                <w:rFonts w:ascii="Times New Roman" w:hAnsi="Times New Roman" w:cs="Times New Roman"/>
              </w:rPr>
            </w:pPr>
          </w:p>
        </w:tc>
        <w:tc>
          <w:tcPr>
            <w:tcW w:w="1376" w:type="dxa"/>
            <w:vAlign w:val="center"/>
          </w:tcPr>
          <w:p w14:paraId="1E2B5E41" w14:textId="77777777" w:rsidR="003B6C3C" w:rsidRPr="00B56E81" w:rsidRDefault="003B6C3C" w:rsidP="00686E41">
            <w:pPr>
              <w:jc w:val="center"/>
              <w:rPr>
                <w:rFonts w:ascii="Times New Roman" w:hAnsi="Times New Roman" w:cs="Times New Roman"/>
              </w:rPr>
            </w:pPr>
          </w:p>
        </w:tc>
        <w:tc>
          <w:tcPr>
            <w:tcW w:w="1470" w:type="dxa"/>
            <w:vAlign w:val="center"/>
          </w:tcPr>
          <w:p w14:paraId="00CBA255" w14:textId="77777777" w:rsidR="003B6C3C" w:rsidRPr="00B56E81" w:rsidRDefault="003B6C3C" w:rsidP="00686E41">
            <w:pPr>
              <w:jc w:val="center"/>
              <w:rPr>
                <w:rFonts w:ascii="Times New Roman" w:hAnsi="Times New Roman" w:cs="Times New Roman"/>
              </w:rPr>
            </w:pPr>
          </w:p>
        </w:tc>
        <w:tc>
          <w:tcPr>
            <w:tcW w:w="847" w:type="dxa"/>
            <w:vAlign w:val="center"/>
          </w:tcPr>
          <w:p w14:paraId="1F1F4BA1" w14:textId="77777777" w:rsidR="003B6C3C" w:rsidRPr="00B56E81" w:rsidRDefault="003B6C3C" w:rsidP="00686E41">
            <w:pPr>
              <w:jc w:val="center"/>
              <w:rPr>
                <w:rFonts w:ascii="Times New Roman" w:hAnsi="Times New Roman" w:cs="Times New Roman"/>
              </w:rPr>
            </w:pPr>
          </w:p>
        </w:tc>
        <w:tc>
          <w:tcPr>
            <w:tcW w:w="1963" w:type="dxa"/>
            <w:vAlign w:val="center"/>
          </w:tcPr>
          <w:p w14:paraId="0EA53489" w14:textId="77777777" w:rsidR="003B6C3C" w:rsidRDefault="003B6C3C" w:rsidP="00686E41">
            <w:pPr>
              <w:jc w:val="center"/>
              <w:rPr>
                <w:rFonts w:ascii="Times New Roman" w:hAnsi="Times New Roman" w:cs="Times New Roman"/>
              </w:rPr>
            </w:pPr>
          </w:p>
        </w:tc>
      </w:tr>
      <w:tr w:rsidR="003B6C3C" w:rsidRPr="008F3FC7" w14:paraId="0BBA3DF2" w14:textId="77777777" w:rsidTr="00211FAB">
        <w:trPr>
          <w:trHeight w:val="692"/>
        </w:trPr>
        <w:tc>
          <w:tcPr>
            <w:tcW w:w="636" w:type="dxa"/>
            <w:vAlign w:val="center"/>
          </w:tcPr>
          <w:p w14:paraId="2AAC56FA" w14:textId="0B8441FF" w:rsidR="003B6C3C" w:rsidRPr="00B56E81" w:rsidRDefault="00B40103" w:rsidP="00686E41">
            <w:pPr>
              <w:jc w:val="center"/>
              <w:rPr>
                <w:rFonts w:ascii="Times New Roman" w:hAnsi="Times New Roman" w:cs="Times New Roman"/>
              </w:rPr>
            </w:pPr>
            <w:r>
              <w:rPr>
                <w:rFonts w:ascii="Times New Roman" w:hAnsi="Times New Roman" w:cs="Times New Roman"/>
              </w:rPr>
              <w:t>16.</w:t>
            </w:r>
          </w:p>
        </w:tc>
        <w:tc>
          <w:tcPr>
            <w:tcW w:w="2950" w:type="dxa"/>
            <w:vAlign w:val="center"/>
          </w:tcPr>
          <w:p w14:paraId="30916B98" w14:textId="77777777" w:rsidR="003B6C3C" w:rsidRDefault="003B6C3C" w:rsidP="00686E41">
            <w:pPr>
              <w:rPr>
                <w:rFonts w:ascii="Times New Roman" w:hAnsi="Times New Roman" w:cs="Times New Roman"/>
              </w:rPr>
            </w:pPr>
            <w:r>
              <w:rPr>
                <w:rFonts w:ascii="Times New Roman" w:hAnsi="Times New Roman" w:cs="Times New Roman"/>
              </w:rPr>
              <w:t>T-formos jungtis met. Perforuotam kabelių kanaliu300x60 mm</w:t>
            </w:r>
          </w:p>
        </w:tc>
        <w:tc>
          <w:tcPr>
            <w:tcW w:w="943" w:type="dxa"/>
            <w:vAlign w:val="center"/>
          </w:tcPr>
          <w:p w14:paraId="55D97797" w14:textId="77777777" w:rsidR="003B6C3C"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12CDBFBD" w14:textId="77777777" w:rsidR="003B6C3C" w:rsidRPr="00B56E81" w:rsidRDefault="003B6C3C" w:rsidP="00686E41">
            <w:pPr>
              <w:jc w:val="center"/>
              <w:rPr>
                <w:rFonts w:ascii="Times New Roman" w:hAnsi="Times New Roman" w:cs="Times New Roman"/>
              </w:rPr>
            </w:pPr>
          </w:p>
        </w:tc>
        <w:tc>
          <w:tcPr>
            <w:tcW w:w="1550" w:type="dxa"/>
            <w:vAlign w:val="center"/>
          </w:tcPr>
          <w:p w14:paraId="7A416E01" w14:textId="77777777" w:rsidR="003B6C3C"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3B260CFB" w14:textId="77777777" w:rsidR="003B6C3C" w:rsidRPr="00B56E81" w:rsidRDefault="003B6C3C" w:rsidP="00686E41">
            <w:pPr>
              <w:jc w:val="center"/>
              <w:rPr>
                <w:rFonts w:ascii="Times New Roman" w:hAnsi="Times New Roman" w:cs="Times New Roman"/>
              </w:rPr>
            </w:pPr>
          </w:p>
        </w:tc>
        <w:tc>
          <w:tcPr>
            <w:tcW w:w="1376" w:type="dxa"/>
            <w:vAlign w:val="center"/>
          </w:tcPr>
          <w:p w14:paraId="3DCCD353" w14:textId="77777777" w:rsidR="003B6C3C" w:rsidRPr="00B56E81" w:rsidRDefault="003B6C3C" w:rsidP="00686E41">
            <w:pPr>
              <w:jc w:val="center"/>
              <w:rPr>
                <w:rFonts w:ascii="Times New Roman" w:hAnsi="Times New Roman" w:cs="Times New Roman"/>
              </w:rPr>
            </w:pPr>
          </w:p>
        </w:tc>
        <w:tc>
          <w:tcPr>
            <w:tcW w:w="1470" w:type="dxa"/>
            <w:vAlign w:val="center"/>
          </w:tcPr>
          <w:p w14:paraId="75D3DE55" w14:textId="77777777" w:rsidR="003B6C3C" w:rsidRPr="00B56E81" w:rsidRDefault="003B6C3C" w:rsidP="00686E41">
            <w:pPr>
              <w:jc w:val="center"/>
              <w:rPr>
                <w:rFonts w:ascii="Times New Roman" w:hAnsi="Times New Roman" w:cs="Times New Roman"/>
              </w:rPr>
            </w:pPr>
          </w:p>
        </w:tc>
        <w:tc>
          <w:tcPr>
            <w:tcW w:w="847" w:type="dxa"/>
            <w:vAlign w:val="center"/>
          </w:tcPr>
          <w:p w14:paraId="5C055225" w14:textId="77777777" w:rsidR="003B6C3C" w:rsidRPr="00B56E81" w:rsidRDefault="003B6C3C" w:rsidP="00686E41">
            <w:pPr>
              <w:jc w:val="center"/>
              <w:rPr>
                <w:rFonts w:ascii="Times New Roman" w:hAnsi="Times New Roman" w:cs="Times New Roman"/>
              </w:rPr>
            </w:pPr>
          </w:p>
        </w:tc>
        <w:tc>
          <w:tcPr>
            <w:tcW w:w="1963" w:type="dxa"/>
            <w:vAlign w:val="center"/>
          </w:tcPr>
          <w:p w14:paraId="532D4B9A" w14:textId="77777777" w:rsidR="003B6C3C" w:rsidRDefault="003B6C3C" w:rsidP="00686E41">
            <w:pPr>
              <w:jc w:val="center"/>
              <w:rPr>
                <w:rFonts w:ascii="Times New Roman" w:hAnsi="Times New Roman" w:cs="Times New Roman"/>
              </w:rPr>
            </w:pPr>
          </w:p>
        </w:tc>
      </w:tr>
      <w:tr w:rsidR="003B6C3C" w:rsidRPr="008F3FC7" w14:paraId="1DF16E57" w14:textId="77777777" w:rsidTr="00211FAB">
        <w:trPr>
          <w:trHeight w:val="692"/>
        </w:trPr>
        <w:tc>
          <w:tcPr>
            <w:tcW w:w="636" w:type="dxa"/>
            <w:vAlign w:val="center"/>
          </w:tcPr>
          <w:p w14:paraId="02E72F14" w14:textId="628BB548" w:rsidR="003B6C3C" w:rsidRPr="00B56E81" w:rsidRDefault="00B40103" w:rsidP="00686E41">
            <w:pPr>
              <w:jc w:val="center"/>
              <w:rPr>
                <w:rFonts w:ascii="Times New Roman" w:hAnsi="Times New Roman" w:cs="Times New Roman"/>
              </w:rPr>
            </w:pPr>
            <w:r>
              <w:rPr>
                <w:rFonts w:ascii="Times New Roman" w:hAnsi="Times New Roman" w:cs="Times New Roman"/>
              </w:rPr>
              <w:t>17.</w:t>
            </w:r>
          </w:p>
        </w:tc>
        <w:tc>
          <w:tcPr>
            <w:tcW w:w="2950" w:type="dxa"/>
            <w:vAlign w:val="center"/>
          </w:tcPr>
          <w:p w14:paraId="7A05D4A6" w14:textId="77777777" w:rsidR="003B6C3C" w:rsidRDefault="003B6C3C" w:rsidP="00686E41">
            <w:pPr>
              <w:rPr>
                <w:rFonts w:ascii="Times New Roman" w:hAnsi="Times New Roman" w:cs="Times New Roman"/>
              </w:rPr>
            </w:pPr>
            <w:r>
              <w:rPr>
                <w:rFonts w:ascii="Times New Roman" w:hAnsi="Times New Roman" w:cs="Times New Roman"/>
              </w:rPr>
              <w:t>Metalinis kabelinis kanalas 200x60 mm</w:t>
            </w:r>
          </w:p>
        </w:tc>
        <w:tc>
          <w:tcPr>
            <w:tcW w:w="943" w:type="dxa"/>
            <w:vAlign w:val="center"/>
          </w:tcPr>
          <w:p w14:paraId="4CBBE1F6" w14:textId="77777777" w:rsidR="003B6C3C"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5ED87C4C" w14:textId="77777777" w:rsidR="003B6C3C" w:rsidRPr="00B56E81" w:rsidRDefault="003B6C3C" w:rsidP="00686E41">
            <w:pPr>
              <w:jc w:val="center"/>
              <w:rPr>
                <w:rFonts w:ascii="Times New Roman" w:hAnsi="Times New Roman" w:cs="Times New Roman"/>
              </w:rPr>
            </w:pPr>
          </w:p>
        </w:tc>
        <w:tc>
          <w:tcPr>
            <w:tcW w:w="1550" w:type="dxa"/>
            <w:vAlign w:val="center"/>
          </w:tcPr>
          <w:p w14:paraId="322558F6" w14:textId="77777777" w:rsidR="003B6C3C" w:rsidRDefault="003B6C3C" w:rsidP="00686E41">
            <w:pPr>
              <w:jc w:val="center"/>
              <w:rPr>
                <w:rFonts w:ascii="Times New Roman" w:hAnsi="Times New Roman" w:cs="Times New Roman"/>
              </w:rPr>
            </w:pPr>
            <w:r>
              <w:rPr>
                <w:rFonts w:ascii="Times New Roman" w:hAnsi="Times New Roman" w:cs="Times New Roman"/>
              </w:rPr>
              <w:t>5</w:t>
            </w:r>
          </w:p>
        </w:tc>
        <w:tc>
          <w:tcPr>
            <w:tcW w:w="1470" w:type="dxa"/>
            <w:vAlign w:val="center"/>
          </w:tcPr>
          <w:p w14:paraId="5DD297AD" w14:textId="77777777" w:rsidR="003B6C3C" w:rsidRPr="00B56E81" w:rsidRDefault="003B6C3C" w:rsidP="00686E41">
            <w:pPr>
              <w:jc w:val="center"/>
              <w:rPr>
                <w:rFonts w:ascii="Times New Roman" w:hAnsi="Times New Roman" w:cs="Times New Roman"/>
              </w:rPr>
            </w:pPr>
          </w:p>
        </w:tc>
        <w:tc>
          <w:tcPr>
            <w:tcW w:w="1376" w:type="dxa"/>
            <w:vAlign w:val="center"/>
          </w:tcPr>
          <w:p w14:paraId="7311BE88" w14:textId="77777777" w:rsidR="003B6C3C" w:rsidRPr="00B56E81" w:rsidRDefault="003B6C3C" w:rsidP="00686E41">
            <w:pPr>
              <w:jc w:val="center"/>
              <w:rPr>
                <w:rFonts w:ascii="Times New Roman" w:hAnsi="Times New Roman" w:cs="Times New Roman"/>
              </w:rPr>
            </w:pPr>
          </w:p>
        </w:tc>
        <w:tc>
          <w:tcPr>
            <w:tcW w:w="1470" w:type="dxa"/>
            <w:vAlign w:val="center"/>
          </w:tcPr>
          <w:p w14:paraId="0AC75CD3" w14:textId="77777777" w:rsidR="003B6C3C" w:rsidRPr="00B56E81" w:rsidRDefault="003B6C3C" w:rsidP="00686E41">
            <w:pPr>
              <w:jc w:val="center"/>
              <w:rPr>
                <w:rFonts w:ascii="Times New Roman" w:hAnsi="Times New Roman" w:cs="Times New Roman"/>
              </w:rPr>
            </w:pPr>
          </w:p>
        </w:tc>
        <w:tc>
          <w:tcPr>
            <w:tcW w:w="847" w:type="dxa"/>
            <w:vAlign w:val="center"/>
          </w:tcPr>
          <w:p w14:paraId="1D40B00B" w14:textId="77777777" w:rsidR="003B6C3C" w:rsidRPr="00B56E81" w:rsidRDefault="003B6C3C" w:rsidP="00686E41">
            <w:pPr>
              <w:jc w:val="center"/>
              <w:rPr>
                <w:rFonts w:ascii="Times New Roman" w:hAnsi="Times New Roman" w:cs="Times New Roman"/>
              </w:rPr>
            </w:pPr>
          </w:p>
        </w:tc>
        <w:tc>
          <w:tcPr>
            <w:tcW w:w="1963" w:type="dxa"/>
            <w:vAlign w:val="center"/>
          </w:tcPr>
          <w:p w14:paraId="55AE61F9" w14:textId="77777777" w:rsidR="003B6C3C" w:rsidRDefault="003B6C3C" w:rsidP="00686E41">
            <w:pPr>
              <w:jc w:val="center"/>
              <w:rPr>
                <w:rFonts w:ascii="Times New Roman" w:hAnsi="Times New Roman" w:cs="Times New Roman"/>
              </w:rPr>
            </w:pPr>
          </w:p>
        </w:tc>
      </w:tr>
      <w:tr w:rsidR="003B6C3C" w:rsidRPr="008F3FC7" w14:paraId="56DCC150" w14:textId="77777777" w:rsidTr="00211FAB">
        <w:trPr>
          <w:trHeight w:val="692"/>
        </w:trPr>
        <w:tc>
          <w:tcPr>
            <w:tcW w:w="636" w:type="dxa"/>
            <w:vAlign w:val="center"/>
          </w:tcPr>
          <w:p w14:paraId="5222D420" w14:textId="08554DE2" w:rsidR="003B6C3C" w:rsidRPr="00B56E81" w:rsidRDefault="003B6C3C" w:rsidP="00686E41">
            <w:pPr>
              <w:jc w:val="center"/>
              <w:rPr>
                <w:rFonts w:ascii="Times New Roman" w:hAnsi="Times New Roman" w:cs="Times New Roman"/>
              </w:rPr>
            </w:pPr>
            <w:r w:rsidRPr="00B56E81">
              <w:rPr>
                <w:rFonts w:ascii="Times New Roman" w:hAnsi="Times New Roman" w:cs="Times New Roman"/>
              </w:rPr>
              <w:t>1</w:t>
            </w:r>
            <w:r w:rsidR="00B40103">
              <w:rPr>
                <w:rFonts w:ascii="Times New Roman" w:hAnsi="Times New Roman" w:cs="Times New Roman"/>
              </w:rPr>
              <w:t>8</w:t>
            </w:r>
            <w:r w:rsidRPr="00B56E81">
              <w:rPr>
                <w:rFonts w:ascii="Times New Roman" w:hAnsi="Times New Roman" w:cs="Times New Roman"/>
              </w:rPr>
              <w:t>.</w:t>
            </w:r>
          </w:p>
        </w:tc>
        <w:tc>
          <w:tcPr>
            <w:tcW w:w="2950" w:type="dxa"/>
            <w:vAlign w:val="center"/>
          </w:tcPr>
          <w:p w14:paraId="1D30A545" w14:textId="77777777" w:rsidR="003B6C3C" w:rsidRPr="008F3FC7" w:rsidRDefault="003B6C3C" w:rsidP="00686E41">
            <w:pPr>
              <w:rPr>
                <w:rFonts w:ascii="Times New Roman" w:hAnsi="Times New Roman" w:cs="Times New Roman"/>
              </w:rPr>
            </w:pPr>
            <w:r>
              <w:rPr>
                <w:rFonts w:ascii="Times New Roman" w:hAnsi="Times New Roman" w:cs="Times New Roman"/>
              </w:rPr>
              <w:t>Plastikinis kabelių kanalas 40x60 mm.</w:t>
            </w:r>
          </w:p>
        </w:tc>
        <w:tc>
          <w:tcPr>
            <w:tcW w:w="943" w:type="dxa"/>
            <w:vAlign w:val="center"/>
          </w:tcPr>
          <w:p w14:paraId="6E411324"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51884C6E" w14:textId="77777777" w:rsidR="003B6C3C" w:rsidRPr="00B56E81" w:rsidRDefault="003B6C3C" w:rsidP="00686E41">
            <w:pPr>
              <w:jc w:val="center"/>
              <w:rPr>
                <w:rFonts w:ascii="Times New Roman" w:hAnsi="Times New Roman" w:cs="Times New Roman"/>
              </w:rPr>
            </w:pPr>
          </w:p>
        </w:tc>
        <w:tc>
          <w:tcPr>
            <w:tcW w:w="1550" w:type="dxa"/>
            <w:vAlign w:val="center"/>
          </w:tcPr>
          <w:p w14:paraId="74E8F7A4"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30</w:t>
            </w:r>
          </w:p>
        </w:tc>
        <w:tc>
          <w:tcPr>
            <w:tcW w:w="1470" w:type="dxa"/>
            <w:vAlign w:val="center"/>
          </w:tcPr>
          <w:p w14:paraId="28714D0F" w14:textId="77777777" w:rsidR="003B6C3C" w:rsidRPr="00B56E81" w:rsidRDefault="003B6C3C" w:rsidP="00686E41">
            <w:pPr>
              <w:jc w:val="center"/>
              <w:rPr>
                <w:rFonts w:ascii="Times New Roman" w:hAnsi="Times New Roman" w:cs="Times New Roman"/>
              </w:rPr>
            </w:pPr>
          </w:p>
        </w:tc>
        <w:tc>
          <w:tcPr>
            <w:tcW w:w="1376" w:type="dxa"/>
            <w:vAlign w:val="center"/>
          </w:tcPr>
          <w:p w14:paraId="1DA6034E" w14:textId="77777777" w:rsidR="003B6C3C" w:rsidRPr="00B56E81" w:rsidRDefault="003B6C3C" w:rsidP="00686E41">
            <w:pPr>
              <w:jc w:val="center"/>
              <w:rPr>
                <w:rFonts w:ascii="Times New Roman" w:hAnsi="Times New Roman" w:cs="Times New Roman"/>
              </w:rPr>
            </w:pPr>
          </w:p>
        </w:tc>
        <w:tc>
          <w:tcPr>
            <w:tcW w:w="1470" w:type="dxa"/>
            <w:vAlign w:val="center"/>
          </w:tcPr>
          <w:p w14:paraId="04D98C6C" w14:textId="77777777" w:rsidR="003B6C3C" w:rsidRPr="00B56E81" w:rsidRDefault="003B6C3C" w:rsidP="00686E41">
            <w:pPr>
              <w:jc w:val="center"/>
              <w:rPr>
                <w:rFonts w:ascii="Times New Roman" w:hAnsi="Times New Roman" w:cs="Times New Roman"/>
              </w:rPr>
            </w:pPr>
          </w:p>
        </w:tc>
        <w:tc>
          <w:tcPr>
            <w:tcW w:w="847" w:type="dxa"/>
            <w:vAlign w:val="center"/>
          </w:tcPr>
          <w:p w14:paraId="28ECD0D8" w14:textId="77777777" w:rsidR="003B6C3C" w:rsidRPr="00B56E81" w:rsidRDefault="003B6C3C" w:rsidP="00686E41">
            <w:pPr>
              <w:jc w:val="center"/>
              <w:rPr>
                <w:rFonts w:ascii="Times New Roman" w:hAnsi="Times New Roman" w:cs="Times New Roman"/>
              </w:rPr>
            </w:pPr>
          </w:p>
        </w:tc>
        <w:tc>
          <w:tcPr>
            <w:tcW w:w="1963" w:type="dxa"/>
            <w:vMerge w:val="restart"/>
            <w:vAlign w:val="center"/>
          </w:tcPr>
          <w:p w14:paraId="2014BE7F" w14:textId="77777777" w:rsidR="003B6C3C" w:rsidRDefault="003B6C3C" w:rsidP="00686E41">
            <w:pPr>
              <w:jc w:val="center"/>
              <w:rPr>
                <w:rFonts w:ascii="Times New Roman" w:hAnsi="Times New Roman" w:cs="Times New Roman"/>
              </w:rPr>
            </w:pPr>
          </w:p>
        </w:tc>
      </w:tr>
      <w:tr w:rsidR="003B6C3C" w:rsidRPr="008F3FC7" w14:paraId="3E1E897A" w14:textId="77777777" w:rsidTr="00211FAB">
        <w:trPr>
          <w:trHeight w:val="716"/>
        </w:trPr>
        <w:tc>
          <w:tcPr>
            <w:tcW w:w="636" w:type="dxa"/>
            <w:vAlign w:val="center"/>
          </w:tcPr>
          <w:p w14:paraId="6DF0F639" w14:textId="5ED5E55F" w:rsidR="003B6C3C" w:rsidRPr="008F3FC7" w:rsidRDefault="003B6C3C" w:rsidP="00686E41">
            <w:pPr>
              <w:jc w:val="center"/>
              <w:rPr>
                <w:rFonts w:ascii="Times New Roman" w:hAnsi="Times New Roman" w:cs="Times New Roman"/>
              </w:rPr>
            </w:pPr>
            <w:r w:rsidRPr="008F3FC7">
              <w:rPr>
                <w:rFonts w:ascii="Times New Roman" w:hAnsi="Times New Roman" w:cs="Times New Roman"/>
              </w:rPr>
              <w:t>1</w:t>
            </w:r>
            <w:r w:rsidR="00B40103">
              <w:rPr>
                <w:rFonts w:ascii="Times New Roman" w:hAnsi="Times New Roman" w:cs="Times New Roman"/>
              </w:rPr>
              <w:t>9</w:t>
            </w:r>
            <w:r w:rsidRPr="008F3FC7">
              <w:rPr>
                <w:rFonts w:ascii="Times New Roman" w:hAnsi="Times New Roman" w:cs="Times New Roman"/>
              </w:rPr>
              <w:t>.</w:t>
            </w:r>
          </w:p>
        </w:tc>
        <w:tc>
          <w:tcPr>
            <w:tcW w:w="2950" w:type="dxa"/>
            <w:vAlign w:val="center"/>
          </w:tcPr>
          <w:p w14:paraId="5022D294" w14:textId="77777777" w:rsidR="003B6C3C" w:rsidRPr="008F3FC7" w:rsidRDefault="003B6C3C" w:rsidP="00686E41">
            <w:pPr>
              <w:rPr>
                <w:rFonts w:ascii="Times New Roman" w:hAnsi="Times New Roman" w:cs="Times New Roman"/>
              </w:rPr>
            </w:pPr>
            <w:r>
              <w:rPr>
                <w:rFonts w:ascii="Times New Roman" w:hAnsi="Times New Roman" w:cs="Times New Roman"/>
              </w:rPr>
              <w:t>Plastikinis kabelių kanalas 60x110 mm.</w:t>
            </w:r>
          </w:p>
        </w:tc>
        <w:tc>
          <w:tcPr>
            <w:tcW w:w="943" w:type="dxa"/>
            <w:vAlign w:val="center"/>
          </w:tcPr>
          <w:p w14:paraId="62F56AEE"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7C140D44" w14:textId="77777777" w:rsidR="003B6C3C" w:rsidRPr="00B56E81" w:rsidRDefault="003B6C3C" w:rsidP="00686E41">
            <w:pPr>
              <w:jc w:val="center"/>
              <w:rPr>
                <w:rFonts w:ascii="Times New Roman" w:hAnsi="Times New Roman" w:cs="Times New Roman"/>
              </w:rPr>
            </w:pPr>
          </w:p>
        </w:tc>
        <w:tc>
          <w:tcPr>
            <w:tcW w:w="1550" w:type="dxa"/>
            <w:vAlign w:val="center"/>
          </w:tcPr>
          <w:p w14:paraId="284DDD9E"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120</w:t>
            </w:r>
          </w:p>
        </w:tc>
        <w:tc>
          <w:tcPr>
            <w:tcW w:w="1470" w:type="dxa"/>
            <w:vAlign w:val="center"/>
          </w:tcPr>
          <w:p w14:paraId="4E3BD03D" w14:textId="77777777" w:rsidR="003B6C3C" w:rsidRPr="00B56E81" w:rsidRDefault="003B6C3C" w:rsidP="00686E41">
            <w:pPr>
              <w:jc w:val="center"/>
              <w:rPr>
                <w:rFonts w:ascii="Times New Roman" w:hAnsi="Times New Roman" w:cs="Times New Roman"/>
              </w:rPr>
            </w:pPr>
          </w:p>
        </w:tc>
        <w:tc>
          <w:tcPr>
            <w:tcW w:w="1376" w:type="dxa"/>
            <w:vAlign w:val="center"/>
          </w:tcPr>
          <w:p w14:paraId="67B085D4" w14:textId="77777777" w:rsidR="003B6C3C" w:rsidRPr="00B56E81" w:rsidRDefault="003B6C3C" w:rsidP="00686E41">
            <w:pPr>
              <w:jc w:val="center"/>
              <w:rPr>
                <w:rFonts w:ascii="Times New Roman" w:hAnsi="Times New Roman" w:cs="Times New Roman"/>
              </w:rPr>
            </w:pPr>
          </w:p>
        </w:tc>
        <w:tc>
          <w:tcPr>
            <w:tcW w:w="1470" w:type="dxa"/>
            <w:vAlign w:val="center"/>
          </w:tcPr>
          <w:p w14:paraId="7A0B15C4" w14:textId="77777777" w:rsidR="003B6C3C" w:rsidRPr="00B56E81" w:rsidRDefault="003B6C3C" w:rsidP="00686E41">
            <w:pPr>
              <w:jc w:val="center"/>
              <w:rPr>
                <w:rFonts w:ascii="Times New Roman" w:hAnsi="Times New Roman" w:cs="Times New Roman"/>
              </w:rPr>
            </w:pPr>
          </w:p>
        </w:tc>
        <w:tc>
          <w:tcPr>
            <w:tcW w:w="847" w:type="dxa"/>
            <w:vAlign w:val="center"/>
          </w:tcPr>
          <w:p w14:paraId="164EF4CB" w14:textId="77777777" w:rsidR="003B6C3C" w:rsidRPr="00B56E81" w:rsidRDefault="003B6C3C" w:rsidP="00686E41">
            <w:pPr>
              <w:jc w:val="center"/>
              <w:rPr>
                <w:rFonts w:ascii="Times New Roman" w:hAnsi="Times New Roman" w:cs="Times New Roman"/>
              </w:rPr>
            </w:pPr>
          </w:p>
        </w:tc>
        <w:tc>
          <w:tcPr>
            <w:tcW w:w="1963" w:type="dxa"/>
            <w:vMerge/>
          </w:tcPr>
          <w:p w14:paraId="6E11DB7F" w14:textId="77777777" w:rsidR="003B6C3C" w:rsidRDefault="003B6C3C" w:rsidP="00686E41">
            <w:pPr>
              <w:jc w:val="center"/>
              <w:rPr>
                <w:rFonts w:ascii="Times New Roman" w:hAnsi="Times New Roman" w:cs="Times New Roman"/>
              </w:rPr>
            </w:pPr>
          </w:p>
        </w:tc>
      </w:tr>
      <w:tr w:rsidR="003B6C3C" w:rsidRPr="008F3FC7" w14:paraId="6C76461C" w14:textId="77777777" w:rsidTr="00211FAB">
        <w:trPr>
          <w:trHeight w:val="716"/>
        </w:trPr>
        <w:tc>
          <w:tcPr>
            <w:tcW w:w="636" w:type="dxa"/>
            <w:vAlign w:val="center"/>
          </w:tcPr>
          <w:p w14:paraId="348CEE5A" w14:textId="3F8CA6B8" w:rsidR="003B6C3C" w:rsidRPr="008F3FC7" w:rsidRDefault="00B40103" w:rsidP="00686E41">
            <w:pPr>
              <w:jc w:val="center"/>
              <w:rPr>
                <w:rFonts w:ascii="Times New Roman" w:hAnsi="Times New Roman" w:cs="Times New Roman"/>
              </w:rPr>
            </w:pPr>
            <w:r>
              <w:rPr>
                <w:rFonts w:ascii="Times New Roman" w:hAnsi="Times New Roman" w:cs="Times New Roman"/>
              </w:rPr>
              <w:t>20</w:t>
            </w:r>
            <w:r w:rsidR="003B6C3C" w:rsidRPr="008F3FC7">
              <w:rPr>
                <w:rFonts w:ascii="Times New Roman" w:hAnsi="Times New Roman" w:cs="Times New Roman"/>
              </w:rPr>
              <w:t>.</w:t>
            </w:r>
          </w:p>
        </w:tc>
        <w:tc>
          <w:tcPr>
            <w:tcW w:w="2950" w:type="dxa"/>
            <w:vAlign w:val="center"/>
          </w:tcPr>
          <w:p w14:paraId="1DA0D527" w14:textId="77777777" w:rsidR="003B6C3C" w:rsidRPr="008F3FC7" w:rsidRDefault="003B6C3C" w:rsidP="00686E41">
            <w:pPr>
              <w:rPr>
                <w:rFonts w:ascii="Times New Roman" w:hAnsi="Times New Roman" w:cs="Times New Roman"/>
              </w:rPr>
            </w:pPr>
            <w:r>
              <w:rPr>
                <w:rFonts w:ascii="Times New Roman" w:hAnsi="Times New Roman" w:cs="Times New Roman"/>
              </w:rPr>
              <w:t>Vidinis kampas/jungtis 90º kabelių kanalui 60x110 mm</w:t>
            </w:r>
          </w:p>
        </w:tc>
        <w:tc>
          <w:tcPr>
            <w:tcW w:w="943" w:type="dxa"/>
            <w:vAlign w:val="center"/>
          </w:tcPr>
          <w:p w14:paraId="3E1E0692"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20EEDADE" w14:textId="77777777" w:rsidR="003B6C3C" w:rsidRPr="00B56E81" w:rsidRDefault="003B6C3C" w:rsidP="00686E41">
            <w:pPr>
              <w:jc w:val="center"/>
              <w:rPr>
                <w:rFonts w:ascii="Times New Roman" w:hAnsi="Times New Roman" w:cs="Times New Roman"/>
              </w:rPr>
            </w:pPr>
          </w:p>
        </w:tc>
        <w:tc>
          <w:tcPr>
            <w:tcW w:w="1550" w:type="dxa"/>
            <w:vAlign w:val="center"/>
          </w:tcPr>
          <w:p w14:paraId="064F4999"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25</w:t>
            </w:r>
          </w:p>
        </w:tc>
        <w:tc>
          <w:tcPr>
            <w:tcW w:w="1470" w:type="dxa"/>
            <w:vAlign w:val="center"/>
          </w:tcPr>
          <w:p w14:paraId="2AC728FB" w14:textId="77777777" w:rsidR="003B6C3C" w:rsidRPr="00B56E81" w:rsidRDefault="003B6C3C" w:rsidP="00686E41">
            <w:pPr>
              <w:jc w:val="center"/>
              <w:rPr>
                <w:rFonts w:ascii="Times New Roman" w:hAnsi="Times New Roman" w:cs="Times New Roman"/>
              </w:rPr>
            </w:pPr>
          </w:p>
        </w:tc>
        <w:tc>
          <w:tcPr>
            <w:tcW w:w="1376" w:type="dxa"/>
            <w:vAlign w:val="center"/>
          </w:tcPr>
          <w:p w14:paraId="357BFA14" w14:textId="77777777" w:rsidR="003B6C3C" w:rsidRPr="00B56E81" w:rsidRDefault="003B6C3C" w:rsidP="00686E41">
            <w:pPr>
              <w:jc w:val="center"/>
              <w:rPr>
                <w:rFonts w:ascii="Times New Roman" w:hAnsi="Times New Roman" w:cs="Times New Roman"/>
              </w:rPr>
            </w:pPr>
          </w:p>
        </w:tc>
        <w:tc>
          <w:tcPr>
            <w:tcW w:w="1470" w:type="dxa"/>
            <w:vAlign w:val="center"/>
          </w:tcPr>
          <w:p w14:paraId="7035A362" w14:textId="77777777" w:rsidR="003B6C3C" w:rsidRPr="00B56E81" w:rsidRDefault="003B6C3C" w:rsidP="00686E41">
            <w:pPr>
              <w:jc w:val="center"/>
              <w:rPr>
                <w:rFonts w:ascii="Times New Roman" w:hAnsi="Times New Roman" w:cs="Times New Roman"/>
              </w:rPr>
            </w:pPr>
          </w:p>
        </w:tc>
        <w:tc>
          <w:tcPr>
            <w:tcW w:w="847" w:type="dxa"/>
            <w:vAlign w:val="center"/>
          </w:tcPr>
          <w:p w14:paraId="54C9E9CD" w14:textId="77777777" w:rsidR="003B6C3C" w:rsidRPr="00B56E81" w:rsidRDefault="003B6C3C" w:rsidP="00686E41">
            <w:pPr>
              <w:jc w:val="center"/>
              <w:rPr>
                <w:rFonts w:ascii="Times New Roman" w:hAnsi="Times New Roman" w:cs="Times New Roman"/>
              </w:rPr>
            </w:pPr>
          </w:p>
        </w:tc>
        <w:tc>
          <w:tcPr>
            <w:tcW w:w="1963" w:type="dxa"/>
            <w:vMerge/>
          </w:tcPr>
          <w:p w14:paraId="611B3968" w14:textId="77777777" w:rsidR="003B6C3C" w:rsidRDefault="003B6C3C" w:rsidP="00686E41">
            <w:pPr>
              <w:jc w:val="center"/>
              <w:rPr>
                <w:rFonts w:ascii="Times New Roman" w:hAnsi="Times New Roman" w:cs="Times New Roman"/>
              </w:rPr>
            </w:pPr>
          </w:p>
        </w:tc>
      </w:tr>
      <w:tr w:rsidR="003B6C3C" w:rsidRPr="008F3FC7" w14:paraId="20751B1D" w14:textId="77777777" w:rsidTr="00211FAB">
        <w:trPr>
          <w:trHeight w:val="684"/>
        </w:trPr>
        <w:tc>
          <w:tcPr>
            <w:tcW w:w="636" w:type="dxa"/>
            <w:vAlign w:val="center"/>
          </w:tcPr>
          <w:p w14:paraId="106C9FA1" w14:textId="46BA95A2" w:rsidR="003B6C3C" w:rsidRPr="008F3FC7" w:rsidRDefault="00B40103" w:rsidP="00686E41">
            <w:pPr>
              <w:jc w:val="center"/>
              <w:rPr>
                <w:rFonts w:ascii="Times New Roman" w:hAnsi="Times New Roman" w:cs="Times New Roman"/>
              </w:rPr>
            </w:pPr>
            <w:r>
              <w:rPr>
                <w:rFonts w:ascii="Times New Roman" w:hAnsi="Times New Roman" w:cs="Times New Roman"/>
              </w:rPr>
              <w:t>21.</w:t>
            </w:r>
          </w:p>
        </w:tc>
        <w:tc>
          <w:tcPr>
            <w:tcW w:w="2950" w:type="dxa"/>
            <w:vAlign w:val="center"/>
          </w:tcPr>
          <w:p w14:paraId="323495EB" w14:textId="77777777" w:rsidR="003B6C3C" w:rsidRDefault="003B6C3C" w:rsidP="00686E41">
            <w:pPr>
              <w:rPr>
                <w:rFonts w:ascii="Times New Roman" w:hAnsi="Times New Roman" w:cs="Times New Roman"/>
              </w:rPr>
            </w:pPr>
            <w:r>
              <w:rPr>
                <w:rFonts w:ascii="Times New Roman" w:hAnsi="Times New Roman" w:cs="Times New Roman"/>
              </w:rPr>
              <w:t>Išorinis kampas/jungtis 90º kabelių kanalui 60x110 mm</w:t>
            </w:r>
          </w:p>
        </w:tc>
        <w:tc>
          <w:tcPr>
            <w:tcW w:w="943" w:type="dxa"/>
            <w:vAlign w:val="center"/>
          </w:tcPr>
          <w:p w14:paraId="26681537" w14:textId="77777777" w:rsidR="003B6C3C"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0202A558" w14:textId="77777777" w:rsidR="003B6C3C" w:rsidRPr="00B56E81" w:rsidRDefault="003B6C3C" w:rsidP="00686E41">
            <w:pPr>
              <w:jc w:val="center"/>
              <w:rPr>
                <w:rFonts w:ascii="Times New Roman" w:hAnsi="Times New Roman" w:cs="Times New Roman"/>
              </w:rPr>
            </w:pPr>
          </w:p>
        </w:tc>
        <w:tc>
          <w:tcPr>
            <w:tcW w:w="1550" w:type="dxa"/>
            <w:vAlign w:val="center"/>
          </w:tcPr>
          <w:p w14:paraId="3A8DC396" w14:textId="77777777" w:rsidR="003B6C3C" w:rsidRDefault="003B6C3C" w:rsidP="00686E41">
            <w:pPr>
              <w:jc w:val="center"/>
              <w:rPr>
                <w:rFonts w:ascii="Times New Roman" w:hAnsi="Times New Roman" w:cs="Times New Roman"/>
              </w:rPr>
            </w:pPr>
            <w:r>
              <w:rPr>
                <w:rFonts w:ascii="Times New Roman" w:hAnsi="Times New Roman" w:cs="Times New Roman"/>
              </w:rPr>
              <w:t>15</w:t>
            </w:r>
          </w:p>
        </w:tc>
        <w:tc>
          <w:tcPr>
            <w:tcW w:w="1470" w:type="dxa"/>
            <w:vAlign w:val="center"/>
          </w:tcPr>
          <w:p w14:paraId="6B95282F" w14:textId="77777777" w:rsidR="003B6C3C" w:rsidRPr="00B56E81" w:rsidRDefault="003B6C3C" w:rsidP="00686E41">
            <w:pPr>
              <w:jc w:val="center"/>
              <w:rPr>
                <w:rFonts w:ascii="Times New Roman" w:hAnsi="Times New Roman" w:cs="Times New Roman"/>
              </w:rPr>
            </w:pPr>
          </w:p>
        </w:tc>
        <w:tc>
          <w:tcPr>
            <w:tcW w:w="1376" w:type="dxa"/>
            <w:vAlign w:val="center"/>
          </w:tcPr>
          <w:p w14:paraId="543389FC" w14:textId="77777777" w:rsidR="003B6C3C" w:rsidRPr="00B56E81" w:rsidRDefault="003B6C3C" w:rsidP="00686E41">
            <w:pPr>
              <w:jc w:val="center"/>
              <w:rPr>
                <w:rFonts w:ascii="Times New Roman" w:hAnsi="Times New Roman" w:cs="Times New Roman"/>
              </w:rPr>
            </w:pPr>
          </w:p>
        </w:tc>
        <w:tc>
          <w:tcPr>
            <w:tcW w:w="1470" w:type="dxa"/>
            <w:vAlign w:val="center"/>
          </w:tcPr>
          <w:p w14:paraId="58416C93" w14:textId="77777777" w:rsidR="003B6C3C" w:rsidRPr="00B56E81" w:rsidRDefault="003B6C3C" w:rsidP="00686E41">
            <w:pPr>
              <w:jc w:val="center"/>
              <w:rPr>
                <w:rFonts w:ascii="Times New Roman" w:hAnsi="Times New Roman" w:cs="Times New Roman"/>
              </w:rPr>
            </w:pPr>
          </w:p>
        </w:tc>
        <w:tc>
          <w:tcPr>
            <w:tcW w:w="847" w:type="dxa"/>
            <w:vAlign w:val="center"/>
          </w:tcPr>
          <w:p w14:paraId="60EF300C" w14:textId="77777777" w:rsidR="003B6C3C" w:rsidRPr="00B56E81" w:rsidRDefault="003B6C3C" w:rsidP="00686E41">
            <w:pPr>
              <w:jc w:val="center"/>
              <w:rPr>
                <w:rFonts w:ascii="Times New Roman" w:hAnsi="Times New Roman" w:cs="Times New Roman"/>
              </w:rPr>
            </w:pPr>
          </w:p>
        </w:tc>
        <w:tc>
          <w:tcPr>
            <w:tcW w:w="1963" w:type="dxa"/>
          </w:tcPr>
          <w:p w14:paraId="531324BC" w14:textId="77777777" w:rsidR="003B6C3C" w:rsidRDefault="003B6C3C" w:rsidP="00686E41">
            <w:pPr>
              <w:jc w:val="center"/>
              <w:rPr>
                <w:rFonts w:ascii="Times New Roman" w:hAnsi="Times New Roman" w:cs="Times New Roman"/>
              </w:rPr>
            </w:pPr>
          </w:p>
        </w:tc>
      </w:tr>
      <w:tr w:rsidR="003B6C3C" w:rsidRPr="008F3FC7" w14:paraId="654C6488" w14:textId="77777777" w:rsidTr="00211FAB">
        <w:trPr>
          <w:trHeight w:val="684"/>
        </w:trPr>
        <w:tc>
          <w:tcPr>
            <w:tcW w:w="636" w:type="dxa"/>
            <w:vAlign w:val="center"/>
          </w:tcPr>
          <w:p w14:paraId="479DE0B5" w14:textId="5F9F61B2" w:rsidR="003B6C3C" w:rsidRPr="008F3FC7" w:rsidRDefault="00B40103" w:rsidP="00686E41">
            <w:pPr>
              <w:jc w:val="center"/>
              <w:rPr>
                <w:rFonts w:ascii="Times New Roman" w:hAnsi="Times New Roman" w:cs="Times New Roman"/>
              </w:rPr>
            </w:pPr>
            <w:r>
              <w:rPr>
                <w:rFonts w:ascii="Times New Roman" w:hAnsi="Times New Roman" w:cs="Times New Roman"/>
              </w:rPr>
              <w:t>22</w:t>
            </w:r>
            <w:r w:rsidR="003B6C3C" w:rsidRPr="008F3FC7">
              <w:rPr>
                <w:rFonts w:ascii="Times New Roman" w:hAnsi="Times New Roman" w:cs="Times New Roman"/>
              </w:rPr>
              <w:t>.</w:t>
            </w:r>
          </w:p>
        </w:tc>
        <w:tc>
          <w:tcPr>
            <w:tcW w:w="2950" w:type="dxa"/>
            <w:vAlign w:val="center"/>
          </w:tcPr>
          <w:p w14:paraId="0EC249F0" w14:textId="77777777" w:rsidR="003B6C3C" w:rsidRPr="008F3FC7" w:rsidRDefault="003B6C3C" w:rsidP="00686E41">
            <w:pPr>
              <w:rPr>
                <w:rFonts w:ascii="Times New Roman" w:hAnsi="Times New Roman" w:cs="Times New Roman"/>
              </w:rPr>
            </w:pPr>
            <w:r>
              <w:rPr>
                <w:rFonts w:ascii="Times New Roman" w:hAnsi="Times New Roman" w:cs="Times New Roman"/>
              </w:rPr>
              <w:t>Galinė aklė kabelių kanalui 60x110 mm</w:t>
            </w:r>
          </w:p>
        </w:tc>
        <w:tc>
          <w:tcPr>
            <w:tcW w:w="943" w:type="dxa"/>
            <w:vAlign w:val="center"/>
          </w:tcPr>
          <w:p w14:paraId="4E9B28EB"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vnt.</w:t>
            </w:r>
          </w:p>
        </w:tc>
        <w:tc>
          <w:tcPr>
            <w:tcW w:w="945" w:type="dxa"/>
            <w:vAlign w:val="center"/>
          </w:tcPr>
          <w:p w14:paraId="317DAA12" w14:textId="77777777" w:rsidR="003B6C3C" w:rsidRPr="00B56E81" w:rsidRDefault="003B6C3C" w:rsidP="00686E41">
            <w:pPr>
              <w:jc w:val="center"/>
              <w:rPr>
                <w:rFonts w:ascii="Times New Roman" w:hAnsi="Times New Roman" w:cs="Times New Roman"/>
              </w:rPr>
            </w:pPr>
          </w:p>
        </w:tc>
        <w:tc>
          <w:tcPr>
            <w:tcW w:w="1550" w:type="dxa"/>
            <w:vAlign w:val="center"/>
          </w:tcPr>
          <w:p w14:paraId="3CF24131"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25</w:t>
            </w:r>
          </w:p>
        </w:tc>
        <w:tc>
          <w:tcPr>
            <w:tcW w:w="1470" w:type="dxa"/>
            <w:vAlign w:val="center"/>
          </w:tcPr>
          <w:p w14:paraId="34BBC7AC" w14:textId="77777777" w:rsidR="003B6C3C" w:rsidRPr="00B56E81" w:rsidRDefault="003B6C3C" w:rsidP="00686E41">
            <w:pPr>
              <w:jc w:val="center"/>
              <w:rPr>
                <w:rFonts w:ascii="Times New Roman" w:hAnsi="Times New Roman" w:cs="Times New Roman"/>
              </w:rPr>
            </w:pPr>
          </w:p>
        </w:tc>
        <w:tc>
          <w:tcPr>
            <w:tcW w:w="1376" w:type="dxa"/>
            <w:vAlign w:val="center"/>
          </w:tcPr>
          <w:p w14:paraId="22E7E748" w14:textId="77777777" w:rsidR="003B6C3C" w:rsidRPr="00B56E81" w:rsidRDefault="003B6C3C" w:rsidP="00686E41">
            <w:pPr>
              <w:jc w:val="center"/>
              <w:rPr>
                <w:rFonts w:ascii="Times New Roman" w:hAnsi="Times New Roman" w:cs="Times New Roman"/>
              </w:rPr>
            </w:pPr>
          </w:p>
        </w:tc>
        <w:tc>
          <w:tcPr>
            <w:tcW w:w="1470" w:type="dxa"/>
            <w:vAlign w:val="center"/>
          </w:tcPr>
          <w:p w14:paraId="35A067CF" w14:textId="77777777" w:rsidR="003B6C3C" w:rsidRPr="00B56E81" w:rsidRDefault="003B6C3C" w:rsidP="00686E41">
            <w:pPr>
              <w:jc w:val="center"/>
              <w:rPr>
                <w:rFonts w:ascii="Times New Roman" w:hAnsi="Times New Roman" w:cs="Times New Roman"/>
              </w:rPr>
            </w:pPr>
          </w:p>
        </w:tc>
        <w:tc>
          <w:tcPr>
            <w:tcW w:w="847" w:type="dxa"/>
            <w:vAlign w:val="center"/>
          </w:tcPr>
          <w:p w14:paraId="65BB41F2" w14:textId="77777777" w:rsidR="003B6C3C" w:rsidRPr="00B56E81" w:rsidRDefault="003B6C3C" w:rsidP="00686E41">
            <w:pPr>
              <w:jc w:val="center"/>
              <w:rPr>
                <w:rFonts w:ascii="Times New Roman" w:hAnsi="Times New Roman" w:cs="Times New Roman"/>
              </w:rPr>
            </w:pPr>
          </w:p>
        </w:tc>
        <w:tc>
          <w:tcPr>
            <w:tcW w:w="1963" w:type="dxa"/>
          </w:tcPr>
          <w:p w14:paraId="5BDDC145" w14:textId="77777777" w:rsidR="003B6C3C" w:rsidRDefault="003B6C3C" w:rsidP="00686E41">
            <w:pPr>
              <w:jc w:val="center"/>
              <w:rPr>
                <w:rFonts w:ascii="Times New Roman" w:hAnsi="Times New Roman" w:cs="Times New Roman"/>
              </w:rPr>
            </w:pPr>
          </w:p>
        </w:tc>
      </w:tr>
      <w:tr w:rsidR="003B6C3C" w:rsidRPr="008F3FC7" w14:paraId="5129BD1D" w14:textId="77777777" w:rsidTr="00211FAB">
        <w:trPr>
          <w:trHeight w:val="708"/>
        </w:trPr>
        <w:tc>
          <w:tcPr>
            <w:tcW w:w="636" w:type="dxa"/>
            <w:vAlign w:val="center"/>
          </w:tcPr>
          <w:p w14:paraId="3EB9A7E6" w14:textId="0B5318A5" w:rsidR="003B6C3C" w:rsidRPr="008F3FC7" w:rsidRDefault="00B40103" w:rsidP="00686E41">
            <w:pPr>
              <w:jc w:val="center"/>
              <w:rPr>
                <w:rFonts w:ascii="Times New Roman" w:hAnsi="Times New Roman" w:cs="Times New Roman"/>
              </w:rPr>
            </w:pPr>
            <w:r>
              <w:rPr>
                <w:rFonts w:ascii="Times New Roman" w:hAnsi="Times New Roman" w:cs="Times New Roman"/>
              </w:rPr>
              <w:t>23</w:t>
            </w:r>
            <w:r w:rsidR="003B6C3C" w:rsidRPr="008F3FC7">
              <w:rPr>
                <w:rFonts w:ascii="Times New Roman" w:hAnsi="Times New Roman" w:cs="Times New Roman"/>
              </w:rPr>
              <w:t>.</w:t>
            </w:r>
          </w:p>
        </w:tc>
        <w:tc>
          <w:tcPr>
            <w:tcW w:w="2950" w:type="dxa"/>
            <w:vAlign w:val="center"/>
          </w:tcPr>
          <w:p w14:paraId="736AEB02" w14:textId="77777777" w:rsidR="003B6C3C" w:rsidRPr="008F3FC7" w:rsidRDefault="003B6C3C" w:rsidP="00686E41">
            <w:pPr>
              <w:rPr>
                <w:rFonts w:ascii="Times New Roman" w:hAnsi="Times New Roman" w:cs="Times New Roman"/>
              </w:rPr>
            </w:pPr>
            <w:r>
              <w:rPr>
                <w:rFonts w:ascii="Times New Roman" w:hAnsi="Times New Roman" w:cs="Times New Roman"/>
              </w:rPr>
              <w:t>Plastikinis instaliacinis kabelių /prietaisų kanalas 53x100 mm.</w:t>
            </w:r>
          </w:p>
        </w:tc>
        <w:tc>
          <w:tcPr>
            <w:tcW w:w="943" w:type="dxa"/>
            <w:vAlign w:val="center"/>
          </w:tcPr>
          <w:p w14:paraId="67C69E5D"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m.</w:t>
            </w:r>
          </w:p>
        </w:tc>
        <w:tc>
          <w:tcPr>
            <w:tcW w:w="945" w:type="dxa"/>
            <w:vAlign w:val="center"/>
          </w:tcPr>
          <w:p w14:paraId="49B652B1" w14:textId="77777777" w:rsidR="003B6C3C" w:rsidRPr="00B56E81" w:rsidRDefault="003B6C3C" w:rsidP="00686E41">
            <w:pPr>
              <w:jc w:val="center"/>
              <w:rPr>
                <w:rFonts w:ascii="Times New Roman" w:hAnsi="Times New Roman" w:cs="Times New Roman"/>
              </w:rPr>
            </w:pPr>
          </w:p>
        </w:tc>
        <w:tc>
          <w:tcPr>
            <w:tcW w:w="1550" w:type="dxa"/>
            <w:vAlign w:val="center"/>
          </w:tcPr>
          <w:p w14:paraId="728F2245" w14:textId="77777777" w:rsidR="003B6C3C" w:rsidRPr="00B56E81" w:rsidRDefault="003B6C3C" w:rsidP="00686E41">
            <w:pPr>
              <w:jc w:val="center"/>
              <w:rPr>
                <w:rFonts w:ascii="Times New Roman" w:hAnsi="Times New Roman" w:cs="Times New Roman"/>
              </w:rPr>
            </w:pPr>
            <w:r>
              <w:rPr>
                <w:rFonts w:ascii="Times New Roman" w:hAnsi="Times New Roman" w:cs="Times New Roman"/>
              </w:rPr>
              <w:t>40</w:t>
            </w:r>
          </w:p>
        </w:tc>
        <w:tc>
          <w:tcPr>
            <w:tcW w:w="1470" w:type="dxa"/>
            <w:vAlign w:val="center"/>
          </w:tcPr>
          <w:p w14:paraId="7822A653" w14:textId="77777777" w:rsidR="003B6C3C" w:rsidRPr="00B56E81" w:rsidRDefault="003B6C3C" w:rsidP="00686E41">
            <w:pPr>
              <w:jc w:val="center"/>
              <w:rPr>
                <w:rFonts w:ascii="Times New Roman" w:hAnsi="Times New Roman" w:cs="Times New Roman"/>
              </w:rPr>
            </w:pPr>
          </w:p>
        </w:tc>
        <w:tc>
          <w:tcPr>
            <w:tcW w:w="1376" w:type="dxa"/>
            <w:vAlign w:val="center"/>
          </w:tcPr>
          <w:p w14:paraId="6453C8B1" w14:textId="77777777" w:rsidR="003B6C3C" w:rsidRPr="00B56E81" w:rsidRDefault="003B6C3C" w:rsidP="00686E41">
            <w:pPr>
              <w:jc w:val="center"/>
              <w:rPr>
                <w:rFonts w:ascii="Times New Roman" w:hAnsi="Times New Roman" w:cs="Times New Roman"/>
              </w:rPr>
            </w:pPr>
          </w:p>
        </w:tc>
        <w:tc>
          <w:tcPr>
            <w:tcW w:w="1470" w:type="dxa"/>
            <w:vAlign w:val="center"/>
          </w:tcPr>
          <w:p w14:paraId="7D4728F4" w14:textId="77777777" w:rsidR="003B6C3C" w:rsidRPr="00B56E81" w:rsidRDefault="003B6C3C" w:rsidP="00686E41">
            <w:pPr>
              <w:jc w:val="center"/>
              <w:rPr>
                <w:rFonts w:ascii="Times New Roman" w:hAnsi="Times New Roman" w:cs="Times New Roman"/>
              </w:rPr>
            </w:pPr>
          </w:p>
        </w:tc>
        <w:tc>
          <w:tcPr>
            <w:tcW w:w="847" w:type="dxa"/>
            <w:vAlign w:val="center"/>
          </w:tcPr>
          <w:p w14:paraId="2DFB261B" w14:textId="77777777" w:rsidR="003B6C3C" w:rsidRPr="00B56E81" w:rsidRDefault="003B6C3C" w:rsidP="00686E41">
            <w:pPr>
              <w:jc w:val="center"/>
              <w:rPr>
                <w:rFonts w:ascii="Times New Roman" w:hAnsi="Times New Roman" w:cs="Times New Roman"/>
              </w:rPr>
            </w:pPr>
          </w:p>
        </w:tc>
        <w:tc>
          <w:tcPr>
            <w:tcW w:w="1963" w:type="dxa"/>
          </w:tcPr>
          <w:p w14:paraId="16F1B141" w14:textId="38A18E18" w:rsidR="003B6C3C" w:rsidRDefault="00B40103" w:rsidP="00686E41">
            <w:pPr>
              <w:jc w:val="center"/>
              <w:rPr>
                <w:rFonts w:ascii="Times New Roman" w:hAnsi="Times New Roman" w:cs="Times New Roman"/>
              </w:rPr>
            </w:pPr>
            <w:r>
              <w:rPr>
                <w:rFonts w:ascii="Times New Roman" w:hAnsi="Times New Roman" w:cs="Times New Roman"/>
              </w:rPr>
              <w:t>45 mm prietaisams</w:t>
            </w:r>
          </w:p>
        </w:tc>
      </w:tr>
      <w:tr w:rsidR="003B6C3C" w:rsidRPr="008F3FC7" w14:paraId="567B308D" w14:textId="77777777" w:rsidTr="00211FAB">
        <w:trPr>
          <w:trHeight w:val="708"/>
        </w:trPr>
        <w:tc>
          <w:tcPr>
            <w:tcW w:w="636" w:type="dxa"/>
            <w:tcBorders>
              <w:bottom w:val="single" w:sz="4" w:space="0" w:color="auto"/>
            </w:tcBorders>
            <w:vAlign w:val="center"/>
          </w:tcPr>
          <w:p w14:paraId="4948EBB5" w14:textId="1D0EB0B8" w:rsidR="003B6C3C" w:rsidRPr="008F3FC7" w:rsidRDefault="00B40103" w:rsidP="00686E41">
            <w:pPr>
              <w:jc w:val="center"/>
              <w:rPr>
                <w:rFonts w:ascii="Times New Roman" w:hAnsi="Times New Roman" w:cs="Times New Roman"/>
              </w:rPr>
            </w:pPr>
            <w:r>
              <w:rPr>
                <w:rFonts w:ascii="Times New Roman" w:hAnsi="Times New Roman" w:cs="Times New Roman"/>
              </w:rPr>
              <w:t>24</w:t>
            </w:r>
            <w:r w:rsidR="003B6C3C">
              <w:rPr>
                <w:rFonts w:ascii="Times New Roman" w:hAnsi="Times New Roman" w:cs="Times New Roman"/>
              </w:rPr>
              <w:t>.</w:t>
            </w:r>
          </w:p>
        </w:tc>
        <w:tc>
          <w:tcPr>
            <w:tcW w:w="2950" w:type="dxa"/>
            <w:tcBorders>
              <w:bottom w:val="single" w:sz="4" w:space="0" w:color="auto"/>
            </w:tcBorders>
            <w:vAlign w:val="center"/>
          </w:tcPr>
          <w:p w14:paraId="0D87675B" w14:textId="77777777" w:rsidR="003B6C3C" w:rsidRDefault="003B6C3C" w:rsidP="00686E41">
            <w:pPr>
              <w:rPr>
                <w:rFonts w:ascii="Times New Roman" w:hAnsi="Times New Roman" w:cs="Times New Roman"/>
              </w:rPr>
            </w:pPr>
            <w:r>
              <w:rPr>
                <w:rFonts w:ascii="Times New Roman" w:hAnsi="Times New Roman" w:cs="Times New Roman"/>
              </w:rPr>
              <w:t>Instaliacinis vamzdis D50 mm</w:t>
            </w:r>
          </w:p>
        </w:tc>
        <w:tc>
          <w:tcPr>
            <w:tcW w:w="943" w:type="dxa"/>
            <w:tcBorders>
              <w:bottom w:val="single" w:sz="4" w:space="0" w:color="auto"/>
            </w:tcBorders>
            <w:vAlign w:val="center"/>
          </w:tcPr>
          <w:p w14:paraId="1E94D76A" w14:textId="77777777" w:rsidR="003B6C3C" w:rsidRDefault="003B6C3C" w:rsidP="00686E41">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4F18D0AD" w14:textId="77777777" w:rsidR="003B6C3C" w:rsidRPr="008F3FC7"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060A6E85" w14:textId="77777777" w:rsidR="003B6C3C" w:rsidRDefault="003B6C3C" w:rsidP="00686E41">
            <w:pPr>
              <w:jc w:val="center"/>
              <w:rPr>
                <w:rFonts w:ascii="Times New Roman" w:hAnsi="Times New Roman" w:cs="Times New Roman"/>
              </w:rPr>
            </w:pPr>
            <w:r>
              <w:rPr>
                <w:rFonts w:ascii="Times New Roman" w:hAnsi="Times New Roman" w:cs="Times New Roman"/>
              </w:rPr>
              <w:t>30</w:t>
            </w:r>
          </w:p>
        </w:tc>
        <w:tc>
          <w:tcPr>
            <w:tcW w:w="1470" w:type="dxa"/>
            <w:vAlign w:val="center"/>
          </w:tcPr>
          <w:p w14:paraId="593E867C" w14:textId="77777777" w:rsidR="003B6C3C" w:rsidRPr="008F3FC7" w:rsidRDefault="003B6C3C" w:rsidP="00686E41">
            <w:pPr>
              <w:jc w:val="center"/>
              <w:rPr>
                <w:rFonts w:ascii="Times New Roman" w:hAnsi="Times New Roman" w:cs="Times New Roman"/>
              </w:rPr>
            </w:pPr>
          </w:p>
        </w:tc>
        <w:tc>
          <w:tcPr>
            <w:tcW w:w="1376" w:type="dxa"/>
            <w:vAlign w:val="center"/>
          </w:tcPr>
          <w:p w14:paraId="4EBA164B" w14:textId="77777777" w:rsidR="003B6C3C" w:rsidRPr="008F3FC7" w:rsidRDefault="003B6C3C" w:rsidP="00686E41">
            <w:pPr>
              <w:jc w:val="center"/>
              <w:rPr>
                <w:rFonts w:ascii="Times New Roman" w:hAnsi="Times New Roman" w:cs="Times New Roman"/>
              </w:rPr>
            </w:pPr>
          </w:p>
        </w:tc>
        <w:tc>
          <w:tcPr>
            <w:tcW w:w="1470" w:type="dxa"/>
            <w:vAlign w:val="center"/>
          </w:tcPr>
          <w:p w14:paraId="53F60D84" w14:textId="77777777" w:rsidR="003B6C3C" w:rsidRPr="008F3FC7" w:rsidRDefault="003B6C3C" w:rsidP="00686E41">
            <w:pPr>
              <w:jc w:val="center"/>
              <w:rPr>
                <w:rFonts w:ascii="Times New Roman" w:hAnsi="Times New Roman" w:cs="Times New Roman"/>
              </w:rPr>
            </w:pPr>
          </w:p>
        </w:tc>
        <w:tc>
          <w:tcPr>
            <w:tcW w:w="847" w:type="dxa"/>
            <w:vAlign w:val="center"/>
          </w:tcPr>
          <w:p w14:paraId="21716BBA" w14:textId="77777777" w:rsidR="003B6C3C" w:rsidRPr="008F3FC7" w:rsidRDefault="003B6C3C" w:rsidP="00686E41">
            <w:pPr>
              <w:jc w:val="center"/>
              <w:rPr>
                <w:rFonts w:ascii="Times New Roman" w:hAnsi="Times New Roman" w:cs="Times New Roman"/>
              </w:rPr>
            </w:pPr>
          </w:p>
        </w:tc>
        <w:tc>
          <w:tcPr>
            <w:tcW w:w="1963" w:type="dxa"/>
          </w:tcPr>
          <w:p w14:paraId="173E9231" w14:textId="77777777" w:rsidR="003B6C3C" w:rsidRDefault="003B6C3C" w:rsidP="00686E41">
            <w:pPr>
              <w:jc w:val="center"/>
              <w:rPr>
                <w:rFonts w:ascii="Times New Roman" w:hAnsi="Times New Roman" w:cs="Times New Roman"/>
              </w:rPr>
            </w:pPr>
          </w:p>
        </w:tc>
      </w:tr>
      <w:tr w:rsidR="003B6C3C" w:rsidRPr="008F3FC7" w14:paraId="10ED5B1A" w14:textId="77777777" w:rsidTr="00211FAB">
        <w:trPr>
          <w:trHeight w:val="708"/>
        </w:trPr>
        <w:tc>
          <w:tcPr>
            <w:tcW w:w="636" w:type="dxa"/>
            <w:tcBorders>
              <w:bottom w:val="single" w:sz="4" w:space="0" w:color="auto"/>
            </w:tcBorders>
            <w:vAlign w:val="center"/>
          </w:tcPr>
          <w:p w14:paraId="4F026764" w14:textId="7B65057C" w:rsidR="003B6C3C" w:rsidRDefault="00B40103" w:rsidP="00686E41">
            <w:pPr>
              <w:jc w:val="center"/>
              <w:rPr>
                <w:rFonts w:ascii="Times New Roman" w:hAnsi="Times New Roman" w:cs="Times New Roman"/>
              </w:rPr>
            </w:pPr>
            <w:r>
              <w:rPr>
                <w:rFonts w:ascii="Times New Roman" w:hAnsi="Times New Roman" w:cs="Times New Roman"/>
              </w:rPr>
              <w:lastRenderedPageBreak/>
              <w:t>25</w:t>
            </w:r>
            <w:r w:rsidR="003B6C3C" w:rsidRPr="008F3FC7">
              <w:rPr>
                <w:rFonts w:ascii="Times New Roman" w:hAnsi="Times New Roman" w:cs="Times New Roman"/>
              </w:rPr>
              <w:t>.</w:t>
            </w:r>
          </w:p>
        </w:tc>
        <w:tc>
          <w:tcPr>
            <w:tcW w:w="2950" w:type="dxa"/>
            <w:tcBorders>
              <w:bottom w:val="single" w:sz="4" w:space="0" w:color="auto"/>
            </w:tcBorders>
            <w:vAlign w:val="center"/>
          </w:tcPr>
          <w:p w14:paraId="2A453CD3" w14:textId="77777777" w:rsidR="003B6C3C" w:rsidRDefault="003B6C3C" w:rsidP="00686E41">
            <w:pPr>
              <w:rPr>
                <w:rFonts w:ascii="Times New Roman" w:hAnsi="Times New Roman" w:cs="Times New Roman"/>
              </w:rPr>
            </w:pPr>
            <w:r>
              <w:rPr>
                <w:rFonts w:ascii="Times New Roman" w:hAnsi="Times New Roman" w:cs="Times New Roman"/>
              </w:rPr>
              <w:t>Instaliacinis vamzdis D25 mm</w:t>
            </w:r>
          </w:p>
        </w:tc>
        <w:tc>
          <w:tcPr>
            <w:tcW w:w="943" w:type="dxa"/>
            <w:tcBorders>
              <w:bottom w:val="single" w:sz="4" w:space="0" w:color="auto"/>
            </w:tcBorders>
            <w:vAlign w:val="center"/>
          </w:tcPr>
          <w:p w14:paraId="3D3B27CB" w14:textId="77777777" w:rsidR="003B6C3C" w:rsidRDefault="003B6C3C" w:rsidP="00686E41">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217278FB" w14:textId="77777777" w:rsidR="003B6C3C" w:rsidRPr="008F3FC7"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3F97EDAE" w14:textId="77777777" w:rsidR="003B6C3C" w:rsidRDefault="003B6C3C" w:rsidP="00686E41">
            <w:pPr>
              <w:jc w:val="center"/>
              <w:rPr>
                <w:rFonts w:ascii="Times New Roman" w:hAnsi="Times New Roman" w:cs="Times New Roman"/>
              </w:rPr>
            </w:pPr>
            <w:r>
              <w:rPr>
                <w:rFonts w:ascii="Times New Roman" w:hAnsi="Times New Roman" w:cs="Times New Roman"/>
              </w:rPr>
              <w:t>40</w:t>
            </w:r>
          </w:p>
        </w:tc>
        <w:tc>
          <w:tcPr>
            <w:tcW w:w="1470" w:type="dxa"/>
            <w:vAlign w:val="center"/>
          </w:tcPr>
          <w:p w14:paraId="42860467" w14:textId="77777777" w:rsidR="003B6C3C" w:rsidRPr="008F3FC7" w:rsidRDefault="003B6C3C" w:rsidP="00686E41">
            <w:pPr>
              <w:jc w:val="center"/>
              <w:rPr>
                <w:rFonts w:ascii="Times New Roman" w:hAnsi="Times New Roman" w:cs="Times New Roman"/>
              </w:rPr>
            </w:pPr>
          </w:p>
        </w:tc>
        <w:tc>
          <w:tcPr>
            <w:tcW w:w="1376" w:type="dxa"/>
            <w:vAlign w:val="center"/>
          </w:tcPr>
          <w:p w14:paraId="2A63B53E" w14:textId="77777777" w:rsidR="003B6C3C" w:rsidRPr="008F3FC7" w:rsidRDefault="003B6C3C" w:rsidP="00686E41">
            <w:pPr>
              <w:jc w:val="center"/>
              <w:rPr>
                <w:rFonts w:ascii="Times New Roman" w:hAnsi="Times New Roman" w:cs="Times New Roman"/>
              </w:rPr>
            </w:pPr>
          </w:p>
        </w:tc>
        <w:tc>
          <w:tcPr>
            <w:tcW w:w="1470" w:type="dxa"/>
            <w:vAlign w:val="center"/>
          </w:tcPr>
          <w:p w14:paraId="4E2CCC7C" w14:textId="77777777" w:rsidR="003B6C3C" w:rsidRPr="008F3FC7" w:rsidRDefault="003B6C3C" w:rsidP="00686E41">
            <w:pPr>
              <w:jc w:val="center"/>
              <w:rPr>
                <w:rFonts w:ascii="Times New Roman" w:hAnsi="Times New Roman" w:cs="Times New Roman"/>
              </w:rPr>
            </w:pPr>
          </w:p>
        </w:tc>
        <w:tc>
          <w:tcPr>
            <w:tcW w:w="847" w:type="dxa"/>
            <w:vAlign w:val="center"/>
          </w:tcPr>
          <w:p w14:paraId="27AD9D65" w14:textId="77777777" w:rsidR="003B6C3C" w:rsidRPr="008F3FC7" w:rsidRDefault="003B6C3C" w:rsidP="00686E41">
            <w:pPr>
              <w:jc w:val="center"/>
              <w:rPr>
                <w:rFonts w:ascii="Times New Roman" w:hAnsi="Times New Roman" w:cs="Times New Roman"/>
              </w:rPr>
            </w:pPr>
          </w:p>
        </w:tc>
        <w:tc>
          <w:tcPr>
            <w:tcW w:w="1963" w:type="dxa"/>
          </w:tcPr>
          <w:p w14:paraId="4A7BF831" w14:textId="77777777" w:rsidR="003B6C3C" w:rsidRDefault="003B6C3C" w:rsidP="00686E41">
            <w:pPr>
              <w:jc w:val="center"/>
              <w:rPr>
                <w:rFonts w:ascii="Times New Roman" w:hAnsi="Times New Roman" w:cs="Times New Roman"/>
              </w:rPr>
            </w:pPr>
          </w:p>
        </w:tc>
      </w:tr>
      <w:tr w:rsidR="003B6C3C" w:rsidRPr="008F3FC7" w14:paraId="7237F2E1" w14:textId="77777777" w:rsidTr="00211FAB">
        <w:trPr>
          <w:trHeight w:val="708"/>
        </w:trPr>
        <w:tc>
          <w:tcPr>
            <w:tcW w:w="636" w:type="dxa"/>
            <w:tcBorders>
              <w:bottom w:val="single" w:sz="4" w:space="0" w:color="auto"/>
            </w:tcBorders>
            <w:vAlign w:val="center"/>
          </w:tcPr>
          <w:p w14:paraId="7CCCAC1D" w14:textId="51FFBECE" w:rsidR="003B6C3C" w:rsidRDefault="00B40103" w:rsidP="00686E41">
            <w:pPr>
              <w:jc w:val="center"/>
              <w:rPr>
                <w:rFonts w:ascii="Times New Roman" w:hAnsi="Times New Roman" w:cs="Times New Roman"/>
              </w:rPr>
            </w:pPr>
            <w:r>
              <w:rPr>
                <w:rFonts w:ascii="Times New Roman" w:hAnsi="Times New Roman" w:cs="Times New Roman"/>
              </w:rPr>
              <w:t>26.</w:t>
            </w:r>
          </w:p>
        </w:tc>
        <w:tc>
          <w:tcPr>
            <w:tcW w:w="2950" w:type="dxa"/>
            <w:tcBorders>
              <w:bottom w:val="single" w:sz="4" w:space="0" w:color="auto"/>
            </w:tcBorders>
            <w:vAlign w:val="center"/>
          </w:tcPr>
          <w:p w14:paraId="52F3D32A" w14:textId="77777777" w:rsidR="003B6C3C" w:rsidRPr="0056329A" w:rsidRDefault="003B6C3C" w:rsidP="00686E41">
            <w:pPr>
              <w:rPr>
                <w:rFonts w:ascii="Times New Roman" w:hAnsi="Times New Roman" w:cs="Times New Roman"/>
              </w:rPr>
            </w:pPr>
            <w:r>
              <w:rPr>
                <w:rFonts w:ascii="Times New Roman" w:hAnsi="Times New Roman" w:cs="Times New Roman"/>
              </w:rPr>
              <w:t>Kabelių tvirtinimo medžiagos</w:t>
            </w:r>
          </w:p>
        </w:tc>
        <w:tc>
          <w:tcPr>
            <w:tcW w:w="943" w:type="dxa"/>
            <w:tcBorders>
              <w:bottom w:val="single" w:sz="4" w:space="0" w:color="auto"/>
            </w:tcBorders>
            <w:vAlign w:val="center"/>
          </w:tcPr>
          <w:p w14:paraId="6EF8CB32" w14:textId="77777777" w:rsidR="003B6C3C" w:rsidRDefault="003B6C3C" w:rsidP="00686E41">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59982E4E" w14:textId="77777777" w:rsidR="003B6C3C" w:rsidRPr="008F3FC7"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3E354AF7" w14:textId="77777777" w:rsidR="003B6C3C"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1D89BD66" w14:textId="77777777" w:rsidR="003B6C3C" w:rsidRPr="008F3FC7" w:rsidRDefault="003B6C3C" w:rsidP="00686E41">
            <w:pPr>
              <w:jc w:val="center"/>
              <w:rPr>
                <w:rFonts w:ascii="Times New Roman" w:hAnsi="Times New Roman" w:cs="Times New Roman"/>
              </w:rPr>
            </w:pPr>
          </w:p>
        </w:tc>
        <w:tc>
          <w:tcPr>
            <w:tcW w:w="1376" w:type="dxa"/>
            <w:vAlign w:val="center"/>
          </w:tcPr>
          <w:p w14:paraId="4833B976" w14:textId="77777777" w:rsidR="003B6C3C" w:rsidRPr="008F3FC7" w:rsidRDefault="003B6C3C" w:rsidP="00686E41">
            <w:pPr>
              <w:jc w:val="center"/>
              <w:rPr>
                <w:rFonts w:ascii="Times New Roman" w:hAnsi="Times New Roman" w:cs="Times New Roman"/>
              </w:rPr>
            </w:pPr>
          </w:p>
        </w:tc>
        <w:tc>
          <w:tcPr>
            <w:tcW w:w="1470" w:type="dxa"/>
            <w:vAlign w:val="center"/>
          </w:tcPr>
          <w:p w14:paraId="035EC1AE" w14:textId="77777777" w:rsidR="003B6C3C" w:rsidRPr="008F3FC7" w:rsidRDefault="003B6C3C" w:rsidP="00686E41">
            <w:pPr>
              <w:jc w:val="center"/>
              <w:rPr>
                <w:rFonts w:ascii="Times New Roman" w:hAnsi="Times New Roman" w:cs="Times New Roman"/>
              </w:rPr>
            </w:pPr>
          </w:p>
        </w:tc>
        <w:tc>
          <w:tcPr>
            <w:tcW w:w="847" w:type="dxa"/>
            <w:vAlign w:val="center"/>
          </w:tcPr>
          <w:p w14:paraId="6538F392" w14:textId="77777777" w:rsidR="003B6C3C" w:rsidRPr="008F3FC7" w:rsidRDefault="003B6C3C" w:rsidP="00686E41">
            <w:pPr>
              <w:jc w:val="center"/>
              <w:rPr>
                <w:rFonts w:ascii="Times New Roman" w:hAnsi="Times New Roman" w:cs="Times New Roman"/>
              </w:rPr>
            </w:pPr>
          </w:p>
        </w:tc>
        <w:tc>
          <w:tcPr>
            <w:tcW w:w="1963" w:type="dxa"/>
          </w:tcPr>
          <w:p w14:paraId="54E50D31" w14:textId="77777777" w:rsidR="003B6C3C" w:rsidRDefault="003B6C3C" w:rsidP="00686E41">
            <w:pPr>
              <w:jc w:val="center"/>
              <w:rPr>
                <w:rFonts w:ascii="Times New Roman" w:hAnsi="Times New Roman" w:cs="Times New Roman"/>
              </w:rPr>
            </w:pPr>
          </w:p>
        </w:tc>
      </w:tr>
      <w:tr w:rsidR="003B6C3C" w:rsidRPr="008F3FC7" w14:paraId="24AB73CD" w14:textId="77777777" w:rsidTr="00211FAB">
        <w:trPr>
          <w:trHeight w:val="708"/>
        </w:trPr>
        <w:tc>
          <w:tcPr>
            <w:tcW w:w="636" w:type="dxa"/>
            <w:tcBorders>
              <w:bottom w:val="single" w:sz="4" w:space="0" w:color="auto"/>
            </w:tcBorders>
            <w:vAlign w:val="center"/>
          </w:tcPr>
          <w:p w14:paraId="676D9906" w14:textId="46ADB2D2" w:rsidR="003B6C3C" w:rsidRPr="008F3FC7" w:rsidRDefault="00B40103" w:rsidP="00686E41">
            <w:pPr>
              <w:jc w:val="center"/>
              <w:rPr>
                <w:rFonts w:ascii="Times New Roman" w:hAnsi="Times New Roman" w:cs="Times New Roman"/>
              </w:rPr>
            </w:pPr>
            <w:r>
              <w:rPr>
                <w:rFonts w:ascii="Times New Roman" w:hAnsi="Times New Roman" w:cs="Times New Roman"/>
              </w:rPr>
              <w:t>27</w:t>
            </w:r>
            <w:r w:rsidR="003B6C3C">
              <w:rPr>
                <w:rFonts w:ascii="Times New Roman" w:hAnsi="Times New Roman" w:cs="Times New Roman"/>
              </w:rPr>
              <w:t>.</w:t>
            </w:r>
          </w:p>
        </w:tc>
        <w:tc>
          <w:tcPr>
            <w:tcW w:w="2950" w:type="dxa"/>
            <w:tcBorders>
              <w:bottom w:val="single" w:sz="4" w:space="0" w:color="auto"/>
            </w:tcBorders>
            <w:vAlign w:val="center"/>
          </w:tcPr>
          <w:p w14:paraId="72945B9C" w14:textId="77777777" w:rsidR="003B6C3C" w:rsidRPr="008F3FC7" w:rsidRDefault="003B6C3C" w:rsidP="00686E41">
            <w:pPr>
              <w:rPr>
                <w:rFonts w:ascii="Times New Roman" w:hAnsi="Times New Roman" w:cs="Times New Roman"/>
              </w:rPr>
            </w:pPr>
            <w:r w:rsidRPr="0056329A">
              <w:rPr>
                <w:rFonts w:ascii="Times New Roman" w:hAnsi="Times New Roman" w:cs="Times New Roman"/>
              </w:rPr>
              <w:t>Papildomos instaliacinės medžiagos</w:t>
            </w:r>
          </w:p>
        </w:tc>
        <w:tc>
          <w:tcPr>
            <w:tcW w:w="943" w:type="dxa"/>
            <w:tcBorders>
              <w:bottom w:val="single" w:sz="4" w:space="0" w:color="auto"/>
            </w:tcBorders>
            <w:vAlign w:val="center"/>
          </w:tcPr>
          <w:p w14:paraId="408B671C"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3EFF6554" w14:textId="77777777" w:rsidR="003B6C3C" w:rsidRPr="008F3FC7"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66DF1E48"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18999709" w14:textId="77777777" w:rsidR="003B6C3C" w:rsidRPr="008F3FC7" w:rsidRDefault="003B6C3C" w:rsidP="00686E41">
            <w:pPr>
              <w:jc w:val="center"/>
              <w:rPr>
                <w:rFonts w:ascii="Times New Roman" w:hAnsi="Times New Roman" w:cs="Times New Roman"/>
              </w:rPr>
            </w:pPr>
          </w:p>
        </w:tc>
        <w:tc>
          <w:tcPr>
            <w:tcW w:w="1376" w:type="dxa"/>
            <w:vAlign w:val="center"/>
          </w:tcPr>
          <w:p w14:paraId="5743F6CE" w14:textId="77777777" w:rsidR="003B6C3C" w:rsidRPr="008F3FC7" w:rsidRDefault="003B6C3C" w:rsidP="00686E41">
            <w:pPr>
              <w:jc w:val="center"/>
              <w:rPr>
                <w:rFonts w:ascii="Times New Roman" w:hAnsi="Times New Roman" w:cs="Times New Roman"/>
              </w:rPr>
            </w:pPr>
          </w:p>
        </w:tc>
        <w:tc>
          <w:tcPr>
            <w:tcW w:w="1470" w:type="dxa"/>
            <w:vAlign w:val="center"/>
          </w:tcPr>
          <w:p w14:paraId="65602210" w14:textId="77777777" w:rsidR="003B6C3C" w:rsidRPr="008F3FC7" w:rsidRDefault="003B6C3C" w:rsidP="00686E41">
            <w:pPr>
              <w:jc w:val="center"/>
              <w:rPr>
                <w:rFonts w:ascii="Times New Roman" w:hAnsi="Times New Roman" w:cs="Times New Roman"/>
              </w:rPr>
            </w:pPr>
          </w:p>
        </w:tc>
        <w:tc>
          <w:tcPr>
            <w:tcW w:w="847" w:type="dxa"/>
            <w:vAlign w:val="center"/>
          </w:tcPr>
          <w:p w14:paraId="3407A8DD" w14:textId="77777777" w:rsidR="003B6C3C" w:rsidRPr="008F3FC7" w:rsidRDefault="003B6C3C" w:rsidP="00686E41">
            <w:pPr>
              <w:jc w:val="center"/>
              <w:rPr>
                <w:rFonts w:ascii="Times New Roman" w:hAnsi="Times New Roman" w:cs="Times New Roman"/>
              </w:rPr>
            </w:pPr>
          </w:p>
        </w:tc>
        <w:tc>
          <w:tcPr>
            <w:tcW w:w="1963" w:type="dxa"/>
          </w:tcPr>
          <w:p w14:paraId="24E5F317" w14:textId="77777777" w:rsidR="003B6C3C" w:rsidRDefault="003B6C3C" w:rsidP="00686E41">
            <w:pPr>
              <w:jc w:val="center"/>
              <w:rPr>
                <w:rFonts w:ascii="Times New Roman" w:hAnsi="Times New Roman" w:cs="Times New Roman"/>
              </w:rPr>
            </w:pPr>
          </w:p>
        </w:tc>
      </w:tr>
      <w:tr w:rsidR="003B6C3C" w:rsidRPr="008F3FC7" w14:paraId="1B45B8F2" w14:textId="77777777" w:rsidTr="00686E41">
        <w:trPr>
          <w:trHeight w:val="708"/>
        </w:trPr>
        <w:tc>
          <w:tcPr>
            <w:tcW w:w="14150" w:type="dxa"/>
            <w:gridSpan w:val="10"/>
            <w:tcBorders>
              <w:bottom w:val="single" w:sz="4" w:space="0" w:color="auto"/>
            </w:tcBorders>
            <w:vAlign w:val="center"/>
          </w:tcPr>
          <w:p w14:paraId="60864D06" w14:textId="77777777" w:rsidR="003B6C3C" w:rsidRPr="00491817" w:rsidRDefault="003B6C3C" w:rsidP="00686E41">
            <w:pPr>
              <w:jc w:val="center"/>
              <w:rPr>
                <w:rFonts w:ascii="Times New Roman" w:hAnsi="Times New Roman" w:cs="Times New Roman"/>
                <w:b/>
              </w:rPr>
            </w:pPr>
            <w:r w:rsidRPr="00491817">
              <w:rPr>
                <w:rFonts w:ascii="Times New Roman" w:hAnsi="Times New Roman" w:cs="Times New Roman"/>
                <w:b/>
              </w:rPr>
              <w:t>ELEKTROTECHNIKA</w:t>
            </w:r>
          </w:p>
        </w:tc>
      </w:tr>
      <w:tr w:rsidR="003B6C3C" w:rsidRPr="008F3FC7" w14:paraId="5365BBAE" w14:textId="77777777" w:rsidTr="00211FAB">
        <w:trPr>
          <w:trHeight w:val="708"/>
        </w:trPr>
        <w:tc>
          <w:tcPr>
            <w:tcW w:w="636" w:type="dxa"/>
            <w:tcBorders>
              <w:bottom w:val="single" w:sz="4" w:space="0" w:color="auto"/>
            </w:tcBorders>
            <w:vAlign w:val="center"/>
          </w:tcPr>
          <w:p w14:paraId="5CD4E69E"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1</w:t>
            </w:r>
            <w:r w:rsidRPr="008F3FC7">
              <w:rPr>
                <w:rFonts w:ascii="Times New Roman" w:hAnsi="Times New Roman" w:cs="Times New Roman"/>
              </w:rPr>
              <w:t>.</w:t>
            </w:r>
          </w:p>
        </w:tc>
        <w:tc>
          <w:tcPr>
            <w:tcW w:w="2950" w:type="dxa"/>
            <w:tcBorders>
              <w:bottom w:val="single" w:sz="4" w:space="0" w:color="auto"/>
            </w:tcBorders>
            <w:vAlign w:val="center"/>
          </w:tcPr>
          <w:p w14:paraId="6EA018E8" w14:textId="55DFB7CD" w:rsidR="003121F3" w:rsidRPr="008F3FC7" w:rsidRDefault="003121F3" w:rsidP="00686E41">
            <w:pPr>
              <w:rPr>
                <w:rFonts w:ascii="Times New Roman" w:hAnsi="Times New Roman" w:cs="Times New Roman"/>
              </w:rPr>
            </w:pPr>
            <w:r>
              <w:rPr>
                <w:rFonts w:ascii="Times New Roman" w:hAnsi="Times New Roman" w:cs="Times New Roman"/>
              </w:rPr>
              <w:t>Pirmo aukšto skirstomasis skydas SS-101, moduliniams aparatams, paviršinis, su metalinėmis durelėmis, su N ir PE gnybtais. IP43, AxPxG 800x300x140 mm.</w:t>
            </w:r>
          </w:p>
        </w:tc>
        <w:tc>
          <w:tcPr>
            <w:tcW w:w="943" w:type="dxa"/>
            <w:tcBorders>
              <w:bottom w:val="single" w:sz="4" w:space="0" w:color="auto"/>
            </w:tcBorders>
            <w:vAlign w:val="center"/>
          </w:tcPr>
          <w:p w14:paraId="0EE87080" w14:textId="20A5A9CD" w:rsidR="003B6C3C" w:rsidRPr="008F3FC7" w:rsidRDefault="003121F3" w:rsidP="00686E41">
            <w:pPr>
              <w:jc w:val="center"/>
              <w:rPr>
                <w:rFonts w:ascii="Times New Roman" w:hAnsi="Times New Roman" w:cs="Times New Roman"/>
              </w:rPr>
            </w:pPr>
            <w:r>
              <w:rPr>
                <w:rFonts w:ascii="Times New Roman" w:hAnsi="Times New Roman" w:cs="Times New Roman"/>
              </w:rPr>
              <w:t>kompl</w:t>
            </w:r>
            <w:r w:rsidR="003B6C3C">
              <w:rPr>
                <w:rFonts w:ascii="Times New Roman" w:hAnsi="Times New Roman" w:cs="Times New Roman"/>
              </w:rPr>
              <w:t>.</w:t>
            </w:r>
          </w:p>
        </w:tc>
        <w:tc>
          <w:tcPr>
            <w:tcW w:w="945" w:type="dxa"/>
            <w:tcBorders>
              <w:bottom w:val="single" w:sz="4" w:space="0" w:color="auto"/>
            </w:tcBorders>
            <w:vAlign w:val="center"/>
          </w:tcPr>
          <w:p w14:paraId="0630877D" w14:textId="77777777" w:rsidR="003B6C3C" w:rsidRPr="008F3FC7"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0ECA879A" w14:textId="77777777" w:rsidR="003B6C3C" w:rsidRPr="008F3FC7" w:rsidRDefault="003B6C3C"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0AC0D379" w14:textId="77777777" w:rsidR="003B6C3C" w:rsidRPr="008F3FC7" w:rsidRDefault="003B6C3C" w:rsidP="00686E41">
            <w:pPr>
              <w:jc w:val="center"/>
              <w:rPr>
                <w:rFonts w:ascii="Times New Roman" w:hAnsi="Times New Roman" w:cs="Times New Roman"/>
              </w:rPr>
            </w:pPr>
          </w:p>
        </w:tc>
        <w:tc>
          <w:tcPr>
            <w:tcW w:w="1376" w:type="dxa"/>
            <w:vAlign w:val="center"/>
          </w:tcPr>
          <w:p w14:paraId="227D8919" w14:textId="77777777" w:rsidR="003B6C3C" w:rsidRPr="008F3FC7" w:rsidRDefault="003B6C3C" w:rsidP="00686E41">
            <w:pPr>
              <w:jc w:val="center"/>
              <w:rPr>
                <w:rFonts w:ascii="Times New Roman" w:hAnsi="Times New Roman" w:cs="Times New Roman"/>
              </w:rPr>
            </w:pPr>
          </w:p>
        </w:tc>
        <w:tc>
          <w:tcPr>
            <w:tcW w:w="1470" w:type="dxa"/>
            <w:vAlign w:val="center"/>
          </w:tcPr>
          <w:p w14:paraId="45014A24" w14:textId="77777777" w:rsidR="003B6C3C" w:rsidRPr="008F3FC7" w:rsidRDefault="003B6C3C" w:rsidP="00686E41">
            <w:pPr>
              <w:jc w:val="center"/>
              <w:rPr>
                <w:rFonts w:ascii="Times New Roman" w:hAnsi="Times New Roman" w:cs="Times New Roman"/>
              </w:rPr>
            </w:pPr>
          </w:p>
        </w:tc>
        <w:tc>
          <w:tcPr>
            <w:tcW w:w="847" w:type="dxa"/>
            <w:vAlign w:val="center"/>
          </w:tcPr>
          <w:p w14:paraId="5D861A8C" w14:textId="77777777" w:rsidR="003B6C3C" w:rsidRPr="008F3FC7" w:rsidRDefault="003B6C3C" w:rsidP="00686E41">
            <w:pPr>
              <w:jc w:val="center"/>
              <w:rPr>
                <w:rFonts w:ascii="Times New Roman" w:hAnsi="Times New Roman" w:cs="Times New Roman"/>
              </w:rPr>
            </w:pPr>
          </w:p>
        </w:tc>
        <w:tc>
          <w:tcPr>
            <w:tcW w:w="1963" w:type="dxa"/>
          </w:tcPr>
          <w:p w14:paraId="7CB55408" w14:textId="00FBB737" w:rsidR="003B6C3C" w:rsidRDefault="009654F4" w:rsidP="00686E41">
            <w:pPr>
              <w:jc w:val="center"/>
              <w:rPr>
                <w:rFonts w:ascii="Times New Roman" w:hAnsi="Times New Roman" w:cs="Times New Roman"/>
              </w:rPr>
            </w:pPr>
            <w:r>
              <w:rPr>
                <w:rFonts w:ascii="Times New Roman" w:hAnsi="Times New Roman" w:cs="Times New Roman"/>
              </w:rPr>
              <w:t xml:space="preserve">Papildomos </w:t>
            </w:r>
            <w:r w:rsidR="008302A8">
              <w:rPr>
                <w:rFonts w:ascii="Times New Roman" w:hAnsi="Times New Roman" w:cs="Times New Roman"/>
              </w:rPr>
              <w:t>informacija pateikta projekto sąnaudos žiniaraštyje</w:t>
            </w:r>
            <w:r>
              <w:rPr>
                <w:rFonts w:ascii="Times New Roman" w:hAnsi="Times New Roman" w:cs="Times New Roman"/>
              </w:rPr>
              <w:t xml:space="preserve"> </w:t>
            </w:r>
          </w:p>
        </w:tc>
      </w:tr>
      <w:tr w:rsidR="003121F3" w:rsidRPr="008F3FC7" w14:paraId="49F100E7" w14:textId="77777777" w:rsidTr="00211FAB">
        <w:trPr>
          <w:trHeight w:val="708"/>
        </w:trPr>
        <w:tc>
          <w:tcPr>
            <w:tcW w:w="636" w:type="dxa"/>
            <w:tcBorders>
              <w:bottom w:val="single" w:sz="4" w:space="0" w:color="auto"/>
            </w:tcBorders>
            <w:vAlign w:val="center"/>
          </w:tcPr>
          <w:p w14:paraId="44BDFD96" w14:textId="7B0625A5" w:rsidR="003121F3" w:rsidRDefault="00315F8D" w:rsidP="00686E41">
            <w:pPr>
              <w:jc w:val="center"/>
              <w:rPr>
                <w:rFonts w:ascii="Times New Roman" w:hAnsi="Times New Roman" w:cs="Times New Roman"/>
              </w:rPr>
            </w:pPr>
            <w:r>
              <w:rPr>
                <w:rFonts w:ascii="Times New Roman" w:hAnsi="Times New Roman" w:cs="Times New Roman"/>
              </w:rPr>
              <w:t>2.</w:t>
            </w:r>
          </w:p>
        </w:tc>
        <w:tc>
          <w:tcPr>
            <w:tcW w:w="2950" w:type="dxa"/>
            <w:tcBorders>
              <w:bottom w:val="single" w:sz="4" w:space="0" w:color="auto"/>
            </w:tcBorders>
            <w:vAlign w:val="center"/>
          </w:tcPr>
          <w:p w14:paraId="47B645CC" w14:textId="029B0E37" w:rsidR="003121F3" w:rsidRDefault="003121F3" w:rsidP="00686E41">
            <w:pPr>
              <w:rPr>
                <w:rFonts w:ascii="Times New Roman" w:hAnsi="Times New Roman" w:cs="Times New Roman"/>
              </w:rPr>
            </w:pPr>
            <w:r>
              <w:rPr>
                <w:rFonts w:ascii="Times New Roman" w:hAnsi="Times New Roman" w:cs="Times New Roman"/>
              </w:rPr>
              <w:t>Pirmo aukšto skirstomasis skydas SS-201, moduliniams aparatams, paviršinis, su metalinėmis durelėmis, su N ir PE gnybtais. IP43, AxPxG 800x300x140 mm.</w:t>
            </w:r>
          </w:p>
        </w:tc>
        <w:tc>
          <w:tcPr>
            <w:tcW w:w="943" w:type="dxa"/>
            <w:tcBorders>
              <w:bottom w:val="single" w:sz="4" w:space="0" w:color="auto"/>
            </w:tcBorders>
            <w:vAlign w:val="center"/>
          </w:tcPr>
          <w:p w14:paraId="36A088F0" w14:textId="280131B7" w:rsidR="003121F3" w:rsidRDefault="003121F3" w:rsidP="00686E41">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47B23342" w14:textId="77777777" w:rsidR="003121F3" w:rsidRDefault="003121F3" w:rsidP="00686E41">
            <w:pPr>
              <w:jc w:val="center"/>
              <w:rPr>
                <w:rFonts w:ascii="Times New Roman" w:hAnsi="Times New Roman" w:cs="Times New Roman"/>
              </w:rPr>
            </w:pPr>
          </w:p>
        </w:tc>
        <w:tc>
          <w:tcPr>
            <w:tcW w:w="1550" w:type="dxa"/>
            <w:tcBorders>
              <w:bottom w:val="single" w:sz="4" w:space="0" w:color="auto"/>
            </w:tcBorders>
            <w:vAlign w:val="center"/>
          </w:tcPr>
          <w:p w14:paraId="1A653D2D" w14:textId="50DD0E26" w:rsidR="003121F3" w:rsidRDefault="003121F3" w:rsidP="00686E41">
            <w:pPr>
              <w:jc w:val="center"/>
              <w:rPr>
                <w:rFonts w:ascii="Times New Roman" w:hAnsi="Times New Roman" w:cs="Times New Roman"/>
              </w:rPr>
            </w:pPr>
            <w:r>
              <w:rPr>
                <w:rFonts w:ascii="Times New Roman" w:hAnsi="Times New Roman" w:cs="Times New Roman"/>
              </w:rPr>
              <w:t>1</w:t>
            </w:r>
          </w:p>
        </w:tc>
        <w:tc>
          <w:tcPr>
            <w:tcW w:w="1470" w:type="dxa"/>
            <w:vAlign w:val="center"/>
          </w:tcPr>
          <w:p w14:paraId="38E8A4CA" w14:textId="77777777" w:rsidR="003121F3" w:rsidRDefault="003121F3" w:rsidP="00686E41">
            <w:pPr>
              <w:jc w:val="center"/>
              <w:rPr>
                <w:rFonts w:ascii="Times New Roman" w:hAnsi="Times New Roman" w:cs="Times New Roman"/>
              </w:rPr>
            </w:pPr>
          </w:p>
        </w:tc>
        <w:tc>
          <w:tcPr>
            <w:tcW w:w="1376" w:type="dxa"/>
            <w:vAlign w:val="center"/>
          </w:tcPr>
          <w:p w14:paraId="5006B120" w14:textId="77777777" w:rsidR="003121F3" w:rsidRPr="00B56E81" w:rsidRDefault="003121F3" w:rsidP="00686E41">
            <w:pPr>
              <w:jc w:val="center"/>
              <w:rPr>
                <w:rFonts w:ascii="Times New Roman" w:hAnsi="Times New Roman" w:cs="Times New Roman"/>
              </w:rPr>
            </w:pPr>
          </w:p>
        </w:tc>
        <w:tc>
          <w:tcPr>
            <w:tcW w:w="1470" w:type="dxa"/>
            <w:vAlign w:val="center"/>
          </w:tcPr>
          <w:p w14:paraId="2BC5E700" w14:textId="77777777" w:rsidR="003121F3" w:rsidRPr="00B56E81" w:rsidRDefault="003121F3" w:rsidP="00686E41">
            <w:pPr>
              <w:jc w:val="center"/>
              <w:rPr>
                <w:rFonts w:ascii="Times New Roman" w:hAnsi="Times New Roman" w:cs="Times New Roman"/>
              </w:rPr>
            </w:pPr>
          </w:p>
        </w:tc>
        <w:tc>
          <w:tcPr>
            <w:tcW w:w="847" w:type="dxa"/>
            <w:vAlign w:val="center"/>
          </w:tcPr>
          <w:p w14:paraId="623BC4B0" w14:textId="77777777" w:rsidR="003121F3" w:rsidRDefault="003121F3" w:rsidP="00686E41">
            <w:pPr>
              <w:jc w:val="center"/>
              <w:rPr>
                <w:rFonts w:ascii="Times New Roman" w:hAnsi="Times New Roman" w:cs="Times New Roman"/>
              </w:rPr>
            </w:pPr>
          </w:p>
        </w:tc>
        <w:tc>
          <w:tcPr>
            <w:tcW w:w="1963" w:type="dxa"/>
            <w:vAlign w:val="center"/>
          </w:tcPr>
          <w:p w14:paraId="29F57E0A" w14:textId="342BFFEF" w:rsidR="003121F3" w:rsidRDefault="008302A8" w:rsidP="00686E41">
            <w:pPr>
              <w:jc w:val="center"/>
              <w:rPr>
                <w:rFonts w:ascii="Times New Roman" w:hAnsi="Times New Roman" w:cs="Times New Roman"/>
              </w:rPr>
            </w:pPr>
            <w:r>
              <w:rPr>
                <w:rFonts w:ascii="Times New Roman" w:hAnsi="Times New Roman" w:cs="Times New Roman"/>
              </w:rPr>
              <w:t>Papildomos informacija pateikta projekto sąnaudos žiniaraštyje</w:t>
            </w:r>
          </w:p>
        </w:tc>
      </w:tr>
      <w:tr w:rsidR="003B6C3C" w:rsidRPr="008F3FC7" w14:paraId="300A5824" w14:textId="77777777" w:rsidTr="00211FAB">
        <w:trPr>
          <w:trHeight w:val="708"/>
        </w:trPr>
        <w:tc>
          <w:tcPr>
            <w:tcW w:w="636" w:type="dxa"/>
            <w:tcBorders>
              <w:bottom w:val="single" w:sz="4" w:space="0" w:color="auto"/>
            </w:tcBorders>
            <w:vAlign w:val="center"/>
          </w:tcPr>
          <w:p w14:paraId="00DDD6F6" w14:textId="56337BD9" w:rsidR="003B6C3C" w:rsidRPr="008F3FC7" w:rsidRDefault="00315F8D" w:rsidP="00686E41">
            <w:pPr>
              <w:jc w:val="center"/>
              <w:rPr>
                <w:rFonts w:ascii="Times New Roman" w:hAnsi="Times New Roman" w:cs="Times New Roman"/>
              </w:rPr>
            </w:pPr>
            <w:r>
              <w:rPr>
                <w:rFonts w:ascii="Times New Roman" w:hAnsi="Times New Roman" w:cs="Times New Roman"/>
              </w:rPr>
              <w:t>3</w:t>
            </w:r>
            <w:r w:rsidR="003B6C3C">
              <w:rPr>
                <w:rFonts w:ascii="Times New Roman" w:hAnsi="Times New Roman" w:cs="Times New Roman"/>
              </w:rPr>
              <w:t>.</w:t>
            </w:r>
          </w:p>
        </w:tc>
        <w:tc>
          <w:tcPr>
            <w:tcW w:w="2950" w:type="dxa"/>
            <w:tcBorders>
              <w:bottom w:val="single" w:sz="4" w:space="0" w:color="auto"/>
            </w:tcBorders>
            <w:vAlign w:val="center"/>
          </w:tcPr>
          <w:p w14:paraId="598C3930" w14:textId="0C7DF908" w:rsidR="003B6C3C" w:rsidRPr="008F3FC7" w:rsidRDefault="008302A8" w:rsidP="00686E41">
            <w:pPr>
              <w:rPr>
                <w:rFonts w:ascii="Times New Roman" w:hAnsi="Times New Roman" w:cs="Times New Roman"/>
              </w:rPr>
            </w:pPr>
            <w:r>
              <w:rPr>
                <w:rFonts w:ascii="Times New Roman" w:hAnsi="Times New Roman" w:cs="Times New Roman"/>
              </w:rPr>
              <w:t>Kištukinis lizdas įleidžiamas 16A/250V+45º, su montažine dėžute, IP20. Montuojamas kabelių instaliavimo kanale</w:t>
            </w:r>
          </w:p>
        </w:tc>
        <w:tc>
          <w:tcPr>
            <w:tcW w:w="943" w:type="dxa"/>
            <w:tcBorders>
              <w:bottom w:val="single" w:sz="4" w:space="0" w:color="auto"/>
            </w:tcBorders>
            <w:vAlign w:val="center"/>
          </w:tcPr>
          <w:p w14:paraId="737ACB84" w14:textId="55F47143" w:rsidR="003B6C3C" w:rsidRPr="00315F8D" w:rsidRDefault="00315F8D" w:rsidP="00315F8D">
            <w:pPr>
              <w:jc w:val="center"/>
              <w:rPr>
                <w:rFonts w:ascii="Times New Roman" w:hAnsi="Times New Roman" w:cs="Times New Roman"/>
              </w:rPr>
            </w:pPr>
            <w:r w:rsidRPr="00315F8D">
              <w:rPr>
                <w:rFonts w:ascii="Times New Roman" w:hAnsi="Times New Roman" w:cs="Times New Roman"/>
              </w:rPr>
              <w:t>Vnt.</w:t>
            </w:r>
          </w:p>
        </w:tc>
        <w:tc>
          <w:tcPr>
            <w:tcW w:w="945" w:type="dxa"/>
            <w:tcBorders>
              <w:bottom w:val="single" w:sz="4" w:space="0" w:color="auto"/>
            </w:tcBorders>
            <w:vAlign w:val="center"/>
          </w:tcPr>
          <w:p w14:paraId="48DE6D88" w14:textId="77777777" w:rsidR="003B6C3C"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181CC783" w14:textId="187C3415" w:rsidR="003B6C3C" w:rsidRPr="00B56E81" w:rsidRDefault="008302A8" w:rsidP="00686E41">
            <w:pPr>
              <w:jc w:val="center"/>
              <w:rPr>
                <w:rFonts w:ascii="Times New Roman" w:hAnsi="Times New Roman" w:cs="Times New Roman"/>
              </w:rPr>
            </w:pPr>
            <w:r>
              <w:rPr>
                <w:rFonts w:ascii="Times New Roman" w:hAnsi="Times New Roman" w:cs="Times New Roman"/>
              </w:rPr>
              <w:t>2</w:t>
            </w:r>
          </w:p>
        </w:tc>
        <w:tc>
          <w:tcPr>
            <w:tcW w:w="1470" w:type="dxa"/>
            <w:vAlign w:val="center"/>
          </w:tcPr>
          <w:p w14:paraId="231E9C8C" w14:textId="77777777" w:rsidR="003B6C3C" w:rsidRDefault="003B6C3C" w:rsidP="00686E41">
            <w:pPr>
              <w:jc w:val="center"/>
              <w:rPr>
                <w:rFonts w:ascii="Times New Roman" w:hAnsi="Times New Roman" w:cs="Times New Roman"/>
              </w:rPr>
            </w:pPr>
          </w:p>
        </w:tc>
        <w:tc>
          <w:tcPr>
            <w:tcW w:w="1376" w:type="dxa"/>
            <w:vAlign w:val="center"/>
          </w:tcPr>
          <w:p w14:paraId="686863EC" w14:textId="77777777" w:rsidR="003B6C3C" w:rsidRPr="00B56E81" w:rsidRDefault="003B6C3C" w:rsidP="00686E41">
            <w:pPr>
              <w:jc w:val="center"/>
              <w:rPr>
                <w:rFonts w:ascii="Times New Roman" w:hAnsi="Times New Roman" w:cs="Times New Roman"/>
              </w:rPr>
            </w:pPr>
          </w:p>
        </w:tc>
        <w:tc>
          <w:tcPr>
            <w:tcW w:w="1470" w:type="dxa"/>
            <w:vAlign w:val="center"/>
          </w:tcPr>
          <w:p w14:paraId="07CE565D" w14:textId="77777777" w:rsidR="003B6C3C" w:rsidRPr="00B56E81" w:rsidRDefault="003B6C3C" w:rsidP="00686E41">
            <w:pPr>
              <w:jc w:val="center"/>
              <w:rPr>
                <w:rFonts w:ascii="Times New Roman" w:hAnsi="Times New Roman" w:cs="Times New Roman"/>
              </w:rPr>
            </w:pPr>
          </w:p>
        </w:tc>
        <w:tc>
          <w:tcPr>
            <w:tcW w:w="847" w:type="dxa"/>
            <w:vAlign w:val="center"/>
          </w:tcPr>
          <w:p w14:paraId="11D3EA68" w14:textId="77777777" w:rsidR="003B6C3C" w:rsidRDefault="003B6C3C" w:rsidP="00686E41">
            <w:pPr>
              <w:jc w:val="center"/>
              <w:rPr>
                <w:rFonts w:ascii="Times New Roman" w:hAnsi="Times New Roman" w:cs="Times New Roman"/>
              </w:rPr>
            </w:pPr>
          </w:p>
        </w:tc>
        <w:tc>
          <w:tcPr>
            <w:tcW w:w="1963" w:type="dxa"/>
            <w:vAlign w:val="center"/>
          </w:tcPr>
          <w:p w14:paraId="09D4493D" w14:textId="7E6C463C" w:rsidR="003B6C3C" w:rsidRDefault="008302A8" w:rsidP="00686E41">
            <w:pPr>
              <w:jc w:val="center"/>
              <w:rPr>
                <w:rFonts w:ascii="Times New Roman" w:hAnsi="Times New Roman" w:cs="Times New Roman"/>
              </w:rPr>
            </w:pPr>
            <w:r>
              <w:rPr>
                <w:rFonts w:ascii="Times New Roman" w:hAnsi="Times New Roman" w:cs="Times New Roman"/>
              </w:rPr>
              <w:t>Su kontaktų užsklanda</w:t>
            </w:r>
          </w:p>
        </w:tc>
      </w:tr>
      <w:tr w:rsidR="003B6C3C" w:rsidRPr="008F3FC7" w14:paraId="277810E0" w14:textId="77777777" w:rsidTr="00211FAB">
        <w:trPr>
          <w:trHeight w:val="708"/>
        </w:trPr>
        <w:tc>
          <w:tcPr>
            <w:tcW w:w="636" w:type="dxa"/>
            <w:tcBorders>
              <w:bottom w:val="single" w:sz="4" w:space="0" w:color="auto"/>
            </w:tcBorders>
            <w:vAlign w:val="center"/>
          </w:tcPr>
          <w:p w14:paraId="17E432A6" w14:textId="1C56DAB8" w:rsidR="003B6C3C" w:rsidRPr="008F3FC7" w:rsidRDefault="00315F8D" w:rsidP="00686E41">
            <w:pPr>
              <w:jc w:val="center"/>
              <w:rPr>
                <w:rFonts w:ascii="Times New Roman" w:hAnsi="Times New Roman" w:cs="Times New Roman"/>
              </w:rPr>
            </w:pPr>
            <w:r>
              <w:rPr>
                <w:rFonts w:ascii="Times New Roman" w:hAnsi="Times New Roman" w:cs="Times New Roman"/>
              </w:rPr>
              <w:t>4</w:t>
            </w:r>
            <w:r w:rsidR="003B6C3C">
              <w:rPr>
                <w:rFonts w:ascii="Times New Roman" w:hAnsi="Times New Roman" w:cs="Times New Roman"/>
              </w:rPr>
              <w:t>.</w:t>
            </w:r>
          </w:p>
        </w:tc>
        <w:tc>
          <w:tcPr>
            <w:tcW w:w="2950" w:type="dxa"/>
            <w:tcBorders>
              <w:bottom w:val="single" w:sz="4" w:space="0" w:color="auto"/>
            </w:tcBorders>
            <w:vAlign w:val="center"/>
          </w:tcPr>
          <w:p w14:paraId="2877CE6B" w14:textId="0DFD4978" w:rsidR="003B6C3C" w:rsidRPr="008F3FC7" w:rsidRDefault="008302A8" w:rsidP="00686E41">
            <w:pPr>
              <w:rPr>
                <w:rFonts w:ascii="Times New Roman" w:hAnsi="Times New Roman" w:cs="Times New Roman"/>
              </w:rPr>
            </w:pPr>
            <w:r>
              <w:rPr>
                <w:rFonts w:ascii="Times New Roman" w:hAnsi="Times New Roman" w:cs="Times New Roman"/>
              </w:rPr>
              <w:t xml:space="preserve">Kištukinis lizdų blokas, su montažinėmis dėžutėmis, įleidžiamas, IP20. Montuojama kabelių </w:t>
            </w:r>
            <w:r>
              <w:rPr>
                <w:rFonts w:ascii="Times New Roman" w:hAnsi="Times New Roman" w:cs="Times New Roman"/>
              </w:rPr>
              <w:lastRenderedPageBreak/>
              <w:t>instaliavimo kanale</w:t>
            </w:r>
            <w:r w:rsidR="00492192">
              <w:rPr>
                <w:rFonts w:ascii="Times New Roman" w:hAnsi="Times New Roman" w:cs="Times New Roman"/>
              </w:rPr>
              <w:t xml:space="preserve"> (kištukinis lizdas baltas 16A/250V/+45º, bendrų reikalų, 2 vnt.)</w:t>
            </w:r>
          </w:p>
        </w:tc>
        <w:tc>
          <w:tcPr>
            <w:tcW w:w="943" w:type="dxa"/>
            <w:tcBorders>
              <w:bottom w:val="single" w:sz="4" w:space="0" w:color="auto"/>
            </w:tcBorders>
            <w:vAlign w:val="center"/>
          </w:tcPr>
          <w:p w14:paraId="1736969F" w14:textId="0400B226" w:rsidR="003B6C3C" w:rsidRPr="008F3FC7" w:rsidRDefault="008302A8" w:rsidP="00686E41">
            <w:pPr>
              <w:jc w:val="center"/>
              <w:rPr>
                <w:rFonts w:ascii="Calibri" w:hAnsi="Calibri" w:cs="Calibri"/>
              </w:rPr>
            </w:pPr>
            <w:r>
              <w:rPr>
                <w:rFonts w:ascii="Times New Roman" w:hAnsi="Times New Roman" w:cs="Times New Roman"/>
              </w:rPr>
              <w:lastRenderedPageBreak/>
              <w:t>kompl</w:t>
            </w:r>
            <w:r w:rsidR="003B6C3C">
              <w:rPr>
                <w:rFonts w:ascii="Times New Roman" w:hAnsi="Times New Roman" w:cs="Times New Roman"/>
              </w:rPr>
              <w:t>.</w:t>
            </w:r>
          </w:p>
        </w:tc>
        <w:tc>
          <w:tcPr>
            <w:tcW w:w="945" w:type="dxa"/>
            <w:tcBorders>
              <w:bottom w:val="single" w:sz="4" w:space="0" w:color="auto"/>
            </w:tcBorders>
            <w:vAlign w:val="center"/>
          </w:tcPr>
          <w:p w14:paraId="243D0AA2" w14:textId="77777777" w:rsidR="003B6C3C"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54CDBD85" w14:textId="2036004A" w:rsidR="003B6C3C" w:rsidRPr="00B56E81" w:rsidRDefault="008302A8" w:rsidP="00686E41">
            <w:pPr>
              <w:jc w:val="center"/>
              <w:rPr>
                <w:rFonts w:ascii="Times New Roman" w:hAnsi="Times New Roman" w:cs="Times New Roman"/>
              </w:rPr>
            </w:pPr>
            <w:r>
              <w:rPr>
                <w:rFonts w:ascii="Times New Roman" w:hAnsi="Times New Roman" w:cs="Times New Roman"/>
              </w:rPr>
              <w:t>3</w:t>
            </w:r>
          </w:p>
        </w:tc>
        <w:tc>
          <w:tcPr>
            <w:tcW w:w="1470" w:type="dxa"/>
            <w:vAlign w:val="center"/>
          </w:tcPr>
          <w:p w14:paraId="73EC7AE5" w14:textId="77777777" w:rsidR="003B6C3C" w:rsidRDefault="003B6C3C" w:rsidP="00686E41">
            <w:pPr>
              <w:jc w:val="center"/>
              <w:rPr>
                <w:rFonts w:ascii="Times New Roman" w:hAnsi="Times New Roman" w:cs="Times New Roman"/>
              </w:rPr>
            </w:pPr>
          </w:p>
        </w:tc>
        <w:tc>
          <w:tcPr>
            <w:tcW w:w="1376" w:type="dxa"/>
            <w:vAlign w:val="center"/>
          </w:tcPr>
          <w:p w14:paraId="52338C64" w14:textId="77777777" w:rsidR="003B6C3C" w:rsidRPr="00B56E81" w:rsidRDefault="003B6C3C" w:rsidP="00686E41">
            <w:pPr>
              <w:jc w:val="center"/>
              <w:rPr>
                <w:rFonts w:ascii="Times New Roman" w:hAnsi="Times New Roman" w:cs="Times New Roman"/>
              </w:rPr>
            </w:pPr>
          </w:p>
        </w:tc>
        <w:tc>
          <w:tcPr>
            <w:tcW w:w="1470" w:type="dxa"/>
            <w:vAlign w:val="center"/>
          </w:tcPr>
          <w:p w14:paraId="1E9DB312" w14:textId="77777777" w:rsidR="003B6C3C" w:rsidRPr="00B56E81" w:rsidRDefault="003B6C3C" w:rsidP="00686E41">
            <w:pPr>
              <w:jc w:val="center"/>
              <w:rPr>
                <w:rFonts w:ascii="Times New Roman" w:hAnsi="Times New Roman" w:cs="Times New Roman"/>
              </w:rPr>
            </w:pPr>
          </w:p>
        </w:tc>
        <w:tc>
          <w:tcPr>
            <w:tcW w:w="847" w:type="dxa"/>
            <w:vAlign w:val="center"/>
          </w:tcPr>
          <w:p w14:paraId="22EB6BBE" w14:textId="77777777" w:rsidR="003B6C3C" w:rsidRDefault="003B6C3C" w:rsidP="00686E41">
            <w:pPr>
              <w:jc w:val="center"/>
              <w:rPr>
                <w:rFonts w:ascii="Times New Roman" w:hAnsi="Times New Roman" w:cs="Times New Roman"/>
              </w:rPr>
            </w:pPr>
          </w:p>
        </w:tc>
        <w:tc>
          <w:tcPr>
            <w:tcW w:w="1963" w:type="dxa"/>
            <w:vAlign w:val="center"/>
          </w:tcPr>
          <w:p w14:paraId="530F75B1" w14:textId="77777777" w:rsidR="003B6C3C" w:rsidRDefault="008302A8" w:rsidP="00686E41">
            <w:pPr>
              <w:jc w:val="center"/>
              <w:rPr>
                <w:rFonts w:ascii="Times New Roman" w:hAnsi="Times New Roman" w:cs="Times New Roman"/>
              </w:rPr>
            </w:pPr>
            <w:r>
              <w:rPr>
                <w:rFonts w:ascii="Times New Roman" w:hAnsi="Times New Roman" w:cs="Times New Roman"/>
              </w:rPr>
              <w:t>Su kontaktų užsklanda.</w:t>
            </w:r>
          </w:p>
          <w:p w14:paraId="3C912653" w14:textId="362DF78A" w:rsidR="008302A8" w:rsidRDefault="008302A8" w:rsidP="00686E41">
            <w:pPr>
              <w:jc w:val="center"/>
              <w:rPr>
                <w:rFonts w:ascii="Times New Roman" w:hAnsi="Times New Roman" w:cs="Times New Roman"/>
              </w:rPr>
            </w:pPr>
            <w:r>
              <w:rPr>
                <w:rFonts w:ascii="Times New Roman" w:hAnsi="Times New Roman" w:cs="Times New Roman"/>
              </w:rPr>
              <w:t xml:space="preserve">Papildomos informacija </w:t>
            </w:r>
            <w:r>
              <w:rPr>
                <w:rFonts w:ascii="Times New Roman" w:hAnsi="Times New Roman" w:cs="Times New Roman"/>
              </w:rPr>
              <w:lastRenderedPageBreak/>
              <w:t>pateikta projekto sąnaudos žiniaraštyje</w:t>
            </w:r>
          </w:p>
        </w:tc>
      </w:tr>
      <w:tr w:rsidR="003B6C3C" w:rsidRPr="008F3FC7" w14:paraId="41D76EBC" w14:textId="77777777" w:rsidTr="00211FAB">
        <w:trPr>
          <w:trHeight w:val="708"/>
        </w:trPr>
        <w:tc>
          <w:tcPr>
            <w:tcW w:w="636" w:type="dxa"/>
            <w:tcBorders>
              <w:bottom w:val="single" w:sz="4" w:space="0" w:color="auto"/>
            </w:tcBorders>
            <w:vAlign w:val="center"/>
          </w:tcPr>
          <w:p w14:paraId="442C293B" w14:textId="7CCDDF15" w:rsidR="003B6C3C" w:rsidRPr="008F3FC7" w:rsidRDefault="00315F8D" w:rsidP="00686E41">
            <w:pPr>
              <w:jc w:val="center"/>
              <w:rPr>
                <w:rFonts w:ascii="Times New Roman" w:hAnsi="Times New Roman" w:cs="Times New Roman"/>
              </w:rPr>
            </w:pPr>
            <w:r>
              <w:rPr>
                <w:rFonts w:ascii="Times New Roman" w:hAnsi="Times New Roman" w:cs="Times New Roman"/>
              </w:rPr>
              <w:lastRenderedPageBreak/>
              <w:t>5</w:t>
            </w:r>
            <w:r w:rsidR="003B6C3C">
              <w:rPr>
                <w:rFonts w:ascii="Times New Roman" w:hAnsi="Times New Roman" w:cs="Times New Roman"/>
              </w:rPr>
              <w:t>.</w:t>
            </w:r>
          </w:p>
        </w:tc>
        <w:tc>
          <w:tcPr>
            <w:tcW w:w="2950" w:type="dxa"/>
            <w:tcBorders>
              <w:bottom w:val="single" w:sz="4" w:space="0" w:color="auto"/>
            </w:tcBorders>
            <w:vAlign w:val="center"/>
          </w:tcPr>
          <w:p w14:paraId="6D369DB0" w14:textId="4763FC58" w:rsidR="003B6C3C" w:rsidRPr="008F3FC7" w:rsidRDefault="008302A8" w:rsidP="00686E41">
            <w:pPr>
              <w:rPr>
                <w:rFonts w:ascii="Times New Roman" w:hAnsi="Times New Roman" w:cs="Times New Roman"/>
              </w:rPr>
            </w:pPr>
            <w:r>
              <w:rPr>
                <w:rFonts w:ascii="Times New Roman" w:hAnsi="Times New Roman" w:cs="Times New Roman"/>
              </w:rPr>
              <w:t>Kištukinis lizdų blokas, su montažinėmis dėžutėmis, įleidžiamas, IP20. Montuojama kabelių instaliavimo kanale</w:t>
            </w:r>
            <w:r w:rsidR="00492192">
              <w:rPr>
                <w:rFonts w:ascii="Times New Roman" w:hAnsi="Times New Roman" w:cs="Times New Roman"/>
              </w:rPr>
              <w:t xml:space="preserve"> (kištukinis lizdas baltas 16A/250V/+45º, bendrų reikalų, 3 vnt.)</w:t>
            </w:r>
          </w:p>
        </w:tc>
        <w:tc>
          <w:tcPr>
            <w:tcW w:w="943" w:type="dxa"/>
            <w:tcBorders>
              <w:bottom w:val="single" w:sz="4" w:space="0" w:color="auto"/>
            </w:tcBorders>
            <w:vAlign w:val="center"/>
          </w:tcPr>
          <w:p w14:paraId="634C604C" w14:textId="76757C3B" w:rsidR="003B6C3C" w:rsidRPr="008F3FC7" w:rsidRDefault="008302A8" w:rsidP="00686E41">
            <w:pPr>
              <w:jc w:val="center"/>
              <w:rPr>
                <w:rFonts w:ascii="Calibri" w:hAnsi="Calibri" w:cs="Calibri"/>
              </w:rPr>
            </w:pPr>
            <w:r>
              <w:rPr>
                <w:rFonts w:ascii="Times New Roman" w:hAnsi="Times New Roman" w:cs="Times New Roman"/>
              </w:rPr>
              <w:t>kompl</w:t>
            </w:r>
            <w:r w:rsidR="003B6C3C">
              <w:rPr>
                <w:rFonts w:ascii="Times New Roman" w:hAnsi="Times New Roman" w:cs="Times New Roman"/>
              </w:rPr>
              <w:t>.</w:t>
            </w:r>
          </w:p>
        </w:tc>
        <w:tc>
          <w:tcPr>
            <w:tcW w:w="945" w:type="dxa"/>
            <w:tcBorders>
              <w:bottom w:val="single" w:sz="4" w:space="0" w:color="auto"/>
            </w:tcBorders>
            <w:vAlign w:val="center"/>
          </w:tcPr>
          <w:p w14:paraId="04172B17" w14:textId="77777777" w:rsidR="003B6C3C"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07DCBEEA" w14:textId="730AD30F" w:rsidR="003B6C3C" w:rsidRPr="00B56E81" w:rsidRDefault="008302A8" w:rsidP="00686E41">
            <w:pPr>
              <w:jc w:val="center"/>
              <w:rPr>
                <w:rFonts w:ascii="Times New Roman" w:hAnsi="Times New Roman" w:cs="Times New Roman"/>
              </w:rPr>
            </w:pPr>
            <w:r>
              <w:rPr>
                <w:rFonts w:ascii="Times New Roman" w:hAnsi="Times New Roman" w:cs="Times New Roman"/>
              </w:rPr>
              <w:t>2</w:t>
            </w:r>
          </w:p>
        </w:tc>
        <w:tc>
          <w:tcPr>
            <w:tcW w:w="1470" w:type="dxa"/>
            <w:vAlign w:val="center"/>
          </w:tcPr>
          <w:p w14:paraId="3A94DB45" w14:textId="77777777" w:rsidR="003B6C3C" w:rsidRDefault="003B6C3C" w:rsidP="00686E41">
            <w:pPr>
              <w:jc w:val="center"/>
              <w:rPr>
                <w:rFonts w:ascii="Times New Roman" w:hAnsi="Times New Roman" w:cs="Times New Roman"/>
              </w:rPr>
            </w:pPr>
          </w:p>
        </w:tc>
        <w:tc>
          <w:tcPr>
            <w:tcW w:w="1376" w:type="dxa"/>
            <w:vAlign w:val="center"/>
          </w:tcPr>
          <w:p w14:paraId="7BACABBF" w14:textId="77777777" w:rsidR="003B6C3C" w:rsidRPr="00B56E81" w:rsidRDefault="003B6C3C" w:rsidP="00686E41">
            <w:pPr>
              <w:jc w:val="center"/>
              <w:rPr>
                <w:rFonts w:ascii="Times New Roman" w:hAnsi="Times New Roman" w:cs="Times New Roman"/>
              </w:rPr>
            </w:pPr>
          </w:p>
        </w:tc>
        <w:tc>
          <w:tcPr>
            <w:tcW w:w="1470" w:type="dxa"/>
            <w:vAlign w:val="center"/>
          </w:tcPr>
          <w:p w14:paraId="2A45BBBE" w14:textId="77777777" w:rsidR="003B6C3C" w:rsidRPr="00B56E81" w:rsidRDefault="003B6C3C" w:rsidP="00686E41">
            <w:pPr>
              <w:jc w:val="center"/>
              <w:rPr>
                <w:rFonts w:ascii="Times New Roman" w:hAnsi="Times New Roman" w:cs="Times New Roman"/>
              </w:rPr>
            </w:pPr>
          </w:p>
        </w:tc>
        <w:tc>
          <w:tcPr>
            <w:tcW w:w="847" w:type="dxa"/>
            <w:vAlign w:val="center"/>
          </w:tcPr>
          <w:p w14:paraId="50403D84" w14:textId="77777777" w:rsidR="003B6C3C" w:rsidRDefault="003B6C3C" w:rsidP="00686E41">
            <w:pPr>
              <w:jc w:val="center"/>
              <w:rPr>
                <w:rFonts w:ascii="Times New Roman" w:hAnsi="Times New Roman" w:cs="Times New Roman"/>
              </w:rPr>
            </w:pPr>
          </w:p>
        </w:tc>
        <w:tc>
          <w:tcPr>
            <w:tcW w:w="1963" w:type="dxa"/>
            <w:shd w:val="clear" w:color="auto" w:fill="auto"/>
          </w:tcPr>
          <w:p w14:paraId="4BF1F7D0" w14:textId="77777777" w:rsidR="008302A8" w:rsidRPr="00492192" w:rsidRDefault="008302A8" w:rsidP="008302A8">
            <w:pPr>
              <w:jc w:val="center"/>
              <w:rPr>
                <w:rFonts w:ascii="Times New Roman" w:hAnsi="Times New Roman" w:cs="Times New Roman"/>
              </w:rPr>
            </w:pPr>
            <w:r w:rsidRPr="00492192">
              <w:rPr>
                <w:rFonts w:ascii="Times New Roman" w:hAnsi="Times New Roman" w:cs="Times New Roman"/>
              </w:rPr>
              <w:t>Su kontaktų užsklanda.</w:t>
            </w:r>
          </w:p>
          <w:p w14:paraId="4B84D475" w14:textId="1CBCC918" w:rsidR="003B6C3C" w:rsidRPr="00492192" w:rsidRDefault="008302A8" w:rsidP="008302A8">
            <w:pPr>
              <w:jc w:val="center"/>
              <w:rPr>
                <w:rFonts w:ascii="Times New Roman" w:hAnsi="Times New Roman" w:cs="Times New Roman"/>
                <w:highlight w:val="yellow"/>
              </w:rPr>
            </w:pPr>
            <w:r w:rsidRPr="00492192">
              <w:rPr>
                <w:rFonts w:ascii="Times New Roman" w:hAnsi="Times New Roman" w:cs="Times New Roman"/>
              </w:rPr>
              <w:t>Papildomos informacija pateikta projekto sąnaudos žiniaraštyje</w:t>
            </w:r>
          </w:p>
        </w:tc>
      </w:tr>
      <w:tr w:rsidR="003B6C3C" w:rsidRPr="008F3FC7" w14:paraId="405072C9" w14:textId="77777777" w:rsidTr="00211FAB">
        <w:trPr>
          <w:trHeight w:val="708"/>
        </w:trPr>
        <w:tc>
          <w:tcPr>
            <w:tcW w:w="636" w:type="dxa"/>
            <w:tcBorders>
              <w:bottom w:val="single" w:sz="4" w:space="0" w:color="auto"/>
            </w:tcBorders>
            <w:vAlign w:val="center"/>
          </w:tcPr>
          <w:p w14:paraId="00C00129" w14:textId="2ED58779" w:rsidR="003B6C3C" w:rsidRPr="008F3FC7" w:rsidRDefault="00315F8D" w:rsidP="00686E41">
            <w:pPr>
              <w:jc w:val="center"/>
              <w:rPr>
                <w:rFonts w:ascii="Times New Roman" w:hAnsi="Times New Roman" w:cs="Times New Roman"/>
              </w:rPr>
            </w:pPr>
            <w:r>
              <w:rPr>
                <w:rFonts w:ascii="Times New Roman" w:hAnsi="Times New Roman" w:cs="Times New Roman"/>
              </w:rPr>
              <w:t>6</w:t>
            </w:r>
            <w:r w:rsidR="003B6C3C">
              <w:rPr>
                <w:rFonts w:ascii="Times New Roman" w:hAnsi="Times New Roman" w:cs="Times New Roman"/>
              </w:rPr>
              <w:t>.</w:t>
            </w:r>
          </w:p>
        </w:tc>
        <w:tc>
          <w:tcPr>
            <w:tcW w:w="2950" w:type="dxa"/>
            <w:tcBorders>
              <w:bottom w:val="single" w:sz="4" w:space="0" w:color="auto"/>
            </w:tcBorders>
            <w:vAlign w:val="center"/>
          </w:tcPr>
          <w:p w14:paraId="60F933B8" w14:textId="09CB0855" w:rsidR="003B6C3C" w:rsidRPr="008F3FC7" w:rsidRDefault="00492192" w:rsidP="00686E41">
            <w:pPr>
              <w:rPr>
                <w:rFonts w:ascii="Times New Roman" w:hAnsi="Times New Roman" w:cs="Times New Roman"/>
              </w:rPr>
            </w:pPr>
            <w:r>
              <w:rPr>
                <w:rFonts w:ascii="Times New Roman" w:hAnsi="Times New Roman" w:cs="Times New Roman"/>
              </w:rPr>
              <w:t>Kištukinis lizdų blokas, su montažinėmis dėžutėmis, įleidžiamas, IP20. Montuojama kabelių instaliavimo kanale (kištukinis lizdas baltas 16A/250V/+45º, bendrų reikalų, 2 vnt.; kištukinis lizdas raudonas 16A/250V+45º, kompiuterio maitinimas, 2 vnt)</w:t>
            </w:r>
          </w:p>
        </w:tc>
        <w:tc>
          <w:tcPr>
            <w:tcW w:w="943" w:type="dxa"/>
            <w:tcBorders>
              <w:bottom w:val="single" w:sz="4" w:space="0" w:color="auto"/>
            </w:tcBorders>
            <w:vAlign w:val="center"/>
          </w:tcPr>
          <w:p w14:paraId="53421207" w14:textId="79A986E1" w:rsidR="003B6C3C" w:rsidRPr="008F3FC7" w:rsidRDefault="00492192" w:rsidP="00686E41">
            <w:pPr>
              <w:jc w:val="center"/>
              <w:rPr>
                <w:rFonts w:ascii="Calibri" w:hAnsi="Calibri" w:cs="Calibri"/>
              </w:rPr>
            </w:pPr>
            <w:r>
              <w:rPr>
                <w:rFonts w:ascii="Times New Roman" w:hAnsi="Times New Roman" w:cs="Times New Roman"/>
              </w:rPr>
              <w:t>kompl</w:t>
            </w:r>
            <w:r w:rsidR="003B6C3C">
              <w:rPr>
                <w:rFonts w:ascii="Times New Roman" w:hAnsi="Times New Roman" w:cs="Times New Roman"/>
              </w:rPr>
              <w:t>.</w:t>
            </w:r>
          </w:p>
        </w:tc>
        <w:tc>
          <w:tcPr>
            <w:tcW w:w="945" w:type="dxa"/>
            <w:tcBorders>
              <w:bottom w:val="single" w:sz="4" w:space="0" w:color="auto"/>
            </w:tcBorders>
            <w:vAlign w:val="center"/>
          </w:tcPr>
          <w:p w14:paraId="28BA8956" w14:textId="77777777" w:rsidR="003B6C3C"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17336636" w14:textId="12C31BA5" w:rsidR="003B6C3C" w:rsidRPr="00B56E81" w:rsidRDefault="00492192" w:rsidP="00686E41">
            <w:pPr>
              <w:jc w:val="center"/>
              <w:rPr>
                <w:rFonts w:ascii="Times New Roman" w:hAnsi="Times New Roman" w:cs="Times New Roman"/>
              </w:rPr>
            </w:pPr>
            <w:r>
              <w:rPr>
                <w:rFonts w:ascii="Times New Roman" w:hAnsi="Times New Roman" w:cs="Times New Roman"/>
              </w:rPr>
              <w:t>6</w:t>
            </w:r>
          </w:p>
        </w:tc>
        <w:tc>
          <w:tcPr>
            <w:tcW w:w="1470" w:type="dxa"/>
            <w:vAlign w:val="center"/>
          </w:tcPr>
          <w:p w14:paraId="29E4E169" w14:textId="77777777" w:rsidR="003B6C3C" w:rsidRDefault="003B6C3C" w:rsidP="00686E41">
            <w:pPr>
              <w:jc w:val="center"/>
              <w:rPr>
                <w:rFonts w:ascii="Times New Roman" w:hAnsi="Times New Roman" w:cs="Times New Roman"/>
              </w:rPr>
            </w:pPr>
          </w:p>
        </w:tc>
        <w:tc>
          <w:tcPr>
            <w:tcW w:w="1376" w:type="dxa"/>
            <w:vAlign w:val="center"/>
          </w:tcPr>
          <w:p w14:paraId="4CA85109" w14:textId="77777777" w:rsidR="003B6C3C" w:rsidRPr="00B56E81" w:rsidRDefault="003B6C3C" w:rsidP="00686E41">
            <w:pPr>
              <w:jc w:val="center"/>
              <w:rPr>
                <w:rFonts w:ascii="Times New Roman" w:hAnsi="Times New Roman" w:cs="Times New Roman"/>
              </w:rPr>
            </w:pPr>
          </w:p>
        </w:tc>
        <w:tc>
          <w:tcPr>
            <w:tcW w:w="1470" w:type="dxa"/>
            <w:vAlign w:val="center"/>
          </w:tcPr>
          <w:p w14:paraId="7039A294" w14:textId="77777777" w:rsidR="003B6C3C" w:rsidRPr="00B56E81" w:rsidRDefault="003B6C3C" w:rsidP="00686E41">
            <w:pPr>
              <w:jc w:val="center"/>
              <w:rPr>
                <w:rFonts w:ascii="Times New Roman" w:hAnsi="Times New Roman" w:cs="Times New Roman"/>
              </w:rPr>
            </w:pPr>
          </w:p>
        </w:tc>
        <w:tc>
          <w:tcPr>
            <w:tcW w:w="847" w:type="dxa"/>
            <w:vAlign w:val="center"/>
          </w:tcPr>
          <w:p w14:paraId="6E1EFF93" w14:textId="77777777" w:rsidR="003B6C3C" w:rsidRDefault="003B6C3C" w:rsidP="00686E41">
            <w:pPr>
              <w:jc w:val="center"/>
              <w:rPr>
                <w:rFonts w:ascii="Times New Roman" w:hAnsi="Times New Roman" w:cs="Times New Roman"/>
              </w:rPr>
            </w:pPr>
          </w:p>
        </w:tc>
        <w:tc>
          <w:tcPr>
            <w:tcW w:w="1963" w:type="dxa"/>
            <w:shd w:val="clear" w:color="auto" w:fill="auto"/>
          </w:tcPr>
          <w:p w14:paraId="50C63DF7" w14:textId="77777777" w:rsidR="00492192" w:rsidRPr="00492192" w:rsidRDefault="00492192" w:rsidP="00492192">
            <w:pPr>
              <w:jc w:val="center"/>
              <w:rPr>
                <w:rFonts w:ascii="Times New Roman" w:hAnsi="Times New Roman" w:cs="Times New Roman"/>
              </w:rPr>
            </w:pPr>
            <w:r w:rsidRPr="00492192">
              <w:rPr>
                <w:rFonts w:ascii="Times New Roman" w:hAnsi="Times New Roman" w:cs="Times New Roman"/>
              </w:rPr>
              <w:t>Su kontaktų užsklanda.</w:t>
            </w:r>
          </w:p>
          <w:p w14:paraId="363F9553" w14:textId="60441DF2" w:rsidR="003B6C3C" w:rsidRPr="00492192" w:rsidRDefault="00492192" w:rsidP="00492192">
            <w:pPr>
              <w:jc w:val="center"/>
              <w:rPr>
                <w:rFonts w:ascii="Times New Roman" w:hAnsi="Times New Roman" w:cs="Times New Roman"/>
                <w:highlight w:val="yellow"/>
              </w:rPr>
            </w:pPr>
            <w:r w:rsidRPr="00492192">
              <w:rPr>
                <w:rFonts w:ascii="Times New Roman" w:hAnsi="Times New Roman" w:cs="Times New Roman"/>
              </w:rPr>
              <w:t>Papildomos informacija pateikta projekto sąnaudos žiniaraštyje</w:t>
            </w:r>
          </w:p>
        </w:tc>
      </w:tr>
      <w:tr w:rsidR="003B6C3C" w:rsidRPr="008F3FC7" w14:paraId="0EFA4D10" w14:textId="77777777" w:rsidTr="00211FAB">
        <w:trPr>
          <w:trHeight w:val="708"/>
        </w:trPr>
        <w:tc>
          <w:tcPr>
            <w:tcW w:w="636" w:type="dxa"/>
            <w:tcBorders>
              <w:bottom w:val="single" w:sz="4" w:space="0" w:color="auto"/>
            </w:tcBorders>
            <w:vAlign w:val="center"/>
          </w:tcPr>
          <w:p w14:paraId="6950567E" w14:textId="30F54950" w:rsidR="003B6C3C" w:rsidRPr="008F3FC7" w:rsidRDefault="00315F8D" w:rsidP="00686E41">
            <w:pPr>
              <w:jc w:val="center"/>
              <w:rPr>
                <w:rFonts w:ascii="Times New Roman" w:hAnsi="Times New Roman" w:cs="Times New Roman"/>
              </w:rPr>
            </w:pPr>
            <w:r>
              <w:rPr>
                <w:rFonts w:ascii="Times New Roman" w:hAnsi="Times New Roman" w:cs="Times New Roman"/>
              </w:rPr>
              <w:t>7</w:t>
            </w:r>
            <w:r w:rsidR="003B6C3C">
              <w:rPr>
                <w:rFonts w:ascii="Times New Roman" w:hAnsi="Times New Roman" w:cs="Times New Roman"/>
              </w:rPr>
              <w:t>.</w:t>
            </w:r>
          </w:p>
        </w:tc>
        <w:tc>
          <w:tcPr>
            <w:tcW w:w="2950" w:type="dxa"/>
            <w:tcBorders>
              <w:bottom w:val="single" w:sz="4" w:space="0" w:color="auto"/>
            </w:tcBorders>
            <w:vAlign w:val="center"/>
          </w:tcPr>
          <w:p w14:paraId="4A1318EF" w14:textId="1AF27CD9" w:rsidR="003B6C3C" w:rsidRPr="00903395" w:rsidRDefault="00492192" w:rsidP="00686E41">
            <w:pPr>
              <w:rPr>
                <w:rFonts w:ascii="Times New Roman" w:hAnsi="Times New Roman" w:cs="Times New Roman"/>
              </w:rPr>
            </w:pPr>
            <w:r>
              <w:rPr>
                <w:rFonts w:ascii="Times New Roman" w:hAnsi="Times New Roman" w:cs="Times New Roman"/>
              </w:rPr>
              <w:t xml:space="preserve">Kištukinis lizdų blokas, su montažinėmis dėžutėmis, įleidžiamas, IP20. Montuojama kabelių instaliavimo kanale (kištukinis lizdas baltas 16A/250V/+45º, bendrų reikalų, 3 vnt.; kištukinis lizdas raudonas </w:t>
            </w:r>
            <w:r>
              <w:rPr>
                <w:rFonts w:ascii="Times New Roman" w:hAnsi="Times New Roman" w:cs="Times New Roman"/>
              </w:rPr>
              <w:lastRenderedPageBreak/>
              <w:t>16A/250V+45º, kompiuterio maitinimas, 2 vnt)</w:t>
            </w:r>
          </w:p>
        </w:tc>
        <w:tc>
          <w:tcPr>
            <w:tcW w:w="943" w:type="dxa"/>
            <w:tcBorders>
              <w:bottom w:val="single" w:sz="4" w:space="0" w:color="auto"/>
            </w:tcBorders>
            <w:vAlign w:val="center"/>
          </w:tcPr>
          <w:p w14:paraId="59B057A6" w14:textId="3F18161D" w:rsidR="003B6C3C" w:rsidRPr="00903395" w:rsidRDefault="00492192" w:rsidP="00686E41">
            <w:pPr>
              <w:jc w:val="center"/>
              <w:rPr>
                <w:rFonts w:ascii="Times New Roman" w:hAnsi="Times New Roman" w:cs="Times New Roman"/>
              </w:rPr>
            </w:pPr>
            <w:r>
              <w:rPr>
                <w:rFonts w:ascii="Times New Roman" w:hAnsi="Times New Roman" w:cs="Times New Roman"/>
              </w:rPr>
              <w:lastRenderedPageBreak/>
              <w:t>kompl</w:t>
            </w:r>
            <w:r w:rsidR="003B6C3C" w:rsidRPr="00903395">
              <w:rPr>
                <w:rFonts w:ascii="Times New Roman" w:hAnsi="Times New Roman" w:cs="Times New Roman"/>
              </w:rPr>
              <w:t>.</w:t>
            </w:r>
          </w:p>
        </w:tc>
        <w:tc>
          <w:tcPr>
            <w:tcW w:w="945" w:type="dxa"/>
            <w:tcBorders>
              <w:bottom w:val="single" w:sz="4" w:space="0" w:color="auto"/>
            </w:tcBorders>
            <w:vAlign w:val="center"/>
          </w:tcPr>
          <w:p w14:paraId="5D1F5870" w14:textId="77777777" w:rsidR="003B6C3C" w:rsidRDefault="003B6C3C" w:rsidP="00686E41">
            <w:pPr>
              <w:jc w:val="center"/>
              <w:rPr>
                <w:rFonts w:ascii="Times New Roman" w:hAnsi="Times New Roman" w:cs="Times New Roman"/>
              </w:rPr>
            </w:pPr>
          </w:p>
        </w:tc>
        <w:tc>
          <w:tcPr>
            <w:tcW w:w="1550" w:type="dxa"/>
            <w:tcBorders>
              <w:bottom w:val="single" w:sz="4" w:space="0" w:color="auto"/>
            </w:tcBorders>
            <w:vAlign w:val="center"/>
          </w:tcPr>
          <w:p w14:paraId="1690B86D" w14:textId="3BC50F57" w:rsidR="003B6C3C" w:rsidRPr="00B56E81" w:rsidRDefault="00492192" w:rsidP="00686E41">
            <w:pPr>
              <w:jc w:val="center"/>
              <w:rPr>
                <w:rFonts w:ascii="Times New Roman" w:hAnsi="Times New Roman" w:cs="Times New Roman"/>
              </w:rPr>
            </w:pPr>
            <w:r>
              <w:rPr>
                <w:rFonts w:ascii="Times New Roman" w:hAnsi="Times New Roman" w:cs="Times New Roman"/>
              </w:rPr>
              <w:t>3</w:t>
            </w:r>
          </w:p>
        </w:tc>
        <w:tc>
          <w:tcPr>
            <w:tcW w:w="1470" w:type="dxa"/>
            <w:vAlign w:val="center"/>
          </w:tcPr>
          <w:p w14:paraId="48FFEB1D" w14:textId="77777777" w:rsidR="003B6C3C" w:rsidRDefault="003B6C3C" w:rsidP="00686E41">
            <w:pPr>
              <w:jc w:val="center"/>
              <w:rPr>
                <w:rFonts w:ascii="Times New Roman" w:hAnsi="Times New Roman" w:cs="Times New Roman"/>
              </w:rPr>
            </w:pPr>
          </w:p>
        </w:tc>
        <w:tc>
          <w:tcPr>
            <w:tcW w:w="1376" w:type="dxa"/>
            <w:vAlign w:val="center"/>
          </w:tcPr>
          <w:p w14:paraId="1CEB963F" w14:textId="77777777" w:rsidR="003B6C3C" w:rsidRPr="00B56E81" w:rsidRDefault="003B6C3C" w:rsidP="00686E41">
            <w:pPr>
              <w:jc w:val="center"/>
              <w:rPr>
                <w:rFonts w:ascii="Times New Roman" w:hAnsi="Times New Roman" w:cs="Times New Roman"/>
              </w:rPr>
            </w:pPr>
          </w:p>
        </w:tc>
        <w:tc>
          <w:tcPr>
            <w:tcW w:w="1470" w:type="dxa"/>
            <w:vAlign w:val="center"/>
          </w:tcPr>
          <w:p w14:paraId="14EFB925" w14:textId="77777777" w:rsidR="003B6C3C" w:rsidRPr="00B56E81" w:rsidRDefault="003B6C3C" w:rsidP="00686E41">
            <w:pPr>
              <w:jc w:val="center"/>
              <w:rPr>
                <w:rFonts w:ascii="Times New Roman" w:hAnsi="Times New Roman" w:cs="Times New Roman"/>
              </w:rPr>
            </w:pPr>
          </w:p>
        </w:tc>
        <w:tc>
          <w:tcPr>
            <w:tcW w:w="847" w:type="dxa"/>
            <w:vAlign w:val="center"/>
          </w:tcPr>
          <w:p w14:paraId="4B9E7424" w14:textId="77777777" w:rsidR="003B6C3C" w:rsidRDefault="003B6C3C" w:rsidP="00686E41">
            <w:pPr>
              <w:jc w:val="center"/>
              <w:rPr>
                <w:rFonts w:ascii="Times New Roman" w:hAnsi="Times New Roman" w:cs="Times New Roman"/>
              </w:rPr>
            </w:pPr>
          </w:p>
        </w:tc>
        <w:tc>
          <w:tcPr>
            <w:tcW w:w="1963" w:type="dxa"/>
          </w:tcPr>
          <w:p w14:paraId="35431A89" w14:textId="77777777" w:rsidR="00492192" w:rsidRPr="00492192" w:rsidRDefault="00492192" w:rsidP="00492192">
            <w:pPr>
              <w:jc w:val="center"/>
              <w:rPr>
                <w:rFonts w:ascii="Times New Roman" w:hAnsi="Times New Roman" w:cs="Times New Roman"/>
              </w:rPr>
            </w:pPr>
            <w:r w:rsidRPr="00492192">
              <w:rPr>
                <w:rFonts w:ascii="Times New Roman" w:hAnsi="Times New Roman" w:cs="Times New Roman"/>
              </w:rPr>
              <w:t>Su kontaktų užsklanda.</w:t>
            </w:r>
          </w:p>
          <w:p w14:paraId="18DA6FA8" w14:textId="6A5DDB19" w:rsidR="003B6C3C" w:rsidRDefault="00492192" w:rsidP="00492192">
            <w:pPr>
              <w:jc w:val="center"/>
              <w:rPr>
                <w:rFonts w:ascii="Times New Roman" w:hAnsi="Times New Roman" w:cs="Times New Roman"/>
              </w:rPr>
            </w:pPr>
            <w:r w:rsidRPr="00492192">
              <w:rPr>
                <w:rFonts w:ascii="Times New Roman" w:hAnsi="Times New Roman" w:cs="Times New Roman"/>
              </w:rPr>
              <w:t>Papildomos informacija pateikta projekto sąnaudos žiniaraštyje</w:t>
            </w:r>
          </w:p>
        </w:tc>
      </w:tr>
      <w:tr w:rsidR="008B14EB" w:rsidRPr="008F3FC7" w14:paraId="6B4E2B0C" w14:textId="77777777" w:rsidTr="00211FAB">
        <w:trPr>
          <w:trHeight w:val="708"/>
        </w:trPr>
        <w:tc>
          <w:tcPr>
            <w:tcW w:w="636" w:type="dxa"/>
            <w:tcBorders>
              <w:bottom w:val="single" w:sz="4" w:space="0" w:color="auto"/>
            </w:tcBorders>
            <w:vAlign w:val="center"/>
          </w:tcPr>
          <w:p w14:paraId="2A406371" w14:textId="77777777" w:rsidR="008B14EB" w:rsidRPr="008F3FC7" w:rsidRDefault="008B14EB" w:rsidP="008B14EB">
            <w:pPr>
              <w:jc w:val="center"/>
              <w:rPr>
                <w:rFonts w:ascii="Times New Roman" w:hAnsi="Times New Roman" w:cs="Times New Roman"/>
              </w:rPr>
            </w:pPr>
            <w:r>
              <w:rPr>
                <w:rFonts w:ascii="Times New Roman" w:hAnsi="Times New Roman" w:cs="Times New Roman"/>
              </w:rPr>
              <w:t>8.</w:t>
            </w:r>
          </w:p>
        </w:tc>
        <w:tc>
          <w:tcPr>
            <w:tcW w:w="2950" w:type="dxa"/>
            <w:tcBorders>
              <w:bottom w:val="single" w:sz="4" w:space="0" w:color="auto"/>
            </w:tcBorders>
            <w:vAlign w:val="center"/>
          </w:tcPr>
          <w:p w14:paraId="0333BEFF" w14:textId="098401F5" w:rsidR="008B14EB" w:rsidRPr="008F3FC7" w:rsidRDefault="008B14EB" w:rsidP="008B14EB">
            <w:pPr>
              <w:rPr>
                <w:rFonts w:ascii="Times New Roman" w:hAnsi="Times New Roman" w:cs="Times New Roman"/>
              </w:rPr>
            </w:pPr>
            <w:r>
              <w:rPr>
                <w:rFonts w:ascii="Times New Roman" w:hAnsi="Times New Roman" w:cs="Times New Roman"/>
              </w:rPr>
              <w:t>Kištukinis lizdų blokas, su montažinėmis dėžutėmis, įleidžiamas, IP20. Montuojama kabelių instaliavimo kanale (kištukinis lizdas baltas 16A/250V/+45º, bendrų reikalų, 2 vnt.; kištukinis lizdas raudonas 16A/250V+45º, kompiuterio maitinimas, 2 vnt; kištukinis lizdas baltas 16A/250V+45º, spausdintuvo maitinimas, 1 vnt.)</w:t>
            </w:r>
          </w:p>
        </w:tc>
        <w:tc>
          <w:tcPr>
            <w:tcW w:w="943" w:type="dxa"/>
            <w:tcBorders>
              <w:bottom w:val="single" w:sz="4" w:space="0" w:color="auto"/>
            </w:tcBorders>
            <w:vAlign w:val="center"/>
          </w:tcPr>
          <w:p w14:paraId="7332E10D" w14:textId="45A9BBC1" w:rsidR="008B14EB" w:rsidRPr="008F3FC7" w:rsidRDefault="008B14EB" w:rsidP="008B14EB">
            <w:pPr>
              <w:jc w:val="center"/>
              <w:rPr>
                <w:rFonts w:ascii="Calibri" w:hAnsi="Calibri" w:cs="Calibri"/>
              </w:rPr>
            </w:pPr>
            <w:r>
              <w:rPr>
                <w:rFonts w:ascii="Times New Roman" w:hAnsi="Times New Roman" w:cs="Times New Roman"/>
              </w:rPr>
              <w:t>kompl</w:t>
            </w:r>
            <w:r w:rsidRPr="00903395">
              <w:rPr>
                <w:rFonts w:ascii="Times New Roman" w:hAnsi="Times New Roman" w:cs="Times New Roman"/>
              </w:rPr>
              <w:t>.</w:t>
            </w:r>
          </w:p>
        </w:tc>
        <w:tc>
          <w:tcPr>
            <w:tcW w:w="945" w:type="dxa"/>
            <w:tcBorders>
              <w:bottom w:val="single" w:sz="4" w:space="0" w:color="auto"/>
            </w:tcBorders>
            <w:vAlign w:val="center"/>
          </w:tcPr>
          <w:p w14:paraId="01F09435" w14:textId="77777777" w:rsidR="008B14EB" w:rsidRDefault="008B14EB" w:rsidP="008B14EB">
            <w:pPr>
              <w:jc w:val="center"/>
              <w:rPr>
                <w:rFonts w:ascii="Times New Roman" w:hAnsi="Times New Roman" w:cs="Times New Roman"/>
              </w:rPr>
            </w:pPr>
          </w:p>
        </w:tc>
        <w:tc>
          <w:tcPr>
            <w:tcW w:w="1550" w:type="dxa"/>
            <w:tcBorders>
              <w:bottom w:val="single" w:sz="4" w:space="0" w:color="auto"/>
            </w:tcBorders>
            <w:vAlign w:val="center"/>
          </w:tcPr>
          <w:p w14:paraId="05726FA0" w14:textId="284BCB9A" w:rsidR="008B14EB" w:rsidRPr="00B56E81" w:rsidRDefault="008B14EB" w:rsidP="008B14EB">
            <w:pPr>
              <w:jc w:val="center"/>
              <w:rPr>
                <w:rFonts w:ascii="Times New Roman" w:hAnsi="Times New Roman" w:cs="Times New Roman"/>
              </w:rPr>
            </w:pPr>
            <w:r>
              <w:rPr>
                <w:rFonts w:ascii="Times New Roman" w:hAnsi="Times New Roman" w:cs="Times New Roman"/>
              </w:rPr>
              <w:t>5</w:t>
            </w:r>
          </w:p>
        </w:tc>
        <w:tc>
          <w:tcPr>
            <w:tcW w:w="1470" w:type="dxa"/>
            <w:vAlign w:val="center"/>
          </w:tcPr>
          <w:p w14:paraId="123113B7" w14:textId="77777777" w:rsidR="008B14EB" w:rsidRDefault="008B14EB" w:rsidP="008B14EB">
            <w:pPr>
              <w:jc w:val="center"/>
              <w:rPr>
                <w:rFonts w:ascii="Times New Roman" w:hAnsi="Times New Roman" w:cs="Times New Roman"/>
              </w:rPr>
            </w:pPr>
          </w:p>
        </w:tc>
        <w:tc>
          <w:tcPr>
            <w:tcW w:w="1376" w:type="dxa"/>
            <w:vAlign w:val="center"/>
          </w:tcPr>
          <w:p w14:paraId="7FCDFBA1" w14:textId="77777777" w:rsidR="008B14EB" w:rsidRPr="00B56E81" w:rsidRDefault="008B14EB" w:rsidP="008B14EB">
            <w:pPr>
              <w:jc w:val="center"/>
              <w:rPr>
                <w:rFonts w:ascii="Times New Roman" w:hAnsi="Times New Roman" w:cs="Times New Roman"/>
              </w:rPr>
            </w:pPr>
          </w:p>
        </w:tc>
        <w:tc>
          <w:tcPr>
            <w:tcW w:w="1470" w:type="dxa"/>
            <w:vAlign w:val="center"/>
          </w:tcPr>
          <w:p w14:paraId="1C3B4E3B" w14:textId="77777777" w:rsidR="008B14EB" w:rsidRPr="00B56E81" w:rsidRDefault="008B14EB" w:rsidP="008B14EB">
            <w:pPr>
              <w:jc w:val="center"/>
              <w:rPr>
                <w:rFonts w:ascii="Times New Roman" w:hAnsi="Times New Roman" w:cs="Times New Roman"/>
              </w:rPr>
            </w:pPr>
          </w:p>
        </w:tc>
        <w:tc>
          <w:tcPr>
            <w:tcW w:w="847" w:type="dxa"/>
            <w:vAlign w:val="center"/>
          </w:tcPr>
          <w:p w14:paraId="2A34FD89" w14:textId="77777777" w:rsidR="008B14EB" w:rsidRDefault="008B14EB" w:rsidP="008B14EB">
            <w:pPr>
              <w:jc w:val="center"/>
              <w:rPr>
                <w:rFonts w:ascii="Times New Roman" w:hAnsi="Times New Roman" w:cs="Times New Roman"/>
              </w:rPr>
            </w:pPr>
          </w:p>
        </w:tc>
        <w:tc>
          <w:tcPr>
            <w:tcW w:w="1963" w:type="dxa"/>
          </w:tcPr>
          <w:p w14:paraId="36ADCE2D" w14:textId="77777777" w:rsidR="003F2BC4" w:rsidRPr="00492192" w:rsidRDefault="003F2BC4" w:rsidP="003F2BC4">
            <w:pPr>
              <w:jc w:val="center"/>
              <w:rPr>
                <w:rFonts w:ascii="Times New Roman" w:hAnsi="Times New Roman" w:cs="Times New Roman"/>
              </w:rPr>
            </w:pPr>
            <w:r w:rsidRPr="00492192">
              <w:rPr>
                <w:rFonts w:ascii="Times New Roman" w:hAnsi="Times New Roman" w:cs="Times New Roman"/>
              </w:rPr>
              <w:t>Su kontaktų užsklanda.</w:t>
            </w:r>
          </w:p>
          <w:p w14:paraId="4DEF2AEA" w14:textId="44CB6E7D" w:rsidR="008B14EB" w:rsidRDefault="003F2BC4" w:rsidP="003F2BC4">
            <w:pPr>
              <w:jc w:val="center"/>
              <w:rPr>
                <w:rFonts w:ascii="Times New Roman" w:hAnsi="Times New Roman" w:cs="Times New Roman"/>
              </w:rPr>
            </w:pPr>
            <w:r w:rsidRPr="00492192">
              <w:rPr>
                <w:rFonts w:ascii="Times New Roman" w:hAnsi="Times New Roman" w:cs="Times New Roman"/>
              </w:rPr>
              <w:t>Papildomos informacija pateikta projekto sąnaudos žiniaraštyje</w:t>
            </w:r>
          </w:p>
        </w:tc>
      </w:tr>
      <w:tr w:rsidR="00A63206" w:rsidRPr="008F3FC7" w14:paraId="07525E13" w14:textId="77777777" w:rsidTr="00211FAB">
        <w:trPr>
          <w:trHeight w:val="708"/>
        </w:trPr>
        <w:tc>
          <w:tcPr>
            <w:tcW w:w="636" w:type="dxa"/>
            <w:tcBorders>
              <w:bottom w:val="single" w:sz="4" w:space="0" w:color="auto"/>
            </w:tcBorders>
            <w:vAlign w:val="center"/>
          </w:tcPr>
          <w:p w14:paraId="30D6559C" w14:textId="77777777" w:rsidR="00A63206" w:rsidRPr="008F3FC7" w:rsidRDefault="00A63206" w:rsidP="00A63206">
            <w:pPr>
              <w:jc w:val="center"/>
              <w:rPr>
                <w:rFonts w:ascii="Times New Roman" w:hAnsi="Times New Roman" w:cs="Times New Roman"/>
              </w:rPr>
            </w:pPr>
            <w:r>
              <w:rPr>
                <w:rFonts w:ascii="Times New Roman" w:hAnsi="Times New Roman" w:cs="Times New Roman"/>
              </w:rPr>
              <w:t>9.</w:t>
            </w:r>
          </w:p>
        </w:tc>
        <w:tc>
          <w:tcPr>
            <w:tcW w:w="2950" w:type="dxa"/>
            <w:tcBorders>
              <w:bottom w:val="single" w:sz="4" w:space="0" w:color="auto"/>
            </w:tcBorders>
            <w:vAlign w:val="center"/>
          </w:tcPr>
          <w:p w14:paraId="0D2B563D" w14:textId="77777777" w:rsidR="00A63206" w:rsidRDefault="00A63206" w:rsidP="00A63206">
            <w:pPr>
              <w:rPr>
                <w:rFonts w:ascii="Times New Roman" w:hAnsi="Times New Roman" w:cs="Times New Roman"/>
              </w:rPr>
            </w:pPr>
            <w:r>
              <w:rPr>
                <w:rFonts w:ascii="Times New Roman" w:hAnsi="Times New Roman" w:cs="Times New Roman"/>
              </w:rPr>
              <w:t>Kištukinis lizdų blokas, su montažinėmis dėžutėmis, įleidžiamas, IP20. Montuojama kabelių instaliavimo kanale (kištukinis lizdas baltas 16A/250V/+45º, bendrų reikalų, 3 vnt.; kištukinis lizdas raudonas 16A/250V+45º, kompiuterio maitinimas, 2 vnt.;</w:t>
            </w:r>
          </w:p>
          <w:p w14:paraId="299F0B07" w14:textId="1418AEE2" w:rsidR="00A63206" w:rsidRPr="008F3FC7" w:rsidRDefault="00A63206" w:rsidP="00A63206">
            <w:pPr>
              <w:rPr>
                <w:rFonts w:ascii="Times New Roman" w:hAnsi="Times New Roman" w:cs="Times New Roman"/>
              </w:rPr>
            </w:pPr>
            <w:r>
              <w:rPr>
                <w:rFonts w:ascii="Times New Roman" w:hAnsi="Times New Roman" w:cs="Times New Roman"/>
              </w:rPr>
              <w:t xml:space="preserve">Kištukinis lizdas baltas 16A/250V+45º, spausdintuvo maitinimas, 1 </w:t>
            </w:r>
            <w:r>
              <w:rPr>
                <w:rFonts w:ascii="Times New Roman" w:hAnsi="Times New Roman" w:cs="Times New Roman"/>
              </w:rPr>
              <w:lastRenderedPageBreak/>
              <w:t>vnt.)</w:t>
            </w:r>
          </w:p>
        </w:tc>
        <w:tc>
          <w:tcPr>
            <w:tcW w:w="943" w:type="dxa"/>
            <w:tcBorders>
              <w:bottom w:val="single" w:sz="4" w:space="0" w:color="auto"/>
            </w:tcBorders>
            <w:vAlign w:val="center"/>
          </w:tcPr>
          <w:p w14:paraId="5576DEB6" w14:textId="77777777" w:rsidR="00A63206" w:rsidRPr="009363C9" w:rsidRDefault="00A63206" w:rsidP="00A63206">
            <w:pPr>
              <w:jc w:val="center"/>
              <w:rPr>
                <w:rFonts w:ascii="Times New Roman" w:hAnsi="Times New Roman" w:cs="Times New Roman"/>
              </w:rPr>
            </w:pPr>
            <w:r>
              <w:rPr>
                <w:rFonts w:ascii="Times New Roman" w:hAnsi="Times New Roman" w:cs="Times New Roman"/>
              </w:rPr>
              <w:lastRenderedPageBreak/>
              <w:t>k</w:t>
            </w:r>
            <w:r w:rsidRPr="009363C9">
              <w:rPr>
                <w:rFonts w:ascii="Times New Roman" w:hAnsi="Times New Roman" w:cs="Times New Roman"/>
              </w:rPr>
              <w:t>ompl.</w:t>
            </w:r>
          </w:p>
        </w:tc>
        <w:tc>
          <w:tcPr>
            <w:tcW w:w="945" w:type="dxa"/>
            <w:tcBorders>
              <w:bottom w:val="single" w:sz="4" w:space="0" w:color="auto"/>
            </w:tcBorders>
            <w:vAlign w:val="center"/>
          </w:tcPr>
          <w:p w14:paraId="4C4ADDC8" w14:textId="77777777" w:rsidR="00A63206" w:rsidRPr="009363C9" w:rsidRDefault="00A63206" w:rsidP="00A63206">
            <w:pPr>
              <w:jc w:val="center"/>
              <w:rPr>
                <w:rFonts w:ascii="Times New Roman" w:hAnsi="Times New Roman" w:cs="Times New Roman"/>
              </w:rPr>
            </w:pPr>
          </w:p>
        </w:tc>
        <w:tc>
          <w:tcPr>
            <w:tcW w:w="1550" w:type="dxa"/>
            <w:tcBorders>
              <w:bottom w:val="single" w:sz="4" w:space="0" w:color="auto"/>
            </w:tcBorders>
            <w:vAlign w:val="center"/>
          </w:tcPr>
          <w:p w14:paraId="6F2B308C" w14:textId="3605AEF7" w:rsidR="00A63206" w:rsidRPr="009363C9" w:rsidRDefault="00A63206" w:rsidP="00A63206">
            <w:pPr>
              <w:jc w:val="center"/>
              <w:rPr>
                <w:rFonts w:ascii="Times New Roman" w:hAnsi="Times New Roman" w:cs="Times New Roman"/>
              </w:rPr>
            </w:pPr>
            <w:r>
              <w:rPr>
                <w:rFonts w:ascii="Times New Roman" w:hAnsi="Times New Roman" w:cs="Times New Roman"/>
              </w:rPr>
              <w:t>2</w:t>
            </w:r>
          </w:p>
        </w:tc>
        <w:tc>
          <w:tcPr>
            <w:tcW w:w="1470" w:type="dxa"/>
            <w:vAlign w:val="center"/>
          </w:tcPr>
          <w:p w14:paraId="66F26477" w14:textId="77777777" w:rsidR="00A63206" w:rsidRPr="009363C9" w:rsidRDefault="00A63206" w:rsidP="00A63206">
            <w:pPr>
              <w:jc w:val="center"/>
              <w:rPr>
                <w:rFonts w:ascii="Times New Roman" w:hAnsi="Times New Roman" w:cs="Times New Roman"/>
              </w:rPr>
            </w:pPr>
          </w:p>
        </w:tc>
        <w:tc>
          <w:tcPr>
            <w:tcW w:w="1376" w:type="dxa"/>
            <w:vAlign w:val="center"/>
          </w:tcPr>
          <w:p w14:paraId="7C0521F0" w14:textId="77777777" w:rsidR="00A63206" w:rsidRPr="009363C9" w:rsidRDefault="00A63206" w:rsidP="00A63206">
            <w:pPr>
              <w:jc w:val="center"/>
              <w:rPr>
                <w:rFonts w:ascii="Times New Roman" w:hAnsi="Times New Roman" w:cs="Times New Roman"/>
              </w:rPr>
            </w:pPr>
          </w:p>
        </w:tc>
        <w:tc>
          <w:tcPr>
            <w:tcW w:w="1470" w:type="dxa"/>
            <w:vAlign w:val="center"/>
          </w:tcPr>
          <w:p w14:paraId="6BF3E5ED" w14:textId="77777777" w:rsidR="00A63206" w:rsidRPr="009363C9" w:rsidRDefault="00A63206" w:rsidP="00A63206">
            <w:pPr>
              <w:jc w:val="center"/>
              <w:rPr>
                <w:rFonts w:ascii="Times New Roman" w:hAnsi="Times New Roman" w:cs="Times New Roman"/>
              </w:rPr>
            </w:pPr>
          </w:p>
        </w:tc>
        <w:tc>
          <w:tcPr>
            <w:tcW w:w="847" w:type="dxa"/>
            <w:vAlign w:val="center"/>
          </w:tcPr>
          <w:p w14:paraId="06C8AB1D" w14:textId="77777777" w:rsidR="00A63206" w:rsidRPr="009363C9" w:rsidRDefault="00A63206" w:rsidP="00A63206">
            <w:pPr>
              <w:jc w:val="center"/>
              <w:rPr>
                <w:rFonts w:ascii="Times New Roman" w:hAnsi="Times New Roman" w:cs="Times New Roman"/>
              </w:rPr>
            </w:pPr>
          </w:p>
        </w:tc>
        <w:tc>
          <w:tcPr>
            <w:tcW w:w="1963" w:type="dxa"/>
          </w:tcPr>
          <w:p w14:paraId="4B5A7897" w14:textId="77777777" w:rsidR="003F2BC4" w:rsidRPr="00492192" w:rsidRDefault="003F2BC4" w:rsidP="003F2BC4">
            <w:pPr>
              <w:jc w:val="center"/>
              <w:rPr>
                <w:rFonts w:ascii="Times New Roman" w:hAnsi="Times New Roman" w:cs="Times New Roman"/>
              </w:rPr>
            </w:pPr>
            <w:r w:rsidRPr="00492192">
              <w:rPr>
                <w:rFonts w:ascii="Times New Roman" w:hAnsi="Times New Roman" w:cs="Times New Roman"/>
              </w:rPr>
              <w:t>Su kontaktų užsklanda.</w:t>
            </w:r>
          </w:p>
          <w:p w14:paraId="5B592E4E" w14:textId="68D1281F" w:rsidR="00A63206" w:rsidRPr="009363C9" w:rsidRDefault="003F2BC4" w:rsidP="003F2BC4">
            <w:pPr>
              <w:jc w:val="center"/>
              <w:rPr>
                <w:rFonts w:ascii="Times New Roman" w:hAnsi="Times New Roman" w:cs="Times New Roman"/>
              </w:rPr>
            </w:pPr>
            <w:r w:rsidRPr="00492192">
              <w:rPr>
                <w:rFonts w:ascii="Times New Roman" w:hAnsi="Times New Roman" w:cs="Times New Roman"/>
              </w:rPr>
              <w:t>Papildomos informacija pateikta projekto sąnaudos žiniaraštyje</w:t>
            </w:r>
          </w:p>
        </w:tc>
      </w:tr>
      <w:tr w:rsidR="00A63206" w:rsidRPr="008F3FC7" w14:paraId="216EA2BD" w14:textId="77777777" w:rsidTr="00211FAB">
        <w:trPr>
          <w:trHeight w:val="708"/>
        </w:trPr>
        <w:tc>
          <w:tcPr>
            <w:tcW w:w="636" w:type="dxa"/>
            <w:tcBorders>
              <w:bottom w:val="single" w:sz="4" w:space="0" w:color="auto"/>
            </w:tcBorders>
            <w:vAlign w:val="center"/>
          </w:tcPr>
          <w:p w14:paraId="7DEFBC6A" w14:textId="77777777" w:rsidR="00A63206" w:rsidRPr="008F3FC7" w:rsidRDefault="00A63206" w:rsidP="00A63206">
            <w:pPr>
              <w:jc w:val="center"/>
              <w:rPr>
                <w:rFonts w:ascii="Times New Roman" w:hAnsi="Times New Roman" w:cs="Times New Roman"/>
              </w:rPr>
            </w:pPr>
            <w:r>
              <w:rPr>
                <w:rFonts w:ascii="Times New Roman" w:hAnsi="Times New Roman" w:cs="Times New Roman"/>
              </w:rPr>
              <w:t>10.</w:t>
            </w:r>
          </w:p>
        </w:tc>
        <w:tc>
          <w:tcPr>
            <w:tcW w:w="2950" w:type="dxa"/>
            <w:tcBorders>
              <w:bottom w:val="single" w:sz="4" w:space="0" w:color="auto"/>
            </w:tcBorders>
            <w:vAlign w:val="center"/>
          </w:tcPr>
          <w:p w14:paraId="711C3394" w14:textId="4E8DCAE2" w:rsidR="00A63206" w:rsidRPr="009363C9" w:rsidRDefault="00A63206" w:rsidP="00A63206">
            <w:pPr>
              <w:rPr>
                <w:rFonts w:ascii="Times New Roman" w:hAnsi="Times New Roman" w:cs="Times New Roman"/>
                <w:lang w:val="en-US"/>
              </w:rPr>
            </w:pPr>
            <w:r>
              <w:rPr>
                <w:rFonts w:ascii="Times New Roman" w:hAnsi="Times New Roman" w:cs="Times New Roman"/>
              </w:rPr>
              <w:t>Kištukinis lizdų blokas, su montažinėmis dėžutėmis, įleidžiamas, IP20. Montuojama patalpoje Nr.1-10 (kištukinis lizdas baltas 16A/250V/+45º, bendrų reikalų, 5 vnt.)</w:t>
            </w:r>
          </w:p>
        </w:tc>
        <w:tc>
          <w:tcPr>
            <w:tcW w:w="943" w:type="dxa"/>
            <w:tcBorders>
              <w:bottom w:val="single" w:sz="4" w:space="0" w:color="auto"/>
            </w:tcBorders>
            <w:vAlign w:val="center"/>
          </w:tcPr>
          <w:p w14:paraId="61F3A562" w14:textId="77777777" w:rsidR="00A63206" w:rsidRPr="008F3FC7" w:rsidRDefault="00A63206" w:rsidP="00A63206">
            <w:pPr>
              <w:jc w:val="center"/>
              <w:rPr>
                <w:rFonts w:ascii="Calibri" w:hAnsi="Calibri" w:cs="Calibri"/>
              </w:rPr>
            </w:pPr>
            <w:r>
              <w:rPr>
                <w:rFonts w:ascii="Times New Roman" w:hAnsi="Times New Roman" w:cs="Times New Roman"/>
              </w:rPr>
              <w:t>k</w:t>
            </w:r>
            <w:r w:rsidRPr="009363C9">
              <w:rPr>
                <w:rFonts w:ascii="Times New Roman" w:hAnsi="Times New Roman" w:cs="Times New Roman"/>
              </w:rPr>
              <w:t>ompl.</w:t>
            </w:r>
          </w:p>
        </w:tc>
        <w:tc>
          <w:tcPr>
            <w:tcW w:w="945" w:type="dxa"/>
            <w:tcBorders>
              <w:bottom w:val="single" w:sz="4" w:space="0" w:color="auto"/>
            </w:tcBorders>
            <w:vAlign w:val="center"/>
          </w:tcPr>
          <w:p w14:paraId="5B1C7ABD" w14:textId="77777777" w:rsidR="00A63206" w:rsidRDefault="00A63206" w:rsidP="00A63206">
            <w:pPr>
              <w:jc w:val="center"/>
              <w:rPr>
                <w:rFonts w:ascii="Times New Roman" w:hAnsi="Times New Roman" w:cs="Times New Roman"/>
              </w:rPr>
            </w:pPr>
          </w:p>
        </w:tc>
        <w:tc>
          <w:tcPr>
            <w:tcW w:w="1550" w:type="dxa"/>
            <w:tcBorders>
              <w:bottom w:val="single" w:sz="4" w:space="0" w:color="auto"/>
            </w:tcBorders>
            <w:vAlign w:val="center"/>
          </w:tcPr>
          <w:p w14:paraId="6E9D9234" w14:textId="77777777" w:rsidR="00A63206" w:rsidRPr="00B56E81" w:rsidRDefault="00A63206" w:rsidP="00A63206">
            <w:pPr>
              <w:jc w:val="center"/>
              <w:rPr>
                <w:rFonts w:ascii="Times New Roman" w:hAnsi="Times New Roman" w:cs="Times New Roman"/>
              </w:rPr>
            </w:pPr>
            <w:r>
              <w:rPr>
                <w:rFonts w:ascii="Times New Roman" w:hAnsi="Times New Roman" w:cs="Times New Roman"/>
              </w:rPr>
              <w:t>1</w:t>
            </w:r>
          </w:p>
        </w:tc>
        <w:tc>
          <w:tcPr>
            <w:tcW w:w="1470" w:type="dxa"/>
            <w:vAlign w:val="center"/>
          </w:tcPr>
          <w:p w14:paraId="2DFEC429" w14:textId="77777777" w:rsidR="00A63206" w:rsidRDefault="00A63206" w:rsidP="00A63206">
            <w:pPr>
              <w:jc w:val="center"/>
              <w:rPr>
                <w:rFonts w:ascii="Times New Roman" w:hAnsi="Times New Roman" w:cs="Times New Roman"/>
              </w:rPr>
            </w:pPr>
          </w:p>
        </w:tc>
        <w:tc>
          <w:tcPr>
            <w:tcW w:w="1376" w:type="dxa"/>
            <w:vAlign w:val="center"/>
          </w:tcPr>
          <w:p w14:paraId="21B828B2" w14:textId="77777777" w:rsidR="00A63206" w:rsidRPr="00B56E81" w:rsidRDefault="00A63206" w:rsidP="00A63206">
            <w:pPr>
              <w:jc w:val="center"/>
              <w:rPr>
                <w:rFonts w:ascii="Times New Roman" w:hAnsi="Times New Roman" w:cs="Times New Roman"/>
              </w:rPr>
            </w:pPr>
          </w:p>
        </w:tc>
        <w:tc>
          <w:tcPr>
            <w:tcW w:w="1470" w:type="dxa"/>
            <w:vAlign w:val="center"/>
          </w:tcPr>
          <w:p w14:paraId="30FDF94D" w14:textId="77777777" w:rsidR="00A63206" w:rsidRPr="00B56E81" w:rsidRDefault="00A63206" w:rsidP="00A63206">
            <w:pPr>
              <w:jc w:val="center"/>
              <w:rPr>
                <w:rFonts w:ascii="Times New Roman" w:hAnsi="Times New Roman" w:cs="Times New Roman"/>
              </w:rPr>
            </w:pPr>
          </w:p>
        </w:tc>
        <w:tc>
          <w:tcPr>
            <w:tcW w:w="847" w:type="dxa"/>
            <w:vAlign w:val="center"/>
          </w:tcPr>
          <w:p w14:paraId="1A51C123" w14:textId="77777777" w:rsidR="00A63206" w:rsidRDefault="00A63206" w:rsidP="00A63206">
            <w:pPr>
              <w:jc w:val="center"/>
              <w:rPr>
                <w:rFonts w:ascii="Times New Roman" w:hAnsi="Times New Roman" w:cs="Times New Roman"/>
              </w:rPr>
            </w:pPr>
          </w:p>
        </w:tc>
        <w:tc>
          <w:tcPr>
            <w:tcW w:w="1963" w:type="dxa"/>
            <w:vMerge w:val="restart"/>
          </w:tcPr>
          <w:p w14:paraId="3AFD2359" w14:textId="77777777" w:rsidR="003F2BC4" w:rsidRPr="00492192" w:rsidRDefault="003F2BC4" w:rsidP="003F2BC4">
            <w:pPr>
              <w:jc w:val="center"/>
              <w:rPr>
                <w:rFonts w:ascii="Times New Roman" w:hAnsi="Times New Roman" w:cs="Times New Roman"/>
              </w:rPr>
            </w:pPr>
            <w:r w:rsidRPr="00492192">
              <w:rPr>
                <w:rFonts w:ascii="Times New Roman" w:hAnsi="Times New Roman" w:cs="Times New Roman"/>
              </w:rPr>
              <w:t>Su kontaktų užsklanda.</w:t>
            </w:r>
          </w:p>
          <w:p w14:paraId="4D6B1E1A" w14:textId="1C41F15D" w:rsidR="00A63206" w:rsidRDefault="003F2BC4" w:rsidP="003F2BC4">
            <w:pPr>
              <w:jc w:val="center"/>
              <w:rPr>
                <w:rFonts w:ascii="Times New Roman" w:hAnsi="Times New Roman" w:cs="Times New Roman"/>
              </w:rPr>
            </w:pPr>
            <w:r w:rsidRPr="00492192">
              <w:rPr>
                <w:rFonts w:ascii="Times New Roman" w:hAnsi="Times New Roman" w:cs="Times New Roman"/>
              </w:rPr>
              <w:t>Papildomos informacija pateikta projekto sąnaudos žiniaraštyje</w:t>
            </w:r>
          </w:p>
        </w:tc>
      </w:tr>
      <w:tr w:rsidR="00A63206" w:rsidRPr="008F3FC7" w14:paraId="4DBD451D" w14:textId="77777777" w:rsidTr="00211FAB">
        <w:trPr>
          <w:trHeight w:val="708"/>
        </w:trPr>
        <w:tc>
          <w:tcPr>
            <w:tcW w:w="636" w:type="dxa"/>
            <w:tcBorders>
              <w:bottom w:val="single" w:sz="4" w:space="0" w:color="auto"/>
            </w:tcBorders>
            <w:vAlign w:val="center"/>
          </w:tcPr>
          <w:p w14:paraId="2C65F797" w14:textId="77777777" w:rsidR="00A63206" w:rsidRPr="008F3FC7" w:rsidRDefault="00A63206" w:rsidP="00A63206">
            <w:pPr>
              <w:jc w:val="center"/>
              <w:rPr>
                <w:rFonts w:ascii="Times New Roman" w:hAnsi="Times New Roman" w:cs="Times New Roman"/>
              </w:rPr>
            </w:pPr>
            <w:r>
              <w:rPr>
                <w:rFonts w:ascii="Times New Roman" w:hAnsi="Times New Roman" w:cs="Times New Roman"/>
              </w:rPr>
              <w:t>11.</w:t>
            </w:r>
          </w:p>
        </w:tc>
        <w:tc>
          <w:tcPr>
            <w:tcW w:w="2950" w:type="dxa"/>
            <w:tcBorders>
              <w:bottom w:val="single" w:sz="4" w:space="0" w:color="auto"/>
            </w:tcBorders>
            <w:vAlign w:val="center"/>
          </w:tcPr>
          <w:p w14:paraId="5ED827E8" w14:textId="0C8D2CDA" w:rsidR="00A63206" w:rsidRPr="008F3FC7" w:rsidRDefault="00111B75" w:rsidP="00A63206">
            <w:pPr>
              <w:rPr>
                <w:rFonts w:ascii="Times New Roman" w:hAnsi="Times New Roman" w:cs="Times New Roman"/>
              </w:rPr>
            </w:pPr>
            <w:r>
              <w:rPr>
                <w:rFonts w:ascii="Times New Roman" w:hAnsi="Times New Roman" w:cs="Times New Roman"/>
              </w:rPr>
              <w:t>Modulinis automatinis išjungiklis 3f „C“ 25A</w:t>
            </w:r>
          </w:p>
        </w:tc>
        <w:tc>
          <w:tcPr>
            <w:tcW w:w="943" w:type="dxa"/>
            <w:tcBorders>
              <w:bottom w:val="single" w:sz="4" w:space="0" w:color="auto"/>
            </w:tcBorders>
            <w:vAlign w:val="center"/>
          </w:tcPr>
          <w:p w14:paraId="257FD722" w14:textId="011BDA70" w:rsidR="00A63206" w:rsidRPr="008F3FC7" w:rsidRDefault="00111B75" w:rsidP="00A63206">
            <w:pPr>
              <w:jc w:val="center"/>
              <w:rPr>
                <w:rFonts w:ascii="Calibri" w:hAnsi="Calibri" w:cs="Calibri"/>
              </w:rPr>
            </w:pPr>
            <w:r>
              <w:rPr>
                <w:rFonts w:ascii="Times New Roman" w:hAnsi="Times New Roman" w:cs="Times New Roman"/>
              </w:rPr>
              <w:t>vnt</w:t>
            </w:r>
            <w:r w:rsidR="00A63206" w:rsidRPr="00903395">
              <w:rPr>
                <w:rFonts w:ascii="Times New Roman" w:hAnsi="Times New Roman" w:cs="Times New Roman"/>
              </w:rPr>
              <w:t>.</w:t>
            </w:r>
          </w:p>
        </w:tc>
        <w:tc>
          <w:tcPr>
            <w:tcW w:w="945" w:type="dxa"/>
            <w:tcBorders>
              <w:bottom w:val="single" w:sz="4" w:space="0" w:color="auto"/>
            </w:tcBorders>
            <w:vAlign w:val="center"/>
          </w:tcPr>
          <w:p w14:paraId="346D03C0" w14:textId="77777777" w:rsidR="00A63206" w:rsidRDefault="00A63206" w:rsidP="00A63206">
            <w:pPr>
              <w:jc w:val="center"/>
              <w:rPr>
                <w:rFonts w:ascii="Times New Roman" w:hAnsi="Times New Roman" w:cs="Times New Roman"/>
              </w:rPr>
            </w:pPr>
          </w:p>
        </w:tc>
        <w:tc>
          <w:tcPr>
            <w:tcW w:w="1550" w:type="dxa"/>
            <w:tcBorders>
              <w:bottom w:val="single" w:sz="4" w:space="0" w:color="auto"/>
            </w:tcBorders>
            <w:vAlign w:val="center"/>
          </w:tcPr>
          <w:p w14:paraId="5535B2C4" w14:textId="2E4B1133" w:rsidR="00A63206" w:rsidRPr="00B56E81" w:rsidRDefault="00111B75" w:rsidP="00A63206">
            <w:pPr>
              <w:jc w:val="center"/>
              <w:rPr>
                <w:rFonts w:ascii="Times New Roman" w:hAnsi="Times New Roman" w:cs="Times New Roman"/>
              </w:rPr>
            </w:pPr>
            <w:r>
              <w:rPr>
                <w:rFonts w:ascii="Times New Roman" w:hAnsi="Times New Roman" w:cs="Times New Roman"/>
              </w:rPr>
              <w:t>2</w:t>
            </w:r>
          </w:p>
        </w:tc>
        <w:tc>
          <w:tcPr>
            <w:tcW w:w="1470" w:type="dxa"/>
            <w:vAlign w:val="center"/>
          </w:tcPr>
          <w:p w14:paraId="0817F720" w14:textId="77777777" w:rsidR="00A63206" w:rsidRDefault="00A63206" w:rsidP="00A63206">
            <w:pPr>
              <w:jc w:val="center"/>
              <w:rPr>
                <w:rFonts w:ascii="Times New Roman" w:hAnsi="Times New Roman" w:cs="Times New Roman"/>
              </w:rPr>
            </w:pPr>
          </w:p>
        </w:tc>
        <w:tc>
          <w:tcPr>
            <w:tcW w:w="1376" w:type="dxa"/>
            <w:vAlign w:val="center"/>
          </w:tcPr>
          <w:p w14:paraId="1A704C03" w14:textId="77777777" w:rsidR="00A63206" w:rsidRPr="00B56E81" w:rsidRDefault="00A63206" w:rsidP="00A63206">
            <w:pPr>
              <w:jc w:val="center"/>
              <w:rPr>
                <w:rFonts w:ascii="Times New Roman" w:hAnsi="Times New Roman" w:cs="Times New Roman"/>
              </w:rPr>
            </w:pPr>
          </w:p>
        </w:tc>
        <w:tc>
          <w:tcPr>
            <w:tcW w:w="1470" w:type="dxa"/>
            <w:vAlign w:val="center"/>
          </w:tcPr>
          <w:p w14:paraId="6120CA35" w14:textId="77777777" w:rsidR="00A63206" w:rsidRPr="00B56E81" w:rsidRDefault="00A63206" w:rsidP="00A63206">
            <w:pPr>
              <w:jc w:val="center"/>
              <w:rPr>
                <w:rFonts w:ascii="Times New Roman" w:hAnsi="Times New Roman" w:cs="Times New Roman"/>
              </w:rPr>
            </w:pPr>
          </w:p>
        </w:tc>
        <w:tc>
          <w:tcPr>
            <w:tcW w:w="847" w:type="dxa"/>
            <w:vAlign w:val="center"/>
          </w:tcPr>
          <w:p w14:paraId="41FA3928" w14:textId="77777777" w:rsidR="00A63206" w:rsidRDefault="00A63206" w:rsidP="00A63206">
            <w:pPr>
              <w:jc w:val="center"/>
              <w:rPr>
                <w:rFonts w:ascii="Times New Roman" w:hAnsi="Times New Roman" w:cs="Times New Roman"/>
              </w:rPr>
            </w:pPr>
          </w:p>
        </w:tc>
        <w:tc>
          <w:tcPr>
            <w:tcW w:w="1963" w:type="dxa"/>
            <w:vMerge/>
          </w:tcPr>
          <w:p w14:paraId="376F8E92" w14:textId="77777777" w:rsidR="00A63206" w:rsidRDefault="00A63206" w:rsidP="00A63206">
            <w:pPr>
              <w:jc w:val="center"/>
              <w:rPr>
                <w:rFonts w:ascii="Times New Roman" w:hAnsi="Times New Roman" w:cs="Times New Roman"/>
              </w:rPr>
            </w:pPr>
          </w:p>
        </w:tc>
      </w:tr>
      <w:tr w:rsidR="00A63206" w:rsidRPr="008F3FC7" w14:paraId="588393D5" w14:textId="77777777" w:rsidTr="00211FAB">
        <w:trPr>
          <w:trHeight w:val="708"/>
        </w:trPr>
        <w:tc>
          <w:tcPr>
            <w:tcW w:w="636" w:type="dxa"/>
            <w:tcBorders>
              <w:bottom w:val="single" w:sz="4" w:space="0" w:color="auto"/>
            </w:tcBorders>
            <w:vAlign w:val="center"/>
          </w:tcPr>
          <w:p w14:paraId="71114DB6" w14:textId="77777777" w:rsidR="00A63206" w:rsidRPr="008F3FC7" w:rsidRDefault="00A63206" w:rsidP="00A63206">
            <w:pPr>
              <w:jc w:val="center"/>
              <w:rPr>
                <w:rFonts w:ascii="Times New Roman" w:hAnsi="Times New Roman" w:cs="Times New Roman"/>
              </w:rPr>
            </w:pPr>
            <w:r>
              <w:rPr>
                <w:rFonts w:ascii="Times New Roman" w:hAnsi="Times New Roman" w:cs="Times New Roman"/>
              </w:rPr>
              <w:t>12.</w:t>
            </w:r>
          </w:p>
        </w:tc>
        <w:tc>
          <w:tcPr>
            <w:tcW w:w="2950" w:type="dxa"/>
            <w:tcBorders>
              <w:bottom w:val="single" w:sz="4" w:space="0" w:color="auto"/>
            </w:tcBorders>
            <w:vAlign w:val="center"/>
          </w:tcPr>
          <w:p w14:paraId="3FDF39B3" w14:textId="44E129C5" w:rsidR="00A63206" w:rsidRPr="008F3FC7" w:rsidRDefault="00816234" w:rsidP="00A63206">
            <w:pPr>
              <w:rPr>
                <w:rFonts w:ascii="Times New Roman" w:hAnsi="Times New Roman" w:cs="Times New Roman"/>
              </w:rPr>
            </w:pPr>
            <w:r>
              <w:rPr>
                <w:rFonts w:ascii="Times New Roman" w:hAnsi="Times New Roman" w:cs="Times New Roman"/>
              </w:rPr>
              <w:t>Kabelis varinėmis gyslomis, su degimo nepalaikančia izoliacija, Eca; 0,45/0,75kV</w:t>
            </w:r>
            <w:r w:rsidR="00F51E38">
              <w:rPr>
                <w:rFonts w:ascii="Times New Roman" w:hAnsi="Times New Roman" w:cs="Times New Roman"/>
              </w:rPr>
              <w:t>:</w:t>
            </w:r>
            <w:r>
              <w:rPr>
                <w:rFonts w:ascii="Times New Roman" w:hAnsi="Times New Roman" w:cs="Times New Roman"/>
              </w:rPr>
              <w:t xml:space="preserve"> </w:t>
            </w:r>
          </w:p>
        </w:tc>
        <w:tc>
          <w:tcPr>
            <w:tcW w:w="943" w:type="dxa"/>
            <w:tcBorders>
              <w:bottom w:val="single" w:sz="4" w:space="0" w:color="auto"/>
            </w:tcBorders>
            <w:vAlign w:val="center"/>
          </w:tcPr>
          <w:p w14:paraId="71B56828" w14:textId="29690C98" w:rsidR="00A63206" w:rsidRPr="008F3FC7" w:rsidRDefault="00A63206" w:rsidP="00A63206">
            <w:pPr>
              <w:jc w:val="center"/>
              <w:rPr>
                <w:rFonts w:ascii="Calibri" w:hAnsi="Calibri" w:cs="Calibri"/>
              </w:rPr>
            </w:pPr>
          </w:p>
        </w:tc>
        <w:tc>
          <w:tcPr>
            <w:tcW w:w="945" w:type="dxa"/>
            <w:tcBorders>
              <w:bottom w:val="single" w:sz="4" w:space="0" w:color="auto"/>
            </w:tcBorders>
            <w:vAlign w:val="center"/>
          </w:tcPr>
          <w:p w14:paraId="5769C875" w14:textId="77777777" w:rsidR="00A63206" w:rsidRDefault="00A63206" w:rsidP="00A63206">
            <w:pPr>
              <w:jc w:val="center"/>
              <w:rPr>
                <w:rFonts w:ascii="Times New Roman" w:hAnsi="Times New Roman" w:cs="Times New Roman"/>
              </w:rPr>
            </w:pPr>
          </w:p>
        </w:tc>
        <w:tc>
          <w:tcPr>
            <w:tcW w:w="1550" w:type="dxa"/>
            <w:tcBorders>
              <w:bottom w:val="single" w:sz="4" w:space="0" w:color="auto"/>
            </w:tcBorders>
            <w:vAlign w:val="center"/>
          </w:tcPr>
          <w:p w14:paraId="103C0926" w14:textId="5EB6E481" w:rsidR="00A63206" w:rsidRPr="00B56E81" w:rsidRDefault="00A63206" w:rsidP="00A63206">
            <w:pPr>
              <w:jc w:val="center"/>
              <w:rPr>
                <w:rFonts w:ascii="Times New Roman" w:hAnsi="Times New Roman" w:cs="Times New Roman"/>
              </w:rPr>
            </w:pPr>
          </w:p>
        </w:tc>
        <w:tc>
          <w:tcPr>
            <w:tcW w:w="1470" w:type="dxa"/>
            <w:vAlign w:val="center"/>
          </w:tcPr>
          <w:p w14:paraId="6A37A5B5" w14:textId="77777777" w:rsidR="00A63206" w:rsidRDefault="00A63206" w:rsidP="00A63206">
            <w:pPr>
              <w:jc w:val="center"/>
              <w:rPr>
                <w:rFonts w:ascii="Times New Roman" w:hAnsi="Times New Roman" w:cs="Times New Roman"/>
              </w:rPr>
            </w:pPr>
          </w:p>
        </w:tc>
        <w:tc>
          <w:tcPr>
            <w:tcW w:w="1376" w:type="dxa"/>
            <w:vAlign w:val="center"/>
          </w:tcPr>
          <w:p w14:paraId="73DD05B7" w14:textId="77777777" w:rsidR="00A63206" w:rsidRPr="00B56E81" w:rsidRDefault="00A63206" w:rsidP="00A63206">
            <w:pPr>
              <w:jc w:val="center"/>
              <w:rPr>
                <w:rFonts w:ascii="Times New Roman" w:hAnsi="Times New Roman" w:cs="Times New Roman"/>
              </w:rPr>
            </w:pPr>
          </w:p>
        </w:tc>
        <w:tc>
          <w:tcPr>
            <w:tcW w:w="1470" w:type="dxa"/>
            <w:vAlign w:val="center"/>
          </w:tcPr>
          <w:p w14:paraId="01312C14" w14:textId="77777777" w:rsidR="00A63206" w:rsidRPr="00B56E81" w:rsidRDefault="00A63206" w:rsidP="00A63206">
            <w:pPr>
              <w:jc w:val="center"/>
              <w:rPr>
                <w:rFonts w:ascii="Times New Roman" w:hAnsi="Times New Roman" w:cs="Times New Roman"/>
              </w:rPr>
            </w:pPr>
          </w:p>
        </w:tc>
        <w:tc>
          <w:tcPr>
            <w:tcW w:w="847" w:type="dxa"/>
            <w:vAlign w:val="center"/>
          </w:tcPr>
          <w:p w14:paraId="5674B2A3" w14:textId="77777777" w:rsidR="00A63206" w:rsidRDefault="00A63206" w:rsidP="00A63206">
            <w:pPr>
              <w:jc w:val="center"/>
              <w:rPr>
                <w:rFonts w:ascii="Times New Roman" w:hAnsi="Times New Roman" w:cs="Times New Roman"/>
              </w:rPr>
            </w:pPr>
          </w:p>
        </w:tc>
        <w:tc>
          <w:tcPr>
            <w:tcW w:w="1963" w:type="dxa"/>
          </w:tcPr>
          <w:p w14:paraId="55F5F9F8" w14:textId="77777777" w:rsidR="00A63206" w:rsidRDefault="00A63206" w:rsidP="00A63206">
            <w:pPr>
              <w:jc w:val="center"/>
              <w:rPr>
                <w:rFonts w:ascii="Times New Roman" w:hAnsi="Times New Roman" w:cs="Times New Roman"/>
              </w:rPr>
            </w:pPr>
          </w:p>
        </w:tc>
      </w:tr>
      <w:tr w:rsidR="00F51E38" w:rsidRPr="008F3FC7" w14:paraId="3325664C" w14:textId="77777777" w:rsidTr="00211FAB">
        <w:trPr>
          <w:trHeight w:val="708"/>
        </w:trPr>
        <w:tc>
          <w:tcPr>
            <w:tcW w:w="636" w:type="dxa"/>
            <w:tcBorders>
              <w:bottom w:val="single" w:sz="4" w:space="0" w:color="auto"/>
            </w:tcBorders>
            <w:vAlign w:val="center"/>
          </w:tcPr>
          <w:p w14:paraId="4ADE77AD" w14:textId="620CEBEC" w:rsidR="00F51E38" w:rsidRDefault="00F51E38" w:rsidP="00A63206">
            <w:pPr>
              <w:jc w:val="center"/>
              <w:rPr>
                <w:rFonts w:ascii="Times New Roman" w:hAnsi="Times New Roman" w:cs="Times New Roman"/>
              </w:rPr>
            </w:pPr>
            <w:r>
              <w:rPr>
                <w:rFonts w:ascii="Times New Roman" w:hAnsi="Times New Roman" w:cs="Times New Roman"/>
              </w:rPr>
              <w:t>12.1</w:t>
            </w:r>
          </w:p>
        </w:tc>
        <w:tc>
          <w:tcPr>
            <w:tcW w:w="2950" w:type="dxa"/>
            <w:tcBorders>
              <w:bottom w:val="single" w:sz="4" w:space="0" w:color="auto"/>
            </w:tcBorders>
            <w:vAlign w:val="center"/>
          </w:tcPr>
          <w:p w14:paraId="53A2068E" w14:textId="757EBCA6" w:rsidR="00F51E38" w:rsidRDefault="00F51E38" w:rsidP="00A63206">
            <w:pPr>
              <w:rPr>
                <w:rFonts w:ascii="Times New Roman" w:hAnsi="Times New Roman" w:cs="Times New Roman"/>
              </w:rPr>
            </w:pPr>
            <w:r>
              <w:rPr>
                <w:rFonts w:ascii="Times New Roman" w:hAnsi="Times New Roman" w:cs="Times New Roman"/>
              </w:rPr>
              <w:t>Cu 3x2,5 mm</w:t>
            </w:r>
            <w:r w:rsidRPr="00816234">
              <w:rPr>
                <w:rFonts w:ascii="Times New Roman" w:hAnsi="Times New Roman" w:cs="Times New Roman"/>
                <w:vertAlign w:val="superscript"/>
              </w:rPr>
              <w:t>2</w:t>
            </w:r>
          </w:p>
        </w:tc>
        <w:tc>
          <w:tcPr>
            <w:tcW w:w="943" w:type="dxa"/>
            <w:tcBorders>
              <w:bottom w:val="single" w:sz="4" w:space="0" w:color="auto"/>
            </w:tcBorders>
            <w:vAlign w:val="center"/>
          </w:tcPr>
          <w:p w14:paraId="09E26635" w14:textId="1169130C" w:rsidR="00F51E38" w:rsidRDefault="00F51E38" w:rsidP="00A63206">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4D77B2F4" w14:textId="77777777" w:rsidR="00F51E38" w:rsidRDefault="00F51E38" w:rsidP="00A63206">
            <w:pPr>
              <w:jc w:val="center"/>
              <w:rPr>
                <w:rFonts w:ascii="Times New Roman" w:hAnsi="Times New Roman" w:cs="Times New Roman"/>
              </w:rPr>
            </w:pPr>
          </w:p>
        </w:tc>
        <w:tc>
          <w:tcPr>
            <w:tcW w:w="1550" w:type="dxa"/>
            <w:tcBorders>
              <w:bottom w:val="single" w:sz="4" w:space="0" w:color="auto"/>
            </w:tcBorders>
            <w:vAlign w:val="center"/>
          </w:tcPr>
          <w:p w14:paraId="04192139" w14:textId="605A8C90" w:rsidR="00F51E38" w:rsidRDefault="00F51E38" w:rsidP="00816234">
            <w:pPr>
              <w:jc w:val="center"/>
              <w:rPr>
                <w:rFonts w:ascii="Times New Roman" w:hAnsi="Times New Roman" w:cs="Times New Roman"/>
              </w:rPr>
            </w:pPr>
            <w:r>
              <w:rPr>
                <w:rFonts w:ascii="Times New Roman" w:hAnsi="Times New Roman" w:cs="Times New Roman"/>
              </w:rPr>
              <w:t>1520</w:t>
            </w:r>
          </w:p>
        </w:tc>
        <w:tc>
          <w:tcPr>
            <w:tcW w:w="1470" w:type="dxa"/>
            <w:vAlign w:val="center"/>
          </w:tcPr>
          <w:p w14:paraId="531C2E5F" w14:textId="77777777" w:rsidR="00F51E38" w:rsidRDefault="00F51E38" w:rsidP="00A63206">
            <w:pPr>
              <w:jc w:val="center"/>
              <w:rPr>
                <w:rFonts w:ascii="Times New Roman" w:hAnsi="Times New Roman" w:cs="Times New Roman"/>
              </w:rPr>
            </w:pPr>
          </w:p>
        </w:tc>
        <w:tc>
          <w:tcPr>
            <w:tcW w:w="1376" w:type="dxa"/>
            <w:vAlign w:val="center"/>
          </w:tcPr>
          <w:p w14:paraId="7B2BC1DC" w14:textId="77777777" w:rsidR="00F51E38" w:rsidRPr="00B56E81" w:rsidRDefault="00F51E38" w:rsidP="00A63206">
            <w:pPr>
              <w:jc w:val="center"/>
              <w:rPr>
                <w:rFonts w:ascii="Times New Roman" w:hAnsi="Times New Roman" w:cs="Times New Roman"/>
              </w:rPr>
            </w:pPr>
          </w:p>
        </w:tc>
        <w:tc>
          <w:tcPr>
            <w:tcW w:w="1470" w:type="dxa"/>
            <w:vAlign w:val="center"/>
          </w:tcPr>
          <w:p w14:paraId="58B8FC79" w14:textId="77777777" w:rsidR="00F51E38" w:rsidRPr="00B56E81" w:rsidRDefault="00F51E38" w:rsidP="00A63206">
            <w:pPr>
              <w:jc w:val="center"/>
              <w:rPr>
                <w:rFonts w:ascii="Times New Roman" w:hAnsi="Times New Roman" w:cs="Times New Roman"/>
              </w:rPr>
            </w:pPr>
          </w:p>
        </w:tc>
        <w:tc>
          <w:tcPr>
            <w:tcW w:w="847" w:type="dxa"/>
            <w:vAlign w:val="center"/>
          </w:tcPr>
          <w:p w14:paraId="4BBA88FF" w14:textId="77777777" w:rsidR="00F51E38" w:rsidRDefault="00F51E38" w:rsidP="00A63206">
            <w:pPr>
              <w:jc w:val="center"/>
              <w:rPr>
                <w:rFonts w:ascii="Times New Roman" w:hAnsi="Times New Roman" w:cs="Times New Roman"/>
              </w:rPr>
            </w:pPr>
          </w:p>
        </w:tc>
        <w:tc>
          <w:tcPr>
            <w:tcW w:w="1963" w:type="dxa"/>
          </w:tcPr>
          <w:p w14:paraId="4E266CB6" w14:textId="77777777" w:rsidR="00F51E38" w:rsidRDefault="00F51E38" w:rsidP="00A63206">
            <w:pPr>
              <w:jc w:val="center"/>
              <w:rPr>
                <w:rFonts w:ascii="Times New Roman" w:hAnsi="Times New Roman" w:cs="Times New Roman"/>
              </w:rPr>
            </w:pPr>
          </w:p>
        </w:tc>
      </w:tr>
      <w:tr w:rsidR="00F51E38" w:rsidRPr="008F3FC7" w14:paraId="51C4B7C6" w14:textId="77777777" w:rsidTr="00211FAB">
        <w:trPr>
          <w:trHeight w:val="708"/>
        </w:trPr>
        <w:tc>
          <w:tcPr>
            <w:tcW w:w="636" w:type="dxa"/>
            <w:tcBorders>
              <w:bottom w:val="single" w:sz="4" w:space="0" w:color="auto"/>
            </w:tcBorders>
            <w:vAlign w:val="center"/>
          </w:tcPr>
          <w:p w14:paraId="4033BF3C" w14:textId="54326424" w:rsidR="00F51E38" w:rsidRDefault="00F51E38" w:rsidP="00A63206">
            <w:pPr>
              <w:jc w:val="center"/>
              <w:rPr>
                <w:rFonts w:ascii="Times New Roman" w:hAnsi="Times New Roman" w:cs="Times New Roman"/>
              </w:rPr>
            </w:pPr>
            <w:r>
              <w:rPr>
                <w:rFonts w:ascii="Times New Roman" w:hAnsi="Times New Roman" w:cs="Times New Roman"/>
              </w:rPr>
              <w:t>12.2</w:t>
            </w:r>
          </w:p>
        </w:tc>
        <w:tc>
          <w:tcPr>
            <w:tcW w:w="2950" w:type="dxa"/>
            <w:tcBorders>
              <w:bottom w:val="single" w:sz="4" w:space="0" w:color="auto"/>
            </w:tcBorders>
            <w:vAlign w:val="center"/>
          </w:tcPr>
          <w:p w14:paraId="1C3C3C23" w14:textId="09FFC8B2" w:rsidR="00F51E38" w:rsidRDefault="00F51E38" w:rsidP="00A63206">
            <w:pPr>
              <w:rPr>
                <w:rFonts w:ascii="Times New Roman" w:hAnsi="Times New Roman" w:cs="Times New Roman"/>
              </w:rPr>
            </w:pPr>
            <w:r>
              <w:rPr>
                <w:rFonts w:ascii="Times New Roman" w:hAnsi="Times New Roman" w:cs="Times New Roman"/>
              </w:rPr>
              <w:t>Cu 5x6 mm</w:t>
            </w:r>
            <w:r w:rsidRPr="00816234">
              <w:rPr>
                <w:rFonts w:ascii="Times New Roman" w:hAnsi="Times New Roman" w:cs="Times New Roman"/>
                <w:vertAlign w:val="superscript"/>
              </w:rPr>
              <w:t>2</w:t>
            </w:r>
          </w:p>
        </w:tc>
        <w:tc>
          <w:tcPr>
            <w:tcW w:w="943" w:type="dxa"/>
            <w:tcBorders>
              <w:bottom w:val="single" w:sz="4" w:space="0" w:color="auto"/>
            </w:tcBorders>
            <w:vAlign w:val="center"/>
          </w:tcPr>
          <w:p w14:paraId="4DDBCE4D" w14:textId="0BDD37FC" w:rsidR="00F51E38" w:rsidRDefault="00F51E38" w:rsidP="00A63206">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048633AC" w14:textId="77777777" w:rsidR="00F51E38" w:rsidRDefault="00F51E38" w:rsidP="00A63206">
            <w:pPr>
              <w:jc w:val="center"/>
              <w:rPr>
                <w:rFonts w:ascii="Times New Roman" w:hAnsi="Times New Roman" w:cs="Times New Roman"/>
              </w:rPr>
            </w:pPr>
          </w:p>
        </w:tc>
        <w:tc>
          <w:tcPr>
            <w:tcW w:w="1550" w:type="dxa"/>
            <w:tcBorders>
              <w:bottom w:val="single" w:sz="4" w:space="0" w:color="auto"/>
            </w:tcBorders>
            <w:vAlign w:val="center"/>
          </w:tcPr>
          <w:p w14:paraId="2B78FCD7" w14:textId="24D6C7AC" w:rsidR="00F51E38" w:rsidRDefault="00F51E38" w:rsidP="00816234">
            <w:pPr>
              <w:jc w:val="center"/>
              <w:rPr>
                <w:rFonts w:ascii="Times New Roman" w:hAnsi="Times New Roman" w:cs="Times New Roman"/>
              </w:rPr>
            </w:pPr>
            <w:r>
              <w:rPr>
                <w:rFonts w:ascii="Times New Roman" w:hAnsi="Times New Roman" w:cs="Times New Roman"/>
              </w:rPr>
              <w:t>30</w:t>
            </w:r>
          </w:p>
        </w:tc>
        <w:tc>
          <w:tcPr>
            <w:tcW w:w="1470" w:type="dxa"/>
            <w:vAlign w:val="center"/>
          </w:tcPr>
          <w:p w14:paraId="5B889627" w14:textId="77777777" w:rsidR="00F51E38" w:rsidRDefault="00F51E38" w:rsidP="00A63206">
            <w:pPr>
              <w:jc w:val="center"/>
              <w:rPr>
                <w:rFonts w:ascii="Times New Roman" w:hAnsi="Times New Roman" w:cs="Times New Roman"/>
              </w:rPr>
            </w:pPr>
          </w:p>
        </w:tc>
        <w:tc>
          <w:tcPr>
            <w:tcW w:w="1376" w:type="dxa"/>
            <w:vAlign w:val="center"/>
          </w:tcPr>
          <w:p w14:paraId="21F52C0A" w14:textId="77777777" w:rsidR="00F51E38" w:rsidRPr="00B56E81" w:rsidRDefault="00F51E38" w:rsidP="00A63206">
            <w:pPr>
              <w:jc w:val="center"/>
              <w:rPr>
                <w:rFonts w:ascii="Times New Roman" w:hAnsi="Times New Roman" w:cs="Times New Roman"/>
              </w:rPr>
            </w:pPr>
          </w:p>
        </w:tc>
        <w:tc>
          <w:tcPr>
            <w:tcW w:w="1470" w:type="dxa"/>
            <w:vAlign w:val="center"/>
          </w:tcPr>
          <w:p w14:paraId="55A73540" w14:textId="77777777" w:rsidR="00F51E38" w:rsidRPr="00B56E81" w:rsidRDefault="00F51E38" w:rsidP="00A63206">
            <w:pPr>
              <w:jc w:val="center"/>
              <w:rPr>
                <w:rFonts w:ascii="Times New Roman" w:hAnsi="Times New Roman" w:cs="Times New Roman"/>
              </w:rPr>
            </w:pPr>
          </w:p>
        </w:tc>
        <w:tc>
          <w:tcPr>
            <w:tcW w:w="847" w:type="dxa"/>
            <w:vAlign w:val="center"/>
          </w:tcPr>
          <w:p w14:paraId="0AB2CC3E" w14:textId="77777777" w:rsidR="00F51E38" w:rsidRDefault="00F51E38" w:rsidP="00A63206">
            <w:pPr>
              <w:jc w:val="center"/>
              <w:rPr>
                <w:rFonts w:ascii="Times New Roman" w:hAnsi="Times New Roman" w:cs="Times New Roman"/>
              </w:rPr>
            </w:pPr>
          </w:p>
        </w:tc>
        <w:tc>
          <w:tcPr>
            <w:tcW w:w="1963" w:type="dxa"/>
          </w:tcPr>
          <w:p w14:paraId="085220E5" w14:textId="77777777" w:rsidR="00F51E38" w:rsidRDefault="00F51E38" w:rsidP="00A63206">
            <w:pPr>
              <w:jc w:val="center"/>
              <w:rPr>
                <w:rFonts w:ascii="Times New Roman" w:hAnsi="Times New Roman" w:cs="Times New Roman"/>
              </w:rPr>
            </w:pPr>
          </w:p>
        </w:tc>
      </w:tr>
      <w:tr w:rsidR="00F51E38" w:rsidRPr="008F3FC7" w14:paraId="2ADA90B8" w14:textId="77777777" w:rsidTr="00211FAB">
        <w:trPr>
          <w:trHeight w:val="708"/>
        </w:trPr>
        <w:tc>
          <w:tcPr>
            <w:tcW w:w="636" w:type="dxa"/>
            <w:tcBorders>
              <w:bottom w:val="single" w:sz="4" w:space="0" w:color="auto"/>
            </w:tcBorders>
            <w:vAlign w:val="center"/>
          </w:tcPr>
          <w:p w14:paraId="4ACB2C11" w14:textId="77777777" w:rsidR="00F51E38" w:rsidRDefault="00F51E38" w:rsidP="00F51E38">
            <w:pPr>
              <w:jc w:val="center"/>
              <w:rPr>
                <w:rFonts w:ascii="Times New Roman" w:hAnsi="Times New Roman" w:cs="Times New Roman"/>
              </w:rPr>
            </w:pPr>
            <w:r>
              <w:rPr>
                <w:rFonts w:ascii="Times New Roman" w:hAnsi="Times New Roman" w:cs="Times New Roman"/>
              </w:rPr>
              <w:t>13.</w:t>
            </w:r>
          </w:p>
        </w:tc>
        <w:tc>
          <w:tcPr>
            <w:tcW w:w="2950" w:type="dxa"/>
            <w:tcBorders>
              <w:bottom w:val="single" w:sz="4" w:space="0" w:color="auto"/>
            </w:tcBorders>
            <w:vAlign w:val="center"/>
          </w:tcPr>
          <w:p w14:paraId="6F667246" w14:textId="33878483" w:rsidR="00F51E38" w:rsidRDefault="00F51E38" w:rsidP="00F51E38">
            <w:pPr>
              <w:rPr>
                <w:rFonts w:ascii="Times New Roman" w:hAnsi="Times New Roman" w:cs="Times New Roman"/>
              </w:rPr>
            </w:pPr>
            <w:r>
              <w:rPr>
                <w:rFonts w:ascii="Times New Roman" w:hAnsi="Times New Roman" w:cs="Times New Roman"/>
              </w:rPr>
              <w:t>Laidas geltonai-žalia izoliacija Cu 1x6mm</w:t>
            </w:r>
            <w:r w:rsidRPr="00816234">
              <w:rPr>
                <w:rFonts w:ascii="Times New Roman" w:hAnsi="Times New Roman" w:cs="Times New Roman"/>
                <w:vertAlign w:val="superscript"/>
              </w:rPr>
              <w:t>2</w:t>
            </w:r>
            <w:r>
              <w:rPr>
                <w:rFonts w:ascii="Times New Roman" w:hAnsi="Times New Roman" w:cs="Times New Roman"/>
                <w:vertAlign w:val="superscript"/>
              </w:rPr>
              <w:t>, RM</w:t>
            </w:r>
          </w:p>
        </w:tc>
        <w:tc>
          <w:tcPr>
            <w:tcW w:w="943" w:type="dxa"/>
            <w:tcBorders>
              <w:bottom w:val="single" w:sz="4" w:space="0" w:color="auto"/>
            </w:tcBorders>
            <w:vAlign w:val="center"/>
          </w:tcPr>
          <w:p w14:paraId="483AC910" w14:textId="456E477D"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240385E"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44BF218D" w14:textId="0ADC9DE0" w:rsidR="00F51E38" w:rsidRDefault="00F51E38" w:rsidP="00F51E38">
            <w:pPr>
              <w:jc w:val="center"/>
              <w:rPr>
                <w:rFonts w:ascii="Times New Roman" w:hAnsi="Times New Roman" w:cs="Times New Roman"/>
              </w:rPr>
            </w:pPr>
            <w:r>
              <w:rPr>
                <w:rFonts w:ascii="Times New Roman" w:hAnsi="Times New Roman" w:cs="Times New Roman"/>
              </w:rPr>
              <w:t>30</w:t>
            </w:r>
          </w:p>
        </w:tc>
        <w:tc>
          <w:tcPr>
            <w:tcW w:w="1470" w:type="dxa"/>
            <w:vAlign w:val="center"/>
          </w:tcPr>
          <w:p w14:paraId="7376E8EC" w14:textId="77777777" w:rsidR="00F51E38" w:rsidRDefault="00F51E38" w:rsidP="00F51E38">
            <w:pPr>
              <w:jc w:val="center"/>
              <w:rPr>
                <w:rFonts w:ascii="Times New Roman" w:hAnsi="Times New Roman" w:cs="Times New Roman"/>
              </w:rPr>
            </w:pPr>
          </w:p>
        </w:tc>
        <w:tc>
          <w:tcPr>
            <w:tcW w:w="1376" w:type="dxa"/>
            <w:vAlign w:val="center"/>
          </w:tcPr>
          <w:p w14:paraId="33D2A99C" w14:textId="77777777" w:rsidR="00F51E38" w:rsidRPr="00B56E81" w:rsidRDefault="00F51E38" w:rsidP="00F51E38">
            <w:pPr>
              <w:jc w:val="center"/>
              <w:rPr>
                <w:rFonts w:ascii="Times New Roman" w:hAnsi="Times New Roman" w:cs="Times New Roman"/>
              </w:rPr>
            </w:pPr>
          </w:p>
        </w:tc>
        <w:tc>
          <w:tcPr>
            <w:tcW w:w="1470" w:type="dxa"/>
            <w:vAlign w:val="center"/>
          </w:tcPr>
          <w:p w14:paraId="33C19386" w14:textId="77777777" w:rsidR="00F51E38" w:rsidRPr="00B56E81" w:rsidRDefault="00F51E38" w:rsidP="00F51E38">
            <w:pPr>
              <w:jc w:val="center"/>
              <w:rPr>
                <w:rFonts w:ascii="Times New Roman" w:hAnsi="Times New Roman" w:cs="Times New Roman"/>
              </w:rPr>
            </w:pPr>
          </w:p>
        </w:tc>
        <w:tc>
          <w:tcPr>
            <w:tcW w:w="847" w:type="dxa"/>
            <w:vAlign w:val="center"/>
          </w:tcPr>
          <w:p w14:paraId="24454AF5" w14:textId="77777777" w:rsidR="00F51E38" w:rsidRDefault="00F51E38" w:rsidP="00F51E38">
            <w:pPr>
              <w:jc w:val="center"/>
              <w:rPr>
                <w:rFonts w:ascii="Times New Roman" w:hAnsi="Times New Roman" w:cs="Times New Roman"/>
              </w:rPr>
            </w:pPr>
          </w:p>
        </w:tc>
        <w:tc>
          <w:tcPr>
            <w:tcW w:w="1963" w:type="dxa"/>
          </w:tcPr>
          <w:p w14:paraId="1159533A" w14:textId="77777777" w:rsidR="00F51E38" w:rsidRDefault="00F51E38" w:rsidP="00F51E38">
            <w:pPr>
              <w:jc w:val="center"/>
              <w:rPr>
                <w:rFonts w:ascii="Times New Roman" w:hAnsi="Times New Roman" w:cs="Times New Roman"/>
              </w:rPr>
            </w:pPr>
          </w:p>
        </w:tc>
      </w:tr>
      <w:tr w:rsidR="00F51E38" w:rsidRPr="008F3FC7" w14:paraId="185D6AF0" w14:textId="77777777" w:rsidTr="00211FAB">
        <w:trPr>
          <w:trHeight w:val="708"/>
        </w:trPr>
        <w:tc>
          <w:tcPr>
            <w:tcW w:w="636" w:type="dxa"/>
            <w:tcBorders>
              <w:bottom w:val="single" w:sz="4" w:space="0" w:color="auto"/>
            </w:tcBorders>
            <w:vAlign w:val="center"/>
          </w:tcPr>
          <w:p w14:paraId="1B01DF5A" w14:textId="35195667" w:rsidR="00F51E38" w:rsidRDefault="00F51E38" w:rsidP="00F51E38">
            <w:pPr>
              <w:jc w:val="center"/>
              <w:rPr>
                <w:rFonts w:ascii="Times New Roman" w:hAnsi="Times New Roman" w:cs="Times New Roman"/>
              </w:rPr>
            </w:pPr>
            <w:r>
              <w:rPr>
                <w:rFonts w:ascii="Times New Roman" w:hAnsi="Times New Roman" w:cs="Times New Roman"/>
              </w:rPr>
              <w:t>14.</w:t>
            </w:r>
          </w:p>
        </w:tc>
        <w:tc>
          <w:tcPr>
            <w:tcW w:w="2950" w:type="dxa"/>
            <w:tcBorders>
              <w:bottom w:val="single" w:sz="4" w:space="0" w:color="auto"/>
            </w:tcBorders>
            <w:vAlign w:val="center"/>
          </w:tcPr>
          <w:p w14:paraId="31E23D10" w14:textId="664EDCDE" w:rsidR="00F51E38" w:rsidRPr="0056329A" w:rsidRDefault="00F51E38" w:rsidP="00F51E38">
            <w:pPr>
              <w:rPr>
                <w:rFonts w:ascii="Times New Roman" w:hAnsi="Times New Roman" w:cs="Times New Roman"/>
              </w:rPr>
            </w:pPr>
            <w:r>
              <w:rPr>
                <w:rFonts w:ascii="Times New Roman" w:hAnsi="Times New Roman" w:cs="Times New Roman"/>
              </w:rPr>
              <w:t>Elektros instaliacinis vamzdis PC, nepalaikantis degimo, atsparumas gniuždymui 750N</w:t>
            </w:r>
            <w:r w:rsidR="004974A3">
              <w:rPr>
                <w:rFonts w:ascii="Times New Roman" w:hAnsi="Times New Roman" w:cs="Times New Roman"/>
              </w:rPr>
              <w:t>:</w:t>
            </w:r>
          </w:p>
        </w:tc>
        <w:tc>
          <w:tcPr>
            <w:tcW w:w="943" w:type="dxa"/>
            <w:tcBorders>
              <w:bottom w:val="single" w:sz="4" w:space="0" w:color="auto"/>
            </w:tcBorders>
            <w:vAlign w:val="center"/>
          </w:tcPr>
          <w:p w14:paraId="4F4D5F96" w14:textId="041A6D8A" w:rsidR="00F51E38" w:rsidRDefault="00F51E38" w:rsidP="00F51E38">
            <w:pPr>
              <w:jc w:val="center"/>
              <w:rPr>
                <w:rFonts w:ascii="Times New Roman" w:hAnsi="Times New Roman" w:cs="Times New Roman"/>
              </w:rPr>
            </w:pPr>
          </w:p>
        </w:tc>
        <w:tc>
          <w:tcPr>
            <w:tcW w:w="945" w:type="dxa"/>
            <w:tcBorders>
              <w:bottom w:val="single" w:sz="4" w:space="0" w:color="auto"/>
            </w:tcBorders>
            <w:vAlign w:val="center"/>
          </w:tcPr>
          <w:p w14:paraId="6658CFFC"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782FF639" w14:textId="0F8889C8" w:rsidR="00F51E38" w:rsidRDefault="00F51E38" w:rsidP="00F51E38">
            <w:pPr>
              <w:jc w:val="center"/>
              <w:rPr>
                <w:rFonts w:ascii="Times New Roman" w:hAnsi="Times New Roman" w:cs="Times New Roman"/>
              </w:rPr>
            </w:pPr>
          </w:p>
        </w:tc>
        <w:tc>
          <w:tcPr>
            <w:tcW w:w="1470" w:type="dxa"/>
            <w:vAlign w:val="center"/>
          </w:tcPr>
          <w:p w14:paraId="6305D653" w14:textId="77777777" w:rsidR="00F51E38" w:rsidRDefault="00F51E38" w:rsidP="00F51E38">
            <w:pPr>
              <w:jc w:val="center"/>
              <w:rPr>
                <w:rFonts w:ascii="Times New Roman" w:hAnsi="Times New Roman" w:cs="Times New Roman"/>
              </w:rPr>
            </w:pPr>
          </w:p>
        </w:tc>
        <w:tc>
          <w:tcPr>
            <w:tcW w:w="1376" w:type="dxa"/>
            <w:vAlign w:val="center"/>
          </w:tcPr>
          <w:p w14:paraId="71FC2476" w14:textId="77777777" w:rsidR="00F51E38" w:rsidRPr="00B56E81" w:rsidRDefault="00F51E38" w:rsidP="00F51E38">
            <w:pPr>
              <w:jc w:val="center"/>
              <w:rPr>
                <w:rFonts w:ascii="Times New Roman" w:hAnsi="Times New Roman" w:cs="Times New Roman"/>
              </w:rPr>
            </w:pPr>
          </w:p>
        </w:tc>
        <w:tc>
          <w:tcPr>
            <w:tcW w:w="1470" w:type="dxa"/>
            <w:vAlign w:val="center"/>
          </w:tcPr>
          <w:p w14:paraId="710FBBCC" w14:textId="77777777" w:rsidR="00F51E38" w:rsidRPr="00B56E81" w:rsidRDefault="00F51E38" w:rsidP="00F51E38">
            <w:pPr>
              <w:jc w:val="center"/>
              <w:rPr>
                <w:rFonts w:ascii="Times New Roman" w:hAnsi="Times New Roman" w:cs="Times New Roman"/>
              </w:rPr>
            </w:pPr>
          </w:p>
        </w:tc>
        <w:tc>
          <w:tcPr>
            <w:tcW w:w="847" w:type="dxa"/>
            <w:vAlign w:val="center"/>
          </w:tcPr>
          <w:p w14:paraId="03A487E9" w14:textId="77777777" w:rsidR="00F51E38" w:rsidRDefault="00F51E38" w:rsidP="00F51E38">
            <w:pPr>
              <w:jc w:val="center"/>
              <w:rPr>
                <w:rFonts w:ascii="Times New Roman" w:hAnsi="Times New Roman" w:cs="Times New Roman"/>
              </w:rPr>
            </w:pPr>
          </w:p>
        </w:tc>
        <w:tc>
          <w:tcPr>
            <w:tcW w:w="1963" w:type="dxa"/>
          </w:tcPr>
          <w:p w14:paraId="59FEA06D" w14:textId="77777777" w:rsidR="00F51E38" w:rsidRDefault="00F51E38" w:rsidP="00F51E38">
            <w:pPr>
              <w:jc w:val="center"/>
              <w:rPr>
                <w:rFonts w:ascii="Times New Roman" w:hAnsi="Times New Roman" w:cs="Times New Roman"/>
              </w:rPr>
            </w:pPr>
          </w:p>
        </w:tc>
      </w:tr>
      <w:tr w:rsidR="00F51E38" w:rsidRPr="008F3FC7" w14:paraId="1F058789" w14:textId="77777777" w:rsidTr="00211FAB">
        <w:trPr>
          <w:trHeight w:val="708"/>
        </w:trPr>
        <w:tc>
          <w:tcPr>
            <w:tcW w:w="636" w:type="dxa"/>
            <w:tcBorders>
              <w:bottom w:val="single" w:sz="4" w:space="0" w:color="auto"/>
            </w:tcBorders>
            <w:vAlign w:val="center"/>
          </w:tcPr>
          <w:p w14:paraId="6F216EA3" w14:textId="754DA47A" w:rsidR="00F51E38" w:rsidRDefault="00F51E38" w:rsidP="00F51E38">
            <w:pPr>
              <w:jc w:val="center"/>
              <w:rPr>
                <w:rFonts w:ascii="Times New Roman" w:hAnsi="Times New Roman" w:cs="Times New Roman"/>
              </w:rPr>
            </w:pPr>
            <w:r>
              <w:rPr>
                <w:rFonts w:ascii="Times New Roman" w:hAnsi="Times New Roman" w:cs="Times New Roman"/>
              </w:rPr>
              <w:t>14.1</w:t>
            </w:r>
          </w:p>
        </w:tc>
        <w:tc>
          <w:tcPr>
            <w:tcW w:w="2950" w:type="dxa"/>
            <w:tcBorders>
              <w:bottom w:val="single" w:sz="4" w:space="0" w:color="auto"/>
            </w:tcBorders>
            <w:vAlign w:val="center"/>
          </w:tcPr>
          <w:p w14:paraId="709E62BD" w14:textId="519F8F8E" w:rsidR="00F51E38" w:rsidRPr="0056329A" w:rsidRDefault="00F51E38" w:rsidP="00F51E38">
            <w:pPr>
              <w:rPr>
                <w:rFonts w:ascii="Times New Roman" w:hAnsi="Times New Roman" w:cs="Times New Roman"/>
              </w:rPr>
            </w:pPr>
            <w:r>
              <w:rPr>
                <w:rFonts w:ascii="Times New Roman" w:hAnsi="Times New Roman" w:cs="Times New Roman"/>
              </w:rPr>
              <w:t xml:space="preserve">PC </w:t>
            </w:r>
            <m:oMath>
              <m:r>
                <w:rPr>
                  <w:rFonts w:ascii="Cambria Math" w:hAnsi="Cambria Math" w:cs="Times New Roman"/>
                </w:rPr>
                <m:t>∅</m:t>
              </m:r>
            </m:oMath>
            <w:r w:rsidR="00E93657">
              <w:rPr>
                <w:rFonts w:ascii="Times New Roman" w:hAnsi="Times New Roman" w:cs="Times New Roman"/>
              </w:rPr>
              <w:t xml:space="preserve"> </w:t>
            </w:r>
            <w:r>
              <w:rPr>
                <w:rFonts w:ascii="Times New Roman" w:hAnsi="Times New Roman" w:cs="Times New Roman"/>
              </w:rPr>
              <w:t>-25</w:t>
            </w:r>
          </w:p>
        </w:tc>
        <w:tc>
          <w:tcPr>
            <w:tcW w:w="943" w:type="dxa"/>
            <w:tcBorders>
              <w:bottom w:val="single" w:sz="4" w:space="0" w:color="auto"/>
            </w:tcBorders>
            <w:vAlign w:val="center"/>
          </w:tcPr>
          <w:p w14:paraId="073EF2DC" w14:textId="4B2B50B8"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4F7A1B0"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7B02A684" w14:textId="22BBEB0A" w:rsidR="00F51E38" w:rsidRDefault="00F51E38" w:rsidP="00F51E38">
            <w:pPr>
              <w:jc w:val="center"/>
              <w:rPr>
                <w:rFonts w:ascii="Times New Roman" w:hAnsi="Times New Roman" w:cs="Times New Roman"/>
              </w:rPr>
            </w:pPr>
            <w:r>
              <w:rPr>
                <w:rFonts w:ascii="Times New Roman" w:hAnsi="Times New Roman" w:cs="Times New Roman"/>
              </w:rPr>
              <w:t>522</w:t>
            </w:r>
          </w:p>
        </w:tc>
        <w:tc>
          <w:tcPr>
            <w:tcW w:w="1470" w:type="dxa"/>
            <w:vAlign w:val="center"/>
          </w:tcPr>
          <w:p w14:paraId="2FBAFE08" w14:textId="77777777" w:rsidR="00F51E38" w:rsidRDefault="00F51E38" w:rsidP="00F51E38">
            <w:pPr>
              <w:jc w:val="center"/>
              <w:rPr>
                <w:rFonts w:ascii="Times New Roman" w:hAnsi="Times New Roman" w:cs="Times New Roman"/>
              </w:rPr>
            </w:pPr>
          </w:p>
        </w:tc>
        <w:tc>
          <w:tcPr>
            <w:tcW w:w="1376" w:type="dxa"/>
            <w:vAlign w:val="center"/>
          </w:tcPr>
          <w:p w14:paraId="33B037EC" w14:textId="77777777" w:rsidR="00F51E38" w:rsidRPr="00B56E81" w:rsidRDefault="00F51E38" w:rsidP="00F51E38">
            <w:pPr>
              <w:jc w:val="center"/>
              <w:rPr>
                <w:rFonts w:ascii="Times New Roman" w:hAnsi="Times New Roman" w:cs="Times New Roman"/>
              </w:rPr>
            </w:pPr>
          </w:p>
        </w:tc>
        <w:tc>
          <w:tcPr>
            <w:tcW w:w="1470" w:type="dxa"/>
            <w:vAlign w:val="center"/>
          </w:tcPr>
          <w:p w14:paraId="0A5E295C" w14:textId="77777777" w:rsidR="00F51E38" w:rsidRPr="00B56E81" w:rsidRDefault="00F51E38" w:rsidP="00F51E38">
            <w:pPr>
              <w:jc w:val="center"/>
              <w:rPr>
                <w:rFonts w:ascii="Times New Roman" w:hAnsi="Times New Roman" w:cs="Times New Roman"/>
              </w:rPr>
            </w:pPr>
          </w:p>
        </w:tc>
        <w:tc>
          <w:tcPr>
            <w:tcW w:w="847" w:type="dxa"/>
            <w:vAlign w:val="center"/>
          </w:tcPr>
          <w:p w14:paraId="596572FB" w14:textId="77777777" w:rsidR="00F51E38" w:rsidRDefault="00F51E38" w:rsidP="00F51E38">
            <w:pPr>
              <w:jc w:val="center"/>
              <w:rPr>
                <w:rFonts w:ascii="Times New Roman" w:hAnsi="Times New Roman" w:cs="Times New Roman"/>
              </w:rPr>
            </w:pPr>
          </w:p>
        </w:tc>
        <w:tc>
          <w:tcPr>
            <w:tcW w:w="1963" w:type="dxa"/>
          </w:tcPr>
          <w:p w14:paraId="23F8E8BE" w14:textId="77777777" w:rsidR="00F51E38" w:rsidRDefault="00F51E38" w:rsidP="00F51E38">
            <w:pPr>
              <w:jc w:val="center"/>
              <w:rPr>
                <w:rFonts w:ascii="Times New Roman" w:hAnsi="Times New Roman" w:cs="Times New Roman"/>
              </w:rPr>
            </w:pPr>
          </w:p>
        </w:tc>
      </w:tr>
      <w:tr w:rsidR="00F51E38" w:rsidRPr="008F3FC7" w14:paraId="06236B08" w14:textId="77777777" w:rsidTr="00211FAB">
        <w:trPr>
          <w:trHeight w:val="708"/>
        </w:trPr>
        <w:tc>
          <w:tcPr>
            <w:tcW w:w="636" w:type="dxa"/>
            <w:tcBorders>
              <w:bottom w:val="single" w:sz="4" w:space="0" w:color="auto"/>
            </w:tcBorders>
            <w:vAlign w:val="center"/>
          </w:tcPr>
          <w:p w14:paraId="792EC925" w14:textId="632A494C" w:rsidR="00F51E38" w:rsidRDefault="00F51E38" w:rsidP="00F51E38">
            <w:pPr>
              <w:jc w:val="center"/>
              <w:rPr>
                <w:rFonts w:ascii="Times New Roman" w:hAnsi="Times New Roman" w:cs="Times New Roman"/>
              </w:rPr>
            </w:pPr>
            <w:r>
              <w:rPr>
                <w:rFonts w:ascii="Times New Roman" w:hAnsi="Times New Roman" w:cs="Times New Roman"/>
              </w:rPr>
              <w:t>14.2</w:t>
            </w:r>
          </w:p>
        </w:tc>
        <w:tc>
          <w:tcPr>
            <w:tcW w:w="2950" w:type="dxa"/>
            <w:tcBorders>
              <w:bottom w:val="single" w:sz="4" w:space="0" w:color="auto"/>
            </w:tcBorders>
            <w:vAlign w:val="center"/>
          </w:tcPr>
          <w:p w14:paraId="12E7802A" w14:textId="02C042F1" w:rsidR="00F51E38" w:rsidRPr="0056329A" w:rsidRDefault="00F51E38" w:rsidP="00F51E38">
            <w:pPr>
              <w:rPr>
                <w:rFonts w:ascii="Times New Roman" w:hAnsi="Times New Roman" w:cs="Times New Roman"/>
              </w:rPr>
            </w:pPr>
            <w:r>
              <w:rPr>
                <w:rFonts w:ascii="Times New Roman" w:hAnsi="Times New Roman" w:cs="Times New Roman"/>
              </w:rPr>
              <w:t xml:space="preserve">PC </w:t>
            </w:r>
            <m:oMath>
              <m:r>
                <w:rPr>
                  <w:rFonts w:ascii="Cambria Math" w:hAnsi="Cambria Math" w:cs="Times New Roman"/>
                </w:rPr>
                <m:t>∅</m:t>
              </m:r>
            </m:oMath>
            <w:r w:rsidR="00E93657">
              <w:rPr>
                <w:rFonts w:ascii="Times New Roman" w:hAnsi="Times New Roman" w:cs="Times New Roman"/>
              </w:rPr>
              <w:t xml:space="preserve"> </w:t>
            </w:r>
            <w:r>
              <w:rPr>
                <w:rFonts w:ascii="Times New Roman" w:hAnsi="Times New Roman" w:cs="Times New Roman"/>
              </w:rPr>
              <w:t>– 32/50</w:t>
            </w:r>
          </w:p>
        </w:tc>
        <w:tc>
          <w:tcPr>
            <w:tcW w:w="943" w:type="dxa"/>
            <w:tcBorders>
              <w:bottom w:val="single" w:sz="4" w:space="0" w:color="auto"/>
            </w:tcBorders>
            <w:vAlign w:val="center"/>
          </w:tcPr>
          <w:p w14:paraId="562C7824" w14:textId="261B7E36"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0309CF5A"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2A64741B" w14:textId="3BF86BD1" w:rsidR="00F51E38" w:rsidRDefault="00F51E38" w:rsidP="00F51E38">
            <w:pPr>
              <w:jc w:val="center"/>
              <w:rPr>
                <w:rFonts w:ascii="Times New Roman" w:hAnsi="Times New Roman" w:cs="Times New Roman"/>
              </w:rPr>
            </w:pPr>
            <w:r>
              <w:rPr>
                <w:rFonts w:ascii="Times New Roman" w:hAnsi="Times New Roman" w:cs="Times New Roman"/>
              </w:rPr>
              <w:t>66/5</w:t>
            </w:r>
          </w:p>
        </w:tc>
        <w:tc>
          <w:tcPr>
            <w:tcW w:w="1470" w:type="dxa"/>
            <w:vAlign w:val="center"/>
          </w:tcPr>
          <w:p w14:paraId="6AC7036E" w14:textId="77777777" w:rsidR="00F51E38" w:rsidRDefault="00F51E38" w:rsidP="00F51E38">
            <w:pPr>
              <w:jc w:val="center"/>
              <w:rPr>
                <w:rFonts w:ascii="Times New Roman" w:hAnsi="Times New Roman" w:cs="Times New Roman"/>
              </w:rPr>
            </w:pPr>
          </w:p>
        </w:tc>
        <w:tc>
          <w:tcPr>
            <w:tcW w:w="1376" w:type="dxa"/>
            <w:vAlign w:val="center"/>
          </w:tcPr>
          <w:p w14:paraId="6FDB78B6" w14:textId="77777777" w:rsidR="00F51E38" w:rsidRPr="00B56E81" w:rsidRDefault="00F51E38" w:rsidP="00F51E38">
            <w:pPr>
              <w:jc w:val="center"/>
              <w:rPr>
                <w:rFonts w:ascii="Times New Roman" w:hAnsi="Times New Roman" w:cs="Times New Roman"/>
              </w:rPr>
            </w:pPr>
          </w:p>
        </w:tc>
        <w:tc>
          <w:tcPr>
            <w:tcW w:w="1470" w:type="dxa"/>
            <w:vAlign w:val="center"/>
          </w:tcPr>
          <w:p w14:paraId="51B2D1BB" w14:textId="77777777" w:rsidR="00F51E38" w:rsidRPr="00B56E81" w:rsidRDefault="00F51E38" w:rsidP="00F51E38">
            <w:pPr>
              <w:jc w:val="center"/>
              <w:rPr>
                <w:rFonts w:ascii="Times New Roman" w:hAnsi="Times New Roman" w:cs="Times New Roman"/>
              </w:rPr>
            </w:pPr>
          </w:p>
        </w:tc>
        <w:tc>
          <w:tcPr>
            <w:tcW w:w="847" w:type="dxa"/>
            <w:vAlign w:val="center"/>
          </w:tcPr>
          <w:p w14:paraId="5424D743" w14:textId="77777777" w:rsidR="00F51E38" w:rsidRDefault="00F51E38" w:rsidP="00F51E38">
            <w:pPr>
              <w:jc w:val="center"/>
              <w:rPr>
                <w:rFonts w:ascii="Times New Roman" w:hAnsi="Times New Roman" w:cs="Times New Roman"/>
              </w:rPr>
            </w:pPr>
          </w:p>
        </w:tc>
        <w:tc>
          <w:tcPr>
            <w:tcW w:w="1963" w:type="dxa"/>
          </w:tcPr>
          <w:p w14:paraId="2463077F" w14:textId="77777777" w:rsidR="00F51E38" w:rsidRDefault="00F51E38" w:rsidP="00F51E38">
            <w:pPr>
              <w:jc w:val="center"/>
              <w:rPr>
                <w:rFonts w:ascii="Times New Roman" w:hAnsi="Times New Roman" w:cs="Times New Roman"/>
              </w:rPr>
            </w:pPr>
          </w:p>
        </w:tc>
      </w:tr>
      <w:tr w:rsidR="00315F8D" w:rsidRPr="008F3FC7" w14:paraId="32FE6633" w14:textId="77777777" w:rsidTr="00211FAB">
        <w:trPr>
          <w:trHeight w:val="708"/>
        </w:trPr>
        <w:tc>
          <w:tcPr>
            <w:tcW w:w="636" w:type="dxa"/>
            <w:tcBorders>
              <w:bottom w:val="single" w:sz="4" w:space="0" w:color="auto"/>
            </w:tcBorders>
            <w:vAlign w:val="center"/>
          </w:tcPr>
          <w:p w14:paraId="714EF0CB" w14:textId="1972D590" w:rsidR="00315F8D" w:rsidRDefault="00315F8D" w:rsidP="00F51E38">
            <w:pPr>
              <w:jc w:val="center"/>
              <w:rPr>
                <w:rFonts w:ascii="Times New Roman" w:hAnsi="Times New Roman" w:cs="Times New Roman"/>
              </w:rPr>
            </w:pPr>
            <w:r>
              <w:rPr>
                <w:rFonts w:ascii="Times New Roman" w:hAnsi="Times New Roman" w:cs="Times New Roman"/>
              </w:rPr>
              <w:lastRenderedPageBreak/>
              <w:t>1</w:t>
            </w:r>
            <w:r w:rsidR="004974A3">
              <w:rPr>
                <w:rFonts w:ascii="Times New Roman" w:hAnsi="Times New Roman" w:cs="Times New Roman"/>
              </w:rPr>
              <w:t>4</w:t>
            </w:r>
            <w:r>
              <w:rPr>
                <w:rFonts w:ascii="Times New Roman" w:hAnsi="Times New Roman" w:cs="Times New Roman"/>
              </w:rPr>
              <w:t>.</w:t>
            </w:r>
            <w:r w:rsidR="004974A3">
              <w:rPr>
                <w:rFonts w:ascii="Times New Roman" w:hAnsi="Times New Roman" w:cs="Times New Roman"/>
              </w:rPr>
              <w:t>3</w:t>
            </w:r>
          </w:p>
        </w:tc>
        <w:tc>
          <w:tcPr>
            <w:tcW w:w="2950" w:type="dxa"/>
            <w:tcBorders>
              <w:bottom w:val="single" w:sz="4" w:space="0" w:color="auto"/>
            </w:tcBorders>
            <w:vAlign w:val="center"/>
          </w:tcPr>
          <w:p w14:paraId="7C789461" w14:textId="7DA4B6AF" w:rsidR="00315F8D" w:rsidRPr="0056329A" w:rsidRDefault="00315F8D" w:rsidP="00F51E38">
            <w:pPr>
              <w:rPr>
                <w:rFonts w:ascii="Times New Roman" w:hAnsi="Times New Roman" w:cs="Times New Roman"/>
              </w:rPr>
            </w:pPr>
            <w:r>
              <w:rPr>
                <w:rFonts w:ascii="Times New Roman" w:hAnsi="Times New Roman" w:cs="Times New Roman"/>
              </w:rPr>
              <w:t>Kabelių instaliavimo kanalas su dangčiu PC 60x25</w:t>
            </w:r>
          </w:p>
        </w:tc>
        <w:tc>
          <w:tcPr>
            <w:tcW w:w="943" w:type="dxa"/>
            <w:tcBorders>
              <w:bottom w:val="single" w:sz="4" w:space="0" w:color="auto"/>
            </w:tcBorders>
            <w:vAlign w:val="center"/>
          </w:tcPr>
          <w:p w14:paraId="38E13829" w14:textId="54B9A8AA" w:rsidR="00315F8D" w:rsidRDefault="00315F8D"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33345E87" w14:textId="77777777" w:rsidR="00315F8D" w:rsidRDefault="00315F8D" w:rsidP="00F51E38">
            <w:pPr>
              <w:jc w:val="center"/>
              <w:rPr>
                <w:rFonts w:ascii="Times New Roman" w:hAnsi="Times New Roman" w:cs="Times New Roman"/>
              </w:rPr>
            </w:pPr>
          </w:p>
        </w:tc>
        <w:tc>
          <w:tcPr>
            <w:tcW w:w="1550" w:type="dxa"/>
            <w:tcBorders>
              <w:bottom w:val="single" w:sz="4" w:space="0" w:color="auto"/>
            </w:tcBorders>
            <w:vAlign w:val="center"/>
          </w:tcPr>
          <w:p w14:paraId="7B1B2E84" w14:textId="1770EB48" w:rsidR="00315F8D" w:rsidRDefault="00315F8D" w:rsidP="00F51E38">
            <w:pPr>
              <w:jc w:val="center"/>
              <w:rPr>
                <w:rFonts w:ascii="Times New Roman" w:hAnsi="Times New Roman" w:cs="Times New Roman"/>
              </w:rPr>
            </w:pPr>
            <w:r>
              <w:rPr>
                <w:rFonts w:ascii="Times New Roman" w:hAnsi="Times New Roman" w:cs="Times New Roman"/>
              </w:rPr>
              <w:t>72</w:t>
            </w:r>
          </w:p>
        </w:tc>
        <w:tc>
          <w:tcPr>
            <w:tcW w:w="1470" w:type="dxa"/>
            <w:vAlign w:val="center"/>
          </w:tcPr>
          <w:p w14:paraId="5CD4771C" w14:textId="77777777" w:rsidR="00315F8D" w:rsidRDefault="00315F8D" w:rsidP="00F51E38">
            <w:pPr>
              <w:jc w:val="center"/>
              <w:rPr>
                <w:rFonts w:ascii="Times New Roman" w:hAnsi="Times New Roman" w:cs="Times New Roman"/>
              </w:rPr>
            </w:pPr>
          </w:p>
        </w:tc>
        <w:tc>
          <w:tcPr>
            <w:tcW w:w="1376" w:type="dxa"/>
            <w:vAlign w:val="center"/>
          </w:tcPr>
          <w:p w14:paraId="5DEA626F" w14:textId="77777777" w:rsidR="00315F8D" w:rsidRPr="00B56E81" w:rsidRDefault="00315F8D" w:rsidP="00F51E38">
            <w:pPr>
              <w:jc w:val="center"/>
              <w:rPr>
                <w:rFonts w:ascii="Times New Roman" w:hAnsi="Times New Roman" w:cs="Times New Roman"/>
              </w:rPr>
            </w:pPr>
          </w:p>
        </w:tc>
        <w:tc>
          <w:tcPr>
            <w:tcW w:w="1470" w:type="dxa"/>
            <w:vAlign w:val="center"/>
          </w:tcPr>
          <w:p w14:paraId="03CF206F" w14:textId="77777777" w:rsidR="00315F8D" w:rsidRPr="00B56E81" w:rsidRDefault="00315F8D" w:rsidP="00F51E38">
            <w:pPr>
              <w:jc w:val="center"/>
              <w:rPr>
                <w:rFonts w:ascii="Times New Roman" w:hAnsi="Times New Roman" w:cs="Times New Roman"/>
              </w:rPr>
            </w:pPr>
          </w:p>
        </w:tc>
        <w:tc>
          <w:tcPr>
            <w:tcW w:w="847" w:type="dxa"/>
            <w:vAlign w:val="center"/>
          </w:tcPr>
          <w:p w14:paraId="3C1BE936" w14:textId="77777777" w:rsidR="00315F8D" w:rsidRDefault="00315F8D" w:rsidP="00F51E38">
            <w:pPr>
              <w:jc w:val="center"/>
              <w:rPr>
                <w:rFonts w:ascii="Times New Roman" w:hAnsi="Times New Roman" w:cs="Times New Roman"/>
              </w:rPr>
            </w:pPr>
          </w:p>
        </w:tc>
        <w:tc>
          <w:tcPr>
            <w:tcW w:w="1963" w:type="dxa"/>
          </w:tcPr>
          <w:p w14:paraId="15CEA0E0" w14:textId="77777777" w:rsidR="00315F8D" w:rsidRDefault="00315F8D" w:rsidP="00F51E38">
            <w:pPr>
              <w:jc w:val="center"/>
              <w:rPr>
                <w:rFonts w:ascii="Times New Roman" w:hAnsi="Times New Roman" w:cs="Times New Roman"/>
              </w:rPr>
            </w:pPr>
          </w:p>
        </w:tc>
      </w:tr>
      <w:tr w:rsidR="000265F1" w:rsidRPr="008F3FC7" w14:paraId="157E2984" w14:textId="77777777" w:rsidTr="00211FAB">
        <w:trPr>
          <w:trHeight w:val="708"/>
        </w:trPr>
        <w:tc>
          <w:tcPr>
            <w:tcW w:w="636" w:type="dxa"/>
            <w:tcBorders>
              <w:bottom w:val="single" w:sz="4" w:space="0" w:color="auto"/>
            </w:tcBorders>
            <w:vAlign w:val="center"/>
          </w:tcPr>
          <w:p w14:paraId="0C8635DB" w14:textId="216EB8F6" w:rsidR="000265F1" w:rsidRDefault="000265F1" w:rsidP="00F51E38">
            <w:pPr>
              <w:jc w:val="center"/>
              <w:rPr>
                <w:rFonts w:ascii="Times New Roman" w:hAnsi="Times New Roman" w:cs="Times New Roman"/>
              </w:rPr>
            </w:pPr>
            <w:r>
              <w:rPr>
                <w:rFonts w:ascii="Times New Roman" w:hAnsi="Times New Roman" w:cs="Times New Roman"/>
              </w:rPr>
              <w:t>1</w:t>
            </w:r>
            <w:r w:rsidR="004974A3">
              <w:rPr>
                <w:rFonts w:ascii="Times New Roman" w:hAnsi="Times New Roman" w:cs="Times New Roman"/>
              </w:rPr>
              <w:t>4</w:t>
            </w:r>
            <w:r>
              <w:rPr>
                <w:rFonts w:ascii="Times New Roman" w:hAnsi="Times New Roman" w:cs="Times New Roman"/>
              </w:rPr>
              <w:t>.</w:t>
            </w:r>
            <w:r w:rsidR="004974A3">
              <w:rPr>
                <w:rFonts w:ascii="Times New Roman" w:hAnsi="Times New Roman" w:cs="Times New Roman"/>
              </w:rPr>
              <w:t>4</w:t>
            </w:r>
          </w:p>
        </w:tc>
        <w:tc>
          <w:tcPr>
            <w:tcW w:w="2950" w:type="dxa"/>
            <w:tcBorders>
              <w:bottom w:val="single" w:sz="4" w:space="0" w:color="auto"/>
            </w:tcBorders>
            <w:vAlign w:val="center"/>
          </w:tcPr>
          <w:p w14:paraId="13CCD267" w14:textId="4C331782" w:rsidR="000265F1" w:rsidRPr="0056329A" w:rsidRDefault="000265F1" w:rsidP="00F51E38">
            <w:pPr>
              <w:rPr>
                <w:rFonts w:ascii="Times New Roman" w:hAnsi="Times New Roman" w:cs="Times New Roman"/>
              </w:rPr>
            </w:pPr>
            <w:r>
              <w:rPr>
                <w:rFonts w:ascii="Times New Roman" w:hAnsi="Times New Roman" w:cs="Times New Roman"/>
              </w:rPr>
              <w:t>Kabelių instaliavimo kanalas su pertvara, su dangčiu PC 11x60</w:t>
            </w:r>
          </w:p>
        </w:tc>
        <w:tc>
          <w:tcPr>
            <w:tcW w:w="943" w:type="dxa"/>
            <w:tcBorders>
              <w:bottom w:val="single" w:sz="4" w:space="0" w:color="auto"/>
            </w:tcBorders>
            <w:vAlign w:val="center"/>
          </w:tcPr>
          <w:p w14:paraId="33B0639B" w14:textId="799DD5A9" w:rsidR="000265F1" w:rsidRDefault="000265F1"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0E9EEE7" w14:textId="77777777" w:rsidR="000265F1" w:rsidRDefault="000265F1" w:rsidP="00F51E38">
            <w:pPr>
              <w:jc w:val="center"/>
              <w:rPr>
                <w:rFonts w:ascii="Times New Roman" w:hAnsi="Times New Roman" w:cs="Times New Roman"/>
              </w:rPr>
            </w:pPr>
          </w:p>
        </w:tc>
        <w:tc>
          <w:tcPr>
            <w:tcW w:w="1550" w:type="dxa"/>
            <w:tcBorders>
              <w:bottom w:val="single" w:sz="4" w:space="0" w:color="auto"/>
            </w:tcBorders>
            <w:vAlign w:val="center"/>
          </w:tcPr>
          <w:p w14:paraId="797ED33B" w14:textId="14413595" w:rsidR="000265F1" w:rsidRDefault="000265F1" w:rsidP="00F51E38">
            <w:pPr>
              <w:jc w:val="center"/>
              <w:rPr>
                <w:rFonts w:ascii="Times New Roman" w:hAnsi="Times New Roman" w:cs="Times New Roman"/>
              </w:rPr>
            </w:pPr>
            <w:r>
              <w:rPr>
                <w:rFonts w:ascii="Times New Roman" w:hAnsi="Times New Roman" w:cs="Times New Roman"/>
              </w:rPr>
              <w:t>168</w:t>
            </w:r>
          </w:p>
        </w:tc>
        <w:tc>
          <w:tcPr>
            <w:tcW w:w="1470" w:type="dxa"/>
            <w:vAlign w:val="center"/>
          </w:tcPr>
          <w:p w14:paraId="117A6AEF" w14:textId="77777777" w:rsidR="000265F1" w:rsidRDefault="000265F1" w:rsidP="00F51E38">
            <w:pPr>
              <w:jc w:val="center"/>
              <w:rPr>
                <w:rFonts w:ascii="Times New Roman" w:hAnsi="Times New Roman" w:cs="Times New Roman"/>
              </w:rPr>
            </w:pPr>
          </w:p>
        </w:tc>
        <w:tc>
          <w:tcPr>
            <w:tcW w:w="1376" w:type="dxa"/>
            <w:vAlign w:val="center"/>
          </w:tcPr>
          <w:p w14:paraId="206506E7" w14:textId="77777777" w:rsidR="000265F1" w:rsidRPr="00B56E81" w:rsidRDefault="000265F1" w:rsidP="00F51E38">
            <w:pPr>
              <w:jc w:val="center"/>
              <w:rPr>
                <w:rFonts w:ascii="Times New Roman" w:hAnsi="Times New Roman" w:cs="Times New Roman"/>
              </w:rPr>
            </w:pPr>
          </w:p>
        </w:tc>
        <w:tc>
          <w:tcPr>
            <w:tcW w:w="1470" w:type="dxa"/>
            <w:vAlign w:val="center"/>
          </w:tcPr>
          <w:p w14:paraId="5EC6889C" w14:textId="77777777" w:rsidR="000265F1" w:rsidRPr="00B56E81" w:rsidRDefault="000265F1" w:rsidP="00F51E38">
            <w:pPr>
              <w:jc w:val="center"/>
              <w:rPr>
                <w:rFonts w:ascii="Times New Roman" w:hAnsi="Times New Roman" w:cs="Times New Roman"/>
              </w:rPr>
            </w:pPr>
          </w:p>
        </w:tc>
        <w:tc>
          <w:tcPr>
            <w:tcW w:w="847" w:type="dxa"/>
            <w:vAlign w:val="center"/>
          </w:tcPr>
          <w:p w14:paraId="0173A776" w14:textId="77777777" w:rsidR="000265F1" w:rsidRDefault="000265F1" w:rsidP="00F51E38">
            <w:pPr>
              <w:jc w:val="center"/>
              <w:rPr>
                <w:rFonts w:ascii="Times New Roman" w:hAnsi="Times New Roman" w:cs="Times New Roman"/>
              </w:rPr>
            </w:pPr>
          </w:p>
        </w:tc>
        <w:tc>
          <w:tcPr>
            <w:tcW w:w="1963" w:type="dxa"/>
          </w:tcPr>
          <w:p w14:paraId="4CEC04BA" w14:textId="77777777" w:rsidR="000265F1" w:rsidRDefault="000265F1" w:rsidP="00F51E38">
            <w:pPr>
              <w:jc w:val="center"/>
              <w:rPr>
                <w:rFonts w:ascii="Times New Roman" w:hAnsi="Times New Roman" w:cs="Times New Roman"/>
              </w:rPr>
            </w:pPr>
          </w:p>
        </w:tc>
      </w:tr>
      <w:tr w:rsidR="00E03C02" w:rsidRPr="008F3FC7" w14:paraId="5AF70778" w14:textId="77777777" w:rsidTr="00211FAB">
        <w:trPr>
          <w:trHeight w:val="708"/>
        </w:trPr>
        <w:tc>
          <w:tcPr>
            <w:tcW w:w="636" w:type="dxa"/>
            <w:tcBorders>
              <w:bottom w:val="single" w:sz="4" w:space="0" w:color="auto"/>
            </w:tcBorders>
            <w:vAlign w:val="center"/>
          </w:tcPr>
          <w:p w14:paraId="3774002F" w14:textId="319392DD" w:rsidR="00E03C02" w:rsidRDefault="00E03C02" w:rsidP="00F51E38">
            <w:pPr>
              <w:jc w:val="center"/>
              <w:rPr>
                <w:rFonts w:ascii="Times New Roman" w:hAnsi="Times New Roman" w:cs="Times New Roman"/>
              </w:rPr>
            </w:pPr>
            <w:r>
              <w:rPr>
                <w:rFonts w:ascii="Times New Roman" w:hAnsi="Times New Roman" w:cs="Times New Roman"/>
              </w:rPr>
              <w:t>1</w:t>
            </w:r>
            <w:r w:rsidR="004974A3">
              <w:rPr>
                <w:rFonts w:ascii="Times New Roman" w:hAnsi="Times New Roman" w:cs="Times New Roman"/>
              </w:rPr>
              <w:t>4</w:t>
            </w:r>
            <w:r>
              <w:rPr>
                <w:rFonts w:ascii="Times New Roman" w:hAnsi="Times New Roman" w:cs="Times New Roman"/>
              </w:rPr>
              <w:t>.</w:t>
            </w:r>
            <w:r w:rsidR="004974A3">
              <w:rPr>
                <w:rFonts w:ascii="Times New Roman" w:hAnsi="Times New Roman" w:cs="Times New Roman"/>
              </w:rPr>
              <w:t>5</w:t>
            </w:r>
          </w:p>
        </w:tc>
        <w:tc>
          <w:tcPr>
            <w:tcW w:w="2950" w:type="dxa"/>
            <w:tcBorders>
              <w:bottom w:val="single" w:sz="4" w:space="0" w:color="auto"/>
            </w:tcBorders>
            <w:vAlign w:val="center"/>
          </w:tcPr>
          <w:p w14:paraId="7837E2D0" w14:textId="29D9878D" w:rsidR="00E03C02" w:rsidRPr="0056329A" w:rsidRDefault="00E03C02" w:rsidP="00F51E38">
            <w:pPr>
              <w:rPr>
                <w:rFonts w:ascii="Times New Roman" w:hAnsi="Times New Roman" w:cs="Times New Roman"/>
              </w:rPr>
            </w:pPr>
            <w:r>
              <w:rPr>
                <w:rFonts w:ascii="Times New Roman" w:hAnsi="Times New Roman" w:cs="Times New Roman"/>
              </w:rPr>
              <w:t>Dvikomponentinė masė, skirta užsandarinti kabelinius perėjimus nuo ugnies</w:t>
            </w:r>
          </w:p>
        </w:tc>
        <w:tc>
          <w:tcPr>
            <w:tcW w:w="943" w:type="dxa"/>
            <w:tcBorders>
              <w:bottom w:val="single" w:sz="4" w:space="0" w:color="auto"/>
            </w:tcBorders>
            <w:vAlign w:val="center"/>
          </w:tcPr>
          <w:p w14:paraId="13053A4E" w14:textId="29F02343" w:rsidR="00E03C02" w:rsidRDefault="00E03C02" w:rsidP="00F51E38">
            <w:pPr>
              <w:jc w:val="center"/>
              <w:rPr>
                <w:rFonts w:ascii="Times New Roman" w:hAnsi="Times New Roman" w:cs="Times New Roman"/>
              </w:rPr>
            </w:pPr>
            <w:r>
              <w:rPr>
                <w:rFonts w:ascii="Times New Roman" w:hAnsi="Times New Roman" w:cs="Times New Roman"/>
              </w:rPr>
              <w:t>ml.</w:t>
            </w:r>
          </w:p>
        </w:tc>
        <w:tc>
          <w:tcPr>
            <w:tcW w:w="945" w:type="dxa"/>
            <w:tcBorders>
              <w:bottom w:val="single" w:sz="4" w:space="0" w:color="auto"/>
            </w:tcBorders>
            <w:vAlign w:val="center"/>
          </w:tcPr>
          <w:p w14:paraId="4A9A75D0" w14:textId="77777777" w:rsidR="00E03C02" w:rsidRDefault="00E03C02" w:rsidP="00F51E38">
            <w:pPr>
              <w:jc w:val="center"/>
              <w:rPr>
                <w:rFonts w:ascii="Times New Roman" w:hAnsi="Times New Roman" w:cs="Times New Roman"/>
              </w:rPr>
            </w:pPr>
          </w:p>
        </w:tc>
        <w:tc>
          <w:tcPr>
            <w:tcW w:w="1550" w:type="dxa"/>
            <w:tcBorders>
              <w:bottom w:val="single" w:sz="4" w:space="0" w:color="auto"/>
            </w:tcBorders>
            <w:vAlign w:val="center"/>
          </w:tcPr>
          <w:p w14:paraId="22A67E3D" w14:textId="28A08691" w:rsidR="00E03C02" w:rsidRDefault="00E03C02" w:rsidP="00F51E38">
            <w:pPr>
              <w:jc w:val="center"/>
              <w:rPr>
                <w:rFonts w:ascii="Times New Roman" w:hAnsi="Times New Roman" w:cs="Times New Roman"/>
              </w:rPr>
            </w:pPr>
            <w:r>
              <w:rPr>
                <w:rFonts w:ascii="Times New Roman" w:hAnsi="Times New Roman" w:cs="Times New Roman"/>
              </w:rPr>
              <w:t>0,33</w:t>
            </w:r>
          </w:p>
        </w:tc>
        <w:tc>
          <w:tcPr>
            <w:tcW w:w="1470" w:type="dxa"/>
            <w:vAlign w:val="center"/>
          </w:tcPr>
          <w:p w14:paraId="68459D2F" w14:textId="77777777" w:rsidR="00E03C02" w:rsidRDefault="00E03C02" w:rsidP="00F51E38">
            <w:pPr>
              <w:jc w:val="center"/>
              <w:rPr>
                <w:rFonts w:ascii="Times New Roman" w:hAnsi="Times New Roman" w:cs="Times New Roman"/>
              </w:rPr>
            </w:pPr>
          </w:p>
        </w:tc>
        <w:tc>
          <w:tcPr>
            <w:tcW w:w="1376" w:type="dxa"/>
            <w:vAlign w:val="center"/>
          </w:tcPr>
          <w:p w14:paraId="51AC08A9" w14:textId="77777777" w:rsidR="00E03C02" w:rsidRPr="00B56E81" w:rsidRDefault="00E03C02" w:rsidP="00F51E38">
            <w:pPr>
              <w:jc w:val="center"/>
              <w:rPr>
                <w:rFonts w:ascii="Times New Roman" w:hAnsi="Times New Roman" w:cs="Times New Roman"/>
              </w:rPr>
            </w:pPr>
          </w:p>
        </w:tc>
        <w:tc>
          <w:tcPr>
            <w:tcW w:w="1470" w:type="dxa"/>
            <w:vAlign w:val="center"/>
          </w:tcPr>
          <w:p w14:paraId="4FD52D82" w14:textId="77777777" w:rsidR="00E03C02" w:rsidRPr="00B56E81" w:rsidRDefault="00E03C02" w:rsidP="00F51E38">
            <w:pPr>
              <w:jc w:val="center"/>
              <w:rPr>
                <w:rFonts w:ascii="Times New Roman" w:hAnsi="Times New Roman" w:cs="Times New Roman"/>
              </w:rPr>
            </w:pPr>
          </w:p>
        </w:tc>
        <w:tc>
          <w:tcPr>
            <w:tcW w:w="847" w:type="dxa"/>
            <w:vAlign w:val="center"/>
          </w:tcPr>
          <w:p w14:paraId="403FC691" w14:textId="77777777" w:rsidR="00E03C02" w:rsidRDefault="00E03C02" w:rsidP="00F51E38">
            <w:pPr>
              <w:jc w:val="center"/>
              <w:rPr>
                <w:rFonts w:ascii="Times New Roman" w:hAnsi="Times New Roman" w:cs="Times New Roman"/>
              </w:rPr>
            </w:pPr>
          </w:p>
        </w:tc>
        <w:tc>
          <w:tcPr>
            <w:tcW w:w="1963" w:type="dxa"/>
          </w:tcPr>
          <w:p w14:paraId="69B1898E" w14:textId="77777777" w:rsidR="00E03C02" w:rsidRDefault="00E03C02" w:rsidP="00F51E38">
            <w:pPr>
              <w:jc w:val="center"/>
              <w:rPr>
                <w:rFonts w:ascii="Times New Roman" w:hAnsi="Times New Roman" w:cs="Times New Roman"/>
              </w:rPr>
            </w:pPr>
          </w:p>
        </w:tc>
      </w:tr>
      <w:tr w:rsidR="00E03C02" w:rsidRPr="008F3FC7" w14:paraId="518281B7" w14:textId="77777777" w:rsidTr="00211FAB">
        <w:trPr>
          <w:trHeight w:val="708"/>
        </w:trPr>
        <w:tc>
          <w:tcPr>
            <w:tcW w:w="636" w:type="dxa"/>
            <w:tcBorders>
              <w:bottom w:val="single" w:sz="4" w:space="0" w:color="auto"/>
            </w:tcBorders>
            <w:vAlign w:val="center"/>
          </w:tcPr>
          <w:p w14:paraId="43DB65E7" w14:textId="094900D1" w:rsidR="00E03C02" w:rsidRDefault="00E03C02" w:rsidP="00F51E38">
            <w:pPr>
              <w:jc w:val="center"/>
              <w:rPr>
                <w:rFonts w:ascii="Times New Roman" w:hAnsi="Times New Roman" w:cs="Times New Roman"/>
              </w:rPr>
            </w:pPr>
            <w:r>
              <w:rPr>
                <w:rFonts w:ascii="Times New Roman" w:hAnsi="Times New Roman" w:cs="Times New Roman"/>
              </w:rPr>
              <w:t>1</w:t>
            </w:r>
            <w:r w:rsidR="004974A3">
              <w:rPr>
                <w:rFonts w:ascii="Times New Roman" w:hAnsi="Times New Roman" w:cs="Times New Roman"/>
              </w:rPr>
              <w:t>4</w:t>
            </w:r>
            <w:r>
              <w:rPr>
                <w:rFonts w:ascii="Times New Roman" w:hAnsi="Times New Roman" w:cs="Times New Roman"/>
              </w:rPr>
              <w:t>.</w:t>
            </w:r>
            <w:r w:rsidR="004974A3">
              <w:rPr>
                <w:rFonts w:ascii="Times New Roman" w:hAnsi="Times New Roman" w:cs="Times New Roman"/>
              </w:rPr>
              <w:t>6</w:t>
            </w:r>
          </w:p>
        </w:tc>
        <w:tc>
          <w:tcPr>
            <w:tcW w:w="2950" w:type="dxa"/>
            <w:tcBorders>
              <w:bottom w:val="single" w:sz="4" w:space="0" w:color="auto"/>
            </w:tcBorders>
            <w:vAlign w:val="center"/>
          </w:tcPr>
          <w:p w14:paraId="52E12F6D" w14:textId="42C3CAEA" w:rsidR="00E03C02" w:rsidRPr="0056329A" w:rsidRDefault="00E03C02" w:rsidP="00F51E38">
            <w:pPr>
              <w:rPr>
                <w:rFonts w:ascii="Times New Roman" w:hAnsi="Times New Roman" w:cs="Times New Roman"/>
              </w:rPr>
            </w:pPr>
            <w:r>
              <w:rPr>
                <w:rFonts w:ascii="Times New Roman" w:hAnsi="Times New Roman" w:cs="Times New Roman"/>
              </w:rPr>
              <w:t>Nuo liepsnos apsaugantys dažai, elektros kabeliams</w:t>
            </w:r>
          </w:p>
        </w:tc>
        <w:tc>
          <w:tcPr>
            <w:tcW w:w="943" w:type="dxa"/>
            <w:tcBorders>
              <w:bottom w:val="single" w:sz="4" w:space="0" w:color="auto"/>
            </w:tcBorders>
            <w:vAlign w:val="center"/>
          </w:tcPr>
          <w:p w14:paraId="23E540A4" w14:textId="3AE02AC5" w:rsidR="00E03C02" w:rsidRDefault="00E03C02" w:rsidP="00F51E38">
            <w:pPr>
              <w:jc w:val="center"/>
              <w:rPr>
                <w:rFonts w:ascii="Times New Roman" w:hAnsi="Times New Roman" w:cs="Times New Roman"/>
              </w:rPr>
            </w:pPr>
            <w:r>
              <w:rPr>
                <w:rFonts w:ascii="Times New Roman" w:hAnsi="Times New Roman" w:cs="Times New Roman"/>
              </w:rPr>
              <w:t>Kg.</w:t>
            </w:r>
          </w:p>
        </w:tc>
        <w:tc>
          <w:tcPr>
            <w:tcW w:w="945" w:type="dxa"/>
            <w:tcBorders>
              <w:bottom w:val="single" w:sz="4" w:space="0" w:color="auto"/>
            </w:tcBorders>
            <w:vAlign w:val="center"/>
          </w:tcPr>
          <w:p w14:paraId="2CED9777" w14:textId="77777777" w:rsidR="00E03C02" w:rsidRDefault="00E03C02" w:rsidP="00F51E38">
            <w:pPr>
              <w:jc w:val="center"/>
              <w:rPr>
                <w:rFonts w:ascii="Times New Roman" w:hAnsi="Times New Roman" w:cs="Times New Roman"/>
              </w:rPr>
            </w:pPr>
          </w:p>
        </w:tc>
        <w:tc>
          <w:tcPr>
            <w:tcW w:w="1550" w:type="dxa"/>
            <w:tcBorders>
              <w:bottom w:val="single" w:sz="4" w:space="0" w:color="auto"/>
            </w:tcBorders>
            <w:vAlign w:val="center"/>
          </w:tcPr>
          <w:p w14:paraId="31D87970" w14:textId="6F6C66B8" w:rsidR="00E03C02" w:rsidRDefault="00E03C02" w:rsidP="00F51E38">
            <w:pPr>
              <w:jc w:val="center"/>
              <w:rPr>
                <w:rFonts w:ascii="Times New Roman" w:hAnsi="Times New Roman" w:cs="Times New Roman"/>
              </w:rPr>
            </w:pPr>
            <w:r>
              <w:rPr>
                <w:rFonts w:ascii="Times New Roman" w:hAnsi="Times New Roman" w:cs="Times New Roman"/>
              </w:rPr>
              <w:t>1,1</w:t>
            </w:r>
          </w:p>
        </w:tc>
        <w:tc>
          <w:tcPr>
            <w:tcW w:w="1470" w:type="dxa"/>
            <w:vAlign w:val="center"/>
          </w:tcPr>
          <w:p w14:paraId="58B782EC" w14:textId="77777777" w:rsidR="00E03C02" w:rsidRDefault="00E03C02" w:rsidP="00F51E38">
            <w:pPr>
              <w:jc w:val="center"/>
              <w:rPr>
                <w:rFonts w:ascii="Times New Roman" w:hAnsi="Times New Roman" w:cs="Times New Roman"/>
              </w:rPr>
            </w:pPr>
          </w:p>
        </w:tc>
        <w:tc>
          <w:tcPr>
            <w:tcW w:w="1376" w:type="dxa"/>
            <w:vAlign w:val="center"/>
          </w:tcPr>
          <w:p w14:paraId="13266B48" w14:textId="77777777" w:rsidR="00E03C02" w:rsidRPr="00B56E81" w:rsidRDefault="00E03C02" w:rsidP="00F51E38">
            <w:pPr>
              <w:jc w:val="center"/>
              <w:rPr>
                <w:rFonts w:ascii="Times New Roman" w:hAnsi="Times New Roman" w:cs="Times New Roman"/>
              </w:rPr>
            </w:pPr>
          </w:p>
        </w:tc>
        <w:tc>
          <w:tcPr>
            <w:tcW w:w="1470" w:type="dxa"/>
            <w:vAlign w:val="center"/>
          </w:tcPr>
          <w:p w14:paraId="43EE70F0" w14:textId="77777777" w:rsidR="00E03C02" w:rsidRPr="00B56E81" w:rsidRDefault="00E03C02" w:rsidP="00F51E38">
            <w:pPr>
              <w:jc w:val="center"/>
              <w:rPr>
                <w:rFonts w:ascii="Times New Roman" w:hAnsi="Times New Roman" w:cs="Times New Roman"/>
              </w:rPr>
            </w:pPr>
          </w:p>
        </w:tc>
        <w:tc>
          <w:tcPr>
            <w:tcW w:w="847" w:type="dxa"/>
            <w:vAlign w:val="center"/>
          </w:tcPr>
          <w:p w14:paraId="2D6F817A" w14:textId="77777777" w:rsidR="00E03C02" w:rsidRDefault="00E03C02" w:rsidP="00F51E38">
            <w:pPr>
              <w:jc w:val="center"/>
              <w:rPr>
                <w:rFonts w:ascii="Times New Roman" w:hAnsi="Times New Roman" w:cs="Times New Roman"/>
              </w:rPr>
            </w:pPr>
          </w:p>
        </w:tc>
        <w:tc>
          <w:tcPr>
            <w:tcW w:w="1963" w:type="dxa"/>
          </w:tcPr>
          <w:p w14:paraId="29C6FA71" w14:textId="77777777" w:rsidR="00E03C02" w:rsidRDefault="00E03C02" w:rsidP="00F51E38">
            <w:pPr>
              <w:jc w:val="center"/>
              <w:rPr>
                <w:rFonts w:ascii="Times New Roman" w:hAnsi="Times New Roman" w:cs="Times New Roman"/>
              </w:rPr>
            </w:pPr>
          </w:p>
        </w:tc>
      </w:tr>
      <w:tr w:rsidR="00E03C02" w:rsidRPr="008F3FC7" w14:paraId="1266DCC0" w14:textId="77777777" w:rsidTr="00211FAB">
        <w:trPr>
          <w:trHeight w:val="708"/>
        </w:trPr>
        <w:tc>
          <w:tcPr>
            <w:tcW w:w="636" w:type="dxa"/>
            <w:tcBorders>
              <w:bottom w:val="single" w:sz="4" w:space="0" w:color="auto"/>
            </w:tcBorders>
            <w:vAlign w:val="center"/>
          </w:tcPr>
          <w:p w14:paraId="08476EDF" w14:textId="411CA4D8" w:rsidR="00E03C02" w:rsidRDefault="00E03C02" w:rsidP="00F51E38">
            <w:pPr>
              <w:jc w:val="center"/>
              <w:rPr>
                <w:rFonts w:ascii="Times New Roman" w:hAnsi="Times New Roman" w:cs="Times New Roman"/>
              </w:rPr>
            </w:pPr>
            <w:r>
              <w:rPr>
                <w:rFonts w:ascii="Times New Roman" w:hAnsi="Times New Roman" w:cs="Times New Roman"/>
              </w:rPr>
              <w:t>1</w:t>
            </w:r>
            <w:r w:rsidR="004974A3">
              <w:rPr>
                <w:rFonts w:ascii="Times New Roman" w:hAnsi="Times New Roman" w:cs="Times New Roman"/>
              </w:rPr>
              <w:t>4</w:t>
            </w:r>
            <w:r>
              <w:rPr>
                <w:rFonts w:ascii="Times New Roman" w:hAnsi="Times New Roman" w:cs="Times New Roman"/>
              </w:rPr>
              <w:t>.</w:t>
            </w:r>
            <w:r w:rsidR="004974A3">
              <w:rPr>
                <w:rFonts w:ascii="Times New Roman" w:hAnsi="Times New Roman" w:cs="Times New Roman"/>
              </w:rPr>
              <w:t>7</w:t>
            </w:r>
          </w:p>
        </w:tc>
        <w:tc>
          <w:tcPr>
            <w:tcW w:w="2950" w:type="dxa"/>
            <w:tcBorders>
              <w:bottom w:val="single" w:sz="4" w:space="0" w:color="auto"/>
            </w:tcBorders>
            <w:vAlign w:val="center"/>
          </w:tcPr>
          <w:p w14:paraId="37751277" w14:textId="6C6CCA39" w:rsidR="00E03C02" w:rsidRPr="0056329A" w:rsidRDefault="00E03C02" w:rsidP="00F51E38">
            <w:pPr>
              <w:rPr>
                <w:rFonts w:ascii="Times New Roman" w:hAnsi="Times New Roman" w:cs="Times New Roman"/>
              </w:rPr>
            </w:pPr>
            <w:r>
              <w:rPr>
                <w:rFonts w:ascii="Times New Roman" w:hAnsi="Times New Roman" w:cs="Times New Roman"/>
              </w:rPr>
              <w:t>Įvairios metalo konstrukcijos, cinkuotos</w:t>
            </w:r>
          </w:p>
        </w:tc>
        <w:tc>
          <w:tcPr>
            <w:tcW w:w="943" w:type="dxa"/>
            <w:tcBorders>
              <w:bottom w:val="single" w:sz="4" w:space="0" w:color="auto"/>
            </w:tcBorders>
            <w:vAlign w:val="center"/>
          </w:tcPr>
          <w:p w14:paraId="21523493" w14:textId="03698520" w:rsidR="00E03C02" w:rsidRDefault="00E03C02" w:rsidP="00F51E38">
            <w:pPr>
              <w:jc w:val="center"/>
              <w:rPr>
                <w:rFonts w:ascii="Times New Roman" w:hAnsi="Times New Roman" w:cs="Times New Roman"/>
              </w:rPr>
            </w:pPr>
            <w:r>
              <w:rPr>
                <w:rFonts w:ascii="Times New Roman" w:hAnsi="Times New Roman" w:cs="Times New Roman"/>
              </w:rPr>
              <w:t>t.</w:t>
            </w:r>
          </w:p>
        </w:tc>
        <w:tc>
          <w:tcPr>
            <w:tcW w:w="945" w:type="dxa"/>
            <w:tcBorders>
              <w:bottom w:val="single" w:sz="4" w:space="0" w:color="auto"/>
            </w:tcBorders>
            <w:vAlign w:val="center"/>
          </w:tcPr>
          <w:p w14:paraId="69B7C0F8" w14:textId="77777777" w:rsidR="00E03C02" w:rsidRDefault="00E03C02" w:rsidP="00F51E38">
            <w:pPr>
              <w:jc w:val="center"/>
              <w:rPr>
                <w:rFonts w:ascii="Times New Roman" w:hAnsi="Times New Roman" w:cs="Times New Roman"/>
              </w:rPr>
            </w:pPr>
          </w:p>
        </w:tc>
        <w:tc>
          <w:tcPr>
            <w:tcW w:w="1550" w:type="dxa"/>
            <w:tcBorders>
              <w:bottom w:val="single" w:sz="4" w:space="0" w:color="auto"/>
            </w:tcBorders>
            <w:vAlign w:val="center"/>
          </w:tcPr>
          <w:p w14:paraId="4972D491" w14:textId="40EFB71D" w:rsidR="00E03C02" w:rsidRDefault="00E03C02" w:rsidP="00F51E38">
            <w:pPr>
              <w:jc w:val="center"/>
              <w:rPr>
                <w:rFonts w:ascii="Times New Roman" w:hAnsi="Times New Roman" w:cs="Times New Roman"/>
              </w:rPr>
            </w:pPr>
            <w:r>
              <w:rPr>
                <w:rFonts w:ascii="Times New Roman" w:hAnsi="Times New Roman" w:cs="Times New Roman"/>
              </w:rPr>
              <w:t>0,1</w:t>
            </w:r>
          </w:p>
        </w:tc>
        <w:tc>
          <w:tcPr>
            <w:tcW w:w="1470" w:type="dxa"/>
            <w:vAlign w:val="center"/>
          </w:tcPr>
          <w:p w14:paraId="55519CC9" w14:textId="77777777" w:rsidR="00E03C02" w:rsidRDefault="00E03C02" w:rsidP="00F51E38">
            <w:pPr>
              <w:jc w:val="center"/>
              <w:rPr>
                <w:rFonts w:ascii="Times New Roman" w:hAnsi="Times New Roman" w:cs="Times New Roman"/>
              </w:rPr>
            </w:pPr>
          </w:p>
        </w:tc>
        <w:tc>
          <w:tcPr>
            <w:tcW w:w="1376" w:type="dxa"/>
            <w:vAlign w:val="center"/>
          </w:tcPr>
          <w:p w14:paraId="36F8AA41" w14:textId="77777777" w:rsidR="00E03C02" w:rsidRPr="00B56E81" w:rsidRDefault="00E03C02" w:rsidP="00F51E38">
            <w:pPr>
              <w:jc w:val="center"/>
              <w:rPr>
                <w:rFonts w:ascii="Times New Roman" w:hAnsi="Times New Roman" w:cs="Times New Roman"/>
              </w:rPr>
            </w:pPr>
          </w:p>
        </w:tc>
        <w:tc>
          <w:tcPr>
            <w:tcW w:w="1470" w:type="dxa"/>
            <w:vAlign w:val="center"/>
          </w:tcPr>
          <w:p w14:paraId="7CA85447" w14:textId="77777777" w:rsidR="00E03C02" w:rsidRPr="00B56E81" w:rsidRDefault="00E03C02" w:rsidP="00F51E38">
            <w:pPr>
              <w:jc w:val="center"/>
              <w:rPr>
                <w:rFonts w:ascii="Times New Roman" w:hAnsi="Times New Roman" w:cs="Times New Roman"/>
              </w:rPr>
            </w:pPr>
          </w:p>
        </w:tc>
        <w:tc>
          <w:tcPr>
            <w:tcW w:w="847" w:type="dxa"/>
            <w:vAlign w:val="center"/>
          </w:tcPr>
          <w:p w14:paraId="60B631BC" w14:textId="77777777" w:rsidR="00E03C02" w:rsidRDefault="00E03C02" w:rsidP="00F51E38">
            <w:pPr>
              <w:jc w:val="center"/>
              <w:rPr>
                <w:rFonts w:ascii="Times New Roman" w:hAnsi="Times New Roman" w:cs="Times New Roman"/>
              </w:rPr>
            </w:pPr>
          </w:p>
        </w:tc>
        <w:tc>
          <w:tcPr>
            <w:tcW w:w="1963" w:type="dxa"/>
          </w:tcPr>
          <w:p w14:paraId="489EE292" w14:textId="77777777" w:rsidR="00E03C02" w:rsidRDefault="00E03C02" w:rsidP="00F51E38">
            <w:pPr>
              <w:jc w:val="center"/>
              <w:rPr>
                <w:rFonts w:ascii="Times New Roman" w:hAnsi="Times New Roman" w:cs="Times New Roman"/>
              </w:rPr>
            </w:pPr>
          </w:p>
        </w:tc>
      </w:tr>
      <w:tr w:rsidR="006E473F" w:rsidRPr="008F3FC7" w14:paraId="6A8132AE" w14:textId="77777777" w:rsidTr="00211FAB">
        <w:trPr>
          <w:trHeight w:val="708"/>
        </w:trPr>
        <w:tc>
          <w:tcPr>
            <w:tcW w:w="636" w:type="dxa"/>
            <w:tcBorders>
              <w:bottom w:val="single" w:sz="4" w:space="0" w:color="auto"/>
            </w:tcBorders>
            <w:vAlign w:val="center"/>
          </w:tcPr>
          <w:p w14:paraId="49CE7EE8" w14:textId="48E88D0F" w:rsidR="006E473F" w:rsidRDefault="0005469D" w:rsidP="00F51E38">
            <w:pPr>
              <w:jc w:val="center"/>
              <w:rPr>
                <w:rFonts w:ascii="Times New Roman" w:hAnsi="Times New Roman" w:cs="Times New Roman"/>
              </w:rPr>
            </w:pPr>
            <w:r>
              <w:rPr>
                <w:rFonts w:ascii="Times New Roman" w:hAnsi="Times New Roman" w:cs="Times New Roman"/>
              </w:rPr>
              <w:t>15</w:t>
            </w:r>
            <w:r w:rsidR="006E473F">
              <w:rPr>
                <w:rFonts w:ascii="Times New Roman" w:hAnsi="Times New Roman" w:cs="Times New Roman"/>
              </w:rPr>
              <w:t>.</w:t>
            </w:r>
          </w:p>
        </w:tc>
        <w:tc>
          <w:tcPr>
            <w:tcW w:w="2950" w:type="dxa"/>
            <w:tcBorders>
              <w:bottom w:val="single" w:sz="4" w:space="0" w:color="auto"/>
            </w:tcBorders>
            <w:vAlign w:val="center"/>
          </w:tcPr>
          <w:p w14:paraId="0FB0F2E4" w14:textId="77777777" w:rsidR="006E473F" w:rsidRDefault="006E473F" w:rsidP="00F51E38">
            <w:pPr>
              <w:rPr>
                <w:rFonts w:ascii="Times New Roman" w:hAnsi="Times New Roman" w:cs="Times New Roman"/>
              </w:rPr>
            </w:pPr>
            <w:r>
              <w:rPr>
                <w:rFonts w:ascii="Times New Roman" w:hAnsi="Times New Roman" w:cs="Times New Roman"/>
              </w:rPr>
              <w:t>Įžeminimo elektrodas sudarytas iš:</w:t>
            </w:r>
          </w:p>
          <w:p w14:paraId="3FB2ECC3" w14:textId="2E766F10" w:rsidR="006E473F" w:rsidRDefault="006E473F" w:rsidP="00F51E38">
            <w:pPr>
              <w:rPr>
                <w:rFonts w:ascii="Times New Roman" w:hAnsi="Times New Roman" w:cs="Times New Roman"/>
              </w:rPr>
            </w:pPr>
            <w:r>
              <w:rPr>
                <w:rFonts w:ascii="Times New Roman" w:hAnsi="Times New Roman" w:cs="Times New Roman"/>
              </w:rPr>
              <w:t xml:space="preserve">-elektrodas FeZn, L-1,5m, </w:t>
            </w:r>
            <m:oMath>
              <m:r>
                <w:rPr>
                  <w:rFonts w:ascii="Cambria Math" w:hAnsi="Cambria Math" w:cs="Times New Roman"/>
                </w:rPr>
                <m:t>∅</m:t>
              </m:r>
            </m:oMath>
            <w:r>
              <w:rPr>
                <w:rFonts w:ascii="Times New Roman" w:hAnsi="Times New Roman" w:cs="Times New Roman"/>
              </w:rPr>
              <w:t>-20mm – 6 vnt.</w:t>
            </w:r>
          </w:p>
          <w:p w14:paraId="24AADFB2" w14:textId="77777777" w:rsidR="006E473F" w:rsidRDefault="006E473F" w:rsidP="00F51E38">
            <w:pPr>
              <w:rPr>
                <w:rFonts w:ascii="Times New Roman" w:hAnsi="Times New Roman" w:cs="Times New Roman"/>
              </w:rPr>
            </w:pPr>
            <w:r>
              <w:rPr>
                <w:rFonts w:ascii="Times New Roman" w:hAnsi="Times New Roman" w:cs="Times New Roman"/>
              </w:rPr>
              <w:t>-jungiamoji mova – 5 vnt.</w:t>
            </w:r>
          </w:p>
          <w:p w14:paraId="11E759DC" w14:textId="163A3993" w:rsidR="006E473F" w:rsidRPr="0056329A" w:rsidRDefault="006E473F" w:rsidP="00F51E38">
            <w:pPr>
              <w:rPr>
                <w:rFonts w:ascii="Times New Roman" w:hAnsi="Times New Roman" w:cs="Times New Roman"/>
              </w:rPr>
            </w:pPr>
            <w:r>
              <w:rPr>
                <w:rFonts w:ascii="Times New Roman" w:hAnsi="Times New Roman" w:cs="Times New Roman"/>
              </w:rPr>
              <w:t>-elektrodo antgalis – 1 vnt.</w:t>
            </w:r>
          </w:p>
        </w:tc>
        <w:tc>
          <w:tcPr>
            <w:tcW w:w="943" w:type="dxa"/>
            <w:tcBorders>
              <w:bottom w:val="single" w:sz="4" w:space="0" w:color="auto"/>
            </w:tcBorders>
            <w:vAlign w:val="center"/>
          </w:tcPr>
          <w:p w14:paraId="736EFCA6" w14:textId="0828A5F5" w:rsidR="006E473F" w:rsidRDefault="006E473F"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03DF6132" w14:textId="77777777" w:rsidR="006E473F" w:rsidRDefault="006E473F" w:rsidP="00F51E38">
            <w:pPr>
              <w:jc w:val="center"/>
              <w:rPr>
                <w:rFonts w:ascii="Times New Roman" w:hAnsi="Times New Roman" w:cs="Times New Roman"/>
              </w:rPr>
            </w:pPr>
          </w:p>
        </w:tc>
        <w:tc>
          <w:tcPr>
            <w:tcW w:w="1550" w:type="dxa"/>
            <w:tcBorders>
              <w:bottom w:val="single" w:sz="4" w:space="0" w:color="auto"/>
            </w:tcBorders>
            <w:vAlign w:val="center"/>
          </w:tcPr>
          <w:p w14:paraId="2BA07C6E" w14:textId="1A735736" w:rsidR="006E473F" w:rsidRDefault="006E473F" w:rsidP="00F51E38">
            <w:pPr>
              <w:jc w:val="center"/>
              <w:rPr>
                <w:rFonts w:ascii="Times New Roman" w:hAnsi="Times New Roman" w:cs="Times New Roman"/>
              </w:rPr>
            </w:pPr>
            <w:r>
              <w:rPr>
                <w:rFonts w:ascii="Times New Roman" w:hAnsi="Times New Roman" w:cs="Times New Roman"/>
              </w:rPr>
              <w:t>3</w:t>
            </w:r>
          </w:p>
        </w:tc>
        <w:tc>
          <w:tcPr>
            <w:tcW w:w="1470" w:type="dxa"/>
            <w:vAlign w:val="center"/>
          </w:tcPr>
          <w:p w14:paraId="46D24374" w14:textId="77777777" w:rsidR="006E473F" w:rsidRDefault="006E473F" w:rsidP="00F51E38">
            <w:pPr>
              <w:jc w:val="center"/>
              <w:rPr>
                <w:rFonts w:ascii="Times New Roman" w:hAnsi="Times New Roman" w:cs="Times New Roman"/>
              </w:rPr>
            </w:pPr>
          </w:p>
        </w:tc>
        <w:tc>
          <w:tcPr>
            <w:tcW w:w="1376" w:type="dxa"/>
            <w:vAlign w:val="center"/>
          </w:tcPr>
          <w:p w14:paraId="0B729B86" w14:textId="77777777" w:rsidR="006E473F" w:rsidRPr="00B56E81" w:rsidRDefault="006E473F" w:rsidP="00F51E38">
            <w:pPr>
              <w:jc w:val="center"/>
              <w:rPr>
                <w:rFonts w:ascii="Times New Roman" w:hAnsi="Times New Roman" w:cs="Times New Roman"/>
              </w:rPr>
            </w:pPr>
          </w:p>
        </w:tc>
        <w:tc>
          <w:tcPr>
            <w:tcW w:w="1470" w:type="dxa"/>
            <w:vAlign w:val="center"/>
          </w:tcPr>
          <w:p w14:paraId="46C52A1D" w14:textId="77777777" w:rsidR="006E473F" w:rsidRPr="00B56E81" w:rsidRDefault="006E473F" w:rsidP="00F51E38">
            <w:pPr>
              <w:jc w:val="center"/>
              <w:rPr>
                <w:rFonts w:ascii="Times New Roman" w:hAnsi="Times New Roman" w:cs="Times New Roman"/>
              </w:rPr>
            </w:pPr>
          </w:p>
        </w:tc>
        <w:tc>
          <w:tcPr>
            <w:tcW w:w="847" w:type="dxa"/>
            <w:vAlign w:val="center"/>
          </w:tcPr>
          <w:p w14:paraId="14ED6A7D" w14:textId="77777777" w:rsidR="006E473F" w:rsidRDefault="006E473F" w:rsidP="00F51E38">
            <w:pPr>
              <w:jc w:val="center"/>
              <w:rPr>
                <w:rFonts w:ascii="Times New Roman" w:hAnsi="Times New Roman" w:cs="Times New Roman"/>
              </w:rPr>
            </w:pPr>
          </w:p>
        </w:tc>
        <w:tc>
          <w:tcPr>
            <w:tcW w:w="1963" w:type="dxa"/>
          </w:tcPr>
          <w:p w14:paraId="731AE99D" w14:textId="00B65A73" w:rsidR="006E473F" w:rsidRDefault="006E473F" w:rsidP="00F51E38">
            <w:pPr>
              <w:jc w:val="center"/>
              <w:rPr>
                <w:rFonts w:ascii="Times New Roman" w:hAnsi="Times New Roman" w:cs="Times New Roman"/>
              </w:rPr>
            </w:pPr>
            <w:r>
              <w:rPr>
                <w:rFonts w:ascii="Times New Roman" w:hAnsi="Times New Roman" w:cs="Times New Roman"/>
              </w:rPr>
              <w:t>(analogas „OBO BETTERMANN“ 219/20 OMEX 20x1500 mm)</w:t>
            </w:r>
          </w:p>
        </w:tc>
      </w:tr>
      <w:tr w:rsidR="006E473F" w:rsidRPr="008F3FC7" w14:paraId="3862D12C" w14:textId="77777777" w:rsidTr="00211FAB">
        <w:trPr>
          <w:trHeight w:val="708"/>
        </w:trPr>
        <w:tc>
          <w:tcPr>
            <w:tcW w:w="636" w:type="dxa"/>
            <w:tcBorders>
              <w:bottom w:val="single" w:sz="4" w:space="0" w:color="auto"/>
            </w:tcBorders>
            <w:vAlign w:val="center"/>
          </w:tcPr>
          <w:p w14:paraId="784F43BE" w14:textId="60D25AD7" w:rsidR="006E473F" w:rsidRDefault="0005469D" w:rsidP="00F51E38">
            <w:pPr>
              <w:jc w:val="center"/>
              <w:rPr>
                <w:rFonts w:ascii="Times New Roman" w:hAnsi="Times New Roman" w:cs="Times New Roman"/>
              </w:rPr>
            </w:pPr>
            <w:r>
              <w:rPr>
                <w:rFonts w:ascii="Times New Roman" w:hAnsi="Times New Roman" w:cs="Times New Roman"/>
              </w:rPr>
              <w:t>16</w:t>
            </w:r>
            <w:r w:rsidR="00567C8B">
              <w:rPr>
                <w:rFonts w:ascii="Times New Roman" w:hAnsi="Times New Roman" w:cs="Times New Roman"/>
              </w:rPr>
              <w:t>.</w:t>
            </w:r>
          </w:p>
        </w:tc>
        <w:tc>
          <w:tcPr>
            <w:tcW w:w="2950" w:type="dxa"/>
            <w:tcBorders>
              <w:bottom w:val="single" w:sz="4" w:space="0" w:color="auto"/>
            </w:tcBorders>
            <w:vAlign w:val="center"/>
          </w:tcPr>
          <w:p w14:paraId="13E6CA50" w14:textId="0C755ED5" w:rsidR="006E473F" w:rsidRPr="0056329A" w:rsidRDefault="00567C8B" w:rsidP="00F51E38">
            <w:pPr>
              <w:rPr>
                <w:rFonts w:ascii="Times New Roman" w:hAnsi="Times New Roman" w:cs="Times New Roman"/>
              </w:rPr>
            </w:pPr>
            <w:r>
              <w:rPr>
                <w:rFonts w:ascii="Times New Roman" w:hAnsi="Times New Roman" w:cs="Times New Roman"/>
              </w:rPr>
              <w:t>Matavimo jungtis</w:t>
            </w:r>
          </w:p>
        </w:tc>
        <w:tc>
          <w:tcPr>
            <w:tcW w:w="943" w:type="dxa"/>
            <w:tcBorders>
              <w:bottom w:val="single" w:sz="4" w:space="0" w:color="auto"/>
            </w:tcBorders>
            <w:vAlign w:val="center"/>
          </w:tcPr>
          <w:p w14:paraId="17EC140A" w14:textId="3A8D6238" w:rsidR="006E473F" w:rsidRDefault="00567C8B"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56C98738" w14:textId="77777777" w:rsidR="006E473F" w:rsidRDefault="006E473F" w:rsidP="00F51E38">
            <w:pPr>
              <w:jc w:val="center"/>
              <w:rPr>
                <w:rFonts w:ascii="Times New Roman" w:hAnsi="Times New Roman" w:cs="Times New Roman"/>
              </w:rPr>
            </w:pPr>
          </w:p>
        </w:tc>
        <w:tc>
          <w:tcPr>
            <w:tcW w:w="1550" w:type="dxa"/>
            <w:tcBorders>
              <w:bottom w:val="single" w:sz="4" w:space="0" w:color="auto"/>
            </w:tcBorders>
            <w:vAlign w:val="center"/>
          </w:tcPr>
          <w:p w14:paraId="0C55430B" w14:textId="5CFDD33C" w:rsidR="006E473F" w:rsidRDefault="00567C8B"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3DF9AC5A" w14:textId="77777777" w:rsidR="006E473F" w:rsidRDefault="006E473F" w:rsidP="00F51E38">
            <w:pPr>
              <w:jc w:val="center"/>
              <w:rPr>
                <w:rFonts w:ascii="Times New Roman" w:hAnsi="Times New Roman" w:cs="Times New Roman"/>
              </w:rPr>
            </w:pPr>
          </w:p>
        </w:tc>
        <w:tc>
          <w:tcPr>
            <w:tcW w:w="1376" w:type="dxa"/>
            <w:vAlign w:val="center"/>
          </w:tcPr>
          <w:p w14:paraId="2E55CABE" w14:textId="77777777" w:rsidR="006E473F" w:rsidRPr="00B56E81" w:rsidRDefault="006E473F" w:rsidP="00F51E38">
            <w:pPr>
              <w:jc w:val="center"/>
              <w:rPr>
                <w:rFonts w:ascii="Times New Roman" w:hAnsi="Times New Roman" w:cs="Times New Roman"/>
              </w:rPr>
            </w:pPr>
          </w:p>
        </w:tc>
        <w:tc>
          <w:tcPr>
            <w:tcW w:w="1470" w:type="dxa"/>
            <w:vAlign w:val="center"/>
          </w:tcPr>
          <w:p w14:paraId="2C4FB0E5" w14:textId="77777777" w:rsidR="006E473F" w:rsidRPr="00B56E81" w:rsidRDefault="006E473F" w:rsidP="00F51E38">
            <w:pPr>
              <w:jc w:val="center"/>
              <w:rPr>
                <w:rFonts w:ascii="Times New Roman" w:hAnsi="Times New Roman" w:cs="Times New Roman"/>
              </w:rPr>
            </w:pPr>
          </w:p>
        </w:tc>
        <w:tc>
          <w:tcPr>
            <w:tcW w:w="847" w:type="dxa"/>
            <w:vAlign w:val="center"/>
          </w:tcPr>
          <w:p w14:paraId="0841FAD1" w14:textId="77777777" w:rsidR="006E473F" w:rsidRDefault="006E473F" w:rsidP="00F51E38">
            <w:pPr>
              <w:jc w:val="center"/>
              <w:rPr>
                <w:rFonts w:ascii="Times New Roman" w:hAnsi="Times New Roman" w:cs="Times New Roman"/>
              </w:rPr>
            </w:pPr>
          </w:p>
        </w:tc>
        <w:tc>
          <w:tcPr>
            <w:tcW w:w="1963" w:type="dxa"/>
          </w:tcPr>
          <w:p w14:paraId="663FCB30" w14:textId="6FEF5379" w:rsidR="006E473F" w:rsidRDefault="00567C8B" w:rsidP="00F51E38">
            <w:pPr>
              <w:jc w:val="center"/>
              <w:rPr>
                <w:rFonts w:ascii="Times New Roman" w:hAnsi="Times New Roman" w:cs="Times New Roman"/>
              </w:rPr>
            </w:pPr>
            <w:r>
              <w:rPr>
                <w:rFonts w:ascii="Times New Roman" w:hAnsi="Times New Roman" w:cs="Times New Roman"/>
              </w:rPr>
              <w:t>(analogas „OBO BETTERMANN“ 237/N)</w:t>
            </w:r>
          </w:p>
        </w:tc>
      </w:tr>
      <w:tr w:rsidR="00567C8B" w:rsidRPr="008F3FC7" w14:paraId="57229CD7" w14:textId="77777777" w:rsidTr="00211FAB">
        <w:trPr>
          <w:trHeight w:val="708"/>
        </w:trPr>
        <w:tc>
          <w:tcPr>
            <w:tcW w:w="636" w:type="dxa"/>
            <w:tcBorders>
              <w:bottom w:val="single" w:sz="4" w:space="0" w:color="auto"/>
            </w:tcBorders>
            <w:vAlign w:val="center"/>
          </w:tcPr>
          <w:p w14:paraId="464AB90E" w14:textId="6B732E25" w:rsidR="00567C8B" w:rsidRDefault="0005469D" w:rsidP="00F51E38">
            <w:pPr>
              <w:jc w:val="center"/>
              <w:rPr>
                <w:rFonts w:ascii="Times New Roman" w:hAnsi="Times New Roman" w:cs="Times New Roman"/>
              </w:rPr>
            </w:pPr>
            <w:r>
              <w:rPr>
                <w:rFonts w:ascii="Times New Roman" w:hAnsi="Times New Roman" w:cs="Times New Roman"/>
              </w:rPr>
              <w:t>17</w:t>
            </w:r>
            <w:r w:rsidR="00567C8B">
              <w:rPr>
                <w:rFonts w:ascii="Times New Roman" w:hAnsi="Times New Roman" w:cs="Times New Roman"/>
              </w:rPr>
              <w:t>.</w:t>
            </w:r>
          </w:p>
        </w:tc>
        <w:tc>
          <w:tcPr>
            <w:tcW w:w="2950" w:type="dxa"/>
            <w:tcBorders>
              <w:bottom w:val="single" w:sz="4" w:space="0" w:color="auto"/>
            </w:tcBorders>
            <w:vAlign w:val="center"/>
          </w:tcPr>
          <w:p w14:paraId="3BAA2FB8" w14:textId="4A6A125F" w:rsidR="00567C8B" w:rsidRPr="0056329A" w:rsidRDefault="00567C8B" w:rsidP="00F51E38">
            <w:pPr>
              <w:rPr>
                <w:rFonts w:ascii="Times New Roman" w:hAnsi="Times New Roman" w:cs="Times New Roman"/>
              </w:rPr>
            </w:pPr>
            <w:r>
              <w:rPr>
                <w:rFonts w:ascii="Times New Roman" w:hAnsi="Times New Roman" w:cs="Times New Roman"/>
              </w:rPr>
              <w:t>Juosta FeZn 4x25 mm</w:t>
            </w:r>
          </w:p>
        </w:tc>
        <w:tc>
          <w:tcPr>
            <w:tcW w:w="943" w:type="dxa"/>
            <w:tcBorders>
              <w:bottom w:val="single" w:sz="4" w:space="0" w:color="auto"/>
            </w:tcBorders>
            <w:vAlign w:val="center"/>
          </w:tcPr>
          <w:p w14:paraId="0AF57353" w14:textId="65C0B642" w:rsidR="00567C8B" w:rsidRDefault="00567C8B"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0555E397" w14:textId="77777777" w:rsidR="00567C8B" w:rsidRDefault="00567C8B" w:rsidP="00F51E38">
            <w:pPr>
              <w:jc w:val="center"/>
              <w:rPr>
                <w:rFonts w:ascii="Times New Roman" w:hAnsi="Times New Roman" w:cs="Times New Roman"/>
              </w:rPr>
            </w:pPr>
          </w:p>
        </w:tc>
        <w:tc>
          <w:tcPr>
            <w:tcW w:w="1550" w:type="dxa"/>
            <w:tcBorders>
              <w:bottom w:val="single" w:sz="4" w:space="0" w:color="auto"/>
            </w:tcBorders>
            <w:vAlign w:val="center"/>
          </w:tcPr>
          <w:p w14:paraId="4B08C051" w14:textId="4C065A99" w:rsidR="00567C8B" w:rsidRDefault="00567C8B" w:rsidP="00F51E38">
            <w:pPr>
              <w:jc w:val="center"/>
              <w:rPr>
                <w:rFonts w:ascii="Times New Roman" w:hAnsi="Times New Roman" w:cs="Times New Roman"/>
              </w:rPr>
            </w:pPr>
            <w:r>
              <w:rPr>
                <w:rFonts w:ascii="Times New Roman" w:hAnsi="Times New Roman" w:cs="Times New Roman"/>
              </w:rPr>
              <w:t>20</w:t>
            </w:r>
          </w:p>
        </w:tc>
        <w:tc>
          <w:tcPr>
            <w:tcW w:w="1470" w:type="dxa"/>
            <w:vAlign w:val="center"/>
          </w:tcPr>
          <w:p w14:paraId="29C6C090" w14:textId="77777777" w:rsidR="00567C8B" w:rsidRDefault="00567C8B" w:rsidP="00F51E38">
            <w:pPr>
              <w:jc w:val="center"/>
              <w:rPr>
                <w:rFonts w:ascii="Times New Roman" w:hAnsi="Times New Roman" w:cs="Times New Roman"/>
              </w:rPr>
            </w:pPr>
          </w:p>
        </w:tc>
        <w:tc>
          <w:tcPr>
            <w:tcW w:w="1376" w:type="dxa"/>
            <w:vAlign w:val="center"/>
          </w:tcPr>
          <w:p w14:paraId="48D625AF" w14:textId="77777777" w:rsidR="00567C8B" w:rsidRPr="00B56E81" w:rsidRDefault="00567C8B" w:rsidP="00F51E38">
            <w:pPr>
              <w:jc w:val="center"/>
              <w:rPr>
                <w:rFonts w:ascii="Times New Roman" w:hAnsi="Times New Roman" w:cs="Times New Roman"/>
              </w:rPr>
            </w:pPr>
          </w:p>
        </w:tc>
        <w:tc>
          <w:tcPr>
            <w:tcW w:w="1470" w:type="dxa"/>
            <w:vAlign w:val="center"/>
          </w:tcPr>
          <w:p w14:paraId="5A708E74" w14:textId="77777777" w:rsidR="00567C8B" w:rsidRPr="00B56E81" w:rsidRDefault="00567C8B" w:rsidP="00F51E38">
            <w:pPr>
              <w:jc w:val="center"/>
              <w:rPr>
                <w:rFonts w:ascii="Times New Roman" w:hAnsi="Times New Roman" w:cs="Times New Roman"/>
              </w:rPr>
            </w:pPr>
          </w:p>
        </w:tc>
        <w:tc>
          <w:tcPr>
            <w:tcW w:w="847" w:type="dxa"/>
            <w:vAlign w:val="center"/>
          </w:tcPr>
          <w:p w14:paraId="2B15D6DA" w14:textId="77777777" w:rsidR="00567C8B" w:rsidRDefault="00567C8B" w:rsidP="00F51E38">
            <w:pPr>
              <w:jc w:val="center"/>
              <w:rPr>
                <w:rFonts w:ascii="Times New Roman" w:hAnsi="Times New Roman" w:cs="Times New Roman"/>
              </w:rPr>
            </w:pPr>
          </w:p>
        </w:tc>
        <w:tc>
          <w:tcPr>
            <w:tcW w:w="1963" w:type="dxa"/>
          </w:tcPr>
          <w:p w14:paraId="7FE03372" w14:textId="1E442600" w:rsidR="00567C8B" w:rsidRDefault="00567C8B" w:rsidP="00F51E38">
            <w:pPr>
              <w:jc w:val="center"/>
              <w:rPr>
                <w:rFonts w:ascii="Times New Roman" w:hAnsi="Times New Roman" w:cs="Times New Roman"/>
              </w:rPr>
            </w:pPr>
            <w:r>
              <w:rPr>
                <w:rFonts w:ascii="Times New Roman" w:hAnsi="Times New Roman" w:cs="Times New Roman"/>
              </w:rPr>
              <w:t>Pastato viduje</w:t>
            </w:r>
          </w:p>
        </w:tc>
      </w:tr>
      <w:tr w:rsidR="00567C8B" w:rsidRPr="008F3FC7" w14:paraId="63052355" w14:textId="77777777" w:rsidTr="00211FAB">
        <w:trPr>
          <w:trHeight w:val="708"/>
        </w:trPr>
        <w:tc>
          <w:tcPr>
            <w:tcW w:w="636" w:type="dxa"/>
            <w:tcBorders>
              <w:bottom w:val="single" w:sz="4" w:space="0" w:color="auto"/>
            </w:tcBorders>
            <w:vAlign w:val="center"/>
          </w:tcPr>
          <w:p w14:paraId="6536E177" w14:textId="6418E5DC" w:rsidR="00567C8B" w:rsidRDefault="0005469D" w:rsidP="00F51E38">
            <w:pPr>
              <w:jc w:val="center"/>
              <w:rPr>
                <w:rFonts w:ascii="Times New Roman" w:hAnsi="Times New Roman" w:cs="Times New Roman"/>
              </w:rPr>
            </w:pPr>
            <w:r>
              <w:rPr>
                <w:rFonts w:ascii="Times New Roman" w:hAnsi="Times New Roman" w:cs="Times New Roman"/>
              </w:rPr>
              <w:t>18</w:t>
            </w:r>
            <w:r w:rsidR="00567C8B">
              <w:rPr>
                <w:rFonts w:ascii="Times New Roman" w:hAnsi="Times New Roman" w:cs="Times New Roman"/>
              </w:rPr>
              <w:t>.</w:t>
            </w:r>
          </w:p>
        </w:tc>
        <w:tc>
          <w:tcPr>
            <w:tcW w:w="2950" w:type="dxa"/>
            <w:tcBorders>
              <w:bottom w:val="single" w:sz="4" w:space="0" w:color="auto"/>
            </w:tcBorders>
            <w:vAlign w:val="center"/>
          </w:tcPr>
          <w:p w14:paraId="05748FBD" w14:textId="79D0E2C4" w:rsidR="00567C8B" w:rsidRPr="0056329A" w:rsidRDefault="00567C8B" w:rsidP="00F51E38">
            <w:pPr>
              <w:rPr>
                <w:rFonts w:ascii="Times New Roman" w:hAnsi="Times New Roman" w:cs="Times New Roman"/>
              </w:rPr>
            </w:pPr>
            <w:r>
              <w:rPr>
                <w:rFonts w:ascii="Times New Roman" w:hAnsi="Times New Roman" w:cs="Times New Roman"/>
              </w:rPr>
              <w:t>Juosta FeZn 4x40 mm</w:t>
            </w:r>
          </w:p>
        </w:tc>
        <w:tc>
          <w:tcPr>
            <w:tcW w:w="943" w:type="dxa"/>
            <w:tcBorders>
              <w:bottom w:val="single" w:sz="4" w:space="0" w:color="auto"/>
            </w:tcBorders>
            <w:vAlign w:val="center"/>
          </w:tcPr>
          <w:p w14:paraId="63BB02A6" w14:textId="3A29428D" w:rsidR="00567C8B" w:rsidRDefault="00567C8B"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86194F7" w14:textId="77777777" w:rsidR="00567C8B" w:rsidRDefault="00567C8B" w:rsidP="00F51E38">
            <w:pPr>
              <w:jc w:val="center"/>
              <w:rPr>
                <w:rFonts w:ascii="Times New Roman" w:hAnsi="Times New Roman" w:cs="Times New Roman"/>
              </w:rPr>
            </w:pPr>
          </w:p>
        </w:tc>
        <w:tc>
          <w:tcPr>
            <w:tcW w:w="1550" w:type="dxa"/>
            <w:tcBorders>
              <w:bottom w:val="single" w:sz="4" w:space="0" w:color="auto"/>
            </w:tcBorders>
            <w:vAlign w:val="center"/>
          </w:tcPr>
          <w:p w14:paraId="729C8877" w14:textId="5E5B28E8" w:rsidR="00567C8B" w:rsidRDefault="00567C8B" w:rsidP="00F51E38">
            <w:pPr>
              <w:jc w:val="center"/>
              <w:rPr>
                <w:rFonts w:ascii="Times New Roman" w:hAnsi="Times New Roman" w:cs="Times New Roman"/>
              </w:rPr>
            </w:pPr>
            <w:r>
              <w:rPr>
                <w:rFonts w:ascii="Times New Roman" w:hAnsi="Times New Roman" w:cs="Times New Roman"/>
              </w:rPr>
              <w:t>22</w:t>
            </w:r>
          </w:p>
        </w:tc>
        <w:tc>
          <w:tcPr>
            <w:tcW w:w="1470" w:type="dxa"/>
            <w:vAlign w:val="center"/>
          </w:tcPr>
          <w:p w14:paraId="7A2C3B08" w14:textId="77777777" w:rsidR="00567C8B" w:rsidRDefault="00567C8B" w:rsidP="00F51E38">
            <w:pPr>
              <w:jc w:val="center"/>
              <w:rPr>
                <w:rFonts w:ascii="Times New Roman" w:hAnsi="Times New Roman" w:cs="Times New Roman"/>
              </w:rPr>
            </w:pPr>
          </w:p>
        </w:tc>
        <w:tc>
          <w:tcPr>
            <w:tcW w:w="1376" w:type="dxa"/>
            <w:vAlign w:val="center"/>
          </w:tcPr>
          <w:p w14:paraId="0DE1A136" w14:textId="77777777" w:rsidR="00567C8B" w:rsidRPr="00B56E81" w:rsidRDefault="00567C8B" w:rsidP="00F51E38">
            <w:pPr>
              <w:jc w:val="center"/>
              <w:rPr>
                <w:rFonts w:ascii="Times New Roman" w:hAnsi="Times New Roman" w:cs="Times New Roman"/>
              </w:rPr>
            </w:pPr>
          </w:p>
        </w:tc>
        <w:tc>
          <w:tcPr>
            <w:tcW w:w="1470" w:type="dxa"/>
            <w:vAlign w:val="center"/>
          </w:tcPr>
          <w:p w14:paraId="23F25F79" w14:textId="77777777" w:rsidR="00567C8B" w:rsidRPr="00B56E81" w:rsidRDefault="00567C8B" w:rsidP="00F51E38">
            <w:pPr>
              <w:jc w:val="center"/>
              <w:rPr>
                <w:rFonts w:ascii="Times New Roman" w:hAnsi="Times New Roman" w:cs="Times New Roman"/>
              </w:rPr>
            </w:pPr>
          </w:p>
        </w:tc>
        <w:tc>
          <w:tcPr>
            <w:tcW w:w="847" w:type="dxa"/>
            <w:vAlign w:val="center"/>
          </w:tcPr>
          <w:p w14:paraId="24456A0B" w14:textId="77777777" w:rsidR="00567C8B" w:rsidRDefault="00567C8B" w:rsidP="00F51E38">
            <w:pPr>
              <w:jc w:val="center"/>
              <w:rPr>
                <w:rFonts w:ascii="Times New Roman" w:hAnsi="Times New Roman" w:cs="Times New Roman"/>
              </w:rPr>
            </w:pPr>
          </w:p>
        </w:tc>
        <w:tc>
          <w:tcPr>
            <w:tcW w:w="1963" w:type="dxa"/>
          </w:tcPr>
          <w:p w14:paraId="1601ED9B" w14:textId="03CA19D7" w:rsidR="00567C8B" w:rsidRDefault="00567C8B" w:rsidP="00F51E38">
            <w:pPr>
              <w:jc w:val="center"/>
              <w:rPr>
                <w:rFonts w:ascii="Times New Roman" w:hAnsi="Times New Roman" w:cs="Times New Roman"/>
              </w:rPr>
            </w:pPr>
            <w:r>
              <w:rPr>
                <w:rFonts w:ascii="Times New Roman" w:hAnsi="Times New Roman" w:cs="Times New Roman"/>
              </w:rPr>
              <w:t>Pastato išorėje</w:t>
            </w:r>
          </w:p>
        </w:tc>
      </w:tr>
      <w:tr w:rsidR="00567C8B" w:rsidRPr="008F3FC7" w14:paraId="37DFE319" w14:textId="77777777" w:rsidTr="00211FAB">
        <w:trPr>
          <w:trHeight w:val="708"/>
        </w:trPr>
        <w:tc>
          <w:tcPr>
            <w:tcW w:w="636" w:type="dxa"/>
            <w:tcBorders>
              <w:bottom w:val="single" w:sz="4" w:space="0" w:color="auto"/>
            </w:tcBorders>
            <w:vAlign w:val="center"/>
          </w:tcPr>
          <w:p w14:paraId="62AC4741" w14:textId="13EED13F" w:rsidR="00567C8B" w:rsidRDefault="0005469D" w:rsidP="00F51E38">
            <w:pPr>
              <w:jc w:val="center"/>
              <w:rPr>
                <w:rFonts w:ascii="Times New Roman" w:hAnsi="Times New Roman" w:cs="Times New Roman"/>
              </w:rPr>
            </w:pPr>
            <w:r>
              <w:rPr>
                <w:rFonts w:ascii="Times New Roman" w:hAnsi="Times New Roman" w:cs="Times New Roman"/>
              </w:rPr>
              <w:t>19</w:t>
            </w:r>
            <w:r w:rsidR="00567C8B">
              <w:rPr>
                <w:rFonts w:ascii="Times New Roman" w:hAnsi="Times New Roman" w:cs="Times New Roman"/>
              </w:rPr>
              <w:t>.</w:t>
            </w:r>
          </w:p>
        </w:tc>
        <w:tc>
          <w:tcPr>
            <w:tcW w:w="2950" w:type="dxa"/>
            <w:tcBorders>
              <w:bottom w:val="single" w:sz="4" w:space="0" w:color="auto"/>
            </w:tcBorders>
            <w:vAlign w:val="center"/>
          </w:tcPr>
          <w:p w14:paraId="06368227" w14:textId="0164C0E0" w:rsidR="00567C8B" w:rsidRPr="0056329A" w:rsidRDefault="00567C8B" w:rsidP="00F51E38">
            <w:pPr>
              <w:rPr>
                <w:rFonts w:ascii="Times New Roman" w:hAnsi="Times New Roman" w:cs="Times New Roman"/>
              </w:rPr>
            </w:pPr>
            <w:r>
              <w:rPr>
                <w:rFonts w:ascii="Times New Roman" w:hAnsi="Times New Roman" w:cs="Times New Roman"/>
              </w:rPr>
              <w:t>Kalimo galvutė</w:t>
            </w:r>
          </w:p>
        </w:tc>
        <w:tc>
          <w:tcPr>
            <w:tcW w:w="943" w:type="dxa"/>
            <w:tcBorders>
              <w:bottom w:val="single" w:sz="4" w:space="0" w:color="auto"/>
            </w:tcBorders>
            <w:vAlign w:val="center"/>
          </w:tcPr>
          <w:p w14:paraId="742BB71B" w14:textId="103A1C24" w:rsidR="00567C8B" w:rsidRDefault="00567C8B"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4C1C75B4" w14:textId="77777777" w:rsidR="00567C8B" w:rsidRDefault="00567C8B" w:rsidP="00F51E38">
            <w:pPr>
              <w:jc w:val="center"/>
              <w:rPr>
                <w:rFonts w:ascii="Times New Roman" w:hAnsi="Times New Roman" w:cs="Times New Roman"/>
              </w:rPr>
            </w:pPr>
          </w:p>
        </w:tc>
        <w:tc>
          <w:tcPr>
            <w:tcW w:w="1550" w:type="dxa"/>
            <w:tcBorders>
              <w:bottom w:val="single" w:sz="4" w:space="0" w:color="auto"/>
            </w:tcBorders>
            <w:vAlign w:val="center"/>
          </w:tcPr>
          <w:p w14:paraId="7ADC4DA2" w14:textId="20564455" w:rsidR="00567C8B" w:rsidRDefault="00567C8B"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709B387C" w14:textId="77777777" w:rsidR="00567C8B" w:rsidRDefault="00567C8B" w:rsidP="00F51E38">
            <w:pPr>
              <w:jc w:val="center"/>
              <w:rPr>
                <w:rFonts w:ascii="Times New Roman" w:hAnsi="Times New Roman" w:cs="Times New Roman"/>
              </w:rPr>
            </w:pPr>
          </w:p>
        </w:tc>
        <w:tc>
          <w:tcPr>
            <w:tcW w:w="1376" w:type="dxa"/>
            <w:vAlign w:val="center"/>
          </w:tcPr>
          <w:p w14:paraId="0DD2D7F9" w14:textId="77777777" w:rsidR="00567C8B" w:rsidRPr="00B56E81" w:rsidRDefault="00567C8B" w:rsidP="00F51E38">
            <w:pPr>
              <w:jc w:val="center"/>
              <w:rPr>
                <w:rFonts w:ascii="Times New Roman" w:hAnsi="Times New Roman" w:cs="Times New Roman"/>
              </w:rPr>
            </w:pPr>
          </w:p>
        </w:tc>
        <w:tc>
          <w:tcPr>
            <w:tcW w:w="1470" w:type="dxa"/>
            <w:vAlign w:val="center"/>
          </w:tcPr>
          <w:p w14:paraId="6CB426B9" w14:textId="77777777" w:rsidR="00567C8B" w:rsidRPr="00B56E81" w:rsidRDefault="00567C8B" w:rsidP="00F51E38">
            <w:pPr>
              <w:jc w:val="center"/>
              <w:rPr>
                <w:rFonts w:ascii="Times New Roman" w:hAnsi="Times New Roman" w:cs="Times New Roman"/>
              </w:rPr>
            </w:pPr>
          </w:p>
        </w:tc>
        <w:tc>
          <w:tcPr>
            <w:tcW w:w="847" w:type="dxa"/>
            <w:vAlign w:val="center"/>
          </w:tcPr>
          <w:p w14:paraId="563E7B0C" w14:textId="77777777" w:rsidR="00567C8B" w:rsidRDefault="00567C8B" w:rsidP="00F51E38">
            <w:pPr>
              <w:jc w:val="center"/>
              <w:rPr>
                <w:rFonts w:ascii="Times New Roman" w:hAnsi="Times New Roman" w:cs="Times New Roman"/>
              </w:rPr>
            </w:pPr>
          </w:p>
        </w:tc>
        <w:tc>
          <w:tcPr>
            <w:tcW w:w="1963" w:type="dxa"/>
          </w:tcPr>
          <w:p w14:paraId="36034E4E" w14:textId="77777777" w:rsidR="00567C8B" w:rsidRDefault="00567C8B" w:rsidP="00F51E38">
            <w:pPr>
              <w:jc w:val="center"/>
              <w:rPr>
                <w:rFonts w:ascii="Times New Roman" w:hAnsi="Times New Roman" w:cs="Times New Roman"/>
              </w:rPr>
            </w:pPr>
          </w:p>
        </w:tc>
      </w:tr>
      <w:tr w:rsidR="00F51E38" w:rsidRPr="008F3FC7" w14:paraId="25057C37" w14:textId="77777777" w:rsidTr="00211FAB">
        <w:trPr>
          <w:trHeight w:val="708"/>
        </w:trPr>
        <w:tc>
          <w:tcPr>
            <w:tcW w:w="636" w:type="dxa"/>
            <w:tcBorders>
              <w:bottom w:val="single" w:sz="4" w:space="0" w:color="auto"/>
            </w:tcBorders>
            <w:vAlign w:val="center"/>
          </w:tcPr>
          <w:p w14:paraId="1DEEA29C" w14:textId="6F6AA154" w:rsidR="00F51E38" w:rsidRPr="008F3FC7" w:rsidRDefault="0005469D" w:rsidP="00F51E38">
            <w:pPr>
              <w:jc w:val="center"/>
              <w:rPr>
                <w:rFonts w:ascii="Times New Roman" w:hAnsi="Times New Roman" w:cs="Times New Roman"/>
              </w:rPr>
            </w:pPr>
            <w:r>
              <w:rPr>
                <w:rFonts w:ascii="Times New Roman" w:hAnsi="Times New Roman" w:cs="Times New Roman"/>
              </w:rPr>
              <w:lastRenderedPageBreak/>
              <w:t>20</w:t>
            </w:r>
            <w:r w:rsidR="00F51E38">
              <w:rPr>
                <w:rFonts w:ascii="Times New Roman" w:hAnsi="Times New Roman" w:cs="Times New Roman"/>
              </w:rPr>
              <w:t>.</w:t>
            </w:r>
          </w:p>
        </w:tc>
        <w:tc>
          <w:tcPr>
            <w:tcW w:w="2950" w:type="dxa"/>
            <w:tcBorders>
              <w:bottom w:val="single" w:sz="4" w:space="0" w:color="auto"/>
            </w:tcBorders>
            <w:vAlign w:val="center"/>
          </w:tcPr>
          <w:p w14:paraId="66E10440" w14:textId="6DD10129" w:rsidR="00F51E38" w:rsidRPr="009363C9" w:rsidRDefault="00567C8B" w:rsidP="00F51E38">
            <w:pPr>
              <w:rPr>
                <w:rFonts w:ascii="Times New Roman" w:hAnsi="Times New Roman" w:cs="Times New Roman"/>
              </w:rPr>
            </w:pPr>
            <w:r>
              <w:rPr>
                <w:rFonts w:ascii="Times New Roman" w:hAnsi="Times New Roman" w:cs="Times New Roman"/>
              </w:rPr>
              <w:t>Smulkias montažines medžiagas priimti pagal normatyvus</w:t>
            </w:r>
          </w:p>
        </w:tc>
        <w:tc>
          <w:tcPr>
            <w:tcW w:w="943" w:type="dxa"/>
            <w:tcBorders>
              <w:bottom w:val="single" w:sz="4" w:space="0" w:color="auto"/>
            </w:tcBorders>
            <w:vAlign w:val="center"/>
          </w:tcPr>
          <w:p w14:paraId="616CF353" w14:textId="77777777" w:rsidR="00F51E38" w:rsidRPr="008F3FC7" w:rsidRDefault="00F51E38" w:rsidP="00F51E38">
            <w:pPr>
              <w:jc w:val="center"/>
              <w:rPr>
                <w:rFonts w:ascii="Calibri" w:hAnsi="Calibri" w:cs="Calibri"/>
              </w:rPr>
            </w:pPr>
            <w:r>
              <w:rPr>
                <w:rFonts w:ascii="Times New Roman" w:hAnsi="Times New Roman" w:cs="Times New Roman"/>
              </w:rPr>
              <w:t>kompl.</w:t>
            </w:r>
          </w:p>
        </w:tc>
        <w:tc>
          <w:tcPr>
            <w:tcW w:w="945" w:type="dxa"/>
            <w:tcBorders>
              <w:bottom w:val="single" w:sz="4" w:space="0" w:color="auto"/>
            </w:tcBorders>
            <w:vAlign w:val="center"/>
          </w:tcPr>
          <w:p w14:paraId="2BBF9C75"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70E1FE28"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28E03394" w14:textId="77777777" w:rsidR="00F51E38" w:rsidRDefault="00F51E38" w:rsidP="00F51E38">
            <w:pPr>
              <w:jc w:val="center"/>
              <w:rPr>
                <w:rFonts w:ascii="Times New Roman" w:hAnsi="Times New Roman" w:cs="Times New Roman"/>
              </w:rPr>
            </w:pPr>
          </w:p>
        </w:tc>
        <w:tc>
          <w:tcPr>
            <w:tcW w:w="1376" w:type="dxa"/>
            <w:vAlign w:val="center"/>
          </w:tcPr>
          <w:p w14:paraId="3C276FBC" w14:textId="77777777" w:rsidR="00F51E38" w:rsidRPr="00B56E81" w:rsidRDefault="00F51E38" w:rsidP="00F51E38">
            <w:pPr>
              <w:jc w:val="center"/>
              <w:rPr>
                <w:rFonts w:ascii="Times New Roman" w:hAnsi="Times New Roman" w:cs="Times New Roman"/>
              </w:rPr>
            </w:pPr>
          </w:p>
        </w:tc>
        <w:tc>
          <w:tcPr>
            <w:tcW w:w="1470" w:type="dxa"/>
            <w:vAlign w:val="center"/>
          </w:tcPr>
          <w:p w14:paraId="4FF65743" w14:textId="77777777" w:rsidR="00F51E38" w:rsidRPr="00B56E81" w:rsidRDefault="00F51E38" w:rsidP="00F51E38">
            <w:pPr>
              <w:jc w:val="center"/>
              <w:rPr>
                <w:rFonts w:ascii="Times New Roman" w:hAnsi="Times New Roman" w:cs="Times New Roman"/>
              </w:rPr>
            </w:pPr>
          </w:p>
        </w:tc>
        <w:tc>
          <w:tcPr>
            <w:tcW w:w="847" w:type="dxa"/>
            <w:vAlign w:val="center"/>
          </w:tcPr>
          <w:p w14:paraId="387E889F" w14:textId="77777777" w:rsidR="00F51E38" w:rsidRDefault="00F51E38" w:rsidP="00F51E38">
            <w:pPr>
              <w:jc w:val="center"/>
              <w:rPr>
                <w:rFonts w:ascii="Times New Roman" w:hAnsi="Times New Roman" w:cs="Times New Roman"/>
              </w:rPr>
            </w:pPr>
          </w:p>
        </w:tc>
        <w:tc>
          <w:tcPr>
            <w:tcW w:w="1963" w:type="dxa"/>
          </w:tcPr>
          <w:p w14:paraId="694C0916" w14:textId="77777777" w:rsidR="00F51E38" w:rsidRDefault="00F51E38" w:rsidP="00F51E38">
            <w:pPr>
              <w:jc w:val="center"/>
              <w:rPr>
                <w:rFonts w:ascii="Times New Roman" w:hAnsi="Times New Roman" w:cs="Times New Roman"/>
              </w:rPr>
            </w:pPr>
          </w:p>
        </w:tc>
      </w:tr>
      <w:tr w:rsidR="00F51E38" w:rsidRPr="008F3FC7" w14:paraId="34AFA5BF" w14:textId="77777777" w:rsidTr="00686E41">
        <w:trPr>
          <w:trHeight w:val="708"/>
        </w:trPr>
        <w:tc>
          <w:tcPr>
            <w:tcW w:w="14150" w:type="dxa"/>
            <w:gridSpan w:val="10"/>
            <w:tcBorders>
              <w:bottom w:val="single" w:sz="4" w:space="0" w:color="auto"/>
            </w:tcBorders>
            <w:vAlign w:val="center"/>
          </w:tcPr>
          <w:p w14:paraId="5E7B210C" w14:textId="77777777" w:rsidR="00F51E38" w:rsidRPr="00422E65" w:rsidRDefault="00F51E38" w:rsidP="00F51E38">
            <w:pPr>
              <w:jc w:val="center"/>
              <w:rPr>
                <w:rFonts w:ascii="Times New Roman" w:hAnsi="Times New Roman" w:cs="Times New Roman"/>
                <w:b/>
              </w:rPr>
            </w:pPr>
            <w:r w:rsidRPr="00422E65">
              <w:rPr>
                <w:rFonts w:ascii="Times New Roman" w:hAnsi="Times New Roman" w:cs="Times New Roman"/>
                <w:b/>
              </w:rPr>
              <w:t>DARBAI</w:t>
            </w:r>
          </w:p>
        </w:tc>
      </w:tr>
      <w:tr w:rsidR="00F51E38" w:rsidRPr="008F3FC7" w14:paraId="469F6733" w14:textId="77777777" w:rsidTr="00686E41">
        <w:trPr>
          <w:trHeight w:val="708"/>
        </w:trPr>
        <w:tc>
          <w:tcPr>
            <w:tcW w:w="14150" w:type="dxa"/>
            <w:gridSpan w:val="10"/>
            <w:tcBorders>
              <w:bottom w:val="single" w:sz="4" w:space="0" w:color="auto"/>
            </w:tcBorders>
            <w:vAlign w:val="center"/>
          </w:tcPr>
          <w:p w14:paraId="517668CD" w14:textId="77777777" w:rsidR="00F51E38" w:rsidRPr="00422E65" w:rsidRDefault="00F51E38" w:rsidP="00F51E38">
            <w:pPr>
              <w:jc w:val="center"/>
              <w:rPr>
                <w:rFonts w:ascii="Times New Roman" w:hAnsi="Times New Roman" w:cs="Times New Roman"/>
                <w:b/>
              </w:rPr>
            </w:pPr>
            <w:r w:rsidRPr="00422E65">
              <w:rPr>
                <w:rFonts w:ascii="Times New Roman" w:hAnsi="Times New Roman" w:cs="Times New Roman"/>
                <w:b/>
              </w:rPr>
              <w:t>ELEKTRONINIŲ RYŠIŲ TINKLAI</w:t>
            </w:r>
          </w:p>
        </w:tc>
      </w:tr>
      <w:tr w:rsidR="00F51E38" w:rsidRPr="008F3FC7" w14:paraId="067C0635" w14:textId="77777777" w:rsidTr="00211FAB">
        <w:trPr>
          <w:trHeight w:val="708"/>
        </w:trPr>
        <w:tc>
          <w:tcPr>
            <w:tcW w:w="636" w:type="dxa"/>
            <w:tcBorders>
              <w:bottom w:val="single" w:sz="4" w:space="0" w:color="auto"/>
            </w:tcBorders>
            <w:vAlign w:val="center"/>
          </w:tcPr>
          <w:p w14:paraId="6C46EA7D" w14:textId="77777777" w:rsidR="00F51E38" w:rsidRPr="008F3FC7" w:rsidRDefault="00F51E38" w:rsidP="00F51E38">
            <w:pPr>
              <w:jc w:val="center"/>
              <w:rPr>
                <w:rFonts w:ascii="Times New Roman" w:hAnsi="Times New Roman" w:cs="Times New Roman"/>
              </w:rPr>
            </w:pPr>
            <w:r>
              <w:rPr>
                <w:rFonts w:ascii="Times New Roman" w:hAnsi="Times New Roman" w:cs="Times New Roman"/>
              </w:rPr>
              <w:t>1.</w:t>
            </w:r>
          </w:p>
        </w:tc>
        <w:tc>
          <w:tcPr>
            <w:tcW w:w="2950" w:type="dxa"/>
            <w:tcBorders>
              <w:bottom w:val="single" w:sz="4" w:space="0" w:color="auto"/>
            </w:tcBorders>
            <w:vAlign w:val="center"/>
          </w:tcPr>
          <w:p w14:paraId="779EAAE1" w14:textId="77777777" w:rsidR="00F51E38" w:rsidRPr="008F3FC7" w:rsidRDefault="00F51E38" w:rsidP="00F51E38">
            <w:pPr>
              <w:rPr>
                <w:rFonts w:ascii="Times New Roman" w:hAnsi="Times New Roman" w:cs="Times New Roman"/>
              </w:rPr>
            </w:pPr>
            <w:r>
              <w:rPr>
                <w:rFonts w:ascii="Times New Roman" w:hAnsi="Times New Roman" w:cs="Times New Roman"/>
              </w:rPr>
              <w:t>Esamos telefonų stotelės perkėlimas</w:t>
            </w:r>
          </w:p>
        </w:tc>
        <w:tc>
          <w:tcPr>
            <w:tcW w:w="943" w:type="dxa"/>
            <w:tcBorders>
              <w:bottom w:val="single" w:sz="4" w:space="0" w:color="auto"/>
            </w:tcBorders>
            <w:vAlign w:val="center"/>
          </w:tcPr>
          <w:p w14:paraId="1D0E621E" w14:textId="77777777" w:rsidR="00F51E38" w:rsidRPr="008F3FC7" w:rsidRDefault="00F51E38" w:rsidP="00F51E38">
            <w:pPr>
              <w:jc w:val="center"/>
              <w:rPr>
                <w:rFonts w:ascii="Calibri" w:hAnsi="Calibri" w:cs="Calibri"/>
              </w:rPr>
            </w:pPr>
            <w:r>
              <w:rPr>
                <w:rFonts w:ascii="Times New Roman" w:hAnsi="Times New Roman" w:cs="Times New Roman"/>
              </w:rPr>
              <w:t>k</w:t>
            </w:r>
            <w:r w:rsidRPr="009363C9">
              <w:rPr>
                <w:rFonts w:ascii="Times New Roman" w:hAnsi="Times New Roman" w:cs="Times New Roman"/>
              </w:rPr>
              <w:t>ompl.</w:t>
            </w:r>
          </w:p>
        </w:tc>
        <w:tc>
          <w:tcPr>
            <w:tcW w:w="945" w:type="dxa"/>
            <w:tcBorders>
              <w:bottom w:val="single" w:sz="4" w:space="0" w:color="auto"/>
            </w:tcBorders>
            <w:vAlign w:val="center"/>
          </w:tcPr>
          <w:p w14:paraId="4BD6CD6C"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A938EBD"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59D7AEB8" w14:textId="77777777" w:rsidR="00F51E38" w:rsidRDefault="00F51E38" w:rsidP="00F51E38">
            <w:pPr>
              <w:jc w:val="center"/>
              <w:rPr>
                <w:rFonts w:ascii="Times New Roman" w:hAnsi="Times New Roman" w:cs="Times New Roman"/>
              </w:rPr>
            </w:pPr>
          </w:p>
        </w:tc>
        <w:tc>
          <w:tcPr>
            <w:tcW w:w="1376" w:type="dxa"/>
            <w:vAlign w:val="center"/>
          </w:tcPr>
          <w:p w14:paraId="42569C50" w14:textId="77777777" w:rsidR="00F51E38" w:rsidRPr="00B56E81" w:rsidRDefault="00F51E38" w:rsidP="00F51E38">
            <w:pPr>
              <w:jc w:val="center"/>
              <w:rPr>
                <w:rFonts w:ascii="Times New Roman" w:hAnsi="Times New Roman" w:cs="Times New Roman"/>
              </w:rPr>
            </w:pPr>
          </w:p>
        </w:tc>
        <w:tc>
          <w:tcPr>
            <w:tcW w:w="1470" w:type="dxa"/>
            <w:vAlign w:val="center"/>
          </w:tcPr>
          <w:p w14:paraId="0FB7903E" w14:textId="77777777" w:rsidR="00F51E38" w:rsidRPr="00B56E81" w:rsidRDefault="00F51E38" w:rsidP="00F51E38">
            <w:pPr>
              <w:jc w:val="center"/>
              <w:rPr>
                <w:rFonts w:ascii="Times New Roman" w:hAnsi="Times New Roman" w:cs="Times New Roman"/>
              </w:rPr>
            </w:pPr>
          </w:p>
        </w:tc>
        <w:tc>
          <w:tcPr>
            <w:tcW w:w="847" w:type="dxa"/>
            <w:vAlign w:val="center"/>
          </w:tcPr>
          <w:p w14:paraId="10255293" w14:textId="77777777" w:rsidR="00F51E38" w:rsidRDefault="00F51E38" w:rsidP="00F51E38">
            <w:pPr>
              <w:jc w:val="center"/>
              <w:rPr>
                <w:rFonts w:ascii="Times New Roman" w:hAnsi="Times New Roman" w:cs="Times New Roman"/>
              </w:rPr>
            </w:pPr>
          </w:p>
        </w:tc>
        <w:tc>
          <w:tcPr>
            <w:tcW w:w="1963" w:type="dxa"/>
            <w:vMerge w:val="restart"/>
          </w:tcPr>
          <w:p w14:paraId="02DD7FC9" w14:textId="77777777" w:rsidR="00F51E38" w:rsidRDefault="00F51E38" w:rsidP="00F51E38">
            <w:pPr>
              <w:jc w:val="center"/>
              <w:rPr>
                <w:rFonts w:ascii="Times New Roman" w:hAnsi="Times New Roman" w:cs="Times New Roman"/>
              </w:rPr>
            </w:pPr>
            <w:r>
              <w:rPr>
                <w:rFonts w:ascii="Times New Roman" w:hAnsi="Times New Roman" w:cs="Times New Roman"/>
              </w:rPr>
              <w:t>Atkungimas nuo esamų abonentinių linijų, perkėlimas į KS1 ir prijungimas naujų abonentinių linijų.</w:t>
            </w:r>
          </w:p>
        </w:tc>
      </w:tr>
      <w:tr w:rsidR="00F51E38" w:rsidRPr="008F3FC7" w14:paraId="32A207D4" w14:textId="77777777" w:rsidTr="00211FAB">
        <w:trPr>
          <w:trHeight w:val="708"/>
        </w:trPr>
        <w:tc>
          <w:tcPr>
            <w:tcW w:w="636" w:type="dxa"/>
            <w:tcBorders>
              <w:bottom w:val="single" w:sz="4" w:space="0" w:color="auto"/>
            </w:tcBorders>
            <w:vAlign w:val="center"/>
          </w:tcPr>
          <w:p w14:paraId="5F06DDF8" w14:textId="61E49CD0" w:rsidR="00F51E38" w:rsidRDefault="00F51E38" w:rsidP="00F51E38">
            <w:pPr>
              <w:jc w:val="center"/>
              <w:rPr>
                <w:rFonts w:ascii="Times New Roman" w:hAnsi="Times New Roman" w:cs="Times New Roman"/>
              </w:rPr>
            </w:pPr>
            <w:r>
              <w:rPr>
                <w:rFonts w:ascii="Times New Roman" w:hAnsi="Times New Roman" w:cs="Times New Roman"/>
              </w:rPr>
              <w:t>2.</w:t>
            </w:r>
          </w:p>
        </w:tc>
        <w:tc>
          <w:tcPr>
            <w:tcW w:w="2950" w:type="dxa"/>
            <w:tcBorders>
              <w:bottom w:val="single" w:sz="4" w:space="0" w:color="auto"/>
            </w:tcBorders>
            <w:vAlign w:val="center"/>
          </w:tcPr>
          <w:p w14:paraId="257E6534" w14:textId="77777777" w:rsidR="00F51E38" w:rsidRDefault="00F51E38" w:rsidP="00F51E38">
            <w:pPr>
              <w:rPr>
                <w:rFonts w:ascii="Times New Roman" w:hAnsi="Times New Roman" w:cs="Times New Roman"/>
              </w:rPr>
            </w:pPr>
            <w:r>
              <w:rPr>
                <w:rFonts w:ascii="Times New Roman" w:hAnsi="Times New Roman" w:cs="Times New Roman"/>
              </w:rPr>
              <w:t>Esamos tinklo komutatoriaus perkėlimas</w:t>
            </w:r>
          </w:p>
        </w:tc>
        <w:tc>
          <w:tcPr>
            <w:tcW w:w="943" w:type="dxa"/>
            <w:tcBorders>
              <w:bottom w:val="single" w:sz="4" w:space="0" w:color="auto"/>
            </w:tcBorders>
            <w:vAlign w:val="center"/>
          </w:tcPr>
          <w:p w14:paraId="7CFD3894" w14:textId="77777777" w:rsidR="00F51E38" w:rsidRDefault="00F51E38" w:rsidP="00F51E38">
            <w:pPr>
              <w:jc w:val="center"/>
              <w:rPr>
                <w:rFonts w:ascii="Times New Roman" w:hAnsi="Times New Roman" w:cs="Times New Roman"/>
              </w:rPr>
            </w:pPr>
            <w:r>
              <w:rPr>
                <w:rFonts w:ascii="Times New Roman" w:hAnsi="Times New Roman" w:cs="Times New Roman"/>
              </w:rPr>
              <w:t>kmopl.</w:t>
            </w:r>
          </w:p>
        </w:tc>
        <w:tc>
          <w:tcPr>
            <w:tcW w:w="945" w:type="dxa"/>
            <w:tcBorders>
              <w:bottom w:val="single" w:sz="4" w:space="0" w:color="auto"/>
            </w:tcBorders>
            <w:vAlign w:val="center"/>
          </w:tcPr>
          <w:p w14:paraId="19708AEA"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D8E044F" w14:textId="77777777" w:rsidR="00F51E38"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1C480140" w14:textId="77777777" w:rsidR="00F51E38" w:rsidRDefault="00F51E38" w:rsidP="00F51E38">
            <w:pPr>
              <w:jc w:val="center"/>
              <w:rPr>
                <w:rFonts w:ascii="Times New Roman" w:hAnsi="Times New Roman" w:cs="Times New Roman"/>
              </w:rPr>
            </w:pPr>
          </w:p>
        </w:tc>
        <w:tc>
          <w:tcPr>
            <w:tcW w:w="1376" w:type="dxa"/>
            <w:vAlign w:val="center"/>
          </w:tcPr>
          <w:p w14:paraId="1164B0B8" w14:textId="77777777" w:rsidR="00F51E38" w:rsidRPr="00B56E81" w:rsidRDefault="00F51E38" w:rsidP="00F51E38">
            <w:pPr>
              <w:jc w:val="center"/>
              <w:rPr>
                <w:rFonts w:ascii="Times New Roman" w:hAnsi="Times New Roman" w:cs="Times New Roman"/>
              </w:rPr>
            </w:pPr>
          </w:p>
        </w:tc>
        <w:tc>
          <w:tcPr>
            <w:tcW w:w="1470" w:type="dxa"/>
            <w:vAlign w:val="center"/>
          </w:tcPr>
          <w:p w14:paraId="5EDC4CB9" w14:textId="77777777" w:rsidR="00F51E38" w:rsidRPr="00B56E81" w:rsidRDefault="00F51E38" w:rsidP="00F51E38">
            <w:pPr>
              <w:jc w:val="center"/>
              <w:rPr>
                <w:rFonts w:ascii="Times New Roman" w:hAnsi="Times New Roman" w:cs="Times New Roman"/>
              </w:rPr>
            </w:pPr>
          </w:p>
        </w:tc>
        <w:tc>
          <w:tcPr>
            <w:tcW w:w="847" w:type="dxa"/>
            <w:vAlign w:val="center"/>
          </w:tcPr>
          <w:p w14:paraId="447832CB" w14:textId="77777777" w:rsidR="00F51E38" w:rsidRDefault="00F51E38" w:rsidP="00F51E38">
            <w:pPr>
              <w:jc w:val="center"/>
              <w:rPr>
                <w:rFonts w:ascii="Times New Roman" w:hAnsi="Times New Roman" w:cs="Times New Roman"/>
              </w:rPr>
            </w:pPr>
          </w:p>
        </w:tc>
        <w:tc>
          <w:tcPr>
            <w:tcW w:w="1963" w:type="dxa"/>
            <w:vMerge/>
          </w:tcPr>
          <w:p w14:paraId="52416A90" w14:textId="77777777" w:rsidR="00F51E38" w:rsidRDefault="00F51E38" w:rsidP="00F51E38">
            <w:pPr>
              <w:jc w:val="center"/>
              <w:rPr>
                <w:rFonts w:ascii="Times New Roman" w:hAnsi="Times New Roman" w:cs="Times New Roman"/>
              </w:rPr>
            </w:pPr>
          </w:p>
        </w:tc>
      </w:tr>
      <w:tr w:rsidR="00F51E38" w:rsidRPr="008F3FC7" w14:paraId="4B96C849" w14:textId="77777777" w:rsidTr="00211FAB">
        <w:trPr>
          <w:trHeight w:val="708"/>
        </w:trPr>
        <w:tc>
          <w:tcPr>
            <w:tcW w:w="636" w:type="dxa"/>
            <w:tcBorders>
              <w:bottom w:val="single" w:sz="4" w:space="0" w:color="auto"/>
            </w:tcBorders>
            <w:vAlign w:val="center"/>
          </w:tcPr>
          <w:p w14:paraId="0D1330FA" w14:textId="0E1D4494" w:rsidR="00F51E38" w:rsidRDefault="00F51E38" w:rsidP="00F51E38">
            <w:pPr>
              <w:jc w:val="center"/>
              <w:rPr>
                <w:rFonts w:ascii="Times New Roman" w:hAnsi="Times New Roman" w:cs="Times New Roman"/>
              </w:rPr>
            </w:pPr>
            <w:r>
              <w:rPr>
                <w:rFonts w:ascii="Times New Roman" w:hAnsi="Times New Roman" w:cs="Times New Roman"/>
              </w:rPr>
              <w:t>3.</w:t>
            </w:r>
          </w:p>
        </w:tc>
        <w:tc>
          <w:tcPr>
            <w:tcW w:w="2950" w:type="dxa"/>
            <w:tcBorders>
              <w:bottom w:val="single" w:sz="4" w:space="0" w:color="auto"/>
            </w:tcBorders>
            <w:vAlign w:val="center"/>
          </w:tcPr>
          <w:p w14:paraId="344A9BF2" w14:textId="77777777" w:rsidR="00F51E38" w:rsidRDefault="00F51E38" w:rsidP="00F51E38">
            <w:pPr>
              <w:rPr>
                <w:rFonts w:ascii="Times New Roman" w:hAnsi="Times New Roman" w:cs="Times New Roman"/>
              </w:rPr>
            </w:pPr>
            <w:r>
              <w:rPr>
                <w:rFonts w:ascii="Times New Roman" w:hAnsi="Times New Roman" w:cs="Times New Roman"/>
              </w:rPr>
              <w:t>Komutacinės pastatomos spintos sumontavimas</w:t>
            </w:r>
          </w:p>
        </w:tc>
        <w:tc>
          <w:tcPr>
            <w:tcW w:w="943" w:type="dxa"/>
            <w:tcBorders>
              <w:bottom w:val="single" w:sz="4" w:space="0" w:color="auto"/>
            </w:tcBorders>
            <w:vAlign w:val="center"/>
          </w:tcPr>
          <w:p w14:paraId="2D4D6470" w14:textId="77777777" w:rsidR="00F51E38" w:rsidRDefault="00F51E38"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0D12E825"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2960838C" w14:textId="77777777" w:rsidR="00F51E38"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76A35CDC" w14:textId="77777777" w:rsidR="00F51E38" w:rsidRDefault="00F51E38" w:rsidP="00F51E38">
            <w:pPr>
              <w:jc w:val="center"/>
              <w:rPr>
                <w:rFonts w:ascii="Times New Roman" w:hAnsi="Times New Roman" w:cs="Times New Roman"/>
              </w:rPr>
            </w:pPr>
          </w:p>
        </w:tc>
        <w:tc>
          <w:tcPr>
            <w:tcW w:w="1376" w:type="dxa"/>
            <w:vAlign w:val="center"/>
          </w:tcPr>
          <w:p w14:paraId="742E5D4E" w14:textId="77777777" w:rsidR="00F51E38" w:rsidRPr="00B56E81" w:rsidRDefault="00F51E38" w:rsidP="00F51E38">
            <w:pPr>
              <w:jc w:val="center"/>
              <w:rPr>
                <w:rFonts w:ascii="Times New Roman" w:hAnsi="Times New Roman" w:cs="Times New Roman"/>
              </w:rPr>
            </w:pPr>
          </w:p>
        </w:tc>
        <w:tc>
          <w:tcPr>
            <w:tcW w:w="1470" w:type="dxa"/>
            <w:vAlign w:val="center"/>
          </w:tcPr>
          <w:p w14:paraId="31BE5D11" w14:textId="77777777" w:rsidR="00F51E38" w:rsidRPr="00B56E81" w:rsidRDefault="00F51E38" w:rsidP="00F51E38">
            <w:pPr>
              <w:jc w:val="center"/>
              <w:rPr>
                <w:rFonts w:ascii="Times New Roman" w:hAnsi="Times New Roman" w:cs="Times New Roman"/>
              </w:rPr>
            </w:pPr>
          </w:p>
        </w:tc>
        <w:tc>
          <w:tcPr>
            <w:tcW w:w="847" w:type="dxa"/>
            <w:vAlign w:val="center"/>
          </w:tcPr>
          <w:p w14:paraId="6F052605" w14:textId="77777777" w:rsidR="00F51E38" w:rsidRDefault="00F51E38" w:rsidP="00F51E38">
            <w:pPr>
              <w:jc w:val="center"/>
              <w:rPr>
                <w:rFonts w:ascii="Times New Roman" w:hAnsi="Times New Roman" w:cs="Times New Roman"/>
              </w:rPr>
            </w:pPr>
          </w:p>
        </w:tc>
        <w:tc>
          <w:tcPr>
            <w:tcW w:w="1963" w:type="dxa"/>
          </w:tcPr>
          <w:p w14:paraId="33908DA5" w14:textId="77777777" w:rsidR="00F51E38" w:rsidRDefault="00F51E38" w:rsidP="00F51E38">
            <w:pPr>
              <w:jc w:val="center"/>
              <w:rPr>
                <w:rFonts w:ascii="Times New Roman" w:hAnsi="Times New Roman" w:cs="Times New Roman"/>
              </w:rPr>
            </w:pPr>
            <w:r>
              <w:rPr>
                <w:rFonts w:ascii="Times New Roman" w:hAnsi="Times New Roman" w:cs="Times New Roman"/>
              </w:rPr>
              <w:t>KS1</w:t>
            </w:r>
          </w:p>
        </w:tc>
      </w:tr>
      <w:tr w:rsidR="00F51E38" w:rsidRPr="008F3FC7" w14:paraId="2941B39A" w14:textId="77777777" w:rsidTr="00211FAB">
        <w:trPr>
          <w:trHeight w:val="708"/>
        </w:trPr>
        <w:tc>
          <w:tcPr>
            <w:tcW w:w="636" w:type="dxa"/>
            <w:tcBorders>
              <w:bottom w:val="single" w:sz="4" w:space="0" w:color="auto"/>
            </w:tcBorders>
            <w:vAlign w:val="center"/>
          </w:tcPr>
          <w:p w14:paraId="728E6E16" w14:textId="133EBBB4" w:rsidR="00F51E38" w:rsidRPr="008F3FC7" w:rsidRDefault="00F51E38" w:rsidP="00F51E38">
            <w:pPr>
              <w:jc w:val="center"/>
              <w:rPr>
                <w:rFonts w:ascii="Times New Roman" w:hAnsi="Times New Roman" w:cs="Times New Roman"/>
              </w:rPr>
            </w:pPr>
            <w:r>
              <w:rPr>
                <w:rFonts w:ascii="Times New Roman" w:hAnsi="Times New Roman" w:cs="Times New Roman"/>
              </w:rPr>
              <w:t>4.</w:t>
            </w:r>
          </w:p>
        </w:tc>
        <w:tc>
          <w:tcPr>
            <w:tcW w:w="2950" w:type="dxa"/>
            <w:tcBorders>
              <w:bottom w:val="single" w:sz="4" w:space="0" w:color="auto"/>
            </w:tcBorders>
            <w:vAlign w:val="center"/>
          </w:tcPr>
          <w:p w14:paraId="5D222C77" w14:textId="77777777" w:rsidR="00F51E38" w:rsidRPr="008F3FC7" w:rsidRDefault="00F51E38" w:rsidP="00F51E38">
            <w:pPr>
              <w:rPr>
                <w:rFonts w:ascii="Times New Roman" w:hAnsi="Times New Roman" w:cs="Times New Roman"/>
              </w:rPr>
            </w:pPr>
            <w:r>
              <w:rPr>
                <w:rFonts w:ascii="Times New Roman" w:hAnsi="Times New Roman" w:cs="Times New Roman"/>
              </w:rPr>
              <w:t>19‘‘ įrangos komutacinėje spintoje montavimas ir komutavimas</w:t>
            </w:r>
          </w:p>
        </w:tc>
        <w:tc>
          <w:tcPr>
            <w:tcW w:w="943" w:type="dxa"/>
            <w:tcBorders>
              <w:bottom w:val="single" w:sz="4" w:space="0" w:color="auto"/>
            </w:tcBorders>
            <w:vAlign w:val="center"/>
          </w:tcPr>
          <w:p w14:paraId="0310AF6B" w14:textId="77777777" w:rsidR="00F51E38" w:rsidRPr="008F3FC7" w:rsidRDefault="00F51E38" w:rsidP="00F51E38">
            <w:pPr>
              <w:jc w:val="center"/>
              <w:rPr>
                <w:rFonts w:ascii="Calibri" w:hAnsi="Calibri" w:cs="Calibri"/>
              </w:rPr>
            </w:pPr>
            <w:r>
              <w:rPr>
                <w:rFonts w:ascii="Times New Roman" w:hAnsi="Times New Roman" w:cs="Times New Roman"/>
              </w:rPr>
              <w:t>vnt</w:t>
            </w:r>
            <w:r w:rsidRPr="009363C9">
              <w:rPr>
                <w:rFonts w:ascii="Times New Roman" w:hAnsi="Times New Roman" w:cs="Times New Roman"/>
              </w:rPr>
              <w:t>.</w:t>
            </w:r>
          </w:p>
        </w:tc>
        <w:tc>
          <w:tcPr>
            <w:tcW w:w="945" w:type="dxa"/>
            <w:tcBorders>
              <w:bottom w:val="single" w:sz="4" w:space="0" w:color="auto"/>
            </w:tcBorders>
            <w:vAlign w:val="center"/>
          </w:tcPr>
          <w:p w14:paraId="32265BB6"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49925AC"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15</w:t>
            </w:r>
          </w:p>
        </w:tc>
        <w:tc>
          <w:tcPr>
            <w:tcW w:w="1470" w:type="dxa"/>
            <w:vAlign w:val="center"/>
          </w:tcPr>
          <w:p w14:paraId="0246E5B8" w14:textId="77777777" w:rsidR="00F51E38" w:rsidRDefault="00F51E38" w:rsidP="00F51E38">
            <w:pPr>
              <w:jc w:val="center"/>
              <w:rPr>
                <w:rFonts w:ascii="Times New Roman" w:hAnsi="Times New Roman" w:cs="Times New Roman"/>
              </w:rPr>
            </w:pPr>
          </w:p>
        </w:tc>
        <w:tc>
          <w:tcPr>
            <w:tcW w:w="1376" w:type="dxa"/>
            <w:vAlign w:val="center"/>
          </w:tcPr>
          <w:p w14:paraId="74E77A17" w14:textId="77777777" w:rsidR="00F51E38" w:rsidRPr="00B56E81" w:rsidRDefault="00F51E38" w:rsidP="00F51E38">
            <w:pPr>
              <w:jc w:val="center"/>
              <w:rPr>
                <w:rFonts w:ascii="Times New Roman" w:hAnsi="Times New Roman" w:cs="Times New Roman"/>
              </w:rPr>
            </w:pPr>
          </w:p>
        </w:tc>
        <w:tc>
          <w:tcPr>
            <w:tcW w:w="1470" w:type="dxa"/>
            <w:vAlign w:val="center"/>
          </w:tcPr>
          <w:p w14:paraId="6F43B1AD" w14:textId="77777777" w:rsidR="00F51E38" w:rsidRPr="00B56E81" w:rsidRDefault="00F51E38" w:rsidP="00F51E38">
            <w:pPr>
              <w:jc w:val="center"/>
              <w:rPr>
                <w:rFonts w:ascii="Times New Roman" w:hAnsi="Times New Roman" w:cs="Times New Roman"/>
              </w:rPr>
            </w:pPr>
          </w:p>
        </w:tc>
        <w:tc>
          <w:tcPr>
            <w:tcW w:w="847" w:type="dxa"/>
            <w:vAlign w:val="center"/>
          </w:tcPr>
          <w:p w14:paraId="13042B38" w14:textId="77777777" w:rsidR="00F51E38" w:rsidRDefault="00F51E38" w:rsidP="00F51E38">
            <w:pPr>
              <w:jc w:val="center"/>
              <w:rPr>
                <w:rFonts w:ascii="Times New Roman" w:hAnsi="Times New Roman" w:cs="Times New Roman"/>
              </w:rPr>
            </w:pPr>
          </w:p>
        </w:tc>
        <w:tc>
          <w:tcPr>
            <w:tcW w:w="1963" w:type="dxa"/>
          </w:tcPr>
          <w:p w14:paraId="21FAB014" w14:textId="77777777" w:rsidR="00F51E38" w:rsidRDefault="00F51E38" w:rsidP="00F51E38">
            <w:pPr>
              <w:jc w:val="center"/>
              <w:rPr>
                <w:rFonts w:ascii="Times New Roman" w:hAnsi="Times New Roman" w:cs="Times New Roman"/>
              </w:rPr>
            </w:pPr>
          </w:p>
        </w:tc>
      </w:tr>
      <w:tr w:rsidR="00F51E38" w:rsidRPr="008F3FC7" w14:paraId="35B84B33" w14:textId="77777777" w:rsidTr="00211FAB">
        <w:trPr>
          <w:trHeight w:val="708"/>
        </w:trPr>
        <w:tc>
          <w:tcPr>
            <w:tcW w:w="636" w:type="dxa"/>
            <w:tcBorders>
              <w:bottom w:val="single" w:sz="4" w:space="0" w:color="auto"/>
            </w:tcBorders>
            <w:vAlign w:val="center"/>
          </w:tcPr>
          <w:p w14:paraId="5893E799" w14:textId="4E63BA54" w:rsidR="00F51E38" w:rsidRPr="008F3FC7" w:rsidRDefault="00F51E38" w:rsidP="00F51E38">
            <w:pPr>
              <w:jc w:val="center"/>
              <w:rPr>
                <w:rFonts w:ascii="Times New Roman" w:hAnsi="Times New Roman" w:cs="Times New Roman"/>
              </w:rPr>
            </w:pPr>
            <w:r>
              <w:rPr>
                <w:rFonts w:ascii="Times New Roman" w:hAnsi="Times New Roman" w:cs="Times New Roman"/>
              </w:rPr>
              <w:t>5.</w:t>
            </w:r>
          </w:p>
        </w:tc>
        <w:tc>
          <w:tcPr>
            <w:tcW w:w="2950" w:type="dxa"/>
            <w:tcBorders>
              <w:bottom w:val="single" w:sz="4" w:space="0" w:color="auto"/>
            </w:tcBorders>
            <w:vAlign w:val="center"/>
          </w:tcPr>
          <w:p w14:paraId="3D28AB74" w14:textId="77777777" w:rsidR="00F51E38" w:rsidRPr="008F3FC7" w:rsidRDefault="00F51E38" w:rsidP="00F51E38">
            <w:pPr>
              <w:rPr>
                <w:rFonts w:ascii="Times New Roman" w:hAnsi="Times New Roman" w:cs="Times New Roman"/>
              </w:rPr>
            </w:pPr>
            <w:r>
              <w:rPr>
                <w:rFonts w:ascii="Times New Roman" w:hAnsi="Times New Roman" w:cs="Times New Roman"/>
              </w:rPr>
              <w:t>Kištukinis lizdas 2xRJ45 su laikikliu montuoti instaliaciniame prietaisų kanale</w:t>
            </w:r>
          </w:p>
        </w:tc>
        <w:tc>
          <w:tcPr>
            <w:tcW w:w="943" w:type="dxa"/>
            <w:tcBorders>
              <w:bottom w:val="single" w:sz="4" w:space="0" w:color="auto"/>
            </w:tcBorders>
            <w:vAlign w:val="center"/>
          </w:tcPr>
          <w:p w14:paraId="5C4656EF" w14:textId="77777777" w:rsidR="00F51E38" w:rsidRPr="008F3FC7" w:rsidRDefault="00F51E38" w:rsidP="00F51E38">
            <w:pPr>
              <w:jc w:val="center"/>
              <w:rPr>
                <w:rFonts w:ascii="Calibri" w:hAnsi="Calibri" w:cs="Calibri"/>
              </w:rPr>
            </w:pPr>
            <w:r>
              <w:rPr>
                <w:rFonts w:ascii="Times New Roman" w:hAnsi="Times New Roman" w:cs="Times New Roman"/>
              </w:rPr>
              <w:t>vnt.</w:t>
            </w:r>
          </w:p>
        </w:tc>
        <w:tc>
          <w:tcPr>
            <w:tcW w:w="945" w:type="dxa"/>
            <w:tcBorders>
              <w:bottom w:val="single" w:sz="4" w:space="0" w:color="auto"/>
            </w:tcBorders>
            <w:vAlign w:val="center"/>
          </w:tcPr>
          <w:p w14:paraId="1181E7D8"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3FA7F4DA"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15</w:t>
            </w:r>
          </w:p>
        </w:tc>
        <w:tc>
          <w:tcPr>
            <w:tcW w:w="1470" w:type="dxa"/>
            <w:vAlign w:val="center"/>
          </w:tcPr>
          <w:p w14:paraId="29692F8E" w14:textId="77777777" w:rsidR="00F51E38" w:rsidRDefault="00F51E38" w:rsidP="00F51E38">
            <w:pPr>
              <w:jc w:val="center"/>
              <w:rPr>
                <w:rFonts w:ascii="Times New Roman" w:hAnsi="Times New Roman" w:cs="Times New Roman"/>
              </w:rPr>
            </w:pPr>
          </w:p>
        </w:tc>
        <w:tc>
          <w:tcPr>
            <w:tcW w:w="1376" w:type="dxa"/>
            <w:vAlign w:val="center"/>
          </w:tcPr>
          <w:p w14:paraId="435224B1" w14:textId="77777777" w:rsidR="00F51E38" w:rsidRPr="00B56E81" w:rsidRDefault="00F51E38" w:rsidP="00F51E38">
            <w:pPr>
              <w:jc w:val="center"/>
              <w:rPr>
                <w:rFonts w:ascii="Times New Roman" w:hAnsi="Times New Roman" w:cs="Times New Roman"/>
              </w:rPr>
            </w:pPr>
          </w:p>
        </w:tc>
        <w:tc>
          <w:tcPr>
            <w:tcW w:w="1470" w:type="dxa"/>
            <w:vAlign w:val="center"/>
          </w:tcPr>
          <w:p w14:paraId="4156666E" w14:textId="77777777" w:rsidR="00F51E38" w:rsidRPr="00B56E81" w:rsidRDefault="00F51E38" w:rsidP="00F51E38">
            <w:pPr>
              <w:jc w:val="center"/>
              <w:rPr>
                <w:rFonts w:ascii="Times New Roman" w:hAnsi="Times New Roman" w:cs="Times New Roman"/>
              </w:rPr>
            </w:pPr>
          </w:p>
        </w:tc>
        <w:tc>
          <w:tcPr>
            <w:tcW w:w="847" w:type="dxa"/>
            <w:vAlign w:val="center"/>
          </w:tcPr>
          <w:p w14:paraId="2AA4526B" w14:textId="77777777" w:rsidR="00F51E38" w:rsidRDefault="00F51E38" w:rsidP="00F51E38">
            <w:pPr>
              <w:jc w:val="center"/>
              <w:rPr>
                <w:rFonts w:ascii="Times New Roman" w:hAnsi="Times New Roman" w:cs="Times New Roman"/>
              </w:rPr>
            </w:pPr>
          </w:p>
        </w:tc>
        <w:tc>
          <w:tcPr>
            <w:tcW w:w="1963" w:type="dxa"/>
          </w:tcPr>
          <w:p w14:paraId="7CFA9F25" w14:textId="77777777" w:rsidR="00F51E38" w:rsidRDefault="00F51E38" w:rsidP="00F51E38">
            <w:pPr>
              <w:jc w:val="center"/>
              <w:rPr>
                <w:rFonts w:ascii="Times New Roman" w:hAnsi="Times New Roman" w:cs="Times New Roman"/>
              </w:rPr>
            </w:pPr>
          </w:p>
        </w:tc>
      </w:tr>
      <w:tr w:rsidR="00F51E38" w:rsidRPr="008F3FC7" w14:paraId="502A3C7B" w14:textId="77777777" w:rsidTr="00211FAB">
        <w:trPr>
          <w:trHeight w:val="708"/>
        </w:trPr>
        <w:tc>
          <w:tcPr>
            <w:tcW w:w="636" w:type="dxa"/>
            <w:tcBorders>
              <w:bottom w:val="single" w:sz="4" w:space="0" w:color="auto"/>
            </w:tcBorders>
            <w:vAlign w:val="center"/>
          </w:tcPr>
          <w:p w14:paraId="7A29A7A2" w14:textId="2BC5582C" w:rsidR="00F51E38" w:rsidRPr="008F3FC7" w:rsidRDefault="00F51E38" w:rsidP="00F51E38">
            <w:pPr>
              <w:jc w:val="center"/>
              <w:rPr>
                <w:rFonts w:ascii="Times New Roman" w:hAnsi="Times New Roman" w:cs="Times New Roman"/>
              </w:rPr>
            </w:pPr>
            <w:r>
              <w:rPr>
                <w:rFonts w:ascii="Times New Roman" w:hAnsi="Times New Roman" w:cs="Times New Roman"/>
              </w:rPr>
              <w:t>6.</w:t>
            </w:r>
          </w:p>
        </w:tc>
        <w:tc>
          <w:tcPr>
            <w:tcW w:w="2950" w:type="dxa"/>
            <w:tcBorders>
              <w:bottom w:val="single" w:sz="4" w:space="0" w:color="auto"/>
            </w:tcBorders>
            <w:vAlign w:val="center"/>
          </w:tcPr>
          <w:p w14:paraId="2B10F654" w14:textId="77777777" w:rsidR="00F51E38" w:rsidRPr="008F3FC7" w:rsidRDefault="00F51E38" w:rsidP="00F51E38">
            <w:pPr>
              <w:rPr>
                <w:rFonts w:ascii="Times New Roman" w:hAnsi="Times New Roman" w:cs="Times New Roman"/>
              </w:rPr>
            </w:pPr>
            <w:r>
              <w:rPr>
                <w:rFonts w:ascii="Times New Roman" w:hAnsi="Times New Roman" w:cs="Times New Roman"/>
              </w:rPr>
              <w:t>Kištukinis lizdas 1xRJ45 su laikikliu montuoti instaliaciniame prietaisų kanale</w:t>
            </w:r>
          </w:p>
        </w:tc>
        <w:tc>
          <w:tcPr>
            <w:tcW w:w="943" w:type="dxa"/>
            <w:tcBorders>
              <w:bottom w:val="single" w:sz="4" w:space="0" w:color="auto"/>
            </w:tcBorders>
            <w:vAlign w:val="center"/>
          </w:tcPr>
          <w:p w14:paraId="44C6AD63" w14:textId="77777777" w:rsidR="00F51E38" w:rsidRPr="008F3FC7" w:rsidRDefault="00F51E38" w:rsidP="00F51E38">
            <w:pPr>
              <w:jc w:val="center"/>
              <w:rPr>
                <w:rFonts w:ascii="Calibri" w:hAnsi="Calibri" w:cs="Calibri"/>
              </w:rPr>
            </w:pPr>
            <w:r>
              <w:rPr>
                <w:rFonts w:ascii="Times New Roman" w:hAnsi="Times New Roman" w:cs="Times New Roman"/>
              </w:rPr>
              <w:t>vnt.</w:t>
            </w:r>
          </w:p>
        </w:tc>
        <w:tc>
          <w:tcPr>
            <w:tcW w:w="945" w:type="dxa"/>
            <w:tcBorders>
              <w:bottom w:val="single" w:sz="4" w:space="0" w:color="auto"/>
            </w:tcBorders>
            <w:vAlign w:val="center"/>
          </w:tcPr>
          <w:p w14:paraId="14F683A3"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5024C16E"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7</w:t>
            </w:r>
          </w:p>
        </w:tc>
        <w:tc>
          <w:tcPr>
            <w:tcW w:w="1470" w:type="dxa"/>
            <w:vAlign w:val="center"/>
          </w:tcPr>
          <w:p w14:paraId="2D1D8229" w14:textId="77777777" w:rsidR="00F51E38" w:rsidRDefault="00F51E38" w:rsidP="00F51E38">
            <w:pPr>
              <w:jc w:val="center"/>
              <w:rPr>
                <w:rFonts w:ascii="Times New Roman" w:hAnsi="Times New Roman" w:cs="Times New Roman"/>
              </w:rPr>
            </w:pPr>
          </w:p>
        </w:tc>
        <w:tc>
          <w:tcPr>
            <w:tcW w:w="1376" w:type="dxa"/>
            <w:vAlign w:val="center"/>
          </w:tcPr>
          <w:p w14:paraId="601739A2" w14:textId="77777777" w:rsidR="00F51E38" w:rsidRPr="00B56E81" w:rsidRDefault="00F51E38" w:rsidP="00F51E38">
            <w:pPr>
              <w:jc w:val="center"/>
              <w:rPr>
                <w:rFonts w:ascii="Times New Roman" w:hAnsi="Times New Roman" w:cs="Times New Roman"/>
              </w:rPr>
            </w:pPr>
          </w:p>
        </w:tc>
        <w:tc>
          <w:tcPr>
            <w:tcW w:w="1470" w:type="dxa"/>
            <w:vAlign w:val="center"/>
          </w:tcPr>
          <w:p w14:paraId="760AD46A" w14:textId="77777777" w:rsidR="00F51E38" w:rsidRPr="00B56E81" w:rsidRDefault="00F51E38" w:rsidP="00F51E38">
            <w:pPr>
              <w:jc w:val="center"/>
              <w:rPr>
                <w:rFonts w:ascii="Times New Roman" w:hAnsi="Times New Roman" w:cs="Times New Roman"/>
              </w:rPr>
            </w:pPr>
          </w:p>
        </w:tc>
        <w:tc>
          <w:tcPr>
            <w:tcW w:w="847" w:type="dxa"/>
            <w:vAlign w:val="center"/>
          </w:tcPr>
          <w:p w14:paraId="1883DB2D" w14:textId="77777777" w:rsidR="00F51E38" w:rsidRDefault="00F51E38" w:rsidP="00F51E38">
            <w:pPr>
              <w:jc w:val="center"/>
              <w:rPr>
                <w:rFonts w:ascii="Times New Roman" w:hAnsi="Times New Roman" w:cs="Times New Roman"/>
              </w:rPr>
            </w:pPr>
          </w:p>
        </w:tc>
        <w:tc>
          <w:tcPr>
            <w:tcW w:w="1963" w:type="dxa"/>
          </w:tcPr>
          <w:p w14:paraId="157BF9C8" w14:textId="77777777" w:rsidR="00F51E38" w:rsidRDefault="00F51E38" w:rsidP="00F51E38">
            <w:pPr>
              <w:jc w:val="center"/>
              <w:rPr>
                <w:rFonts w:ascii="Times New Roman" w:hAnsi="Times New Roman" w:cs="Times New Roman"/>
              </w:rPr>
            </w:pPr>
          </w:p>
        </w:tc>
      </w:tr>
      <w:tr w:rsidR="00F51E38" w:rsidRPr="008F3FC7" w14:paraId="79F226D5" w14:textId="77777777" w:rsidTr="00211FAB">
        <w:trPr>
          <w:trHeight w:val="708"/>
        </w:trPr>
        <w:tc>
          <w:tcPr>
            <w:tcW w:w="636" w:type="dxa"/>
            <w:tcBorders>
              <w:bottom w:val="single" w:sz="4" w:space="0" w:color="auto"/>
            </w:tcBorders>
            <w:vAlign w:val="center"/>
          </w:tcPr>
          <w:p w14:paraId="7F5F17D1" w14:textId="0AF28094" w:rsidR="00F51E38" w:rsidRPr="008F3FC7" w:rsidRDefault="00F51E38" w:rsidP="00F51E38">
            <w:pPr>
              <w:jc w:val="center"/>
              <w:rPr>
                <w:rFonts w:ascii="Times New Roman" w:hAnsi="Times New Roman" w:cs="Times New Roman"/>
              </w:rPr>
            </w:pPr>
            <w:r>
              <w:rPr>
                <w:rFonts w:ascii="Times New Roman" w:hAnsi="Times New Roman" w:cs="Times New Roman"/>
              </w:rPr>
              <w:t>7.</w:t>
            </w:r>
          </w:p>
        </w:tc>
        <w:tc>
          <w:tcPr>
            <w:tcW w:w="2950" w:type="dxa"/>
            <w:tcBorders>
              <w:bottom w:val="single" w:sz="4" w:space="0" w:color="auto"/>
            </w:tcBorders>
            <w:vAlign w:val="center"/>
          </w:tcPr>
          <w:p w14:paraId="7E21A4A8" w14:textId="77777777" w:rsidR="00F51E38" w:rsidRPr="008F3FC7" w:rsidRDefault="00F51E38" w:rsidP="00F51E38">
            <w:pPr>
              <w:rPr>
                <w:rFonts w:ascii="Times New Roman" w:hAnsi="Times New Roman" w:cs="Times New Roman"/>
              </w:rPr>
            </w:pPr>
            <w:r>
              <w:rPr>
                <w:rFonts w:ascii="Times New Roman" w:hAnsi="Times New Roman" w:cs="Times New Roman"/>
              </w:rPr>
              <w:t>F/UTP kabelių montavimas kabeliniuose kanaluose</w:t>
            </w:r>
          </w:p>
        </w:tc>
        <w:tc>
          <w:tcPr>
            <w:tcW w:w="943" w:type="dxa"/>
            <w:tcBorders>
              <w:bottom w:val="single" w:sz="4" w:space="0" w:color="auto"/>
            </w:tcBorders>
            <w:vAlign w:val="center"/>
          </w:tcPr>
          <w:p w14:paraId="6BB6CB6C" w14:textId="77777777" w:rsidR="00F51E38" w:rsidRPr="008F3FC7" w:rsidRDefault="00F51E38" w:rsidP="00F51E38">
            <w:pPr>
              <w:jc w:val="center"/>
              <w:rPr>
                <w:rFonts w:ascii="Calibri" w:hAnsi="Calibri" w:cs="Calibri"/>
              </w:rPr>
            </w:pPr>
            <w:r w:rsidRPr="00903395">
              <w:rPr>
                <w:rFonts w:ascii="Times New Roman" w:hAnsi="Times New Roman" w:cs="Times New Roman"/>
              </w:rPr>
              <w:t>m.</w:t>
            </w:r>
          </w:p>
        </w:tc>
        <w:tc>
          <w:tcPr>
            <w:tcW w:w="945" w:type="dxa"/>
            <w:tcBorders>
              <w:bottom w:val="single" w:sz="4" w:space="0" w:color="auto"/>
            </w:tcBorders>
            <w:vAlign w:val="center"/>
          </w:tcPr>
          <w:p w14:paraId="5EA6DAF4"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422AB20F"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2450</w:t>
            </w:r>
          </w:p>
        </w:tc>
        <w:tc>
          <w:tcPr>
            <w:tcW w:w="1470" w:type="dxa"/>
            <w:vAlign w:val="center"/>
          </w:tcPr>
          <w:p w14:paraId="7AFDC71B" w14:textId="77777777" w:rsidR="00F51E38" w:rsidRDefault="00F51E38" w:rsidP="00F51E38">
            <w:pPr>
              <w:jc w:val="center"/>
              <w:rPr>
                <w:rFonts w:ascii="Times New Roman" w:hAnsi="Times New Roman" w:cs="Times New Roman"/>
              </w:rPr>
            </w:pPr>
          </w:p>
        </w:tc>
        <w:tc>
          <w:tcPr>
            <w:tcW w:w="1376" w:type="dxa"/>
            <w:vAlign w:val="center"/>
          </w:tcPr>
          <w:p w14:paraId="74CC58F5" w14:textId="77777777" w:rsidR="00F51E38" w:rsidRPr="00B56E81" w:rsidRDefault="00F51E38" w:rsidP="00F51E38">
            <w:pPr>
              <w:jc w:val="center"/>
              <w:rPr>
                <w:rFonts w:ascii="Times New Roman" w:hAnsi="Times New Roman" w:cs="Times New Roman"/>
              </w:rPr>
            </w:pPr>
          </w:p>
        </w:tc>
        <w:tc>
          <w:tcPr>
            <w:tcW w:w="1470" w:type="dxa"/>
            <w:vAlign w:val="center"/>
          </w:tcPr>
          <w:p w14:paraId="5E7D9C79" w14:textId="77777777" w:rsidR="00F51E38" w:rsidRPr="00B56E81" w:rsidRDefault="00F51E38" w:rsidP="00F51E38">
            <w:pPr>
              <w:jc w:val="center"/>
              <w:rPr>
                <w:rFonts w:ascii="Times New Roman" w:hAnsi="Times New Roman" w:cs="Times New Roman"/>
              </w:rPr>
            </w:pPr>
          </w:p>
        </w:tc>
        <w:tc>
          <w:tcPr>
            <w:tcW w:w="847" w:type="dxa"/>
            <w:vAlign w:val="center"/>
          </w:tcPr>
          <w:p w14:paraId="13E8B656" w14:textId="77777777" w:rsidR="00F51E38" w:rsidRDefault="00F51E38" w:rsidP="00F51E38">
            <w:pPr>
              <w:jc w:val="center"/>
              <w:rPr>
                <w:rFonts w:ascii="Times New Roman" w:hAnsi="Times New Roman" w:cs="Times New Roman"/>
              </w:rPr>
            </w:pPr>
          </w:p>
        </w:tc>
        <w:tc>
          <w:tcPr>
            <w:tcW w:w="1963" w:type="dxa"/>
          </w:tcPr>
          <w:p w14:paraId="61A7B5B1" w14:textId="77777777" w:rsidR="00F51E38" w:rsidRDefault="00F51E38" w:rsidP="00F51E38">
            <w:pPr>
              <w:jc w:val="center"/>
              <w:rPr>
                <w:rFonts w:ascii="Times New Roman" w:hAnsi="Times New Roman" w:cs="Times New Roman"/>
              </w:rPr>
            </w:pPr>
            <w:r>
              <w:rPr>
                <w:rFonts w:ascii="Times New Roman" w:hAnsi="Times New Roman" w:cs="Times New Roman"/>
              </w:rPr>
              <w:t>Tikslinti atliekant demontavimo darbus</w:t>
            </w:r>
          </w:p>
        </w:tc>
      </w:tr>
      <w:tr w:rsidR="00F51E38" w:rsidRPr="008F3FC7" w14:paraId="4E03C210" w14:textId="77777777" w:rsidTr="00211FAB">
        <w:trPr>
          <w:trHeight w:val="708"/>
        </w:trPr>
        <w:tc>
          <w:tcPr>
            <w:tcW w:w="636" w:type="dxa"/>
            <w:tcBorders>
              <w:bottom w:val="single" w:sz="4" w:space="0" w:color="auto"/>
            </w:tcBorders>
            <w:vAlign w:val="center"/>
          </w:tcPr>
          <w:p w14:paraId="59C8A9EC" w14:textId="46F9E315" w:rsidR="00F51E38" w:rsidRPr="008F3FC7" w:rsidRDefault="00F51E38" w:rsidP="00F51E38">
            <w:pPr>
              <w:jc w:val="center"/>
              <w:rPr>
                <w:rFonts w:ascii="Times New Roman" w:hAnsi="Times New Roman" w:cs="Times New Roman"/>
              </w:rPr>
            </w:pPr>
            <w:r>
              <w:rPr>
                <w:rFonts w:ascii="Times New Roman" w:hAnsi="Times New Roman" w:cs="Times New Roman"/>
              </w:rPr>
              <w:lastRenderedPageBreak/>
              <w:t>8.</w:t>
            </w:r>
          </w:p>
        </w:tc>
        <w:tc>
          <w:tcPr>
            <w:tcW w:w="2950" w:type="dxa"/>
            <w:tcBorders>
              <w:bottom w:val="single" w:sz="4" w:space="0" w:color="auto"/>
            </w:tcBorders>
            <w:vAlign w:val="center"/>
          </w:tcPr>
          <w:p w14:paraId="022B95FC" w14:textId="77777777" w:rsidR="00F51E38" w:rsidRPr="008F3FC7" w:rsidRDefault="00F51E38" w:rsidP="00F51E38">
            <w:pPr>
              <w:rPr>
                <w:rFonts w:ascii="Times New Roman" w:hAnsi="Times New Roman" w:cs="Times New Roman"/>
              </w:rPr>
            </w:pPr>
            <w:r>
              <w:rPr>
                <w:rFonts w:ascii="Times New Roman" w:hAnsi="Times New Roman" w:cs="Times New Roman"/>
              </w:rPr>
              <w:t>Metalinių kabelių kanalų iki 300 mm pločio montavimas tvirtinant prie sienos ir/ar lubų</w:t>
            </w:r>
          </w:p>
        </w:tc>
        <w:tc>
          <w:tcPr>
            <w:tcW w:w="943" w:type="dxa"/>
            <w:tcBorders>
              <w:bottom w:val="single" w:sz="4" w:space="0" w:color="auto"/>
            </w:tcBorders>
            <w:vAlign w:val="center"/>
          </w:tcPr>
          <w:p w14:paraId="5D259074" w14:textId="77777777" w:rsidR="00F51E38" w:rsidRPr="008F3FC7" w:rsidRDefault="00F51E38" w:rsidP="00F51E38">
            <w:pPr>
              <w:jc w:val="center"/>
              <w:rPr>
                <w:rFonts w:ascii="Calibri" w:hAnsi="Calibri" w:cs="Calibri"/>
              </w:rPr>
            </w:pPr>
            <w:r w:rsidRPr="00903395">
              <w:rPr>
                <w:rFonts w:ascii="Times New Roman" w:hAnsi="Times New Roman" w:cs="Times New Roman"/>
              </w:rPr>
              <w:t>m.</w:t>
            </w:r>
          </w:p>
        </w:tc>
        <w:tc>
          <w:tcPr>
            <w:tcW w:w="945" w:type="dxa"/>
            <w:tcBorders>
              <w:bottom w:val="single" w:sz="4" w:space="0" w:color="auto"/>
            </w:tcBorders>
            <w:vAlign w:val="center"/>
          </w:tcPr>
          <w:p w14:paraId="05239CEB"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4247A7A2"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15</w:t>
            </w:r>
          </w:p>
        </w:tc>
        <w:tc>
          <w:tcPr>
            <w:tcW w:w="1470" w:type="dxa"/>
            <w:vAlign w:val="center"/>
          </w:tcPr>
          <w:p w14:paraId="51F6B789" w14:textId="77777777" w:rsidR="00F51E38" w:rsidRDefault="00F51E38" w:rsidP="00F51E38">
            <w:pPr>
              <w:jc w:val="center"/>
              <w:rPr>
                <w:rFonts w:ascii="Times New Roman" w:hAnsi="Times New Roman" w:cs="Times New Roman"/>
              </w:rPr>
            </w:pPr>
          </w:p>
        </w:tc>
        <w:tc>
          <w:tcPr>
            <w:tcW w:w="1376" w:type="dxa"/>
            <w:vAlign w:val="center"/>
          </w:tcPr>
          <w:p w14:paraId="00EBD9C4" w14:textId="77777777" w:rsidR="00F51E38" w:rsidRPr="00B56E81" w:rsidRDefault="00F51E38" w:rsidP="00F51E38">
            <w:pPr>
              <w:jc w:val="center"/>
              <w:rPr>
                <w:rFonts w:ascii="Times New Roman" w:hAnsi="Times New Roman" w:cs="Times New Roman"/>
              </w:rPr>
            </w:pPr>
          </w:p>
        </w:tc>
        <w:tc>
          <w:tcPr>
            <w:tcW w:w="1470" w:type="dxa"/>
            <w:vAlign w:val="center"/>
          </w:tcPr>
          <w:p w14:paraId="730DE341" w14:textId="77777777" w:rsidR="00F51E38" w:rsidRPr="00B56E81" w:rsidRDefault="00F51E38" w:rsidP="00F51E38">
            <w:pPr>
              <w:jc w:val="center"/>
              <w:rPr>
                <w:rFonts w:ascii="Times New Roman" w:hAnsi="Times New Roman" w:cs="Times New Roman"/>
              </w:rPr>
            </w:pPr>
          </w:p>
        </w:tc>
        <w:tc>
          <w:tcPr>
            <w:tcW w:w="847" w:type="dxa"/>
            <w:vAlign w:val="center"/>
          </w:tcPr>
          <w:p w14:paraId="76D43783" w14:textId="77777777" w:rsidR="00F51E38" w:rsidRDefault="00F51E38" w:rsidP="00F51E38">
            <w:pPr>
              <w:jc w:val="center"/>
              <w:rPr>
                <w:rFonts w:ascii="Times New Roman" w:hAnsi="Times New Roman" w:cs="Times New Roman"/>
              </w:rPr>
            </w:pPr>
          </w:p>
        </w:tc>
        <w:tc>
          <w:tcPr>
            <w:tcW w:w="1963" w:type="dxa"/>
          </w:tcPr>
          <w:p w14:paraId="46628E8E" w14:textId="77777777" w:rsidR="00F51E38" w:rsidRDefault="00F51E38" w:rsidP="00F51E38">
            <w:pPr>
              <w:jc w:val="center"/>
              <w:rPr>
                <w:rFonts w:ascii="Times New Roman" w:hAnsi="Times New Roman" w:cs="Times New Roman"/>
              </w:rPr>
            </w:pPr>
          </w:p>
        </w:tc>
      </w:tr>
      <w:tr w:rsidR="00F51E38" w:rsidRPr="008F3FC7" w14:paraId="73493E50" w14:textId="77777777" w:rsidTr="00211FAB">
        <w:trPr>
          <w:trHeight w:val="708"/>
        </w:trPr>
        <w:tc>
          <w:tcPr>
            <w:tcW w:w="636" w:type="dxa"/>
            <w:tcBorders>
              <w:bottom w:val="single" w:sz="4" w:space="0" w:color="auto"/>
            </w:tcBorders>
            <w:vAlign w:val="center"/>
          </w:tcPr>
          <w:p w14:paraId="0138CFE9" w14:textId="6162247C" w:rsidR="00F51E38" w:rsidRDefault="00F51E38" w:rsidP="00F51E38">
            <w:pPr>
              <w:jc w:val="center"/>
              <w:rPr>
                <w:rFonts w:ascii="Times New Roman" w:hAnsi="Times New Roman" w:cs="Times New Roman"/>
              </w:rPr>
            </w:pPr>
            <w:r>
              <w:rPr>
                <w:rFonts w:ascii="Times New Roman" w:hAnsi="Times New Roman" w:cs="Times New Roman"/>
              </w:rPr>
              <w:t>9.</w:t>
            </w:r>
          </w:p>
        </w:tc>
        <w:tc>
          <w:tcPr>
            <w:tcW w:w="2950" w:type="dxa"/>
            <w:tcBorders>
              <w:bottom w:val="single" w:sz="4" w:space="0" w:color="auto"/>
            </w:tcBorders>
            <w:vAlign w:val="center"/>
          </w:tcPr>
          <w:p w14:paraId="7B8CC6ED" w14:textId="78F31E9F" w:rsidR="00F51E38" w:rsidRDefault="00F51E38" w:rsidP="00F51E38">
            <w:pPr>
              <w:rPr>
                <w:rFonts w:ascii="Times New Roman" w:hAnsi="Times New Roman" w:cs="Times New Roman"/>
              </w:rPr>
            </w:pPr>
            <w:r>
              <w:rPr>
                <w:rFonts w:ascii="Times New Roman" w:hAnsi="Times New Roman" w:cs="Times New Roman"/>
              </w:rPr>
              <w:t>Plastinių kabelių kanalų iki 110 mm pločio montavimas tvirtinant prie sienų</w:t>
            </w:r>
          </w:p>
        </w:tc>
        <w:tc>
          <w:tcPr>
            <w:tcW w:w="943" w:type="dxa"/>
            <w:tcBorders>
              <w:bottom w:val="single" w:sz="4" w:space="0" w:color="auto"/>
            </w:tcBorders>
            <w:vAlign w:val="center"/>
          </w:tcPr>
          <w:p w14:paraId="62B87585" w14:textId="77777777"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59816B9F"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550A99B6" w14:textId="77777777" w:rsidR="00F51E38" w:rsidRDefault="00F51E38" w:rsidP="00F51E38">
            <w:pPr>
              <w:jc w:val="center"/>
              <w:rPr>
                <w:rFonts w:ascii="Times New Roman" w:hAnsi="Times New Roman" w:cs="Times New Roman"/>
              </w:rPr>
            </w:pPr>
            <w:r>
              <w:rPr>
                <w:rFonts w:ascii="Times New Roman" w:hAnsi="Times New Roman" w:cs="Times New Roman"/>
              </w:rPr>
              <w:t>190</w:t>
            </w:r>
          </w:p>
        </w:tc>
        <w:tc>
          <w:tcPr>
            <w:tcW w:w="1470" w:type="dxa"/>
            <w:vAlign w:val="center"/>
          </w:tcPr>
          <w:p w14:paraId="12B7CAFD" w14:textId="77777777" w:rsidR="00F51E38" w:rsidRDefault="00F51E38" w:rsidP="00F51E38">
            <w:pPr>
              <w:jc w:val="center"/>
              <w:rPr>
                <w:rFonts w:ascii="Times New Roman" w:hAnsi="Times New Roman" w:cs="Times New Roman"/>
              </w:rPr>
            </w:pPr>
          </w:p>
        </w:tc>
        <w:tc>
          <w:tcPr>
            <w:tcW w:w="1376" w:type="dxa"/>
            <w:vAlign w:val="center"/>
          </w:tcPr>
          <w:p w14:paraId="2FF306A8" w14:textId="77777777" w:rsidR="00F51E38" w:rsidRPr="00B56E81" w:rsidRDefault="00F51E38" w:rsidP="00F51E38">
            <w:pPr>
              <w:jc w:val="center"/>
              <w:rPr>
                <w:rFonts w:ascii="Times New Roman" w:hAnsi="Times New Roman" w:cs="Times New Roman"/>
              </w:rPr>
            </w:pPr>
          </w:p>
        </w:tc>
        <w:tc>
          <w:tcPr>
            <w:tcW w:w="1470" w:type="dxa"/>
            <w:vAlign w:val="center"/>
          </w:tcPr>
          <w:p w14:paraId="19531E18" w14:textId="77777777" w:rsidR="00F51E38" w:rsidRPr="00B56E81" w:rsidRDefault="00F51E38" w:rsidP="00F51E38">
            <w:pPr>
              <w:jc w:val="center"/>
              <w:rPr>
                <w:rFonts w:ascii="Times New Roman" w:hAnsi="Times New Roman" w:cs="Times New Roman"/>
              </w:rPr>
            </w:pPr>
          </w:p>
        </w:tc>
        <w:tc>
          <w:tcPr>
            <w:tcW w:w="847" w:type="dxa"/>
            <w:vAlign w:val="center"/>
          </w:tcPr>
          <w:p w14:paraId="24B64800" w14:textId="77777777" w:rsidR="00F51E38" w:rsidRDefault="00F51E38" w:rsidP="00F51E38">
            <w:pPr>
              <w:jc w:val="center"/>
              <w:rPr>
                <w:rFonts w:ascii="Times New Roman" w:hAnsi="Times New Roman" w:cs="Times New Roman"/>
              </w:rPr>
            </w:pPr>
          </w:p>
        </w:tc>
        <w:tc>
          <w:tcPr>
            <w:tcW w:w="1963" w:type="dxa"/>
          </w:tcPr>
          <w:p w14:paraId="7FF4F433" w14:textId="77777777" w:rsidR="00F51E38" w:rsidRDefault="00F51E38" w:rsidP="00F51E38">
            <w:pPr>
              <w:jc w:val="center"/>
              <w:rPr>
                <w:rFonts w:ascii="Times New Roman" w:hAnsi="Times New Roman" w:cs="Times New Roman"/>
              </w:rPr>
            </w:pPr>
          </w:p>
        </w:tc>
      </w:tr>
      <w:tr w:rsidR="00F51E38" w:rsidRPr="008F3FC7" w14:paraId="669FD4FC" w14:textId="77777777" w:rsidTr="00211FAB">
        <w:trPr>
          <w:trHeight w:val="708"/>
        </w:trPr>
        <w:tc>
          <w:tcPr>
            <w:tcW w:w="636" w:type="dxa"/>
            <w:tcBorders>
              <w:bottom w:val="single" w:sz="4" w:space="0" w:color="auto"/>
            </w:tcBorders>
            <w:vAlign w:val="center"/>
          </w:tcPr>
          <w:p w14:paraId="5BE87195" w14:textId="76FAAB9A" w:rsidR="00F51E38" w:rsidRDefault="00F51E38" w:rsidP="00F51E38">
            <w:pPr>
              <w:jc w:val="center"/>
              <w:rPr>
                <w:rFonts w:ascii="Times New Roman" w:hAnsi="Times New Roman" w:cs="Times New Roman"/>
              </w:rPr>
            </w:pPr>
            <w:r>
              <w:rPr>
                <w:rFonts w:ascii="Times New Roman" w:hAnsi="Times New Roman" w:cs="Times New Roman"/>
              </w:rPr>
              <w:t>10.</w:t>
            </w:r>
          </w:p>
        </w:tc>
        <w:tc>
          <w:tcPr>
            <w:tcW w:w="2950" w:type="dxa"/>
            <w:tcBorders>
              <w:bottom w:val="single" w:sz="4" w:space="0" w:color="auto"/>
            </w:tcBorders>
            <w:vAlign w:val="center"/>
          </w:tcPr>
          <w:p w14:paraId="7F5A37F8" w14:textId="77777777" w:rsidR="00F51E38" w:rsidRDefault="00F51E38" w:rsidP="00F51E38">
            <w:pPr>
              <w:rPr>
                <w:rFonts w:ascii="Times New Roman" w:hAnsi="Times New Roman" w:cs="Times New Roman"/>
              </w:rPr>
            </w:pPr>
            <w:r>
              <w:rPr>
                <w:rFonts w:ascii="Times New Roman" w:hAnsi="Times New Roman" w:cs="Times New Roman"/>
              </w:rPr>
              <w:t>Instaliacinių vamzdžių iki D50 montavimas</w:t>
            </w:r>
          </w:p>
        </w:tc>
        <w:tc>
          <w:tcPr>
            <w:tcW w:w="943" w:type="dxa"/>
            <w:tcBorders>
              <w:bottom w:val="single" w:sz="4" w:space="0" w:color="auto"/>
            </w:tcBorders>
            <w:vAlign w:val="center"/>
          </w:tcPr>
          <w:p w14:paraId="432212F0" w14:textId="77777777"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0D3D661F"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7835A14" w14:textId="77777777" w:rsidR="00F51E38" w:rsidRDefault="00F51E38" w:rsidP="00F51E38">
            <w:pPr>
              <w:jc w:val="center"/>
              <w:rPr>
                <w:rFonts w:ascii="Times New Roman" w:hAnsi="Times New Roman" w:cs="Times New Roman"/>
              </w:rPr>
            </w:pPr>
            <w:r>
              <w:rPr>
                <w:rFonts w:ascii="Times New Roman" w:hAnsi="Times New Roman" w:cs="Times New Roman"/>
              </w:rPr>
              <w:t>70</w:t>
            </w:r>
          </w:p>
        </w:tc>
        <w:tc>
          <w:tcPr>
            <w:tcW w:w="1470" w:type="dxa"/>
            <w:vAlign w:val="center"/>
          </w:tcPr>
          <w:p w14:paraId="55236830" w14:textId="77777777" w:rsidR="00F51E38" w:rsidRDefault="00F51E38" w:rsidP="00F51E38">
            <w:pPr>
              <w:jc w:val="center"/>
              <w:rPr>
                <w:rFonts w:ascii="Times New Roman" w:hAnsi="Times New Roman" w:cs="Times New Roman"/>
              </w:rPr>
            </w:pPr>
          </w:p>
        </w:tc>
        <w:tc>
          <w:tcPr>
            <w:tcW w:w="1376" w:type="dxa"/>
            <w:vAlign w:val="center"/>
          </w:tcPr>
          <w:p w14:paraId="4A60D8BF" w14:textId="77777777" w:rsidR="00F51E38" w:rsidRPr="00B56E81" w:rsidRDefault="00F51E38" w:rsidP="00F51E38">
            <w:pPr>
              <w:jc w:val="center"/>
              <w:rPr>
                <w:rFonts w:ascii="Times New Roman" w:hAnsi="Times New Roman" w:cs="Times New Roman"/>
              </w:rPr>
            </w:pPr>
          </w:p>
        </w:tc>
        <w:tc>
          <w:tcPr>
            <w:tcW w:w="1470" w:type="dxa"/>
            <w:vAlign w:val="center"/>
          </w:tcPr>
          <w:p w14:paraId="0067F307" w14:textId="77777777" w:rsidR="00F51E38" w:rsidRPr="00B56E81" w:rsidRDefault="00F51E38" w:rsidP="00F51E38">
            <w:pPr>
              <w:jc w:val="center"/>
              <w:rPr>
                <w:rFonts w:ascii="Times New Roman" w:hAnsi="Times New Roman" w:cs="Times New Roman"/>
              </w:rPr>
            </w:pPr>
          </w:p>
        </w:tc>
        <w:tc>
          <w:tcPr>
            <w:tcW w:w="847" w:type="dxa"/>
            <w:vAlign w:val="center"/>
          </w:tcPr>
          <w:p w14:paraId="2EE30CA4" w14:textId="77777777" w:rsidR="00F51E38" w:rsidRDefault="00F51E38" w:rsidP="00F51E38">
            <w:pPr>
              <w:jc w:val="center"/>
              <w:rPr>
                <w:rFonts w:ascii="Times New Roman" w:hAnsi="Times New Roman" w:cs="Times New Roman"/>
              </w:rPr>
            </w:pPr>
          </w:p>
        </w:tc>
        <w:tc>
          <w:tcPr>
            <w:tcW w:w="1963" w:type="dxa"/>
          </w:tcPr>
          <w:p w14:paraId="5768B2CA" w14:textId="77777777" w:rsidR="00F51E38" w:rsidRDefault="00F51E38" w:rsidP="00F51E38">
            <w:pPr>
              <w:jc w:val="center"/>
              <w:rPr>
                <w:rFonts w:ascii="Times New Roman" w:hAnsi="Times New Roman" w:cs="Times New Roman"/>
              </w:rPr>
            </w:pPr>
          </w:p>
        </w:tc>
      </w:tr>
      <w:tr w:rsidR="00F51E38" w:rsidRPr="008F3FC7" w14:paraId="4ABF029A" w14:textId="77777777" w:rsidTr="00211FAB">
        <w:trPr>
          <w:trHeight w:val="708"/>
        </w:trPr>
        <w:tc>
          <w:tcPr>
            <w:tcW w:w="636" w:type="dxa"/>
            <w:tcBorders>
              <w:bottom w:val="single" w:sz="4" w:space="0" w:color="auto"/>
            </w:tcBorders>
            <w:vAlign w:val="center"/>
          </w:tcPr>
          <w:p w14:paraId="1CBAAD14" w14:textId="773B7826" w:rsidR="00F51E38" w:rsidRDefault="00F51E38" w:rsidP="00F51E38">
            <w:pPr>
              <w:jc w:val="center"/>
              <w:rPr>
                <w:rFonts w:ascii="Times New Roman" w:hAnsi="Times New Roman" w:cs="Times New Roman"/>
              </w:rPr>
            </w:pPr>
            <w:r>
              <w:rPr>
                <w:rFonts w:ascii="Times New Roman" w:hAnsi="Times New Roman" w:cs="Times New Roman"/>
              </w:rPr>
              <w:t>11.</w:t>
            </w:r>
          </w:p>
        </w:tc>
        <w:tc>
          <w:tcPr>
            <w:tcW w:w="2950" w:type="dxa"/>
            <w:tcBorders>
              <w:bottom w:val="single" w:sz="4" w:space="0" w:color="auto"/>
            </w:tcBorders>
            <w:vAlign w:val="center"/>
          </w:tcPr>
          <w:p w14:paraId="408E9076" w14:textId="77777777" w:rsidR="00F51E38" w:rsidRDefault="00F51E38" w:rsidP="00F51E38">
            <w:pPr>
              <w:rPr>
                <w:rFonts w:ascii="Times New Roman" w:hAnsi="Times New Roman" w:cs="Times New Roman"/>
              </w:rPr>
            </w:pPr>
            <w:r>
              <w:rPr>
                <w:rFonts w:ascii="Times New Roman" w:hAnsi="Times New Roman" w:cs="Times New Roman"/>
              </w:rPr>
              <w:t>Nepertraukiamo maitinimo šaltinio montavimas ir komutavimas komutacinėje spintoje</w:t>
            </w:r>
          </w:p>
        </w:tc>
        <w:tc>
          <w:tcPr>
            <w:tcW w:w="943" w:type="dxa"/>
            <w:tcBorders>
              <w:bottom w:val="single" w:sz="4" w:space="0" w:color="auto"/>
            </w:tcBorders>
            <w:vAlign w:val="center"/>
          </w:tcPr>
          <w:p w14:paraId="3848E18C" w14:textId="77777777" w:rsidR="00F51E38" w:rsidRDefault="00F51E38"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5F019A2A" w14:textId="77777777" w:rsidR="00F51E38" w:rsidRDefault="00F51E38" w:rsidP="00F51E38">
            <w:pPr>
              <w:rPr>
                <w:rFonts w:ascii="Times New Roman" w:hAnsi="Times New Roman" w:cs="Times New Roman"/>
              </w:rPr>
            </w:pPr>
          </w:p>
        </w:tc>
        <w:tc>
          <w:tcPr>
            <w:tcW w:w="1550" w:type="dxa"/>
            <w:tcBorders>
              <w:bottom w:val="single" w:sz="4" w:space="0" w:color="auto"/>
            </w:tcBorders>
            <w:vAlign w:val="center"/>
          </w:tcPr>
          <w:p w14:paraId="5B842316" w14:textId="77777777" w:rsidR="00F51E38"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7742D70F" w14:textId="77777777" w:rsidR="00F51E38" w:rsidRDefault="00F51E38" w:rsidP="00F51E38">
            <w:pPr>
              <w:jc w:val="center"/>
              <w:rPr>
                <w:rFonts w:ascii="Times New Roman" w:hAnsi="Times New Roman" w:cs="Times New Roman"/>
              </w:rPr>
            </w:pPr>
          </w:p>
        </w:tc>
        <w:tc>
          <w:tcPr>
            <w:tcW w:w="1376" w:type="dxa"/>
            <w:vAlign w:val="center"/>
          </w:tcPr>
          <w:p w14:paraId="5A415302" w14:textId="77777777" w:rsidR="00F51E38" w:rsidRPr="00B56E81" w:rsidRDefault="00F51E38" w:rsidP="00F51E38">
            <w:pPr>
              <w:jc w:val="center"/>
              <w:rPr>
                <w:rFonts w:ascii="Times New Roman" w:hAnsi="Times New Roman" w:cs="Times New Roman"/>
              </w:rPr>
            </w:pPr>
          </w:p>
        </w:tc>
        <w:tc>
          <w:tcPr>
            <w:tcW w:w="1470" w:type="dxa"/>
            <w:vAlign w:val="center"/>
          </w:tcPr>
          <w:p w14:paraId="171A579C" w14:textId="77777777" w:rsidR="00F51E38" w:rsidRPr="00B56E81" w:rsidRDefault="00F51E38" w:rsidP="00F51E38">
            <w:pPr>
              <w:jc w:val="center"/>
              <w:rPr>
                <w:rFonts w:ascii="Times New Roman" w:hAnsi="Times New Roman" w:cs="Times New Roman"/>
              </w:rPr>
            </w:pPr>
          </w:p>
        </w:tc>
        <w:tc>
          <w:tcPr>
            <w:tcW w:w="847" w:type="dxa"/>
            <w:vAlign w:val="center"/>
          </w:tcPr>
          <w:p w14:paraId="689FB404" w14:textId="77777777" w:rsidR="00F51E38" w:rsidRDefault="00F51E38" w:rsidP="00F51E38">
            <w:pPr>
              <w:jc w:val="center"/>
              <w:rPr>
                <w:rFonts w:ascii="Times New Roman" w:hAnsi="Times New Roman" w:cs="Times New Roman"/>
              </w:rPr>
            </w:pPr>
          </w:p>
        </w:tc>
        <w:tc>
          <w:tcPr>
            <w:tcW w:w="1963" w:type="dxa"/>
          </w:tcPr>
          <w:p w14:paraId="51C9EE12" w14:textId="77777777" w:rsidR="00F51E38" w:rsidRDefault="00F51E38" w:rsidP="00F51E38">
            <w:pPr>
              <w:jc w:val="center"/>
              <w:rPr>
                <w:rFonts w:ascii="Times New Roman" w:hAnsi="Times New Roman" w:cs="Times New Roman"/>
              </w:rPr>
            </w:pPr>
          </w:p>
        </w:tc>
      </w:tr>
      <w:tr w:rsidR="00F51E38" w:rsidRPr="008F3FC7" w14:paraId="3E69A5B7" w14:textId="77777777" w:rsidTr="00211FAB">
        <w:trPr>
          <w:trHeight w:val="708"/>
        </w:trPr>
        <w:tc>
          <w:tcPr>
            <w:tcW w:w="636" w:type="dxa"/>
            <w:tcBorders>
              <w:bottom w:val="single" w:sz="4" w:space="0" w:color="auto"/>
            </w:tcBorders>
            <w:vAlign w:val="center"/>
          </w:tcPr>
          <w:p w14:paraId="1CD3B486" w14:textId="5EFBC386" w:rsidR="00F51E38" w:rsidRDefault="00F51E38" w:rsidP="00F51E38">
            <w:pPr>
              <w:jc w:val="center"/>
              <w:rPr>
                <w:rFonts w:ascii="Times New Roman" w:hAnsi="Times New Roman" w:cs="Times New Roman"/>
              </w:rPr>
            </w:pPr>
            <w:r>
              <w:rPr>
                <w:rFonts w:ascii="Times New Roman" w:hAnsi="Times New Roman" w:cs="Times New Roman"/>
              </w:rPr>
              <w:t>12.</w:t>
            </w:r>
          </w:p>
        </w:tc>
        <w:tc>
          <w:tcPr>
            <w:tcW w:w="2950" w:type="dxa"/>
            <w:tcBorders>
              <w:bottom w:val="single" w:sz="4" w:space="0" w:color="auto"/>
            </w:tcBorders>
            <w:vAlign w:val="center"/>
          </w:tcPr>
          <w:p w14:paraId="00C145B6" w14:textId="77777777" w:rsidR="00F51E38" w:rsidRDefault="00F51E38" w:rsidP="00F51E38">
            <w:pPr>
              <w:rPr>
                <w:rFonts w:ascii="Times New Roman" w:hAnsi="Times New Roman" w:cs="Times New Roman"/>
              </w:rPr>
            </w:pPr>
            <w:r>
              <w:rPr>
                <w:rFonts w:ascii="Times New Roman" w:hAnsi="Times New Roman" w:cs="Times New Roman"/>
              </w:rPr>
              <w:t>Esamų RJ11,45 ryšių lizdų demontavimas</w:t>
            </w:r>
          </w:p>
        </w:tc>
        <w:tc>
          <w:tcPr>
            <w:tcW w:w="943" w:type="dxa"/>
            <w:tcBorders>
              <w:bottom w:val="single" w:sz="4" w:space="0" w:color="auto"/>
            </w:tcBorders>
            <w:vAlign w:val="center"/>
          </w:tcPr>
          <w:p w14:paraId="119C001B" w14:textId="77777777" w:rsidR="00F51E38" w:rsidRDefault="00F51E38" w:rsidP="00F51E38">
            <w:pPr>
              <w:jc w:val="center"/>
              <w:rPr>
                <w:rFonts w:ascii="Times New Roman" w:hAnsi="Times New Roman" w:cs="Times New Roman"/>
              </w:rPr>
            </w:pPr>
            <w:r>
              <w:rPr>
                <w:rFonts w:ascii="Times New Roman" w:hAnsi="Times New Roman" w:cs="Times New Roman"/>
              </w:rPr>
              <w:t xml:space="preserve">vnt. </w:t>
            </w:r>
          </w:p>
        </w:tc>
        <w:tc>
          <w:tcPr>
            <w:tcW w:w="945" w:type="dxa"/>
            <w:tcBorders>
              <w:bottom w:val="single" w:sz="4" w:space="0" w:color="auto"/>
            </w:tcBorders>
            <w:vAlign w:val="center"/>
          </w:tcPr>
          <w:p w14:paraId="28BCCD00"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6E113906" w14:textId="77777777" w:rsidR="00F51E38" w:rsidRDefault="00F51E38" w:rsidP="00F51E38">
            <w:pPr>
              <w:jc w:val="center"/>
              <w:rPr>
                <w:rFonts w:ascii="Times New Roman" w:hAnsi="Times New Roman" w:cs="Times New Roman"/>
              </w:rPr>
            </w:pPr>
            <w:r>
              <w:rPr>
                <w:rFonts w:ascii="Times New Roman" w:hAnsi="Times New Roman" w:cs="Times New Roman"/>
              </w:rPr>
              <w:t>30</w:t>
            </w:r>
          </w:p>
        </w:tc>
        <w:tc>
          <w:tcPr>
            <w:tcW w:w="1470" w:type="dxa"/>
            <w:vAlign w:val="center"/>
          </w:tcPr>
          <w:p w14:paraId="25C59055" w14:textId="77777777" w:rsidR="00F51E38" w:rsidRDefault="00F51E38" w:rsidP="00F51E38">
            <w:pPr>
              <w:jc w:val="center"/>
              <w:rPr>
                <w:rFonts w:ascii="Times New Roman" w:hAnsi="Times New Roman" w:cs="Times New Roman"/>
              </w:rPr>
            </w:pPr>
          </w:p>
        </w:tc>
        <w:tc>
          <w:tcPr>
            <w:tcW w:w="1376" w:type="dxa"/>
            <w:vAlign w:val="center"/>
          </w:tcPr>
          <w:p w14:paraId="273ED363" w14:textId="77777777" w:rsidR="00F51E38" w:rsidRPr="00B56E81" w:rsidRDefault="00F51E38" w:rsidP="00F51E38">
            <w:pPr>
              <w:jc w:val="center"/>
              <w:rPr>
                <w:rFonts w:ascii="Times New Roman" w:hAnsi="Times New Roman" w:cs="Times New Roman"/>
              </w:rPr>
            </w:pPr>
          </w:p>
        </w:tc>
        <w:tc>
          <w:tcPr>
            <w:tcW w:w="1470" w:type="dxa"/>
            <w:vAlign w:val="center"/>
          </w:tcPr>
          <w:p w14:paraId="304053E2" w14:textId="77777777" w:rsidR="00F51E38" w:rsidRPr="00B56E81" w:rsidRDefault="00F51E38" w:rsidP="00F51E38">
            <w:pPr>
              <w:jc w:val="center"/>
              <w:rPr>
                <w:rFonts w:ascii="Times New Roman" w:hAnsi="Times New Roman" w:cs="Times New Roman"/>
              </w:rPr>
            </w:pPr>
          </w:p>
        </w:tc>
        <w:tc>
          <w:tcPr>
            <w:tcW w:w="847" w:type="dxa"/>
            <w:vAlign w:val="center"/>
          </w:tcPr>
          <w:p w14:paraId="2EDED38E" w14:textId="77777777" w:rsidR="00F51E38" w:rsidRDefault="00F51E38" w:rsidP="00F51E38">
            <w:pPr>
              <w:jc w:val="center"/>
              <w:rPr>
                <w:rFonts w:ascii="Times New Roman" w:hAnsi="Times New Roman" w:cs="Times New Roman"/>
              </w:rPr>
            </w:pPr>
          </w:p>
        </w:tc>
        <w:tc>
          <w:tcPr>
            <w:tcW w:w="1963" w:type="dxa"/>
          </w:tcPr>
          <w:p w14:paraId="3566A8E2" w14:textId="77777777" w:rsidR="00F51E38" w:rsidRDefault="00F51E38" w:rsidP="00F51E38">
            <w:pPr>
              <w:jc w:val="center"/>
              <w:rPr>
                <w:rFonts w:ascii="Times New Roman" w:hAnsi="Times New Roman" w:cs="Times New Roman"/>
              </w:rPr>
            </w:pPr>
            <w:r>
              <w:rPr>
                <w:rFonts w:ascii="Times New Roman" w:hAnsi="Times New Roman" w:cs="Times New Roman"/>
              </w:rPr>
              <w:t>Tikslinti atliekant demontavimo darbus. Tame tarpe ir utilizavimo kaštai</w:t>
            </w:r>
          </w:p>
        </w:tc>
      </w:tr>
      <w:tr w:rsidR="00F51E38" w:rsidRPr="008F3FC7" w14:paraId="5F059CEF" w14:textId="77777777" w:rsidTr="00211FAB">
        <w:trPr>
          <w:trHeight w:val="708"/>
        </w:trPr>
        <w:tc>
          <w:tcPr>
            <w:tcW w:w="636" w:type="dxa"/>
            <w:tcBorders>
              <w:bottom w:val="single" w:sz="4" w:space="0" w:color="auto"/>
            </w:tcBorders>
            <w:vAlign w:val="center"/>
          </w:tcPr>
          <w:p w14:paraId="76073F7C" w14:textId="1F311487" w:rsidR="00F51E38" w:rsidRDefault="00F51E38" w:rsidP="00F51E38">
            <w:pPr>
              <w:jc w:val="center"/>
              <w:rPr>
                <w:rFonts w:ascii="Times New Roman" w:hAnsi="Times New Roman" w:cs="Times New Roman"/>
              </w:rPr>
            </w:pPr>
            <w:r>
              <w:rPr>
                <w:rFonts w:ascii="Times New Roman" w:hAnsi="Times New Roman" w:cs="Times New Roman"/>
              </w:rPr>
              <w:t>13.</w:t>
            </w:r>
          </w:p>
        </w:tc>
        <w:tc>
          <w:tcPr>
            <w:tcW w:w="2950" w:type="dxa"/>
            <w:tcBorders>
              <w:bottom w:val="single" w:sz="4" w:space="0" w:color="auto"/>
            </w:tcBorders>
            <w:vAlign w:val="center"/>
          </w:tcPr>
          <w:p w14:paraId="0F1B685E" w14:textId="77777777" w:rsidR="00F51E38" w:rsidRDefault="00F51E38" w:rsidP="00F51E38">
            <w:pPr>
              <w:rPr>
                <w:rFonts w:ascii="Times New Roman" w:hAnsi="Times New Roman" w:cs="Times New Roman"/>
              </w:rPr>
            </w:pPr>
            <w:r>
              <w:rPr>
                <w:rFonts w:ascii="Times New Roman" w:hAnsi="Times New Roman" w:cs="Times New Roman"/>
              </w:rPr>
              <w:t>Esamų 3/5 kat. kabelių demontavimas</w:t>
            </w:r>
          </w:p>
        </w:tc>
        <w:tc>
          <w:tcPr>
            <w:tcW w:w="943" w:type="dxa"/>
            <w:tcBorders>
              <w:bottom w:val="single" w:sz="4" w:space="0" w:color="auto"/>
            </w:tcBorders>
            <w:vAlign w:val="center"/>
          </w:tcPr>
          <w:p w14:paraId="297F9C6A" w14:textId="77777777" w:rsidR="00F51E38" w:rsidRDefault="00F51E38"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FA0662D" w14:textId="77777777" w:rsidR="00F51E38" w:rsidRDefault="00F51E38" w:rsidP="00F51E38">
            <w:pPr>
              <w:rPr>
                <w:rFonts w:ascii="Times New Roman" w:hAnsi="Times New Roman" w:cs="Times New Roman"/>
              </w:rPr>
            </w:pPr>
          </w:p>
        </w:tc>
        <w:tc>
          <w:tcPr>
            <w:tcW w:w="1550" w:type="dxa"/>
            <w:tcBorders>
              <w:bottom w:val="single" w:sz="4" w:space="0" w:color="auto"/>
            </w:tcBorders>
            <w:vAlign w:val="center"/>
          </w:tcPr>
          <w:p w14:paraId="677C93C1" w14:textId="77777777" w:rsidR="00F51E38" w:rsidRDefault="00F51E38" w:rsidP="00F51E38">
            <w:pPr>
              <w:jc w:val="center"/>
              <w:rPr>
                <w:rFonts w:ascii="Times New Roman" w:hAnsi="Times New Roman" w:cs="Times New Roman"/>
              </w:rPr>
            </w:pPr>
            <w:r>
              <w:rPr>
                <w:rFonts w:ascii="Times New Roman" w:hAnsi="Times New Roman" w:cs="Times New Roman"/>
              </w:rPr>
              <w:t>1500</w:t>
            </w:r>
          </w:p>
        </w:tc>
        <w:tc>
          <w:tcPr>
            <w:tcW w:w="1470" w:type="dxa"/>
            <w:vAlign w:val="center"/>
          </w:tcPr>
          <w:p w14:paraId="313D30ED" w14:textId="77777777" w:rsidR="00F51E38" w:rsidRDefault="00F51E38" w:rsidP="00F51E38">
            <w:pPr>
              <w:jc w:val="center"/>
              <w:rPr>
                <w:rFonts w:ascii="Times New Roman" w:hAnsi="Times New Roman" w:cs="Times New Roman"/>
              </w:rPr>
            </w:pPr>
          </w:p>
        </w:tc>
        <w:tc>
          <w:tcPr>
            <w:tcW w:w="1376" w:type="dxa"/>
            <w:vAlign w:val="center"/>
          </w:tcPr>
          <w:p w14:paraId="138AB776" w14:textId="77777777" w:rsidR="00F51E38" w:rsidRPr="00B56E81" w:rsidRDefault="00F51E38" w:rsidP="00F51E38">
            <w:pPr>
              <w:jc w:val="center"/>
              <w:rPr>
                <w:rFonts w:ascii="Times New Roman" w:hAnsi="Times New Roman" w:cs="Times New Roman"/>
              </w:rPr>
            </w:pPr>
          </w:p>
        </w:tc>
        <w:tc>
          <w:tcPr>
            <w:tcW w:w="1470" w:type="dxa"/>
            <w:vAlign w:val="center"/>
          </w:tcPr>
          <w:p w14:paraId="4BACE8A8" w14:textId="77777777" w:rsidR="00F51E38" w:rsidRPr="00B56E81" w:rsidRDefault="00F51E38" w:rsidP="00F51E38">
            <w:pPr>
              <w:jc w:val="center"/>
              <w:rPr>
                <w:rFonts w:ascii="Times New Roman" w:hAnsi="Times New Roman" w:cs="Times New Roman"/>
              </w:rPr>
            </w:pPr>
          </w:p>
        </w:tc>
        <w:tc>
          <w:tcPr>
            <w:tcW w:w="847" w:type="dxa"/>
            <w:vAlign w:val="center"/>
          </w:tcPr>
          <w:p w14:paraId="4366571D" w14:textId="77777777" w:rsidR="00F51E38" w:rsidRDefault="00F51E38" w:rsidP="00F51E38">
            <w:pPr>
              <w:jc w:val="center"/>
              <w:rPr>
                <w:rFonts w:ascii="Times New Roman" w:hAnsi="Times New Roman" w:cs="Times New Roman"/>
              </w:rPr>
            </w:pPr>
          </w:p>
        </w:tc>
        <w:tc>
          <w:tcPr>
            <w:tcW w:w="1963" w:type="dxa"/>
          </w:tcPr>
          <w:p w14:paraId="4828C475" w14:textId="77777777" w:rsidR="00F51E38" w:rsidRDefault="00F51E38" w:rsidP="00F51E38">
            <w:pPr>
              <w:jc w:val="center"/>
              <w:rPr>
                <w:rFonts w:ascii="Times New Roman" w:hAnsi="Times New Roman" w:cs="Times New Roman"/>
              </w:rPr>
            </w:pPr>
            <w:r>
              <w:rPr>
                <w:rFonts w:ascii="Times New Roman" w:hAnsi="Times New Roman" w:cs="Times New Roman"/>
              </w:rPr>
              <w:t>Tikslinti atliekant demontavimo darbus. Tame tarpe ir utilizavimo kaštai</w:t>
            </w:r>
          </w:p>
        </w:tc>
      </w:tr>
      <w:tr w:rsidR="00F51E38" w:rsidRPr="008F3FC7" w14:paraId="20701C96" w14:textId="77777777" w:rsidTr="00211FAB">
        <w:trPr>
          <w:trHeight w:val="708"/>
        </w:trPr>
        <w:tc>
          <w:tcPr>
            <w:tcW w:w="636" w:type="dxa"/>
            <w:tcBorders>
              <w:bottom w:val="single" w:sz="4" w:space="0" w:color="auto"/>
            </w:tcBorders>
            <w:vAlign w:val="center"/>
          </w:tcPr>
          <w:p w14:paraId="75627442" w14:textId="333581C2" w:rsidR="00F51E38" w:rsidRPr="008F3FC7" w:rsidRDefault="00F51E38" w:rsidP="00F51E38">
            <w:pPr>
              <w:jc w:val="center"/>
              <w:rPr>
                <w:rFonts w:ascii="Times New Roman" w:hAnsi="Times New Roman" w:cs="Times New Roman"/>
              </w:rPr>
            </w:pPr>
            <w:r>
              <w:rPr>
                <w:rFonts w:ascii="Times New Roman" w:hAnsi="Times New Roman" w:cs="Times New Roman"/>
              </w:rPr>
              <w:t>14.</w:t>
            </w:r>
          </w:p>
        </w:tc>
        <w:tc>
          <w:tcPr>
            <w:tcW w:w="2950" w:type="dxa"/>
            <w:tcBorders>
              <w:bottom w:val="single" w:sz="4" w:space="0" w:color="auto"/>
            </w:tcBorders>
            <w:vAlign w:val="center"/>
          </w:tcPr>
          <w:p w14:paraId="5D12F658" w14:textId="77777777" w:rsidR="00F51E38" w:rsidRPr="008F3FC7" w:rsidRDefault="00F51E38" w:rsidP="00F51E38">
            <w:pPr>
              <w:rPr>
                <w:rFonts w:ascii="Times New Roman" w:hAnsi="Times New Roman" w:cs="Times New Roman"/>
              </w:rPr>
            </w:pPr>
            <w:r>
              <w:rPr>
                <w:rFonts w:ascii="Times New Roman" w:hAnsi="Times New Roman" w:cs="Times New Roman"/>
              </w:rPr>
              <w:t>Tinklų testavimo ir markiravimo darbai, eksploatacinės dokumentacijos paruošimas</w:t>
            </w:r>
          </w:p>
        </w:tc>
        <w:tc>
          <w:tcPr>
            <w:tcW w:w="943" w:type="dxa"/>
            <w:tcBorders>
              <w:bottom w:val="single" w:sz="4" w:space="0" w:color="auto"/>
            </w:tcBorders>
            <w:vAlign w:val="center"/>
          </w:tcPr>
          <w:p w14:paraId="3B817D3D" w14:textId="77777777" w:rsidR="00F51E38" w:rsidRPr="008F3FC7" w:rsidRDefault="00F51E38" w:rsidP="00F51E38">
            <w:pPr>
              <w:jc w:val="center"/>
              <w:rPr>
                <w:rFonts w:ascii="Calibri" w:hAnsi="Calibri" w:cs="Calibri"/>
              </w:rPr>
            </w:pPr>
            <w:r>
              <w:rPr>
                <w:rFonts w:ascii="Times New Roman" w:hAnsi="Times New Roman" w:cs="Times New Roman"/>
              </w:rPr>
              <w:t>k</w:t>
            </w:r>
            <w:r w:rsidRPr="009363C9">
              <w:rPr>
                <w:rFonts w:ascii="Times New Roman" w:hAnsi="Times New Roman" w:cs="Times New Roman"/>
              </w:rPr>
              <w:t>ompl.</w:t>
            </w:r>
          </w:p>
        </w:tc>
        <w:tc>
          <w:tcPr>
            <w:tcW w:w="945" w:type="dxa"/>
            <w:tcBorders>
              <w:bottom w:val="single" w:sz="4" w:space="0" w:color="auto"/>
            </w:tcBorders>
            <w:vAlign w:val="center"/>
          </w:tcPr>
          <w:p w14:paraId="71AE5CE2"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492E2E21"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0BAC94B6" w14:textId="77777777" w:rsidR="00F51E38" w:rsidRDefault="00F51E38" w:rsidP="00F51E38">
            <w:pPr>
              <w:jc w:val="center"/>
              <w:rPr>
                <w:rFonts w:ascii="Times New Roman" w:hAnsi="Times New Roman" w:cs="Times New Roman"/>
              </w:rPr>
            </w:pPr>
          </w:p>
        </w:tc>
        <w:tc>
          <w:tcPr>
            <w:tcW w:w="1376" w:type="dxa"/>
            <w:vAlign w:val="center"/>
          </w:tcPr>
          <w:p w14:paraId="76D1D318" w14:textId="77777777" w:rsidR="00F51E38" w:rsidRPr="00B56E81" w:rsidRDefault="00F51E38" w:rsidP="00F51E38">
            <w:pPr>
              <w:jc w:val="center"/>
              <w:rPr>
                <w:rFonts w:ascii="Times New Roman" w:hAnsi="Times New Roman" w:cs="Times New Roman"/>
              </w:rPr>
            </w:pPr>
          </w:p>
        </w:tc>
        <w:tc>
          <w:tcPr>
            <w:tcW w:w="1470" w:type="dxa"/>
            <w:vAlign w:val="center"/>
          </w:tcPr>
          <w:p w14:paraId="6A9C3CC6" w14:textId="77777777" w:rsidR="00F51E38" w:rsidRPr="00B56E81" w:rsidRDefault="00F51E38" w:rsidP="00F51E38">
            <w:pPr>
              <w:jc w:val="center"/>
              <w:rPr>
                <w:rFonts w:ascii="Times New Roman" w:hAnsi="Times New Roman" w:cs="Times New Roman"/>
              </w:rPr>
            </w:pPr>
          </w:p>
        </w:tc>
        <w:tc>
          <w:tcPr>
            <w:tcW w:w="847" w:type="dxa"/>
            <w:vAlign w:val="center"/>
          </w:tcPr>
          <w:p w14:paraId="06D457EB" w14:textId="77777777" w:rsidR="00F51E38" w:rsidRDefault="00F51E38" w:rsidP="00F51E38">
            <w:pPr>
              <w:jc w:val="center"/>
              <w:rPr>
                <w:rFonts w:ascii="Times New Roman" w:hAnsi="Times New Roman" w:cs="Times New Roman"/>
              </w:rPr>
            </w:pPr>
          </w:p>
        </w:tc>
        <w:tc>
          <w:tcPr>
            <w:tcW w:w="1963" w:type="dxa"/>
          </w:tcPr>
          <w:p w14:paraId="1B3D79A3" w14:textId="77777777" w:rsidR="00F51E38" w:rsidRDefault="00F51E38" w:rsidP="00F51E38">
            <w:pPr>
              <w:jc w:val="center"/>
              <w:rPr>
                <w:rFonts w:ascii="Times New Roman" w:hAnsi="Times New Roman" w:cs="Times New Roman"/>
              </w:rPr>
            </w:pPr>
          </w:p>
        </w:tc>
      </w:tr>
      <w:tr w:rsidR="00F51E38" w:rsidRPr="008F3FC7" w14:paraId="7AA1421E" w14:textId="77777777" w:rsidTr="00211FAB">
        <w:trPr>
          <w:trHeight w:val="708"/>
        </w:trPr>
        <w:tc>
          <w:tcPr>
            <w:tcW w:w="636" w:type="dxa"/>
            <w:tcBorders>
              <w:bottom w:val="single" w:sz="4" w:space="0" w:color="auto"/>
            </w:tcBorders>
            <w:vAlign w:val="center"/>
          </w:tcPr>
          <w:p w14:paraId="08056D14" w14:textId="5DD74D6B" w:rsidR="00F51E38" w:rsidRPr="00096410" w:rsidRDefault="00F51E38" w:rsidP="00F51E38">
            <w:pPr>
              <w:jc w:val="center"/>
              <w:rPr>
                <w:rFonts w:ascii="Times New Roman" w:hAnsi="Times New Roman" w:cs="Times New Roman"/>
              </w:rPr>
            </w:pPr>
            <w:r>
              <w:rPr>
                <w:rFonts w:ascii="Times New Roman" w:hAnsi="Times New Roman" w:cs="Times New Roman"/>
              </w:rPr>
              <w:t>15.</w:t>
            </w:r>
          </w:p>
        </w:tc>
        <w:tc>
          <w:tcPr>
            <w:tcW w:w="2950" w:type="dxa"/>
            <w:tcBorders>
              <w:bottom w:val="single" w:sz="4" w:space="0" w:color="auto"/>
            </w:tcBorders>
            <w:vAlign w:val="center"/>
          </w:tcPr>
          <w:p w14:paraId="53364FC9" w14:textId="77777777" w:rsidR="00F51E38" w:rsidRPr="008F3FC7" w:rsidRDefault="00F51E38" w:rsidP="00F51E38">
            <w:pPr>
              <w:rPr>
                <w:rFonts w:ascii="Times New Roman" w:hAnsi="Times New Roman" w:cs="Times New Roman"/>
              </w:rPr>
            </w:pPr>
            <w:r>
              <w:rPr>
                <w:rFonts w:ascii="Times New Roman" w:hAnsi="Times New Roman" w:cs="Times New Roman"/>
              </w:rPr>
              <w:t>Papildomo, įrengimo, montavimo demontavimo darbai</w:t>
            </w:r>
          </w:p>
        </w:tc>
        <w:tc>
          <w:tcPr>
            <w:tcW w:w="943" w:type="dxa"/>
            <w:tcBorders>
              <w:bottom w:val="single" w:sz="4" w:space="0" w:color="auto"/>
            </w:tcBorders>
            <w:vAlign w:val="center"/>
          </w:tcPr>
          <w:p w14:paraId="659FC2B6" w14:textId="77777777" w:rsidR="00F51E38" w:rsidRPr="008F3FC7" w:rsidRDefault="00F51E38" w:rsidP="00F51E38">
            <w:pPr>
              <w:jc w:val="center"/>
              <w:rPr>
                <w:rFonts w:ascii="Calibri" w:hAnsi="Calibri" w:cs="Calibri"/>
              </w:rPr>
            </w:pPr>
            <w:r>
              <w:rPr>
                <w:rFonts w:ascii="Times New Roman" w:hAnsi="Times New Roman" w:cs="Times New Roman"/>
              </w:rPr>
              <w:t>k</w:t>
            </w:r>
            <w:r w:rsidRPr="009363C9">
              <w:rPr>
                <w:rFonts w:ascii="Times New Roman" w:hAnsi="Times New Roman" w:cs="Times New Roman"/>
              </w:rPr>
              <w:t>ompl.</w:t>
            </w:r>
          </w:p>
        </w:tc>
        <w:tc>
          <w:tcPr>
            <w:tcW w:w="945" w:type="dxa"/>
            <w:tcBorders>
              <w:bottom w:val="single" w:sz="4" w:space="0" w:color="auto"/>
            </w:tcBorders>
            <w:vAlign w:val="center"/>
          </w:tcPr>
          <w:p w14:paraId="3CFDA126"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691C1142"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74CF04BD" w14:textId="77777777" w:rsidR="00F51E38" w:rsidRDefault="00F51E38" w:rsidP="00F51E38">
            <w:pPr>
              <w:jc w:val="center"/>
              <w:rPr>
                <w:rFonts w:ascii="Times New Roman" w:hAnsi="Times New Roman" w:cs="Times New Roman"/>
              </w:rPr>
            </w:pPr>
          </w:p>
        </w:tc>
        <w:tc>
          <w:tcPr>
            <w:tcW w:w="1376" w:type="dxa"/>
            <w:vAlign w:val="center"/>
          </w:tcPr>
          <w:p w14:paraId="44F5B8DA" w14:textId="77777777" w:rsidR="00F51E38" w:rsidRPr="00B56E81" w:rsidRDefault="00F51E38" w:rsidP="00F51E38">
            <w:pPr>
              <w:jc w:val="center"/>
              <w:rPr>
                <w:rFonts w:ascii="Times New Roman" w:hAnsi="Times New Roman" w:cs="Times New Roman"/>
              </w:rPr>
            </w:pPr>
          </w:p>
        </w:tc>
        <w:tc>
          <w:tcPr>
            <w:tcW w:w="1470" w:type="dxa"/>
            <w:vAlign w:val="center"/>
          </w:tcPr>
          <w:p w14:paraId="21C15625" w14:textId="77777777" w:rsidR="00F51E38" w:rsidRPr="00B56E81" w:rsidRDefault="00F51E38" w:rsidP="00F51E38">
            <w:pPr>
              <w:jc w:val="center"/>
              <w:rPr>
                <w:rFonts w:ascii="Times New Roman" w:hAnsi="Times New Roman" w:cs="Times New Roman"/>
              </w:rPr>
            </w:pPr>
          </w:p>
        </w:tc>
        <w:tc>
          <w:tcPr>
            <w:tcW w:w="847" w:type="dxa"/>
            <w:vAlign w:val="center"/>
          </w:tcPr>
          <w:p w14:paraId="11127FD8" w14:textId="77777777" w:rsidR="00F51E38" w:rsidRDefault="00F51E38" w:rsidP="00F51E38">
            <w:pPr>
              <w:jc w:val="center"/>
              <w:rPr>
                <w:rFonts w:ascii="Times New Roman" w:hAnsi="Times New Roman" w:cs="Times New Roman"/>
              </w:rPr>
            </w:pPr>
          </w:p>
        </w:tc>
        <w:tc>
          <w:tcPr>
            <w:tcW w:w="1963" w:type="dxa"/>
          </w:tcPr>
          <w:p w14:paraId="0DBF3001" w14:textId="77777777" w:rsidR="00F51E38" w:rsidRDefault="00F51E38" w:rsidP="00F51E38">
            <w:pPr>
              <w:jc w:val="center"/>
              <w:rPr>
                <w:rFonts w:ascii="Times New Roman" w:hAnsi="Times New Roman" w:cs="Times New Roman"/>
              </w:rPr>
            </w:pPr>
          </w:p>
        </w:tc>
      </w:tr>
      <w:tr w:rsidR="00F51E38" w:rsidRPr="008F3FC7" w14:paraId="5E188027" w14:textId="77777777" w:rsidTr="00211FAB">
        <w:trPr>
          <w:trHeight w:val="708"/>
        </w:trPr>
        <w:tc>
          <w:tcPr>
            <w:tcW w:w="636" w:type="dxa"/>
            <w:tcBorders>
              <w:bottom w:val="single" w:sz="4" w:space="0" w:color="auto"/>
            </w:tcBorders>
            <w:vAlign w:val="center"/>
          </w:tcPr>
          <w:p w14:paraId="17727C1A" w14:textId="24E44E7F" w:rsidR="00F51E38" w:rsidRPr="008F3FC7" w:rsidRDefault="00F51E38" w:rsidP="00F51E38">
            <w:pPr>
              <w:jc w:val="center"/>
              <w:rPr>
                <w:rFonts w:ascii="Times New Roman" w:hAnsi="Times New Roman" w:cs="Times New Roman"/>
              </w:rPr>
            </w:pPr>
            <w:r>
              <w:rPr>
                <w:rFonts w:ascii="Times New Roman" w:hAnsi="Times New Roman" w:cs="Times New Roman"/>
              </w:rPr>
              <w:t>16.</w:t>
            </w:r>
          </w:p>
        </w:tc>
        <w:tc>
          <w:tcPr>
            <w:tcW w:w="2950" w:type="dxa"/>
            <w:tcBorders>
              <w:bottom w:val="single" w:sz="4" w:space="0" w:color="auto"/>
            </w:tcBorders>
            <w:vAlign w:val="center"/>
          </w:tcPr>
          <w:p w14:paraId="1E0FA705" w14:textId="77777777" w:rsidR="00F51E38" w:rsidRPr="008F3FC7" w:rsidRDefault="00F51E38" w:rsidP="00F51E38">
            <w:pPr>
              <w:rPr>
                <w:rFonts w:ascii="Times New Roman" w:hAnsi="Times New Roman" w:cs="Times New Roman"/>
              </w:rPr>
            </w:pPr>
            <w:r>
              <w:rPr>
                <w:rStyle w:val="PagrindinistekstasDiagrama"/>
                <w:rFonts w:eastAsia="Courier New"/>
              </w:rPr>
              <w:t>Išpildomosios dokumentacijos parengimas</w:t>
            </w:r>
          </w:p>
        </w:tc>
        <w:tc>
          <w:tcPr>
            <w:tcW w:w="943" w:type="dxa"/>
            <w:tcBorders>
              <w:bottom w:val="single" w:sz="4" w:space="0" w:color="auto"/>
            </w:tcBorders>
            <w:vAlign w:val="center"/>
          </w:tcPr>
          <w:p w14:paraId="59873FC9" w14:textId="77777777" w:rsidR="00F51E38" w:rsidRPr="008F3FC7" w:rsidRDefault="00F51E38" w:rsidP="00F51E38">
            <w:pPr>
              <w:jc w:val="center"/>
              <w:rPr>
                <w:rFonts w:ascii="Calibri" w:hAnsi="Calibri" w:cs="Calibri"/>
              </w:rPr>
            </w:pPr>
            <w:r>
              <w:rPr>
                <w:rFonts w:ascii="Times New Roman" w:hAnsi="Times New Roman" w:cs="Times New Roman"/>
              </w:rPr>
              <w:t>ko</w:t>
            </w:r>
            <w:r w:rsidRPr="00903395">
              <w:rPr>
                <w:rFonts w:ascii="Times New Roman" w:hAnsi="Times New Roman" w:cs="Times New Roman"/>
              </w:rPr>
              <w:t>m</w:t>
            </w:r>
            <w:r>
              <w:rPr>
                <w:rFonts w:ascii="Times New Roman" w:hAnsi="Times New Roman" w:cs="Times New Roman"/>
              </w:rPr>
              <w:t>pl</w:t>
            </w:r>
            <w:r w:rsidRPr="00903395">
              <w:rPr>
                <w:rFonts w:ascii="Times New Roman" w:hAnsi="Times New Roman" w:cs="Times New Roman"/>
              </w:rPr>
              <w:t>.</w:t>
            </w:r>
          </w:p>
        </w:tc>
        <w:tc>
          <w:tcPr>
            <w:tcW w:w="945" w:type="dxa"/>
            <w:tcBorders>
              <w:bottom w:val="single" w:sz="4" w:space="0" w:color="auto"/>
            </w:tcBorders>
            <w:vAlign w:val="center"/>
          </w:tcPr>
          <w:p w14:paraId="34A6DB1C"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03099E4"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638C75B3" w14:textId="77777777" w:rsidR="00F51E38" w:rsidRDefault="00F51E38" w:rsidP="00F51E38">
            <w:pPr>
              <w:jc w:val="center"/>
              <w:rPr>
                <w:rFonts w:ascii="Times New Roman" w:hAnsi="Times New Roman" w:cs="Times New Roman"/>
              </w:rPr>
            </w:pPr>
          </w:p>
        </w:tc>
        <w:tc>
          <w:tcPr>
            <w:tcW w:w="1376" w:type="dxa"/>
            <w:vAlign w:val="center"/>
          </w:tcPr>
          <w:p w14:paraId="1E8C44E0" w14:textId="77777777" w:rsidR="00F51E38" w:rsidRPr="00B56E81" w:rsidRDefault="00F51E38" w:rsidP="00F51E38">
            <w:pPr>
              <w:jc w:val="center"/>
              <w:rPr>
                <w:rFonts w:ascii="Times New Roman" w:hAnsi="Times New Roman" w:cs="Times New Roman"/>
              </w:rPr>
            </w:pPr>
          </w:p>
        </w:tc>
        <w:tc>
          <w:tcPr>
            <w:tcW w:w="1470" w:type="dxa"/>
            <w:vAlign w:val="center"/>
          </w:tcPr>
          <w:p w14:paraId="063AF602" w14:textId="77777777" w:rsidR="00F51E38" w:rsidRPr="00B56E81" w:rsidRDefault="00F51E38" w:rsidP="00F51E38">
            <w:pPr>
              <w:jc w:val="center"/>
              <w:rPr>
                <w:rFonts w:ascii="Times New Roman" w:hAnsi="Times New Roman" w:cs="Times New Roman"/>
              </w:rPr>
            </w:pPr>
          </w:p>
        </w:tc>
        <w:tc>
          <w:tcPr>
            <w:tcW w:w="847" w:type="dxa"/>
            <w:vAlign w:val="center"/>
          </w:tcPr>
          <w:p w14:paraId="1EFC59C9" w14:textId="77777777" w:rsidR="00F51E38" w:rsidRDefault="00F51E38" w:rsidP="00F51E38">
            <w:pPr>
              <w:jc w:val="center"/>
              <w:rPr>
                <w:rFonts w:ascii="Times New Roman" w:hAnsi="Times New Roman" w:cs="Times New Roman"/>
              </w:rPr>
            </w:pPr>
          </w:p>
        </w:tc>
        <w:tc>
          <w:tcPr>
            <w:tcW w:w="1963" w:type="dxa"/>
          </w:tcPr>
          <w:p w14:paraId="520D2A31" w14:textId="77777777" w:rsidR="00F51E38" w:rsidRDefault="00F51E38" w:rsidP="00F51E38">
            <w:pPr>
              <w:jc w:val="center"/>
              <w:rPr>
                <w:rFonts w:ascii="Times New Roman" w:hAnsi="Times New Roman" w:cs="Times New Roman"/>
              </w:rPr>
            </w:pPr>
          </w:p>
        </w:tc>
      </w:tr>
      <w:tr w:rsidR="00F51E38" w:rsidRPr="008F3FC7" w14:paraId="2FB28062" w14:textId="77777777" w:rsidTr="00686E41">
        <w:trPr>
          <w:trHeight w:val="708"/>
        </w:trPr>
        <w:tc>
          <w:tcPr>
            <w:tcW w:w="14150" w:type="dxa"/>
            <w:gridSpan w:val="10"/>
            <w:tcBorders>
              <w:bottom w:val="single" w:sz="4" w:space="0" w:color="auto"/>
            </w:tcBorders>
            <w:vAlign w:val="center"/>
          </w:tcPr>
          <w:p w14:paraId="6CF936A6" w14:textId="77777777" w:rsidR="00F51E38" w:rsidRPr="006F2D8A" w:rsidRDefault="00F51E38" w:rsidP="00F51E38">
            <w:pPr>
              <w:jc w:val="center"/>
              <w:rPr>
                <w:rFonts w:ascii="Times New Roman" w:hAnsi="Times New Roman" w:cs="Times New Roman"/>
                <w:b/>
              </w:rPr>
            </w:pPr>
            <w:r w:rsidRPr="006F2D8A">
              <w:rPr>
                <w:rFonts w:ascii="Times New Roman" w:hAnsi="Times New Roman" w:cs="Times New Roman"/>
                <w:b/>
              </w:rPr>
              <w:lastRenderedPageBreak/>
              <w:t>ELEKTROTECHNIKA</w:t>
            </w:r>
          </w:p>
        </w:tc>
      </w:tr>
      <w:tr w:rsidR="00403907" w:rsidRPr="008F3FC7" w14:paraId="00839EAC" w14:textId="77777777" w:rsidTr="00211FAB">
        <w:trPr>
          <w:trHeight w:val="708"/>
        </w:trPr>
        <w:tc>
          <w:tcPr>
            <w:tcW w:w="636" w:type="dxa"/>
            <w:tcBorders>
              <w:bottom w:val="single" w:sz="4" w:space="0" w:color="auto"/>
            </w:tcBorders>
            <w:vAlign w:val="center"/>
          </w:tcPr>
          <w:p w14:paraId="6DF3EFAA" w14:textId="77777777" w:rsidR="00403907" w:rsidRPr="008F3FC7" w:rsidRDefault="00403907" w:rsidP="00F51E38">
            <w:pPr>
              <w:jc w:val="center"/>
              <w:rPr>
                <w:rFonts w:ascii="Times New Roman" w:hAnsi="Times New Roman" w:cs="Times New Roman"/>
              </w:rPr>
            </w:pPr>
            <w:r>
              <w:rPr>
                <w:rFonts w:ascii="Times New Roman" w:hAnsi="Times New Roman" w:cs="Times New Roman"/>
              </w:rPr>
              <w:t>1.</w:t>
            </w:r>
          </w:p>
        </w:tc>
        <w:tc>
          <w:tcPr>
            <w:tcW w:w="2950" w:type="dxa"/>
            <w:tcBorders>
              <w:bottom w:val="single" w:sz="4" w:space="0" w:color="auto"/>
            </w:tcBorders>
            <w:vAlign w:val="center"/>
          </w:tcPr>
          <w:p w14:paraId="423E3236" w14:textId="6259BA47" w:rsidR="00403907" w:rsidRPr="008F3FC7" w:rsidRDefault="00403907" w:rsidP="00F51E38">
            <w:pPr>
              <w:rPr>
                <w:rFonts w:ascii="Times New Roman" w:hAnsi="Times New Roman" w:cs="Times New Roman"/>
              </w:rPr>
            </w:pPr>
            <w:r>
              <w:rPr>
                <w:rFonts w:ascii="Times New Roman" w:hAnsi="Times New Roman" w:cs="Times New Roman"/>
              </w:rPr>
              <w:t>Įžemintuvo montavimas:</w:t>
            </w:r>
          </w:p>
        </w:tc>
        <w:tc>
          <w:tcPr>
            <w:tcW w:w="943" w:type="dxa"/>
            <w:tcBorders>
              <w:bottom w:val="single" w:sz="4" w:space="0" w:color="auto"/>
            </w:tcBorders>
            <w:vAlign w:val="center"/>
          </w:tcPr>
          <w:p w14:paraId="6719195B" w14:textId="77777777" w:rsidR="00403907" w:rsidRPr="008F3FC7" w:rsidRDefault="00403907" w:rsidP="00F51E38">
            <w:pPr>
              <w:jc w:val="center"/>
              <w:rPr>
                <w:rFonts w:ascii="Calibri" w:hAnsi="Calibri" w:cs="Calibri"/>
              </w:rPr>
            </w:pPr>
            <w:r>
              <w:rPr>
                <w:rFonts w:ascii="Times New Roman" w:hAnsi="Times New Roman" w:cs="Times New Roman"/>
              </w:rPr>
              <w:t>kompl</w:t>
            </w:r>
            <w:r w:rsidRPr="00A87B86">
              <w:rPr>
                <w:rFonts w:ascii="Times New Roman" w:hAnsi="Times New Roman" w:cs="Times New Roman"/>
              </w:rPr>
              <w:t>.</w:t>
            </w:r>
          </w:p>
        </w:tc>
        <w:tc>
          <w:tcPr>
            <w:tcW w:w="945" w:type="dxa"/>
            <w:tcBorders>
              <w:bottom w:val="single" w:sz="4" w:space="0" w:color="auto"/>
            </w:tcBorders>
            <w:vAlign w:val="center"/>
          </w:tcPr>
          <w:p w14:paraId="48EEACCC"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0767E7CD" w14:textId="77777777" w:rsidR="00403907" w:rsidRPr="00B56E81" w:rsidRDefault="0040390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38346735" w14:textId="77777777" w:rsidR="00403907" w:rsidRDefault="00403907" w:rsidP="00F51E38">
            <w:pPr>
              <w:jc w:val="center"/>
              <w:rPr>
                <w:rFonts w:ascii="Times New Roman" w:hAnsi="Times New Roman" w:cs="Times New Roman"/>
              </w:rPr>
            </w:pPr>
          </w:p>
        </w:tc>
        <w:tc>
          <w:tcPr>
            <w:tcW w:w="1376" w:type="dxa"/>
            <w:vAlign w:val="center"/>
          </w:tcPr>
          <w:p w14:paraId="4D683DE3" w14:textId="77777777" w:rsidR="00403907" w:rsidRPr="00B56E81" w:rsidRDefault="00403907" w:rsidP="00F51E38">
            <w:pPr>
              <w:jc w:val="center"/>
              <w:rPr>
                <w:rFonts w:ascii="Times New Roman" w:hAnsi="Times New Roman" w:cs="Times New Roman"/>
              </w:rPr>
            </w:pPr>
          </w:p>
        </w:tc>
        <w:tc>
          <w:tcPr>
            <w:tcW w:w="1470" w:type="dxa"/>
            <w:vAlign w:val="center"/>
          </w:tcPr>
          <w:p w14:paraId="331AFAF1" w14:textId="77777777" w:rsidR="00403907" w:rsidRPr="00B56E81" w:rsidRDefault="00403907" w:rsidP="00F51E38">
            <w:pPr>
              <w:jc w:val="center"/>
              <w:rPr>
                <w:rFonts w:ascii="Times New Roman" w:hAnsi="Times New Roman" w:cs="Times New Roman"/>
              </w:rPr>
            </w:pPr>
          </w:p>
        </w:tc>
        <w:tc>
          <w:tcPr>
            <w:tcW w:w="847" w:type="dxa"/>
            <w:vAlign w:val="center"/>
          </w:tcPr>
          <w:p w14:paraId="2D19C259" w14:textId="77777777" w:rsidR="00403907" w:rsidRDefault="00403907" w:rsidP="00F51E38">
            <w:pPr>
              <w:jc w:val="center"/>
              <w:rPr>
                <w:rFonts w:ascii="Times New Roman" w:hAnsi="Times New Roman" w:cs="Times New Roman"/>
              </w:rPr>
            </w:pPr>
          </w:p>
        </w:tc>
        <w:tc>
          <w:tcPr>
            <w:tcW w:w="1963" w:type="dxa"/>
            <w:vMerge w:val="restart"/>
          </w:tcPr>
          <w:p w14:paraId="50419F28" w14:textId="740EA54C" w:rsidR="00403907" w:rsidRDefault="00403907" w:rsidP="00F51E38">
            <w:pPr>
              <w:jc w:val="center"/>
              <w:rPr>
                <w:rFonts w:ascii="Times New Roman" w:hAnsi="Times New Roman" w:cs="Times New Roman"/>
              </w:rPr>
            </w:pPr>
            <w:r>
              <w:rPr>
                <w:rFonts w:ascii="Times New Roman" w:hAnsi="Times New Roman" w:cs="Times New Roman"/>
              </w:rPr>
              <w:t>Esamų inžinierinių tinklų apsaugos zonose-rankiniu būdu.</w:t>
            </w:r>
          </w:p>
        </w:tc>
      </w:tr>
      <w:tr w:rsidR="00403907" w:rsidRPr="008F3FC7" w14:paraId="1417363B" w14:textId="77777777" w:rsidTr="00211FAB">
        <w:trPr>
          <w:trHeight w:val="708"/>
        </w:trPr>
        <w:tc>
          <w:tcPr>
            <w:tcW w:w="636" w:type="dxa"/>
            <w:tcBorders>
              <w:bottom w:val="single" w:sz="4" w:space="0" w:color="auto"/>
            </w:tcBorders>
            <w:vAlign w:val="center"/>
          </w:tcPr>
          <w:p w14:paraId="7D8EE34F" w14:textId="6F971BD2" w:rsidR="00403907" w:rsidRDefault="00403907" w:rsidP="00F51E38">
            <w:pPr>
              <w:jc w:val="center"/>
              <w:rPr>
                <w:rFonts w:ascii="Times New Roman" w:hAnsi="Times New Roman" w:cs="Times New Roman"/>
              </w:rPr>
            </w:pPr>
            <w:r>
              <w:rPr>
                <w:rFonts w:ascii="Times New Roman" w:hAnsi="Times New Roman" w:cs="Times New Roman"/>
              </w:rPr>
              <w:t>1.1</w:t>
            </w:r>
          </w:p>
        </w:tc>
        <w:tc>
          <w:tcPr>
            <w:tcW w:w="2950" w:type="dxa"/>
            <w:tcBorders>
              <w:bottom w:val="single" w:sz="4" w:space="0" w:color="auto"/>
            </w:tcBorders>
            <w:vAlign w:val="center"/>
          </w:tcPr>
          <w:p w14:paraId="6DB35910" w14:textId="6F2B9725" w:rsidR="00403907" w:rsidRDefault="00403907" w:rsidP="00F51E38">
            <w:pPr>
              <w:rPr>
                <w:rFonts w:ascii="Times New Roman" w:hAnsi="Times New Roman" w:cs="Times New Roman"/>
              </w:rPr>
            </w:pPr>
            <w:r>
              <w:rPr>
                <w:rFonts w:ascii="Times New Roman" w:hAnsi="Times New Roman" w:cs="Times New Roman"/>
              </w:rPr>
              <w:t>Tranšėjos juostai FeZn 4x40 mm iškasimas, užkasimas</w:t>
            </w:r>
          </w:p>
        </w:tc>
        <w:tc>
          <w:tcPr>
            <w:tcW w:w="943" w:type="dxa"/>
            <w:tcBorders>
              <w:bottom w:val="single" w:sz="4" w:space="0" w:color="auto"/>
            </w:tcBorders>
            <w:vAlign w:val="center"/>
          </w:tcPr>
          <w:p w14:paraId="146CB553" w14:textId="4A9D4AA1" w:rsidR="00403907" w:rsidRPr="00FB6FAF" w:rsidRDefault="00403907"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2974E408"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045CC733" w14:textId="62EA2FF9" w:rsidR="00403907" w:rsidRDefault="00403907" w:rsidP="00F51E38">
            <w:pPr>
              <w:jc w:val="center"/>
              <w:rPr>
                <w:rFonts w:ascii="Times New Roman" w:hAnsi="Times New Roman" w:cs="Times New Roman"/>
              </w:rPr>
            </w:pPr>
            <w:r>
              <w:rPr>
                <w:rFonts w:ascii="Times New Roman" w:hAnsi="Times New Roman" w:cs="Times New Roman"/>
              </w:rPr>
              <w:t>20</w:t>
            </w:r>
          </w:p>
        </w:tc>
        <w:tc>
          <w:tcPr>
            <w:tcW w:w="1470" w:type="dxa"/>
            <w:vAlign w:val="center"/>
          </w:tcPr>
          <w:p w14:paraId="76529D28" w14:textId="77777777" w:rsidR="00403907" w:rsidRDefault="00403907" w:rsidP="00F51E38">
            <w:pPr>
              <w:jc w:val="center"/>
              <w:rPr>
                <w:rFonts w:ascii="Times New Roman" w:hAnsi="Times New Roman" w:cs="Times New Roman"/>
              </w:rPr>
            </w:pPr>
          </w:p>
        </w:tc>
        <w:tc>
          <w:tcPr>
            <w:tcW w:w="1376" w:type="dxa"/>
            <w:vAlign w:val="center"/>
          </w:tcPr>
          <w:p w14:paraId="5A63F91F" w14:textId="77777777" w:rsidR="00403907" w:rsidRPr="00B56E81" w:rsidRDefault="00403907" w:rsidP="00F51E38">
            <w:pPr>
              <w:jc w:val="center"/>
              <w:rPr>
                <w:rFonts w:ascii="Times New Roman" w:hAnsi="Times New Roman" w:cs="Times New Roman"/>
              </w:rPr>
            </w:pPr>
          </w:p>
        </w:tc>
        <w:tc>
          <w:tcPr>
            <w:tcW w:w="1470" w:type="dxa"/>
            <w:vAlign w:val="center"/>
          </w:tcPr>
          <w:p w14:paraId="48590230" w14:textId="77777777" w:rsidR="00403907" w:rsidRPr="00B56E81" w:rsidRDefault="00403907" w:rsidP="00F51E38">
            <w:pPr>
              <w:jc w:val="center"/>
              <w:rPr>
                <w:rFonts w:ascii="Times New Roman" w:hAnsi="Times New Roman" w:cs="Times New Roman"/>
              </w:rPr>
            </w:pPr>
          </w:p>
        </w:tc>
        <w:tc>
          <w:tcPr>
            <w:tcW w:w="847" w:type="dxa"/>
            <w:vAlign w:val="center"/>
          </w:tcPr>
          <w:p w14:paraId="19B5C2CE" w14:textId="77777777" w:rsidR="00403907" w:rsidRDefault="00403907" w:rsidP="00F51E38">
            <w:pPr>
              <w:jc w:val="center"/>
              <w:rPr>
                <w:rFonts w:ascii="Times New Roman" w:hAnsi="Times New Roman" w:cs="Times New Roman"/>
              </w:rPr>
            </w:pPr>
          </w:p>
        </w:tc>
        <w:tc>
          <w:tcPr>
            <w:tcW w:w="1963" w:type="dxa"/>
            <w:vMerge/>
          </w:tcPr>
          <w:p w14:paraId="6CFF2ABB" w14:textId="77777777" w:rsidR="00403907" w:rsidRDefault="00403907" w:rsidP="00F51E38">
            <w:pPr>
              <w:jc w:val="center"/>
              <w:rPr>
                <w:rFonts w:ascii="Times New Roman" w:hAnsi="Times New Roman" w:cs="Times New Roman"/>
              </w:rPr>
            </w:pPr>
          </w:p>
        </w:tc>
      </w:tr>
      <w:tr w:rsidR="00403907" w:rsidRPr="008F3FC7" w14:paraId="61883BCF" w14:textId="77777777" w:rsidTr="00211FAB">
        <w:trPr>
          <w:trHeight w:val="708"/>
        </w:trPr>
        <w:tc>
          <w:tcPr>
            <w:tcW w:w="636" w:type="dxa"/>
            <w:tcBorders>
              <w:bottom w:val="single" w:sz="4" w:space="0" w:color="auto"/>
            </w:tcBorders>
            <w:vAlign w:val="center"/>
          </w:tcPr>
          <w:p w14:paraId="275A97DF" w14:textId="4092FEFF" w:rsidR="00403907" w:rsidRDefault="00A1238F" w:rsidP="00F51E38">
            <w:pPr>
              <w:jc w:val="center"/>
              <w:rPr>
                <w:rFonts w:ascii="Times New Roman" w:hAnsi="Times New Roman" w:cs="Times New Roman"/>
              </w:rPr>
            </w:pPr>
            <w:r>
              <w:rPr>
                <w:rFonts w:ascii="Times New Roman" w:hAnsi="Times New Roman" w:cs="Times New Roman"/>
              </w:rPr>
              <w:t>1.2</w:t>
            </w:r>
          </w:p>
        </w:tc>
        <w:tc>
          <w:tcPr>
            <w:tcW w:w="2950" w:type="dxa"/>
            <w:tcBorders>
              <w:bottom w:val="single" w:sz="4" w:space="0" w:color="auto"/>
            </w:tcBorders>
            <w:vAlign w:val="center"/>
          </w:tcPr>
          <w:p w14:paraId="5981192E" w14:textId="7609A165" w:rsidR="00403907" w:rsidRDefault="00403907" w:rsidP="00F51E38">
            <w:pPr>
              <w:rPr>
                <w:rFonts w:ascii="Times New Roman" w:hAnsi="Times New Roman" w:cs="Times New Roman"/>
              </w:rPr>
            </w:pPr>
            <w:r>
              <w:rPr>
                <w:rFonts w:ascii="Times New Roman" w:hAnsi="Times New Roman" w:cs="Times New Roman"/>
              </w:rPr>
              <w:t>Juostos FeZn 4x40 mm montavimas tranšėjoje</w:t>
            </w:r>
          </w:p>
        </w:tc>
        <w:tc>
          <w:tcPr>
            <w:tcW w:w="943" w:type="dxa"/>
            <w:tcBorders>
              <w:bottom w:val="single" w:sz="4" w:space="0" w:color="auto"/>
            </w:tcBorders>
            <w:vAlign w:val="center"/>
          </w:tcPr>
          <w:p w14:paraId="48AFEB60" w14:textId="51D80D1C" w:rsidR="00403907" w:rsidRPr="00FB6FAF" w:rsidRDefault="00403907"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1FE5B0C5"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49BB48D0" w14:textId="731049EB" w:rsidR="00403907" w:rsidRDefault="00403907" w:rsidP="00F51E38">
            <w:pPr>
              <w:jc w:val="center"/>
              <w:rPr>
                <w:rFonts w:ascii="Times New Roman" w:hAnsi="Times New Roman" w:cs="Times New Roman"/>
              </w:rPr>
            </w:pPr>
            <w:r>
              <w:rPr>
                <w:rFonts w:ascii="Times New Roman" w:hAnsi="Times New Roman" w:cs="Times New Roman"/>
              </w:rPr>
              <w:t>20</w:t>
            </w:r>
          </w:p>
        </w:tc>
        <w:tc>
          <w:tcPr>
            <w:tcW w:w="1470" w:type="dxa"/>
            <w:vAlign w:val="center"/>
          </w:tcPr>
          <w:p w14:paraId="30E525D6" w14:textId="77777777" w:rsidR="00403907" w:rsidRDefault="00403907" w:rsidP="00F51E38">
            <w:pPr>
              <w:jc w:val="center"/>
              <w:rPr>
                <w:rFonts w:ascii="Times New Roman" w:hAnsi="Times New Roman" w:cs="Times New Roman"/>
              </w:rPr>
            </w:pPr>
          </w:p>
        </w:tc>
        <w:tc>
          <w:tcPr>
            <w:tcW w:w="1376" w:type="dxa"/>
            <w:vAlign w:val="center"/>
          </w:tcPr>
          <w:p w14:paraId="61E94726" w14:textId="77777777" w:rsidR="00403907" w:rsidRPr="00B56E81" w:rsidRDefault="00403907" w:rsidP="00F51E38">
            <w:pPr>
              <w:jc w:val="center"/>
              <w:rPr>
                <w:rFonts w:ascii="Times New Roman" w:hAnsi="Times New Roman" w:cs="Times New Roman"/>
              </w:rPr>
            </w:pPr>
          </w:p>
        </w:tc>
        <w:tc>
          <w:tcPr>
            <w:tcW w:w="1470" w:type="dxa"/>
            <w:vAlign w:val="center"/>
          </w:tcPr>
          <w:p w14:paraId="4D5B76CA" w14:textId="77777777" w:rsidR="00403907" w:rsidRPr="00B56E81" w:rsidRDefault="00403907" w:rsidP="00F51E38">
            <w:pPr>
              <w:jc w:val="center"/>
              <w:rPr>
                <w:rFonts w:ascii="Times New Roman" w:hAnsi="Times New Roman" w:cs="Times New Roman"/>
              </w:rPr>
            </w:pPr>
          </w:p>
        </w:tc>
        <w:tc>
          <w:tcPr>
            <w:tcW w:w="847" w:type="dxa"/>
            <w:vAlign w:val="center"/>
          </w:tcPr>
          <w:p w14:paraId="48E8F222" w14:textId="77777777" w:rsidR="00403907" w:rsidRDefault="00403907" w:rsidP="00F51E38">
            <w:pPr>
              <w:jc w:val="center"/>
              <w:rPr>
                <w:rFonts w:ascii="Times New Roman" w:hAnsi="Times New Roman" w:cs="Times New Roman"/>
              </w:rPr>
            </w:pPr>
          </w:p>
        </w:tc>
        <w:tc>
          <w:tcPr>
            <w:tcW w:w="1963" w:type="dxa"/>
            <w:vMerge/>
          </w:tcPr>
          <w:p w14:paraId="2B9DD885" w14:textId="77777777" w:rsidR="00403907" w:rsidRDefault="00403907" w:rsidP="00F51E38">
            <w:pPr>
              <w:jc w:val="center"/>
              <w:rPr>
                <w:rFonts w:ascii="Times New Roman" w:hAnsi="Times New Roman" w:cs="Times New Roman"/>
              </w:rPr>
            </w:pPr>
          </w:p>
        </w:tc>
      </w:tr>
      <w:tr w:rsidR="00403907" w:rsidRPr="008F3FC7" w14:paraId="51EFD91A" w14:textId="77777777" w:rsidTr="00211FAB">
        <w:trPr>
          <w:trHeight w:val="708"/>
        </w:trPr>
        <w:tc>
          <w:tcPr>
            <w:tcW w:w="636" w:type="dxa"/>
            <w:tcBorders>
              <w:bottom w:val="single" w:sz="4" w:space="0" w:color="auto"/>
            </w:tcBorders>
            <w:vAlign w:val="center"/>
          </w:tcPr>
          <w:p w14:paraId="60524542" w14:textId="4135DEBD" w:rsidR="00403907" w:rsidRDefault="00A1238F" w:rsidP="00F51E38">
            <w:pPr>
              <w:jc w:val="center"/>
              <w:rPr>
                <w:rFonts w:ascii="Times New Roman" w:hAnsi="Times New Roman" w:cs="Times New Roman"/>
              </w:rPr>
            </w:pPr>
            <w:r>
              <w:rPr>
                <w:rFonts w:ascii="Times New Roman" w:hAnsi="Times New Roman" w:cs="Times New Roman"/>
              </w:rPr>
              <w:t>1.3</w:t>
            </w:r>
          </w:p>
        </w:tc>
        <w:tc>
          <w:tcPr>
            <w:tcW w:w="2950" w:type="dxa"/>
            <w:tcBorders>
              <w:bottom w:val="single" w:sz="4" w:space="0" w:color="auto"/>
            </w:tcBorders>
            <w:vAlign w:val="center"/>
          </w:tcPr>
          <w:p w14:paraId="4F37D855" w14:textId="406B1ED5" w:rsidR="00403907" w:rsidRDefault="00403907" w:rsidP="00F51E38">
            <w:pPr>
              <w:rPr>
                <w:rFonts w:ascii="Times New Roman" w:hAnsi="Times New Roman" w:cs="Times New Roman"/>
              </w:rPr>
            </w:pPr>
            <w:r>
              <w:rPr>
                <w:rFonts w:ascii="Times New Roman" w:hAnsi="Times New Roman" w:cs="Times New Roman"/>
              </w:rPr>
              <w:t>Įžeminimo elektrodų montavimas tranšėjoje</w:t>
            </w:r>
          </w:p>
        </w:tc>
        <w:tc>
          <w:tcPr>
            <w:tcW w:w="943" w:type="dxa"/>
            <w:tcBorders>
              <w:bottom w:val="single" w:sz="4" w:space="0" w:color="auto"/>
            </w:tcBorders>
            <w:vAlign w:val="center"/>
          </w:tcPr>
          <w:p w14:paraId="2C73092D" w14:textId="431B0354" w:rsidR="00403907" w:rsidRPr="00FB6FAF" w:rsidRDefault="00403907"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5433C416"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60F6576F" w14:textId="7E5B89D3" w:rsidR="00403907" w:rsidRDefault="00403907" w:rsidP="00F51E38">
            <w:pPr>
              <w:jc w:val="center"/>
              <w:rPr>
                <w:rFonts w:ascii="Times New Roman" w:hAnsi="Times New Roman" w:cs="Times New Roman"/>
              </w:rPr>
            </w:pPr>
            <w:r>
              <w:rPr>
                <w:rFonts w:ascii="Times New Roman" w:hAnsi="Times New Roman" w:cs="Times New Roman"/>
              </w:rPr>
              <w:t>3</w:t>
            </w:r>
          </w:p>
        </w:tc>
        <w:tc>
          <w:tcPr>
            <w:tcW w:w="1470" w:type="dxa"/>
            <w:vAlign w:val="center"/>
          </w:tcPr>
          <w:p w14:paraId="65851630" w14:textId="77777777" w:rsidR="00403907" w:rsidRDefault="00403907" w:rsidP="00F51E38">
            <w:pPr>
              <w:jc w:val="center"/>
              <w:rPr>
                <w:rFonts w:ascii="Times New Roman" w:hAnsi="Times New Roman" w:cs="Times New Roman"/>
              </w:rPr>
            </w:pPr>
          </w:p>
        </w:tc>
        <w:tc>
          <w:tcPr>
            <w:tcW w:w="1376" w:type="dxa"/>
            <w:vAlign w:val="center"/>
          </w:tcPr>
          <w:p w14:paraId="3DB1199D" w14:textId="77777777" w:rsidR="00403907" w:rsidRPr="00B56E81" w:rsidRDefault="00403907" w:rsidP="00F51E38">
            <w:pPr>
              <w:jc w:val="center"/>
              <w:rPr>
                <w:rFonts w:ascii="Times New Roman" w:hAnsi="Times New Roman" w:cs="Times New Roman"/>
              </w:rPr>
            </w:pPr>
          </w:p>
        </w:tc>
        <w:tc>
          <w:tcPr>
            <w:tcW w:w="1470" w:type="dxa"/>
            <w:vAlign w:val="center"/>
          </w:tcPr>
          <w:p w14:paraId="4E305E45" w14:textId="77777777" w:rsidR="00403907" w:rsidRPr="00B56E81" w:rsidRDefault="00403907" w:rsidP="00F51E38">
            <w:pPr>
              <w:jc w:val="center"/>
              <w:rPr>
                <w:rFonts w:ascii="Times New Roman" w:hAnsi="Times New Roman" w:cs="Times New Roman"/>
              </w:rPr>
            </w:pPr>
          </w:p>
        </w:tc>
        <w:tc>
          <w:tcPr>
            <w:tcW w:w="847" w:type="dxa"/>
            <w:vAlign w:val="center"/>
          </w:tcPr>
          <w:p w14:paraId="309D6CC9" w14:textId="77777777" w:rsidR="00403907" w:rsidRDefault="00403907" w:rsidP="00F51E38">
            <w:pPr>
              <w:jc w:val="center"/>
              <w:rPr>
                <w:rFonts w:ascii="Times New Roman" w:hAnsi="Times New Roman" w:cs="Times New Roman"/>
              </w:rPr>
            </w:pPr>
          </w:p>
        </w:tc>
        <w:tc>
          <w:tcPr>
            <w:tcW w:w="1963" w:type="dxa"/>
            <w:vMerge/>
          </w:tcPr>
          <w:p w14:paraId="22632E31" w14:textId="77777777" w:rsidR="00403907" w:rsidRDefault="00403907" w:rsidP="00F51E38">
            <w:pPr>
              <w:jc w:val="center"/>
              <w:rPr>
                <w:rFonts w:ascii="Times New Roman" w:hAnsi="Times New Roman" w:cs="Times New Roman"/>
              </w:rPr>
            </w:pPr>
          </w:p>
        </w:tc>
      </w:tr>
      <w:tr w:rsidR="00403907" w:rsidRPr="008F3FC7" w14:paraId="706DECBB" w14:textId="77777777" w:rsidTr="00211FAB">
        <w:trPr>
          <w:trHeight w:val="708"/>
        </w:trPr>
        <w:tc>
          <w:tcPr>
            <w:tcW w:w="636" w:type="dxa"/>
            <w:tcBorders>
              <w:bottom w:val="single" w:sz="4" w:space="0" w:color="auto"/>
            </w:tcBorders>
            <w:vAlign w:val="center"/>
          </w:tcPr>
          <w:p w14:paraId="45812AB3" w14:textId="3BEFF405" w:rsidR="00403907" w:rsidRDefault="00A1238F" w:rsidP="00F51E38">
            <w:pPr>
              <w:jc w:val="center"/>
              <w:rPr>
                <w:rFonts w:ascii="Times New Roman" w:hAnsi="Times New Roman" w:cs="Times New Roman"/>
              </w:rPr>
            </w:pPr>
            <w:r>
              <w:rPr>
                <w:rFonts w:ascii="Times New Roman" w:hAnsi="Times New Roman" w:cs="Times New Roman"/>
              </w:rPr>
              <w:t>1.4</w:t>
            </w:r>
          </w:p>
        </w:tc>
        <w:tc>
          <w:tcPr>
            <w:tcW w:w="2950" w:type="dxa"/>
            <w:tcBorders>
              <w:bottom w:val="single" w:sz="4" w:space="0" w:color="auto"/>
            </w:tcBorders>
            <w:vAlign w:val="center"/>
          </w:tcPr>
          <w:p w14:paraId="074FDEC3" w14:textId="3C1030ED" w:rsidR="00403907" w:rsidRDefault="00403907" w:rsidP="00F51E38">
            <w:pPr>
              <w:rPr>
                <w:rFonts w:ascii="Times New Roman" w:hAnsi="Times New Roman" w:cs="Times New Roman"/>
              </w:rPr>
            </w:pPr>
            <w:r>
              <w:rPr>
                <w:rFonts w:ascii="Times New Roman" w:hAnsi="Times New Roman" w:cs="Times New Roman"/>
              </w:rPr>
              <w:t>Įžemintuvo varžos matavimas</w:t>
            </w:r>
          </w:p>
        </w:tc>
        <w:tc>
          <w:tcPr>
            <w:tcW w:w="943" w:type="dxa"/>
            <w:tcBorders>
              <w:bottom w:val="single" w:sz="4" w:space="0" w:color="auto"/>
            </w:tcBorders>
            <w:vAlign w:val="center"/>
          </w:tcPr>
          <w:p w14:paraId="1E218821" w14:textId="1854A0DE" w:rsidR="00403907" w:rsidRPr="00FB6FAF" w:rsidRDefault="00403907"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077010B1"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713CFA57" w14:textId="01AC295D" w:rsidR="00403907" w:rsidRDefault="0040390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4B5CC39B" w14:textId="77777777" w:rsidR="00403907" w:rsidRDefault="00403907" w:rsidP="00F51E38">
            <w:pPr>
              <w:jc w:val="center"/>
              <w:rPr>
                <w:rFonts w:ascii="Times New Roman" w:hAnsi="Times New Roman" w:cs="Times New Roman"/>
              </w:rPr>
            </w:pPr>
          </w:p>
        </w:tc>
        <w:tc>
          <w:tcPr>
            <w:tcW w:w="1376" w:type="dxa"/>
            <w:vAlign w:val="center"/>
          </w:tcPr>
          <w:p w14:paraId="40C8EFA5" w14:textId="77777777" w:rsidR="00403907" w:rsidRPr="00B56E81" w:rsidRDefault="00403907" w:rsidP="00F51E38">
            <w:pPr>
              <w:jc w:val="center"/>
              <w:rPr>
                <w:rFonts w:ascii="Times New Roman" w:hAnsi="Times New Roman" w:cs="Times New Roman"/>
              </w:rPr>
            </w:pPr>
          </w:p>
        </w:tc>
        <w:tc>
          <w:tcPr>
            <w:tcW w:w="1470" w:type="dxa"/>
            <w:vAlign w:val="center"/>
          </w:tcPr>
          <w:p w14:paraId="779E5AB7" w14:textId="77777777" w:rsidR="00403907" w:rsidRPr="00B56E81" w:rsidRDefault="00403907" w:rsidP="00F51E38">
            <w:pPr>
              <w:jc w:val="center"/>
              <w:rPr>
                <w:rFonts w:ascii="Times New Roman" w:hAnsi="Times New Roman" w:cs="Times New Roman"/>
              </w:rPr>
            </w:pPr>
          </w:p>
        </w:tc>
        <w:tc>
          <w:tcPr>
            <w:tcW w:w="847" w:type="dxa"/>
            <w:vAlign w:val="center"/>
          </w:tcPr>
          <w:p w14:paraId="110B0D27" w14:textId="77777777" w:rsidR="00403907" w:rsidRDefault="00403907" w:rsidP="00F51E38">
            <w:pPr>
              <w:jc w:val="center"/>
              <w:rPr>
                <w:rFonts w:ascii="Times New Roman" w:hAnsi="Times New Roman" w:cs="Times New Roman"/>
              </w:rPr>
            </w:pPr>
          </w:p>
        </w:tc>
        <w:tc>
          <w:tcPr>
            <w:tcW w:w="1963" w:type="dxa"/>
            <w:vMerge/>
          </w:tcPr>
          <w:p w14:paraId="70044F95" w14:textId="77777777" w:rsidR="00403907" w:rsidRDefault="00403907" w:rsidP="00F51E38">
            <w:pPr>
              <w:jc w:val="center"/>
              <w:rPr>
                <w:rFonts w:ascii="Times New Roman" w:hAnsi="Times New Roman" w:cs="Times New Roman"/>
              </w:rPr>
            </w:pPr>
          </w:p>
        </w:tc>
      </w:tr>
      <w:tr w:rsidR="00403907" w:rsidRPr="008F3FC7" w14:paraId="0B539E9A" w14:textId="77777777" w:rsidTr="00211FAB">
        <w:trPr>
          <w:trHeight w:val="708"/>
        </w:trPr>
        <w:tc>
          <w:tcPr>
            <w:tcW w:w="636" w:type="dxa"/>
            <w:tcBorders>
              <w:bottom w:val="single" w:sz="4" w:space="0" w:color="auto"/>
            </w:tcBorders>
            <w:vAlign w:val="center"/>
          </w:tcPr>
          <w:p w14:paraId="6E5AD2E1" w14:textId="5E225C17" w:rsidR="00403907" w:rsidRDefault="00A1238F" w:rsidP="00F51E38">
            <w:pPr>
              <w:jc w:val="center"/>
              <w:rPr>
                <w:rFonts w:ascii="Times New Roman" w:hAnsi="Times New Roman" w:cs="Times New Roman"/>
              </w:rPr>
            </w:pPr>
            <w:r>
              <w:rPr>
                <w:rFonts w:ascii="Times New Roman" w:hAnsi="Times New Roman" w:cs="Times New Roman"/>
              </w:rPr>
              <w:t>1.5</w:t>
            </w:r>
          </w:p>
        </w:tc>
        <w:tc>
          <w:tcPr>
            <w:tcW w:w="2950" w:type="dxa"/>
            <w:tcBorders>
              <w:bottom w:val="single" w:sz="4" w:space="0" w:color="auto"/>
            </w:tcBorders>
            <w:vAlign w:val="center"/>
          </w:tcPr>
          <w:p w14:paraId="2D58EE3C" w14:textId="77B55B2C" w:rsidR="00403907" w:rsidRDefault="00403907" w:rsidP="00F51E38">
            <w:pPr>
              <w:rPr>
                <w:rFonts w:ascii="Times New Roman" w:hAnsi="Times New Roman" w:cs="Times New Roman"/>
              </w:rPr>
            </w:pPr>
            <w:r>
              <w:rPr>
                <w:rFonts w:ascii="Times New Roman" w:hAnsi="Times New Roman" w:cs="Times New Roman"/>
              </w:rPr>
              <w:t>Įžemintuvo pajungimas prie vidinių įžemintuvų</w:t>
            </w:r>
          </w:p>
        </w:tc>
        <w:tc>
          <w:tcPr>
            <w:tcW w:w="943" w:type="dxa"/>
            <w:tcBorders>
              <w:bottom w:val="single" w:sz="4" w:space="0" w:color="auto"/>
            </w:tcBorders>
            <w:vAlign w:val="center"/>
          </w:tcPr>
          <w:p w14:paraId="47B84E3C" w14:textId="39D8E2CF" w:rsidR="00403907" w:rsidRPr="00FB6FAF" w:rsidRDefault="00403907"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049E36DB"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44AB27FB" w14:textId="5081FBF6" w:rsidR="00403907" w:rsidRDefault="0040390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75299967" w14:textId="77777777" w:rsidR="00403907" w:rsidRDefault="00403907" w:rsidP="00F51E38">
            <w:pPr>
              <w:jc w:val="center"/>
              <w:rPr>
                <w:rFonts w:ascii="Times New Roman" w:hAnsi="Times New Roman" w:cs="Times New Roman"/>
              </w:rPr>
            </w:pPr>
          </w:p>
        </w:tc>
        <w:tc>
          <w:tcPr>
            <w:tcW w:w="1376" w:type="dxa"/>
            <w:vAlign w:val="center"/>
          </w:tcPr>
          <w:p w14:paraId="57EF00B9" w14:textId="77777777" w:rsidR="00403907" w:rsidRPr="00B56E81" w:rsidRDefault="00403907" w:rsidP="00F51E38">
            <w:pPr>
              <w:jc w:val="center"/>
              <w:rPr>
                <w:rFonts w:ascii="Times New Roman" w:hAnsi="Times New Roman" w:cs="Times New Roman"/>
              </w:rPr>
            </w:pPr>
          </w:p>
        </w:tc>
        <w:tc>
          <w:tcPr>
            <w:tcW w:w="1470" w:type="dxa"/>
            <w:vAlign w:val="center"/>
          </w:tcPr>
          <w:p w14:paraId="06FBA03D" w14:textId="77777777" w:rsidR="00403907" w:rsidRPr="00B56E81" w:rsidRDefault="00403907" w:rsidP="00F51E38">
            <w:pPr>
              <w:jc w:val="center"/>
              <w:rPr>
                <w:rFonts w:ascii="Times New Roman" w:hAnsi="Times New Roman" w:cs="Times New Roman"/>
              </w:rPr>
            </w:pPr>
          </w:p>
        </w:tc>
        <w:tc>
          <w:tcPr>
            <w:tcW w:w="847" w:type="dxa"/>
            <w:vAlign w:val="center"/>
          </w:tcPr>
          <w:p w14:paraId="7E3EEE44" w14:textId="77777777" w:rsidR="00403907" w:rsidRDefault="00403907" w:rsidP="00F51E38">
            <w:pPr>
              <w:jc w:val="center"/>
              <w:rPr>
                <w:rFonts w:ascii="Times New Roman" w:hAnsi="Times New Roman" w:cs="Times New Roman"/>
              </w:rPr>
            </w:pPr>
          </w:p>
        </w:tc>
        <w:tc>
          <w:tcPr>
            <w:tcW w:w="1963" w:type="dxa"/>
            <w:vMerge/>
          </w:tcPr>
          <w:p w14:paraId="4F47AA0D" w14:textId="77777777" w:rsidR="00403907" w:rsidRDefault="00403907" w:rsidP="00F51E38">
            <w:pPr>
              <w:jc w:val="center"/>
              <w:rPr>
                <w:rFonts w:ascii="Times New Roman" w:hAnsi="Times New Roman" w:cs="Times New Roman"/>
              </w:rPr>
            </w:pPr>
          </w:p>
        </w:tc>
      </w:tr>
      <w:tr w:rsidR="00403907" w:rsidRPr="008F3FC7" w14:paraId="3B326860" w14:textId="77777777" w:rsidTr="00211FAB">
        <w:trPr>
          <w:trHeight w:val="708"/>
        </w:trPr>
        <w:tc>
          <w:tcPr>
            <w:tcW w:w="636" w:type="dxa"/>
            <w:tcBorders>
              <w:bottom w:val="single" w:sz="4" w:space="0" w:color="auto"/>
            </w:tcBorders>
            <w:vAlign w:val="center"/>
          </w:tcPr>
          <w:p w14:paraId="72E4132B" w14:textId="2A524819" w:rsidR="00403907" w:rsidRDefault="00A1238F" w:rsidP="00F51E38">
            <w:pPr>
              <w:jc w:val="center"/>
              <w:rPr>
                <w:rFonts w:ascii="Times New Roman" w:hAnsi="Times New Roman" w:cs="Times New Roman"/>
              </w:rPr>
            </w:pPr>
            <w:r>
              <w:rPr>
                <w:rFonts w:ascii="Times New Roman" w:hAnsi="Times New Roman" w:cs="Times New Roman"/>
              </w:rPr>
              <w:t>1.6</w:t>
            </w:r>
          </w:p>
        </w:tc>
        <w:tc>
          <w:tcPr>
            <w:tcW w:w="2950" w:type="dxa"/>
            <w:tcBorders>
              <w:bottom w:val="single" w:sz="4" w:space="0" w:color="auto"/>
            </w:tcBorders>
            <w:vAlign w:val="center"/>
          </w:tcPr>
          <w:p w14:paraId="32C04113" w14:textId="527D3033" w:rsidR="00403907" w:rsidRDefault="00403907" w:rsidP="00F51E38">
            <w:pPr>
              <w:rPr>
                <w:rFonts w:ascii="Times New Roman" w:hAnsi="Times New Roman" w:cs="Times New Roman"/>
              </w:rPr>
            </w:pPr>
            <w:r>
              <w:rPr>
                <w:rFonts w:ascii="Times New Roman" w:hAnsi="Times New Roman" w:cs="Times New Roman"/>
              </w:rPr>
              <w:t>Įžemintuvo pajungimas prie esamos žaibosaugos žaibo nuvediklio ir esamo įžemintuvo</w:t>
            </w:r>
          </w:p>
        </w:tc>
        <w:tc>
          <w:tcPr>
            <w:tcW w:w="943" w:type="dxa"/>
            <w:tcBorders>
              <w:bottom w:val="single" w:sz="4" w:space="0" w:color="auto"/>
            </w:tcBorders>
            <w:vAlign w:val="center"/>
          </w:tcPr>
          <w:p w14:paraId="148D3179" w14:textId="1148AD1D" w:rsidR="00403907" w:rsidRPr="00FB6FAF" w:rsidRDefault="00403907"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07AFB1F2"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7A4A5339" w14:textId="2C25E563" w:rsidR="00403907" w:rsidRDefault="0040390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1067A866" w14:textId="77777777" w:rsidR="00403907" w:rsidRDefault="00403907" w:rsidP="00F51E38">
            <w:pPr>
              <w:jc w:val="center"/>
              <w:rPr>
                <w:rFonts w:ascii="Times New Roman" w:hAnsi="Times New Roman" w:cs="Times New Roman"/>
              </w:rPr>
            </w:pPr>
          </w:p>
        </w:tc>
        <w:tc>
          <w:tcPr>
            <w:tcW w:w="1376" w:type="dxa"/>
            <w:vAlign w:val="center"/>
          </w:tcPr>
          <w:p w14:paraId="73B3F9BD" w14:textId="77777777" w:rsidR="00403907" w:rsidRPr="00B56E81" w:rsidRDefault="00403907" w:rsidP="00F51E38">
            <w:pPr>
              <w:jc w:val="center"/>
              <w:rPr>
                <w:rFonts w:ascii="Times New Roman" w:hAnsi="Times New Roman" w:cs="Times New Roman"/>
              </w:rPr>
            </w:pPr>
          </w:p>
        </w:tc>
        <w:tc>
          <w:tcPr>
            <w:tcW w:w="1470" w:type="dxa"/>
            <w:vAlign w:val="center"/>
          </w:tcPr>
          <w:p w14:paraId="5A80B9B3" w14:textId="77777777" w:rsidR="00403907" w:rsidRPr="00B56E81" w:rsidRDefault="00403907" w:rsidP="00F51E38">
            <w:pPr>
              <w:jc w:val="center"/>
              <w:rPr>
                <w:rFonts w:ascii="Times New Roman" w:hAnsi="Times New Roman" w:cs="Times New Roman"/>
              </w:rPr>
            </w:pPr>
          </w:p>
        </w:tc>
        <w:tc>
          <w:tcPr>
            <w:tcW w:w="847" w:type="dxa"/>
            <w:vAlign w:val="center"/>
          </w:tcPr>
          <w:p w14:paraId="1760F38D" w14:textId="77777777" w:rsidR="00403907" w:rsidRDefault="00403907" w:rsidP="00F51E38">
            <w:pPr>
              <w:jc w:val="center"/>
              <w:rPr>
                <w:rFonts w:ascii="Times New Roman" w:hAnsi="Times New Roman" w:cs="Times New Roman"/>
              </w:rPr>
            </w:pPr>
          </w:p>
        </w:tc>
        <w:tc>
          <w:tcPr>
            <w:tcW w:w="1963" w:type="dxa"/>
            <w:vMerge/>
          </w:tcPr>
          <w:p w14:paraId="7D6C34CC" w14:textId="77777777" w:rsidR="00403907" w:rsidRDefault="00403907" w:rsidP="00F51E38">
            <w:pPr>
              <w:jc w:val="center"/>
              <w:rPr>
                <w:rFonts w:ascii="Times New Roman" w:hAnsi="Times New Roman" w:cs="Times New Roman"/>
              </w:rPr>
            </w:pPr>
          </w:p>
        </w:tc>
      </w:tr>
      <w:tr w:rsidR="00403907" w:rsidRPr="008F3FC7" w14:paraId="037C8116" w14:textId="77777777" w:rsidTr="00211FAB">
        <w:trPr>
          <w:trHeight w:val="708"/>
        </w:trPr>
        <w:tc>
          <w:tcPr>
            <w:tcW w:w="636" w:type="dxa"/>
            <w:tcBorders>
              <w:bottom w:val="single" w:sz="4" w:space="0" w:color="auto"/>
            </w:tcBorders>
            <w:vAlign w:val="center"/>
          </w:tcPr>
          <w:p w14:paraId="59740F47" w14:textId="2488C6E2" w:rsidR="00403907" w:rsidRDefault="00A1238F" w:rsidP="00F51E38">
            <w:pPr>
              <w:jc w:val="center"/>
              <w:rPr>
                <w:rFonts w:ascii="Times New Roman" w:hAnsi="Times New Roman" w:cs="Times New Roman"/>
              </w:rPr>
            </w:pPr>
            <w:r>
              <w:rPr>
                <w:rFonts w:ascii="Times New Roman" w:hAnsi="Times New Roman" w:cs="Times New Roman"/>
              </w:rPr>
              <w:t>1.7</w:t>
            </w:r>
          </w:p>
        </w:tc>
        <w:tc>
          <w:tcPr>
            <w:tcW w:w="2950" w:type="dxa"/>
            <w:tcBorders>
              <w:bottom w:val="single" w:sz="4" w:space="0" w:color="auto"/>
            </w:tcBorders>
            <w:vAlign w:val="center"/>
          </w:tcPr>
          <w:p w14:paraId="547AEDC9" w14:textId="0F15861A" w:rsidR="00403907" w:rsidRDefault="00403907" w:rsidP="00F51E38">
            <w:pPr>
              <w:rPr>
                <w:rFonts w:ascii="Times New Roman" w:hAnsi="Times New Roman" w:cs="Times New Roman"/>
              </w:rPr>
            </w:pPr>
            <w:r>
              <w:rPr>
                <w:rFonts w:ascii="Times New Roman" w:hAnsi="Times New Roman" w:cs="Times New Roman"/>
              </w:rPr>
              <w:t>Esamos asfalto dangos ardymas-atstatymas</w:t>
            </w:r>
          </w:p>
        </w:tc>
        <w:tc>
          <w:tcPr>
            <w:tcW w:w="943" w:type="dxa"/>
            <w:tcBorders>
              <w:bottom w:val="single" w:sz="4" w:space="0" w:color="auto"/>
            </w:tcBorders>
            <w:vAlign w:val="center"/>
          </w:tcPr>
          <w:p w14:paraId="0B010D71" w14:textId="42A649DF" w:rsidR="00403907" w:rsidRPr="00FB6FAF" w:rsidRDefault="00403907" w:rsidP="00F51E38">
            <w:pPr>
              <w:jc w:val="center"/>
              <w:rPr>
                <w:rFonts w:ascii="Times New Roman" w:hAnsi="Times New Roman" w:cs="Times New Roman"/>
              </w:rPr>
            </w:pPr>
            <w:r>
              <w:rPr>
                <w:rFonts w:ascii="Times New Roman" w:hAnsi="Times New Roman" w:cs="Times New Roman"/>
              </w:rPr>
              <w:t>m</w:t>
            </w:r>
            <w:r w:rsidRPr="00DE3924">
              <w:rPr>
                <w:rFonts w:ascii="Times New Roman" w:hAnsi="Times New Roman" w:cs="Times New Roman"/>
                <w:vertAlign w:val="superscript"/>
              </w:rPr>
              <w:t>2</w:t>
            </w:r>
          </w:p>
        </w:tc>
        <w:tc>
          <w:tcPr>
            <w:tcW w:w="945" w:type="dxa"/>
            <w:tcBorders>
              <w:bottom w:val="single" w:sz="4" w:space="0" w:color="auto"/>
            </w:tcBorders>
            <w:vAlign w:val="center"/>
          </w:tcPr>
          <w:p w14:paraId="426D5E39"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78C4970E" w14:textId="006CC2E3" w:rsidR="00403907" w:rsidRDefault="00403907" w:rsidP="00F51E38">
            <w:pPr>
              <w:jc w:val="center"/>
              <w:rPr>
                <w:rFonts w:ascii="Times New Roman" w:hAnsi="Times New Roman" w:cs="Times New Roman"/>
              </w:rPr>
            </w:pPr>
            <w:r>
              <w:rPr>
                <w:rFonts w:ascii="Times New Roman" w:hAnsi="Times New Roman" w:cs="Times New Roman"/>
              </w:rPr>
              <w:t>2</w:t>
            </w:r>
          </w:p>
        </w:tc>
        <w:tc>
          <w:tcPr>
            <w:tcW w:w="1470" w:type="dxa"/>
            <w:vAlign w:val="center"/>
          </w:tcPr>
          <w:p w14:paraId="28E3F8EF" w14:textId="77777777" w:rsidR="00403907" w:rsidRDefault="00403907" w:rsidP="00F51E38">
            <w:pPr>
              <w:jc w:val="center"/>
              <w:rPr>
                <w:rFonts w:ascii="Times New Roman" w:hAnsi="Times New Roman" w:cs="Times New Roman"/>
              </w:rPr>
            </w:pPr>
          </w:p>
        </w:tc>
        <w:tc>
          <w:tcPr>
            <w:tcW w:w="1376" w:type="dxa"/>
            <w:vAlign w:val="center"/>
          </w:tcPr>
          <w:p w14:paraId="4CD1C49C" w14:textId="77777777" w:rsidR="00403907" w:rsidRPr="00B56E81" w:rsidRDefault="00403907" w:rsidP="00F51E38">
            <w:pPr>
              <w:jc w:val="center"/>
              <w:rPr>
                <w:rFonts w:ascii="Times New Roman" w:hAnsi="Times New Roman" w:cs="Times New Roman"/>
              </w:rPr>
            </w:pPr>
          </w:p>
        </w:tc>
        <w:tc>
          <w:tcPr>
            <w:tcW w:w="1470" w:type="dxa"/>
            <w:vAlign w:val="center"/>
          </w:tcPr>
          <w:p w14:paraId="26708212" w14:textId="77777777" w:rsidR="00403907" w:rsidRPr="00B56E81" w:rsidRDefault="00403907" w:rsidP="00F51E38">
            <w:pPr>
              <w:jc w:val="center"/>
              <w:rPr>
                <w:rFonts w:ascii="Times New Roman" w:hAnsi="Times New Roman" w:cs="Times New Roman"/>
              </w:rPr>
            </w:pPr>
          </w:p>
        </w:tc>
        <w:tc>
          <w:tcPr>
            <w:tcW w:w="847" w:type="dxa"/>
            <w:vAlign w:val="center"/>
          </w:tcPr>
          <w:p w14:paraId="453AA782" w14:textId="77777777" w:rsidR="00403907" w:rsidRDefault="00403907" w:rsidP="00F51E38">
            <w:pPr>
              <w:jc w:val="center"/>
              <w:rPr>
                <w:rFonts w:ascii="Times New Roman" w:hAnsi="Times New Roman" w:cs="Times New Roman"/>
              </w:rPr>
            </w:pPr>
          </w:p>
        </w:tc>
        <w:tc>
          <w:tcPr>
            <w:tcW w:w="1963" w:type="dxa"/>
            <w:vMerge/>
          </w:tcPr>
          <w:p w14:paraId="7638FE30" w14:textId="77777777" w:rsidR="00403907" w:rsidRDefault="00403907" w:rsidP="00F51E38">
            <w:pPr>
              <w:jc w:val="center"/>
              <w:rPr>
                <w:rFonts w:ascii="Times New Roman" w:hAnsi="Times New Roman" w:cs="Times New Roman"/>
              </w:rPr>
            </w:pPr>
          </w:p>
        </w:tc>
      </w:tr>
      <w:tr w:rsidR="00403907" w:rsidRPr="008F3FC7" w14:paraId="2E134CEA" w14:textId="77777777" w:rsidTr="00211FAB">
        <w:trPr>
          <w:trHeight w:val="708"/>
        </w:trPr>
        <w:tc>
          <w:tcPr>
            <w:tcW w:w="636" w:type="dxa"/>
            <w:tcBorders>
              <w:bottom w:val="single" w:sz="4" w:space="0" w:color="auto"/>
            </w:tcBorders>
            <w:vAlign w:val="center"/>
          </w:tcPr>
          <w:p w14:paraId="63D8AA87" w14:textId="72B0CEA1" w:rsidR="00403907" w:rsidRDefault="00A1238F" w:rsidP="00F51E38">
            <w:pPr>
              <w:jc w:val="center"/>
              <w:rPr>
                <w:rFonts w:ascii="Times New Roman" w:hAnsi="Times New Roman" w:cs="Times New Roman"/>
              </w:rPr>
            </w:pPr>
            <w:r>
              <w:rPr>
                <w:rFonts w:ascii="Times New Roman" w:hAnsi="Times New Roman" w:cs="Times New Roman"/>
              </w:rPr>
              <w:t>1.8</w:t>
            </w:r>
          </w:p>
        </w:tc>
        <w:tc>
          <w:tcPr>
            <w:tcW w:w="2950" w:type="dxa"/>
            <w:tcBorders>
              <w:bottom w:val="single" w:sz="4" w:space="0" w:color="auto"/>
            </w:tcBorders>
            <w:vAlign w:val="center"/>
          </w:tcPr>
          <w:p w14:paraId="0A12EB0B" w14:textId="5FEEB810" w:rsidR="00403907" w:rsidRDefault="00403907" w:rsidP="00F51E38">
            <w:pPr>
              <w:rPr>
                <w:rFonts w:ascii="Times New Roman" w:hAnsi="Times New Roman" w:cs="Times New Roman"/>
              </w:rPr>
            </w:pPr>
            <w:r>
              <w:rPr>
                <w:rFonts w:ascii="Times New Roman" w:hAnsi="Times New Roman" w:cs="Times New Roman"/>
              </w:rPr>
              <w:t>Esamos žolės dangos ardymas-atstatymas</w:t>
            </w:r>
          </w:p>
        </w:tc>
        <w:tc>
          <w:tcPr>
            <w:tcW w:w="943" w:type="dxa"/>
            <w:tcBorders>
              <w:bottom w:val="single" w:sz="4" w:space="0" w:color="auto"/>
            </w:tcBorders>
            <w:vAlign w:val="center"/>
          </w:tcPr>
          <w:p w14:paraId="12CFAAFD" w14:textId="1EB9CFFE" w:rsidR="00403907" w:rsidRPr="00FB6FAF" w:rsidRDefault="00403907" w:rsidP="00F51E38">
            <w:pPr>
              <w:jc w:val="center"/>
              <w:rPr>
                <w:rFonts w:ascii="Times New Roman" w:hAnsi="Times New Roman" w:cs="Times New Roman"/>
              </w:rPr>
            </w:pPr>
            <w:r>
              <w:rPr>
                <w:rFonts w:ascii="Times New Roman" w:hAnsi="Times New Roman" w:cs="Times New Roman"/>
              </w:rPr>
              <w:t>m</w:t>
            </w:r>
            <w:r w:rsidRPr="00DE3924">
              <w:rPr>
                <w:rFonts w:ascii="Times New Roman" w:hAnsi="Times New Roman" w:cs="Times New Roman"/>
                <w:vertAlign w:val="superscript"/>
              </w:rPr>
              <w:t>2</w:t>
            </w:r>
          </w:p>
        </w:tc>
        <w:tc>
          <w:tcPr>
            <w:tcW w:w="945" w:type="dxa"/>
            <w:tcBorders>
              <w:bottom w:val="single" w:sz="4" w:space="0" w:color="auto"/>
            </w:tcBorders>
            <w:vAlign w:val="center"/>
          </w:tcPr>
          <w:p w14:paraId="43DF62E8" w14:textId="77777777" w:rsidR="00403907" w:rsidRDefault="00403907" w:rsidP="00F51E38">
            <w:pPr>
              <w:jc w:val="center"/>
              <w:rPr>
                <w:rFonts w:ascii="Times New Roman" w:hAnsi="Times New Roman" w:cs="Times New Roman"/>
              </w:rPr>
            </w:pPr>
          </w:p>
        </w:tc>
        <w:tc>
          <w:tcPr>
            <w:tcW w:w="1550" w:type="dxa"/>
            <w:tcBorders>
              <w:bottom w:val="single" w:sz="4" w:space="0" w:color="auto"/>
            </w:tcBorders>
            <w:vAlign w:val="center"/>
          </w:tcPr>
          <w:p w14:paraId="6BE2448E" w14:textId="2E81FEEF" w:rsidR="00403907" w:rsidRDefault="00403907" w:rsidP="00F51E38">
            <w:pPr>
              <w:jc w:val="center"/>
              <w:rPr>
                <w:rFonts w:ascii="Times New Roman" w:hAnsi="Times New Roman" w:cs="Times New Roman"/>
              </w:rPr>
            </w:pPr>
            <w:r>
              <w:rPr>
                <w:rFonts w:ascii="Times New Roman" w:hAnsi="Times New Roman" w:cs="Times New Roman"/>
              </w:rPr>
              <w:t>1,5</w:t>
            </w:r>
          </w:p>
        </w:tc>
        <w:tc>
          <w:tcPr>
            <w:tcW w:w="1470" w:type="dxa"/>
            <w:vAlign w:val="center"/>
          </w:tcPr>
          <w:p w14:paraId="626CF977" w14:textId="77777777" w:rsidR="00403907" w:rsidRDefault="00403907" w:rsidP="00F51E38">
            <w:pPr>
              <w:jc w:val="center"/>
              <w:rPr>
                <w:rFonts w:ascii="Times New Roman" w:hAnsi="Times New Roman" w:cs="Times New Roman"/>
              </w:rPr>
            </w:pPr>
          </w:p>
        </w:tc>
        <w:tc>
          <w:tcPr>
            <w:tcW w:w="1376" w:type="dxa"/>
            <w:vAlign w:val="center"/>
          </w:tcPr>
          <w:p w14:paraId="09AB2A11" w14:textId="77777777" w:rsidR="00403907" w:rsidRPr="00B56E81" w:rsidRDefault="00403907" w:rsidP="00F51E38">
            <w:pPr>
              <w:jc w:val="center"/>
              <w:rPr>
                <w:rFonts w:ascii="Times New Roman" w:hAnsi="Times New Roman" w:cs="Times New Roman"/>
              </w:rPr>
            </w:pPr>
          </w:p>
        </w:tc>
        <w:tc>
          <w:tcPr>
            <w:tcW w:w="1470" w:type="dxa"/>
            <w:vAlign w:val="center"/>
          </w:tcPr>
          <w:p w14:paraId="06798DDE" w14:textId="77777777" w:rsidR="00403907" w:rsidRPr="00B56E81" w:rsidRDefault="00403907" w:rsidP="00F51E38">
            <w:pPr>
              <w:jc w:val="center"/>
              <w:rPr>
                <w:rFonts w:ascii="Times New Roman" w:hAnsi="Times New Roman" w:cs="Times New Roman"/>
              </w:rPr>
            </w:pPr>
          </w:p>
        </w:tc>
        <w:tc>
          <w:tcPr>
            <w:tcW w:w="847" w:type="dxa"/>
            <w:vAlign w:val="center"/>
          </w:tcPr>
          <w:p w14:paraId="00444044" w14:textId="77777777" w:rsidR="00403907" w:rsidRDefault="00403907" w:rsidP="00F51E38">
            <w:pPr>
              <w:jc w:val="center"/>
              <w:rPr>
                <w:rFonts w:ascii="Times New Roman" w:hAnsi="Times New Roman" w:cs="Times New Roman"/>
              </w:rPr>
            </w:pPr>
          </w:p>
        </w:tc>
        <w:tc>
          <w:tcPr>
            <w:tcW w:w="1963" w:type="dxa"/>
            <w:vMerge/>
          </w:tcPr>
          <w:p w14:paraId="5562102C" w14:textId="77777777" w:rsidR="00403907" w:rsidRDefault="00403907" w:rsidP="00F51E38">
            <w:pPr>
              <w:jc w:val="center"/>
              <w:rPr>
                <w:rFonts w:ascii="Times New Roman" w:hAnsi="Times New Roman" w:cs="Times New Roman"/>
              </w:rPr>
            </w:pPr>
          </w:p>
        </w:tc>
      </w:tr>
      <w:tr w:rsidR="00F51E38" w:rsidRPr="008F3FC7" w14:paraId="4E9FE3C9" w14:textId="77777777" w:rsidTr="00211FAB">
        <w:trPr>
          <w:trHeight w:val="708"/>
        </w:trPr>
        <w:tc>
          <w:tcPr>
            <w:tcW w:w="636" w:type="dxa"/>
            <w:tcBorders>
              <w:bottom w:val="single" w:sz="4" w:space="0" w:color="auto"/>
            </w:tcBorders>
            <w:vAlign w:val="center"/>
          </w:tcPr>
          <w:p w14:paraId="034D3445" w14:textId="704132E7" w:rsidR="00F51E38" w:rsidRPr="008F3FC7" w:rsidRDefault="00C5309C" w:rsidP="00F51E38">
            <w:pPr>
              <w:jc w:val="center"/>
              <w:rPr>
                <w:rFonts w:ascii="Times New Roman" w:hAnsi="Times New Roman" w:cs="Times New Roman"/>
              </w:rPr>
            </w:pPr>
            <w:r>
              <w:rPr>
                <w:rFonts w:ascii="Times New Roman" w:hAnsi="Times New Roman" w:cs="Times New Roman"/>
              </w:rPr>
              <w:t>2</w:t>
            </w:r>
            <w:r w:rsidR="00F51E38">
              <w:rPr>
                <w:rFonts w:ascii="Times New Roman" w:hAnsi="Times New Roman" w:cs="Times New Roman"/>
              </w:rPr>
              <w:t>.</w:t>
            </w:r>
          </w:p>
        </w:tc>
        <w:tc>
          <w:tcPr>
            <w:tcW w:w="2950" w:type="dxa"/>
            <w:tcBorders>
              <w:bottom w:val="single" w:sz="4" w:space="0" w:color="auto"/>
            </w:tcBorders>
            <w:vAlign w:val="center"/>
          </w:tcPr>
          <w:p w14:paraId="43DADC8F" w14:textId="77777777" w:rsidR="00F51E38" w:rsidRPr="008F3FC7" w:rsidRDefault="00F51E38" w:rsidP="00F51E38">
            <w:pPr>
              <w:rPr>
                <w:rFonts w:ascii="Times New Roman" w:hAnsi="Times New Roman" w:cs="Times New Roman"/>
              </w:rPr>
            </w:pPr>
            <w:r>
              <w:rPr>
                <w:rFonts w:ascii="Times New Roman" w:hAnsi="Times New Roman" w:cs="Times New Roman"/>
              </w:rPr>
              <w:t>Įžeminimo įrenginių kontaktinių jungčių pereinamosios varžos matavimas</w:t>
            </w:r>
          </w:p>
        </w:tc>
        <w:tc>
          <w:tcPr>
            <w:tcW w:w="943" w:type="dxa"/>
            <w:tcBorders>
              <w:bottom w:val="single" w:sz="4" w:space="0" w:color="auto"/>
            </w:tcBorders>
            <w:vAlign w:val="center"/>
          </w:tcPr>
          <w:p w14:paraId="3E4C3B35" w14:textId="77777777" w:rsidR="00F51E38" w:rsidRPr="008F3FC7" w:rsidRDefault="00F51E38" w:rsidP="00F51E38">
            <w:pPr>
              <w:jc w:val="center"/>
              <w:rPr>
                <w:rFonts w:ascii="Calibri" w:hAnsi="Calibri" w:cs="Calibri"/>
              </w:rPr>
            </w:pPr>
            <w:r w:rsidRPr="00FB6FAF">
              <w:rPr>
                <w:rFonts w:ascii="Times New Roman" w:hAnsi="Times New Roman" w:cs="Times New Roman"/>
              </w:rPr>
              <w:t>kompl.</w:t>
            </w:r>
          </w:p>
        </w:tc>
        <w:tc>
          <w:tcPr>
            <w:tcW w:w="945" w:type="dxa"/>
            <w:tcBorders>
              <w:bottom w:val="single" w:sz="4" w:space="0" w:color="auto"/>
            </w:tcBorders>
            <w:vAlign w:val="center"/>
          </w:tcPr>
          <w:p w14:paraId="0D884842"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4048C3F3"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42920F0E" w14:textId="77777777" w:rsidR="00F51E38" w:rsidRDefault="00F51E38" w:rsidP="00F51E38">
            <w:pPr>
              <w:jc w:val="center"/>
              <w:rPr>
                <w:rFonts w:ascii="Times New Roman" w:hAnsi="Times New Roman" w:cs="Times New Roman"/>
              </w:rPr>
            </w:pPr>
          </w:p>
        </w:tc>
        <w:tc>
          <w:tcPr>
            <w:tcW w:w="1376" w:type="dxa"/>
            <w:vAlign w:val="center"/>
          </w:tcPr>
          <w:p w14:paraId="78585463" w14:textId="77777777" w:rsidR="00F51E38" w:rsidRPr="00B56E81" w:rsidRDefault="00F51E38" w:rsidP="00F51E38">
            <w:pPr>
              <w:jc w:val="center"/>
              <w:rPr>
                <w:rFonts w:ascii="Times New Roman" w:hAnsi="Times New Roman" w:cs="Times New Roman"/>
              </w:rPr>
            </w:pPr>
          </w:p>
        </w:tc>
        <w:tc>
          <w:tcPr>
            <w:tcW w:w="1470" w:type="dxa"/>
            <w:vAlign w:val="center"/>
          </w:tcPr>
          <w:p w14:paraId="6FAA6507" w14:textId="77777777" w:rsidR="00F51E38" w:rsidRPr="00B56E81" w:rsidRDefault="00F51E38" w:rsidP="00F51E38">
            <w:pPr>
              <w:jc w:val="center"/>
              <w:rPr>
                <w:rFonts w:ascii="Times New Roman" w:hAnsi="Times New Roman" w:cs="Times New Roman"/>
              </w:rPr>
            </w:pPr>
          </w:p>
        </w:tc>
        <w:tc>
          <w:tcPr>
            <w:tcW w:w="847" w:type="dxa"/>
            <w:vAlign w:val="center"/>
          </w:tcPr>
          <w:p w14:paraId="76F2C28A" w14:textId="77777777" w:rsidR="00F51E38" w:rsidRDefault="00F51E38" w:rsidP="00F51E38">
            <w:pPr>
              <w:jc w:val="center"/>
              <w:rPr>
                <w:rFonts w:ascii="Times New Roman" w:hAnsi="Times New Roman" w:cs="Times New Roman"/>
              </w:rPr>
            </w:pPr>
          </w:p>
        </w:tc>
        <w:tc>
          <w:tcPr>
            <w:tcW w:w="1963" w:type="dxa"/>
          </w:tcPr>
          <w:p w14:paraId="5A1E11DB" w14:textId="77777777" w:rsidR="00F51E38" w:rsidRDefault="00F51E38" w:rsidP="00F51E38">
            <w:pPr>
              <w:jc w:val="center"/>
              <w:rPr>
                <w:rFonts w:ascii="Times New Roman" w:hAnsi="Times New Roman" w:cs="Times New Roman"/>
              </w:rPr>
            </w:pPr>
          </w:p>
        </w:tc>
      </w:tr>
      <w:tr w:rsidR="008F76E7" w:rsidRPr="008F3FC7" w14:paraId="4D98310F" w14:textId="77777777" w:rsidTr="00211FAB">
        <w:trPr>
          <w:trHeight w:val="708"/>
        </w:trPr>
        <w:tc>
          <w:tcPr>
            <w:tcW w:w="636" w:type="dxa"/>
            <w:tcBorders>
              <w:bottom w:val="single" w:sz="4" w:space="0" w:color="auto"/>
            </w:tcBorders>
            <w:vAlign w:val="center"/>
          </w:tcPr>
          <w:p w14:paraId="74FC09C2" w14:textId="206A9952" w:rsidR="008F76E7" w:rsidRDefault="00C5309C" w:rsidP="00F51E38">
            <w:pPr>
              <w:jc w:val="center"/>
              <w:rPr>
                <w:rFonts w:ascii="Times New Roman" w:hAnsi="Times New Roman" w:cs="Times New Roman"/>
              </w:rPr>
            </w:pPr>
            <w:r>
              <w:rPr>
                <w:rFonts w:ascii="Times New Roman" w:hAnsi="Times New Roman" w:cs="Times New Roman"/>
              </w:rPr>
              <w:lastRenderedPageBreak/>
              <w:t>3.</w:t>
            </w:r>
          </w:p>
        </w:tc>
        <w:tc>
          <w:tcPr>
            <w:tcW w:w="2950" w:type="dxa"/>
            <w:tcBorders>
              <w:bottom w:val="single" w:sz="4" w:space="0" w:color="auto"/>
            </w:tcBorders>
            <w:vAlign w:val="center"/>
          </w:tcPr>
          <w:p w14:paraId="040F4999" w14:textId="4ED5D3BE" w:rsidR="008F76E7" w:rsidRDefault="008F76E7" w:rsidP="00F51E38">
            <w:pPr>
              <w:rPr>
                <w:rFonts w:ascii="Times New Roman" w:hAnsi="Times New Roman" w:cs="Times New Roman"/>
              </w:rPr>
            </w:pPr>
            <w:r>
              <w:rPr>
                <w:rFonts w:ascii="Times New Roman" w:hAnsi="Times New Roman" w:cs="Times New Roman"/>
              </w:rPr>
              <w:t>Galingiausių ir tolimiausių linijoje prijungtų elektros energijos vartotojų fazinių ir nulinių laidininkų varžos matavimas</w:t>
            </w:r>
          </w:p>
        </w:tc>
        <w:tc>
          <w:tcPr>
            <w:tcW w:w="943" w:type="dxa"/>
            <w:tcBorders>
              <w:bottom w:val="single" w:sz="4" w:space="0" w:color="auto"/>
            </w:tcBorders>
            <w:vAlign w:val="center"/>
          </w:tcPr>
          <w:p w14:paraId="59871845" w14:textId="3D58CB6F" w:rsidR="008F76E7" w:rsidRDefault="008F76E7"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2EBAF6EB" w14:textId="77777777" w:rsidR="008F76E7" w:rsidRDefault="008F76E7" w:rsidP="00F51E38">
            <w:pPr>
              <w:jc w:val="center"/>
              <w:rPr>
                <w:rFonts w:ascii="Times New Roman" w:hAnsi="Times New Roman" w:cs="Times New Roman"/>
              </w:rPr>
            </w:pPr>
          </w:p>
        </w:tc>
        <w:tc>
          <w:tcPr>
            <w:tcW w:w="1550" w:type="dxa"/>
            <w:tcBorders>
              <w:bottom w:val="single" w:sz="4" w:space="0" w:color="auto"/>
            </w:tcBorders>
            <w:vAlign w:val="center"/>
          </w:tcPr>
          <w:p w14:paraId="559F65C5" w14:textId="12812E94" w:rsidR="008F76E7" w:rsidRDefault="008F76E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5F100C95" w14:textId="77777777" w:rsidR="008F76E7" w:rsidRDefault="008F76E7" w:rsidP="00F51E38">
            <w:pPr>
              <w:jc w:val="center"/>
              <w:rPr>
                <w:rFonts w:ascii="Times New Roman" w:hAnsi="Times New Roman" w:cs="Times New Roman"/>
              </w:rPr>
            </w:pPr>
          </w:p>
        </w:tc>
        <w:tc>
          <w:tcPr>
            <w:tcW w:w="1376" w:type="dxa"/>
            <w:vAlign w:val="center"/>
          </w:tcPr>
          <w:p w14:paraId="05BF9E0D" w14:textId="77777777" w:rsidR="008F76E7" w:rsidRPr="00B56E81" w:rsidRDefault="008F76E7" w:rsidP="00F51E38">
            <w:pPr>
              <w:jc w:val="center"/>
              <w:rPr>
                <w:rFonts w:ascii="Times New Roman" w:hAnsi="Times New Roman" w:cs="Times New Roman"/>
              </w:rPr>
            </w:pPr>
          </w:p>
        </w:tc>
        <w:tc>
          <w:tcPr>
            <w:tcW w:w="1470" w:type="dxa"/>
            <w:vAlign w:val="center"/>
          </w:tcPr>
          <w:p w14:paraId="231F1E1C" w14:textId="77777777" w:rsidR="008F76E7" w:rsidRPr="00B56E81" w:rsidRDefault="008F76E7" w:rsidP="00F51E38">
            <w:pPr>
              <w:jc w:val="center"/>
              <w:rPr>
                <w:rFonts w:ascii="Times New Roman" w:hAnsi="Times New Roman" w:cs="Times New Roman"/>
              </w:rPr>
            </w:pPr>
          </w:p>
        </w:tc>
        <w:tc>
          <w:tcPr>
            <w:tcW w:w="847" w:type="dxa"/>
            <w:vAlign w:val="center"/>
          </w:tcPr>
          <w:p w14:paraId="7BD2D349" w14:textId="77777777" w:rsidR="008F76E7" w:rsidRDefault="008F76E7" w:rsidP="00F51E38">
            <w:pPr>
              <w:jc w:val="center"/>
              <w:rPr>
                <w:rFonts w:ascii="Times New Roman" w:hAnsi="Times New Roman" w:cs="Times New Roman"/>
              </w:rPr>
            </w:pPr>
          </w:p>
        </w:tc>
        <w:tc>
          <w:tcPr>
            <w:tcW w:w="1963" w:type="dxa"/>
          </w:tcPr>
          <w:p w14:paraId="6200A3C9" w14:textId="77777777" w:rsidR="008F76E7" w:rsidRDefault="008F76E7" w:rsidP="00F51E38">
            <w:pPr>
              <w:jc w:val="center"/>
              <w:rPr>
                <w:rFonts w:ascii="Times New Roman" w:hAnsi="Times New Roman" w:cs="Times New Roman"/>
              </w:rPr>
            </w:pPr>
          </w:p>
        </w:tc>
      </w:tr>
      <w:tr w:rsidR="008F76E7" w:rsidRPr="008F3FC7" w14:paraId="1CA3B586" w14:textId="77777777" w:rsidTr="00211FAB">
        <w:trPr>
          <w:trHeight w:val="708"/>
        </w:trPr>
        <w:tc>
          <w:tcPr>
            <w:tcW w:w="636" w:type="dxa"/>
            <w:tcBorders>
              <w:bottom w:val="single" w:sz="4" w:space="0" w:color="auto"/>
            </w:tcBorders>
            <w:vAlign w:val="center"/>
          </w:tcPr>
          <w:p w14:paraId="7A04DA80" w14:textId="78EC8F04" w:rsidR="008F76E7" w:rsidRDefault="00C5309C" w:rsidP="00F51E38">
            <w:pPr>
              <w:jc w:val="center"/>
              <w:rPr>
                <w:rFonts w:ascii="Times New Roman" w:hAnsi="Times New Roman" w:cs="Times New Roman"/>
              </w:rPr>
            </w:pPr>
            <w:r>
              <w:rPr>
                <w:rFonts w:ascii="Times New Roman" w:hAnsi="Times New Roman" w:cs="Times New Roman"/>
              </w:rPr>
              <w:t>4.</w:t>
            </w:r>
          </w:p>
        </w:tc>
        <w:tc>
          <w:tcPr>
            <w:tcW w:w="2950" w:type="dxa"/>
            <w:tcBorders>
              <w:bottom w:val="single" w:sz="4" w:space="0" w:color="auto"/>
            </w:tcBorders>
            <w:vAlign w:val="center"/>
          </w:tcPr>
          <w:p w14:paraId="273F6739" w14:textId="1F2D2771" w:rsidR="008F76E7" w:rsidRDefault="008F76E7" w:rsidP="00F51E38">
            <w:pPr>
              <w:rPr>
                <w:rFonts w:ascii="Times New Roman" w:hAnsi="Times New Roman" w:cs="Times New Roman"/>
              </w:rPr>
            </w:pPr>
            <w:r>
              <w:rPr>
                <w:rFonts w:ascii="Times New Roman" w:hAnsi="Times New Roman" w:cs="Times New Roman"/>
              </w:rPr>
              <w:t>Galios tinklų elektros instaliacijos varžų matavimai</w:t>
            </w:r>
          </w:p>
        </w:tc>
        <w:tc>
          <w:tcPr>
            <w:tcW w:w="943" w:type="dxa"/>
            <w:tcBorders>
              <w:bottom w:val="single" w:sz="4" w:space="0" w:color="auto"/>
            </w:tcBorders>
            <w:vAlign w:val="center"/>
          </w:tcPr>
          <w:p w14:paraId="4667BFF6" w14:textId="5F05B6CB" w:rsidR="008F76E7" w:rsidRDefault="008F76E7"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153C1A6F" w14:textId="77777777" w:rsidR="008F76E7" w:rsidRDefault="008F76E7" w:rsidP="00F51E38">
            <w:pPr>
              <w:jc w:val="center"/>
              <w:rPr>
                <w:rFonts w:ascii="Times New Roman" w:hAnsi="Times New Roman" w:cs="Times New Roman"/>
              </w:rPr>
            </w:pPr>
          </w:p>
        </w:tc>
        <w:tc>
          <w:tcPr>
            <w:tcW w:w="1550" w:type="dxa"/>
            <w:tcBorders>
              <w:bottom w:val="single" w:sz="4" w:space="0" w:color="auto"/>
            </w:tcBorders>
            <w:vAlign w:val="center"/>
          </w:tcPr>
          <w:p w14:paraId="3DCED48A" w14:textId="794261B5" w:rsidR="008F76E7" w:rsidRDefault="008F76E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42BC7F29" w14:textId="77777777" w:rsidR="008F76E7" w:rsidRDefault="008F76E7" w:rsidP="00F51E38">
            <w:pPr>
              <w:jc w:val="center"/>
              <w:rPr>
                <w:rFonts w:ascii="Times New Roman" w:hAnsi="Times New Roman" w:cs="Times New Roman"/>
              </w:rPr>
            </w:pPr>
          </w:p>
        </w:tc>
        <w:tc>
          <w:tcPr>
            <w:tcW w:w="1376" w:type="dxa"/>
            <w:vAlign w:val="center"/>
          </w:tcPr>
          <w:p w14:paraId="5467173E" w14:textId="77777777" w:rsidR="008F76E7" w:rsidRPr="00B56E81" w:rsidRDefault="008F76E7" w:rsidP="00F51E38">
            <w:pPr>
              <w:jc w:val="center"/>
              <w:rPr>
                <w:rFonts w:ascii="Times New Roman" w:hAnsi="Times New Roman" w:cs="Times New Roman"/>
              </w:rPr>
            </w:pPr>
          </w:p>
        </w:tc>
        <w:tc>
          <w:tcPr>
            <w:tcW w:w="1470" w:type="dxa"/>
            <w:vAlign w:val="center"/>
          </w:tcPr>
          <w:p w14:paraId="11F38D14" w14:textId="77777777" w:rsidR="008F76E7" w:rsidRPr="00B56E81" w:rsidRDefault="008F76E7" w:rsidP="00F51E38">
            <w:pPr>
              <w:jc w:val="center"/>
              <w:rPr>
                <w:rFonts w:ascii="Times New Roman" w:hAnsi="Times New Roman" w:cs="Times New Roman"/>
              </w:rPr>
            </w:pPr>
          </w:p>
        </w:tc>
        <w:tc>
          <w:tcPr>
            <w:tcW w:w="847" w:type="dxa"/>
            <w:vAlign w:val="center"/>
          </w:tcPr>
          <w:p w14:paraId="4777ECCA" w14:textId="77777777" w:rsidR="008F76E7" w:rsidRDefault="008F76E7" w:rsidP="00F51E38">
            <w:pPr>
              <w:jc w:val="center"/>
              <w:rPr>
                <w:rFonts w:ascii="Times New Roman" w:hAnsi="Times New Roman" w:cs="Times New Roman"/>
              </w:rPr>
            </w:pPr>
          </w:p>
        </w:tc>
        <w:tc>
          <w:tcPr>
            <w:tcW w:w="1963" w:type="dxa"/>
          </w:tcPr>
          <w:p w14:paraId="5EC3E7E2" w14:textId="77777777" w:rsidR="008F76E7" w:rsidRDefault="008F76E7" w:rsidP="00F51E38">
            <w:pPr>
              <w:jc w:val="center"/>
              <w:rPr>
                <w:rFonts w:ascii="Times New Roman" w:hAnsi="Times New Roman" w:cs="Times New Roman"/>
              </w:rPr>
            </w:pPr>
          </w:p>
        </w:tc>
      </w:tr>
      <w:tr w:rsidR="008F76E7" w:rsidRPr="008F3FC7" w14:paraId="41A48CAB" w14:textId="77777777" w:rsidTr="00211FAB">
        <w:trPr>
          <w:trHeight w:val="708"/>
        </w:trPr>
        <w:tc>
          <w:tcPr>
            <w:tcW w:w="636" w:type="dxa"/>
            <w:tcBorders>
              <w:bottom w:val="single" w:sz="4" w:space="0" w:color="auto"/>
            </w:tcBorders>
            <w:vAlign w:val="center"/>
          </w:tcPr>
          <w:p w14:paraId="466B7A33" w14:textId="39D454F5" w:rsidR="008F76E7" w:rsidRDefault="00C5309C" w:rsidP="00F51E38">
            <w:pPr>
              <w:jc w:val="center"/>
              <w:rPr>
                <w:rFonts w:ascii="Times New Roman" w:hAnsi="Times New Roman" w:cs="Times New Roman"/>
              </w:rPr>
            </w:pPr>
            <w:r>
              <w:rPr>
                <w:rFonts w:ascii="Times New Roman" w:hAnsi="Times New Roman" w:cs="Times New Roman"/>
              </w:rPr>
              <w:t>5.</w:t>
            </w:r>
          </w:p>
        </w:tc>
        <w:tc>
          <w:tcPr>
            <w:tcW w:w="2950" w:type="dxa"/>
            <w:tcBorders>
              <w:bottom w:val="single" w:sz="4" w:space="0" w:color="auto"/>
            </w:tcBorders>
            <w:vAlign w:val="center"/>
          </w:tcPr>
          <w:p w14:paraId="243BE2C3" w14:textId="0457EAA1" w:rsidR="008F76E7" w:rsidRDefault="008F76E7" w:rsidP="00F51E38">
            <w:pPr>
              <w:rPr>
                <w:rFonts w:ascii="Times New Roman" w:hAnsi="Times New Roman" w:cs="Times New Roman"/>
              </w:rPr>
            </w:pPr>
            <w:r>
              <w:rPr>
                <w:rFonts w:ascii="Times New Roman" w:hAnsi="Times New Roman" w:cs="Times New Roman"/>
              </w:rPr>
              <w:t>Kištukinių kizdų apsauginio laidininko pereinamosios varžos matavimai</w:t>
            </w:r>
          </w:p>
        </w:tc>
        <w:tc>
          <w:tcPr>
            <w:tcW w:w="943" w:type="dxa"/>
            <w:tcBorders>
              <w:bottom w:val="single" w:sz="4" w:space="0" w:color="auto"/>
            </w:tcBorders>
            <w:vAlign w:val="center"/>
          </w:tcPr>
          <w:p w14:paraId="2877281C" w14:textId="526D5969" w:rsidR="008F76E7" w:rsidRDefault="008F76E7"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7E4A88C5" w14:textId="77777777" w:rsidR="008F76E7" w:rsidRDefault="008F76E7" w:rsidP="00F51E38">
            <w:pPr>
              <w:jc w:val="center"/>
              <w:rPr>
                <w:rFonts w:ascii="Times New Roman" w:hAnsi="Times New Roman" w:cs="Times New Roman"/>
              </w:rPr>
            </w:pPr>
          </w:p>
        </w:tc>
        <w:tc>
          <w:tcPr>
            <w:tcW w:w="1550" w:type="dxa"/>
            <w:tcBorders>
              <w:bottom w:val="single" w:sz="4" w:space="0" w:color="auto"/>
            </w:tcBorders>
            <w:vAlign w:val="center"/>
          </w:tcPr>
          <w:p w14:paraId="0C6DDC2A" w14:textId="480BFD44" w:rsidR="008F76E7" w:rsidRDefault="008F76E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6DA3EEA1" w14:textId="77777777" w:rsidR="008F76E7" w:rsidRDefault="008F76E7" w:rsidP="00F51E38">
            <w:pPr>
              <w:jc w:val="center"/>
              <w:rPr>
                <w:rFonts w:ascii="Times New Roman" w:hAnsi="Times New Roman" w:cs="Times New Roman"/>
              </w:rPr>
            </w:pPr>
          </w:p>
        </w:tc>
        <w:tc>
          <w:tcPr>
            <w:tcW w:w="1376" w:type="dxa"/>
            <w:vAlign w:val="center"/>
          </w:tcPr>
          <w:p w14:paraId="4506793E" w14:textId="77777777" w:rsidR="008F76E7" w:rsidRPr="00B56E81" w:rsidRDefault="008F76E7" w:rsidP="00F51E38">
            <w:pPr>
              <w:jc w:val="center"/>
              <w:rPr>
                <w:rFonts w:ascii="Times New Roman" w:hAnsi="Times New Roman" w:cs="Times New Roman"/>
              </w:rPr>
            </w:pPr>
          </w:p>
        </w:tc>
        <w:tc>
          <w:tcPr>
            <w:tcW w:w="1470" w:type="dxa"/>
            <w:vAlign w:val="center"/>
          </w:tcPr>
          <w:p w14:paraId="246628F3" w14:textId="77777777" w:rsidR="008F76E7" w:rsidRPr="00B56E81" w:rsidRDefault="008F76E7" w:rsidP="00F51E38">
            <w:pPr>
              <w:jc w:val="center"/>
              <w:rPr>
                <w:rFonts w:ascii="Times New Roman" w:hAnsi="Times New Roman" w:cs="Times New Roman"/>
              </w:rPr>
            </w:pPr>
          </w:p>
        </w:tc>
        <w:tc>
          <w:tcPr>
            <w:tcW w:w="847" w:type="dxa"/>
            <w:vAlign w:val="center"/>
          </w:tcPr>
          <w:p w14:paraId="7E3DBB8E" w14:textId="77777777" w:rsidR="008F76E7" w:rsidRDefault="008F76E7" w:rsidP="00F51E38">
            <w:pPr>
              <w:jc w:val="center"/>
              <w:rPr>
                <w:rFonts w:ascii="Times New Roman" w:hAnsi="Times New Roman" w:cs="Times New Roman"/>
              </w:rPr>
            </w:pPr>
          </w:p>
        </w:tc>
        <w:tc>
          <w:tcPr>
            <w:tcW w:w="1963" w:type="dxa"/>
          </w:tcPr>
          <w:p w14:paraId="21512927" w14:textId="77777777" w:rsidR="008F76E7" w:rsidRDefault="008F76E7" w:rsidP="00F51E38">
            <w:pPr>
              <w:jc w:val="center"/>
              <w:rPr>
                <w:rFonts w:ascii="Times New Roman" w:hAnsi="Times New Roman" w:cs="Times New Roman"/>
              </w:rPr>
            </w:pPr>
          </w:p>
        </w:tc>
      </w:tr>
      <w:tr w:rsidR="008F76E7" w:rsidRPr="008F3FC7" w14:paraId="47E899A7" w14:textId="77777777" w:rsidTr="00211FAB">
        <w:trPr>
          <w:trHeight w:val="708"/>
        </w:trPr>
        <w:tc>
          <w:tcPr>
            <w:tcW w:w="636" w:type="dxa"/>
            <w:tcBorders>
              <w:bottom w:val="single" w:sz="4" w:space="0" w:color="auto"/>
            </w:tcBorders>
            <w:vAlign w:val="center"/>
          </w:tcPr>
          <w:p w14:paraId="5B5B3F2F" w14:textId="2C1AA1B9" w:rsidR="008F76E7" w:rsidRDefault="00C5309C" w:rsidP="00F51E38">
            <w:pPr>
              <w:jc w:val="center"/>
              <w:rPr>
                <w:rFonts w:ascii="Times New Roman" w:hAnsi="Times New Roman" w:cs="Times New Roman"/>
              </w:rPr>
            </w:pPr>
            <w:r>
              <w:rPr>
                <w:rFonts w:ascii="Times New Roman" w:hAnsi="Times New Roman" w:cs="Times New Roman"/>
              </w:rPr>
              <w:t>6.</w:t>
            </w:r>
          </w:p>
        </w:tc>
        <w:tc>
          <w:tcPr>
            <w:tcW w:w="2950" w:type="dxa"/>
            <w:tcBorders>
              <w:bottom w:val="single" w:sz="4" w:space="0" w:color="auto"/>
            </w:tcBorders>
            <w:vAlign w:val="center"/>
          </w:tcPr>
          <w:p w14:paraId="5693DFE4" w14:textId="3C5CE8FF" w:rsidR="008F76E7" w:rsidRDefault="008F76E7" w:rsidP="00F51E38">
            <w:pPr>
              <w:rPr>
                <w:rFonts w:ascii="Times New Roman" w:hAnsi="Times New Roman" w:cs="Times New Roman"/>
              </w:rPr>
            </w:pPr>
            <w:r>
              <w:rPr>
                <w:rFonts w:ascii="Times New Roman" w:hAnsi="Times New Roman" w:cs="Times New Roman"/>
              </w:rPr>
              <w:t>Visi matavimo apiforminami, atestuotų matuotojų, atitinkamais protokolais</w:t>
            </w:r>
          </w:p>
        </w:tc>
        <w:tc>
          <w:tcPr>
            <w:tcW w:w="943" w:type="dxa"/>
            <w:tcBorders>
              <w:bottom w:val="single" w:sz="4" w:space="0" w:color="auto"/>
            </w:tcBorders>
            <w:vAlign w:val="center"/>
          </w:tcPr>
          <w:p w14:paraId="0201044D" w14:textId="7C3B39EE" w:rsidR="008F76E7" w:rsidRDefault="008F76E7" w:rsidP="00F51E38">
            <w:pPr>
              <w:jc w:val="center"/>
              <w:rPr>
                <w:rFonts w:ascii="Times New Roman" w:hAnsi="Times New Roman" w:cs="Times New Roman"/>
              </w:rPr>
            </w:pPr>
            <w:r>
              <w:rPr>
                <w:rFonts w:ascii="Times New Roman" w:hAnsi="Times New Roman" w:cs="Times New Roman"/>
              </w:rPr>
              <w:t>Komp.</w:t>
            </w:r>
          </w:p>
        </w:tc>
        <w:tc>
          <w:tcPr>
            <w:tcW w:w="945" w:type="dxa"/>
            <w:tcBorders>
              <w:bottom w:val="single" w:sz="4" w:space="0" w:color="auto"/>
            </w:tcBorders>
            <w:vAlign w:val="center"/>
          </w:tcPr>
          <w:p w14:paraId="7C0EA29C" w14:textId="77777777" w:rsidR="008F76E7" w:rsidRDefault="008F76E7" w:rsidP="00F51E38">
            <w:pPr>
              <w:jc w:val="center"/>
              <w:rPr>
                <w:rFonts w:ascii="Times New Roman" w:hAnsi="Times New Roman" w:cs="Times New Roman"/>
              </w:rPr>
            </w:pPr>
          </w:p>
        </w:tc>
        <w:tc>
          <w:tcPr>
            <w:tcW w:w="1550" w:type="dxa"/>
            <w:tcBorders>
              <w:bottom w:val="single" w:sz="4" w:space="0" w:color="auto"/>
            </w:tcBorders>
            <w:vAlign w:val="center"/>
          </w:tcPr>
          <w:p w14:paraId="5881340F" w14:textId="072A607E" w:rsidR="008F76E7" w:rsidRDefault="008F76E7"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6FB6F7E4" w14:textId="77777777" w:rsidR="008F76E7" w:rsidRDefault="008F76E7" w:rsidP="00F51E38">
            <w:pPr>
              <w:jc w:val="center"/>
              <w:rPr>
                <w:rFonts w:ascii="Times New Roman" w:hAnsi="Times New Roman" w:cs="Times New Roman"/>
              </w:rPr>
            </w:pPr>
          </w:p>
        </w:tc>
        <w:tc>
          <w:tcPr>
            <w:tcW w:w="1376" w:type="dxa"/>
            <w:vAlign w:val="center"/>
          </w:tcPr>
          <w:p w14:paraId="5950DADD" w14:textId="77777777" w:rsidR="008F76E7" w:rsidRPr="00B56E81" w:rsidRDefault="008F76E7" w:rsidP="00F51E38">
            <w:pPr>
              <w:jc w:val="center"/>
              <w:rPr>
                <w:rFonts w:ascii="Times New Roman" w:hAnsi="Times New Roman" w:cs="Times New Roman"/>
              </w:rPr>
            </w:pPr>
          </w:p>
        </w:tc>
        <w:tc>
          <w:tcPr>
            <w:tcW w:w="1470" w:type="dxa"/>
            <w:vAlign w:val="center"/>
          </w:tcPr>
          <w:p w14:paraId="0DE94600" w14:textId="77777777" w:rsidR="008F76E7" w:rsidRPr="00B56E81" w:rsidRDefault="008F76E7" w:rsidP="00F51E38">
            <w:pPr>
              <w:jc w:val="center"/>
              <w:rPr>
                <w:rFonts w:ascii="Times New Roman" w:hAnsi="Times New Roman" w:cs="Times New Roman"/>
              </w:rPr>
            </w:pPr>
          </w:p>
        </w:tc>
        <w:tc>
          <w:tcPr>
            <w:tcW w:w="847" w:type="dxa"/>
            <w:vAlign w:val="center"/>
          </w:tcPr>
          <w:p w14:paraId="492F2F30" w14:textId="77777777" w:rsidR="008F76E7" w:rsidRDefault="008F76E7" w:rsidP="00F51E38">
            <w:pPr>
              <w:jc w:val="center"/>
              <w:rPr>
                <w:rFonts w:ascii="Times New Roman" w:hAnsi="Times New Roman" w:cs="Times New Roman"/>
              </w:rPr>
            </w:pPr>
          </w:p>
        </w:tc>
        <w:tc>
          <w:tcPr>
            <w:tcW w:w="1963" w:type="dxa"/>
          </w:tcPr>
          <w:p w14:paraId="32321F54" w14:textId="77777777" w:rsidR="008F76E7" w:rsidRDefault="008F76E7" w:rsidP="00F51E38">
            <w:pPr>
              <w:jc w:val="center"/>
              <w:rPr>
                <w:rFonts w:ascii="Times New Roman" w:hAnsi="Times New Roman" w:cs="Times New Roman"/>
              </w:rPr>
            </w:pPr>
          </w:p>
        </w:tc>
      </w:tr>
      <w:tr w:rsidR="00F51E38" w:rsidRPr="008F3FC7" w14:paraId="7D42031D" w14:textId="77777777" w:rsidTr="00211FAB">
        <w:trPr>
          <w:trHeight w:val="708"/>
        </w:trPr>
        <w:tc>
          <w:tcPr>
            <w:tcW w:w="636" w:type="dxa"/>
            <w:tcBorders>
              <w:bottom w:val="single" w:sz="4" w:space="0" w:color="auto"/>
            </w:tcBorders>
            <w:vAlign w:val="center"/>
          </w:tcPr>
          <w:p w14:paraId="29DA2727" w14:textId="632D7E87" w:rsidR="00F51E38" w:rsidRDefault="00C5309C" w:rsidP="00F51E38">
            <w:pPr>
              <w:jc w:val="center"/>
              <w:rPr>
                <w:rFonts w:ascii="Times New Roman" w:hAnsi="Times New Roman" w:cs="Times New Roman"/>
              </w:rPr>
            </w:pPr>
            <w:r>
              <w:rPr>
                <w:rFonts w:ascii="Times New Roman" w:hAnsi="Times New Roman" w:cs="Times New Roman"/>
              </w:rPr>
              <w:t>7.</w:t>
            </w:r>
          </w:p>
        </w:tc>
        <w:tc>
          <w:tcPr>
            <w:tcW w:w="2950" w:type="dxa"/>
            <w:tcBorders>
              <w:bottom w:val="single" w:sz="4" w:space="0" w:color="auto"/>
            </w:tcBorders>
            <w:vAlign w:val="center"/>
          </w:tcPr>
          <w:p w14:paraId="311CBE5D" w14:textId="25B475BE" w:rsidR="00F51E38" w:rsidRDefault="00F51E38" w:rsidP="00F51E38">
            <w:pPr>
              <w:rPr>
                <w:rFonts w:ascii="Times New Roman" w:hAnsi="Times New Roman" w:cs="Times New Roman"/>
              </w:rPr>
            </w:pPr>
            <w:r>
              <w:rPr>
                <w:rFonts w:ascii="Times New Roman" w:hAnsi="Times New Roman" w:cs="Times New Roman"/>
              </w:rPr>
              <w:t>Elektrotechninio tinklo įr</w:t>
            </w:r>
            <w:r w:rsidR="00211FAB">
              <w:rPr>
                <w:rFonts w:ascii="Times New Roman" w:hAnsi="Times New Roman" w:cs="Times New Roman"/>
              </w:rPr>
              <w:t>a</w:t>
            </w:r>
            <w:r>
              <w:rPr>
                <w:rFonts w:ascii="Times New Roman" w:hAnsi="Times New Roman" w:cs="Times New Roman"/>
              </w:rPr>
              <w:t>ngos, laidų ir kištukinių lizdų mark</w:t>
            </w:r>
            <w:r w:rsidR="00211FAB">
              <w:rPr>
                <w:rFonts w:ascii="Times New Roman" w:hAnsi="Times New Roman" w:cs="Times New Roman"/>
              </w:rPr>
              <w:t>i</w:t>
            </w:r>
            <w:r>
              <w:rPr>
                <w:rFonts w:ascii="Times New Roman" w:hAnsi="Times New Roman" w:cs="Times New Roman"/>
              </w:rPr>
              <w:t>ravimas</w:t>
            </w:r>
          </w:p>
        </w:tc>
        <w:tc>
          <w:tcPr>
            <w:tcW w:w="943" w:type="dxa"/>
            <w:tcBorders>
              <w:bottom w:val="single" w:sz="4" w:space="0" w:color="auto"/>
            </w:tcBorders>
            <w:vAlign w:val="center"/>
          </w:tcPr>
          <w:p w14:paraId="36BFBC4B" w14:textId="3F7DEFE4" w:rsidR="00F51E38" w:rsidRDefault="00C37EC0" w:rsidP="00F51E38">
            <w:pPr>
              <w:jc w:val="center"/>
              <w:rPr>
                <w:rFonts w:ascii="Times New Roman" w:hAnsi="Times New Roman" w:cs="Times New Roman"/>
              </w:rPr>
            </w:pPr>
            <w:r>
              <w:rPr>
                <w:rFonts w:ascii="Times New Roman" w:hAnsi="Times New Roman" w:cs="Times New Roman"/>
              </w:rPr>
              <w:t>kompl</w:t>
            </w:r>
            <w:r w:rsidR="00F51E38">
              <w:rPr>
                <w:rFonts w:ascii="Times New Roman" w:hAnsi="Times New Roman" w:cs="Times New Roman"/>
              </w:rPr>
              <w:t>.</w:t>
            </w:r>
          </w:p>
        </w:tc>
        <w:tc>
          <w:tcPr>
            <w:tcW w:w="945" w:type="dxa"/>
            <w:tcBorders>
              <w:bottom w:val="single" w:sz="4" w:space="0" w:color="auto"/>
            </w:tcBorders>
            <w:vAlign w:val="center"/>
          </w:tcPr>
          <w:p w14:paraId="74A76029"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5420F9B5" w14:textId="1A3D8BC3" w:rsidR="00F51E38" w:rsidRDefault="00C37EC0"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1018757D" w14:textId="77777777" w:rsidR="00F51E38" w:rsidRDefault="00F51E38" w:rsidP="00F51E38">
            <w:pPr>
              <w:jc w:val="center"/>
              <w:rPr>
                <w:rFonts w:ascii="Times New Roman" w:hAnsi="Times New Roman" w:cs="Times New Roman"/>
              </w:rPr>
            </w:pPr>
          </w:p>
        </w:tc>
        <w:tc>
          <w:tcPr>
            <w:tcW w:w="1376" w:type="dxa"/>
            <w:vAlign w:val="center"/>
          </w:tcPr>
          <w:p w14:paraId="156002FF" w14:textId="77777777" w:rsidR="00F51E38" w:rsidRPr="00B56E81" w:rsidRDefault="00F51E38" w:rsidP="00F51E38">
            <w:pPr>
              <w:jc w:val="center"/>
              <w:rPr>
                <w:rFonts w:ascii="Times New Roman" w:hAnsi="Times New Roman" w:cs="Times New Roman"/>
              </w:rPr>
            </w:pPr>
          </w:p>
        </w:tc>
        <w:tc>
          <w:tcPr>
            <w:tcW w:w="1470" w:type="dxa"/>
            <w:vAlign w:val="center"/>
          </w:tcPr>
          <w:p w14:paraId="1F5FA829" w14:textId="77777777" w:rsidR="00F51E38" w:rsidRPr="00B56E81" w:rsidRDefault="00F51E38" w:rsidP="00F51E38">
            <w:pPr>
              <w:jc w:val="center"/>
              <w:rPr>
                <w:rFonts w:ascii="Times New Roman" w:hAnsi="Times New Roman" w:cs="Times New Roman"/>
              </w:rPr>
            </w:pPr>
          </w:p>
        </w:tc>
        <w:tc>
          <w:tcPr>
            <w:tcW w:w="847" w:type="dxa"/>
            <w:vAlign w:val="center"/>
          </w:tcPr>
          <w:p w14:paraId="33C2F739" w14:textId="77777777" w:rsidR="00F51E38" w:rsidRDefault="00F51E38" w:rsidP="00F51E38">
            <w:pPr>
              <w:jc w:val="center"/>
              <w:rPr>
                <w:rFonts w:ascii="Times New Roman" w:hAnsi="Times New Roman" w:cs="Times New Roman"/>
              </w:rPr>
            </w:pPr>
          </w:p>
        </w:tc>
        <w:tc>
          <w:tcPr>
            <w:tcW w:w="1963" w:type="dxa"/>
          </w:tcPr>
          <w:p w14:paraId="599326BD" w14:textId="77777777" w:rsidR="00F51E38" w:rsidRDefault="00F51E38" w:rsidP="00F51E38">
            <w:pPr>
              <w:jc w:val="center"/>
              <w:rPr>
                <w:rFonts w:ascii="Times New Roman" w:hAnsi="Times New Roman" w:cs="Times New Roman"/>
              </w:rPr>
            </w:pPr>
          </w:p>
        </w:tc>
      </w:tr>
      <w:tr w:rsidR="00F51E38" w:rsidRPr="008F3FC7" w14:paraId="559E174C" w14:textId="77777777" w:rsidTr="00211FAB">
        <w:trPr>
          <w:trHeight w:val="708"/>
        </w:trPr>
        <w:tc>
          <w:tcPr>
            <w:tcW w:w="636" w:type="dxa"/>
            <w:tcBorders>
              <w:bottom w:val="single" w:sz="4" w:space="0" w:color="auto"/>
            </w:tcBorders>
            <w:vAlign w:val="center"/>
          </w:tcPr>
          <w:p w14:paraId="66F27F11" w14:textId="57786FCC" w:rsidR="00F51E38" w:rsidRDefault="00C5309C" w:rsidP="00F51E38">
            <w:pPr>
              <w:jc w:val="center"/>
              <w:rPr>
                <w:rFonts w:ascii="Times New Roman" w:hAnsi="Times New Roman" w:cs="Times New Roman"/>
              </w:rPr>
            </w:pPr>
            <w:r>
              <w:rPr>
                <w:rFonts w:ascii="Times New Roman" w:hAnsi="Times New Roman" w:cs="Times New Roman"/>
              </w:rPr>
              <w:t>8.</w:t>
            </w:r>
          </w:p>
        </w:tc>
        <w:tc>
          <w:tcPr>
            <w:tcW w:w="2950" w:type="dxa"/>
            <w:tcBorders>
              <w:bottom w:val="single" w:sz="4" w:space="0" w:color="auto"/>
            </w:tcBorders>
            <w:vAlign w:val="center"/>
          </w:tcPr>
          <w:p w14:paraId="0001A258" w14:textId="77777777" w:rsidR="00F51E38" w:rsidRDefault="00F51E38" w:rsidP="00F51E38">
            <w:pPr>
              <w:rPr>
                <w:rFonts w:ascii="Times New Roman" w:hAnsi="Times New Roman" w:cs="Times New Roman"/>
              </w:rPr>
            </w:pPr>
            <w:r>
              <w:rPr>
                <w:rFonts w:ascii="Times New Roman" w:hAnsi="Times New Roman" w:cs="Times New Roman"/>
              </w:rPr>
              <w:t>Atliktų darbų išpildomoji topografinė nuotrauka</w:t>
            </w:r>
          </w:p>
        </w:tc>
        <w:tc>
          <w:tcPr>
            <w:tcW w:w="943" w:type="dxa"/>
            <w:tcBorders>
              <w:bottom w:val="single" w:sz="4" w:space="0" w:color="auto"/>
            </w:tcBorders>
            <w:vAlign w:val="center"/>
          </w:tcPr>
          <w:p w14:paraId="59BDC469" w14:textId="77777777" w:rsidR="00F51E38" w:rsidRPr="00FB6FAF" w:rsidRDefault="00F51E38"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6024E40F"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024DFB14" w14:textId="77777777" w:rsidR="00F51E38"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04A5E9C3" w14:textId="77777777" w:rsidR="00F51E38" w:rsidRDefault="00F51E38" w:rsidP="00F51E38">
            <w:pPr>
              <w:jc w:val="center"/>
              <w:rPr>
                <w:rFonts w:ascii="Times New Roman" w:hAnsi="Times New Roman" w:cs="Times New Roman"/>
              </w:rPr>
            </w:pPr>
          </w:p>
        </w:tc>
        <w:tc>
          <w:tcPr>
            <w:tcW w:w="1376" w:type="dxa"/>
            <w:vAlign w:val="center"/>
          </w:tcPr>
          <w:p w14:paraId="6C0599DB" w14:textId="77777777" w:rsidR="00F51E38" w:rsidRPr="00B56E81" w:rsidRDefault="00F51E38" w:rsidP="00F51E38">
            <w:pPr>
              <w:jc w:val="center"/>
              <w:rPr>
                <w:rFonts w:ascii="Times New Roman" w:hAnsi="Times New Roman" w:cs="Times New Roman"/>
              </w:rPr>
            </w:pPr>
          </w:p>
        </w:tc>
        <w:tc>
          <w:tcPr>
            <w:tcW w:w="1470" w:type="dxa"/>
            <w:vAlign w:val="center"/>
          </w:tcPr>
          <w:p w14:paraId="2DEC6A59" w14:textId="77777777" w:rsidR="00F51E38" w:rsidRPr="00B56E81" w:rsidRDefault="00F51E38" w:rsidP="00F51E38">
            <w:pPr>
              <w:jc w:val="center"/>
              <w:rPr>
                <w:rFonts w:ascii="Times New Roman" w:hAnsi="Times New Roman" w:cs="Times New Roman"/>
              </w:rPr>
            </w:pPr>
          </w:p>
        </w:tc>
        <w:tc>
          <w:tcPr>
            <w:tcW w:w="847" w:type="dxa"/>
            <w:vAlign w:val="center"/>
          </w:tcPr>
          <w:p w14:paraId="61B8B65E" w14:textId="77777777" w:rsidR="00F51E38" w:rsidRDefault="00F51E38" w:rsidP="00F51E38">
            <w:pPr>
              <w:jc w:val="center"/>
              <w:rPr>
                <w:rFonts w:ascii="Times New Roman" w:hAnsi="Times New Roman" w:cs="Times New Roman"/>
              </w:rPr>
            </w:pPr>
          </w:p>
        </w:tc>
        <w:tc>
          <w:tcPr>
            <w:tcW w:w="1963" w:type="dxa"/>
          </w:tcPr>
          <w:p w14:paraId="06390C6B" w14:textId="77777777" w:rsidR="00F51E38" w:rsidRDefault="00F51E38" w:rsidP="00F51E38">
            <w:pPr>
              <w:jc w:val="center"/>
              <w:rPr>
                <w:rFonts w:ascii="Times New Roman" w:hAnsi="Times New Roman" w:cs="Times New Roman"/>
              </w:rPr>
            </w:pPr>
          </w:p>
        </w:tc>
      </w:tr>
      <w:tr w:rsidR="00D808E5" w:rsidRPr="008F3FC7" w14:paraId="7A9F68A3" w14:textId="77777777" w:rsidTr="00211FAB">
        <w:trPr>
          <w:trHeight w:val="708"/>
        </w:trPr>
        <w:tc>
          <w:tcPr>
            <w:tcW w:w="636" w:type="dxa"/>
            <w:tcBorders>
              <w:bottom w:val="single" w:sz="4" w:space="0" w:color="auto"/>
            </w:tcBorders>
            <w:vAlign w:val="center"/>
          </w:tcPr>
          <w:p w14:paraId="000C8E63" w14:textId="54AE9E33" w:rsidR="00D808E5" w:rsidRDefault="00C5309C" w:rsidP="00F51E38">
            <w:pPr>
              <w:jc w:val="center"/>
              <w:rPr>
                <w:rFonts w:ascii="Times New Roman" w:hAnsi="Times New Roman" w:cs="Times New Roman"/>
              </w:rPr>
            </w:pPr>
            <w:r>
              <w:rPr>
                <w:rFonts w:ascii="Times New Roman" w:hAnsi="Times New Roman" w:cs="Times New Roman"/>
              </w:rPr>
              <w:t>9.</w:t>
            </w:r>
          </w:p>
        </w:tc>
        <w:tc>
          <w:tcPr>
            <w:tcW w:w="2950" w:type="dxa"/>
            <w:tcBorders>
              <w:bottom w:val="single" w:sz="4" w:space="0" w:color="auto"/>
            </w:tcBorders>
            <w:vAlign w:val="center"/>
          </w:tcPr>
          <w:p w14:paraId="7CBF1360" w14:textId="66026D72" w:rsidR="00D808E5" w:rsidRDefault="008723D2" w:rsidP="00F51E38">
            <w:pPr>
              <w:rPr>
                <w:rFonts w:ascii="Times New Roman" w:hAnsi="Times New Roman" w:cs="Times New Roman"/>
              </w:rPr>
            </w:pPr>
            <w:r>
              <w:rPr>
                <w:rFonts w:ascii="Times New Roman" w:hAnsi="Times New Roman" w:cs="Times New Roman"/>
              </w:rPr>
              <w:t>Esamų kištukinių lizdų demontavimas ir išvežimas</w:t>
            </w:r>
          </w:p>
        </w:tc>
        <w:tc>
          <w:tcPr>
            <w:tcW w:w="943" w:type="dxa"/>
            <w:tcBorders>
              <w:bottom w:val="single" w:sz="4" w:space="0" w:color="auto"/>
            </w:tcBorders>
            <w:vAlign w:val="center"/>
          </w:tcPr>
          <w:p w14:paraId="49574F8B" w14:textId="4D65D754" w:rsidR="00D808E5" w:rsidRPr="00FB6FAF" w:rsidRDefault="008723D2"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35935233" w14:textId="77777777" w:rsidR="00D808E5" w:rsidRDefault="00D808E5" w:rsidP="00F51E38">
            <w:pPr>
              <w:jc w:val="center"/>
              <w:rPr>
                <w:rFonts w:ascii="Times New Roman" w:hAnsi="Times New Roman" w:cs="Times New Roman"/>
              </w:rPr>
            </w:pPr>
          </w:p>
        </w:tc>
        <w:tc>
          <w:tcPr>
            <w:tcW w:w="1550" w:type="dxa"/>
            <w:tcBorders>
              <w:bottom w:val="single" w:sz="4" w:space="0" w:color="auto"/>
            </w:tcBorders>
            <w:vAlign w:val="center"/>
          </w:tcPr>
          <w:p w14:paraId="6FC54C09" w14:textId="18CB46AC" w:rsidR="00D808E5" w:rsidRDefault="008723D2" w:rsidP="00F51E38">
            <w:pPr>
              <w:jc w:val="center"/>
              <w:rPr>
                <w:rFonts w:ascii="Times New Roman" w:hAnsi="Times New Roman" w:cs="Times New Roman"/>
              </w:rPr>
            </w:pPr>
            <w:r>
              <w:rPr>
                <w:rFonts w:ascii="Times New Roman" w:hAnsi="Times New Roman" w:cs="Times New Roman"/>
              </w:rPr>
              <w:t>41</w:t>
            </w:r>
          </w:p>
        </w:tc>
        <w:tc>
          <w:tcPr>
            <w:tcW w:w="1470" w:type="dxa"/>
            <w:vAlign w:val="center"/>
          </w:tcPr>
          <w:p w14:paraId="7F02E97B" w14:textId="77777777" w:rsidR="00D808E5" w:rsidRDefault="00D808E5" w:rsidP="00F51E38">
            <w:pPr>
              <w:jc w:val="center"/>
              <w:rPr>
                <w:rFonts w:ascii="Times New Roman" w:hAnsi="Times New Roman" w:cs="Times New Roman"/>
              </w:rPr>
            </w:pPr>
          </w:p>
        </w:tc>
        <w:tc>
          <w:tcPr>
            <w:tcW w:w="1376" w:type="dxa"/>
            <w:vAlign w:val="center"/>
          </w:tcPr>
          <w:p w14:paraId="2DC40966" w14:textId="77777777" w:rsidR="00D808E5" w:rsidRPr="00B56E81" w:rsidRDefault="00D808E5" w:rsidP="00F51E38">
            <w:pPr>
              <w:jc w:val="center"/>
              <w:rPr>
                <w:rFonts w:ascii="Times New Roman" w:hAnsi="Times New Roman" w:cs="Times New Roman"/>
              </w:rPr>
            </w:pPr>
          </w:p>
        </w:tc>
        <w:tc>
          <w:tcPr>
            <w:tcW w:w="1470" w:type="dxa"/>
            <w:vAlign w:val="center"/>
          </w:tcPr>
          <w:p w14:paraId="54A94F51" w14:textId="77777777" w:rsidR="00D808E5" w:rsidRPr="00B56E81" w:rsidRDefault="00D808E5" w:rsidP="00F51E38">
            <w:pPr>
              <w:jc w:val="center"/>
              <w:rPr>
                <w:rFonts w:ascii="Times New Roman" w:hAnsi="Times New Roman" w:cs="Times New Roman"/>
              </w:rPr>
            </w:pPr>
          </w:p>
        </w:tc>
        <w:tc>
          <w:tcPr>
            <w:tcW w:w="847" w:type="dxa"/>
            <w:vAlign w:val="center"/>
          </w:tcPr>
          <w:p w14:paraId="7E54B847" w14:textId="77777777" w:rsidR="00D808E5" w:rsidRDefault="00D808E5" w:rsidP="00F51E38">
            <w:pPr>
              <w:jc w:val="center"/>
              <w:rPr>
                <w:rFonts w:ascii="Times New Roman" w:hAnsi="Times New Roman" w:cs="Times New Roman"/>
              </w:rPr>
            </w:pPr>
          </w:p>
        </w:tc>
        <w:tc>
          <w:tcPr>
            <w:tcW w:w="1963" w:type="dxa"/>
          </w:tcPr>
          <w:p w14:paraId="132E848A" w14:textId="77777777" w:rsidR="00D808E5" w:rsidRDefault="00D808E5" w:rsidP="00F51E38">
            <w:pPr>
              <w:jc w:val="center"/>
              <w:rPr>
                <w:rFonts w:ascii="Times New Roman" w:hAnsi="Times New Roman" w:cs="Times New Roman"/>
              </w:rPr>
            </w:pPr>
          </w:p>
        </w:tc>
      </w:tr>
      <w:tr w:rsidR="008723D2" w:rsidRPr="008F3FC7" w14:paraId="28DBC059" w14:textId="77777777" w:rsidTr="00211FAB">
        <w:trPr>
          <w:trHeight w:val="708"/>
        </w:trPr>
        <w:tc>
          <w:tcPr>
            <w:tcW w:w="636" w:type="dxa"/>
            <w:tcBorders>
              <w:bottom w:val="single" w:sz="4" w:space="0" w:color="auto"/>
            </w:tcBorders>
            <w:vAlign w:val="center"/>
          </w:tcPr>
          <w:p w14:paraId="46C56053" w14:textId="25515DCA" w:rsidR="008723D2" w:rsidRDefault="00C5309C" w:rsidP="00F51E38">
            <w:pPr>
              <w:jc w:val="center"/>
              <w:rPr>
                <w:rFonts w:ascii="Times New Roman" w:hAnsi="Times New Roman" w:cs="Times New Roman"/>
              </w:rPr>
            </w:pPr>
            <w:r>
              <w:rPr>
                <w:rFonts w:ascii="Times New Roman" w:hAnsi="Times New Roman" w:cs="Times New Roman"/>
              </w:rPr>
              <w:t>10.</w:t>
            </w:r>
          </w:p>
        </w:tc>
        <w:tc>
          <w:tcPr>
            <w:tcW w:w="2950" w:type="dxa"/>
            <w:tcBorders>
              <w:bottom w:val="single" w:sz="4" w:space="0" w:color="auto"/>
            </w:tcBorders>
            <w:vAlign w:val="center"/>
          </w:tcPr>
          <w:p w14:paraId="1D0D365B" w14:textId="7CA3901D" w:rsidR="008723D2" w:rsidRDefault="008723D2" w:rsidP="00F51E38">
            <w:pPr>
              <w:rPr>
                <w:rFonts w:ascii="Times New Roman" w:hAnsi="Times New Roman" w:cs="Times New Roman"/>
              </w:rPr>
            </w:pPr>
            <w:r>
              <w:rPr>
                <w:rFonts w:ascii="Times New Roman" w:hAnsi="Times New Roman" w:cs="Times New Roman"/>
              </w:rPr>
              <w:t>Esamų kabelių, esančių instaliaciniuose vamzdžiuose demontavimas ir išvežimas</w:t>
            </w:r>
          </w:p>
        </w:tc>
        <w:tc>
          <w:tcPr>
            <w:tcW w:w="943" w:type="dxa"/>
            <w:tcBorders>
              <w:bottom w:val="single" w:sz="4" w:space="0" w:color="auto"/>
            </w:tcBorders>
            <w:vAlign w:val="center"/>
          </w:tcPr>
          <w:p w14:paraId="1EEB119C" w14:textId="0DFAD22C" w:rsidR="008723D2" w:rsidRPr="00FB6FAF" w:rsidRDefault="008723D2"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3B0F4B43"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54C72F04" w14:textId="3754C475" w:rsidR="008723D2" w:rsidRDefault="008723D2" w:rsidP="00F51E38">
            <w:pPr>
              <w:jc w:val="center"/>
              <w:rPr>
                <w:rFonts w:ascii="Times New Roman" w:hAnsi="Times New Roman" w:cs="Times New Roman"/>
              </w:rPr>
            </w:pPr>
            <w:r>
              <w:rPr>
                <w:rFonts w:ascii="Times New Roman" w:hAnsi="Times New Roman" w:cs="Times New Roman"/>
              </w:rPr>
              <w:t>241</w:t>
            </w:r>
          </w:p>
        </w:tc>
        <w:tc>
          <w:tcPr>
            <w:tcW w:w="1470" w:type="dxa"/>
            <w:vAlign w:val="center"/>
          </w:tcPr>
          <w:p w14:paraId="786398F2" w14:textId="77777777" w:rsidR="008723D2" w:rsidRDefault="008723D2" w:rsidP="00F51E38">
            <w:pPr>
              <w:jc w:val="center"/>
              <w:rPr>
                <w:rFonts w:ascii="Times New Roman" w:hAnsi="Times New Roman" w:cs="Times New Roman"/>
              </w:rPr>
            </w:pPr>
          </w:p>
        </w:tc>
        <w:tc>
          <w:tcPr>
            <w:tcW w:w="1376" w:type="dxa"/>
            <w:vAlign w:val="center"/>
          </w:tcPr>
          <w:p w14:paraId="1FEF7CB8" w14:textId="77777777" w:rsidR="008723D2" w:rsidRPr="00B56E81" w:rsidRDefault="008723D2" w:rsidP="00F51E38">
            <w:pPr>
              <w:jc w:val="center"/>
              <w:rPr>
                <w:rFonts w:ascii="Times New Roman" w:hAnsi="Times New Roman" w:cs="Times New Roman"/>
              </w:rPr>
            </w:pPr>
          </w:p>
        </w:tc>
        <w:tc>
          <w:tcPr>
            <w:tcW w:w="1470" w:type="dxa"/>
            <w:vAlign w:val="center"/>
          </w:tcPr>
          <w:p w14:paraId="41905B9C" w14:textId="77777777" w:rsidR="008723D2" w:rsidRPr="00B56E81" w:rsidRDefault="008723D2" w:rsidP="00F51E38">
            <w:pPr>
              <w:jc w:val="center"/>
              <w:rPr>
                <w:rFonts w:ascii="Times New Roman" w:hAnsi="Times New Roman" w:cs="Times New Roman"/>
              </w:rPr>
            </w:pPr>
          </w:p>
        </w:tc>
        <w:tc>
          <w:tcPr>
            <w:tcW w:w="847" w:type="dxa"/>
            <w:vAlign w:val="center"/>
          </w:tcPr>
          <w:p w14:paraId="5A17556C" w14:textId="77777777" w:rsidR="008723D2" w:rsidRDefault="008723D2" w:rsidP="00F51E38">
            <w:pPr>
              <w:jc w:val="center"/>
              <w:rPr>
                <w:rFonts w:ascii="Times New Roman" w:hAnsi="Times New Roman" w:cs="Times New Roman"/>
              </w:rPr>
            </w:pPr>
          </w:p>
        </w:tc>
        <w:tc>
          <w:tcPr>
            <w:tcW w:w="1963" w:type="dxa"/>
          </w:tcPr>
          <w:p w14:paraId="4C3503B3" w14:textId="77777777" w:rsidR="008723D2" w:rsidRDefault="008723D2" w:rsidP="00F51E38">
            <w:pPr>
              <w:jc w:val="center"/>
              <w:rPr>
                <w:rFonts w:ascii="Times New Roman" w:hAnsi="Times New Roman" w:cs="Times New Roman"/>
              </w:rPr>
            </w:pPr>
          </w:p>
        </w:tc>
      </w:tr>
      <w:tr w:rsidR="008723D2" w:rsidRPr="008F3FC7" w14:paraId="64155B4B" w14:textId="77777777" w:rsidTr="00211FAB">
        <w:trPr>
          <w:trHeight w:val="708"/>
        </w:trPr>
        <w:tc>
          <w:tcPr>
            <w:tcW w:w="636" w:type="dxa"/>
            <w:tcBorders>
              <w:bottom w:val="single" w:sz="4" w:space="0" w:color="auto"/>
            </w:tcBorders>
            <w:vAlign w:val="center"/>
          </w:tcPr>
          <w:p w14:paraId="388D2BA8" w14:textId="177C6B1D" w:rsidR="008723D2" w:rsidRDefault="00C5309C" w:rsidP="00F51E38">
            <w:pPr>
              <w:jc w:val="center"/>
              <w:rPr>
                <w:rFonts w:ascii="Times New Roman" w:hAnsi="Times New Roman" w:cs="Times New Roman"/>
              </w:rPr>
            </w:pPr>
            <w:r>
              <w:rPr>
                <w:rFonts w:ascii="Times New Roman" w:hAnsi="Times New Roman" w:cs="Times New Roman"/>
              </w:rPr>
              <w:t>11.</w:t>
            </w:r>
          </w:p>
        </w:tc>
        <w:tc>
          <w:tcPr>
            <w:tcW w:w="2950" w:type="dxa"/>
            <w:tcBorders>
              <w:bottom w:val="single" w:sz="4" w:space="0" w:color="auto"/>
            </w:tcBorders>
            <w:vAlign w:val="center"/>
          </w:tcPr>
          <w:p w14:paraId="1AD0B010" w14:textId="64E5D59B" w:rsidR="008723D2" w:rsidRDefault="008723D2" w:rsidP="00F51E38">
            <w:pPr>
              <w:rPr>
                <w:rFonts w:ascii="Times New Roman" w:hAnsi="Times New Roman" w:cs="Times New Roman"/>
              </w:rPr>
            </w:pPr>
            <w:r>
              <w:rPr>
                <w:rFonts w:ascii="Times New Roman" w:hAnsi="Times New Roman" w:cs="Times New Roman"/>
              </w:rPr>
              <w:t>Esamo ARĮ skydelio perkėlimas elektros skydinėje</w:t>
            </w:r>
          </w:p>
        </w:tc>
        <w:tc>
          <w:tcPr>
            <w:tcW w:w="943" w:type="dxa"/>
            <w:tcBorders>
              <w:bottom w:val="single" w:sz="4" w:space="0" w:color="auto"/>
            </w:tcBorders>
            <w:vAlign w:val="center"/>
          </w:tcPr>
          <w:p w14:paraId="52FF1C18" w14:textId="0150D69B" w:rsidR="008723D2" w:rsidRPr="00FB6FAF" w:rsidRDefault="008723D2"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1FE5AD19"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492E4C88" w14:textId="15459B87" w:rsidR="008723D2" w:rsidRDefault="008723D2"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103ADCF1" w14:textId="77777777" w:rsidR="008723D2" w:rsidRDefault="008723D2" w:rsidP="00F51E38">
            <w:pPr>
              <w:jc w:val="center"/>
              <w:rPr>
                <w:rFonts w:ascii="Times New Roman" w:hAnsi="Times New Roman" w:cs="Times New Roman"/>
              </w:rPr>
            </w:pPr>
          </w:p>
        </w:tc>
        <w:tc>
          <w:tcPr>
            <w:tcW w:w="1376" w:type="dxa"/>
            <w:vAlign w:val="center"/>
          </w:tcPr>
          <w:p w14:paraId="3D3AD3BB" w14:textId="77777777" w:rsidR="008723D2" w:rsidRPr="00B56E81" w:rsidRDefault="008723D2" w:rsidP="00F51E38">
            <w:pPr>
              <w:jc w:val="center"/>
              <w:rPr>
                <w:rFonts w:ascii="Times New Roman" w:hAnsi="Times New Roman" w:cs="Times New Roman"/>
              </w:rPr>
            </w:pPr>
          </w:p>
        </w:tc>
        <w:tc>
          <w:tcPr>
            <w:tcW w:w="1470" w:type="dxa"/>
            <w:vAlign w:val="center"/>
          </w:tcPr>
          <w:p w14:paraId="14D98008" w14:textId="77777777" w:rsidR="008723D2" w:rsidRPr="00B56E81" w:rsidRDefault="008723D2" w:rsidP="00F51E38">
            <w:pPr>
              <w:jc w:val="center"/>
              <w:rPr>
                <w:rFonts w:ascii="Times New Roman" w:hAnsi="Times New Roman" w:cs="Times New Roman"/>
              </w:rPr>
            </w:pPr>
          </w:p>
        </w:tc>
        <w:tc>
          <w:tcPr>
            <w:tcW w:w="847" w:type="dxa"/>
            <w:vAlign w:val="center"/>
          </w:tcPr>
          <w:p w14:paraId="7711773D" w14:textId="77777777" w:rsidR="008723D2" w:rsidRDefault="008723D2" w:rsidP="00F51E38">
            <w:pPr>
              <w:jc w:val="center"/>
              <w:rPr>
                <w:rFonts w:ascii="Times New Roman" w:hAnsi="Times New Roman" w:cs="Times New Roman"/>
              </w:rPr>
            </w:pPr>
          </w:p>
        </w:tc>
        <w:tc>
          <w:tcPr>
            <w:tcW w:w="1963" w:type="dxa"/>
          </w:tcPr>
          <w:p w14:paraId="7418522C" w14:textId="77777777" w:rsidR="008723D2" w:rsidRDefault="008723D2" w:rsidP="00F51E38">
            <w:pPr>
              <w:jc w:val="center"/>
              <w:rPr>
                <w:rFonts w:ascii="Times New Roman" w:hAnsi="Times New Roman" w:cs="Times New Roman"/>
              </w:rPr>
            </w:pPr>
          </w:p>
        </w:tc>
      </w:tr>
      <w:tr w:rsidR="008723D2" w:rsidRPr="008F3FC7" w14:paraId="6DD2558E" w14:textId="77777777" w:rsidTr="00211FAB">
        <w:trPr>
          <w:trHeight w:val="708"/>
        </w:trPr>
        <w:tc>
          <w:tcPr>
            <w:tcW w:w="636" w:type="dxa"/>
            <w:tcBorders>
              <w:bottom w:val="single" w:sz="4" w:space="0" w:color="auto"/>
            </w:tcBorders>
            <w:vAlign w:val="center"/>
          </w:tcPr>
          <w:p w14:paraId="3CDB2FDC" w14:textId="32B85AAF" w:rsidR="008723D2" w:rsidRDefault="00C5309C" w:rsidP="00F51E38">
            <w:pPr>
              <w:jc w:val="center"/>
              <w:rPr>
                <w:rFonts w:ascii="Times New Roman" w:hAnsi="Times New Roman" w:cs="Times New Roman"/>
              </w:rPr>
            </w:pPr>
            <w:r>
              <w:rPr>
                <w:rFonts w:ascii="Times New Roman" w:hAnsi="Times New Roman" w:cs="Times New Roman"/>
              </w:rPr>
              <w:t>12.</w:t>
            </w:r>
          </w:p>
        </w:tc>
        <w:tc>
          <w:tcPr>
            <w:tcW w:w="2950" w:type="dxa"/>
            <w:tcBorders>
              <w:bottom w:val="single" w:sz="4" w:space="0" w:color="auto"/>
            </w:tcBorders>
            <w:vAlign w:val="center"/>
          </w:tcPr>
          <w:p w14:paraId="3FC7D793" w14:textId="285E79D5" w:rsidR="008723D2" w:rsidRDefault="008723D2" w:rsidP="00F51E38">
            <w:pPr>
              <w:rPr>
                <w:rFonts w:ascii="Times New Roman" w:hAnsi="Times New Roman" w:cs="Times New Roman"/>
              </w:rPr>
            </w:pPr>
            <w:r>
              <w:rPr>
                <w:rFonts w:ascii="Times New Roman" w:hAnsi="Times New Roman" w:cs="Times New Roman"/>
              </w:rPr>
              <w:t>Kabelių instaliavimo lovelių montavimas ant paviršių</w:t>
            </w:r>
          </w:p>
        </w:tc>
        <w:tc>
          <w:tcPr>
            <w:tcW w:w="943" w:type="dxa"/>
            <w:tcBorders>
              <w:bottom w:val="single" w:sz="4" w:space="0" w:color="auto"/>
            </w:tcBorders>
            <w:vAlign w:val="center"/>
          </w:tcPr>
          <w:p w14:paraId="70A603A8" w14:textId="531C816F" w:rsidR="008723D2" w:rsidRPr="00FB6FAF" w:rsidRDefault="008723D2" w:rsidP="00F51E38">
            <w:pPr>
              <w:jc w:val="center"/>
              <w:rPr>
                <w:rFonts w:ascii="Times New Roman" w:hAnsi="Times New Roman" w:cs="Times New Roman"/>
              </w:rPr>
            </w:pPr>
            <w:r>
              <w:rPr>
                <w:rFonts w:ascii="Times New Roman" w:hAnsi="Times New Roman" w:cs="Times New Roman"/>
              </w:rPr>
              <w:t>m.</w:t>
            </w:r>
          </w:p>
        </w:tc>
        <w:tc>
          <w:tcPr>
            <w:tcW w:w="945" w:type="dxa"/>
            <w:tcBorders>
              <w:bottom w:val="single" w:sz="4" w:space="0" w:color="auto"/>
            </w:tcBorders>
            <w:vAlign w:val="center"/>
          </w:tcPr>
          <w:p w14:paraId="2BE73B65"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60DE52CD" w14:textId="55975695" w:rsidR="008723D2" w:rsidRDefault="008723D2" w:rsidP="00F51E38">
            <w:pPr>
              <w:jc w:val="center"/>
              <w:rPr>
                <w:rFonts w:ascii="Times New Roman" w:hAnsi="Times New Roman" w:cs="Times New Roman"/>
              </w:rPr>
            </w:pPr>
            <w:r>
              <w:rPr>
                <w:rFonts w:ascii="Times New Roman" w:hAnsi="Times New Roman" w:cs="Times New Roman"/>
              </w:rPr>
              <w:t>240</w:t>
            </w:r>
          </w:p>
        </w:tc>
        <w:tc>
          <w:tcPr>
            <w:tcW w:w="1470" w:type="dxa"/>
            <w:vAlign w:val="center"/>
          </w:tcPr>
          <w:p w14:paraId="4C1B7CC1" w14:textId="77777777" w:rsidR="008723D2" w:rsidRDefault="008723D2" w:rsidP="00F51E38">
            <w:pPr>
              <w:jc w:val="center"/>
              <w:rPr>
                <w:rFonts w:ascii="Times New Roman" w:hAnsi="Times New Roman" w:cs="Times New Roman"/>
              </w:rPr>
            </w:pPr>
          </w:p>
        </w:tc>
        <w:tc>
          <w:tcPr>
            <w:tcW w:w="1376" w:type="dxa"/>
            <w:vAlign w:val="center"/>
          </w:tcPr>
          <w:p w14:paraId="558DE2BC" w14:textId="77777777" w:rsidR="008723D2" w:rsidRPr="00B56E81" w:rsidRDefault="008723D2" w:rsidP="00F51E38">
            <w:pPr>
              <w:jc w:val="center"/>
              <w:rPr>
                <w:rFonts w:ascii="Times New Roman" w:hAnsi="Times New Roman" w:cs="Times New Roman"/>
              </w:rPr>
            </w:pPr>
          </w:p>
        </w:tc>
        <w:tc>
          <w:tcPr>
            <w:tcW w:w="1470" w:type="dxa"/>
            <w:vAlign w:val="center"/>
          </w:tcPr>
          <w:p w14:paraId="3F403258" w14:textId="77777777" w:rsidR="008723D2" w:rsidRPr="00B56E81" w:rsidRDefault="008723D2" w:rsidP="00F51E38">
            <w:pPr>
              <w:jc w:val="center"/>
              <w:rPr>
                <w:rFonts w:ascii="Times New Roman" w:hAnsi="Times New Roman" w:cs="Times New Roman"/>
              </w:rPr>
            </w:pPr>
          </w:p>
        </w:tc>
        <w:tc>
          <w:tcPr>
            <w:tcW w:w="847" w:type="dxa"/>
            <w:vAlign w:val="center"/>
          </w:tcPr>
          <w:p w14:paraId="1CD830F7" w14:textId="77777777" w:rsidR="008723D2" w:rsidRDefault="008723D2" w:rsidP="00F51E38">
            <w:pPr>
              <w:jc w:val="center"/>
              <w:rPr>
                <w:rFonts w:ascii="Times New Roman" w:hAnsi="Times New Roman" w:cs="Times New Roman"/>
              </w:rPr>
            </w:pPr>
          </w:p>
        </w:tc>
        <w:tc>
          <w:tcPr>
            <w:tcW w:w="1963" w:type="dxa"/>
          </w:tcPr>
          <w:p w14:paraId="2CDB22C9" w14:textId="77777777" w:rsidR="008723D2" w:rsidRDefault="008723D2" w:rsidP="00F51E38">
            <w:pPr>
              <w:jc w:val="center"/>
              <w:rPr>
                <w:rFonts w:ascii="Times New Roman" w:hAnsi="Times New Roman" w:cs="Times New Roman"/>
              </w:rPr>
            </w:pPr>
          </w:p>
        </w:tc>
      </w:tr>
      <w:tr w:rsidR="008723D2" w:rsidRPr="008F3FC7" w14:paraId="2EABACB8" w14:textId="77777777" w:rsidTr="00211FAB">
        <w:trPr>
          <w:trHeight w:val="708"/>
        </w:trPr>
        <w:tc>
          <w:tcPr>
            <w:tcW w:w="636" w:type="dxa"/>
            <w:tcBorders>
              <w:bottom w:val="single" w:sz="4" w:space="0" w:color="auto"/>
            </w:tcBorders>
            <w:vAlign w:val="center"/>
          </w:tcPr>
          <w:p w14:paraId="6ABF3F12" w14:textId="41160950" w:rsidR="008723D2" w:rsidRDefault="00C5309C" w:rsidP="00F51E38">
            <w:pPr>
              <w:jc w:val="center"/>
              <w:rPr>
                <w:rFonts w:ascii="Times New Roman" w:hAnsi="Times New Roman" w:cs="Times New Roman"/>
              </w:rPr>
            </w:pPr>
            <w:r>
              <w:rPr>
                <w:rFonts w:ascii="Times New Roman" w:hAnsi="Times New Roman" w:cs="Times New Roman"/>
              </w:rPr>
              <w:lastRenderedPageBreak/>
              <w:t>13.</w:t>
            </w:r>
          </w:p>
        </w:tc>
        <w:tc>
          <w:tcPr>
            <w:tcW w:w="2950" w:type="dxa"/>
            <w:tcBorders>
              <w:bottom w:val="single" w:sz="4" w:space="0" w:color="auto"/>
            </w:tcBorders>
            <w:vAlign w:val="center"/>
          </w:tcPr>
          <w:p w14:paraId="45E380D6" w14:textId="7B3A355C" w:rsidR="008723D2" w:rsidRDefault="008723D2" w:rsidP="00F51E38">
            <w:pPr>
              <w:rPr>
                <w:rFonts w:ascii="Times New Roman" w:hAnsi="Times New Roman" w:cs="Times New Roman"/>
              </w:rPr>
            </w:pPr>
            <w:r>
              <w:rPr>
                <w:rFonts w:ascii="Times New Roman" w:hAnsi="Times New Roman" w:cs="Times New Roman"/>
              </w:rPr>
              <w:t xml:space="preserve">Kiaurymių </w:t>
            </w:r>
            <m:oMath>
              <m:r>
                <w:rPr>
                  <w:rFonts w:ascii="Cambria Math" w:hAnsi="Cambria Math" w:cs="Times New Roman"/>
                </w:rPr>
                <m:t>∅</m:t>
              </m:r>
            </m:oMath>
            <w:r>
              <w:rPr>
                <w:rFonts w:ascii="Times New Roman" w:hAnsi="Times New Roman" w:cs="Times New Roman"/>
              </w:rPr>
              <w:t>-32; L iki 0,5 m gręžimas</w:t>
            </w:r>
          </w:p>
        </w:tc>
        <w:tc>
          <w:tcPr>
            <w:tcW w:w="943" w:type="dxa"/>
            <w:tcBorders>
              <w:bottom w:val="single" w:sz="4" w:space="0" w:color="auto"/>
            </w:tcBorders>
            <w:vAlign w:val="center"/>
          </w:tcPr>
          <w:p w14:paraId="43D26FC7" w14:textId="656BAC93" w:rsidR="008723D2" w:rsidRPr="00FB6FAF" w:rsidRDefault="008723D2"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7B16FD8E"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3C0A2FBD" w14:textId="17F8A1D6" w:rsidR="008723D2" w:rsidRDefault="008723D2" w:rsidP="00F51E38">
            <w:pPr>
              <w:jc w:val="center"/>
              <w:rPr>
                <w:rFonts w:ascii="Times New Roman" w:hAnsi="Times New Roman" w:cs="Times New Roman"/>
              </w:rPr>
            </w:pPr>
            <w:r>
              <w:rPr>
                <w:rFonts w:ascii="Times New Roman" w:hAnsi="Times New Roman" w:cs="Times New Roman"/>
              </w:rPr>
              <w:t>73</w:t>
            </w:r>
          </w:p>
        </w:tc>
        <w:tc>
          <w:tcPr>
            <w:tcW w:w="1470" w:type="dxa"/>
            <w:vAlign w:val="center"/>
          </w:tcPr>
          <w:p w14:paraId="6DD648F0" w14:textId="77777777" w:rsidR="008723D2" w:rsidRDefault="008723D2" w:rsidP="00F51E38">
            <w:pPr>
              <w:jc w:val="center"/>
              <w:rPr>
                <w:rFonts w:ascii="Times New Roman" w:hAnsi="Times New Roman" w:cs="Times New Roman"/>
              </w:rPr>
            </w:pPr>
          </w:p>
        </w:tc>
        <w:tc>
          <w:tcPr>
            <w:tcW w:w="1376" w:type="dxa"/>
            <w:vAlign w:val="center"/>
          </w:tcPr>
          <w:p w14:paraId="50B912E0" w14:textId="77777777" w:rsidR="008723D2" w:rsidRPr="00B56E81" w:rsidRDefault="008723D2" w:rsidP="00F51E38">
            <w:pPr>
              <w:jc w:val="center"/>
              <w:rPr>
                <w:rFonts w:ascii="Times New Roman" w:hAnsi="Times New Roman" w:cs="Times New Roman"/>
              </w:rPr>
            </w:pPr>
          </w:p>
        </w:tc>
        <w:tc>
          <w:tcPr>
            <w:tcW w:w="1470" w:type="dxa"/>
            <w:vAlign w:val="center"/>
          </w:tcPr>
          <w:p w14:paraId="67160698" w14:textId="77777777" w:rsidR="008723D2" w:rsidRPr="00B56E81" w:rsidRDefault="008723D2" w:rsidP="00F51E38">
            <w:pPr>
              <w:jc w:val="center"/>
              <w:rPr>
                <w:rFonts w:ascii="Times New Roman" w:hAnsi="Times New Roman" w:cs="Times New Roman"/>
              </w:rPr>
            </w:pPr>
          </w:p>
        </w:tc>
        <w:tc>
          <w:tcPr>
            <w:tcW w:w="847" w:type="dxa"/>
            <w:vAlign w:val="center"/>
          </w:tcPr>
          <w:p w14:paraId="5307F2A6" w14:textId="77777777" w:rsidR="008723D2" w:rsidRDefault="008723D2" w:rsidP="00F51E38">
            <w:pPr>
              <w:jc w:val="center"/>
              <w:rPr>
                <w:rFonts w:ascii="Times New Roman" w:hAnsi="Times New Roman" w:cs="Times New Roman"/>
              </w:rPr>
            </w:pPr>
          </w:p>
        </w:tc>
        <w:tc>
          <w:tcPr>
            <w:tcW w:w="1963" w:type="dxa"/>
          </w:tcPr>
          <w:p w14:paraId="72F4A6B0" w14:textId="77777777" w:rsidR="008723D2" w:rsidRDefault="008723D2" w:rsidP="00F51E38">
            <w:pPr>
              <w:jc w:val="center"/>
              <w:rPr>
                <w:rFonts w:ascii="Times New Roman" w:hAnsi="Times New Roman" w:cs="Times New Roman"/>
              </w:rPr>
            </w:pPr>
          </w:p>
        </w:tc>
      </w:tr>
      <w:tr w:rsidR="008723D2" w:rsidRPr="008F3FC7" w14:paraId="71C0DC2B" w14:textId="77777777" w:rsidTr="00211FAB">
        <w:trPr>
          <w:trHeight w:val="708"/>
        </w:trPr>
        <w:tc>
          <w:tcPr>
            <w:tcW w:w="636" w:type="dxa"/>
            <w:tcBorders>
              <w:bottom w:val="single" w:sz="4" w:space="0" w:color="auto"/>
            </w:tcBorders>
            <w:vAlign w:val="center"/>
          </w:tcPr>
          <w:p w14:paraId="48A1B09F" w14:textId="0A09964E" w:rsidR="008723D2" w:rsidRDefault="00C5309C" w:rsidP="00F51E38">
            <w:pPr>
              <w:jc w:val="center"/>
              <w:rPr>
                <w:rFonts w:ascii="Times New Roman" w:hAnsi="Times New Roman" w:cs="Times New Roman"/>
              </w:rPr>
            </w:pPr>
            <w:r>
              <w:rPr>
                <w:rFonts w:ascii="Times New Roman" w:hAnsi="Times New Roman" w:cs="Times New Roman"/>
              </w:rPr>
              <w:t>14.</w:t>
            </w:r>
          </w:p>
        </w:tc>
        <w:tc>
          <w:tcPr>
            <w:tcW w:w="2950" w:type="dxa"/>
            <w:tcBorders>
              <w:bottom w:val="single" w:sz="4" w:space="0" w:color="auto"/>
            </w:tcBorders>
            <w:vAlign w:val="center"/>
          </w:tcPr>
          <w:p w14:paraId="7E01A889" w14:textId="51CDBB26" w:rsidR="008723D2" w:rsidRDefault="008723D2" w:rsidP="00F51E38">
            <w:pPr>
              <w:rPr>
                <w:rFonts w:ascii="Times New Roman" w:hAnsi="Times New Roman" w:cs="Times New Roman"/>
              </w:rPr>
            </w:pPr>
            <w:r>
              <w:rPr>
                <w:rFonts w:ascii="Times New Roman" w:hAnsi="Times New Roman" w:cs="Times New Roman"/>
              </w:rPr>
              <w:t>Praėjimų per atitvaras priešgaisrinis sandarinimas</w:t>
            </w:r>
          </w:p>
        </w:tc>
        <w:tc>
          <w:tcPr>
            <w:tcW w:w="943" w:type="dxa"/>
            <w:tcBorders>
              <w:bottom w:val="single" w:sz="4" w:space="0" w:color="auto"/>
            </w:tcBorders>
            <w:vAlign w:val="center"/>
          </w:tcPr>
          <w:p w14:paraId="20AB9BBD" w14:textId="318364DF" w:rsidR="008723D2" w:rsidRPr="00FB6FAF" w:rsidRDefault="008723D2" w:rsidP="00F51E38">
            <w:pPr>
              <w:jc w:val="center"/>
              <w:rPr>
                <w:rFonts w:ascii="Times New Roman" w:hAnsi="Times New Roman" w:cs="Times New Roman"/>
              </w:rPr>
            </w:pPr>
            <w:r>
              <w:rPr>
                <w:rFonts w:ascii="Times New Roman" w:hAnsi="Times New Roman" w:cs="Times New Roman"/>
              </w:rPr>
              <w:t>Vnt.</w:t>
            </w:r>
          </w:p>
        </w:tc>
        <w:tc>
          <w:tcPr>
            <w:tcW w:w="945" w:type="dxa"/>
            <w:tcBorders>
              <w:bottom w:val="single" w:sz="4" w:space="0" w:color="auto"/>
            </w:tcBorders>
            <w:vAlign w:val="center"/>
          </w:tcPr>
          <w:p w14:paraId="728260D2"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0EC95D37" w14:textId="558D7AD1" w:rsidR="008723D2" w:rsidRDefault="008723D2" w:rsidP="00F51E38">
            <w:pPr>
              <w:jc w:val="center"/>
              <w:rPr>
                <w:rFonts w:ascii="Times New Roman" w:hAnsi="Times New Roman" w:cs="Times New Roman"/>
              </w:rPr>
            </w:pPr>
            <w:r>
              <w:rPr>
                <w:rFonts w:ascii="Times New Roman" w:hAnsi="Times New Roman" w:cs="Times New Roman"/>
              </w:rPr>
              <w:t>73</w:t>
            </w:r>
          </w:p>
        </w:tc>
        <w:tc>
          <w:tcPr>
            <w:tcW w:w="1470" w:type="dxa"/>
            <w:vAlign w:val="center"/>
          </w:tcPr>
          <w:p w14:paraId="5E09C372" w14:textId="77777777" w:rsidR="008723D2" w:rsidRDefault="008723D2" w:rsidP="00F51E38">
            <w:pPr>
              <w:jc w:val="center"/>
              <w:rPr>
                <w:rFonts w:ascii="Times New Roman" w:hAnsi="Times New Roman" w:cs="Times New Roman"/>
              </w:rPr>
            </w:pPr>
          </w:p>
        </w:tc>
        <w:tc>
          <w:tcPr>
            <w:tcW w:w="1376" w:type="dxa"/>
            <w:vAlign w:val="center"/>
          </w:tcPr>
          <w:p w14:paraId="379BDCA8" w14:textId="77777777" w:rsidR="008723D2" w:rsidRPr="00B56E81" w:rsidRDefault="008723D2" w:rsidP="00F51E38">
            <w:pPr>
              <w:jc w:val="center"/>
              <w:rPr>
                <w:rFonts w:ascii="Times New Roman" w:hAnsi="Times New Roman" w:cs="Times New Roman"/>
              </w:rPr>
            </w:pPr>
          </w:p>
        </w:tc>
        <w:tc>
          <w:tcPr>
            <w:tcW w:w="1470" w:type="dxa"/>
            <w:vAlign w:val="center"/>
          </w:tcPr>
          <w:p w14:paraId="716CF69D" w14:textId="77777777" w:rsidR="008723D2" w:rsidRPr="00B56E81" w:rsidRDefault="008723D2" w:rsidP="00F51E38">
            <w:pPr>
              <w:jc w:val="center"/>
              <w:rPr>
                <w:rFonts w:ascii="Times New Roman" w:hAnsi="Times New Roman" w:cs="Times New Roman"/>
              </w:rPr>
            </w:pPr>
          </w:p>
        </w:tc>
        <w:tc>
          <w:tcPr>
            <w:tcW w:w="847" w:type="dxa"/>
            <w:vAlign w:val="center"/>
          </w:tcPr>
          <w:p w14:paraId="7C3DE037" w14:textId="77777777" w:rsidR="008723D2" w:rsidRDefault="008723D2" w:rsidP="00F51E38">
            <w:pPr>
              <w:jc w:val="center"/>
              <w:rPr>
                <w:rFonts w:ascii="Times New Roman" w:hAnsi="Times New Roman" w:cs="Times New Roman"/>
              </w:rPr>
            </w:pPr>
          </w:p>
        </w:tc>
        <w:tc>
          <w:tcPr>
            <w:tcW w:w="1963" w:type="dxa"/>
          </w:tcPr>
          <w:p w14:paraId="6CCF8F7F" w14:textId="77777777" w:rsidR="008723D2" w:rsidRDefault="008723D2" w:rsidP="00F51E38">
            <w:pPr>
              <w:jc w:val="center"/>
              <w:rPr>
                <w:rFonts w:ascii="Times New Roman" w:hAnsi="Times New Roman" w:cs="Times New Roman"/>
              </w:rPr>
            </w:pPr>
          </w:p>
        </w:tc>
      </w:tr>
      <w:tr w:rsidR="008723D2" w:rsidRPr="008F3FC7" w14:paraId="0F725F0A" w14:textId="77777777" w:rsidTr="00211FAB">
        <w:trPr>
          <w:trHeight w:val="708"/>
        </w:trPr>
        <w:tc>
          <w:tcPr>
            <w:tcW w:w="636" w:type="dxa"/>
            <w:tcBorders>
              <w:bottom w:val="single" w:sz="4" w:space="0" w:color="auto"/>
            </w:tcBorders>
            <w:vAlign w:val="center"/>
          </w:tcPr>
          <w:p w14:paraId="30F6A449" w14:textId="4820AA5F" w:rsidR="008723D2" w:rsidRDefault="00C5309C" w:rsidP="00F51E38">
            <w:pPr>
              <w:jc w:val="center"/>
              <w:rPr>
                <w:rFonts w:ascii="Times New Roman" w:hAnsi="Times New Roman" w:cs="Times New Roman"/>
              </w:rPr>
            </w:pPr>
            <w:r>
              <w:rPr>
                <w:rFonts w:ascii="Times New Roman" w:hAnsi="Times New Roman" w:cs="Times New Roman"/>
              </w:rPr>
              <w:t>15.</w:t>
            </w:r>
          </w:p>
        </w:tc>
        <w:tc>
          <w:tcPr>
            <w:tcW w:w="2950" w:type="dxa"/>
            <w:tcBorders>
              <w:bottom w:val="single" w:sz="4" w:space="0" w:color="auto"/>
            </w:tcBorders>
            <w:vAlign w:val="center"/>
          </w:tcPr>
          <w:p w14:paraId="01094CAE" w14:textId="0ACD6B9E" w:rsidR="008723D2" w:rsidRDefault="008723D2" w:rsidP="00F51E38">
            <w:pPr>
              <w:rPr>
                <w:rFonts w:ascii="Times New Roman" w:hAnsi="Times New Roman" w:cs="Times New Roman"/>
              </w:rPr>
            </w:pPr>
            <w:r>
              <w:rPr>
                <w:rFonts w:ascii="Times New Roman" w:hAnsi="Times New Roman" w:cs="Times New Roman"/>
              </w:rPr>
              <w:t>Rėžių užtaisymas/dažymas</w:t>
            </w:r>
          </w:p>
        </w:tc>
        <w:tc>
          <w:tcPr>
            <w:tcW w:w="943" w:type="dxa"/>
            <w:tcBorders>
              <w:bottom w:val="single" w:sz="4" w:space="0" w:color="auto"/>
            </w:tcBorders>
            <w:vAlign w:val="center"/>
          </w:tcPr>
          <w:p w14:paraId="5CCF5F9D" w14:textId="3D8695E4" w:rsidR="008723D2" w:rsidRPr="00FB6FAF" w:rsidRDefault="008723D2" w:rsidP="00F51E38">
            <w:pPr>
              <w:jc w:val="center"/>
              <w:rPr>
                <w:rFonts w:ascii="Times New Roman" w:hAnsi="Times New Roman" w:cs="Times New Roman"/>
              </w:rPr>
            </w:pPr>
            <w:r>
              <w:rPr>
                <w:rFonts w:ascii="Times New Roman" w:hAnsi="Times New Roman" w:cs="Times New Roman"/>
              </w:rPr>
              <w:t>Kompl.</w:t>
            </w:r>
          </w:p>
        </w:tc>
        <w:tc>
          <w:tcPr>
            <w:tcW w:w="945" w:type="dxa"/>
            <w:tcBorders>
              <w:bottom w:val="single" w:sz="4" w:space="0" w:color="auto"/>
            </w:tcBorders>
            <w:vAlign w:val="center"/>
          </w:tcPr>
          <w:p w14:paraId="1A93F0EA" w14:textId="77777777" w:rsidR="008723D2" w:rsidRDefault="008723D2" w:rsidP="00F51E38">
            <w:pPr>
              <w:jc w:val="center"/>
              <w:rPr>
                <w:rFonts w:ascii="Times New Roman" w:hAnsi="Times New Roman" w:cs="Times New Roman"/>
              </w:rPr>
            </w:pPr>
          </w:p>
        </w:tc>
        <w:tc>
          <w:tcPr>
            <w:tcW w:w="1550" w:type="dxa"/>
            <w:tcBorders>
              <w:bottom w:val="single" w:sz="4" w:space="0" w:color="auto"/>
            </w:tcBorders>
            <w:vAlign w:val="center"/>
          </w:tcPr>
          <w:p w14:paraId="388E0F02" w14:textId="6F311422" w:rsidR="008723D2" w:rsidRDefault="008723D2"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3CE29CF0" w14:textId="77777777" w:rsidR="008723D2" w:rsidRDefault="008723D2" w:rsidP="00F51E38">
            <w:pPr>
              <w:jc w:val="center"/>
              <w:rPr>
                <w:rFonts w:ascii="Times New Roman" w:hAnsi="Times New Roman" w:cs="Times New Roman"/>
              </w:rPr>
            </w:pPr>
          </w:p>
        </w:tc>
        <w:tc>
          <w:tcPr>
            <w:tcW w:w="1376" w:type="dxa"/>
            <w:vAlign w:val="center"/>
          </w:tcPr>
          <w:p w14:paraId="5CAB7B87" w14:textId="77777777" w:rsidR="008723D2" w:rsidRPr="00B56E81" w:rsidRDefault="008723D2" w:rsidP="00F51E38">
            <w:pPr>
              <w:jc w:val="center"/>
              <w:rPr>
                <w:rFonts w:ascii="Times New Roman" w:hAnsi="Times New Roman" w:cs="Times New Roman"/>
              </w:rPr>
            </w:pPr>
          </w:p>
        </w:tc>
        <w:tc>
          <w:tcPr>
            <w:tcW w:w="1470" w:type="dxa"/>
            <w:vAlign w:val="center"/>
          </w:tcPr>
          <w:p w14:paraId="39AEC9CD" w14:textId="77777777" w:rsidR="008723D2" w:rsidRPr="00B56E81" w:rsidRDefault="008723D2" w:rsidP="00F51E38">
            <w:pPr>
              <w:jc w:val="center"/>
              <w:rPr>
                <w:rFonts w:ascii="Times New Roman" w:hAnsi="Times New Roman" w:cs="Times New Roman"/>
              </w:rPr>
            </w:pPr>
          </w:p>
        </w:tc>
        <w:tc>
          <w:tcPr>
            <w:tcW w:w="847" w:type="dxa"/>
            <w:vAlign w:val="center"/>
          </w:tcPr>
          <w:p w14:paraId="01809C90" w14:textId="77777777" w:rsidR="008723D2" w:rsidRDefault="008723D2" w:rsidP="00F51E38">
            <w:pPr>
              <w:jc w:val="center"/>
              <w:rPr>
                <w:rFonts w:ascii="Times New Roman" w:hAnsi="Times New Roman" w:cs="Times New Roman"/>
              </w:rPr>
            </w:pPr>
          </w:p>
        </w:tc>
        <w:tc>
          <w:tcPr>
            <w:tcW w:w="1963" w:type="dxa"/>
          </w:tcPr>
          <w:p w14:paraId="3E02E0AF" w14:textId="0FC8E4FC" w:rsidR="008723D2" w:rsidRDefault="008723D2" w:rsidP="00F51E38">
            <w:pPr>
              <w:jc w:val="center"/>
              <w:rPr>
                <w:rFonts w:ascii="Times New Roman" w:hAnsi="Times New Roman" w:cs="Times New Roman"/>
              </w:rPr>
            </w:pPr>
            <w:r>
              <w:rPr>
                <w:rFonts w:ascii="Times New Roman" w:hAnsi="Times New Roman" w:cs="Times New Roman"/>
              </w:rPr>
              <w:t xml:space="preserve">Priimama arch. </w:t>
            </w:r>
            <w:r w:rsidR="00642E82">
              <w:rPr>
                <w:rFonts w:ascii="Times New Roman" w:hAnsi="Times New Roman" w:cs="Times New Roman"/>
              </w:rPr>
              <w:t>p</w:t>
            </w:r>
            <w:r>
              <w:rPr>
                <w:rFonts w:ascii="Times New Roman" w:hAnsi="Times New Roman" w:cs="Times New Roman"/>
              </w:rPr>
              <w:t>rojekto dalyje</w:t>
            </w:r>
          </w:p>
        </w:tc>
      </w:tr>
      <w:tr w:rsidR="00F51E38" w:rsidRPr="008F3FC7" w14:paraId="124CC6E9" w14:textId="77777777" w:rsidTr="00211FAB">
        <w:trPr>
          <w:trHeight w:val="708"/>
        </w:trPr>
        <w:tc>
          <w:tcPr>
            <w:tcW w:w="636" w:type="dxa"/>
            <w:tcBorders>
              <w:bottom w:val="single" w:sz="4" w:space="0" w:color="auto"/>
            </w:tcBorders>
            <w:vAlign w:val="center"/>
          </w:tcPr>
          <w:p w14:paraId="7D7C79E8" w14:textId="63253851" w:rsidR="00F51E38" w:rsidRPr="008F3FC7" w:rsidRDefault="00C5309C" w:rsidP="00F51E38">
            <w:pPr>
              <w:jc w:val="center"/>
              <w:rPr>
                <w:rFonts w:ascii="Times New Roman" w:hAnsi="Times New Roman" w:cs="Times New Roman"/>
              </w:rPr>
            </w:pPr>
            <w:r>
              <w:rPr>
                <w:rFonts w:ascii="Times New Roman" w:hAnsi="Times New Roman" w:cs="Times New Roman"/>
              </w:rPr>
              <w:t>16</w:t>
            </w:r>
            <w:r w:rsidR="00F51E38">
              <w:rPr>
                <w:rFonts w:ascii="Times New Roman" w:hAnsi="Times New Roman" w:cs="Times New Roman"/>
              </w:rPr>
              <w:t>.</w:t>
            </w:r>
          </w:p>
        </w:tc>
        <w:tc>
          <w:tcPr>
            <w:tcW w:w="2950" w:type="dxa"/>
            <w:tcBorders>
              <w:bottom w:val="single" w:sz="4" w:space="0" w:color="auto"/>
            </w:tcBorders>
            <w:vAlign w:val="center"/>
          </w:tcPr>
          <w:p w14:paraId="2B5DA481" w14:textId="77777777" w:rsidR="00F51E38" w:rsidRPr="008F3FC7" w:rsidRDefault="00F51E38" w:rsidP="00F51E38">
            <w:pPr>
              <w:rPr>
                <w:rFonts w:ascii="Times New Roman" w:hAnsi="Times New Roman" w:cs="Times New Roman"/>
              </w:rPr>
            </w:pPr>
            <w:r>
              <w:rPr>
                <w:rFonts w:ascii="Times New Roman" w:hAnsi="Times New Roman" w:cs="Times New Roman"/>
              </w:rPr>
              <w:t>Aplinkos tvarkymas, atliekų išvežimas</w:t>
            </w:r>
          </w:p>
        </w:tc>
        <w:tc>
          <w:tcPr>
            <w:tcW w:w="943" w:type="dxa"/>
            <w:tcBorders>
              <w:bottom w:val="single" w:sz="4" w:space="0" w:color="auto"/>
            </w:tcBorders>
            <w:vAlign w:val="center"/>
          </w:tcPr>
          <w:p w14:paraId="427CC001" w14:textId="77777777" w:rsidR="00F51E38" w:rsidRPr="008F3FC7" w:rsidRDefault="00F51E38" w:rsidP="00F51E38">
            <w:pPr>
              <w:jc w:val="center"/>
              <w:rPr>
                <w:rFonts w:ascii="Calibri" w:hAnsi="Calibri" w:cs="Calibri"/>
              </w:rPr>
            </w:pPr>
            <w:r w:rsidRPr="00FB6FAF">
              <w:rPr>
                <w:rFonts w:ascii="Times New Roman" w:hAnsi="Times New Roman" w:cs="Times New Roman"/>
              </w:rPr>
              <w:t>kompl.</w:t>
            </w:r>
          </w:p>
        </w:tc>
        <w:tc>
          <w:tcPr>
            <w:tcW w:w="945" w:type="dxa"/>
            <w:tcBorders>
              <w:bottom w:val="single" w:sz="4" w:space="0" w:color="auto"/>
            </w:tcBorders>
            <w:vAlign w:val="center"/>
          </w:tcPr>
          <w:p w14:paraId="46DEC9B8" w14:textId="77777777" w:rsidR="00F51E38" w:rsidRDefault="00F51E38" w:rsidP="00F51E38">
            <w:pPr>
              <w:jc w:val="center"/>
              <w:rPr>
                <w:rFonts w:ascii="Times New Roman" w:hAnsi="Times New Roman" w:cs="Times New Roman"/>
              </w:rPr>
            </w:pPr>
          </w:p>
        </w:tc>
        <w:tc>
          <w:tcPr>
            <w:tcW w:w="1550" w:type="dxa"/>
            <w:tcBorders>
              <w:bottom w:val="single" w:sz="4" w:space="0" w:color="auto"/>
            </w:tcBorders>
            <w:vAlign w:val="center"/>
          </w:tcPr>
          <w:p w14:paraId="6BED6C23" w14:textId="77777777" w:rsidR="00F51E38" w:rsidRPr="00B56E81" w:rsidRDefault="00F51E38" w:rsidP="00F51E38">
            <w:pPr>
              <w:jc w:val="center"/>
              <w:rPr>
                <w:rFonts w:ascii="Times New Roman" w:hAnsi="Times New Roman" w:cs="Times New Roman"/>
              </w:rPr>
            </w:pPr>
            <w:r>
              <w:rPr>
                <w:rFonts w:ascii="Times New Roman" w:hAnsi="Times New Roman" w:cs="Times New Roman"/>
              </w:rPr>
              <w:t>1</w:t>
            </w:r>
          </w:p>
        </w:tc>
        <w:tc>
          <w:tcPr>
            <w:tcW w:w="1470" w:type="dxa"/>
            <w:vAlign w:val="center"/>
          </w:tcPr>
          <w:p w14:paraId="0E5A61D2" w14:textId="77777777" w:rsidR="00F51E38" w:rsidRDefault="00F51E38" w:rsidP="00F51E38">
            <w:pPr>
              <w:jc w:val="center"/>
              <w:rPr>
                <w:rFonts w:ascii="Times New Roman" w:hAnsi="Times New Roman" w:cs="Times New Roman"/>
              </w:rPr>
            </w:pPr>
          </w:p>
        </w:tc>
        <w:tc>
          <w:tcPr>
            <w:tcW w:w="1376" w:type="dxa"/>
            <w:vAlign w:val="center"/>
          </w:tcPr>
          <w:p w14:paraId="3C67665E" w14:textId="77777777" w:rsidR="00F51E38" w:rsidRPr="00B56E81" w:rsidRDefault="00F51E38" w:rsidP="00F51E38">
            <w:pPr>
              <w:jc w:val="center"/>
              <w:rPr>
                <w:rFonts w:ascii="Times New Roman" w:hAnsi="Times New Roman" w:cs="Times New Roman"/>
              </w:rPr>
            </w:pPr>
          </w:p>
        </w:tc>
        <w:tc>
          <w:tcPr>
            <w:tcW w:w="1470" w:type="dxa"/>
            <w:vAlign w:val="center"/>
          </w:tcPr>
          <w:p w14:paraId="65CEFD03" w14:textId="77777777" w:rsidR="00F51E38" w:rsidRPr="00B56E81" w:rsidRDefault="00F51E38" w:rsidP="00F51E38">
            <w:pPr>
              <w:jc w:val="center"/>
              <w:rPr>
                <w:rFonts w:ascii="Times New Roman" w:hAnsi="Times New Roman" w:cs="Times New Roman"/>
              </w:rPr>
            </w:pPr>
          </w:p>
        </w:tc>
        <w:tc>
          <w:tcPr>
            <w:tcW w:w="847" w:type="dxa"/>
            <w:vAlign w:val="center"/>
          </w:tcPr>
          <w:p w14:paraId="50CD4643" w14:textId="77777777" w:rsidR="00F51E38" w:rsidRDefault="00F51E38" w:rsidP="00F51E38">
            <w:pPr>
              <w:jc w:val="center"/>
              <w:rPr>
                <w:rFonts w:ascii="Times New Roman" w:hAnsi="Times New Roman" w:cs="Times New Roman"/>
              </w:rPr>
            </w:pPr>
          </w:p>
        </w:tc>
        <w:tc>
          <w:tcPr>
            <w:tcW w:w="1963" w:type="dxa"/>
          </w:tcPr>
          <w:p w14:paraId="6E0D60F0" w14:textId="77777777" w:rsidR="00F51E38" w:rsidRDefault="00F51E38" w:rsidP="00F51E38">
            <w:pPr>
              <w:jc w:val="center"/>
              <w:rPr>
                <w:rFonts w:ascii="Times New Roman" w:hAnsi="Times New Roman" w:cs="Times New Roman"/>
              </w:rPr>
            </w:pPr>
          </w:p>
        </w:tc>
      </w:tr>
      <w:tr w:rsidR="00F51E38" w:rsidRPr="008F3FC7" w14:paraId="02BAE838" w14:textId="77777777" w:rsidTr="00211FAB">
        <w:trPr>
          <w:trHeight w:val="503"/>
        </w:trPr>
        <w:tc>
          <w:tcPr>
            <w:tcW w:w="636" w:type="dxa"/>
            <w:tcBorders>
              <w:left w:val="nil"/>
              <w:bottom w:val="nil"/>
              <w:right w:val="nil"/>
            </w:tcBorders>
            <w:vAlign w:val="center"/>
          </w:tcPr>
          <w:p w14:paraId="26778587" w14:textId="77777777" w:rsidR="00F51E38" w:rsidRPr="00B56E81" w:rsidRDefault="00F51E38" w:rsidP="00F51E38">
            <w:pPr>
              <w:jc w:val="center"/>
              <w:rPr>
                <w:rFonts w:ascii="Times New Roman" w:hAnsi="Times New Roman" w:cs="Times New Roman"/>
              </w:rPr>
            </w:pPr>
          </w:p>
        </w:tc>
        <w:tc>
          <w:tcPr>
            <w:tcW w:w="2950" w:type="dxa"/>
            <w:tcBorders>
              <w:left w:val="nil"/>
              <w:bottom w:val="nil"/>
              <w:right w:val="nil"/>
            </w:tcBorders>
            <w:vAlign w:val="center"/>
          </w:tcPr>
          <w:p w14:paraId="524A5E50" w14:textId="77777777" w:rsidR="00F51E38" w:rsidRPr="00B56E81" w:rsidRDefault="00F51E38" w:rsidP="00F51E38">
            <w:pPr>
              <w:jc w:val="center"/>
              <w:rPr>
                <w:rFonts w:ascii="Times New Roman" w:hAnsi="Times New Roman" w:cs="Times New Roman"/>
              </w:rPr>
            </w:pPr>
          </w:p>
        </w:tc>
        <w:tc>
          <w:tcPr>
            <w:tcW w:w="943" w:type="dxa"/>
            <w:tcBorders>
              <w:left w:val="nil"/>
              <w:bottom w:val="nil"/>
              <w:right w:val="nil"/>
            </w:tcBorders>
            <w:vAlign w:val="center"/>
          </w:tcPr>
          <w:p w14:paraId="0A110DD7" w14:textId="77777777" w:rsidR="00F51E38" w:rsidRPr="00B56E81" w:rsidRDefault="00F51E38" w:rsidP="00F51E38">
            <w:pPr>
              <w:jc w:val="center"/>
              <w:rPr>
                <w:rFonts w:ascii="Calibri" w:hAnsi="Calibri" w:cs="Calibri"/>
              </w:rPr>
            </w:pPr>
          </w:p>
        </w:tc>
        <w:tc>
          <w:tcPr>
            <w:tcW w:w="945" w:type="dxa"/>
            <w:tcBorders>
              <w:left w:val="nil"/>
              <w:bottom w:val="nil"/>
              <w:right w:val="nil"/>
            </w:tcBorders>
            <w:vAlign w:val="center"/>
          </w:tcPr>
          <w:p w14:paraId="4B4C9E5D" w14:textId="77777777" w:rsidR="00F51E38" w:rsidRPr="00B56E81" w:rsidRDefault="00F51E38" w:rsidP="00F51E38">
            <w:pPr>
              <w:jc w:val="center"/>
              <w:rPr>
                <w:rFonts w:ascii="Times New Roman" w:hAnsi="Times New Roman" w:cs="Times New Roman"/>
              </w:rPr>
            </w:pPr>
          </w:p>
        </w:tc>
        <w:tc>
          <w:tcPr>
            <w:tcW w:w="1550" w:type="dxa"/>
            <w:tcBorders>
              <w:left w:val="nil"/>
              <w:bottom w:val="nil"/>
            </w:tcBorders>
            <w:vAlign w:val="center"/>
          </w:tcPr>
          <w:p w14:paraId="55642489" w14:textId="77777777" w:rsidR="00F51E38" w:rsidRPr="00B56E81" w:rsidRDefault="00F51E38" w:rsidP="00F51E38">
            <w:pPr>
              <w:jc w:val="center"/>
              <w:rPr>
                <w:rFonts w:ascii="Times New Roman" w:hAnsi="Times New Roman" w:cs="Times New Roman"/>
              </w:rPr>
            </w:pPr>
            <w:r w:rsidRPr="00B56E81">
              <w:rPr>
                <w:rFonts w:ascii="Times New Roman" w:hAnsi="Times New Roman" w:cs="Times New Roman"/>
              </w:rPr>
              <w:t>VISO:</w:t>
            </w:r>
          </w:p>
        </w:tc>
        <w:tc>
          <w:tcPr>
            <w:tcW w:w="1470" w:type="dxa"/>
            <w:vAlign w:val="center"/>
          </w:tcPr>
          <w:p w14:paraId="7DDA71EF" w14:textId="77777777" w:rsidR="00F51E38" w:rsidRPr="00B56E81" w:rsidRDefault="00F51E38" w:rsidP="00F51E38">
            <w:pPr>
              <w:jc w:val="center"/>
              <w:rPr>
                <w:rFonts w:ascii="Times New Roman" w:hAnsi="Times New Roman" w:cs="Times New Roman"/>
              </w:rPr>
            </w:pPr>
          </w:p>
        </w:tc>
        <w:tc>
          <w:tcPr>
            <w:tcW w:w="1376" w:type="dxa"/>
            <w:vAlign w:val="center"/>
          </w:tcPr>
          <w:p w14:paraId="4051D9AE" w14:textId="77777777" w:rsidR="00F51E38" w:rsidRPr="00B56E81" w:rsidRDefault="00F51E38" w:rsidP="00F51E38">
            <w:pPr>
              <w:jc w:val="center"/>
              <w:rPr>
                <w:rFonts w:ascii="Times New Roman" w:hAnsi="Times New Roman" w:cs="Times New Roman"/>
              </w:rPr>
            </w:pPr>
          </w:p>
        </w:tc>
        <w:tc>
          <w:tcPr>
            <w:tcW w:w="1470" w:type="dxa"/>
            <w:vAlign w:val="center"/>
          </w:tcPr>
          <w:p w14:paraId="1F18CBCB" w14:textId="77777777" w:rsidR="00F51E38" w:rsidRPr="00B56E81" w:rsidRDefault="00F51E38" w:rsidP="00F51E38">
            <w:pPr>
              <w:jc w:val="center"/>
              <w:rPr>
                <w:rFonts w:ascii="Times New Roman" w:hAnsi="Times New Roman" w:cs="Times New Roman"/>
              </w:rPr>
            </w:pPr>
          </w:p>
        </w:tc>
        <w:tc>
          <w:tcPr>
            <w:tcW w:w="847" w:type="dxa"/>
            <w:vAlign w:val="center"/>
          </w:tcPr>
          <w:p w14:paraId="154EED96" w14:textId="77777777" w:rsidR="00F51E38" w:rsidRPr="00B56E81" w:rsidRDefault="00F51E38" w:rsidP="00F51E38">
            <w:pPr>
              <w:jc w:val="center"/>
              <w:rPr>
                <w:rFonts w:ascii="Times New Roman" w:hAnsi="Times New Roman" w:cs="Times New Roman"/>
              </w:rPr>
            </w:pPr>
          </w:p>
        </w:tc>
        <w:tc>
          <w:tcPr>
            <w:tcW w:w="1963" w:type="dxa"/>
          </w:tcPr>
          <w:p w14:paraId="0FFD47DF" w14:textId="77777777" w:rsidR="00F51E38" w:rsidRDefault="00F51E38" w:rsidP="00F51E38">
            <w:pPr>
              <w:jc w:val="center"/>
              <w:rPr>
                <w:rFonts w:ascii="Times New Roman" w:hAnsi="Times New Roman" w:cs="Times New Roman"/>
              </w:rPr>
            </w:pPr>
          </w:p>
        </w:tc>
      </w:tr>
    </w:tbl>
    <w:p w14:paraId="19F4423B" w14:textId="77777777" w:rsidR="002032C3" w:rsidRDefault="002032C3" w:rsidP="009F7425">
      <w:pPr>
        <w:jc w:val="center"/>
        <w:rPr>
          <w:rFonts w:ascii="Times New Roman" w:hAnsi="Times New Roman" w:cs="Times New Roman"/>
          <w:b/>
          <w:bCs/>
        </w:rPr>
      </w:pPr>
    </w:p>
    <w:p w14:paraId="45D2D5B2" w14:textId="77777777" w:rsidR="003B6C3C" w:rsidRPr="008F3FC7" w:rsidRDefault="003B6C3C" w:rsidP="003B6C3C">
      <w:pPr>
        <w:ind w:firstLine="720"/>
        <w:jc w:val="both"/>
        <w:rPr>
          <w:rFonts w:ascii="Times New Roman" w:hAnsi="Times New Roman" w:cs="Times New Roman"/>
        </w:rPr>
      </w:pPr>
      <w:r w:rsidRPr="008F3FC7">
        <w:rPr>
          <w:rFonts w:ascii="Times New Roman" w:hAnsi="Times New Roman" w:cs="Times New Roman"/>
        </w:rPr>
        <w:t>Pastabos:</w:t>
      </w:r>
    </w:p>
    <w:p w14:paraId="445CEED9" w14:textId="77777777" w:rsidR="003B6C3C" w:rsidRPr="008F3FC7" w:rsidRDefault="003B6C3C" w:rsidP="003B6C3C">
      <w:pPr>
        <w:ind w:firstLine="720"/>
        <w:jc w:val="both"/>
        <w:rPr>
          <w:rFonts w:ascii="Times New Roman" w:hAnsi="Times New Roman" w:cs="Times New Roman"/>
        </w:rPr>
      </w:pPr>
      <w:r w:rsidRPr="008F3FC7">
        <w:rPr>
          <w:rFonts w:ascii="Times New Roman" w:hAnsi="Times New Roman" w:cs="Times New Roman"/>
          <w:vertAlign w:val="superscript"/>
        </w:rPr>
        <w:t>1</w:t>
      </w:r>
      <w:r w:rsidRPr="008F3FC7">
        <w:rPr>
          <w:rFonts w:ascii="Times New Roman" w:hAnsi="Times New Roman" w:cs="Times New Roman"/>
        </w:rPr>
        <w:t xml:space="preserve"> medžiagų ir įrangos kaina turi būti nurodyta įskaitant visus privalomus mokesč</w:t>
      </w:r>
      <w:r>
        <w:rPr>
          <w:rFonts w:ascii="Times New Roman" w:hAnsi="Times New Roman" w:cs="Times New Roman"/>
        </w:rPr>
        <w:t>ius (</w:t>
      </w:r>
      <w:r w:rsidRPr="008F3FC7">
        <w:rPr>
          <w:rFonts w:ascii="Times New Roman" w:hAnsi="Times New Roman" w:cs="Times New Roman"/>
        </w:rPr>
        <w:t>tiesiogines ir netiesiogines išlaidas</w:t>
      </w:r>
      <w:r>
        <w:rPr>
          <w:rFonts w:ascii="Times New Roman" w:hAnsi="Times New Roman" w:cs="Times New Roman"/>
        </w:rPr>
        <w:t>,</w:t>
      </w:r>
      <w:r w:rsidRPr="008F3FC7">
        <w:rPr>
          <w:rFonts w:ascii="Times New Roman" w:hAnsi="Times New Roman" w:cs="Times New Roman"/>
        </w:rPr>
        <w:t xml:space="preserve"> ir kitus);</w:t>
      </w:r>
    </w:p>
    <w:p w14:paraId="3C43C4DD" w14:textId="77777777" w:rsidR="003B6C3C" w:rsidRPr="008F3FC7" w:rsidRDefault="003B6C3C" w:rsidP="003B6C3C">
      <w:pPr>
        <w:ind w:firstLine="720"/>
        <w:jc w:val="both"/>
        <w:rPr>
          <w:rFonts w:ascii="Times New Roman" w:hAnsi="Times New Roman" w:cs="Times New Roman"/>
        </w:rPr>
      </w:pPr>
      <w:r w:rsidRPr="008F3FC7">
        <w:rPr>
          <w:rFonts w:ascii="Times New Roman" w:hAnsi="Times New Roman" w:cs="Times New Roman"/>
          <w:vertAlign w:val="superscript"/>
        </w:rPr>
        <w:t>2</w:t>
      </w:r>
      <w:r w:rsidRPr="008F3FC7">
        <w:rPr>
          <w:rFonts w:ascii="Times New Roman" w:hAnsi="Times New Roman" w:cs="Times New Roman"/>
        </w:rPr>
        <w:t xml:space="preserve"> sunaudotas medžiagų ir darbų kiekis bus tikslinamas darbų priėmimo-perdavimo metu, įvertinant įrengto tinklo testavimo rezultatus, faktiškai sumontuotų kanalų kiekį ir t. t.</w:t>
      </w:r>
      <w:r>
        <w:rPr>
          <w:rFonts w:ascii="Times New Roman" w:hAnsi="Times New Roman" w:cs="Times New Roman"/>
          <w:strike/>
        </w:rPr>
        <w:t>;</w:t>
      </w:r>
    </w:p>
    <w:p w14:paraId="0EE41773" w14:textId="77777777" w:rsidR="003B6C3C" w:rsidRPr="008F3FC7" w:rsidRDefault="003B6C3C" w:rsidP="003B6C3C">
      <w:pPr>
        <w:ind w:firstLine="720"/>
        <w:jc w:val="both"/>
        <w:rPr>
          <w:rFonts w:ascii="Times New Roman" w:hAnsi="Times New Roman" w:cs="Times New Roman"/>
        </w:rPr>
      </w:pPr>
      <w:r w:rsidRPr="00B56E81">
        <w:rPr>
          <w:vertAlign w:val="superscript"/>
        </w:rPr>
        <w:t>3</w:t>
      </w:r>
      <w:r w:rsidRPr="008F3FC7">
        <w:rPr>
          <w:rFonts w:ascii="Times New Roman" w:hAnsi="Times New Roman" w:cs="Times New Roman"/>
        </w:rPr>
        <w:t xml:space="preserve"> darbų kaina turi būti nurodyta įskaitant v</w:t>
      </w:r>
      <w:r>
        <w:rPr>
          <w:rFonts w:ascii="Times New Roman" w:hAnsi="Times New Roman" w:cs="Times New Roman"/>
        </w:rPr>
        <w:t>isus privalomus mokesčius (</w:t>
      </w:r>
      <w:r w:rsidRPr="008F3FC7">
        <w:rPr>
          <w:rFonts w:ascii="Times New Roman" w:hAnsi="Times New Roman" w:cs="Times New Roman"/>
        </w:rPr>
        <w:t>socialinio draudimo išlaidas ir kitas išlaidas);</w:t>
      </w:r>
    </w:p>
    <w:p w14:paraId="5F643CFD" w14:textId="77777777" w:rsidR="003B6C3C" w:rsidRPr="008F3FC7" w:rsidRDefault="003B6C3C" w:rsidP="003B6C3C">
      <w:pPr>
        <w:ind w:firstLine="720"/>
        <w:jc w:val="both"/>
      </w:pPr>
      <w:r w:rsidRPr="008F3FC7">
        <w:rPr>
          <w:rFonts w:ascii="Times New Roman" w:hAnsi="Times New Roman" w:cs="Times New Roman"/>
        </w:rPr>
        <w:t xml:space="preserve">Visi darbai ir medžiagos, kurie gali būti pagrįstai laikomi būtinais projekto įgyvendinimui pilna apimtimi, turi būti privalomai atlikti bei įtraukti į darbo projektą, nepriklausomai nuo to, ar jie yra parodyti šio projekto (techninio projekto) apimtyje ir ar jie bus pateikti/įvertinti Tiekėjui teikiant siūlymą. Visos medžiagos turi būti tarpusavyje suderinamos ir tinkamai funkcionuoti. </w:t>
      </w:r>
    </w:p>
    <w:p w14:paraId="2384A82E" w14:textId="77777777" w:rsidR="003B6C3C" w:rsidRPr="00E461C4" w:rsidRDefault="003B6C3C" w:rsidP="003B6C3C">
      <w:pPr>
        <w:ind w:firstLine="720"/>
        <w:jc w:val="both"/>
        <w:rPr>
          <w:rFonts w:ascii="Times New Roman" w:hAnsi="Times New Roman" w:cs="Times New Roman"/>
        </w:rPr>
      </w:pPr>
      <w:r w:rsidRPr="00E461C4">
        <w:rPr>
          <w:rFonts w:ascii="Times New Roman" w:hAnsi="Times New Roman" w:cs="Times New Roman"/>
        </w:rPr>
        <w:t>Sutarties 4 priede nurodytuose medžiagų, įrangos ir darbų įkainiuose turi būti įtraukti visi Rangovui privalomi mokėti mokesčiai ir visos su Darbų atlikimu susijusios išlaidos.</w:t>
      </w:r>
    </w:p>
    <w:p w14:paraId="3334A043" w14:textId="77777777" w:rsidR="003B6C3C" w:rsidRDefault="003B6C3C" w:rsidP="003B6C3C">
      <w:pPr>
        <w:ind w:firstLine="709"/>
        <w:jc w:val="both"/>
        <w:rPr>
          <w:sz w:val="10"/>
          <w:szCs w:val="10"/>
        </w:rPr>
      </w:pPr>
    </w:p>
    <w:p w14:paraId="04F502FC" w14:textId="77777777" w:rsidR="003B6C3C" w:rsidRDefault="003B6C3C" w:rsidP="003B6C3C">
      <w:pPr>
        <w:ind w:firstLine="709"/>
        <w:jc w:val="both"/>
        <w:rPr>
          <w:sz w:val="10"/>
          <w:szCs w:val="10"/>
        </w:rPr>
      </w:pPr>
    </w:p>
    <w:p w14:paraId="46802C74" w14:textId="77777777" w:rsidR="003B6C3C" w:rsidRPr="009124B0" w:rsidRDefault="003B6C3C" w:rsidP="003B6C3C">
      <w:pPr>
        <w:ind w:firstLine="709"/>
        <w:jc w:val="both"/>
        <w:rPr>
          <w:sz w:val="10"/>
          <w:szCs w:val="10"/>
        </w:rPr>
      </w:pPr>
    </w:p>
    <w:tbl>
      <w:tblPr>
        <w:tblStyle w:val="Lentelstinklelis"/>
        <w:tblW w:w="137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686"/>
        <w:gridCol w:w="4820"/>
      </w:tblGrid>
      <w:tr w:rsidR="003B6C3C" w:rsidRPr="008F3FC7" w14:paraId="62226D16" w14:textId="77777777" w:rsidTr="00686E41">
        <w:trPr>
          <w:jc w:val="center"/>
        </w:trPr>
        <w:tc>
          <w:tcPr>
            <w:tcW w:w="5245" w:type="dxa"/>
          </w:tcPr>
          <w:p w14:paraId="3E362CBE" w14:textId="77777777" w:rsidR="003B6C3C" w:rsidRPr="008F3FC7" w:rsidRDefault="003B6C3C" w:rsidP="00686E41">
            <w:bookmarkStart w:id="0" w:name="_Hlk54267831"/>
          </w:p>
        </w:tc>
        <w:tc>
          <w:tcPr>
            <w:tcW w:w="3686" w:type="dxa"/>
          </w:tcPr>
          <w:p w14:paraId="3F5F3D41" w14:textId="77777777" w:rsidR="003B6C3C" w:rsidRPr="008F3FC7" w:rsidRDefault="003B6C3C" w:rsidP="00686E41"/>
        </w:tc>
        <w:tc>
          <w:tcPr>
            <w:tcW w:w="4820" w:type="dxa"/>
          </w:tcPr>
          <w:p w14:paraId="43BDC459" w14:textId="77777777" w:rsidR="003B6C3C" w:rsidRPr="009124B0" w:rsidRDefault="003B6C3C" w:rsidP="00686E41">
            <w:pPr>
              <w:rPr>
                <w:rFonts w:ascii="Times New Roman" w:hAnsi="Times New Roman" w:cs="Times New Roman"/>
              </w:rPr>
            </w:pPr>
          </w:p>
        </w:tc>
      </w:tr>
      <w:tr w:rsidR="003B6C3C" w:rsidRPr="008F3FC7" w14:paraId="24ABB60A" w14:textId="77777777" w:rsidTr="00686E41">
        <w:trPr>
          <w:jc w:val="center"/>
        </w:trPr>
        <w:tc>
          <w:tcPr>
            <w:tcW w:w="5245" w:type="dxa"/>
          </w:tcPr>
          <w:p w14:paraId="5DBFCE44" w14:textId="77777777" w:rsidR="003B6C3C" w:rsidRPr="008F3FC7" w:rsidRDefault="003B6C3C" w:rsidP="00686E41">
            <w:pPr>
              <w:rPr>
                <w:rFonts w:ascii="Times New Roman" w:hAnsi="Times New Roman" w:cs="Times New Roman"/>
              </w:rPr>
            </w:pPr>
            <w:r w:rsidRPr="008F3FC7">
              <w:rPr>
                <w:rFonts w:ascii="Times New Roman" w:hAnsi="Times New Roman" w:cs="Times New Roman"/>
              </w:rPr>
              <w:t>(pareigos, vardas, pavardė)</w:t>
            </w:r>
          </w:p>
          <w:p w14:paraId="2258E869" w14:textId="77777777" w:rsidR="003B6C3C" w:rsidRPr="008F3FC7" w:rsidRDefault="003B6C3C" w:rsidP="00686E41">
            <w:pPr>
              <w:rPr>
                <w:rFonts w:ascii="Times New Roman" w:hAnsi="Times New Roman" w:cs="Times New Roman"/>
                <w:b/>
                <w:bCs/>
              </w:rPr>
            </w:pPr>
            <w:r w:rsidRPr="008F3FC7">
              <w:rPr>
                <w:rFonts w:ascii="Times New Roman" w:hAnsi="Times New Roman" w:cs="Times New Roman"/>
                <w:b/>
                <w:bCs/>
              </w:rPr>
              <w:t>___________________</w:t>
            </w:r>
          </w:p>
          <w:p w14:paraId="47D8D897" w14:textId="77777777" w:rsidR="003B6C3C" w:rsidRPr="008F3FC7" w:rsidRDefault="003B6C3C" w:rsidP="00686E41">
            <w:r w:rsidRPr="008F3FC7">
              <w:rPr>
                <w:rFonts w:ascii="Times New Roman" w:hAnsi="Times New Roman" w:cs="Times New Roman"/>
                <w:bCs/>
              </w:rPr>
              <w:t>(parašas, data)</w:t>
            </w:r>
          </w:p>
        </w:tc>
        <w:tc>
          <w:tcPr>
            <w:tcW w:w="3686" w:type="dxa"/>
          </w:tcPr>
          <w:p w14:paraId="64F9E787" w14:textId="77777777" w:rsidR="003B6C3C" w:rsidRPr="008F3FC7" w:rsidRDefault="003B6C3C" w:rsidP="00686E41"/>
        </w:tc>
        <w:tc>
          <w:tcPr>
            <w:tcW w:w="4820" w:type="dxa"/>
          </w:tcPr>
          <w:p w14:paraId="62341B9B" w14:textId="77777777" w:rsidR="003B6C3C" w:rsidRPr="00ED4BFA" w:rsidRDefault="003B6C3C" w:rsidP="00686E41">
            <w:pPr>
              <w:rPr>
                <w:rFonts w:ascii="Times New Roman" w:hAnsi="Times New Roman" w:cs="Times New Roman"/>
              </w:rPr>
            </w:pPr>
            <w:r w:rsidRPr="00ED4BFA">
              <w:rPr>
                <w:rFonts w:ascii="Times New Roman" w:hAnsi="Times New Roman" w:cs="Times New Roman"/>
              </w:rPr>
              <w:t>(pareigos, vardas, pavardė)</w:t>
            </w:r>
          </w:p>
          <w:p w14:paraId="0413E2ED" w14:textId="77777777" w:rsidR="003B6C3C" w:rsidRPr="00ED4BFA" w:rsidRDefault="003B6C3C" w:rsidP="00686E41">
            <w:pPr>
              <w:rPr>
                <w:rFonts w:ascii="Times New Roman" w:hAnsi="Times New Roman" w:cs="Times New Roman"/>
              </w:rPr>
            </w:pPr>
            <w:r w:rsidRPr="00ED4BFA">
              <w:rPr>
                <w:rFonts w:ascii="Times New Roman" w:hAnsi="Times New Roman" w:cs="Times New Roman"/>
              </w:rPr>
              <w:t>___________________</w:t>
            </w:r>
          </w:p>
          <w:p w14:paraId="09F55ADE" w14:textId="77777777" w:rsidR="003B6C3C" w:rsidRPr="00ED4BFA" w:rsidRDefault="003B6C3C" w:rsidP="00686E41">
            <w:pPr>
              <w:rPr>
                <w:rFonts w:ascii="Times New Roman" w:hAnsi="Times New Roman" w:cs="Times New Roman"/>
              </w:rPr>
            </w:pPr>
            <w:r w:rsidRPr="00ED4BFA">
              <w:rPr>
                <w:rFonts w:ascii="Times New Roman" w:hAnsi="Times New Roman" w:cs="Times New Roman"/>
              </w:rPr>
              <w:t>(parašas, data)</w:t>
            </w:r>
          </w:p>
        </w:tc>
      </w:tr>
      <w:bookmarkEnd w:id="0"/>
    </w:tbl>
    <w:p w14:paraId="21789CC3" w14:textId="77777777" w:rsidR="00A20A81" w:rsidRDefault="00A20A81" w:rsidP="009F7425">
      <w:pPr>
        <w:jc w:val="center"/>
        <w:rPr>
          <w:rFonts w:ascii="Times New Roman" w:hAnsi="Times New Roman" w:cs="Times New Roman"/>
          <w:b/>
          <w:bCs/>
        </w:rPr>
        <w:sectPr w:rsidR="00A20A81" w:rsidSect="004369EC">
          <w:pgSz w:w="16838" w:h="11906" w:orient="landscape"/>
          <w:pgMar w:top="567" w:right="1134" w:bottom="1701" w:left="987" w:header="567" w:footer="567" w:gutter="0"/>
          <w:cols w:space="1296"/>
        </w:sectPr>
      </w:pPr>
    </w:p>
    <w:p w14:paraId="2F844FB3" w14:textId="725EF424" w:rsidR="00F80116" w:rsidRPr="00C425A6" w:rsidRDefault="00B24DF1">
      <w:pPr>
        <w:pStyle w:val="Standard"/>
        <w:pageBreakBefore/>
        <w:spacing w:after="0" w:line="240" w:lineRule="auto"/>
        <w:ind w:firstLine="567"/>
        <w:jc w:val="right"/>
        <w:rPr>
          <w:rFonts w:ascii="Times New Roman" w:hAnsi="Times New Roman" w:cs="Times New Roman"/>
        </w:rPr>
      </w:pPr>
      <w:r w:rsidRPr="00C425A6">
        <w:rPr>
          <w:rFonts w:ascii="Times New Roman" w:hAnsi="Times New Roman" w:cs="Times New Roman"/>
        </w:rPr>
        <w:lastRenderedPageBreak/>
        <w:t>Sutarties 3 priedas</w:t>
      </w:r>
    </w:p>
    <w:p w14:paraId="01F26198" w14:textId="77777777" w:rsidR="00F80116" w:rsidRPr="00C425A6" w:rsidRDefault="00F80116">
      <w:pPr>
        <w:pStyle w:val="Standard"/>
        <w:jc w:val="center"/>
        <w:rPr>
          <w:b/>
        </w:rPr>
      </w:pPr>
    </w:p>
    <w:p w14:paraId="4A96B658" w14:textId="77777777" w:rsidR="00F80116" w:rsidRPr="00C425A6" w:rsidRDefault="00B24DF1">
      <w:pPr>
        <w:pStyle w:val="Standard"/>
        <w:jc w:val="center"/>
      </w:pPr>
      <w:r w:rsidRPr="00C425A6">
        <w:rPr>
          <w:rFonts w:ascii="Times New Roman" w:hAnsi="Times New Roman"/>
          <w:b/>
        </w:rPr>
        <w:t>DARBŲ PERDAVIMO</w:t>
      </w:r>
      <w:r w:rsidRPr="00C425A6">
        <w:rPr>
          <w:rFonts w:ascii="Times New Roman" w:hAnsi="Times New Roman"/>
          <w:bCs/>
        </w:rPr>
        <w:t>-</w:t>
      </w:r>
      <w:r w:rsidRPr="00C425A6">
        <w:rPr>
          <w:rFonts w:ascii="Times New Roman" w:hAnsi="Times New Roman"/>
          <w:b/>
        </w:rPr>
        <w:t>PRIĖMIMO AKTAS</w:t>
      </w:r>
    </w:p>
    <w:p w14:paraId="12DE3BAB" w14:textId="77777777" w:rsidR="00F80116" w:rsidRPr="00C425A6" w:rsidRDefault="00B24DF1">
      <w:pPr>
        <w:pStyle w:val="Standard"/>
        <w:jc w:val="center"/>
      </w:pPr>
      <w:r w:rsidRPr="00C425A6">
        <w:rPr>
          <w:rFonts w:ascii="Times New Roman" w:hAnsi="Times New Roman"/>
          <w:i/>
          <w:color w:val="FF0000"/>
        </w:rPr>
        <w:t>[Akto sudarymo vieta]</w:t>
      </w:r>
      <w:r w:rsidRPr="00C425A6">
        <w:rPr>
          <w:rFonts w:ascii="Times New Roman" w:hAnsi="Times New Roman"/>
        </w:rPr>
        <w:t>, ......... m. ............................... ........... d.</w:t>
      </w:r>
    </w:p>
    <w:p w14:paraId="72A3D69A" w14:textId="77777777" w:rsidR="00F80116" w:rsidRPr="00C425A6" w:rsidRDefault="00B24DF1">
      <w:pPr>
        <w:pStyle w:val="Standard"/>
        <w:ind w:firstLine="709"/>
        <w:jc w:val="both"/>
      </w:pPr>
      <w:r w:rsidRPr="00C425A6">
        <w:rPr>
          <w:rFonts w:ascii="Times New Roman" w:hAnsi="Times New Roman"/>
          <w:i/>
          <w:color w:val="FF0000"/>
        </w:rPr>
        <w:t>[Rangovo pavadinimas]</w:t>
      </w:r>
      <w:r w:rsidRPr="00C425A6">
        <w:rPr>
          <w:rFonts w:ascii="Times New Roman" w:hAnsi="Times New Roman"/>
        </w:rPr>
        <w:t xml:space="preserve">, atstovaujama ......................................…....., veikiančio pagal ........................................................................................................., toliau vadinamas Rangovu, ir </w:t>
      </w:r>
      <w:r w:rsidRPr="00C425A6">
        <w:rPr>
          <w:rFonts w:ascii="Times New Roman" w:hAnsi="Times New Roman"/>
          <w:i/>
          <w:color w:val="FF0000"/>
        </w:rPr>
        <w:t>[Užsakovo pavadinimas]</w:t>
      </w:r>
      <w:r w:rsidRPr="00C425A6">
        <w:rPr>
          <w:rFonts w:ascii="Times New Roman" w:hAnsi="Times New Roman"/>
        </w:rPr>
        <w:t xml:space="preserve">, atstovaujama ..........................................., veikiančio pagal ......................................................................................, toliau vadinamas Užsakovu (toliau kartu vadinamos Šalimis, o kiekviena atskirai – Šalimi), vadovaudamiesi Šalių sudaryta </w:t>
      </w:r>
      <w:r w:rsidRPr="00C425A6">
        <w:rPr>
          <w:rFonts w:ascii="Times New Roman" w:hAnsi="Times New Roman"/>
          <w:i/>
          <w:color w:val="FF0000"/>
        </w:rPr>
        <w:t>[sutarties pavadinimas, sudarymo data]</w:t>
      </w:r>
      <w:r w:rsidRPr="00C425A6">
        <w:rPr>
          <w:rFonts w:ascii="Times New Roman" w:hAnsi="Times New Roman"/>
        </w:rPr>
        <w:t xml:space="preserve"> sutartimi (toliau – vadinama Sutartimi), bei papildomais susitarimais Nr. _________ , sudarė šį Darbų perdavimo-priėmimo aktą:</w:t>
      </w:r>
    </w:p>
    <w:p w14:paraId="126CB6BA" w14:textId="77777777" w:rsidR="00F80116" w:rsidRPr="00C425A6" w:rsidRDefault="00F80116">
      <w:pPr>
        <w:pStyle w:val="Standard"/>
        <w:jc w:val="both"/>
        <w:rPr>
          <w:rFonts w:ascii="Times New Roman" w:hAnsi="Times New Roman"/>
        </w:rPr>
      </w:pPr>
    </w:p>
    <w:p w14:paraId="6FAABCE2" w14:textId="77777777" w:rsidR="00F80116" w:rsidRPr="00C425A6" w:rsidRDefault="00B24DF1">
      <w:pPr>
        <w:pStyle w:val="Standard"/>
        <w:ind w:left="360" w:hanging="360"/>
        <w:jc w:val="both"/>
      </w:pPr>
      <w:r w:rsidRPr="00C425A6">
        <w:rPr>
          <w:rFonts w:ascii="Times New Roman" w:hAnsi="Times New Roman"/>
        </w:rPr>
        <w:t xml:space="preserve">1. Rangovas perduoda </w:t>
      </w:r>
      <w:r w:rsidRPr="00C425A6">
        <w:rPr>
          <w:rFonts w:ascii="Times New Roman" w:hAnsi="Times New Roman"/>
          <w:i/>
          <w:iCs/>
          <w:color w:val="FF0000"/>
        </w:rPr>
        <w:t>[ar darbų dalį, jei darbai atliekami etapais]</w:t>
      </w:r>
      <w:r w:rsidRPr="00C425A6">
        <w:rPr>
          <w:rFonts w:ascii="Times New Roman" w:hAnsi="Times New Roman"/>
        </w:rPr>
        <w:t xml:space="preserve"> Užsakovui atliktus Darbus ...................................................... </w:t>
      </w:r>
      <w:r w:rsidRPr="00C425A6">
        <w:rPr>
          <w:rFonts w:ascii="Times New Roman" w:hAnsi="Times New Roman"/>
          <w:i/>
          <w:color w:val="FF0000"/>
        </w:rPr>
        <w:t>[Darbų pavadinimas, sutampantis su Sutarties 2.1 punkte esančiu Darbų pavadinimu]</w:t>
      </w:r>
      <w:r w:rsidRPr="00C425A6">
        <w:rPr>
          <w:rFonts w:ascii="Times New Roman" w:hAnsi="Times New Roman"/>
        </w:rPr>
        <w:t>, o Užsakovas šiuos atliktus Darbus priima.</w:t>
      </w:r>
    </w:p>
    <w:p w14:paraId="041D169A" w14:textId="77777777" w:rsidR="00F80116" w:rsidRPr="00C425A6" w:rsidRDefault="00B24DF1">
      <w:pPr>
        <w:pStyle w:val="Standard"/>
        <w:ind w:left="360" w:hanging="360"/>
        <w:jc w:val="both"/>
      </w:pPr>
      <w:r w:rsidRPr="00C425A6">
        <w:rPr>
          <w:rFonts w:ascii="Times New Roman" w:hAnsi="Times New Roman"/>
        </w:rPr>
        <w:t xml:space="preserve">2. </w:t>
      </w:r>
      <w:r w:rsidRPr="00C425A6">
        <w:rPr>
          <w:rFonts w:ascii="Times New Roman" w:hAnsi="Times New Roman"/>
          <w:color w:val="000000"/>
        </w:rPr>
        <w:t>Už atliktus Darbus Užsakovas įsipareigoja sumokėti  Rangovui likusią....................... Eur (.................................................................................................... eurų) sumą Šalių sudarytoje S</w:t>
      </w:r>
      <w:r w:rsidRPr="00C425A6">
        <w:rPr>
          <w:rFonts w:ascii="Times New Roman" w:hAnsi="Times New Roman"/>
        </w:rPr>
        <w:t>utartyje nustatyta tvarka</w:t>
      </w:r>
      <w:r w:rsidRPr="00C425A6">
        <w:rPr>
          <w:rFonts w:ascii="Times New Roman" w:hAnsi="Times New Roman"/>
          <w:color w:val="000000"/>
        </w:rPr>
        <w:t>.</w:t>
      </w:r>
    </w:p>
    <w:p w14:paraId="6AF8C605" w14:textId="77777777" w:rsidR="00F80116" w:rsidRPr="00C425A6" w:rsidRDefault="00B24DF1">
      <w:pPr>
        <w:pStyle w:val="Textbodyindent"/>
        <w:spacing w:after="0"/>
        <w:ind w:left="360" w:hanging="360"/>
      </w:pPr>
      <w:r w:rsidRPr="00C425A6">
        <w:rPr>
          <w:rFonts w:ascii="Times New Roman" w:hAnsi="Times New Roman"/>
        </w:rPr>
        <w:t xml:space="preserve">[3. </w:t>
      </w:r>
      <w:r w:rsidRPr="00C425A6">
        <w:rPr>
          <w:rFonts w:ascii="Times New Roman" w:hAnsi="Times New Roman"/>
        </w:rPr>
        <w:tab/>
        <w:t>Šalys patvirtina, kad Darbai yra atlikti pilnai ir tinkamai.</w:t>
      </w:r>
      <w:r w:rsidRPr="00C425A6">
        <w:rPr>
          <w:rFonts w:ascii="Times New Roman" w:hAnsi="Times New Roman" w:cs="Calibri"/>
        </w:rPr>
        <w:t xml:space="preserve"> </w:t>
      </w:r>
      <w:r w:rsidRPr="00C425A6">
        <w:rPr>
          <w:rFonts w:ascii="Times New Roman" w:hAnsi="Times New Roman"/>
        </w:rPr>
        <w:t>Užsakovas neturi Rangovui pretenzijų dėl atliktų Darbų kokybės.]</w:t>
      </w:r>
    </w:p>
    <w:p w14:paraId="64D190DF" w14:textId="77777777" w:rsidR="00F80116" w:rsidRPr="00C425A6" w:rsidRDefault="00B24DF1">
      <w:pPr>
        <w:pStyle w:val="Textbodyindent"/>
        <w:spacing w:after="0"/>
        <w:ind w:left="360" w:hanging="360"/>
      </w:pPr>
      <w:r w:rsidRPr="00C425A6">
        <w:rPr>
          <w:rFonts w:ascii="Times New Roman" w:hAnsi="Times New Roman"/>
        </w:rPr>
        <w:t xml:space="preserve">[3. </w:t>
      </w:r>
      <w:r w:rsidRPr="00C425A6">
        <w:rPr>
          <w:rFonts w:ascii="Times New Roman" w:hAnsi="Times New Roman"/>
        </w:rPr>
        <w:tab/>
        <w:t xml:space="preserve">Šalys patvirtina, kad Darbai yra atlikti pilnai ir tinkamai, išskyrus defektus, kurie neturės esminės įtakos naudojant Darbus pagal paskirtį. Defektų sąrašas pridedamas. Defektai turi būti pašalinti per </w:t>
      </w:r>
      <w:r w:rsidRPr="00C425A6">
        <w:rPr>
          <w:rFonts w:ascii="Times New Roman" w:hAnsi="Times New Roman"/>
          <w:i/>
          <w:color w:val="FF0000"/>
        </w:rPr>
        <w:t xml:space="preserve">[nurodyti dienų skaičių, ne ilgesnį, nei 28 dienos] </w:t>
      </w:r>
      <w:r w:rsidRPr="00C425A6">
        <w:rPr>
          <w:rFonts w:ascii="Times New Roman" w:hAnsi="Times New Roman"/>
        </w:rPr>
        <w:t>dienų po šio Darbų perdavimo-priėmimo akto pasirašymo dienos.]</w:t>
      </w:r>
    </w:p>
    <w:p w14:paraId="56AF99F2" w14:textId="77777777" w:rsidR="00F80116" w:rsidRPr="00C425A6" w:rsidRDefault="00F80116">
      <w:pPr>
        <w:pStyle w:val="Textbodyindent"/>
        <w:spacing w:after="0"/>
        <w:ind w:left="360" w:hanging="360"/>
        <w:rPr>
          <w:rFonts w:ascii="Times New Roman" w:hAnsi="Times New Roman"/>
        </w:rPr>
      </w:pPr>
    </w:p>
    <w:p w14:paraId="29B1B813" w14:textId="77777777" w:rsidR="00F80116" w:rsidRPr="00C425A6" w:rsidRDefault="00B24DF1">
      <w:pPr>
        <w:pStyle w:val="Textbodyindent"/>
        <w:spacing w:after="0"/>
        <w:ind w:left="360" w:hanging="360"/>
        <w:rPr>
          <w:rFonts w:ascii="Times New Roman" w:hAnsi="Times New Roman"/>
          <w:i/>
          <w:color w:val="FF0000"/>
        </w:rPr>
      </w:pPr>
      <w:r w:rsidRPr="00C425A6">
        <w:rPr>
          <w:rFonts w:ascii="Times New Roman" w:hAnsi="Times New Roman"/>
          <w:i/>
          <w:color w:val="FF0000"/>
        </w:rPr>
        <w:t>[Pasirenkama pagal situaciją]</w:t>
      </w:r>
    </w:p>
    <w:p w14:paraId="21EF7E9B" w14:textId="77777777" w:rsidR="00F80116" w:rsidRPr="00C425A6" w:rsidRDefault="00F80116">
      <w:pPr>
        <w:pStyle w:val="Textbodyindent"/>
        <w:spacing w:after="0"/>
        <w:ind w:left="360" w:hanging="360"/>
        <w:rPr>
          <w:rFonts w:ascii="Times New Roman" w:hAnsi="Times New Roman"/>
        </w:rPr>
      </w:pPr>
    </w:p>
    <w:p w14:paraId="7BD8C1A5" w14:textId="77777777" w:rsidR="00F80116" w:rsidRPr="00C425A6" w:rsidRDefault="00B24DF1">
      <w:pPr>
        <w:pStyle w:val="Textbodyindent"/>
        <w:spacing w:after="0"/>
        <w:ind w:left="284" w:hanging="284"/>
        <w:jc w:val="both"/>
        <w:rPr>
          <w:rFonts w:ascii="Times New Roman" w:hAnsi="Times New Roman"/>
        </w:rPr>
      </w:pPr>
      <w:r w:rsidRPr="00C425A6">
        <w:rPr>
          <w:rFonts w:ascii="Times New Roman" w:hAnsi="Times New Roman"/>
        </w:rPr>
        <w:t>4. Šis aktas sudarytas dviem egzemplioriais, kurie abu turi vienodą teisinę galią. Vienas egzempliorius pateikiamas Rangovui, kitas lieka Užsakovui.</w:t>
      </w:r>
    </w:p>
    <w:p w14:paraId="4589BFC4" w14:textId="77777777" w:rsidR="00F80116" w:rsidRPr="00C425A6" w:rsidRDefault="00F80116">
      <w:pPr>
        <w:pStyle w:val="Textbodyindent"/>
        <w:spacing w:after="0"/>
        <w:ind w:left="0"/>
        <w:jc w:val="both"/>
        <w:rPr>
          <w:rFonts w:ascii="Times New Roman" w:hAnsi="Times New Roman"/>
        </w:rPr>
      </w:pPr>
    </w:p>
    <w:tbl>
      <w:tblPr>
        <w:tblW w:w="8648" w:type="dxa"/>
        <w:tblInd w:w="674" w:type="dxa"/>
        <w:tblLayout w:type="fixed"/>
        <w:tblCellMar>
          <w:left w:w="10" w:type="dxa"/>
          <w:right w:w="10" w:type="dxa"/>
        </w:tblCellMar>
        <w:tblLook w:val="04A0" w:firstRow="1" w:lastRow="0" w:firstColumn="1" w:lastColumn="0" w:noHBand="0" w:noVBand="1"/>
      </w:tblPr>
      <w:tblGrid>
        <w:gridCol w:w="4397"/>
        <w:gridCol w:w="4251"/>
      </w:tblGrid>
      <w:tr w:rsidR="00F80116" w:rsidRPr="00C425A6" w14:paraId="5AB701F3" w14:textId="77777777">
        <w:tc>
          <w:tcPr>
            <w:tcW w:w="4397" w:type="dxa"/>
            <w:shd w:val="clear" w:color="auto" w:fill="auto"/>
            <w:tcMar>
              <w:top w:w="0" w:type="dxa"/>
              <w:left w:w="108" w:type="dxa"/>
              <w:bottom w:w="0" w:type="dxa"/>
              <w:right w:w="108" w:type="dxa"/>
            </w:tcMar>
          </w:tcPr>
          <w:p w14:paraId="508EA08A" w14:textId="77777777" w:rsidR="00F80116" w:rsidRPr="00C425A6" w:rsidRDefault="00B24DF1">
            <w:pPr>
              <w:pStyle w:val="Standard"/>
              <w:rPr>
                <w:rFonts w:ascii="Times New Roman" w:hAnsi="Times New Roman"/>
                <w:b/>
                <w:bCs/>
              </w:rPr>
            </w:pPr>
            <w:r w:rsidRPr="00C425A6">
              <w:rPr>
                <w:rFonts w:ascii="Times New Roman" w:hAnsi="Times New Roman"/>
                <w:b/>
                <w:bCs/>
              </w:rPr>
              <w:t>Rangovas</w:t>
            </w:r>
          </w:p>
        </w:tc>
        <w:tc>
          <w:tcPr>
            <w:tcW w:w="4251" w:type="dxa"/>
            <w:shd w:val="clear" w:color="auto" w:fill="auto"/>
            <w:tcMar>
              <w:top w:w="0" w:type="dxa"/>
              <w:left w:w="108" w:type="dxa"/>
              <w:bottom w:w="0" w:type="dxa"/>
              <w:right w:w="108" w:type="dxa"/>
            </w:tcMar>
          </w:tcPr>
          <w:p w14:paraId="0AB19BE9" w14:textId="77777777" w:rsidR="00F80116" w:rsidRPr="00C425A6" w:rsidRDefault="00B24DF1">
            <w:pPr>
              <w:pStyle w:val="Standard"/>
              <w:rPr>
                <w:rFonts w:ascii="Times New Roman" w:hAnsi="Times New Roman"/>
                <w:b/>
                <w:bCs/>
              </w:rPr>
            </w:pPr>
            <w:r w:rsidRPr="00C425A6">
              <w:rPr>
                <w:rFonts w:ascii="Times New Roman" w:hAnsi="Times New Roman"/>
                <w:b/>
                <w:bCs/>
              </w:rPr>
              <w:t>Užsakovas</w:t>
            </w:r>
          </w:p>
        </w:tc>
      </w:tr>
      <w:tr w:rsidR="00F80116" w:rsidRPr="00C425A6" w14:paraId="7E6C2D92" w14:textId="77777777">
        <w:tc>
          <w:tcPr>
            <w:tcW w:w="4397" w:type="dxa"/>
            <w:shd w:val="clear" w:color="auto" w:fill="auto"/>
            <w:tcMar>
              <w:top w:w="0" w:type="dxa"/>
              <w:left w:w="108" w:type="dxa"/>
              <w:bottom w:w="0" w:type="dxa"/>
              <w:right w:w="108" w:type="dxa"/>
            </w:tcMar>
          </w:tcPr>
          <w:p w14:paraId="39D2ABFB" w14:textId="77777777" w:rsidR="00F80116" w:rsidRPr="00C425A6" w:rsidRDefault="00B24DF1">
            <w:pPr>
              <w:pStyle w:val="Standard"/>
              <w:rPr>
                <w:rFonts w:ascii="Times New Roman" w:hAnsi="Times New Roman"/>
              </w:rPr>
            </w:pPr>
            <w:r w:rsidRPr="00C425A6">
              <w:rPr>
                <w:rFonts w:ascii="Times New Roman" w:hAnsi="Times New Roman"/>
              </w:rPr>
              <w:t>[Pavadinimas]</w:t>
            </w:r>
          </w:p>
        </w:tc>
        <w:tc>
          <w:tcPr>
            <w:tcW w:w="4251" w:type="dxa"/>
            <w:shd w:val="clear" w:color="auto" w:fill="auto"/>
            <w:tcMar>
              <w:top w:w="0" w:type="dxa"/>
              <w:left w:w="108" w:type="dxa"/>
              <w:bottom w:w="0" w:type="dxa"/>
              <w:right w:w="108" w:type="dxa"/>
            </w:tcMar>
          </w:tcPr>
          <w:p w14:paraId="621C9AD1" w14:textId="77777777" w:rsidR="00F80116" w:rsidRPr="00C425A6" w:rsidRDefault="00B24DF1">
            <w:pPr>
              <w:pStyle w:val="Standard"/>
              <w:rPr>
                <w:rFonts w:ascii="Times New Roman" w:hAnsi="Times New Roman"/>
              </w:rPr>
            </w:pPr>
            <w:r w:rsidRPr="00C425A6">
              <w:rPr>
                <w:rFonts w:ascii="Times New Roman" w:hAnsi="Times New Roman"/>
              </w:rPr>
              <w:t>[Pavadinimas]</w:t>
            </w:r>
          </w:p>
        </w:tc>
      </w:tr>
      <w:tr w:rsidR="00F80116" w:rsidRPr="00C425A6" w14:paraId="35FFEB15" w14:textId="77777777">
        <w:tc>
          <w:tcPr>
            <w:tcW w:w="4397" w:type="dxa"/>
            <w:shd w:val="clear" w:color="auto" w:fill="auto"/>
            <w:tcMar>
              <w:top w:w="0" w:type="dxa"/>
              <w:left w:w="108" w:type="dxa"/>
              <w:bottom w:w="0" w:type="dxa"/>
              <w:right w:w="108" w:type="dxa"/>
            </w:tcMar>
          </w:tcPr>
          <w:p w14:paraId="171D3E97" w14:textId="77777777" w:rsidR="00F80116" w:rsidRPr="00C425A6" w:rsidRDefault="00B24DF1">
            <w:pPr>
              <w:pStyle w:val="Standard"/>
              <w:rPr>
                <w:rFonts w:ascii="Times New Roman" w:hAnsi="Times New Roman"/>
              </w:rPr>
            </w:pPr>
            <w:r w:rsidRPr="00C425A6">
              <w:rPr>
                <w:rFonts w:ascii="Times New Roman" w:hAnsi="Times New Roman"/>
              </w:rPr>
              <w:t>[Buveinės adresas]</w:t>
            </w:r>
          </w:p>
        </w:tc>
        <w:tc>
          <w:tcPr>
            <w:tcW w:w="4251" w:type="dxa"/>
            <w:shd w:val="clear" w:color="auto" w:fill="auto"/>
            <w:tcMar>
              <w:top w:w="0" w:type="dxa"/>
              <w:left w:w="108" w:type="dxa"/>
              <w:bottom w:w="0" w:type="dxa"/>
              <w:right w:w="108" w:type="dxa"/>
            </w:tcMar>
          </w:tcPr>
          <w:p w14:paraId="57F6E6C5" w14:textId="77777777" w:rsidR="00F80116" w:rsidRPr="00C425A6" w:rsidRDefault="00B24DF1">
            <w:pPr>
              <w:pStyle w:val="Standard"/>
              <w:rPr>
                <w:rFonts w:ascii="Times New Roman" w:hAnsi="Times New Roman"/>
              </w:rPr>
            </w:pPr>
            <w:r w:rsidRPr="00C425A6">
              <w:rPr>
                <w:rFonts w:ascii="Times New Roman" w:hAnsi="Times New Roman"/>
              </w:rPr>
              <w:t>[Buveinės adresas]</w:t>
            </w:r>
          </w:p>
        </w:tc>
      </w:tr>
      <w:tr w:rsidR="00F80116" w:rsidRPr="00C425A6" w14:paraId="7C206858" w14:textId="77777777">
        <w:tc>
          <w:tcPr>
            <w:tcW w:w="4397" w:type="dxa"/>
            <w:shd w:val="clear" w:color="auto" w:fill="auto"/>
            <w:tcMar>
              <w:top w:w="0" w:type="dxa"/>
              <w:left w:w="108" w:type="dxa"/>
              <w:bottom w:w="0" w:type="dxa"/>
              <w:right w:w="108" w:type="dxa"/>
            </w:tcMar>
          </w:tcPr>
          <w:p w14:paraId="35EA6477" w14:textId="77777777" w:rsidR="00F80116" w:rsidRPr="00C425A6" w:rsidRDefault="00B24DF1">
            <w:pPr>
              <w:pStyle w:val="Standard"/>
              <w:rPr>
                <w:rFonts w:ascii="Times New Roman" w:hAnsi="Times New Roman"/>
              </w:rPr>
            </w:pPr>
            <w:r w:rsidRPr="00C425A6">
              <w:rPr>
                <w:rFonts w:ascii="Times New Roman" w:hAnsi="Times New Roman"/>
              </w:rPr>
              <w:t>[Telefonas, faksas]</w:t>
            </w:r>
          </w:p>
        </w:tc>
        <w:tc>
          <w:tcPr>
            <w:tcW w:w="4251" w:type="dxa"/>
            <w:shd w:val="clear" w:color="auto" w:fill="auto"/>
            <w:tcMar>
              <w:top w:w="0" w:type="dxa"/>
              <w:left w:w="108" w:type="dxa"/>
              <w:bottom w:w="0" w:type="dxa"/>
              <w:right w:w="108" w:type="dxa"/>
            </w:tcMar>
          </w:tcPr>
          <w:p w14:paraId="7C1CE8EB" w14:textId="77777777" w:rsidR="00F80116" w:rsidRPr="00C425A6" w:rsidRDefault="00B24DF1">
            <w:pPr>
              <w:pStyle w:val="Standard"/>
              <w:rPr>
                <w:rFonts w:ascii="Times New Roman" w:hAnsi="Times New Roman"/>
              </w:rPr>
            </w:pPr>
            <w:r w:rsidRPr="00C425A6">
              <w:rPr>
                <w:rFonts w:ascii="Times New Roman" w:hAnsi="Times New Roman"/>
              </w:rPr>
              <w:t>[Telefonas, faksas]</w:t>
            </w:r>
          </w:p>
        </w:tc>
      </w:tr>
      <w:tr w:rsidR="00F80116" w:rsidRPr="00C425A6" w14:paraId="2083BC61" w14:textId="77777777">
        <w:tc>
          <w:tcPr>
            <w:tcW w:w="4397" w:type="dxa"/>
            <w:shd w:val="clear" w:color="auto" w:fill="auto"/>
            <w:tcMar>
              <w:top w:w="0" w:type="dxa"/>
              <w:left w:w="108" w:type="dxa"/>
              <w:bottom w:w="0" w:type="dxa"/>
              <w:right w:w="108" w:type="dxa"/>
            </w:tcMar>
          </w:tcPr>
          <w:p w14:paraId="024FE43F" w14:textId="77777777" w:rsidR="00F80116" w:rsidRPr="00C425A6" w:rsidRDefault="00B24DF1">
            <w:pPr>
              <w:pStyle w:val="Standard"/>
              <w:rPr>
                <w:rFonts w:ascii="Times New Roman" w:hAnsi="Times New Roman"/>
              </w:rPr>
            </w:pPr>
            <w:r w:rsidRPr="00C425A6">
              <w:rPr>
                <w:rFonts w:ascii="Times New Roman" w:hAnsi="Times New Roman"/>
              </w:rPr>
              <w:t>[Įmonės kodas]</w:t>
            </w:r>
          </w:p>
        </w:tc>
        <w:tc>
          <w:tcPr>
            <w:tcW w:w="4251" w:type="dxa"/>
            <w:shd w:val="clear" w:color="auto" w:fill="auto"/>
            <w:tcMar>
              <w:top w:w="0" w:type="dxa"/>
              <w:left w:w="108" w:type="dxa"/>
              <w:bottom w:w="0" w:type="dxa"/>
              <w:right w:w="108" w:type="dxa"/>
            </w:tcMar>
          </w:tcPr>
          <w:p w14:paraId="4DF3E422" w14:textId="77777777" w:rsidR="00F80116" w:rsidRPr="00C425A6" w:rsidRDefault="00B24DF1">
            <w:pPr>
              <w:pStyle w:val="Standard"/>
              <w:rPr>
                <w:rFonts w:ascii="Times New Roman" w:hAnsi="Times New Roman"/>
              </w:rPr>
            </w:pPr>
            <w:r w:rsidRPr="00C425A6">
              <w:rPr>
                <w:rFonts w:ascii="Times New Roman" w:hAnsi="Times New Roman"/>
              </w:rPr>
              <w:t>[Įmonės kodas]</w:t>
            </w:r>
          </w:p>
        </w:tc>
      </w:tr>
      <w:tr w:rsidR="00F80116" w:rsidRPr="00C425A6" w14:paraId="205D5481" w14:textId="77777777">
        <w:tc>
          <w:tcPr>
            <w:tcW w:w="4397" w:type="dxa"/>
            <w:shd w:val="clear" w:color="auto" w:fill="auto"/>
            <w:tcMar>
              <w:top w:w="0" w:type="dxa"/>
              <w:left w:w="108" w:type="dxa"/>
              <w:bottom w:w="0" w:type="dxa"/>
              <w:right w:w="108" w:type="dxa"/>
            </w:tcMar>
          </w:tcPr>
          <w:p w14:paraId="78DE9F6A" w14:textId="77777777" w:rsidR="00F80116" w:rsidRPr="00C425A6" w:rsidRDefault="00B24DF1">
            <w:pPr>
              <w:pStyle w:val="Standard"/>
              <w:rPr>
                <w:rFonts w:ascii="Times New Roman" w:hAnsi="Times New Roman"/>
              </w:rPr>
            </w:pPr>
            <w:r w:rsidRPr="00C425A6">
              <w:rPr>
                <w:rFonts w:ascii="Times New Roman" w:hAnsi="Times New Roman"/>
              </w:rPr>
              <w:t>[PVM mokėtojo kodas]</w:t>
            </w:r>
          </w:p>
        </w:tc>
        <w:tc>
          <w:tcPr>
            <w:tcW w:w="4251" w:type="dxa"/>
            <w:shd w:val="clear" w:color="auto" w:fill="auto"/>
            <w:tcMar>
              <w:top w:w="0" w:type="dxa"/>
              <w:left w:w="108" w:type="dxa"/>
              <w:bottom w:w="0" w:type="dxa"/>
              <w:right w:w="108" w:type="dxa"/>
            </w:tcMar>
          </w:tcPr>
          <w:p w14:paraId="0F969EF8" w14:textId="77777777" w:rsidR="00F80116" w:rsidRPr="00C425A6" w:rsidRDefault="00B24DF1">
            <w:pPr>
              <w:pStyle w:val="Standard"/>
              <w:rPr>
                <w:rFonts w:ascii="Times New Roman" w:hAnsi="Times New Roman"/>
              </w:rPr>
            </w:pPr>
            <w:r w:rsidRPr="00C425A6">
              <w:rPr>
                <w:rFonts w:ascii="Times New Roman" w:hAnsi="Times New Roman"/>
              </w:rPr>
              <w:t>[PVM mokėtojo kodas]</w:t>
            </w:r>
          </w:p>
        </w:tc>
      </w:tr>
      <w:tr w:rsidR="00F80116" w:rsidRPr="00C425A6" w14:paraId="477E6B47" w14:textId="77777777">
        <w:tc>
          <w:tcPr>
            <w:tcW w:w="4397" w:type="dxa"/>
            <w:shd w:val="clear" w:color="auto" w:fill="auto"/>
            <w:tcMar>
              <w:top w:w="0" w:type="dxa"/>
              <w:left w:w="108" w:type="dxa"/>
              <w:bottom w:w="0" w:type="dxa"/>
              <w:right w:w="108" w:type="dxa"/>
            </w:tcMar>
          </w:tcPr>
          <w:p w14:paraId="377FAC7C" w14:textId="77777777" w:rsidR="00F80116" w:rsidRPr="00C425A6" w:rsidRDefault="00F80116">
            <w:pPr>
              <w:pStyle w:val="Standard"/>
              <w:rPr>
                <w:rFonts w:ascii="Times New Roman" w:hAnsi="Times New Roman"/>
              </w:rPr>
            </w:pPr>
          </w:p>
        </w:tc>
        <w:tc>
          <w:tcPr>
            <w:tcW w:w="4251" w:type="dxa"/>
            <w:shd w:val="clear" w:color="auto" w:fill="auto"/>
            <w:tcMar>
              <w:top w:w="0" w:type="dxa"/>
              <w:left w:w="108" w:type="dxa"/>
              <w:bottom w:w="0" w:type="dxa"/>
              <w:right w:w="108" w:type="dxa"/>
            </w:tcMar>
          </w:tcPr>
          <w:p w14:paraId="3808DFCC" w14:textId="77777777" w:rsidR="00F80116" w:rsidRPr="00C425A6" w:rsidRDefault="00F80116">
            <w:pPr>
              <w:pStyle w:val="Standard"/>
              <w:rPr>
                <w:rFonts w:ascii="Times New Roman" w:hAnsi="Times New Roman"/>
              </w:rPr>
            </w:pPr>
          </w:p>
        </w:tc>
      </w:tr>
      <w:tr w:rsidR="00F80116" w:rsidRPr="00C425A6" w14:paraId="420C2B1C" w14:textId="77777777">
        <w:tc>
          <w:tcPr>
            <w:tcW w:w="4397" w:type="dxa"/>
            <w:shd w:val="clear" w:color="auto" w:fill="auto"/>
            <w:tcMar>
              <w:top w:w="0" w:type="dxa"/>
              <w:left w:w="108" w:type="dxa"/>
              <w:bottom w:w="0" w:type="dxa"/>
              <w:right w:w="108" w:type="dxa"/>
            </w:tcMar>
          </w:tcPr>
          <w:p w14:paraId="57E65849" w14:textId="77777777" w:rsidR="00F80116" w:rsidRPr="00C425A6" w:rsidRDefault="00B24DF1">
            <w:pPr>
              <w:pStyle w:val="Standard"/>
              <w:rPr>
                <w:rFonts w:ascii="Times New Roman" w:hAnsi="Times New Roman"/>
              </w:rPr>
            </w:pPr>
            <w:r w:rsidRPr="00C425A6">
              <w:rPr>
                <w:rFonts w:ascii="Times New Roman" w:hAnsi="Times New Roman"/>
              </w:rPr>
              <w:t>______________________________</w:t>
            </w:r>
          </w:p>
          <w:p w14:paraId="3AD5CC06" w14:textId="77777777" w:rsidR="00F80116" w:rsidRPr="00C425A6" w:rsidRDefault="00B24DF1">
            <w:pPr>
              <w:pStyle w:val="Standard"/>
              <w:rPr>
                <w:rFonts w:ascii="Times New Roman" w:hAnsi="Times New Roman"/>
              </w:rPr>
            </w:pPr>
            <w:r w:rsidRPr="00C425A6">
              <w:rPr>
                <w:rFonts w:ascii="Times New Roman" w:hAnsi="Times New Roman"/>
              </w:rPr>
              <w:t>Parašas</w:t>
            </w:r>
          </w:p>
          <w:p w14:paraId="3700E469" w14:textId="77777777" w:rsidR="00F80116" w:rsidRPr="00C425A6" w:rsidRDefault="00B24DF1">
            <w:pPr>
              <w:pStyle w:val="Standard"/>
              <w:rPr>
                <w:rFonts w:ascii="Times New Roman" w:hAnsi="Times New Roman"/>
              </w:rPr>
            </w:pPr>
            <w:r w:rsidRPr="00C425A6">
              <w:rPr>
                <w:rFonts w:ascii="Times New Roman" w:hAnsi="Times New Roman"/>
              </w:rPr>
              <w:t>[Pareigos, vardas ir pavardė]</w:t>
            </w:r>
          </w:p>
        </w:tc>
        <w:tc>
          <w:tcPr>
            <w:tcW w:w="4251" w:type="dxa"/>
            <w:shd w:val="clear" w:color="auto" w:fill="auto"/>
            <w:tcMar>
              <w:top w:w="0" w:type="dxa"/>
              <w:left w:w="108" w:type="dxa"/>
              <w:bottom w:w="0" w:type="dxa"/>
              <w:right w:w="108" w:type="dxa"/>
            </w:tcMar>
          </w:tcPr>
          <w:p w14:paraId="38476F01" w14:textId="77777777" w:rsidR="00F80116" w:rsidRPr="00C425A6" w:rsidRDefault="00B24DF1">
            <w:pPr>
              <w:pStyle w:val="Standard"/>
              <w:rPr>
                <w:rFonts w:ascii="Times New Roman" w:hAnsi="Times New Roman"/>
              </w:rPr>
            </w:pPr>
            <w:r w:rsidRPr="00C425A6">
              <w:rPr>
                <w:rFonts w:ascii="Times New Roman" w:hAnsi="Times New Roman"/>
              </w:rPr>
              <w:t>______________________________</w:t>
            </w:r>
          </w:p>
          <w:p w14:paraId="277A518E" w14:textId="77777777" w:rsidR="00F80116" w:rsidRPr="00C425A6" w:rsidRDefault="00B24DF1">
            <w:pPr>
              <w:pStyle w:val="Standard"/>
              <w:rPr>
                <w:rFonts w:ascii="Times New Roman" w:hAnsi="Times New Roman"/>
              </w:rPr>
            </w:pPr>
            <w:r w:rsidRPr="00C425A6">
              <w:rPr>
                <w:rFonts w:ascii="Times New Roman" w:hAnsi="Times New Roman"/>
              </w:rPr>
              <w:t>Parašas</w:t>
            </w:r>
          </w:p>
          <w:p w14:paraId="1A978669" w14:textId="77777777" w:rsidR="00F80116" w:rsidRPr="00C425A6" w:rsidRDefault="00B24DF1">
            <w:pPr>
              <w:pStyle w:val="Standard"/>
              <w:rPr>
                <w:rFonts w:ascii="Times New Roman" w:hAnsi="Times New Roman"/>
              </w:rPr>
            </w:pPr>
            <w:r w:rsidRPr="00C425A6">
              <w:rPr>
                <w:rFonts w:ascii="Times New Roman" w:hAnsi="Times New Roman"/>
              </w:rPr>
              <w:t>[Pareigos, vardas ir pavardė]</w:t>
            </w:r>
          </w:p>
        </w:tc>
      </w:tr>
      <w:tr w:rsidR="00F80116" w:rsidRPr="00C425A6" w14:paraId="47436C34" w14:textId="77777777">
        <w:tc>
          <w:tcPr>
            <w:tcW w:w="4397" w:type="dxa"/>
            <w:shd w:val="clear" w:color="auto" w:fill="auto"/>
            <w:tcMar>
              <w:top w:w="0" w:type="dxa"/>
              <w:left w:w="108" w:type="dxa"/>
              <w:bottom w:w="0" w:type="dxa"/>
              <w:right w:w="108" w:type="dxa"/>
            </w:tcMar>
          </w:tcPr>
          <w:p w14:paraId="67DE9727" w14:textId="77777777" w:rsidR="00F80116" w:rsidRPr="00C425A6" w:rsidRDefault="00F80116">
            <w:pPr>
              <w:pStyle w:val="Standard"/>
              <w:rPr>
                <w:rFonts w:ascii="Times New Roman" w:hAnsi="Times New Roman"/>
              </w:rPr>
            </w:pPr>
          </w:p>
        </w:tc>
        <w:tc>
          <w:tcPr>
            <w:tcW w:w="4251" w:type="dxa"/>
            <w:shd w:val="clear" w:color="auto" w:fill="auto"/>
            <w:tcMar>
              <w:top w:w="0" w:type="dxa"/>
              <w:left w:w="108" w:type="dxa"/>
              <w:bottom w:w="0" w:type="dxa"/>
              <w:right w:w="108" w:type="dxa"/>
            </w:tcMar>
          </w:tcPr>
          <w:p w14:paraId="6159A608" w14:textId="77777777" w:rsidR="00F80116" w:rsidRPr="00C425A6" w:rsidRDefault="00F80116">
            <w:pPr>
              <w:pStyle w:val="Standard"/>
              <w:rPr>
                <w:rFonts w:ascii="Times New Roman" w:hAnsi="Times New Roman"/>
              </w:rPr>
            </w:pPr>
          </w:p>
        </w:tc>
      </w:tr>
    </w:tbl>
    <w:p w14:paraId="7184841F" w14:textId="77777777" w:rsidR="005E14AD" w:rsidRDefault="005E14AD" w:rsidP="005E14AD">
      <w:pPr>
        <w:jc w:val="center"/>
        <w:rPr>
          <w:rFonts w:ascii="Times New Roman" w:hAnsi="Times New Roman" w:cs="Times New Roman"/>
        </w:rPr>
      </w:pPr>
    </w:p>
    <w:p w14:paraId="6BFDD2D4" w14:textId="552C8E0A" w:rsidR="005E14AD" w:rsidRDefault="005E14AD" w:rsidP="00270A5A">
      <w:pPr>
        <w:suppressAutoHyphens w:val="0"/>
        <w:jc w:val="right"/>
        <w:rPr>
          <w:rFonts w:ascii="Times New Roman" w:hAnsi="Times New Roman" w:cs="Times New Roman"/>
          <w:b/>
        </w:rPr>
      </w:pPr>
      <w:r>
        <w:rPr>
          <w:rFonts w:ascii="Times New Roman" w:hAnsi="Times New Roman" w:cs="Times New Roman"/>
        </w:rPr>
        <w:br w:type="page"/>
      </w:r>
      <w:r w:rsidR="008E1F3C" w:rsidRPr="00C425A6">
        <w:rPr>
          <w:rFonts w:ascii="Times New Roman" w:hAnsi="Times New Roman" w:cs="Times New Roman"/>
        </w:rPr>
        <w:lastRenderedPageBreak/>
        <w:t xml:space="preserve">Sutarties </w:t>
      </w:r>
      <w:r w:rsidR="008E1F3C">
        <w:rPr>
          <w:rFonts w:ascii="Times New Roman" w:hAnsi="Times New Roman" w:cs="Times New Roman"/>
        </w:rPr>
        <w:t>4</w:t>
      </w:r>
      <w:r w:rsidR="008E1F3C" w:rsidRPr="00C425A6">
        <w:rPr>
          <w:rFonts w:ascii="Times New Roman" w:hAnsi="Times New Roman" w:cs="Times New Roman"/>
        </w:rPr>
        <w:t xml:space="preserve"> priedas</w:t>
      </w:r>
      <w:r w:rsidRPr="005E14AD">
        <w:rPr>
          <w:rFonts w:ascii="Times New Roman" w:hAnsi="Times New Roman" w:cs="Times New Roman"/>
          <w:b/>
        </w:rPr>
        <w:t xml:space="preserve"> </w:t>
      </w:r>
    </w:p>
    <w:p w14:paraId="7B804DF2" w14:textId="77777777" w:rsidR="005E14AD" w:rsidRDefault="005E14AD" w:rsidP="005E14AD">
      <w:pPr>
        <w:jc w:val="center"/>
        <w:rPr>
          <w:rFonts w:ascii="Times New Roman" w:hAnsi="Times New Roman" w:cs="Times New Roman"/>
          <w:b/>
        </w:rPr>
      </w:pPr>
    </w:p>
    <w:p w14:paraId="15FDB9D3" w14:textId="77777777" w:rsidR="005E14AD" w:rsidRDefault="005E14AD" w:rsidP="005E14AD">
      <w:pPr>
        <w:jc w:val="center"/>
        <w:rPr>
          <w:rFonts w:ascii="Times New Roman" w:hAnsi="Times New Roman" w:cs="Times New Roman"/>
          <w:b/>
        </w:rPr>
      </w:pPr>
    </w:p>
    <w:p w14:paraId="68D923E0" w14:textId="469324F6" w:rsidR="005E14AD" w:rsidRPr="008F3FC7" w:rsidRDefault="005E14AD" w:rsidP="005E14AD">
      <w:pPr>
        <w:jc w:val="center"/>
        <w:rPr>
          <w:rFonts w:ascii="Times New Roman" w:hAnsi="Times New Roman" w:cs="Times New Roman"/>
          <w:b/>
        </w:rPr>
      </w:pPr>
      <w:r w:rsidRPr="008F3FC7">
        <w:rPr>
          <w:rFonts w:ascii="Times New Roman" w:hAnsi="Times New Roman" w:cs="Times New Roman"/>
          <w:b/>
        </w:rPr>
        <w:t>DEFEKTŲ NUSTATYMO AKTAS</w:t>
      </w:r>
    </w:p>
    <w:p w14:paraId="6D423D8F" w14:textId="77777777" w:rsidR="005E14AD" w:rsidRPr="008F3FC7" w:rsidRDefault="005E14AD" w:rsidP="005E14AD">
      <w:pPr>
        <w:jc w:val="center"/>
        <w:rPr>
          <w:rFonts w:ascii="Times New Roman" w:hAnsi="Times New Roman" w:cs="Times New Roman"/>
          <w:b/>
        </w:rPr>
      </w:pPr>
    </w:p>
    <w:p w14:paraId="4D8E4926" w14:textId="77777777" w:rsidR="005E14AD" w:rsidRPr="00C425A6" w:rsidRDefault="005E14AD" w:rsidP="005E14AD">
      <w:pPr>
        <w:pStyle w:val="Standard"/>
        <w:jc w:val="center"/>
      </w:pPr>
      <w:r w:rsidRPr="00C425A6">
        <w:rPr>
          <w:rFonts w:ascii="Times New Roman" w:hAnsi="Times New Roman"/>
          <w:i/>
          <w:color w:val="FF0000"/>
        </w:rPr>
        <w:t>[Akto sudarymo vieta]</w:t>
      </w:r>
      <w:r w:rsidRPr="00C425A6">
        <w:rPr>
          <w:rFonts w:ascii="Times New Roman" w:hAnsi="Times New Roman"/>
        </w:rPr>
        <w:t>, ......... m. ............................... ........... d.</w:t>
      </w:r>
    </w:p>
    <w:p w14:paraId="712BC4C1" w14:textId="77777777" w:rsidR="005E14AD" w:rsidRPr="008F3FC7" w:rsidRDefault="005E14AD" w:rsidP="005E14AD">
      <w:pPr>
        <w:jc w:val="center"/>
        <w:rPr>
          <w:rFonts w:ascii="Times New Roman" w:hAnsi="Times New Roman" w:cs="Times New Roman"/>
        </w:rPr>
      </w:pPr>
    </w:p>
    <w:p w14:paraId="37281560" w14:textId="77777777" w:rsidR="005E14AD" w:rsidRPr="008F3FC7" w:rsidRDefault="005E14AD" w:rsidP="005E14AD">
      <w:pPr>
        <w:jc w:val="center"/>
        <w:rPr>
          <w:rFonts w:ascii="Times New Roman" w:hAnsi="Times New Roman" w:cs="Times New Roman"/>
        </w:rPr>
      </w:pPr>
    </w:p>
    <w:p w14:paraId="17C8E80F" w14:textId="247A25E2" w:rsidR="005E14AD" w:rsidRPr="008F3FC7" w:rsidRDefault="00931FC2" w:rsidP="00931FC2">
      <w:pPr>
        <w:pStyle w:val="Standard"/>
        <w:ind w:firstLine="709"/>
        <w:jc w:val="both"/>
        <w:rPr>
          <w:rFonts w:ascii="Times New Roman" w:hAnsi="Times New Roman" w:cs="Times New Roman"/>
          <w:color w:val="auto"/>
        </w:rPr>
      </w:pPr>
      <w:r w:rsidRPr="00C425A6">
        <w:rPr>
          <w:rFonts w:ascii="Times New Roman" w:hAnsi="Times New Roman"/>
          <w:i/>
          <w:color w:val="FF0000"/>
        </w:rPr>
        <w:t>[Rangovo pavadinimas]</w:t>
      </w:r>
      <w:r w:rsidRPr="00C425A6">
        <w:rPr>
          <w:rFonts w:ascii="Times New Roman" w:hAnsi="Times New Roman"/>
        </w:rPr>
        <w:t xml:space="preserve">, atstovaujama ......................................…....., veikiančio pagal ........................................................................................................., toliau vadinamas Rangovu, ir </w:t>
      </w:r>
      <w:r w:rsidRPr="00C425A6">
        <w:rPr>
          <w:rFonts w:ascii="Times New Roman" w:hAnsi="Times New Roman"/>
          <w:i/>
          <w:color w:val="FF0000"/>
        </w:rPr>
        <w:t>[Užsakovo pavadinimas]</w:t>
      </w:r>
      <w:r w:rsidRPr="00C425A6">
        <w:rPr>
          <w:rFonts w:ascii="Times New Roman" w:hAnsi="Times New Roman"/>
        </w:rPr>
        <w:t xml:space="preserve">, atstovaujama ..........................................., veikiančio pagal ......................................................................................, toliau vadinamas Užsakovu (toliau kartu vadinamos Šalimis, o kiekviena atskirai – Šalimi), vadovaudamiesi Šalių sudaryta </w:t>
      </w:r>
      <w:r w:rsidRPr="00C425A6">
        <w:rPr>
          <w:rFonts w:ascii="Times New Roman" w:hAnsi="Times New Roman"/>
          <w:i/>
          <w:color w:val="FF0000"/>
        </w:rPr>
        <w:t>[sutarties pavadinimas, sudarymo data]</w:t>
      </w:r>
      <w:r w:rsidRPr="00C425A6">
        <w:rPr>
          <w:rFonts w:ascii="Times New Roman" w:hAnsi="Times New Roman"/>
        </w:rPr>
        <w:t xml:space="preserve"> sutartimi (toliau – vadinama Sutartimi), bei papildomais susitarimais Nr. _________ , sudarė šį </w:t>
      </w:r>
      <w:r w:rsidR="005E14AD" w:rsidRPr="008F3FC7">
        <w:rPr>
          <w:rFonts w:ascii="Times New Roman" w:hAnsi="Times New Roman" w:cs="Times New Roman"/>
          <w:color w:val="auto"/>
        </w:rPr>
        <w:t>Defektų nustatymo aktą:</w:t>
      </w:r>
    </w:p>
    <w:p w14:paraId="117B354F" w14:textId="77777777" w:rsidR="005E14AD" w:rsidRPr="008F3FC7" w:rsidRDefault="005E14AD" w:rsidP="005E14AD">
      <w:pPr>
        <w:jc w:val="both"/>
        <w:rPr>
          <w:rFonts w:ascii="Times New Roman" w:hAnsi="Times New Roman" w:cs="Times New Roman"/>
        </w:rPr>
      </w:pPr>
    </w:p>
    <w:p w14:paraId="3EB8D178" w14:textId="228D00EB" w:rsidR="005E14AD" w:rsidRPr="00C07E9F" w:rsidRDefault="005E14AD" w:rsidP="00435DC1">
      <w:pPr>
        <w:pStyle w:val="Sraopastraipa"/>
        <w:widowControl/>
        <w:numPr>
          <w:ilvl w:val="0"/>
          <w:numId w:val="4"/>
        </w:numPr>
        <w:suppressAutoHyphens/>
        <w:spacing w:after="160" w:line="254" w:lineRule="auto"/>
        <w:contextualSpacing w:val="0"/>
        <w:jc w:val="both"/>
        <w:rPr>
          <w:rFonts w:ascii="Times New Roman" w:hAnsi="Times New Roman" w:cs="Times New Roman"/>
          <w:color w:val="auto"/>
          <w:sz w:val="22"/>
          <w:szCs w:val="22"/>
        </w:rPr>
      </w:pPr>
      <w:r w:rsidRPr="00C07E9F">
        <w:rPr>
          <w:rFonts w:ascii="Times New Roman" w:hAnsi="Times New Roman" w:cs="Times New Roman"/>
          <w:color w:val="auto"/>
          <w:sz w:val="22"/>
          <w:szCs w:val="22"/>
        </w:rPr>
        <w:t xml:space="preserve">Užsakovas nustatė šiuos Defektus – </w:t>
      </w:r>
      <w:r w:rsidR="00C07E9F">
        <w:rPr>
          <w:rFonts w:ascii="Times New Roman" w:hAnsi="Times New Roman" w:cs="Times New Roman"/>
          <w:color w:val="auto"/>
          <w:sz w:val="22"/>
          <w:szCs w:val="22"/>
        </w:rPr>
        <w:t>........................................................................................................</w:t>
      </w:r>
    </w:p>
    <w:p w14:paraId="5348C428" w14:textId="77777777" w:rsidR="005E14AD" w:rsidRPr="00C07E9F" w:rsidRDefault="005E14AD" w:rsidP="00435DC1">
      <w:pPr>
        <w:pStyle w:val="Sraopastraipa"/>
        <w:widowControl/>
        <w:numPr>
          <w:ilvl w:val="0"/>
          <w:numId w:val="4"/>
        </w:numPr>
        <w:suppressAutoHyphens/>
        <w:spacing w:after="160" w:line="254" w:lineRule="auto"/>
        <w:contextualSpacing w:val="0"/>
        <w:jc w:val="both"/>
        <w:rPr>
          <w:rFonts w:ascii="Times New Roman" w:hAnsi="Times New Roman" w:cs="Times New Roman"/>
          <w:color w:val="auto"/>
          <w:sz w:val="22"/>
          <w:szCs w:val="22"/>
        </w:rPr>
      </w:pPr>
      <w:r w:rsidRPr="00C07E9F">
        <w:rPr>
          <w:rFonts w:ascii="Times New Roman" w:hAnsi="Times New Roman" w:cs="Times New Roman"/>
          <w:color w:val="auto"/>
          <w:sz w:val="22"/>
          <w:szCs w:val="22"/>
        </w:rPr>
        <w:t>Rangovas įsipareigoja pašalinti nustatytus defektus per ____ kalendorinių dienų.</w:t>
      </w:r>
    </w:p>
    <w:p w14:paraId="299A0B06" w14:textId="77777777" w:rsidR="005E14AD" w:rsidRPr="00C07E9F" w:rsidRDefault="005E14AD" w:rsidP="00435DC1">
      <w:pPr>
        <w:pStyle w:val="Sraopastraipa"/>
        <w:widowControl/>
        <w:numPr>
          <w:ilvl w:val="0"/>
          <w:numId w:val="4"/>
        </w:numPr>
        <w:tabs>
          <w:tab w:val="left" w:pos="709"/>
        </w:tabs>
        <w:suppressAutoHyphens/>
        <w:spacing w:after="160" w:line="254" w:lineRule="auto"/>
        <w:ind w:left="0" w:firstLine="284"/>
        <w:contextualSpacing w:val="0"/>
        <w:jc w:val="both"/>
        <w:rPr>
          <w:rFonts w:ascii="Times New Roman" w:hAnsi="Times New Roman" w:cs="Times New Roman"/>
          <w:color w:val="auto"/>
          <w:sz w:val="22"/>
          <w:szCs w:val="22"/>
        </w:rPr>
      </w:pPr>
      <w:r w:rsidRPr="00C07E9F">
        <w:rPr>
          <w:rFonts w:ascii="Times New Roman" w:hAnsi="Times New Roman" w:cs="Times New Roman"/>
          <w:color w:val="auto"/>
          <w:sz w:val="22"/>
          <w:szCs w:val="22"/>
        </w:rPr>
        <w:t xml:space="preserve">Šis aktas sudarytas dviem egzemplioriais, kurie abu turi vienodą juridinę galią. Vienas egzempliorius pateikiamas Rangovui, kitas lieka Užsakovui. </w:t>
      </w:r>
    </w:p>
    <w:p w14:paraId="15A5AC84" w14:textId="77777777" w:rsidR="005E14AD" w:rsidRPr="008F3FC7" w:rsidRDefault="005E14AD" w:rsidP="005E14AD">
      <w:pPr>
        <w:jc w:val="both"/>
        <w:rPr>
          <w:rFonts w:ascii="Times New Roman" w:hAnsi="Times New Roman" w:cs="Times New Roman"/>
        </w:rPr>
      </w:pPr>
    </w:p>
    <w:p w14:paraId="6AC90DCE" w14:textId="77777777" w:rsidR="005E14AD" w:rsidRPr="008F3FC7" w:rsidRDefault="005E14AD" w:rsidP="005E14AD">
      <w:pPr>
        <w:jc w:val="both"/>
        <w:rPr>
          <w:rFonts w:ascii="Times New Roman" w:hAnsi="Times New Roman" w:cs="Times New Roman"/>
        </w:rPr>
      </w:pPr>
    </w:p>
    <w:tbl>
      <w:tblPr>
        <w:tblW w:w="8648" w:type="dxa"/>
        <w:tblInd w:w="674" w:type="dxa"/>
        <w:tblLayout w:type="fixed"/>
        <w:tblCellMar>
          <w:left w:w="10" w:type="dxa"/>
          <w:right w:w="10" w:type="dxa"/>
        </w:tblCellMar>
        <w:tblLook w:val="04A0" w:firstRow="1" w:lastRow="0" w:firstColumn="1" w:lastColumn="0" w:noHBand="0" w:noVBand="1"/>
      </w:tblPr>
      <w:tblGrid>
        <w:gridCol w:w="4397"/>
        <w:gridCol w:w="4251"/>
      </w:tblGrid>
      <w:tr w:rsidR="0025714F" w:rsidRPr="00C425A6" w14:paraId="7688D5B0" w14:textId="77777777" w:rsidTr="00686E41">
        <w:tc>
          <w:tcPr>
            <w:tcW w:w="4397" w:type="dxa"/>
            <w:shd w:val="clear" w:color="auto" w:fill="auto"/>
            <w:tcMar>
              <w:top w:w="0" w:type="dxa"/>
              <w:left w:w="108" w:type="dxa"/>
              <w:bottom w:w="0" w:type="dxa"/>
              <w:right w:w="108" w:type="dxa"/>
            </w:tcMar>
          </w:tcPr>
          <w:p w14:paraId="39E6FE1C" w14:textId="77777777" w:rsidR="0025714F" w:rsidRPr="00C425A6" w:rsidRDefault="0025714F" w:rsidP="00686E41">
            <w:pPr>
              <w:pStyle w:val="Standard"/>
              <w:rPr>
                <w:rFonts w:ascii="Times New Roman" w:hAnsi="Times New Roman"/>
                <w:b/>
                <w:bCs/>
              </w:rPr>
            </w:pPr>
            <w:r w:rsidRPr="00C425A6">
              <w:rPr>
                <w:rFonts w:ascii="Times New Roman" w:hAnsi="Times New Roman"/>
                <w:b/>
                <w:bCs/>
              </w:rPr>
              <w:t>Rangovas</w:t>
            </w:r>
          </w:p>
        </w:tc>
        <w:tc>
          <w:tcPr>
            <w:tcW w:w="4251" w:type="dxa"/>
            <w:shd w:val="clear" w:color="auto" w:fill="auto"/>
            <w:tcMar>
              <w:top w:w="0" w:type="dxa"/>
              <w:left w:w="108" w:type="dxa"/>
              <w:bottom w:w="0" w:type="dxa"/>
              <w:right w:w="108" w:type="dxa"/>
            </w:tcMar>
          </w:tcPr>
          <w:p w14:paraId="6DAF3B74" w14:textId="77777777" w:rsidR="0025714F" w:rsidRPr="00C425A6" w:rsidRDefault="0025714F" w:rsidP="00686E41">
            <w:pPr>
              <w:pStyle w:val="Standard"/>
              <w:rPr>
                <w:rFonts w:ascii="Times New Roman" w:hAnsi="Times New Roman"/>
                <w:b/>
                <w:bCs/>
              </w:rPr>
            </w:pPr>
            <w:r w:rsidRPr="00C425A6">
              <w:rPr>
                <w:rFonts w:ascii="Times New Roman" w:hAnsi="Times New Roman"/>
                <w:b/>
                <w:bCs/>
              </w:rPr>
              <w:t>Užsakovas</w:t>
            </w:r>
          </w:p>
        </w:tc>
      </w:tr>
      <w:tr w:rsidR="0025714F" w:rsidRPr="00C425A6" w14:paraId="638187EA" w14:textId="77777777" w:rsidTr="00686E41">
        <w:tc>
          <w:tcPr>
            <w:tcW w:w="4397" w:type="dxa"/>
            <w:shd w:val="clear" w:color="auto" w:fill="auto"/>
            <w:tcMar>
              <w:top w:w="0" w:type="dxa"/>
              <w:left w:w="108" w:type="dxa"/>
              <w:bottom w:w="0" w:type="dxa"/>
              <w:right w:w="108" w:type="dxa"/>
            </w:tcMar>
          </w:tcPr>
          <w:p w14:paraId="7A7AA736" w14:textId="77777777" w:rsidR="0025714F" w:rsidRPr="00C425A6" w:rsidRDefault="0025714F" w:rsidP="00686E41">
            <w:pPr>
              <w:pStyle w:val="Standard"/>
              <w:rPr>
                <w:rFonts w:ascii="Times New Roman" w:hAnsi="Times New Roman"/>
              </w:rPr>
            </w:pPr>
            <w:r w:rsidRPr="00C425A6">
              <w:rPr>
                <w:rFonts w:ascii="Times New Roman" w:hAnsi="Times New Roman"/>
              </w:rPr>
              <w:t>[Pavadinimas]</w:t>
            </w:r>
          </w:p>
        </w:tc>
        <w:tc>
          <w:tcPr>
            <w:tcW w:w="4251" w:type="dxa"/>
            <w:shd w:val="clear" w:color="auto" w:fill="auto"/>
            <w:tcMar>
              <w:top w:w="0" w:type="dxa"/>
              <w:left w:w="108" w:type="dxa"/>
              <w:bottom w:w="0" w:type="dxa"/>
              <w:right w:w="108" w:type="dxa"/>
            </w:tcMar>
          </w:tcPr>
          <w:p w14:paraId="4E6DC092" w14:textId="77777777" w:rsidR="0025714F" w:rsidRPr="00C425A6" w:rsidRDefault="0025714F" w:rsidP="00686E41">
            <w:pPr>
              <w:pStyle w:val="Standard"/>
              <w:rPr>
                <w:rFonts w:ascii="Times New Roman" w:hAnsi="Times New Roman"/>
              </w:rPr>
            </w:pPr>
            <w:r w:rsidRPr="00C425A6">
              <w:rPr>
                <w:rFonts w:ascii="Times New Roman" w:hAnsi="Times New Roman"/>
              </w:rPr>
              <w:t>[Pavadinimas]</w:t>
            </w:r>
          </w:p>
        </w:tc>
      </w:tr>
      <w:tr w:rsidR="0025714F" w:rsidRPr="00C425A6" w14:paraId="0105ED5B" w14:textId="77777777" w:rsidTr="00686E41">
        <w:tc>
          <w:tcPr>
            <w:tcW w:w="4397" w:type="dxa"/>
            <w:shd w:val="clear" w:color="auto" w:fill="auto"/>
            <w:tcMar>
              <w:top w:w="0" w:type="dxa"/>
              <w:left w:w="108" w:type="dxa"/>
              <w:bottom w:w="0" w:type="dxa"/>
              <w:right w:w="108" w:type="dxa"/>
            </w:tcMar>
          </w:tcPr>
          <w:p w14:paraId="7B4804E7" w14:textId="77777777" w:rsidR="0025714F" w:rsidRPr="00C425A6" w:rsidRDefault="0025714F" w:rsidP="00686E41">
            <w:pPr>
              <w:pStyle w:val="Standard"/>
              <w:rPr>
                <w:rFonts w:ascii="Times New Roman" w:hAnsi="Times New Roman"/>
              </w:rPr>
            </w:pPr>
            <w:r w:rsidRPr="00C425A6">
              <w:rPr>
                <w:rFonts w:ascii="Times New Roman" w:hAnsi="Times New Roman"/>
              </w:rPr>
              <w:t>[Buveinės adresas]</w:t>
            </w:r>
          </w:p>
        </w:tc>
        <w:tc>
          <w:tcPr>
            <w:tcW w:w="4251" w:type="dxa"/>
            <w:shd w:val="clear" w:color="auto" w:fill="auto"/>
            <w:tcMar>
              <w:top w:w="0" w:type="dxa"/>
              <w:left w:w="108" w:type="dxa"/>
              <w:bottom w:w="0" w:type="dxa"/>
              <w:right w:w="108" w:type="dxa"/>
            </w:tcMar>
          </w:tcPr>
          <w:p w14:paraId="14F11D83" w14:textId="77777777" w:rsidR="0025714F" w:rsidRPr="00C425A6" w:rsidRDefault="0025714F" w:rsidP="00686E41">
            <w:pPr>
              <w:pStyle w:val="Standard"/>
              <w:rPr>
                <w:rFonts w:ascii="Times New Roman" w:hAnsi="Times New Roman"/>
              </w:rPr>
            </w:pPr>
            <w:r w:rsidRPr="00C425A6">
              <w:rPr>
                <w:rFonts w:ascii="Times New Roman" w:hAnsi="Times New Roman"/>
              </w:rPr>
              <w:t>[Buveinės adresas]</w:t>
            </w:r>
          </w:p>
        </w:tc>
      </w:tr>
      <w:tr w:rsidR="0025714F" w:rsidRPr="00C425A6" w14:paraId="659ACEC2" w14:textId="77777777" w:rsidTr="00686E41">
        <w:tc>
          <w:tcPr>
            <w:tcW w:w="4397" w:type="dxa"/>
            <w:shd w:val="clear" w:color="auto" w:fill="auto"/>
            <w:tcMar>
              <w:top w:w="0" w:type="dxa"/>
              <w:left w:w="108" w:type="dxa"/>
              <w:bottom w:w="0" w:type="dxa"/>
              <w:right w:w="108" w:type="dxa"/>
            </w:tcMar>
          </w:tcPr>
          <w:p w14:paraId="5B6F6977" w14:textId="77777777" w:rsidR="0025714F" w:rsidRPr="00C425A6" w:rsidRDefault="0025714F" w:rsidP="00686E41">
            <w:pPr>
              <w:pStyle w:val="Standard"/>
              <w:rPr>
                <w:rFonts w:ascii="Times New Roman" w:hAnsi="Times New Roman"/>
              </w:rPr>
            </w:pPr>
            <w:r w:rsidRPr="00C425A6">
              <w:rPr>
                <w:rFonts w:ascii="Times New Roman" w:hAnsi="Times New Roman"/>
              </w:rPr>
              <w:t>[Telefonas, faksas]</w:t>
            </w:r>
          </w:p>
        </w:tc>
        <w:tc>
          <w:tcPr>
            <w:tcW w:w="4251" w:type="dxa"/>
            <w:shd w:val="clear" w:color="auto" w:fill="auto"/>
            <w:tcMar>
              <w:top w:w="0" w:type="dxa"/>
              <w:left w:w="108" w:type="dxa"/>
              <w:bottom w:w="0" w:type="dxa"/>
              <w:right w:w="108" w:type="dxa"/>
            </w:tcMar>
          </w:tcPr>
          <w:p w14:paraId="5C2DD6EB" w14:textId="77777777" w:rsidR="0025714F" w:rsidRPr="00C425A6" w:rsidRDefault="0025714F" w:rsidP="00686E41">
            <w:pPr>
              <w:pStyle w:val="Standard"/>
              <w:rPr>
                <w:rFonts w:ascii="Times New Roman" w:hAnsi="Times New Roman"/>
              </w:rPr>
            </w:pPr>
            <w:r w:rsidRPr="00C425A6">
              <w:rPr>
                <w:rFonts w:ascii="Times New Roman" w:hAnsi="Times New Roman"/>
              </w:rPr>
              <w:t>[Telefonas, faksas]</w:t>
            </w:r>
          </w:p>
        </w:tc>
      </w:tr>
      <w:tr w:rsidR="0025714F" w:rsidRPr="00C425A6" w14:paraId="01CD9684" w14:textId="77777777" w:rsidTr="00686E41">
        <w:tc>
          <w:tcPr>
            <w:tcW w:w="4397" w:type="dxa"/>
            <w:shd w:val="clear" w:color="auto" w:fill="auto"/>
            <w:tcMar>
              <w:top w:w="0" w:type="dxa"/>
              <w:left w:w="108" w:type="dxa"/>
              <w:bottom w:w="0" w:type="dxa"/>
              <w:right w:w="108" w:type="dxa"/>
            </w:tcMar>
          </w:tcPr>
          <w:p w14:paraId="7EFADD10" w14:textId="77777777" w:rsidR="0025714F" w:rsidRPr="00C425A6" w:rsidRDefault="0025714F" w:rsidP="00686E41">
            <w:pPr>
              <w:pStyle w:val="Standard"/>
              <w:rPr>
                <w:rFonts w:ascii="Times New Roman" w:hAnsi="Times New Roman"/>
              </w:rPr>
            </w:pPr>
            <w:r w:rsidRPr="00C425A6">
              <w:rPr>
                <w:rFonts w:ascii="Times New Roman" w:hAnsi="Times New Roman"/>
              </w:rPr>
              <w:t>[Įmonės kodas]</w:t>
            </w:r>
          </w:p>
        </w:tc>
        <w:tc>
          <w:tcPr>
            <w:tcW w:w="4251" w:type="dxa"/>
            <w:shd w:val="clear" w:color="auto" w:fill="auto"/>
            <w:tcMar>
              <w:top w:w="0" w:type="dxa"/>
              <w:left w:w="108" w:type="dxa"/>
              <w:bottom w:w="0" w:type="dxa"/>
              <w:right w:w="108" w:type="dxa"/>
            </w:tcMar>
          </w:tcPr>
          <w:p w14:paraId="78FFA0ED" w14:textId="77777777" w:rsidR="0025714F" w:rsidRPr="00C425A6" w:rsidRDefault="0025714F" w:rsidP="00686E41">
            <w:pPr>
              <w:pStyle w:val="Standard"/>
              <w:rPr>
                <w:rFonts w:ascii="Times New Roman" w:hAnsi="Times New Roman"/>
              </w:rPr>
            </w:pPr>
            <w:r w:rsidRPr="00C425A6">
              <w:rPr>
                <w:rFonts w:ascii="Times New Roman" w:hAnsi="Times New Roman"/>
              </w:rPr>
              <w:t>[Įmonės kodas]</w:t>
            </w:r>
          </w:p>
        </w:tc>
      </w:tr>
      <w:tr w:rsidR="0025714F" w:rsidRPr="00C425A6" w14:paraId="1E7174B1" w14:textId="77777777" w:rsidTr="00686E41">
        <w:tc>
          <w:tcPr>
            <w:tcW w:w="4397" w:type="dxa"/>
            <w:shd w:val="clear" w:color="auto" w:fill="auto"/>
            <w:tcMar>
              <w:top w:w="0" w:type="dxa"/>
              <w:left w:w="108" w:type="dxa"/>
              <w:bottom w:w="0" w:type="dxa"/>
              <w:right w:w="108" w:type="dxa"/>
            </w:tcMar>
          </w:tcPr>
          <w:p w14:paraId="47140784" w14:textId="77777777" w:rsidR="0025714F" w:rsidRPr="00C425A6" w:rsidRDefault="0025714F" w:rsidP="00686E41">
            <w:pPr>
              <w:pStyle w:val="Standard"/>
              <w:rPr>
                <w:rFonts w:ascii="Times New Roman" w:hAnsi="Times New Roman"/>
              </w:rPr>
            </w:pPr>
            <w:r w:rsidRPr="00C425A6">
              <w:rPr>
                <w:rFonts w:ascii="Times New Roman" w:hAnsi="Times New Roman"/>
              </w:rPr>
              <w:t>[PVM mokėtojo kodas]</w:t>
            </w:r>
          </w:p>
        </w:tc>
        <w:tc>
          <w:tcPr>
            <w:tcW w:w="4251" w:type="dxa"/>
            <w:shd w:val="clear" w:color="auto" w:fill="auto"/>
            <w:tcMar>
              <w:top w:w="0" w:type="dxa"/>
              <w:left w:w="108" w:type="dxa"/>
              <w:bottom w:w="0" w:type="dxa"/>
              <w:right w:w="108" w:type="dxa"/>
            </w:tcMar>
          </w:tcPr>
          <w:p w14:paraId="66712A52" w14:textId="77777777" w:rsidR="0025714F" w:rsidRPr="00C425A6" w:rsidRDefault="0025714F" w:rsidP="00686E41">
            <w:pPr>
              <w:pStyle w:val="Standard"/>
              <w:rPr>
                <w:rFonts w:ascii="Times New Roman" w:hAnsi="Times New Roman"/>
              </w:rPr>
            </w:pPr>
            <w:r w:rsidRPr="00C425A6">
              <w:rPr>
                <w:rFonts w:ascii="Times New Roman" w:hAnsi="Times New Roman"/>
              </w:rPr>
              <w:t>[PVM mokėtojo kodas]</w:t>
            </w:r>
          </w:p>
        </w:tc>
      </w:tr>
      <w:tr w:rsidR="0025714F" w:rsidRPr="00C425A6" w14:paraId="6C67F880" w14:textId="77777777" w:rsidTr="00686E41">
        <w:tc>
          <w:tcPr>
            <w:tcW w:w="4397" w:type="dxa"/>
            <w:shd w:val="clear" w:color="auto" w:fill="auto"/>
            <w:tcMar>
              <w:top w:w="0" w:type="dxa"/>
              <w:left w:w="108" w:type="dxa"/>
              <w:bottom w:w="0" w:type="dxa"/>
              <w:right w:w="108" w:type="dxa"/>
            </w:tcMar>
          </w:tcPr>
          <w:p w14:paraId="0196692B" w14:textId="77777777" w:rsidR="0025714F" w:rsidRPr="00C425A6" w:rsidRDefault="0025714F" w:rsidP="00686E41">
            <w:pPr>
              <w:pStyle w:val="Standard"/>
              <w:rPr>
                <w:rFonts w:ascii="Times New Roman" w:hAnsi="Times New Roman"/>
              </w:rPr>
            </w:pPr>
          </w:p>
        </w:tc>
        <w:tc>
          <w:tcPr>
            <w:tcW w:w="4251" w:type="dxa"/>
            <w:shd w:val="clear" w:color="auto" w:fill="auto"/>
            <w:tcMar>
              <w:top w:w="0" w:type="dxa"/>
              <w:left w:w="108" w:type="dxa"/>
              <w:bottom w:w="0" w:type="dxa"/>
              <w:right w:w="108" w:type="dxa"/>
            </w:tcMar>
          </w:tcPr>
          <w:p w14:paraId="024D5950" w14:textId="77777777" w:rsidR="0025714F" w:rsidRPr="00C425A6" w:rsidRDefault="0025714F" w:rsidP="00686E41">
            <w:pPr>
              <w:pStyle w:val="Standard"/>
              <w:rPr>
                <w:rFonts w:ascii="Times New Roman" w:hAnsi="Times New Roman"/>
              </w:rPr>
            </w:pPr>
          </w:p>
        </w:tc>
      </w:tr>
      <w:tr w:rsidR="0025714F" w:rsidRPr="00C425A6" w14:paraId="200FF1CF" w14:textId="77777777" w:rsidTr="00686E41">
        <w:tc>
          <w:tcPr>
            <w:tcW w:w="4397" w:type="dxa"/>
            <w:shd w:val="clear" w:color="auto" w:fill="auto"/>
            <w:tcMar>
              <w:top w:w="0" w:type="dxa"/>
              <w:left w:w="108" w:type="dxa"/>
              <w:bottom w:w="0" w:type="dxa"/>
              <w:right w:w="108" w:type="dxa"/>
            </w:tcMar>
          </w:tcPr>
          <w:p w14:paraId="6BB532CE" w14:textId="77777777" w:rsidR="0025714F" w:rsidRPr="00C425A6" w:rsidRDefault="0025714F" w:rsidP="00686E41">
            <w:pPr>
              <w:pStyle w:val="Standard"/>
              <w:rPr>
                <w:rFonts w:ascii="Times New Roman" w:hAnsi="Times New Roman"/>
              </w:rPr>
            </w:pPr>
            <w:r w:rsidRPr="00C425A6">
              <w:rPr>
                <w:rFonts w:ascii="Times New Roman" w:hAnsi="Times New Roman"/>
              </w:rPr>
              <w:t>______________________________</w:t>
            </w:r>
          </w:p>
          <w:p w14:paraId="216AF483" w14:textId="77777777" w:rsidR="0025714F" w:rsidRPr="00C425A6" w:rsidRDefault="0025714F" w:rsidP="00686E41">
            <w:pPr>
              <w:pStyle w:val="Standard"/>
              <w:rPr>
                <w:rFonts w:ascii="Times New Roman" w:hAnsi="Times New Roman"/>
              </w:rPr>
            </w:pPr>
            <w:r w:rsidRPr="00C425A6">
              <w:rPr>
                <w:rFonts w:ascii="Times New Roman" w:hAnsi="Times New Roman"/>
              </w:rPr>
              <w:t>Parašas</w:t>
            </w:r>
          </w:p>
          <w:p w14:paraId="1F32F9D1" w14:textId="77777777" w:rsidR="0025714F" w:rsidRPr="00C425A6" w:rsidRDefault="0025714F" w:rsidP="00686E41">
            <w:pPr>
              <w:pStyle w:val="Standard"/>
              <w:rPr>
                <w:rFonts w:ascii="Times New Roman" w:hAnsi="Times New Roman"/>
              </w:rPr>
            </w:pPr>
            <w:r w:rsidRPr="00C425A6">
              <w:rPr>
                <w:rFonts w:ascii="Times New Roman" w:hAnsi="Times New Roman"/>
              </w:rPr>
              <w:t>[Pareigos, vardas ir pavardė]</w:t>
            </w:r>
          </w:p>
        </w:tc>
        <w:tc>
          <w:tcPr>
            <w:tcW w:w="4251" w:type="dxa"/>
            <w:shd w:val="clear" w:color="auto" w:fill="auto"/>
            <w:tcMar>
              <w:top w:w="0" w:type="dxa"/>
              <w:left w:w="108" w:type="dxa"/>
              <w:bottom w:w="0" w:type="dxa"/>
              <w:right w:w="108" w:type="dxa"/>
            </w:tcMar>
          </w:tcPr>
          <w:p w14:paraId="01A6918F" w14:textId="77777777" w:rsidR="0025714F" w:rsidRPr="00C425A6" w:rsidRDefault="0025714F" w:rsidP="00686E41">
            <w:pPr>
              <w:pStyle w:val="Standard"/>
              <w:rPr>
                <w:rFonts w:ascii="Times New Roman" w:hAnsi="Times New Roman"/>
              </w:rPr>
            </w:pPr>
            <w:r w:rsidRPr="00C425A6">
              <w:rPr>
                <w:rFonts w:ascii="Times New Roman" w:hAnsi="Times New Roman"/>
              </w:rPr>
              <w:t>______________________________</w:t>
            </w:r>
          </w:p>
          <w:p w14:paraId="6E2ACB20" w14:textId="77777777" w:rsidR="0025714F" w:rsidRPr="00C425A6" w:rsidRDefault="0025714F" w:rsidP="00686E41">
            <w:pPr>
              <w:pStyle w:val="Standard"/>
              <w:rPr>
                <w:rFonts w:ascii="Times New Roman" w:hAnsi="Times New Roman"/>
              </w:rPr>
            </w:pPr>
            <w:r w:rsidRPr="00C425A6">
              <w:rPr>
                <w:rFonts w:ascii="Times New Roman" w:hAnsi="Times New Roman"/>
              </w:rPr>
              <w:t>Parašas</w:t>
            </w:r>
          </w:p>
          <w:p w14:paraId="7ABF82F5" w14:textId="77777777" w:rsidR="0025714F" w:rsidRPr="00C425A6" w:rsidRDefault="0025714F" w:rsidP="00686E41">
            <w:pPr>
              <w:pStyle w:val="Standard"/>
              <w:rPr>
                <w:rFonts w:ascii="Times New Roman" w:hAnsi="Times New Roman"/>
              </w:rPr>
            </w:pPr>
            <w:r w:rsidRPr="00C425A6">
              <w:rPr>
                <w:rFonts w:ascii="Times New Roman" w:hAnsi="Times New Roman"/>
              </w:rPr>
              <w:t>[Pareigos, vardas ir pavardė]</w:t>
            </w:r>
          </w:p>
        </w:tc>
      </w:tr>
      <w:tr w:rsidR="0025714F" w:rsidRPr="00C425A6" w14:paraId="3E464526" w14:textId="77777777" w:rsidTr="00686E41">
        <w:tc>
          <w:tcPr>
            <w:tcW w:w="4397" w:type="dxa"/>
            <w:shd w:val="clear" w:color="auto" w:fill="auto"/>
            <w:tcMar>
              <w:top w:w="0" w:type="dxa"/>
              <w:left w:w="108" w:type="dxa"/>
              <w:bottom w:w="0" w:type="dxa"/>
              <w:right w:w="108" w:type="dxa"/>
            </w:tcMar>
          </w:tcPr>
          <w:p w14:paraId="1EBC4EF8" w14:textId="77777777" w:rsidR="0025714F" w:rsidRPr="00C425A6" w:rsidRDefault="0025714F" w:rsidP="00686E41">
            <w:pPr>
              <w:pStyle w:val="Standard"/>
              <w:rPr>
                <w:rFonts w:ascii="Times New Roman" w:hAnsi="Times New Roman"/>
              </w:rPr>
            </w:pPr>
          </w:p>
        </w:tc>
        <w:tc>
          <w:tcPr>
            <w:tcW w:w="4251" w:type="dxa"/>
            <w:shd w:val="clear" w:color="auto" w:fill="auto"/>
            <w:tcMar>
              <w:top w:w="0" w:type="dxa"/>
              <w:left w:w="108" w:type="dxa"/>
              <w:bottom w:w="0" w:type="dxa"/>
              <w:right w:w="108" w:type="dxa"/>
            </w:tcMar>
          </w:tcPr>
          <w:p w14:paraId="392E3F7C" w14:textId="77777777" w:rsidR="0025714F" w:rsidRPr="00C425A6" w:rsidRDefault="0025714F" w:rsidP="00686E41">
            <w:pPr>
              <w:pStyle w:val="Standard"/>
              <w:rPr>
                <w:rFonts w:ascii="Times New Roman" w:hAnsi="Times New Roman"/>
              </w:rPr>
            </w:pPr>
          </w:p>
        </w:tc>
      </w:tr>
    </w:tbl>
    <w:p w14:paraId="3E237C9D" w14:textId="77777777" w:rsidR="005E14AD" w:rsidRPr="008F3FC7" w:rsidRDefault="005E14AD" w:rsidP="005E14AD">
      <w:pPr>
        <w:jc w:val="both"/>
        <w:rPr>
          <w:rFonts w:ascii="Times New Roman" w:hAnsi="Times New Roman" w:cs="Times New Roman"/>
        </w:rPr>
      </w:pPr>
    </w:p>
    <w:sectPr w:rsidR="005E14AD" w:rsidRPr="008F3FC7" w:rsidSect="00A20A81">
      <w:pgSz w:w="11906" w:h="16838"/>
      <w:pgMar w:top="987"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85CB" w14:textId="77777777" w:rsidR="000F1FDF" w:rsidRDefault="000F1FDF">
      <w:r>
        <w:separator/>
      </w:r>
    </w:p>
  </w:endnote>
  <w:endnote w:type="continuationSeparator" w:id="0">
    <w:p w14:paraId="233E46D8" w14:textId="77777777" w:rsidR="000F1FDF" w:rsidRDefault="000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roman"/>
    <w:pitch w:val="variable"/>
  </w:font>
  <w:font w:name="Noto Sans CJK SC Regular">
    <w:charset w:val="00"/>
    <w:family w:val="auto"/>
    <w:pitch w:val="variable"/>
  </w:font>
  <w:font w:name="FreeSans">
    <w:charset w:val="00"/>
    <w:family w:val="auto"/>
    <w:pitch w:val="variable"/>
  </w:font>
  <w:font w:name="TimesLT">
    <w:charset w:val="00"/>
    <w:family w:val="roman"/>
    <w:pitch w:val="variable"/>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5183" w14:textId="77777777" w:rsidR="000F1FDF" w:rsidRDefault="000F1FDF">
      <w:r>
        <w:rPr>
          <w:color w:val="000000"/>
        </w:rPr>
        <w:separator/>
      </w:r>
    </w:p>
  </w:footnote>
  <w:footnote w:type="continuationSeparator" w:id="0">
    <w:p w14:paraId="255328F7" w14:textId="77777777" w:rsidR="000F1FDF" w:rsidRDefault="000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A037" w14:textId="77777777" w:rsidR="00D62C18" w:rsidRDefault="00D62C1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729"/>
    <w:multiLevelType w:val="multilevel"/>
    <w:tmpl w:val="182A5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E40122"/>
    <w:multiLevelType w:val="hybridMultilevel"/>
    <w:tmpl w:val="1EAC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57741B"/>
    <w:multiLevelType w:val="multilevel"/>
    <w:tmpl w:val="E2B6E80C"/>
    <w:styleLink w:val="WWNum2"/>
    <w:lvl w:ilvl="0">
      <w:start w:val="1"/>
      <w:numFmt w:val="decimal"/>
      <w:lvlText w:val="%1."/>
      <w:lvlJc w:val="left"/>
      <w:rPr>
        <w:rFonts w:eastAsia="Arial" w:cs="Arial"/>
        <w:b/>
        <w:i w:val="0"/>
        <w:sz w:val="18"/>
        <w:szCs w:val="18"/>
      </w:rPr>
    </w:lvl>
    <w:lvl w:ilvl="1">
      <w:start w:val="1"/>
      <w:numFmt w:val="decimal"/>
      <w:lvlText w:val="%1.%2."/>
      <w:lvlJc w:val="left"/>
      <w:rPr>
        <w:rFonts w:eastAsia="Arial" w:cs="Arial"/>
        <w:b/>
        <w:bCs w:val="0"/>
        <w:i w:val="0"/>
        <w:sz w:val="18"/>
        <w:szCs w:val="18"/>
      </w:rPr>
    </w:lvl>
    <w:lvl w:ilvl="2">
      <w:start w:val="1"/>
      <w:numFmt w:val="decimal"/>
      <w:lvlText w:val="%1.%2.%3."/>
      <w:lvlJc w:val="left"/>
      <w:rPr>
        <w:rFonts w:eastAsia="Arial" w:cs="Arial"/>
        <w:b/>
        <w:i w:val="0"/>
        <w:sz w:val="18"/>
        <w:szCs w:val="18"/>
      </w:rPr>
    </w:lvl>
    <w:lvl w:ilvl="3">
      <w:start w:val="1"/>
      <w:numFmt w:val="decimal"/>
      <w:lvlText w:val="%1.%2.%3.%4."/>
      <w:lvlJc w:val="left"/>
      <w:rPr>
        <w:rFonts w:eastAsia="Arial" w:cs="Arial"/>
        <w:b/>
        <w:i w:val="0"/>
        <w:sz w:val="18"/>
        <w:szCs w:val="1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5E9C4878"/>
    <w:multiLevelType w:val="multilevel"/>
    <w:tmpl w:val="C5562E42"/>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77825117">
    <w:abstractNumId w:val="3"/>
  </w:num>
  <w:num w:numId="2" w16cid:durableId="1485969822">
    <w:abstractNumId w:val="2"/>
  </w:num>
  <w:num w:numId="3" w16cid:durableId="1714184991">
    <w:abstractNumId w:val="0"/>
  </w:num>
  <w:num w:numId="4" w16cid:durableId="99267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16"/>
    <w:rsid w:val="000265F1"/>
    <w:rsid w:val="0005469D"/>
    <w:rsid w:val="00067BFF"/>
    <w:rsid w:val="00080E58"/>
    <w:rsid w:val="000F1FDF"/>
    <w:rsid w:val="000F5F3B"/>
    <w:rsid w:val="00111B75"/>
    <w:rsid w:val="00130D9F"/>
    <w:rsid w:val="00141EC8"/>
    <w:rsid w:val="00177FA0"/>
    <w:rsid w:val="001D6FA0"/>
    <w:rsid w:val="002032C3"/>
    <w:rsid w:val="00211FAB"/>
    <w:rsid w:val="002173B6"/>
    <w:rsid w:val="00244121"/>
    <w:rsid w:val="00255812"/>
    <w:rsid w:val="0025714F"/>
    <w:rsid w:val="00270A5A"/>
    <w:rsid w:val="002713C2"/>
    <w:rsid w:val="002A6572"/>
    <w:rsid w:val="002D61A8"/>
    <w:rsid w:val="002F1B08"/>
    <w:rsid w:val="00306C8A"/>
    <w:rsid w:val="003121F3"/>
    <w:rsid w:val="00315F8D"/>
    <w:rsid w:val="003552E7"/>
    <w:rsid w:val="0037197B"/>
    <w:rsid w:val="003B6C3C"/>
    <w:rsid w:val="003F2BC4"/>
    <w:rsid w:val="003F4BE6"/>
    <w:rsid w:val="00403907"/>
    <w:rsid w:val="00416748"/>
    <w:rsid w:val="00424878"/>
    <w:rsid w:val="00435DC1"/>
    <w:rsid w:val="004369EC"/>
    <w:rsid w:val="00484714"/>
    <w:rsid w:val="00492192"/>
    <w:rsid w:val="004974A3"/>
    <w:rsid w:val="004D3DF4"/>
    <w:rsid w:val="0051100D"/>
    <w:rsid w:val="005120DA"/>
    <w:rsid w:val="0053459A"/>
    <w:rsid w:val="00537D07"/>
    <w:rsid w:val="005553DE"/>
    <w:rsid w:val="00567C8B"/>
    <w:rsid w:val="005E14AD"/>
    <w:rsid w:val="00642E82"/>
    <w:rsid w:val="006D4906"/>
    <w:rsid w:val="006E473F"/>
    <w:rsid w:val="007309C3"/>
    <w:rsid w:val="00747F38"/>
    <w:rsid w:val="0077501B"/>
    <w:rsid w:val="007A1DF3"/>
    <w:rsid w:val="00816234"/>
    <w:rsid w:val="008302A8"/>
    <w:rsid w:val="00840A35"/>
    <w:rsid w:val="0086736B"/>
    <w:rsid w:val="008723D2"/>
    <w:rsid w:val="008B14EB"/>
    <w:rsid w:val="008D3848"/>
    <w:rsid w:val="008D7C11"/>
    <w:rsid w:val="008E1F3C"/>
    <w:rsid w:val="008E7904"/>
    <w:rsid w:val="008F1390"/>
    <w:rsid w:val="008F76E7"/>
    <w:rsid w:val="00931FC2"/>
    <w:rsid w:val="00933CC5"/>
    <w:rsid w:val="00956064"/>
    <w:rsid w:val="009654F4"/>
    <w:rsid w:val="009F7425"/>
    <w:rsid w:val="00A06E14"/>
    <w:rsid w:val="00A1238F"/>
    <w:rsid w:val="00A20A81"/>
    <w:rsid w:val="00A53B0E"/>
    <w:rsid w:val="00A63206"/>
    <w:rsid w:val="00A66687"/>
    <w:rsid w:val="00A9620E"/>
    <w:rsid w:val="00AB2834"/>
    <w:rsid w:val="00AF785E"/>
    <w:rsid w:val="00B24DF1"/>
    <w:rsid w:val="00B40103"/>
    <w:rsid w:val="00B82237"/>
    <w:rsid w:val="00B8340D"/>
    <w:rsid w:val="00B84F91"/>
    <w:rsid w:val="00C07E9F"/>
    <w:rsid w:val="00C10133"/>
    <w:rsid w:val="00C14CCF"/>
    <w:rsid w:val="00C17D1A"/>
    <w:rsid w:val="00C26825"/>
    <w:rsid w:val="00C37EC0"/>
    <w:rsid w:val="00C425A6"/>
    <w:rsid w:val="00C5309C"/>
    <w:rsid w:val="00CD1C36"/>
    <w:rsid w:val="00CF1BAF"/>
    <w:rsid w:val="00CF3E48"/>
    <w:rsid w:val="00D521C9"/>
    <w:rsid w:val="00D62C18"/>
    <w:rsid w:val="00D808E5"/>
    <w:rsid w:val="00D841B6"/>
    <w:rsid w:val="00D87226"/>
    <w:rsid w:val="00D93438"/>
    <w:rsid w:val="00DB12DD"/>
    <w:rsid w:val="00DE3924"/>
    <w:rsid w:val="00E02CFC"/>
    <w:rsid w:val="00E03C02"/>
    <w:rsid w:val="00E26299"/>
    <w:rsid w:val="00E9194D"/>
    <w:rsid w:val="00E93657"/>
    <w:rsid w:val="00EB2B18"/>
    <w:rsid w:val="00F51E38"/>
    <w:rsid w:val="00F77CF4"/>
    <w:rsid w:val="00F80116"/>
    <w:rsid w:val="00F811B2"/>
    <w:rsid w:val="00FE5268"/>
    <w:rsid w:val="00FE7F7A"/>
    <w:rsid w:val="00FF6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FD61"/>
  <w15:docId w15:val="{062D87FD-639C-4D24-966C-6DAE051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2">
    <w:name w:val="heading 2"/>
    <w:basedOn w:val="Standard"/>
    <w:next w:val="Standard"/>
    <w:uiPriority w:val="9"/>
    <w:unhideWhenUsed/>
    <w:qFormat/>
    <w:pPr>
      <w:keepNext/>
      <w:keepLines/>
      <w:spacing w:before="96" w:after="96" w:line="240" w:lineRule="auto"/>
      <w:outlineLvl w:val="1"/>
    </w:pPr>
    <w:rPr>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160" w:line="254" w:lineRule="auto"/>
    </w:pPr>
    <w:rPr>
      <w:color w:val="00000A"/>
    </w:rPr>
  </w:style>
  <w:style w:type="paragraph" w:customStyle="1" w:styleId="Heading">
    <w:name w:val="Heading"/>
    <w:basedOn w:val="Standard"/>
    <w:next w:val="Textbody"/>
    <w:pPr>
      <w:keepNext/>
      <w:spacing w:before="240" w:after="120"/>
    </w:pPr>
    <w:rPr>
      <w:rFonts w:ascii="Liberation Sans" w:eastAsia="Noto Sans CJK SC Regular" w:hAnsi="Liberation Sans" w:cs="FreeSans"/>
      <w:sz w:val="28"/>
      <w:szCs w:val="28"/>
    </w:rPr>
  </w:style>
  <w:style w:type="paragraph" w:customStyle="1" w:styleId="Textbody">
    <w:name w:val="Text body"/>
    <w:basedOn w:val="Standard"/>
    <w:pPr>
      <w:spacing w:after="140" w:line="288" w:lineRule="auto"/>
    </w:pPr>
  </w:style>
  <w:style w:type="paragraph" w:styleId="Sraas">
    <w:name w:val="List"/>
    <w:basedOn w:val="Textbody"/>
    <w:rPr>
      <w:rFonts w:cs="FreeSans"/>
    </w:rPr>
  </w:style>
  <w:style w:type="paragraph" w:styleId="Antrat">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rPr>
  </w:style>
  <w:style w:type="paragraph" w:customStyle="1" w:styleId="BodyText1">
    <w:name w:val="Body Text1"/>
    <w:pPr>
      <w:widowControl/>
      <w:suppressAutoHyphens/>
      <w:ind w:firstLine="312"/>
      <w:jc w:val="both"/>
    </w:pPr>
    <w:rPr>
      <w:rFonts w:ascii="TimesLT" w:eastAsia="Times New Roman" w:hAnsi="TimesLT" w:cs="Times New Roman"/>
      <w:color w:val="00000A"/>
      <w:szCs w:val="20"/>
      <w:lang w:val="en-US" w:eastAsia="ar-SA"/>
    </w:rPr>
  </w:style>
  <w:style w:type="paragraph" w:styleId="Komentarotekstas">
    <w:name w:val="annotation text"/>
    <w:basedOn w:val="Standard"/>
    <w:pPr>
      <w:spacing w:line="240" w:lineRule="auto"/>
    </w:pPr>
    <w:rPr>
      <w:sz w:val="20"/>
      <w:szCs w:val="20"/>
    </w:rPr>
  </w:style>
  <w:style w:type="paragraph" w:styleId="Komentarotema">
    <w:name w:val="annotation subject"/>
    <w:basedOn w:val="Komentarotekstas"/>
    <w:rPr>
      <w:b/>
      <w:bCs/>
    </w:rPr>
  </w:style>
  <w:style w:type="paragraph" w:styleId="Debesliotekstas">
    <w:name w:val="Balloon Text"/>
    <w:basedOn w:val="Standard"/>
    <w:pPr>
      <w:spacing w:after="0" w:line="240" w:lineRule="auto"/>
    </w:pPr>
    <w:rPr>
      <w:rFonts w:ascii="Segoe UI" w:eastAsia="Segoe UI" w:hAnsi="Segoe UI" w:cs="Segoe UI"/>
      <w:sz w:val="18"/>
      <w:szCs w:val="18"/>
    </w:rPr>
  </w:style>
  <w:style w:type="paragraph" w:customStyle="1" w:styleId="HeaderandFooter">
    <w:name w:val="Header and Footer"/>
    <w:basedOn w:val="Standard"/>
  </w:style>
  <w:style w:type="paragraph" w:styleId="Antrats">
    <w:name w:val="header"/>
    <w:basedOn w:val="Standard"/>
    <w:pPr>
      <w:tabs>
        <w:tab w:val="center" w:pos="4819"/>
        <w:tab w:val="right" w:pos="9638"/>
      </w:tabs>
      <w:spacing w:after="0" w:line="240" w:lineRule="auto"/>
    </w:pPr>
  </w:style>
  <w:style w:type="paragraph" w:customStyle="1" w:styleId="Headerleft">
    <w:name w:val="Header left"/>
    <w:basedOn w:val="Standard"/>
  </w:style>
  <w:style w:type="paragraph" w:styleId="Porat">
    <w:name w:val="footer"/>
    <w:basedOn w:val="Standard"/>
    <w:pPr>
      <w:tabs>
        <w:tab w:val="center" w:pos="4819"/>
        <w:tab w:val="right" w:pos="9638"/>
      </w:tabs>
      <w:spacing w:after="0" w:line="240" w:lineRule="auto"/>
    </w:pPr>
  </w:style>
  <w:style w:type="paragraph" w:customStyle="1" w:styleId="LO-Normal">
    <w:name w:val="LO-Normal"/>
    <w:pPr>
      <w:suppressAutoHyphens/>
    </w:pPr>
    <w:rPr>
      <w:color w:val="00000A"/>
    </w:rPr>
  </w:style>
  <w:style w:type="paragraph" w:customStyle="1" w:styleId="Stilius3">
    <w:name w:val="Stilius3"/>
    <w:basedOn w:val="Standard"/>
    <w:pPr>
      <w:spacing w:before="200" w:after="0"/>
      <w:jc w:val="both"/>
    </w:pPr>
    <w:rPr>
      <w:rFonts w:ascii="Times New Roman" w:eastAsia="Times New Roman" w:hAnsi="Times New Roman" w:cs="Times New Roman"/>
    </w:rPr>
  </w:style>
  <w:style w:type="paragraph" w:customStyle="1" w:styleId="Textbodyindent">
    <w:name w:val="Text body indent"/>
    <w:basedOn w:val="Standard"/>
    <w:pPr>
      <w:spacing w:after="120"/>
      <w:ind w:left="283"/>
    </w:pPr>
  </w:style>
  <w:style w:type="paragraph" w:customStyle="1" w:styleId="TableContents">
    <w:name w:val="Table Contents"/>
    <w:basedOn w:val="Standard"/>
    <w:pPr>
      <w:suppressLineNumbers/>
    </w:pPr>
  </w:style>
  <w:style w:type="paragraph" w:customStyle="1" w:styleId="prastojilentel1">
    <w:name w:val="Įprastoji lentelė1"/>
    <w:pPr>
      <w:widowControl/>
      <w:suppressAutoHyphens/>
      <w:textAlignment w:val="auto"/>
    </w:pPr>
    <w:rPr>
      <w:rFonts w:ascii="Times New Roman" w:hAnsi="Times New Roman" w:cs="Times New Roman"/>
      <w:sz w:val="20"/>
      <w:szCs w:val="20"/>
      <w:lang w:eastAsia="lt-LT"/>
    </w:rPr>
  </w:style>
  <w:style w:type="paragraph" w:customStyle="1" w:styleId="TableHeading">
    <w:name w:val="Table Heading"/>
    <w:basedOn w:val="TableContents"/>
    <w:pPr>
      <w:jc w:val="center"/>
    </w:pPr>
    <w:rPr>
      <w:b/>
      <w:bC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Numatytasispastraiposriftas"/>
    <w:rPr>
      <w:rFonts w:ascii="Segoe UI" w:eastAsia="Segoe UI" w:hAnsi="Segoe UI" w:cs="Segoe UI"/>
      <w:sz w:val="18"/>
      <w:szCs w:val="18"/>
    </w:rPr>
  </w:style>
  <w:style w:type="character" w:customStyle="1" w:styleId="HeaderChar">
    <w:name w:val="Header Char"/>
    <w:basedOn w:val="Numatytasispastraiposriftas"/>
    <w:rPr>
      <w:color w:val="00000A"/>
      <w:sz w:val="22"/>
    </w:rPr>
  </w:style>
  <w:style w:type="character" w:customStyle="1" w:styleId="FooterChar">
    <w:name w:val="Footer Char"/>
    <w:basedOn w:val="Numatytasispastraiposriftas"/>
    <w:rPr>
      <w:color w:val="00000A"/>
      <w:sz w:val="22"/>
    </w:rPr>
  </w:style>
  <w:style w:type="character" w:customStyle="1" w:styleId="ListLabel2">
    <w:name w:val="ListLabel 2"/>
    <w:rPr>
      <w:rFonts w:eastAsia="Arial" w:cs="Arial"/>
      <w:b/>
      <w:i w:val="0"/>
      <w:sz w:val="18"/>
      <w:szCs w:val="18"/>
    </w:rPr>
  </w:style>
  <w:style w:type="character" w:customStyle="1" w:styleId="ListLabel3">
    <w:name w:val="ListLabel 3"/>
    <w:rPr>
      <w:rFonts w:eastAsia="Arial" w:cs="Arial"/>
      <w:b/>
      <w:bCs w:val="0"/>
      <w:i w:val="0"/>
      <w:sz w:val="18"/>
      <w:szCs w:val="18"/>
    </w:rPr>
  </w:style>
  <w:style w:type="character" w:customStyle="1" w:styleId="ListLabel4">
    <w:name w:val="ListLabel 4"/>
    <w:rPr>
      <w:rFonts w:eastAsia="Arial" w:cs="Arial"/>
      <w:b/>
      <w:i w:val="0"/>
      <w:sz w:val="18"/>
      <w:szCs w:val="18"/>
    </w:rPr>
  </w:style>
  <w:style w:type="character" w:customStyle="1" w:styleId="ListLabel5">
    <w:name w:val="ListLabel 5"/>
    <w:rPr>
      <w:rFonts w:eastAsia="Arial" w:cs="Arial"/>
      <w:b/>
      <w:i w:val="0"/>
      <w:sz w:val="18"/>
      <w:szCs w:val="18"/>
    </w:rPr>
  </w:style>
  <w:style w:type="character" w:customStyle="1" w:styleId="ins">
    <w:name w:val="ins"/>
  </w:style>
  <w:style w:type="character" w:customStyle="1" w:styleId="del">
    <w:name w:val="del"/>
  </w:style>
  <w:style w:type="character" w:customStyle="1" w:styleId="StrongEmphasis">
    <w:name w:val="Strong Emphasis"/>
    <w:rPr>
      <w:b/>
      <w:bCs/>
    </w:rPr>
  </w:style>
  <w:style w:type="character" w:customStyle="1" w:styleId="Linenumbering">
    <w:name w:val="Line numbering"/>
  </w:style>
  <w:style w:type="numbering" w:customStyle="1" w:styleId="Sraonra1">
    <w:name w:val="Sąrašo nėra1"/>
    <w:basedOn w:val="Sraonra"/>
    <w:pPr>
      <w:numPr>
        <w:numId w:val="1"/>
      </w:numPr>
    </w:pPr>
  </w:style>
  <w:style w:type="numbering" w:customStyle="1" w:styleId="WWNum2">
    <w:name w:val="WWNum2"/>
    <w:basedOn w:val="Sraonra"/>
    <w:pPr>
      <w:numPr>
        <w:numId w:val="2"/>
      </w:numPr>
    </w:pPr>
  </w:style>
  <w:style w:type="character" w:customStyle="1" w:styleId="PagrindinistekstasDiagrama">
    <w:name w:val="Pagrindinis tekstas Diagrama"/>
    <w:basedOn w:val="Numatytasispastraiposriftas"/>
    <w:link w:val="Pagrindinistekstas"/>
    <w:rsid w:val="00A06E14"/>
    <w:rPr>
      <w:rFonts w:ascii="Times New Roman" w:eastAsia="Times New Roman" w:hAnsi="Times New Roman" w:cs="Times New Roman"/>
    </w:rPr>
  </w:style>
  <w:style w:type="paragraph" w:styleId="Pagrindinistekstas">
    <w:name w:val="Body Text"/>
    <w:basedOn w:val="prastasis"/>
    <w:link w:val="PagrindinistekstasDiagrama"/>
    <w:qFormat/>
    <w:rsid w:val="00A06E14"/>
    <w:pPr>
      <w:suppressAutoHyphens w:val="0"/>
      <w:autoSpaceDN/>
      <w:ind w:firstLine="400"/>
      <w:textAlignment w:val="auto"/>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6E14"/>
  </w:style>
  <w:style w:type="character" w:customStyle="1" w:styleId="Other">
    <w:name w:val="Other_"/>
    <w:basedOn w:val="Numatytasispastraiposriftas"/>
    <w:link w:val="Other0"/>
    <w:rsid w:val="00A06E14"/>
    <w:rPr>
      <w:rFonts w:ascii="Times New Roman" w:eastAsia="Times New Roman" w:hAnsi="Times New Roman" w:cs="Times New Roman"/>
    </w:rPr>
  </w:style>
  <w:style w:type="paragraph" w:customStyle="1" w:styleId="Other0">
    <w:name w:val="Other"/>
    <w:basedOn w:val="prastasis"/>
    <w:link w:val="Other"/>
    <w:rsid w:val="00A06E14"/>
    <w:pPr>
      <w:suppressAutoHyphens w:val="0"/>
      <w:autoSpaceDN/>
      <w:textAlignment w:val="auto"/>
    </w:pPr>
    <w:rPr>
      <w:rFonts w:ascii="Times New Roman" w:eastAsia="Times New Roman" w:hAnsi="Times New Roman" w:cs="Times New Roman"/>
    </w:rPr>
  </w:style>
  <w:style w:type="table" w:styleId="Lentelstinklelis">
    <w:name w:val="Table Grid"/>
    <w:basedOn w:val="prastojilentel"/>
    <w:uiPriority w:val="39"/>
    <w:rsid w:val="00A06E14"/>
    <w:pPr>
      <w:autoSpaceDN/>
      <w:textAlignment w:val="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E14AD"/>
    <w:pPr>
      <w:suppressAutoHyphens w:val="0"/>
      <w:autoSpaceDN/>
      <w:ind w:left="720"/>
      <w:contextualSpacing/>
      <w:textAlignment w:val="auto"/>
    </w:pPr>
    <w:rPr>
      <w:rFonts w:ascii="Courier New" w:eastAsia="Courier New" w:hAnsi="Courier New" w:cs="Courier New"/>
      <w:color w:val="000000"/>
      <w:sz w:val="24"/>
      <w:szCs w:val="24"/>
      <w:lang w:eastAsia="lt-LT" w:bidi="lt-LT"/>
    </w:rPr>
  </w:style>
  <w:style w:type="character" w:styleId="Vietosrezervavimoenklotekstas">
    <w:name w:val="Placeholder Text"/>
    <w:basedOn w:val="Numatytasispastraiposriftas"/>
    <w:uiPriority w:val="99"/>
    <w:semiHidden/>
    <w:rsid w:val="00E936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5C35-FB7E-42D6-8CE7-EB55338A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41763</Words>
  <Characters>23806</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Mišeikienė</dc:creator>
  <cp:lastModifiedBy>Egidijus Susnys</cp:lastModifiedBy>
  <cp:revision>2</cp:revision>
  <dcterms:created xsi:type="dcterms:W3CDTF">2025-07-02T09:28:00Z</dcterms:created>
  <dcterms:modified xsi:type="dcterms:W3CDTF">2025-07-02T09:28:00Z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