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priedas</w:t>
      </w:r>
      <w:r w:rsidR="007E38DC">
        <w:rPr>
          <w:b/>
          <w:color w:val="000000"/>
        </w:rPr>
        <w:t xml:space="preserve"> Nr. 1</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0BC85D7C" w14:textId="2EAA59C9" w:rsidR="00374887" w:rsidRDefault="00EF1F90" w:rsidP="00FD69BD">
      <w:pPr>
        <w:spacing w:after="0" w:line="240" w:lineRule="auto"/>
        <w:jc w:val="center"/>
        <w:rPr>
          <w:b/>
          <w:szCs w:val="24"/>
        </w:rPr>
      </w:pPr>
      <w:r>
        <w:rPr>
          <w:b/>
          <w:szCs w:val="24"/>
        </w:rPr>
        <w:t>PASIŪLYMAS</w:t>
      </w:r>
    </w:p>
    <w:p w14:paraId="3D253E60" w14:textId="595A1C42" w:rsidR="00611B2A" w:rsidRPr="00866683" w:rsidRDefault="00611B2A" w:rsidP="00D412ED">
      <w:pPr>
        <w:spacing w:after="0" w:line="240" w:lineRule="auto"/>
        <w:jc w:val="center"/>
        <w:rPr>
          <w:rFonts w:eastAsia="Lucida Sans Unicode" w:cs="Mangal"/>
          <w:b/>
          <w:bCs/>
          <w:caps/>
          <w:kern w:val="24"/>
          <w:szCs w:val="24"/>
          <w:lang w:eastAsia="hi-IN" w:bidi="hi-IN"/>
        </w:rPr>
      </w:pPr>
      <w:bookmarkStart w:id="0" w:name="_Hlk200016835"/>
      <w:bookmarkStart w:id="1" w:name="_Hlk199225249"/>
      <w:r>
        <w:rPr>
          <w:rFonts w:eastAsia="Lucida Sans Unicode" w:cs="Mangal"/>
          <w:b/>
          <w:bCs/>
          <w:caps/>
          <w:kern w:val="24"/>
          <w:szCs w:val="24"/>
          <w:lang w:eastAsia="hi-IN" w:bidi="hi-IN"/>
        </w:rPr>
        <w:t xml:space="preserve">DĖL Šiaulių r. sav. </w:t>
      </w:r>
      <w:r w:rsidR="00630DDD">
        <w:rPr>
          <w:rFonts w:eastAsia="Lucida Sans Unicode" w:cs="Mangal"/>
          <w:b/>
          <w:bCs/>
          <w:caps/>
          <w:kern w:val="24"/>
          <w:szCs w:val="24"/>
          <w:lang w:eastAsia="hi-IN" w:bidi="hi-IN"/>
        </w:rPr>
        <w:t xml:space="preserve">DRĄSUČIŲ K. MECHANIZATORIŲ </w:t>
      </w:r>
      <w:r w:rsidR="00D412ED">
        <w:rPr>
          <w:rFonts w:eastAsia="Lucida Sans Unicode" w:cs="Mangal"/>
          <w:b/>
          <w:bCs/>
          <w:caps/>
          <w:kern w:val="24"/>
          <w:szCs w:val="24"/>
          <w:lang w:eastAsia="hi-IN" w:bidi="hi-IN"/>
        </w:rPr>
        <w:t>GATV</w:t>
      </w:r>
      <w:r w:rsidR="00630DDD">
        <w:rPr>
          <w:rFonts w:eastAsia="Lucida Sans Unicode" w:cs="Mangal"/>
          <w:b/>
          <w:bCs/>
          <w:caps/>
          <w:kern w:val="24"/>
          <w:szCs w:val="24"/>
          <w:lang w:eastAsia="hi-IN" w:bidi="hi-IN"/>
        </w:rPr>
        <w:t>ĖS</w:t>
      </w:r>
      <w:r w:rsidRPr="00866683">
        <w:rPr>
          <w:rFonts w:eastAsia="Lucida Sans Unicode" w:cs="Mangal"/>
          <w:b/>
          <w:bCs/>
          <w:caps/>
          <w:kern w:val="24"/>
          <w:szCs w:val="24"/>
          <w:lang w:eastAsia="hi-IN" w:bidi="hi-IN"/>
        </w:rPr>
        <w:t xml:space="preserve"> </w:t>
      </w:r>
      <w:bookmarkEnd w:id="0"/>
      <w:r w:rsidRPr="00866683">
        <w:rPr>
          <w:rFonts w:eastAsia="Lucida Sans Unicode" w:cs="Mangal"/>
          <w:b/>
          <w:bCs/>
          <w:caps/>
          <w:kern w:val="24"/>
          <w:szCs w:val="24"/>
          <w:lang w:eastAsia="hi-IN" w:bidi="hi-IN"/>
        </w:rPr>
        <w:t>APŠVIETIMO TINKLŲ RANGOS DARB</w:t>
      </w:r>
      <w:r>
        <w:rPr>
          <w:rFonts w:eastAsia="Lucida Sans Unicode" w:cs="Mangal"/>
          <w:b/>
          <w:bCs/>
          <w:caps/>
          <w:kern w:val="24"/>
          <w:szCs w:val="24"/>
          <w:lang w:eastAsia="hi-IN" w:bidi="hi-IN"/>
        </w:rPr>
        <w:t>Ų</w:t>
      </w:r>
      <w:r w:rsidRPr="00866683">
        <w:rPr>
          <w:rFonts w:eastAsia="Lucida Sans Unicode" w:cs="Mangal"/>
          <w:b/>
          <w:bCs/>
          <w:caps/>
          <w:kern w:val="24"/>
          <w:szCs w:val="24"/>
          <w:lang w:eastAsia="hi-IN" w:bidi="hi-IN"/>
        </w:rPr>
        <w:t xml:space="preserve"> SU PROJEKTAVIMU</w:t>
      </w:r>
    </w:p>
    <w:bookmarkEnd w:id="1"/>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320009"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64317A">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0B395B8D"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611B2A" w:rsidRPr="00866683">
        <w:rPr>
          <w:bCs/>
          <w:szCs w:val="24"/>
        </w:rPr>
        <w:t>Šiaulių r. sav.,</w:t>
      </w:r>
      <w:r w:rsidR="00611B2A">
        <w:rPr>
          <w:bCs/>
          <w:szCs w:val="24"/>
        </w:rPr>
        <w:t xml:space="preserve"> </w:t>
      </w:r>
      <w:r w:rsidR="00630DDD">
        <w:rPr>
          <w:bCs/>
          <w:szCs w:val="24"/>
        </w:rPr>
        <w:t>Drąsučių k. Mechanizatorių</w:t>
      </w:r>
      <w:r w:rsidR="00611B2A">
        <w:rPr>
          <w:bCs/>
          <w:szCs w:val="24"/>
        </w:rPr>
        <w:t xml:space="preserve"> gatv</w:t>
      </w:r>
      <w:r w:rsidR="00630DDD">
        <w:rPr>
          <w:bCs/>
          <w:szCs w:val="24"/>
        </w:rPr>
        <w:t>ės</w:t>
      </w:r>
      <w:r w:rsidR="00611B2A" w:rsidRPr="007A42F5">
        <w:rPr>
          <w:rFonts w:eastAsia="Times New Roman" w:cs="Times New Roman"/>
          <w:bCs/>
          <w:kern w:val="0"/>
          <w:szCs w:val="20"/>
          <w:lang w:eastAsia="en-US"/>
        </w:rPr>
        <w:t xml:space="preserve"> apšvietimo tinklų rangos darb</w:t>
      </w:r>
      <w:r w:rsidR="00904B51">
        <w:rPr>
          <w:rFonts w:eastAsia="Times New Roman" w:cs="Times New Roman"/>
          <w:bCs/>
          <w:kern w:val="0"/>
          <w:szCs w:val="20"/>
          <w:lang w:eastAsia="en-US"/>
        </w:rPr>
        <w:t>us</w:t>
      </w:r>
      <w:r w:rsidR="00611B2A" w:rsidRPr="007A42F5">
        <w:rPr>
          <w:rFonts w:eastAsia="Times New Roman" w:cs="Times New Roman"/>
          <w:bCs/>
          <w:kern w:val="0"/>
          <w:szCs w:val="20"/>
          <w:lang w:eastAsia="en-US"/>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997"/>
        <w:gridCol w:w="1554"/>
        <w:gridCol w:w="1559"/>
        <w:gridCol w:w="1843"/>
      </w:tblGrid>
      <w:tr w:rsidR="00CF3089" w:rsidRPr="005419BF" w14:paraId="19BF67A3" w14:textId="77777777" w:rsidTr="00611B2A">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r w:rsidRPr="005419BF">
              <w:rPr>
                <w:rFonts w:cs="Times New Roman"/>
                <w:sz w:val="22"/>
              </w:rPr>
              <w:t>Eil.  Nr.</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611B2A">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611B2A" w:rsidRPr="005419BF" w14:paraId="0CC02A3C"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12F3D" w14:textId="65211392" w:rsidR="00611B2A" w:rsidRDefault="00611B2A" w:rsidP="007A32D7">
            <w:pPr>
              <w:spacing w:after="0" w:line="240" w:lineRule="auto"/>
              <w:jc w:val="center"/>
              <w:rPr>
                <w:rFonts w:cs="Times New Roman"/>
                <w:sz w:val="22"/>
              </w:rPr>
            </w:pPr>
            <w:r>
              <w:rPr>
                <w:rFonts w:cs="Times New Roman"/>
                <w:sz w:val="22"/>
              </w:rPr>
              <w:t>3.</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EB3C" w14:textId="3549A3B1" w:rsidR="00611B2A" w:rsidRDefault="00611B2A" w:rsidP="00611B2A">
            <w:pPr>
              <w:spacing w:after="0" w:line="240" w:lineRule="auto"/>
              <w:jc w:val="both"/>
              <w:rPr>
                <w:rFonts w:eastAsia="Times New Roman" w:cs="Times New Roman"/>
                <w:sz w:val="22"/>
              </w:rPr>
            </w:pPr>
            <w:r>
              <w:rPr>
                <w:szCs w:val="24"/>
              </w:rPr>
              <w:t>I</w:t>
            </w:r>
            <w:r w:rsidRPr="007417D2">
              <w:rPr>
                <w:szCs w:val="24"/>
              </w:rPr>
              <w:t>špildomosios topografinės nuotraukos parengimas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3FDA" w14:textId="77777777" w:rsidR="00611B2A" w:rsidRPr="005419BF" w:rsidRDefault="00611B2A"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83FB" w14:textId="77777777" w:rsidR="00611B2A" w:rsidRPr="005419BF" w:rsidRDefault="00611B2A"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022B4" w14:textId="77777777" w:rsidR="00611B2A" w:rsidRPr="005419BF" w:rsidRDefault="00611B2A" w:rsidP="007A32D7">
            <w:pPr>
              <w:spacing w:after="0" w:line="240" w:lineRule="auto"/>
              <w:jc w:val="both"/>
              <w:rPr>
                <w:rFonts w:cs="Times New Roman"/>
                <w:sz w:val="22"/>
              </w:rPr>
            </w:pPr>
          </w:p>
        </w:tc>
      </w:tr>
      <w:tr w:rsidR="00AE7D97" w:rsidRPr="005419BF" w14:paraId="57FD368C" w14:textId="77777777" w:rsidTr="00611B2A">
        <w:tc>
          <w:tcPr>
            <w:tcW w:w="49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2"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2"/>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w:t>
      </w:r>
      <w:r>
        <w:lastRenderedPageBreak/>
        <w:t>išlaidos ir visi mokesčiai ir mes prisiimame riziką už visas išlaidas, kurias, teikdami pasiūlymą ir 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48E403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6B530E">
        <w:rPr>
          <w:szCs w:val="24"/>
        </w:rPr>
        <w:t>8</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0195F52" w14:textId="77777777" w:rsidR="00AE7D97" w:rsidRDefault="00AE7D97"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567ABE5" w14:textId="77777777" w:rsidR="00AE7D97" w:rsidRPr="00AE7D97" w:rsidRDefault="00AE7D97" w:rsidP="00AE7D97">
      <w:pPr>
        <w:spacing w:after="0" w:line="240" w:lineRule="auto"/>
        <w:jc w:val="both"/>
        <w:rPr>
          <w:sz w:val="20"/>
          <w:szCs w:val="20"/>
        </w:rPr>
      </w:pPr>
      <w:r w:rsidRPr="00AE7D97">
        <w:rPr>
          <w:sz w:val="20"/>
          <w:szCs w:val="20"/>
        </w:rPr>
        <w:t>*Pastaba. Jeigu visas pasiūlymas pasirašomas saugiu elektroniniu parašu šio dokumento atskirai pasirašyti neprivaloma.</w:t>
      </w: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F48E" w14:textId="77777777" w:rsidR="005916CD" w:rsidRDefault="005916CD">
      <w:pPr>
        <w:spacing w:after="0" w:line="240" w:lineRule="auto"/>
      </w:pPr>
      <w:r>
        <w:separator/>
      </w:r>
    </w:p>
  </w:endnote>
  <w:endnote w:type="continuationSeparator" w:id="0">
    <w:p w14:paraId="16BD1D10" w14:textId="77777777" w:rsidR="005916CD" w:rsidRDefault="005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360A" w14:textId="77777777" w:rsidR="005916CD" w:rsidRDefault="005916CD">
      <w:pPr>
        <w:spacing w:after="0" w:line="240" w:lineRule="auto"/>
      </w:pPr>
      <w:r>
        <w:separator/>
      </w:r>
    </w:p>
  </w:footnote>
  <w:footnote w:type="continuationSeparator" w:id="0">
    <w:p w14:paraId="46FBB2D3" w14:textId="77777777" w:rsidR="005916CD" w:rsidRDefault="00591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2F3D"/>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C7720"/>
    <w:rsid w:val="001D788E"/>
    <w:rsid w:val="001F78AC"/>
    <w:rsid w:val="00202BB7"/>
    <w:rsid w:val="00213890"/>
    <w:rsid w:val="002223AF"/>
    <w:rsid w:val="002259D3"/>
    <w:rsid w:val="00237BE5"/>
    <w:rsid w:val="00242DF6"/>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556A"/>
    <w:rsid w:val="004A0191"/>
    <w:rsid w:val="004A0905"/>
    <w:rsid w:val="004A32D1"/>
    <w:rsid w:val="004B252D"/>
    <w:rsid w:val="004E01A4"/>
    <w:rsid w:val="00525968"/>
    <w:rsid w:val="0053617E"/>
    <w:rsid w:val="00545F56"/>
    <w:rsid w:val="00563E83"/>
    <w:rsid w:val="00564E14"/>
    <w:rsid w:val="00574768"/>
    <w:rsid w:val="005757CE"/>
    <w:rsid w:val="005916CD"/>
    <w:rsid w:val="005947B6"/>
    <w:rsid w:val="005953F7"/>
    <w:rsid w:val="00596109"/>
    <w:rsid w:val="005A1522"/>
    <w:rsid w:val="005A62A5"/>
    <w:rsid w:val="005B4809"/>
    <w:rsid w:val="005C238C"/>
    <w:rsid w:val="005C5F7D"/>
    <w:rsid w:val="005D7337"/>
    <w:rsid w:val="005F1509"/>
    <w:rsid w:val="006039DA"/>
    <w:rsid w:val="00607327"/>
    <w:rsid w:val="00611B2A"/>
    <w:rsid w:val="0061685A"/>
    <w:rsid w:val="00630DDD"/>
    <w:rsid w:val="006418FF"/>
    <w:rsid w:val="0064317A"/>
    <w:rsid w:val="00650D2D"/>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B2D6F"/>
    <w:rsid w:val="007C6185"/>
    <w:rsid w:val="007E120D"/>
    <w:rsid w:val="007E38DC"/>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4B51"/>
    <w:rsid w:val="009053A1"/>
    <w:rsid w:val="00910DAA"/>
    <w:rsid w:val="009139DF"/>
    <w:rsid w:val="00920ECD"/>
    <w:rsid w:val="00943F57"/>
    <w:rsid w:val="00946F56"/>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D3F"/>
    <w:rsid w:val="00AA1B1E"/>
    <w:rsid w:val="00AA4CB1"/>
    <w:rsid w:val="00AC1E46"/>
    <w:rsid w:val="00AC2801"/>
    <w:rsid w:val="00AC36B1"/>
    <w:rsid w:val="00AE06B4"/>
    <w:rsid w:val="00AE7D97"/>
    <w:rsid w:val="00B016E0"/>
    <w:rsid w:val="00B0216F"/>
    <w:rsid w:val="00B10974"/>
    <w:rsid w:val="00B1694C"/>
    <w:rsid w:val="00B2125F"/>
    <w:rsid w:val="00B22193"/>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5468"/>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412ED"/>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1F90"/>
    <w:rsid w:val="00F1551D"/>
    <w:rsid w:val="00F25AEB"/>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2557</Words>
  <Characters>1458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9</cp:revision>
  <cp:lastPrinted>2017-07-26T12:38:00Z</cp:lastPrinted>
  <dcterms:created xsi:type="dcterms:W3CDTF">2025-05-29T04:55:00Z</dcterms:created>
  <dcterms:modified xsi:type="dcterms:W3CDTF">2025-07-01T12:31:00Z</dcterms:modified>
</cp:coreProperties>
</file>