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D5274" w14:textId="49C06A95" w:rsidR="00324E3D" w:rsidRPr="009C705A" w:rsidRDefault="00DD590E" w:rsidP="009C705A">
      <w:pPr>
        <w:jc w:val="center"/>
      </w:pPr>
      <w:r>
        <w:t xml:space="preserve">                     </w:t>
      </w:r>
      <w:r w:rsidR="009C705A" w:rsidRPr="009C705A">
        <w:t xml:space="preserve">                                                                                                                                                                </w:t>
      </w:r>
      <w:r w:rsidR="00B81E9B" w:rsidRPr="009C705A">
        <w:t xml:space="preserve"> </w:t>
      </w:r>
      <w:r w:rsidR="00825473" w:rsidRPr="009C705A">
        <w:t>1</w:t>
      </w:r>
      <w:r w:rsidR="009F7F4C" w:rsidRPr="009C705A">
        <w:t xml:space="preserve"> priedas</w:t>
      </w:r>
    </w:p>
    <w:p w14:paraId="6F00E59C" w14:textId="77777777" w:rsidR="00324E3D" w:rsidRPr="00152C1E" w:rsidRDefault="00324E3D" w:rsidP="00324E3D">
      <w:pPr>
        <w:pStyle w:val="Subtitle"/>
        <w:spacing w:before="60" w:after="60"/>
        <w:rPr>
          <w:b/>
          <w:bCs/>
          <w:u w:val="none"/>
          <w:lang w:val="lt-LT"/>
        </w:rPr>
      </w:pPr>
    </w:p>
    <w:p w14:paraId="12BC6450" w14:textId="18ECBB93" w:rsidR="00CE0DDD" w:rsidRDefault="00324E3D" w:rsidP="00324E3D">
      <w:pPr>
        <w:pStyle w:val="Subtitle"/>
        <w:spacing w:before="60" w:after="60"/>
        <w:jc w:val="center"/>
        <w:rPr>
          <w:b/>
          <w:bCs/>
          <w:u w:val="none"/>
          <w:lang w:val="lt-LT"/>
        </w:rPr>
      </w:pPr>
      <w:r w:rsidRPr="00001D58">
        <w:rPr>
          <w:b/>
          <w:bCs/>
          <w:sz w:val="26"/>
          <w:szCs w:val="26"/>
          <w:u w:val="none"/>
          <w:lang w:val="lt-LT"/>
        </w:rPr>
        <w:t xml:space="preserve">PASIŪLYMAS </w:t>
      </w:r>
    </w:p>
    <w:p w14:paraId="1CB1DB1E" w14:textId="77777777" w:rsidR="009658F2" w:rsidRDefault="009658F2" w:rsidP="00324E3D">
      <w:pPr>
        <w:pStyle w:val="Subtitle"/>
        <w:spacing w:before="60" w:after="60"/>
        <w:jc w:val="center"/>
        <w:rPr>
          <w:b/>
          <w:bCs/>
          <w:u w:val="none"/>
          <w:lang w:val="lt-LT"/>
        </w:rPr>
      </w:pPr>
    </w:p>
    <w:p w14:paraId="1B9391FE" w14:textId="0F2810E2" w:rsidR="00324E3D" w:rsidRPr="00152C1E" w:rsidRDefault="004C669B" w:rsidP="00324E3D">
      <w:pPr>
        <w:pStyle w:val="Subtitle"/>
        <w:spacing w:before="60" w:after="60"/>
        <w:jc w:val="center"/>
        <w:rPr>
          <w:rFonts w:eastAsia="Calibri"/>
          <w:i/>
          <w:color w:val="2E74B5" w:themeColor="accent1" w:themeShade="BF"/>
          <w:u w:val="none"/>
          <w:lang w:val="lt-LT"/>
        </w:rPr>
      </w:pPr>
      <w:r>
        <w:rPr>
          <w:b/>
          <w:bCs/>
          <w:u w:val="none"/>
          <w:lang w:val="lt-LT"/>
        </w:rPr>
        <w:t>SANDĖLIAVIMO STELAŽAI</w:t>
      </w:r>
    </w:p>
    <w:p w14:paraId="516FD9A4" w14:textId="50F6F26E"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0" w:name="_Toc147739116"/>
    </w:p>
    <w:p w14:paraId="2E9709E0" w14:textId="159ED7A0" w:rsidR="00152C1E" w:rsidRPr="00CE0DDD" w:rsidRDefault="00152C1E" w:rsidP="00CE0DDD">
      <w:pPr>
        <w:pStyle w:val="ListParagraph"/>
        <w:numPr>
          <w:ilvl w:val="0"/>
          <w:numId w:val="9"/>
        </w:numPr>
        <w:jc w:val="center"/>
        <w:rPr>
          <w:b/>
        </w:rPr>
      </w:pPr>
      <w:r w:rsidRPr="00CE0DDD">
        <w:rPr>
          <w:b/>
        </w:rPr>
        <w:t>INFORMACIJA APIE T</w:t>
      </w:r>
      <w:r w:rsidR="0064519F" w:rsidRPr="00CE0DDD">
        <w:rPr>
          <w:b/>
        </w:rPr>
        <w:t>I</w:t>
      </w:r>
      <w:r w:rsidR="00B37E34" w:rsidRPr="00CE0DDD">
        <w:rPr>
          <w:b/>
        </w:rPr>
        <w:t>E</w:t>
      </w:r>
      <w:r w:rsidRPr="00CE0DDD">
        <w:rPr>
          <w:b/>
        </w:rPr>
        <w:t>KĖJĄ</w:t>
      </w:r>
    </w:p>
    <w:p w14:paraId="608854F2" w14:textId="77777777"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079E059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5D4A341" w14:textId="77777777" w:rsidR="00957FD9" w:rsidRPr="00C72B82" w:rsidRDefault="00957FD9" w:rsidP="004C4BA6">
            <w:pPr>
              <w:pStyle w:val="NoSpacing"/>
              <w:rPr>
                <w:b/>
              </w:rPr>
            </w:pPr>
            <w:bookmarkStart w:id="1"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987BE58" w14:textId="77777777" w:rsidR="00957FD9" w:rsidRPr="00875978" w:rsidRDefault="00957FD9" w:rsidP="004C4BA6">
            <w:pPr>
              <w:pStyle w:val="NoSpacing"/>
            </w:pPr>
          </w:p>
        </w:tc>
      </w:tr>
      <w:tr w:rsidR="00957FD9" w:rsidRPr="00875978" w14:paraId="73AFA710"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44A5B75" w14:textId="77777777"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3A38845" w14:textId="77777777" w:rsidR="00957FD9" w:rsidRPr="00875978" w:rsidRDefault="00957FD9" w:rsidP="004C4BA6">
            <w:pPr>
              <w:pStyle w:val="NoSpacing"/>
            </w:pPr>
          </w:p>
        </w:tc>
      </w:tr>
      <w:tr w:rsidR="00957FD9" w:rsidRPr="00875978" w14:paraId="1EA28E54"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34A91583" w14:textId="77777777" w:rsidR="00957FD9" w:rsidRPr="00C72B82" w:rsidRDefault="00957FD9" w:rsidP="004C4BA6">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55AB1070" w14:textId="77777777" w:rsidR="00957FD9" w:rsidRPr="00875978" w:rsidRDefault="00957FD9" w:rsidP="004C4BA6">
            <w:pPr>
              <w:pStyle w:val="NoSpacing"/>
            </w:pPr>
          </w:p>
        </w:tc>
      </w:tr>
      <w:tr w:rsidR="00957FD9" w:rsidRPr="00875978" w14:paraId="59B02B76"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D3AE6BC" w14:textId="77777777" w:rsidR="00957FD9" w:rsidRPr="00C72B82" w:rsidRDefault="00957FD9" w:rsidP="004C4BA6">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37B2994F" w14:textId="77777777" w:rsidR="00957FD9" w:rsidRPr="00875978" w:rsidRDefault="00957FD9" w:rsidP="004C4BA6">
            <w:pPr>
              <w:pStyle w:val="NoSpacing"/>
            </w:pPr>
          </w:p>
        </w:tc>
      </w:tr>
      <w:tr w:rsidR="00957FD9" w:rsidRPr="00875978" w14:paraId="19F360BC"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6803DCF" w14:textId="77777777" w:rsidR="00957FD9" w:rsidRPr="00C72B82" w:rsidRDefault="00957FD9" w:rsidP="004C4BA6">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0D01647" w14:textId="77777777" w:rsidR="00957FD9" w:rsidRPr="00875978" w:rsidRDefault="00957FD9" w:rsidP="004C4BA6">
            <w:pPr>
              <w:pStyle w:val="NoSpacing"/>
            </w:pPr>
          </w:p>
        </w:tc>
      </w:tr>
      <w:tr w:rsidR="00957FD9" w:rsidRPr="00875978" w14:paraId="6F06BCF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28D2D5F4" w14:textId="77777777" w:rsidR="00957FD9" w:rsidRPr="00C72B82" w:rsidRDefault="00957FD9" w:rsidP="004C4BA6">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3B66BA52" w14:textId="77777777" w:rsidR="00957FD9" w:rsidRPr="00875978" w:rsidRDefault="00957FD9" w:rsidP="004C4BA6">
            <w:pPr>
              <w:pStyle w:val="NoSpacing"/>
            </w:pPr>
          </w:p>
        </w:tc>
      </w:tr>
      <w:tr w:rsidR="00957FD9" w:rsidRPr="00875978" w14:paraId="421E43B1"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708C667C" w14:textId="77777777" w:rsidR="00957FD9" w:rsidRPr="00C72B82" w:rsidRDefault="00957FD9" w:rsidP="004C4BA6">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55448E91" w14:textId="77777777" w:rsidR="00957FD9" w:rsidRPr="00875978" w:rsidRDefault="00957FD9" w:rsidP="004C4BA6">
            <w:pPr>
              <w:pStyle w:val="NoSpacing"/>
            </w:pPr>
          </w:p>
        </w:tc>
      </w:tr>
      <w:tr w:rsidR="00957FD9" w:rsidRPr="00875978" w14:paraId="40F0744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E17B02D" w14:textId="77777777" w:rsidR="00957FD9" w:rsidRPr="00C72B82" w:rsidRDefault="00957FD9" w:rsidP="004C4BA6">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0DCE5DC8" w14:textId="77777777" w:rsidR="00957FD9" w:rsidRPr="00875978" w:rsidRDefault="00957FD9" w:rsidP="004C4BA6">
            <w:pPr>
              <w:pStyle w:val="NoSpacing"/>
            </w:pPr>
          </w:p>
        </w:tc>
      </w:tr>
      <w:tr w:rsidR="00957FD9" w:rsidRPr="00875978" w14:paraId="7520A30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63AACC72" w14:textId="77777777" w:rsidR="00957FD9" w:rsidRPr="00C72B82" w:rsidRDefault="00957FD9" w:rsidP="004C4BA6">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2A7211C6" w14:textId="77777777" w:rsidR="00957FD9" w:rsidRPr="00875978" w:rsidRDefault="00957FD9" w:rsidP="004C4BA6">
            <w:pPr>
              <w:pStyle w:val="NoSpacing"/>
            </w:pPr>
          </w:p>
        </w:tc>
      </w:tr>
      <w:tr w:rsidR="00957FD9" w:rsidRPr="00875978" w14:paraId="0B3FD6D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001B5C67" w14:textId="77777777" w:rsidR="00957FD9" w:rsidRPr="00C72B82" w:rsidRDefault="00957FD9" w:rsidP="004C4BA6">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34B47D83" w14:textId="77777777" w:rsidR="00957FD9" w:rsidRPr="00875978" w:rsidRDefault="00957FD9" w:rsidP="004C4BA6">
            <w:pPr>
              <w:pStyle w:val="NoSpacing"/>
            </w:pPr>
          </w:p>
        </w:tc>
      </w:tr>
    </w:tbl>
    <w:p w14:paraId="4CB50E3B" w14:textId="77777777" w:rsidR="00CE0DDD" w:rsidRDefault="00CE0DDD" w:rsidP="00B81E9B">
      <w:pPr>
        <w:spacing w:line="259" w:lineRule="auto"/>
        <w:ind w:left="720"/>
        <w:jc w:val="center"/>
        <w:rPr>
          <w:bCs/>
        </w:rPr>
      </w:pPr>
    </w:p>
    <w:bookmarkEnd w:id="1"/>
    <w:p w14:paraId="65515CB6" w14:textId="77777777" w:rsidR="00957FD9" w:rsidRPr="00CA44E1" w:rsidRDefault="00957FD9" w:rsidP="00957FD9">
      <w:pPr>
        <w:shd w:val="clear" w:color="auto" w:fill="FFFFFF"/>
        <w:jc w:val="center"/>
        <w:rPr>
          <w:b/>
          <w:bCs/>
        </w:rPr>
      </w:pPr>
      <w:r w:rsidRPr="00CA44E1">
        <w:rPr>
          <w:b/>
        </w:rPr>
        <w:t xml:space="preserve">2. </w:t>
      </w:r>
      <w:r>
        <w:rPr>
          <w:b/>
          <w:bCs/>
        </w:rPr>
        <w:t>INFORMACIJA APIE SUBTIE</w:t>
      </w:r>
      <w:r w:rsidRPr="00CA44E1">
        <w:rPr>
          <w:b/>
          <w:bCs/>
        </w:rPr>
        <w:t>KĖJUS</w:t>
      </w:r>
    </w:p>
    <w:p w14:paraId="7D5EA3B4" w14:textId="77777777" w:rsidR="00957FD9" w:rsidRPr="00875978" w:rsidRDefault="00957FD9" w:rsidP="00957FD9">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12CE8F89" w14:textId="77777777" w:rsidTr="004C4BA6">
        <w:tc>
          <w:tcPr>
            <w:tcW w:w="3040" w:type="pct"/>
            <w:tcBorders>
              <w:top w:val="single" w:sz="4" w:space="0" w:color="auto"/>
              <w:left w:val="single" w:sz="4" w:space="0" w:color="auto"/>
              <w:bottom w:val="single" w:sz="4" w:space="0" w:color="auto"/>
              <w:right w:val="single" w:sz="4" w:space="0" w:color="auto"/>
            </w:tcBorders>
          </w:tcPr>
          <w:p w14:paraId="32BB3EAE" w14:textId="77777777" w:rsidR="00957FD9" w:rsidRPr="00C72B82" w:rsidRDefault="00957FD9" w:rsidP="004C4BA6">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546070A7" w14:textId="77777777" w:rsidR="00957FD9" w:rsidRPr="00875978" w:rsidRDefault="00957FD9" w:rsidP="004C4BA6">
            <w:pPr>
              <w:pStyle w:val="NoSpacing"/>
            </w:pPr>
          </w:p>
        </w:tc>
      </w:tr>
      <w:tr w:rsidR="00957FD9" w:rsidRPr="00875978" w14:paraId="1D618B81" w14:textId="77777777" w:rsidTr="004C4BA6">
        <w:tc>
          <w:tcPr>
            <w:tcW w:w="3040" w:type="pct"/>
            <w:tcBorders>
              <w:top w:val="single" w:sz="4" w:space="0" w:color="auto"/>
              <w:left w:val="single" w:sz="4" w:space="0" w:color="auto"/>
              <w:bottom w:val="single" w:sz="4" w:space="0" w:color="auto"/>
              <w:right w:val="single" w:sz="4" w:space="0" w:color="auto"/>
            </w:tcBorders>
          </w:tcPr>
          <w:p w14:paraId="19653E95" w14:textId="77777777" w:rsidR="00957FD9" w:rsidRPr="00C72B82" w:rsidRDefault="00957FD9" w:rsidP="004C4BA6">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5C1E9C5D" w14:textId="77777777" w:rsidR="00957FD9" w:rsidRPr="00875978" w:rsidRDefault="00957FD9" w:rsidP="004C4BA6">
            <w:pPr>
              <w:pStyle w:val="NoSpacing"/>
            </w:pPr>
          </w:p>
        </w:tc>
      </w:tr>
      <w:tr w:rsidR="00957FD9" w:rsidRPr="00875978" w14:paraId="42E502EF" w14:textId="77777777" w:rsidTr="004C4BA6">
        <w:tc>
          <w:tcPr>
            <w:tcW w:w="3040" w:type="pct"/>
            <w:tcBorders>
              <w:top w:val="single" w:sz="4" w:space="0" w:color="auto"/>
              <w:left w:val="single" w:sz="4" w:space="0" w:color="auto"/>
              <w:bottom w:val="single" w:sz="4" w:space="0" w:color="auto"/>
              <w:right w:val="single" w:sz="4" w:space="0" w:color="auto"/>
            </w:tcBorders>
          </w:tcPr>
          <w:p w14:paraId="4231A709" w14:textId="77777777" w:rsidR="00957FD9" w:rsidRPr="00C72B82" w:rsidRDefault="00957FD9" w:rsidP="004C4BA6">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14:paraId="05E1CF94" w14:textId="77777777" w:rsidR="00957FD9" w:rsidRPr="00875978" w:rsidRDefault="00957FD9" w:rsidP="004C4BA6">
            <w:pPr>
              <w:pStyle w:val="NoSpacing"/>
            </w:pPr>
          </w:p>
        </w:tc>
      </w:tr>
    </w:tbl>
    <w:p w14:paraId="4A5BAACF" w14:textId="77777777"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B4B1F9" w14:textId="77777777" w:rsidR="00957FD9" w:rsidRPr="00875978" w:rsidRDefault="00957FD9" w:rsidP="00957FD9">
      <w:pPr>
        <w:pStyle w:val="NoSpacing"/>
        <w:jc w:val="both"/>
      </w:pPr>
      <w:r w:rsidRPr="00875978">
        <w:t>Suprantame, kad išaiškėjus aukščiau nurodytoms aplinkybėms būsime pašalinti iš šio pirkimo ir mūsų pateiktas pasiūlymas bus atmestas.</w:t>
      </w:r>
    </w:p>
    <w:p w14:paraId="4BC6B98C" w14:textId="77777777" w:rsidR="005D4E88" w:rsidRDefault="005D4E88" w:rsidP="00DE1360">
      <w:pPr>
        <w:jc w:val="center"/>
        <w:rPr>
          <w:b/>
        </w:rPr>
      </w:pPr>
    </w:p>
    <w:p w14:paraId="3BD303AE" w14:textId="77777777" w:rsidR="005D4E88" w:rsidRDefault="005D4E88" w:rsidP="00DE1360">
      <w:pPr>
        <w:jc w:val="center"/>
        <w:rPr>
          <w:b/>
        </w:rPr>
      </w:pPr>
    </w:p>
    <w:p w14:paraId="21C1550F" w14:textId="21C91FBB" w:rsidR="00324E3D" w:rsidRPr="00152C1E" w:rsidRDefault="00200BD4" w:rsidP="00DE1360">
      <w:pPr>
        <w:jc w:val="center"/>
        <w:rPr>
          <w:color w:val="2E74B5" w:themeColor="accent1" w:themeShade="BF"/>
        </w:rPr>
      </w:pPr>
      <w:r w:rsidRPr="00310567">
        <w:rPr>
          <w:b/>
        </w:rPr>
        <w:lastRenderedPageBreak/>
        <w:t xml:space="preserve">3. </w:t>
      </w:r>
      <w:r w:rsidRPr="00DE1360">
        <w:rPr>
          <w:b/>
        </w:rPr>
        <w:t xml:space="preserve">PASIŪLYMO KAINA </w:t>
      </w:r>
    </w:p>
    <w:p w14:paraId="7EF53D48" w14:textId="0C73C1FF" w:rsidR="004A0EAF" w:rsidRPr="003A6A95" w:rsidRDefault="00200BD4" w:rsidP="004A0EAF">
      <w:pPr>
        <w:widowControl w:val="0"/>
        <w:jc w:val="both"/>
        <w:rPr>
          <w:color w:val="FF0000"/>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3E6613">
        <w:t>.</w:t>
      </w:r>
      <w:r w:rsidR="003E6613" w:rsidRPr="003E6613">
        <w:rPr>
          <w:b/>
          <w:iCs/>
        </w:rPr>
        <w:t xml:space="preserve"> </w:t>
      </w:r>
      <w:r w:rsidR="004C5DD6" w:rsidRPr="0075688B">
        <w:rPr>
          <w:rStyle w:val="pildymui"/>
          <w:iCs/>
        </w:rPr>
        <w:t>Kainos turi būti pateiktos su visomis (</w:t>
      </w:r>
      <w:r w:rsidR="00BB231B" w:rsidRPr="0075688B">
        <w:rPr>
          <w:rStyle w:val="pildymui"/>
          <w:iCs/>
        </w:rPr>
        <w:t>pakrovimo,</w:t>
      </w:r>
      <w:r w:rsidR="004D4159" w:rsidRPr="0075688B">
        <w:rPr>
          <w:rStyle w:val="pildymui"/>
          <w:iCs/>
        </w:rPr>
        <w:t xml:space="preserve"> pristatymo,</w:t>
      </w:r>
      <w:r w:rsidR="00BB231B" w:rsidRPr="0075688B">
        <w:rPr>
          <w:rStyle w:val="pildymui"/>
          <w:iCs/>
        </w:rPr>
        <w:t xml:space="preserve"> iškrovimo </w:t>
      </w:r>
      <w:r w:rsidR="004C5DD6" w:rsidRPr="0075688B">
        <w:rPr>
          <w:rStyle w:val="pildymui"/>
          <w:iCs/>
        </w:rPr>
        <w:t xml:space="preserve"> ir kt.) išlaidomis, susijusiomis su sutarties įvykdymu.</w:t>
      </w:r>
      <w:r w:rsidR="0075688B">
        <w:rPr>
          <w:rStyle w:val="pildymui"/>
          <w:b/>
          <w:iCs/>
          <w:color w:val="FF0000"/>
        </w:rPr>
        <w:t xml:space="preserve"> </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5"/>
        <w:gridCol w:w="1440"/>
        <w:gridCol w:w="1620"/>
        <w:gridCol w:w="2430"/>
        <w:gridCol w:w="2361"/>
      </w:tblGrid>
      <w:tr w:rsidR="004C669B" w:rsidRPr="00152C1E" w14:paraId="1EB58671" w14:textId="77777777" w:rsidTr="005D4E88">
        <w:trPr>
          <w:trHeight w:val="309"/>
          <w:jc w:val="center"/>
        </w:trPr>
        <w:tc>
          <w:tcPr>
            <w:tcW w:w="6745" w:type="dxa"/>
            <w:shd w:val="clear" w:color="auto" w:fill="D9E2F3" w:themeFill="accent5" w:themeFillTint="33"/>
            <w:vAlign w:val="center"/>
          </w:tcPr>
          <w:p w14:paraId="7E702AF9" w14:textId="48DE13FE" w:rsidR="004C669B" w:rsidRPr="00152C1E" w:rsidRDefault="004C669B" w:rsidP="007D6C26">
            <w:pPr>
              <w:spacing w:before="60" w:after="60"/>
              <w:jc w:val="center"/>
              <w:rPr>
                <w:b/>
                <w:iCs/>
              </w:rPr>
            </w:pPr>
            <w:r w:rsidRPr="00152C1E">
              <w:rPr>
                <w:b/>
                <w:iCs/>
              </w:rPr>
              <w:t>Pirkimo objektas</w:t>
            </w:r>
          </w:p>
        </w:tc>
        <w:tc>
          <w:tcPr>
            <w:tcW w:w="1440" w:type="dxa"/>
            <w:shd w:val="clear" w:color="auto" w:fill="D9E2F3" w:themeFill="accent5" w:themeFillTint="33"/>
            <w:vAlign w:val="center"/>
          </w:tcPr>
          <w:p w14:paraId="302D7E81" w14:textId="4407EC80" w:rsidR="004C669B" w:rsidRPr="00152C1E" w:rsidRDefault="004C669B" w:rsidP="007D6C26">
            <w:pPr>
              <w:spacing w:before="60" w:after="60"/>
              <w:jc w:val="center"/>
              <w:rPr>
                <w:b/>
              </w:rPr>
            </w:pPr>
            <w:r w:rsidRPr="00152C1E">
              <w:rPr>
                <w:b/>
              </w:rPr>
              <w:t>Mato v</w:t>
            </w:r>
            <w:r>
              <w:rPr>
                <w:b/>
              </w:rPr>
              <w:t>nt.</w:t>
            </w:r>
          </w:p>
        </w:tc>
        <w:tc>
          <w:tcPr>
            <w:tcW w:w="1620" w:type="dxa"/>
            <w:shd w:val="clear" w:color="auto" w:fill="D9E2F3" w:themeFill="accent5" w:themeFillTint="33"/>
            <w:vAlign w:val="center"/>
          </w:tcPr>
          <w:p w14:paraId="7E50A748" w14:textId="3B7D5CA5" w:rsidR="004C669B" w:rsidRPr="007D6C26" w:rsidRDefault="004C669B" w:rsidP="007D6C26">
            <w:pPr>
              <w:spacing w:line="252" w:lineRule="auto"/>
              <w:jc w:val="center"/>
              <w:rPr>
                <w:b/>
                <w:bCs/>
                <w:i/>
                <w:color w:val="FF0000"/>
              </w:rPr>
            </w:pPr>
            <w:r w:rsidRPr="00152C1E">
              <w:rPr>
                <w:b/>
              </w:rPr>
              <w:t>Kiekis</w:t>
            </w:r>
          </w:p>
        </w:tc>
        <w:tc>
          <w:tcPr>
            <w:tcW w:w="2430" w:type="dxa"/>
            <w:shd w:val="clear" w:color="auto" w:fill="D9E2F3" w:themeFill="accent5" w:themeFillTint="33"/>
          </w:tcPr>
          <w:p w14:paraId="0AB63744" w14:textId="30255175" w:rsidR="004C669B" w:rsidRPr="007D6C26" w:rsidRDefault="004C669B" w:rsidP="005D4E88">
            <w:pPr>
              <w:spacing w:before="60" w:after="60"/>
              <w:jc w:val="center"/>
              <w:rPr>
                <w:i/>
              </w:rPr>
            </w:pPr>
            <w:r w:rsidRPr="007D6C26">
              <w:rPr>
                <w:b/>
              </w:rPr>
              <w:t>Viso kaina, EUR be PVM</w:t>
            </w:r>
          </w:p>
        </w:tc>
        <w:tc>
          <w:tcPr>
            <w:tcW w:w="2361" w:type="dxa"/>
            <w:shd w:val="clear" w:color="auto" w:fill="D9E2F3" w:themeFill="accent5" w:themeFillTint="33"/>
            <w:vAlign w:val="center"/>
          </w:tcPr>
          <w:p w14:paraId="5A202843" w14:textId="12A1572E" w:rsidR="004C669B" w:rsidRPr="007D6C26" w:rsidRDefault="004C669B" w:rsidP="004C669B">
            <w:pPr>
              <w:spacing w:before="60" w:after="60"/>
              <w:jc w:val="center"/>
              <w:rPr>
                <w:i/>
              </w:rPr>
            </w:pPr>
            <w:r w:rsidRPr="007D6C26">
              <w:rPr>
                <w:b/>
              </w:rPr>
              <w:t>Viso kaina, EUR su PVM</w:t>
            </w:r>
            <w:r>
              <w:rPr>
                <w:b/>
              </w:rPr>
              <w:t xml:space="preserve"> </w:t>
            </w:r>
          </w:p>
        </w:tc>
      </w:tr>
      <w:tr w:rsidR="004C669B" w:rsidRPr="00152C1E" w14:paraId="262616F4" w14:textId="77777777" w:rsidTr="005D4E88">
        <w:trPr>
          <w:trHeight w:val="314"/>
          <w:jc w:val="center"/>
        </w:trPr>
        <w:tc>
          <w:tcPr>
            <w:tcW w:w="6745" w:type="dxa"/>
            <w:vAlign w:val="center"/>
          </w:tcPr>
          <w:p w14:paraId="776D654E" w14:textId="710CFBE5" w:rsidR="004C669B" w:rsidRPr="00152C1E" w:rsidRDefault="004C669B" w:rsidP="007D6C26">
            <w:pPr>
              <w:spacing w:before="60" w:after="60"/>
              <w:jc w:val="center"/>
              <w:rPr>
                <w:i/>
                <w:iCs/>
              </w:rPr>
            </w:pPr>
            <w:r>
              <w:rPr>
                <w:i/>
                <w:iCs/>
              </w:rPr>
              <w:t>1</w:t>
            </w:r>
          </w:p>
        </w:tc>
        <w:tc>
          <w:tcPr>
            <w:tcW w:w="1440" w:type="dxa"/>
            <w:vAlign w:val="center"/>
          </w:tcPr>
          <w:p w14:paraId="3AD45015" w14:textId="1B181F60" w:rsidR="004C669B" w:rsidRPr="00152C1E" w:rsidRDefault="004C669B" w:rsidP="007D6C26">
            <w:pPr>
              <w:spacing w:before="60" w:after="60"/>
              <w:jc w:val="center"/>
              <w:rPr>
                <w:i/>
              </w:rPr>
            </w:pPr>
            <w:r>
              <w:rPr>
                <w:i/>
              </w:rPr>
              <w:t>2</w:t>
            </w:r>
          </w:p>
        </w:tc>
        <w:tc>
          <w:tcPr>
            <w:tcW w:w="1620" w:type="dxa"/>
            <w:vAlign w:val="center"/>
          </w:tcPr>
          <w:p w14:paraId="4B95A4F6" w14:textId="7F31C5DF" w:rsidR="004C669B" w:rsidRPr="00E70B9E" w:rsidRDefault="004C669B" w:rsidP="007D6C26">
            <w:pPr>
              <w:spacing w:before="60" w:after="60"/>
              <w:jc w:val="center"/>
              <w:rPr>
                <w:i/>
                <w:color w:val="FF0000"/>
              </w:rPr>
            </w:pPr>
            <w:r>
              <w:rPr>
                <w:i/>
              </w:rPr>
              <w:t>3</w:t>
            </w:r>
          </w:p>
        </w:tc>
        <w:tc>
          <w:tcPr>
            <w:tcW w:w="2430" w:type="dxa"/>
            <w:vAlign w:val="center"/>
          </w:tcPr>
          <w:p w14:paraId="7A2B0A91" w14:textId="6B3C3F08" w:rsidR="004C669B" w:rsidRPr="00152C1E" w:rsidRDefault="004C669B" w:rsidP="007D6C26">
            <w:pPr>
              <w:spacing w:before="60" w:after="60"/>
              <w:jc w:val="center"/>
              <w:rPr>
                <w:i/>
              </w:rPr>
            </w:pPr>
            <w:r>
              <w:rPr>
                <w:i/>
              </w:rPr>
              <w:t>4</w:t>
            </w:r>
          </w:p>
        </w:tc>
        <w:tc>
          <w:tcPr>
            <w:tcW w:w="2361" w:type="dxa"/>
            <w:vAlign w:val="center"/>
          </w:tcPr>
          <w:p w14:paraId="7F70D19B" w14:textId="344393E5" w:rsidR="004C669B" w:rsidRPr="00152C1E" w:rsidRDefault="004C669B" w:rsidP="007D6C26">
            <w:pPr>
              <w:spacing w:before="60" w:after="60"/>
              <w:jc w:val="center"/>
              <w:rPr>
                <w:i/>
              </w:rPr>
            </w:pPr>
            <w:r>
              <w:rPr>
                <w:i/>
              </w:rPr>
              <w:t>5</w:t>
            </w:r>
          </w:p>
        </w:tc>
      </w:tr>
      <w:tr w:rsidR="004C669B" w:rsidRPr="00152C1E" w14:paraId="44D81E56" w14:textId="77777777" w:rsidTr="005D4E88">
        <w:trPr>
          <w:jc w:val="center"/>
        </w:trPr>
        <w:tc>
          <w:tcPr>
            <w:tcW w:w="6745" w:type="dxa"/>
            <w:tcBorders>
              <w:bottom w:val="single" w:sz="4" w:space="0" w:color="auto"/>
            </w:tcBorders>
            <w:vAlign w:val="center"/>
          </w:tcPr>
          <w:p w14:paraId="1B966499" w14:textId="11C12035" w:rsidR="004C669B" w:rsidRDefault="004C669B" w:rsidP="004C669B">
            <w:r w:rsidRPr="004C669B">
              <w:t>Stelažai</w:t>
            </w:r>
            <w:r>
              <w:t xml:space="preserve"> (reikalavimai TS-320 2025-06-30)</w:t>
            </w:r>
            <w:r w:rsidRPr="004C669B">
              <w:t xml:space="preserve"> </w:t>
            </w:r>
          </w:p>
          <w:p w14:paraId="4BEE9FA2" w14:textId="739E0324" w:rsidR="004C669B" w:rsidRPr="004C669B" w:rsidRDefault="004C669B" w:rsidP="004C669B"/>
        </w:tc>
        <w:tc>
          <w:tcPr>
            <w:tcW w:w="1440" w:type="dxa"/>
            <w:tcBorders>
              <w:bottom w:val="single" w:sz="4" w:space="0" w:color="auto"/>
            </w:tcBorders>
            <w:vAlign w:val="center"/>
          </w:tcPr>
          <w:p w14:paraId="1C6EF022" w14:textId="45043FB7" w:rsidR="004C669B" w:rsidRPr="00152C1E" w:rsidRDefault="004C669B" w:rsidP="007D6C26">
            <w:pPr>
              <w:spacing w:before="60" w:after="60"/>
              <w:jc w:val="center"/>
            </w:pPr>
            <w:r>
              <w:rPr>
                <w:color w:val="000000"/>
              </w:rPr>
              <w:t>kompl</w:t>
            </w:r>
          </w:p>
        </w:tc>
        <w:tc>
          <w:tcPr>
            <w:tcW w:w="1620" w:type="dxa"/>
            <w:tcBorders>
              <w:bottom w:val="single" w:sz="4" w:space="0" w:color="auto"/>
            </w:tcBorders>
            <w:vAlign w:val="center"/>
          </w:tcPr>
          <w:p w14:paraId="0E9D6260" w14:textId="086F4BD3" w:rsidR="004C669B" w:rsidRPr="00E70B9E" w:rsidRDefault="004C669B" w:rsidP="007D6C26">
            <w:pPr>
              <w:spacing w:before="60"/>
              <w:ind w:firstLine="41"/>
              <w:jc w:val="center"/>
              <w:rPr>
                <w:color w:val="FF0000"/>
              </w:rPr>
            </w:pPr>
            <w:r>
              <w:t>1</w:t>
            </w:r>
          </w:p>
        </w:tc>
        <w:tc>
          <w:tcPr>
            <w:tcW w:w="2430" w:type="dxa"/>
            <w:tcBorders>
              <w:bottom w:val="single" w:sz="4" w:space="0" w:color="auto"/>
            </w:tcBorders>
          </w:tcPr>
          <w:p w14:paraId="5E0D9F05" w14:textId="77777777" w:rsidR="004C669B" w:rsidRPr="00152C1E" w:rsidRDefault="004C669B" w:rsidP="007D6C26">
            <w:pPr>
              <w:spacing w:before="60" w:after="60"/>
              <w:ind w:firstLine="41"/>
            </w:pPr>
          </w:p>
        </w:tc>
        <w:tc>
          <w:tcPr>
            <w:tcW w:w="2361" w:type="dxa"/>
            <w:tcBorders>
              <w:bottom w:val="single" w:sz="4" w:space="0" w:color="auto"/>
            </w:tcBorders>
          </w:tcPr>
          <w:p w14:paraId="27641075" w14:textId="3BBBBF86" w:rsidR="004C669B" w:rsidRPr="00152C1E" w:rsidRDefault="004C669B" w:rsidP="007D6C26">
            <w:pPr>
              <w:spacing w:before="60" w:after="60"/>
              <w:ind w:firstLine="41"/>
            </w:pPr>
          </w:p>
        </w:tc>
      </w:tr>
      <w:tr w:rsidR="005F039F" w:rsidRPr="00152C1E" w14:paraId="6C5AE0C3" w14:textId="77777777" w:rsidTr="005D4E88">
        <w:trPr>
          <w:jc w:val="center"/>
        </w:trPr>
        <w:tc>
          <w:tcPr>
            <w:tcW w:w="12235" w:type="dxa"/>
            <w:gridSpan w:val="4"/>
            <w:tcBorders>
              <w:bottom w:val="single" w:sz="4" w:space="0" w:color="auto"/>
            </w:tcBorders>
          </w:tcPr>
          <w:p w14:paraId="5BA871F3" w14:textId="0EE461DB" w:rsidR="005F039F" w:rsidRPr="00152C1E" w:rsidRDefault="004C669B" w:rsidP="005F039F">
            <w:pPr>
              <w:spacing w:before="60" w:after="60"/>
              <w:ind w:firstLine="41"/>
              <w:jc w:val="right"/>
            </w:pPr>
            <w:r>
              <w:rPr>
                <w:b/>
                <w:i/>
              </w:rPr>
              <w:t>P</w:t>
            </w:r>
            <w:r w:rsidR="005F039F" w:rsidRPr="00C76EBF">
              <w:rPr>
                <w:b/>
                <w:i/>
              </w:rPr>
              <w:t xml:space="preserve">asiūlymo kaina, EUR </w:t>
            </w:r>
            <w:r w:rsidR="005F039F">
              <w:rPr>
                <w:b/>
                <w:i/>
              </w:rPr>
              <w:t>su</w:t>
            </w:r>
            <w:r w:rsidR="005F039F" w:rsidRPr="00C76EBF">
              <w:rPr>
                <w:b/>
                <w:i/>
                <w:color w:val="FF0000"/>
              </w:rPr>
              <w:t xml:space="preserve"> </w:t>
            </w:r>
            <w:r w:rsidR="005F039F" w:rsidRPr="005F039F">
              <w:rPr>
                <w:b/>
                <w:i/>
              </w:rPr>
              <w:t>PVM</w:t>
            </w:r>
          </w:p>
        </w:tc>
        <w:tc>
          <w:tcPr>
            <w:tcW w:w="2361" w:type="dxa"/>
            <w:tcBorders>
              <w:bottom w:val="single" w:sz="4" w:space="0" w:color="auto"/>
            </w:tcBorders>
          </w:tcPr>
          <w:p w14:paraId="25B3589A" w14:textId="2ABE2544" w:rsidR="005F039F" w:rsidRPr="00152C1E" w:rsidRDefault="005F039F" w:rsidP="007D6C26">
            <w:pPr>
              <w:spacing w:before="60" w:after="60"/>
              <w:ind w:firstLine="41"/>
            </w:pPr>
          </w:p>
        </w:tc>
      </w:tr>
    </w:tbl>
    <w:p w14:paraId="3BFBE128" w14:textId="77777777" w:rsidR="0071194E" w:rsidRDefault="0071194E" w:rsidP="008B527B">
      <w:pPr>
        <w:rPr>
          <w:b/>
        </w:rPr>
      </w:pPr>
    </w:p>
    <w:p w14:paraId="0E196272" w14:textId="318F03FF" w:rsidR="008B527B" w:rsidRDefault="004C5DD6" w:rsidP="008B527B">
      <w:pPr>
        <w:rPr>
          <w:b/>
        </w:rPr>
      </w:pPr>
      <w:r>
        <w:rPr>
          <w:b/>
        </w:rPr>
        <w:t>P</w:t>
      </w:r>
      <w:r w:rsidR="00D91E0B">
        <w:rPr>
          <w:b/>
        </w:rPr>
        <w:t>asiūlymo</w:t>
      </w:r>
      <w:r w:rsidR="00D91E0B" w:rsidRPr="00152C1E">
        <w:rPr>
          <w:b/>
        </w:rPr>
        <w:t xml:space="preserve"> </w:t>
      </w:r>
      <w:r w:rsidR="008B527B" w:rsidRPr="00152C1E">
        <w:rPr>
          <w:b/>
        </w:rPr>
        <w:t>kaina</w:t>
      </w:r>
      <w:r w:rsidR="00071217">
        <w:rPr>
          <w:b/>
        </w:rPr>
        <w:t xml:space="preserve"> </w:t>
      </w:r>
      <w:r w:rsidR="004A0EAF">
        <w:rPr>
          <w:b/>
        </w:rPr>
        <w:t xml:space="preserve">EUR </w:t>
      </w:r>
      <w:r w:rsidR="005F039F">
        <w:rPr>
          <w:b/>
        </w:rPr>
        <w:t>su</w:t>
      </w:r>
      <w:r w:rsidR="00071217">
        <w:rPr>
          <w:b/>
        </w:rPr>
        <w:t xml:space="preserve"> PVM</w:t>
      </w:r>
      <w:r w:rsidR="008B527B" w:rsidRPr="00152C1E">
        <w:rPr>
          <w:b/>
        </w:rPr>
        <w:t xml:space="preserve"> žodžiais</w:t>
      </w:r>
      <w:r w:rsidR="00F25765">
        <w:rPr>
          <w:b/>
        </w:rPr>
        <w:t xml:space="preserve"> (</w:t>
      </w:r>
      <w:r>
        <w:rPr>
          <w:b/>
        </w:rPr>
        <w:t xml:space="preserve">su </w:t>
      </w:r>
      <w:r w:rsidR="00F25765">
        <w:rPr>
          <w:b/>
        </w:rPr>
        <w:t xml:space="preserve"> pristatymo</w:t>
      </w:r>
      <w:r>
        <w:rPr>
          <w:b/>
        </w:rPr>
        <w:t xml:space="preserve"> ir kt.</w:t>
      </w:r>
      <w:r w:rsidR="00F25765">
        <w:rPr>
          <w:b/>
        </w:rPr>
        <w:t xml:space="preserve"> išlaid</w:t>
      </w:r>
      <w:r>
        <w:rPr>
          <w:b/>
        </w:rPr>
        <w:t>omis</w:t>
      </w:r>
      <w:r w:rsidR="00F25765">
        <w:rPr>
          <w:b/>
        </w:rPr>
        <w:t>)</w:t>
      </w:r>
      <w:r w:rsidR="008B527B" w:rsidRPr="00152C1E">
        <w:rPr>
          <w:b/>
        </w:rPr>
        <w:t>: ___________________</w:t>
      </w:r>
      <w:r w:rsidR="00CE0DDD">
        <w:rPr>
          <w:b/>
        </w:rPr>
        <w:t>______</w:t>
      </w:r>
      <w:r w:rsidR="00F25765">
        <w:rPr>
          <w:b/>
        </w:rPr>
        <w:t>__</w:t>
      </w:r>
      <w:r w:rsidR="00A00D5F">
        <w:rPr>
          <w:b/>
        </w:rPr>
        <w:t>_</w:t>
      </w:r>
      <w:r w:rsidR="00A635B1">
        <w:rPr>
          <w:b/>
        </w:rPr>
        <w:t>________________</w:t>
      </w:r>
      <w:r w:rsidR="00A00D5F">
        <w:rPr>
          <w:b/>
        </w:rPr>
        <w:t>_</w:t>
      </w:r>
      <w:r w:rsidR="00F25765">
        <w:rPr>
          <w:b/>
        </w:rPr>
        <w:t>___</w:t>
      </w:r>
      <w:r>
        <w:rPr>
          <w:b/>
        </w:rPr>
        <w:t xml:space="preserve"> .</w:t>
      </w:r>
    </w:p>
    <w:p w14:paraId="1E8F07CF" w14:textId="6CAD9DAB" w:rsidR="00E42A4B" w:rsidRDefault="00583341" w:rsidP="008B527B">
      <w:pPr>
        <w:widowControl w:val="0"/>
        <w:jc w:val="both"/>
      </w:pPr>
      <w:r>
        <w:t>*</w:t>
      </w:r>
      <w:r w:rsidR="004C5DD6">
        <w:t>Kainos ir įkainiai turi būti pateikti nurodant ne daugiau nei 2 skaičius po kablelio.</w:t>
      </w:r>
    </w:p>
    <w:p w14:paraId="4498FBAC" w14:textId="77777777" w:rsidR="0071194E" w:rsidRDefault="0071194E" w:rsidP="00151638">
      <w:pPr>
        <w:pStyle w:val="ListParagraph"/>
        <w:autoSpaceDE w:val="0"/>
        <w:autoSpaceDN w:val="0"/>
        <w:adjustRightInd w:val="0"/>
        <w:spacing w:before="60" w:after="60"/>
        <w:ind w:left="714"/>
        <w:contextualSpacing w:val="0"/>
        <w:jc w:val="center"/>
        <w:rPr>
          <w:b/>
          <w:bCs/>
        </w:rPr>
      </w:pPr>
    </w:p>
    <w:p w14:paraId="7215D776"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A303D5">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A303D5">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A303D5">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5. </w:t>
      </w:r>
      <w:r w:rsidRPr="00152C1E">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A303D5">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52F1FC23" w14:textId="5708F759" w:rsidR="00151638" w:rsidRPr="00152C1E" w:rsidRDefault="00151638" w:rsidP="00F44B61">
            <w:pPr>
              <w:spacing w:before="60" w:after="60"/>
              <w:jc w:val="center"/>
              <w:rPr>
                <w:b/>
                <w:bCs/>
              </w:rPr>
            </w:pPr>
            <w:r w:rsidRPr="00152C1E">
              <w:rPr>
                <w:b/>
                <w:color w:val="000000" w:themeColor="text1"/>
              </w:rPr>
              <w:t>Pateikto dokumento pavadinimas</w:t>
            </w:r>
          </w:p>
        </w:tc>
      </w:tr>
      <w:tr w:rsidR="00151638" w:rsidRPr="00152C1E" w14:paraId="273F8D4E" w14:textId="77777777" w:rsidTr="00A303D5">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A303D5">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7F5077D4" w14:textId="3191F943" w:rsidR="00292EDD" w:rsidRDefault="006F3BC1" w:rsidP="009658F2">
      <w:pPr>
        <w:spacing w:before="60" w:after="60"/>
        <w:ind w:firstLine="720"/>
        <w:jc w:val="center"/>
        <w:rPr>
          <w:b/>
        </w:rPr>
      </w:pPr>
      <w:r>
        <w:rPr>
          <w:b/>
        </w:rPr>
        <w:t>6. PAPILDOMI REIKALAVIMAI</w:t>
      </w:r>
    </w:p>
    <w:p w14:paraId="11BEB916" w14:textId="513B5AC1" w:rsidR="003050BD" w:rsidRPr="00EA696A" w:rsidRDefault="006F3BC1" w:rsidP="004C669B">
      <w:pPr>
        <w:spacing w:after="60"/>
        <w:ind w:firstLine="720"/>
      </w:pPr>
      <w:r>
        <w:t>6.</w:t>
      </w:r>
      <w:r w:rsidR="00071217">
        <w:t>1</w:t>
      </w:r>
      <w:r>
        <w:t xml:space="preserve">. </w:t>
      </w:r>
      <w:r w:rsidRPr="00EA696A">
        <w:t>Prekių pristatymo adresa</w:t>
      </w:r>
      <w:r w:rsidR="00EA696A" w:rsidRPr="00EA696A">
        <w:t xml:space="preserve">s – Mokomojo pulko teritorija, </w:t>
      </w:r>
      <w:r w:rsidR="006858A5">
        <w:t xml:space="preserve">Laumės g. 3, LT-55025 Rukla, </w:t>
      </w:r>
      <w:r w:rsidR="00EA696A" w:rsidRPr="00EA696A">
        <w:t xml:space="preserve">Jonavos raj. </w:t>
      </w:r>
    </w:p>
    <w:p w14:paraId="30978FE2" w14:textId="72C05CA0" w:rsidR="006F3BC1" w:rsidRPr="00EA696A" w:rsidRDefault="006F3BC1" w:rsidP="004C669B">
      <w:pPr>
        <w:spacing w:after="60"/>
        <w:ind w:firstLine="720"/>
      </w:pPr>
      <w:r>
        <w:t>6.</w:t>
      </w:r>
      <w:r w:rsidR="00071217">
        <w:t>2</w:t>
      </w:r>
      <w:r w:rsidR="00B65CBB">
        <w:t>.</w:t>
      </w:r>
      <w:r w:rsidR="00EA696A">
        <w:t xml:space="preserve"> </w:t>
      </w:r>
      <w:r w:rsidR="00EB0A13" w:rsidRPr="00EA696A">
        <w:t xml:space="preserve">Prekių pristatymo terminas  - </w:t>
      </w:r>
      <w:r w:rsidR="004C669B">
        <w:t>nurodytas techninėje specifikacijoje</w:t>
      </w:r>
      <w:r w:rsidR="005F039F">
        <w:t>.</w:t>
      </w:r>
    </w:p>
    <w:p w14:paraId="6340A86C" w14:textId="05AF8119" w:rsidR="004C669B" w:rsidRDefault="004C669B" w:rsidP="00CD50DE">
      <w:pPr>
        <w:pStyle w:val="ListParagraph"/>
        <w:ind w:left="0" w:firstLine="720"/>
        <w:rPr>
          <w:rFonts w:eastAsia="Calibri"/>
        </w:rPr>
      </w:pPr>
      <w:r>
        <w:rPr>
          <w:rFonts w:eastAsia="Calibri"/>
        </w:rPr>
        <w:t>6.3. Žodinė sutartis bus sudaroma 12 mėn.</w:t>
      </w:r>
    </w:p>
    <w:p w14:paraId="38F85388" w14:textId="14F2D3B1" w:rsidR="00E342B0" w:rsidRPr="00504AD9" w:rsidRDefault="00E342B0" w:rsidP="00CD50DE">
      <w:pPr>
        <w:pStyle w:val="ListParagraph"/>
        <w:ind w:left="0" w:firstLine="720"/>
      </w:pPr>
      <w:r>
        <w:rPr>
          <w:rFonts w:eastAsia="Calibri"/>
        </w:rPr>
        <w:t>6.4.Techninėje specifikacijoje 3.5. punkte nurodytas pageidavimas įsigyti stelažus</w:t>
      </w:r>
      <w:r w:rsidR="008677ED">
        <w:rPr>
          <w:rFonts w:eastAsia="Calibri"/>
        </w:rPr>
        <w:t>,</w:t>
      </w:r>
      <w:r>
        <w:rPr>
          <w:rFonts w:eastAsia="Calibri"/>
        </w:rPr>
        <w:t xml:space="preserve"> tvirtinamus prie sienos</w:t>
      </w:r>
      <w:r w:rsidR="008677ED">
        <w:rPr>
          <w:rFonts w:eastAsia="Calibri"/>
        </w:rPr>
        <w:t>,</w:t>
      </w:r>
      <w:bookmarkStart w:id="2" w:name="_GoBack"/>
      <w:bookmarkEnd w:id="2"/>
      <w:r>
        <w:rPr>
          <w:rFonts w:eastAsia="Calibri"/>
        </w:rPr>
        <w:t xml:space="preserve"> neturės įtakos nustatant laimėtoją. Laimėtojas bus nustatytas remiantis mažiausios kainos kriterijumi.</w:t>
      </w:r>
    </w:p>
    <w:bookmarkEnd w:id="0"/>
    <w:p w14:paraId="2E7405D3" w14:textId="77777777" w:rsidR="00F44B61" w:rsidRDefault="00F44B61" w:rsidP="00957FD9">
      <w:pPr>
        <w:tabs>
          <w:tab w:val="left" w:pos="599"/>
        </w:tabs>
        <w:ind w:right="425" w:firstLine="709"/>
        <w:jc w:val="both"/>
        <w:rPr>
          <w:b/>
        </w:rPr>
      </w:pPr>
    </w:p>
    <w:p w14:paraId="38CF0486" w14:textId="77777777" w:rsidR="00957FD9" w:rsidRPr="00957FD9" w:rsidRDefault="00957FD9" w:rsidP="00957FD9">
      <w:pPr>
        <w:tabs>
          <w:tab w:val="left" w:pos="599"/>
        </w:tabs>
        <w:ind w:right="425" w:firstLine="709"/>
        <w:jc w:val="both"/>
        <w:rPr>
          <w:b/>
        </w:rPr>
      </w:pPr>
      <w:r w:rsidRPr="00957FD9">
        <w:rPr>
          <w:b/>
        </w:rPr>
        <w:lastRenderedPageBreak/>
        <w:t>Laimėjimo atveju už sutarties vykdymą skiriame atsakingą ir sutartį pasirašantįjį asmenį (-is):</w:t>
      </w:r>
    </w:p>
    <w:tbl>
      <w:tblPr>
        <w:tblW w:w="4707" w:type="pct"/>
        <w:jc w:val="center"/>
        <w:tblLayout w:type="fixed"/>
        <w:tblCellMar>
          <w:left w:w="0" w:type="dxa"/>
          <w:right w:w="0" w:type="dxa"/>
        </w:tblCellMar>
        <w:tblLook w:val="04A0" w:firstRow="1" w:lastRow="0" w:firstColumn="1" w:lastColumn="0" w:noHBand="0" w:noVBand="1"/>
      </w:tblPr>
      <w:tblGrid>
        <w:gridCol w:w="1110"/>
        <w:gridCol w:w="4060"/>
        <w:gridCol w:w="4161"/>
        <w:gridCol w:w="3574"/>
      </w:tblGrid>
      <w:tr w:rsidR="00957FD9" w:rsidRPr="006314DC" w14:paraId="39CC3315" w14:textId="77777777" w:rsidTr="004C4BA6">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ED4F2F" w14:textId="77777777" w:rsidR="00957FD9" w:rsidRPr="006314DC" w:rsidRDefault="00957FD9" w:rsidP="004C4BA6">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03BB5B" w14:textId="77777777" w:rsidR="00957FD9" w:rsidRPr="006314DC" w:rsidRDefault="00957FD9" w:rsidP="004C4BA6">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76083" w14:textId="77777777" w:rsidR="00957FD9" w:rsidRPr="006314DC" w:rsidRDefault="00957FD9" w:rsidP="004C4BA6">
            <w:pPr>
              <w:jc w:val="center"/>
              <w:rPr>
                <w:bCs/>
              </w:rPr>
            </w:pPr>
            <w:r w:rsidRPr="006314DC">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E3BE2" w14:textId="77777777" w:rsidR="00957FD9" w:rsidRPr="006314DC" w:rsidRDefault="00957FD9" w:rsidP="004C4BA6">
            <w:pPr>
              <w:jc w:val="center"/>
              <w:rPr>
                <w:bCs/>
              </w:rPr>
            </w:pPr>
            <w:r w:rsidRPr="006314DC">
              <w:rPr>
                <w:bCs/>
              </w:rPr>
              <w:t>Asmuo, pasirašantis sutartį</w:t>
            </w:r>
          </w:p>
        </w:tc>
      </w:tr>
      <w:tr w:rsidR="00957FD9" w:rsidRPr="006314DC" w14:paraId="3B9CEC4A" w14:textId="77777777" w:rsidTr="00981132">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073BC" w14:textId="77777777" w:rsidR="00957FD9" w:rsidRPr="006314DC" w:rsidRDefault="00957FD9" w:rsidP="004C4BA6">
            <w:pPr>
              <w:jc w:val="center"/>
            </w:pPr>
            <w:r w:rsidRPr="006314DC">
              <w:t>1.</w:t>
            </w:r>
          </w:p>
        </w:tc>
        <w:tc>
          <w:tcPr>
            <w:tcW w:w="3086" w:type="dxa"/>
            <w:tcBorders>
              <w:top w:val="nil"/>
              <w:left w:val="nil"/>
              <w:bottom w:val="single" w:sz="4" w:space="0" w:color="auto"/>
              <w:right w:val="single" w:sz="8" w:space="0" w:color="auto"/>
            </w:tcBorders>
            <w:tcMar>
              <w:top w:w="0" w:type="dxa"/>
              <w:left w:w="108" w:type="dxa"/>
              <w:bottom w:w="0" w:type="dxa"/>
              <w:right w:w="108" w:type="dxa"/>
            </w:tcMar>
            <w:hideMark/>
          </w:tcPr>
          <w:p w14:paraId="7CF4DB98" w14:textId="77777777" w:rsidR="00957FD9" w:rsidRPr="006314DC" w:rsidRDefault="00957FD9" w:rsidP="004C4BA6">
            <w:pPr>
              <w:jc w:val="both"/>
            </w:pPr>
            <w:r w:rsidRPr="006314DC">
              <w:t>Vardas, pavardė, pareigos</w:t>
            </w:r>
          </w:p>
        </w:tc>
        <w:tc>
          <w:tcPr>
            <w:tcW w:w="3163" w:type="dxa"/>
            <w:tcBorders>
              <w:top w:val="nil"/>
              <w:left w:val="nil"/>
              <w:bottom w:val="single" w:sz="4" w:space="0" w:color="auto"/>
              <w:right w:val="single" w:sz="8" w:space="0" w:color="auto"/>
            </w:tcBorders>
            <w:tcMar>
              <w:top w:w="0" w:type="dxa"/>
              <w:left w:w="108" w:type="dxa"/>
              <w:bottom w:w="0" w:type="dxa"/>
              <w:right w:w="108" w:type="dxa"/>
            </w:tcMar>
          </w:tcPr>
          <w:p w14:paraId="5899506D" w14:textId="77777777" w:rsidR="00957FD9" w:rsidRPr="006314DC" w:rsidRDefault="00957FD9" w:rsidP="004C4BA6"/>
        </w:tc>
        <w:tc>
          <w:tcPr>
            <w:tcW w:w="2717" w:type="dxa"/>
            <w:tcBorders>
              <w:top w:val="nil"/>
              <w:left w:val="nil"/>
              <w:bottom w:val="single" w:sz="4" w:space="0" w:color="auto"/>
              <w:right w:val="single" w:sz="8" w:space="0" w:color="auto"/>
            </w:tcBorders>
            <w:tcMar>
              <w:top w:w="0" w:type="dxa"/>
              <w:left w:w="108" w:type="dxa"/>
              <w:bottom w:w="0" w:type="dxa"/>
              <w:right w:w="108" w:type="dxa"/>
            </w:tcMar>
          </w:tcPr>
          <w:p w14:paraId="0CAF4955" w14:textId="77777777" w:rsidR="00957FD9" w:rsidRPr="006314DC" w:rsidRDefault="00957FD9" w:rsidP="004C4BA6"/>
        </w:tc>
      </w:tr>
      <w:tr w:rsidR="00957FD9" w:rsidRPr="006314DC" w14:paraId="785E4E91" w14:textId="77777777" w:rsidTr="003A6A95">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E21A562" w14:textId="77777777" w:rsidR="00957FD9" w:rsidRPr="006314DC" w:rsidRDefault="00957FD9" w:rsidP="004C4BA6">
            <w:pPr>
              <w:jc w:val="center"/>
            </w:pPr>
            <w:r w:rsidRPr="006314DC">
              <w:t>2.</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D2538E" w14:textId="77777777" w:rsidR="00957FD9" w:rsidRPr="006314DC" w:rsidRDefault="00957FD9" w:rsidP="004C4BA6">
            <w:pPr>
              <w:jc w:val="both"/>
            </w:pPr>
            <w:r>
              <w:t>Atstovavimo pagrindas</w:t>
            </w:r>
          </w:p>
        </w:tc>
        <w:tc>
          <w:tcPr>
            <w:tcW w:w="3163"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EDC35D9" w14:textId="77777777" w:rsidR="00957FD9" w:rsidRPr="00A862B8" w:rsidRDefault="00957FD9" w:rsidP="004C4BA6">
            <w:pPr>
              <w:rPr>
                <w:color w:val="A5A5A5" w:themeColor="accent3"/>
              </w:rPr>
            </w:pPr>
          </w:p>
        </w:tc>
        <w:tc>
          <w:tcPr>
            <w:tcW w:w="27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A6F58" w14:textId="77777777" w:rsidR="00957FD9" w:rsidRPr="006314DC" w:rsidRDefault="00957FD9" w:rsidP="004C4BA6"/>
        </w:tc>
      </w:tr>
      <w:tr w:rsidR="00957FD9" w:rsidRPr="006314DC" w14:paraId="00B1FC2A" w14:textId="77777777" w:rsidTr="004C4BA6">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F91B71" w14:textId="77777777" w:rsidR="00957FD9" w:rsidRPr="006314DC" w:rsidRDefault="00957FD9" w:rsidP="004C4BA6">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739EA72C" w14:textId="77777777" w:rsidR="00957FD9" w:rsidRPr="006314DC" w:rsidRDefault="00957FD9" w:rsidP="004C4BA6">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28803D1F" w14:textId="77777777" w:rsidR="00957FD9" w:rsidRPr="006314DC" w:rsidRDefault="00957FD9" w:rsidP="004C4BA6"/>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5AB584BC" w14:textId="77777777" w:rsidR="00957FD9" w:rsidRPr="006314DC" w:rsidRDefault="00957FD9" w:rsidP="004C4BA6"/>
        </w:tc>
      </w:tr>
      <w:tr w:rsidR="00957FD9" w:rsidRPr="006314DC" w14:paraId="277A9327" w14:textId="77777777" w:rsidTr="004C4BA6">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237EE5" w14:textId="77777777" w:rsidR="00957FD9" w:rsidRPr="006314DC" w:rsidRDefault="00957FD9" w:rsidP="004C4BA6">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7C7F467" w14:textId="77777777" w:rsidR="00957FD9" w:rsidRPr="006314DC" w:rsidRDefault="00957FD9" w:rsidP="004C4BA6">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F7F73A" w14:textId="77777777" w:rsidR="00957FD9" w:rsidRPr="006314DC" w:rsidRDefault="00957FD9" w:rsidP="004C4BA6"/>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D41D73" w14:textId="77777777" w:rsidR="00957FD9" w:rsidRPr="006314DC" w:rsidRDefault="00957FD9" w:rsidP="004C4BA6"/>
        </w:tc>
      </w:tr>
      <w:tr w:rsidR="00957FD9" w:rsidRPr="006314DC" w14:paraId="1EA2D898" w14:textId="77777777" w:rsidTr="004C4BA6">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C18DC" w14:textId="77777777" w:rsidR="00957FD9" w:rsidRPr="006314DC" w:rsidRDefault="00957FD9" w:rsidP="004C4BA6">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20273A8" w14:textId="77777777" w:rsidR="00957FD9" w:rsidRPr="006314DC" w:rsidRDefault="00957FD9" w:rsidP="004C4BA6">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131BD5AA" w14:textId="77777777" w:rsidR="00957FD9" w:rsidRPr="006314DC" w:rsidRDefault="00957FD9" w:rsidP="004C4BA6"/>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DE0A83C" w14:textId="77777777" w:rsidR="00957FD9" w:rsidRPr="006314DC" w:rsidRDefault="00957FD9" w:rsidP="004C4BA6"/>
        </w:tc>
      </w:tr>
    </w:tbl>
    <w:p w14:paraId="09F465D0" w14:textId="77777777" w:rsidR="00981132" w:rsidRDefault="00981132" w:rsidP="00957FD9">
      <w:pPr>
        <w:ind w:right="317" w:firstLine="709"/>
        <w:jc w:val="both"/>
        <w:rPr>
          <w:b/>
        </w:rPr>
      </w:pPr>
    </w:p>
    <w:p w14:paraId="685C0E0B" w14:textId="77777777"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7DF4C06F" w14:textId="77777777" w:rsidR="00A303D5" w:rsidRDefault="00A303D5"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165F12F8" w14:textId="35DA45F8"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3A6A95">
      <w:pgSz w:w="15840" w:h="12240" w:orient="landscape"/>
      <w:pgMar w:top="1134" w:right="672"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EDA93" w14:textId="77777777" w:rsidR="007132A7" w:rsidRDefault="007132A7" w:rsidP="00324E3D">
      <w:r>
        <w:separator/>
      </w:r>
    </w:p>
  </w:endnote>
  <w:endnote w:type="continuationSeparator" w:id="0">
    <w:p w14:paraId="2DC83C28" w14:textId="77777777" w:rsidR="007132A7" w:rsidRDefault="007132A7"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8A7AB" w14:textId="77777777" w:rsidR="007132A7" w:rsidRDefault="007132A7" w:rsidP="00324E3D">
      <w:r>
        <w:separator/>
      </w:r>
    </w:p>
  </w:footnote>
  <w:footnote w:type="continuationSeparator" w:id="0">
    <w:p w14:paraId="4BC6BE0E" w14:textId="77777777" w:rsidR="007132A7" w:rsidRDefault="007132A7"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0303D"/>
    <w:multiLevelType w:val="hybridMultilevel"/>
    <w:tmpl w:val="2A5C7758"/>
    <w:lvl w:ilvl="0" w:tplc="0C407154">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0"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1" w15:restartNumberingAfterBreak="0">
    <w:nsid w:val="5B1E481B"/>
    <w:multiLevelType w:val="hybridMultilevel"/>
    <w:tmpl w:val="D4685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3"/>
  </w:num>
  <w:num w:numId="5">
    <w:abstractNumId w:val="5"/>
  </w:num>
  <w:num w:numId="6">
    <w:abstractNumId w:val="13"/>
  </w:num>
  <w:num w:numId="7">
    <w:abstractNumId w:val="12"/>
  </w:num>
  <w:num w:numId="8">
    <w:abstractNumId w:val="6"/>
  </w:num>
  <w:num w:numId="9">
    <w:abstractNumId w:val="2"/>
  </w:num>
  <w:num w:numId="10">
    <w:abstractNumId w:val="10"/>
  </w:num>
  <w:num w:numId="11">
    <w:abstractNumId w:val="9"/>
  </w:num>
  <w:num w:numId="12">
    <w:abstractNumId w:val="1"/>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D"/>
    <w:rsid w:val="00001D58"/>
    <w:rsid w:val="00010B21"/>
    <w:rsid w:val="0002001F"/>
    <w:rsid w:val="000350F0"/>
    <w:rsid w:val="000544FE"/>
    <w:rsid w:val="0006563A"/>
    <w:rsid w:val="00071217"/>
    <w:rsid w:val="00084408"/>
    <w:rsid w:val="000845FB"/>
    <w:rsid w:val="00092B09"/>
    <w:rsid w:val="00097106"/>
    <w:rsid w:val="000A10A1"/>
    <w:rsid w:val="000A2C11"/>
    <w:rsid w:val="000A7B83"/>
    <w:rsid w:val="000B3595"/>
    <w:rsid w:val="000B72B1"/>
    <w:rsid w:val="000C41DF"/>
    <w:rsid w:val="000E1F6A"/>
    <w:rsid w:val="0012225C"/>
    <w:rsid w:val="00140E44"/>
    <w:rsid w:val="00147F74"/>
    <w:rsid w:val="00151638"/>
    <w:rsid w:val="00152C1E"/>
    <w:rsid w:val="0017374B"/>
    <w:rsid w:val="00174409"/>
    <w:rsid w:val="00175031"/>
    <w:rsid w:val="00182922"/>
    <w:rsid w:val="00187702"/>
    <w:rsid w:val="001A41A5"/>
    <w:rsid w:val="001A6CDB"/>
    <w:rsid w:val="001E3CFB"/>
    <w:rsid w:val="001E7925"/>
    <w:rsid w:val="001F26C0"/>
    <w:rsid w:val="001F65F5"/>
    <w:rsid w:val="00200BD4"/>
    <w:rsid w:val="0021388A"/>
    <w:rsid w:val="00225C1E"/>
    <w:rsid w:val="00227169"/>
    <w:rsid w:val="00230074"/>
    <w:rsid w:val="002348B3"/>
    <w:rsid w:val="00256F06"/>
    <w:rsid w:val="002638B2"/>
    <w:rsid w:val="002638D7"/>
    <w:rsid w:val="00272F44"/>
    <w:rsid w:val="0028404C"/>
    <w:rsid w:val="00292EDD"/>
    <w:rsid w:val="00295280"/>
    <w:rsid w:val="0029544E"/>
    <w:rsid w:val="002961EC"/>
    <w:rsid w:val="002B215B"/>
    <w:rsid w:val="002B71AE"/>
    <w:rsid w:val="002B7CD5"/>
    <w:rsid w:val="002C0F99"/>
    <w:rsid w:val="002C377B"/>
    <w:rsid w:val="002C4537"/>
    <w:rsid w:val="003047C9"/>
    <w:rsid w:val="003050BD"/>
    <w:rsid w:val="00310567"/>
    <w:rsid w:val="00317F98"/>
    <w:rsid w:val="00324E3D"/>
    <w:rsid w:val="003449FE"/>
    <w:rsid w:val="00345DE8"/>
    <w:rsid w:val="00360DBA"/>
    <w:rsid w:val="003732EF"/>
    <w:rsid w:val="003738BB"/>
    <w:rsid w:val="00376746"/>
    <w:rsid w:val="0038393A"/>
    <w:rsid w:val="00394EDD"/>
    <w:rsid w:val="003A3805"/>
    <w:rsid w:val="003A6A95"/>
    <w:rsid w:val="003A6F72"/>
    <w:rsid w:val="003C3C6B"/>
    <w:rsid w:val="003C4DA6"/>
    <w:rsid w:val="003D1EC4"/>
    <w:rsid w:val="003E5976"/>
    <w:rsid w:val="003E6613"/>
    <w:rsid w:val="003F18BB"/>
    <w:rsid w:val="003F3166"/>
    <w:rsid w:val="00433B47"/>
    <w:rsid w:val="00453F2B"/>
    <w:rsid w:val="0046623A"/>
    <w:rsid w:val="004765BB"/>
    <w:rsid w:val="004A0EAF"/>
    <w:rsid w:val="004A120C"/>
    <w:rsid w:val="004B33BF"/>
    <w:rsid w:val="004C13D0"/>
    <w:rsid w:val="004C5DD6"/>
    <w:rsid w:val="004C669B"/>
    <w:rsid w:val="004C71FF"/>
    <w:rsid w:val="004D0414"/>
    <w:rsid w:val="004D4159"/>
    <w:rsid w:val="004E36A7"/>
    <w:rsid w:val="004E763B"/>
    <w:rsid w:val="00511A22"/>
    <w:rsid w:val="005125AD"/>
    <w:rsid w:val="005132E0"/>
    <w:rsid w:val="0052090F"/>
    <w:rsid w:val="0052523C"/>
    <w:rsid w:val="00530A31"/>
    <w:rsid w:val="00534E4D"/>
    <w:rsid w:val="00535D18"/>
    <w:rsid w:val="0054106B"/>
    <w:rsid w:val="00545760"/>
    <w:rsid w:val="00567814"/>
    <w:rsid w:val="00583341"/>
    <w:rsid w:val="005855E0"/>
    <w:rsid w:val="00585CD8"/>
    <w:rsid w:val="00587988"/>
    <w:rsid w:val="00596D74"/>
    <w:rsid w:val="00597DA1"/>
    <w:rsid w:val="005A10F0"/>
    <w:rsid w:val="005A4976"/>
    <w:rsid w:val="005A7CF7"/>
    <w:rsid w:val="005A7E23"/>
    <w:rsid w:val="005C3341"/>
    <w:rsid w:val="005D4E88"/>
    <w:rsid w:val="005E2DC3"/>
    <w:rsid w:val="005F039F"/>
    <w:rsid w:val="005F12C1"/>
    <w:rsid w:val="005F152D"/>
    <w:rsid w:val="005F1550"/>
    <w:rsid w:val="006015C1"/>
    <w:rsid w:val="00606046"/>
    <w:rsid w:val="006073B4"/>
    <w:rsid w:val="006321FE"/>
    <w:rsid w:val="00632769"/>
    <w:rsid w:val="006348D7"/>
    <w:rsid w:val="0064119D"/>
    <w:rsid w:val="00642DEC"/>
    <w:rsid w:val="00643714"/>
    <w:rsid w:val="0064519F"/>
    <w:rsid w:val="00652D1F"/>
    <w:rsid w:val="00661098"/>
    <w:rsid w:val="00673603"/>
    <w:rsid w:val="006858A5"/>
    <w:rsid w:val="006904FE"/>
    <w:rsid w:val="006C60B8"/>
    <w:rsid w:val="006D0960"/>
    <w:rsid w:val="006D2D7F"/>
    <w:rsid w:val="006E0E3F"/>
    <w:rsid w:val="006E4B84"/>
    <w:rsid w:val="006F3BC1"/>
    <w:rsid w:val="0070667A"/>
    <w:rsid w:val="0071194E"/>
    <w:rsid w:val="007132A7"/>
    <w:rsid w:val="00727D16"/>
    <w:rsid w:val="007300A9"/>
    <w:rsid w:val="007324C6"/>
    <w:rsid w:val="00737018"/>
    <w:rsid w:val="0075688B"/>
    <w:rsid w:val="00764DF0"/>
    <w:rsid w:val="00771FF5"/>
    <w:rsid w:val="007967CD"/>
    <w:rsid w:val="007A1E67"/>
    <w:rsid w:val="007B44C2"/>
    <w:rsid w:val="007B6DE4"/>
    <w:rsid w:val="007C6559"/>
    <w:rsid w:val="007D6C26"/>
    <w:rsid w:val="007D7FA1"/>
    <w:rsid w:val="007E204F"/>
    <w:rsid w:val="007F06F4"/>
    <w:rsid w:val="00803C75"/>
    <w:rsid w:val="00813A37"/>
    <w:rsid w:val="00813C5B"/>
    <w:rsid w:val="0082236E"/>
    <w:rsid w:val="00825473"/>
    <w:rsid w:val="0083143B"/>
    <w:rsid w:val="00832C1C"/>
    <w:rsid w:val="00856C58"/>
    <w:rsid w:val="0086259A"/>
    <w:rsid w:val="008677ED"/>
    <w:rsid w:val="00867C73"/>
    <w:rsid w:val="00871C75"/>
    <w:rsid w:val="00874022"/>
    <w:rsid w:val="008A0001"/>
    <w:rsid w:val="008A5F7E"/>
    <w:rsid w:val="008A7EF6"/>
    <w:rsid w:val="008B527B"/>
    <w:rsid w:val="008B7E4B"/>
    <w:rsid w:val="008C25EE"/>
    <w:rsid w:val="008D3738"/>
    <w:rsid w:val="008D37E6"/>
    <w:rsid w:val="008D5BE3"/>
    <w:rsid w:val="008E1378"/>
    <w:rsid w:val="008F51A8"/>
    <w:rsid w:val="0092400E"/>
    <w:rsid w:val="00933502"/>
    <w:rsid w:val="00934ECD"/>
    <w:rsid w:val="009446B9"/>
    <w:rsid w:val="009465B2"/>
    <w:rsid w:val="00957FD9"/>
    <w:rsid w:val="009658F2"/>
    <w:rsid w:val="00981132"/>
    <w:rsid w:val="00983DDB"/>
    <w:rsid w:val="009B2E56"/>
    <w:rsid w:val="009C0DB7"/>
    <w:rsid w:val="009C33A6"/>
    <w:rsid w:val="009C705A"/>
    <w:rsid w:val="009F7F4C"/>
    <w:rsid w:val="00A00D5F"/>
    <w:rsid w:val="00A0107C"/>
    <w:rsid w:val="00A1223D"/>
    <w:rsid w:val="00A25B7C"/>
    <w:rsid w:val="00A303D5"/>
    <w:rsid w:val="00A635B1"/>
    <w:rsid w:val="00A72FB6"/>
    <w:rsid w:val="00A7643A"/>
    <w:rsid w:val="00A8213E"/>
    <w:rsid w:val="00A862B8"/>
    <w:rsid w:val="00A92332"/>
    <w:rsid w:val="00A95BE3"/>
    <w:rsid w:val="00AA4C87"/>
    <w:rsid w:val="00AB2159"/>
    <w:rsid w:val="00AB5D07"/>
    <w:rsid w:val="00AB6311"/>
    <w:rsid w:val="00AC543D"/>
    <w:rsid w:val="00B12A98"/>
    <w:rsid w:val="00B16F3D"/>
    <w:rsid w:val="00B235F3"/>
    <w:rsid w:val="00B26CEF"/>
    <w:rsid w:val="00B33DE5"/>
    <w:rsid w:val="00B37E34"/>
    <w:rsid w:val="00B46290"/>
    <w:rsid w:val="00B52D89"/>
    <w:rsid w:val="00B56773"/>
    <w:rsid w:val="00B6474A"/>
    <w:rsid w:val="00B65CBB"/>
    <w:rsid w:val="00B7685B"/>
    <w:rsid w:val="00B81E9B"/>
    <w:rsid w:val="00B820BC"/>
    <w:rsid w:val="00BB231B"/>
    <w:rsid w:val="00BB3D48"/>
    <w:rsid w:val="00BE09F9"/>
    <w:rsid w:val="00BF4FF8"/>
    <w:rsid w:val="00C042C8"/>
    <w:rsid w:val="00C052CD"/>
    <w:rsid w:val="00C15C7E"/>
    <w:rsid w:val="00C458C5"/>
    <w:rsid w:val="00C53FA2"/>
    <w:rsid w:val="00C76EBF"/>
    <w:rsid w:val="00C8150E"/>
    <w:rsid w:val="00C9211A"/>
    <w:rsid w:val="00CB1F9E"/>
    <w:rsid w:val="00CC3A8D"/>
    <w:rsid w:val="00CD224F"/>
    <w:rsid w:val="00CD4A3A"/>
    <w:rsid w:val="00CD50DE"/>
    <w:rsid w:val="00CE0DDD"/>
    <w:rsid w:val="00CF3797"/>
    <w:rsid w:val="00CF7E24"/>
    <w:rsid w:val="00D07AF2"/>
    <w:rsid w:val="00D10702"/>
    <w:rsid w:val="00D119BD"/>
    <w:rsid w:val="00D31DA7"/>
    <w:rsid w:val="00D53648"/>
    <w:rsid w:val="00D5429E"/>
    <w:rsid w:val="00D60A49"/>
    <w:rsid w:val="00D64E58"/>
    <w:rsid w:val="00D7228A"/>
    <w:rsid w:val="00D91E0B"/>
    <w:rsid w:val="00DA6969"/>
    <w:rsid w:val="00DC734D"/>
    <w:rsid w:val="00DD2658"/>
    <w:rsid w:val="00DD58C8"/>
    <w:rsid w:val="00DD590E"/>
    <w:rsid w:val="00DE1360"/>
    <w:rsid w:val="00DE2176"/>
    <w:rsid w:val="00DE3525"/>
    <w:rsid w:val="00DE6411"/>
    <w:rsid w:val="00DF56DF"/>
    <w:rsid w:val="00DF66A5"/>
    <w:rsid w:val="00E000EC"/>
    <w:rsid w:val="00E0111A"/>
    <w:rsid w:val="00E13D2D"/>
    <w:rsid w:val="00E342B0"/>
    <w:rsid w:val="00E42A4B"/>
    <w:rsid w:val="00E50623"/>
    <w:rsid w:val="00E70B9E"/>
    <w:rsid w:val="00E9346A"/>
    <w:rsid w:val="00E952E2"/>
    <w:rsid w:val="00E96E31"/>
    <w:rsid w:val="00EA696A"/>
    <w:rsid w:val="00EA7F82"/>
    <w:rsid w:val="00EB0A13"/>
    <w:rsid w:val="00EB54C2"/>
    <w:rsid w:val="00EC0493"/>
    <w:rsid w:val="00EC2173"/>
    <w:rsid w:val="00EE4838"/>
    <w:rsid w:val="00F0113A"/>
    <w:rsid w:val="00F070CF"/>
    <w:rsid w:val="00F162F9"/>
    <w:rsid w:val="00F17F25"/>
    <w:rsid w:val="00F20AC5"/>
    <w:rsid w:val="00F25765"/>
    <w:rsid w:val="00F30071"/>
    <w:rsid w:val="00F44B61"/>
    <w:rsid w:val="00F45159"/>
    <w:rsid w:val="00F51ADB"/>
    <w:rsid w:val="00F52187"/>
    <w:rsid w:val="00F556EE"/>
    <w:rsid w:val="00FA04E2"/>
    <w:rsid w:val="00FA6D86"/>
    <w:rsid w:val="00FC27A3"/>
    <w:rsid w:val="00FC3B45"/>
    <w:rsid w:val="00FC62E4"/>
    <w:rsid w:val="00FD4160"/>
    <w:rsid w:val="00FD6277"/>
    <w:rsid w:val="00FD71F4"/>
    <w:rsid w:val="00FE172B"/>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123352275">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702755643">
      <w:bodyDiv w:val="1"/>
      <w:marLeft w:val="0"/>
      <w:marRight w:val="0"/>
      <w:marTop w:val="0"/>
      <w:marBottom w:val="0"/>
      <w:divBdr>
        <w:top w:val="none" w:sz="0" w:space="0" w:color="auto"/>
        <w:left w:val="none" w:sz="0" w:space="0" w:color="auto"/>
        <w:bottom w:val="none" w:sz="0" w:space="0" w:color="auto"/>
        <w:right w:val="none" w:sz="0" w:space="0" w:color="auto"/>
      </w:divBdr>
    </w:div>
    <w:div w:id="724523670">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DEFE0-35B7-48C2-84C9-DA166CF29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543</Words>
  <Characters>3100</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Sandra Sveikatiene</cp:lastModifiedBy>
  <cp:revision>5</cp:revision>
  <cp:lastPrinted>2017-09-25T07:05:00Z</cp:lastPrinted>
  <dcterms:created xsi:type="dcterms:W3CDTF">2025-07-01T12:33:00Z</dcterms:created>
  <dcterms:modified xsi:type="dcterms:W3CDTF">2025-07-02T11:52:00Z</dcterms:modified>
</cp:coreProperties>
</file>