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46889E23"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421305">
            <w:rPr>
              <w:rFonts w:ascii="Times New Roman" w:hAnsi="Times New Roman" w:cs="Times New Roman"/>
              <w:sz w:val="24"/>
              <w:szCs w:val="24"/>
            </w:rPr>
            <w:t>07-</w:t>
          </w:r>
          <w:r w:rsidR="00301D7A">
            <w:rPr>
              <w:rFonts w:ascii="Times New Roman" w:hAnsi="Times New Roman" w:cs="Times New Roman"/>
              <w:sz w:val="24"/>
              <w:szCs w:val="24"/>
            </w:rPr>
            <w:t>02</w:t>
          </w:r>
        </w:p>
        <w:p w14:paraId="7054E7CF" w14:textId="3A1ABC51"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301D7A">
            <w:rPr>
              <w:rFonts w:ascii="Times New Roman" w:hAnsi="Times New Roman" w:cs="Times New Roman"/>
              <w:sz w:val="24"/>
              <w:szCs w:val="24"/>
            </w:rPr>
            <w:t>34</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bookmarkStart w:id="3" w:name="_GoBack"/>
          <w:bookmarkEnd w:id="3"/>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268DC751" w:rsidR="00D526C8" w:rsidRPr="001A2892"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421305" w:rsidRPr="00824A90">
            <w:rPr>
              <w:rFonts w:ascii="Times New Roman" w:hAnsi="Times New Roman" w:cs="Times New Roman"/>
              <w:b/>
              <w:color w:val="4472C4" w:themeColor="accent1"/>
              <w:sz w:val="24"/>
              <w:szCs w:val="24"/>
            </w:rPr>
            <w:t>LAUKO KLASĖS (GEOKUPOLO) ĮRENGIMAS SU ŠILUMOS SIURBLIU ORAS-ORAS</w:t>
          </w:r>
          <w:r w:rsidRPr="001A2892">
            <w:rPr>
              <w:rFonts w:cstheme="minorHAnsi"/>
              <w:b/>
              <w:bCs/>
              <w:sz w:val="28"/>
              <w:szCs w:val="28"/>
            </w:rPr>
            <w:t>“</w:t>
          </w:r>
        </w:p>
        <w:p w14:paraId="18ACC6AD" w14:textId="0913BA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075E4408" w14:textId="6295E729"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r w:rsidRPr="001A2892">
            <w:rPr>
              <w:rFonts w:cstheme="minorHAnsi"/>
              <w:b/>
              <w:bCs/>
              <w:color w:val="0070C0"/>
              <w:sz w:val="28"/>
              <w:szCs w:val="28"/>
            </w:rPr>
            <w:t>.</w:t>
          </w:r>
          <w:r w:rsidRPr="001A2892">
            <w:rPr>
              <w:rFonts w:cstheme="minorHAnsi"/>
              <w:i/>
              <w:iCs/>
              <w:color w:val="7030A0"/>
              <w:sz w:val="28"/>
              <w:szCs w:val="28"/>
            </w:rPr>
            <w:t xml:space="preserve"> </w:t>
          </w:r>
        </w:p>
        <w:p w14:paraId="73CCB438" w14:textId="5ACC71EB" w:rsidR="005F13F0" w:rsidRPr="00C17D3C" w:rsidRDefault="00301D7A"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9"/>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0EE750D4" w14:textId="77777777" w:rsidR="005A561B" w:rsidRDefault="005A561B" w:rsidP="00090BFA">
      <w:pPr>
        <w:spacing w:line="240" w:lineRule="auto"/>
        <w:rPr>
          <w:rFonts w:cstheme="minorHAnsi"/>
        </w:rPr>
      </w:pPr>
      <w:bookmarkStart w:id="14"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77777777" w:rsidR="005A561B" w:rsidRDefault="005A561B" w:rsidP="00090BFA">
      <w:pPr>
        <w:pStyle w:val="Sraopastraipa"/>
        <w:numPr>
          <w:ilvl w:val="1"/>
          <w:numId w:val="9"/>
        </w:numPr>
        <w:spacing w:line="240" w:lineRule="auto"/>
        <w:ind w:left="0" w:firstLine="697"/>
        <w:rPr>
          <w:rFonts w:cstheme="minorHAnsi"/>
        </w:rPr>
      </w:pPr>
      <w:r>
        <w:rPr>
          <w:rFonts w:eastAsia="Calibri" w:cstheme="minorHAnsi"/>
        </w:rPr>
        <w:t xml:space="preserve">Sutartį pasirašys </w:t>
      </w:r>
      <w:r>
        <w:rPr>
          <w:rFonts w:cstheme="minorHAnsi"/>
        </w:rPr>
        <w:t>perkančioji organizacija</w:t>
      </w:r>
      <w:r>
        <w:rPr>
          <w:rFonts w:eastAsia="Calibri" w:cstheme="minorHAnsi"/>
        </w:rPr>
        <w:t xml:space="preserve">. </w:t>
      </w:r>
    </w:p>
    <w:p w14:paraId="3ED34F4A" w14:textId="77777777" w:rsidR="005A561B" w:rsidRDefault="005A561B" w:rsidP="00090BF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090BF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4615C91F" w14:textId="77777777" w:rsidR="005A561B" w:rsidRDefault="005A561B" w:rsidP="00090BFA">
      <w:pPr>
        <w:pStyle w:val="Sraopastraipa"/>
        <w:spacing w:line="240" w:lineRule="auto"/>
        <w:ind w:left="0"/>
      </w:pPr>
      <w:r>
        <w:t>1.5.</w:t>
      </w:r>
      <w:r>
        <w:rPr>
          <w:i/>
          <w:iCs/>
        </w:rPr>
        <w:t xml:space="preserve"> </w:t>
      </w:r>
      <w:r>
        <w:t xml:space="preserve">Atliekamas žaliasis pirkimas. Pirkimas vykdomas vadovaujantis </w:t>
      </w:r>
      <w:hyperlink r:id="rId13" w:history="1">
        <w:r>
          <w:rPr>
            <w:rStyle w:val="Hipersaitas"/>
            <w:rFonts w:cstheme="minorHAnsi"/>
          </w:rPr>
          <w:t>Lietuvos Respublikos aplinkos ministro 2011 m. birželio 28 d. įsakymu Nr. D1-508 „Dėl aplinkos apsaugos kriterijų taikymo, vykdant žaliuosius pirkimus, tvarkos aprašo patvirtinimo“</w:t>
        </w:r>
      </w:hyperlink>
      <w:r>
        <w:rPr>
          <w:color w:val="00B050"/>
        </w:rPr>
        <w:t xml:space="preserve"> </w:t>
      </w:r>
      <w:r>
        <w:rPr>
          <w:rFonts w:cstheme="minorHAnsi"/>
        </w:rPr>
        <w:t xml:space="preserve">4.4.1 </w:t>
      </w:r>
      <w:r>
        <w:t>papunkčiu (-</w:t>
      </w:r>
      <w:proofErr w:type="spellStart"/>
      <w:r>
        <w:t>iais</w:t>
      </w:r>
      <w:proofErr w:type="spellEnd"/>
      <w:r>
        <w:t>). Aplinkos apaugos kriterijai nustatyti Pirkimo sąlygų 2 priede „Techninė specifikacija“.</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4"/>
    </w:p>
    <w:p w14:paraId="7D847502" w14:textId="77777777" w:rsidR="00FB3C75" w:rsidRDefault="00FB3C75" w:rsidP="00E62E95">
      <w:pPr>
        <w:spacing w:line="240" w:lineRule="auto"/>
        <w:ind w:firstLine="0"/>
      </w:pPr>
    </w:p>
    <w:p w14:paraId="0AEFEE07" w14:textId="74332645"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21305" w:rsidRPr="00421305">
        <w:rPr>
          <w:rFonts w:eastAsia="Calibri" w:cstheme="minorHAnsi"/>
          <w:color w:val="00B050"/>
        </w:rPr>
        <w:t>Lauko klasės (</w:t>
      </w:r>
      <w:proofErr w:type="spellStart"/>
      <w:r w:rsidR="00421305" w:rsidRPr="00421305">
        <w:rPr>
          <w:rFonts w:eastAsia="Calibri" w:cstheme="minorHAnsi"/>
          <w:color w:val="00B050"/>
        </w:rPr>
        <w:t>geokupolo</w:t>
      </w:r>
      <w:proofErr w:type="spellEnd"/>
      <w:r w:rsidR="00421305" w:rsidRPr="00421305">
        <w:rPr>
          <w:rFonts w:eastAsia="Calibri" w:cstheme="minorHAnsi"/>
          <w:color w:val="00B050"/>
        </w:rPr>
        <w:t>) įrengim</w:t>
      </w:r>
      <w:r w:rsidR="00421305">
        <w:rPr>
          <w:rFonts w:eastAsia="Calibri" w:cstheme="minorHAnsi"/>
          <w:color w:val="00B050"/>
        </w:rPr>
        <w:t>ą</w:t>
      </w:r>
      <w:r w:rsidR="00421305" w:rsidRPr="00421305">
        <w:rPr>
          <w:rFonts w:eastAsia="Calibri" w:cstheme="minorHAnsi"/>
          <w:color w:val="00B050"/>
        </w:rPr>
        <w:t xml:space="preserve"> su šilumos siurbliu oras-oras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5"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5"/>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416A9E0F" w:rsidR="00AA5F07" w:rsidRPr="00092CE3"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 xml:space="preserve">pašalinimo </w:t>
      </w:r>
      <w:r w:rsidRPr="00092CE3">
        <w:rPr>
          <w:rFonts w:cstheme="minorHAnsi"/>
        </w:rPr>
        <w:t>pagrindų nebuvimo</w:t>
      </w:r>
      <w:r w:rsidR="004A415C" w:rsidRPr="00092CE3">
        <w:rPr>
          <w:rFonts w:cstheme="minorHAnsi"/>
        </w:rPr>
        <w:t xml:space="preserve"> </w:t>
      </w:r>
      <w:r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Pr="00092CE3">
        <w:rPr>
          <w:rFonts w:cstheme="minorHAnsi"/>
        </w:rPr>
        <w:t xml:space="preserve">irkimo sąlygų </w:t>
      </w:r>
      <w:r w:rsidR="005A561B" w:rsidRPr="00092CE3">
        <w:rPr>
          <w:rFonts w:cstheme="minorHAnsi"/>
        </w:rPr>
        <w:t>1</w:t>
      </w:r>
      <w:r w:rsidRPr="00092CE3">
        <w:rPr>
          <w:rFonts w:cstheme="minorHAnsi"/>
        </w:rPr>
        <w:t xml:space="preserve"> priede</w:t>
      </w:r>
      <w:r w:rsidR="005A561B" w:rsidRPr="00092CE3">
        <w:rPr>
          <w:rFonts w:cstheme="minorHAnsi"/>
        </w:rPr>
        <w:t xml:space="preserve"> „Tiekėjų pašalinimo pagrindai“</w:t>
      </w:r>
      <w:r w:rsidRPr="00092CE3">
        <w:rPr>
          <w:rFonts w:cstheme="minorHAnsi"/>
        </w:rPr>
        <w:t xml:space="preserve">. </w:t>
      </w:r>
    </w:p>
    <w:p w14:paraId="317A11F7" w14:textId="44664E25" w:rsidR="00464D07" w:rsidRPr="00092CE3" w:rsidRDefault="00464D07" w:rsidP="00F77A5D">
      <w:pPr>
        <w:spacing w:line="240" w:lineRule="auto"/>
        <w:ind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092CE3">
        <w:rPr>
          <w:rFonts w:cstheme="minorHAnsi"/>
          <w:sz w:val="22"/>
          <w:szCs w:val="22"/>
        </w:rPr>
        <w:t xml:space="preserve">Kandidatams nenustatomi kvalifikacijos reikalavimai.  </w:t>
      </w:r>
    </w:p>
    <w:p w14:paraId="52D80500" w14:textId="426252E5" w:rsidR="00894FEF" w:rsidRDefault="0008617B" w:rsidP="00F77A5D">
      <w:pPr>
        <w:spacing w:line="240" w:lineRule="auto"/>
        <w:ind w:firstLine="709"/>
        <w:rPr>
          <w:rFonts w:ascii="Arial" w:eastAsia="Arial" w:hAnsi="Arial" w:cs="Arial"/>
        </w:rPr>
      </w:pPr>
      <w:r w:rsidRPr="00092CE3">
        <w:rPr>
          <w:rFonts w:cstheme="minorHAnsi"/>
        </w:rPr>
        <w:t>3.</w:t>
      </w:r>
      <w:r w:rsidR="001B5CAB" w:rsidRPr="00092CE3">
        <w:rPr>
          <w:rFonts w:cstheme="minorHAnsi"/>
        </w:rPr>
        <w:t xml:space="preserve">3. </w:t>
      </w:r>
      <w:r w:rsidRPr="00092CE3">
        <w:rPr>
          <w:rFonts w:eastAsia="Arial" w:cstheme="minorHAnsi"/>
        </w:rPr>
        <w:t xml:space="preserve">Tiekėjas teikdamas pasiūlymą </w:t>
      </w:r>
      <w:r w:rsidR="002C50AE" w:rsidRPr="00092CE3">
        <w:rPr>
          <w:rFonts w:eastAsia="Arial" w:cstheme="minorHAnsi"/>
        </w:rPr>
        <w:t xml:space="preserve">neturi </w:t>
      </w:r>
      <w:r w:rsidRPr="00092CE3">
        <w:rPr>
          <w:rFonts w:eastAsia="Arial" w:cstheme="minorHAnsi"/>
        </w:rPr>
        <w:t xml:space="preserve">pateikti </w:t>
      </w:r>
      <w:r w:rsidR="002C50AE" w:rsidRPr="00092CE3">
        <w:rPr>
          <w:rFonts w:eastAsia="Arial" w:cstheme="minorHAnsi"/>
        </w:rPr>
        <w:t>nei EBVPD</w:t>
      </w:r>
      <w:r w:rsidR="00531D05" w:rsidRPr="00092CE3">
        <w:rPr>
          <w:rFonts w:eastAsia="Arial" w:cstheme="minorHAnsi"/>
        </w:rPr>
        <w:t>,</w:t>
      </w:r>
      <w:r w:rsidR="002C50AE" w:rsidRPr="00092CE3">
        <w:rPr>
          <w:rFonts w:eastAsia="Arial" w:cstheme="minorHAnsi"/>
        </w:rPr>
        <w:t xml:space="preserve"> nei </w:t>
      </w:r>
      <w:r w:rsidRPr="00092CE3">
        <w:rPr>
          <w:rFonts w:eastAsia="Arial" w:cstheme="minorHAnsi"/>
        </w:rPr>
        <w:t xml:space="preserve">laisvos formos </w:t>
      </w:r>
      <w:r w:rsidRPr="00817AB9">
        <w:rPr>
          <w:rFonts w:eastAsia="Arial" w:cstheme="minorHAnsi"/>
        </w:rPr>
        <w:t>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6" w:name="_Toc137194950"/>
      <w:r w:rsidRPr="00A32237">
        <w:rPr>
          <w:rFonts w:asciiTheme="minorHAnsi" w:hAnsiTheme="minorHAnsi" w:cstheme="minorHAnsi"/>
          <w:color w:val="auto"/>
          <w:sz w:val="28"/>
        </w:rPr>
        <w:lastRenderedPageBreak/>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6"/>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7" w:name="_Toc137194951"/>
      <w:r w:rsidRPr="00A32237">
        <w:rPr>
          <w:rFonts w:asciiTheme="minorHAnsi" w:hAnsiTheme="minorHAnsi" w:cstheme="minorHAnsi"/>
          <w:color w:val="auto"/>
          <w:sz w:val="28"/>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2AC6D853" w14:textId="3EF96E36"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8"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9" w:name="_Toc15392775"/>
      <w:bookmarkStart w:id="20" w:name="_Toc137194953"/>
      <w:r w:rsidRPr="00A32237">
        <w:rPr>
          <w:rFonts w:asciiTheme="minorHAnsi" w:hAnsiTheme="minorHAnsi" w:cstheme="minorHAnsi"/>
          <w:color w:val="auto"/>
          <w:sz w:val="28"/>
        </w:rPr>
        <w:t>P</w:t>
      </w:r>
      <w:bookmarkEnd w:id="19"/>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20"/>
    </w:p>
    <w:p w14:paraId="6B492CF5" w14:textId="77777777" w:rsidR="00A32237" w:rsidRPr="00A32237" w:rsidRDefault="00A32237" w:rsidP="00A32237">
      <w:pPr>
        <w:pStyle w:val="Betarp"/>
        <w:ind w:firstLine="709"/>
        <w:contextualSpacing/>
        <w:rPr>
          <w:rFonts w:cstheme="minorHAnsi"/>
          <w:iCs/>
        </w:rPr>
      </w:pPr>
      <w:r w:rsidRPr="00A32237">
        <w:rPr>
          <w:rFonts w:cstheme="minorHAnsi"/>
          <w:iCs/>
        </w:rPr>
        <w:t>7.1.  Perkančioji organizacija ekonomiškai naudingiausią pasiūlymą išrenka pagal tiekėjo pasiūlyme nurodytą kainą, kuri turi būti apskaičiuota ir nurodyta taip, kaip reikalaujama specialiųjų pirkimo sąlygų priede 1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7693B21B"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1" w:name="_Ref39425999"/>
      <w:bookmarkStart w:id="22" w:name="_Ref39426005"/>
      <w:bookmarkStart w:id="23" w:name="_Toc126333937"/>
      <w:bookmarkStart w:id="24" w:name="_Toc137194954"/>
      <w:r w:rsidRPr="00A32237">
        <w:rPr>
          <w:rFonts w:asciiTheme="minorHAnsi" w:hAnsiTheme="minorHAnsi" w:cstheme="minorHAnsi"/>
          <w:sz w:val="28"/>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5" w:name="_Toc137194955"/>
      <w:r w:rsidRPr="00A32237">
        <w:rPr>
          <w:rFonts w:asciiTheme="minorHAnsi" w:hAnsiTheme="minorHAnsi" w:cstheme="minorHAnsi"/>
          <w:color w:val="auto"/>
          <w:sz w:val="28"/>
        </w:rPr>
        <w:t xml:space="preserve">9. </w:t>
      </w:r>
      <w:bookmarkEnd w:id="25"/>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7D7515" w:rsidRDefault="00A32237" w:rsidP="00A32237">
      <w:pPr>
        <w:pStyle w:val="Sraopastraipa"/>
        <w:spacing w:line="240" w:lineRule="auto"/>
        <w:ind w:left="0" w:firstLine="709"/>
        <w:rPr>
          <w:rFonts w:cstheme="minorHAnsi"/>
          <w:sz w:val="22"/>
          <w:szCs w:val="22"/>
        </w:rPr>
      </w:pPr>
      <w:r>
        <w:rPr>
          <w:rFonts w:cstheme="minorHAnsi"/>
          <w:color w:val="000000" w:themeColor="text1"/>
          <w:sz w:val="22"/>
          <w:szCs w:val="22"/>
        </w:rPr>
        <w:t>9</w:t>
      </w:r>
      <w:r w:rsidRPr="007D7515">
        <w:rPr>
          <w:rFonts w:cstheme="minorHAnsi"/>
          <w:color w:val="000000" w:themeColor="text1"/>
          <w:sz w:val="22"/>
          <w:szCs w:val="22"/>
        </w:rPr>
        <w:t xml:space="preserve">.1. </w:t>
      </w:r>
      <w:r w:rsidRPr="007D7515">
        <w:rPr>
          <w:rFonts w:cstheme="minorHAnsi"/>
          <w:sz w:val="22"/>
          <w:szCs w:val="22"/>
        </w:rPr>
        <w:t>Pirkimo sąlygų 1 priedas „Tiekėjų pašalinimo pagrindai“;</w:t>
      </w:r>
    </w:p>
    <w:p w14:paraId="732E716B" w14:textId="6AFF3B28" w:rsidR="00190A2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.2.  Pirkimo sąlygų 2 priedas</w:t>
      </w:r>
      <w:r w:rsidR="00190A27">
        <w:rPr>
          <w:rFonts w:cstheme="minorHAnsi"/>
          <w:sz w:val="22"/>
          <w:szCs w:val="22"/>
        </w:rPr>
        <w:t xml:space="preserve"> „Kvalifikaciniai reikalavimai“</w:t>
      </w:r>
    </w:p>
    <w:p w14:paraId="319B9992" w14:textId="36113591" w:rsidR="00A32237" w:rsidRPr="007D7515" w:rsidRDefault="00190A2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.3. Pirkimo sąlygų 3 priedas</w:t>
      </w:r>
      <w:r w:rsidR="00A32237" w:rsidRPr="007D7515">
        <w:rPr>
          <w:rFonts w:cstheme="minorHAnsi"/>
          <w:sz w:val="22"/>
          <w:szCs w:val="22"/>
        </w:rPr>
        <w:t xml:space="preserve"> „Techninė specifikacija“;</w:t>
      </w:r>
    </w:p>
    <w:p w14:paraId="395F4A8F" w14:textId="0303C581" w:rsidR="00A3223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w:t>
      </w:r>
      <w:r w:rsidR="00190A27">
        <w:rPr>
          <w:rFonts w:cstheme="minorHAnsi"/>
          <w:sz w:val="22"/>
          <w:szCs w:val="22"/>
        </w:rPr>
        <w:t>4</w:t>
      </w:r>
      <w:r w:rsidRPr="007D7515">
        <w:rPr>
          <w:rFonts w:cstheme="minorHAnsi"/>
          <w:sz w:val="22"/>
          <w:szCs w:val="22"/>
        </w:rPr>
        <w:t xml:space="preserve">. Pirkimo sąlygų </w:t>
      </w:r>
      <w:r w:rsidR="00190A27">
        <w:rPr>
          <w:rFonts w:cstheme="minorHAnsi"/>
          <w:sz w:val="22"/>
          <w:szCs w:val="22"/>
        </w:rPr>
        <w:t>4</w:t>
      </w:r>
      <w:r w:rsidRPr="007D7515">
        <w:rPr>
          <w:rFonts w:cstheme="minorHAnsi"/>
          <w:sz w:val="22"/>
          <w:szCs w:val="22"/>
        </w:rPr>
        <w:t xml:space="preserve"> priedas „Pasiūlymo forma“;</w:t>
      </w:r>
    </w:p>
    <w:p w14:paraId="17BC2598" w14:textId="4597675F" w:rsidR="00A32237" w:rsidRDefault="00A32237" w:rsidP="00A32237">
      <w:pPr>
        <w:spacing w:line="240" w:lineRule="auto"/>
        <w:rPr>
          <w:rFonts w:cstheme="minorHAnsi"/>
        </w:rPr>
      </w:pPr>
      <w:r>
        <w:rPr>
          <w:rFonts w:cstheme="minorHAnsi"/>
          <w:sz w:val="22"/>
          <w:szCs w:val="22"/>
        </w:rPr>
        <w:t>9.</w:t>
      </w:r>
      <w:r w:rsidR="00190A27">
        <w:rPr>
          <w:rFonts w:cstheme="minorHAnsi"/>
          <w:sz w:val="22"/>
          <w:szCs w:val="22"/>
        </w:rPr>
        <w:t>5</w:t>
      </w:r>
      <w:r>
        <w:rPr>
          <w:rFonts w:cstheme="minorHAnsi"/>
          <w:sz w:val="22"/>
          <w:szCs w:val="22"/>
        </w:rPr>
        <w:t xml:space="preserve">. </w:t>
      </w:r>
      <w:r w:rsidRPr="004F1A11">
        <w:rPr>
          <w:rFonts w:cstheme="minorHAnsi"/>
        </w:rPr>
        <w:t xml:space="preserve">Pirkimo sąlygų </w:t>
      </w:r>
      <w:r w:rsidR="00190A27">
        <w:rPr>
          <w:rFonts w:cstheme="minorHAnsi"/>
        </w:rPr>
        <w:t>5</w:t>
      </w:r>
      <w:r w:rsidRPr="004F1A11">
        <w:rPr>
          <w:rFonts w:cstheme="minorHAnsi"/>
        </w:rPr>
        <w:t xml:space="preserve"> </w:t>
      </w:r>
      <w:proofErr w:type="spellStart"/>
      <w:r w:rsidRPr="004F1A11">
        <w:rPr>
          <w:rFonts w:cstheme="minorHAnsi"/>
        </w:rPr>
        <w:t>priedas</w:t>
      </w:r>
      <w:r w:rsidRPr="0002520D">
        <w:rPr>
          <w:rFonts w:cstheme="minorHAnsi"/>
          <w:sz w:val="22"/>
          <w:szCs w:val="22"/>
        </w:rPr>
        <w:t>„Sutarties</w:t>
      </w:r>
      <w:proofErr w:type="spellEnd"/>
      <w:r w:rsidRPr="0002520D">
        <w:rPr>
          <w:rFonts w:cstheme="minorHAnsi"/>
          <w:sz w:val="22"/>
          <w:szCs w:val="22"/>
        </w:rPr>
        <w:t xml:space="preserve"> projektas“</w:t>
      </w:r>
      <w:r>
        <w:rPr>
          <w:rFonts w:cstheme="minorHAnsi"/>
          <w:sz w:val="22"/>
          <w:szCs w:val="22"/>
        </w:rPr>
        <w:t>;</w:t>
      </w:r>
    </w:p>
    <w:p w14:paraId="27FB034C" w14:textId="6CB864F9" w:rsidR="00A32237" w:rsidRDefault="00A32237" w:rsidP="00A32237">
      <w:pPr>
        <w:spacing w:line="240" w:lineRule="auto"/>
        <w:rPr>
          <w:rFonts w:ascii="Arial" w:eastAsiaTheme="minorHAnsi" w:hAnsi="Arial" w:cs="Arial"/>
        </w:rPr>
      </w:pPr>
      <w:r>
        <w:rPr>
          <w:rFonts w:cstheme="minorHAnsi"/>
        </w:rPr>
        <w:t>9.</w:t>
      </w:r>
      <w:r w:rsidR="00190A27">
        <w:rPr>
          <w:rFonts w:cstheme="minorHAnsi"/>
        </w:rPr>
        <w:t>6</w:t>
      </w:r>
      <w:r>
        <w:rPr>
          <w:rFonts w:cstheme="minorHAnsi"/>
        </w:rPr>
        <w:t xml:space="preserve">. </w:t>
      </w:r>
      <w:r w:rsidRPr="0002520D">
        <w:rPr>
          <w:rFonts w:cstheme="minorHAnsi"/>
          <w:sz w:val="22"/>
          <w:szCs w:val="22"/>
        </w:rPr>
        <w:t xml:space="preserve">Pirkimo sąlygų </w:t>
      </w:r>
      <w:r w:rsidR="00190A27">
        <w:rPr>
          <w:rFonts w:cstheme="minorHAnsi"/>
          <w:sz w:val="22"/>
          <w:szCs w:val="22"/>
        </w:rPr>
        <w:t>6</w:t>
      </w:r>
      <w:r w:rsidRPr="0002520D">
        <w:rPr>
          <w:rFonts w:cstheme="minorHAnsi"/>
          <w:sz w:val="22"/>
          <w:szCs w:val="22"/>
        </w:rPr>
        <w:t xml:space="preserve"> priedas </w:t>
      </w:r>
      <w:r w:rsidRPr="004F1A11">
        <w:rPr>
          <w:rFonts w:cstheme="minorHAnsi"/>
        </w:rPr>
        <w:t xml:space="preserve"> „Terminai“</w:t>
      </w:r>
      <w:r>
        <w:rPr>
          <w:rFonts w:cstheme="minorHAnsi"/>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112F92">
      <w:pPr>
        <w:spacing w:line="240" w:lineRule="auto"/>
        <w:ind w:left="7314"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092CE3">
      <w:pPr>
        <w:pStyle w:val="Sraopastraipa"/>
        <w:numPr>
          <w:ilvl w:val="0"/>
          <w:numId w:val="14"/>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092CE3">
      <w:pPr>
        <w:pStyle w:val="Sraopastraipa"/>
        <w:numPr>
          <w:ilvl w:val="0"/>
          <w:numId w:val="14"/>
        </w:numPr>
        <w:spacing w:line="20" w:lineRule="atLeast"/>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092CE3">
      <w:pPr>
        <w:pStyle w:val="Sraopastraipa"/>
        <w:numPr>
          <w:ilvl w:val="0"/>
          <w:numId w:val="14"/>
        </w:numPr>
        <w:spacing w:line="20" w:lineRule="atLeast"/>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2CE3">
      <w:pPr>
        <w:spacing w:line="20" w:lineRule="atLeast"/>
        <w:ind w:left="567"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092CE3" w:rsidRDefault="00CB5907" w:rsidP="00CB5907">
      <w:pPr>
        <w:jc w:val="center"/>
        <w:rPr>
          <w:rFonts w:cstheme="minorHAnsi"/>
          <w:sz w:val="22"/>
          <w:szCs w:val="22"/>
        </w:rPr>
      </w:pPr>
    </w:p>
    <w:p w14:paraId="3C224FCE" w14:textId="3BBB3D00" w:rsidR="00CB5907" w:rsidRDefault="00CB5907" w:rsidP="00DC230B">
      <w:pPr>
        <w:spacing w:line="240" w:lineRule="auto"/>
        <w:jc w:val="center"/>
        <w:rPr>
          <w:rFonts w:cstheme="minorHAnsi"/>
          <w:b/>
          <w:sz w:val="22"/>
          <w:szCs w:val="22"/>
        </w:rPr>
      </w:pPr>
      <w:r w:rsidRPr="00092CE3">
        <w:rPr>
          <w:rFonts w:cstheme="minorHAnsi"/>
          <w:b/>
          <w:sz w:val="22"/>
          <w:szCs w:val="22"/>
        </w:rPr>
        <w:t>TECHNINĖ SPECIFIKACIJA</w:t>
      </w:r>
    </w:p>
    <w:p w14:paraId="191FEE89" w14:textId="77777777" w:rsidR="00092CE3" w:rsidRPr="00092CE3" w:rsidRDefault="00092CE3" w:rsidP="00DC230B">
      <w:pPr>
        <w:spacing w:line="240" w:lineRule="auto"/>
        <w:jc w:val="center"/>
        <w:rPr>
          <w:rFonts w:cstheme="minorHAnsi"/>
          <w:b/>
          <w:sz w:val="22"/>
          <w:szCs w:val="22"/>
        </w:rPr>
      </w:pPr>
    </w:p>
    <w:p w14:paraId="298CB1F1" w14:textId="77777777" w:rsidR="00421305" w:rsidRPr="00092CE3" w:rsidRDefault="00421305" w:rsidP="00421305">
      <w:pPr>
        <w:tabs>
          <w:tab w:val="left" w:pos="2088"/>
        </w:tabs>
        <w:jc w:val="center"/>
        <w:rPr>
          <w:rFonts w:cstheme="minorHAnsi"/>
          <w:b/>
          <w:bCs/>
          <w:sz w:val="22"/>
          <w:szCs w:val="22"/>
        </w:rPr>
      </w:pPr>
      <w:r w:rsidRPr="00092CE3">
        <w:rPr>
          <w:rFonts w:cstheme="minorHAnsi"/>
          <w:b/>
          <w:bCs/>
          <w:kern w:val="2"/>
          <w:sz w:val="22"/>
          <w:szCs w:val="22"/>
        </w:rPr>
        <w:t>Lauko klasė (</w:t>
      </w:r>
      <w:proofErr w:type="spellStart"/>
      <w:r w:rsidRPr="00092CE3">
        <w:rPr>
          <w:rFonts w:cstheme="minorHAnsi"/>
          <w:b/>
          <w:bCs/>
          <w:kern w:val="2"/>
          <w:sz w:val="22"/>
          <w:szCs w:val="22"/>
        </w:rPr>
        <w:t>geokupolas</w:t>
      </w:r>
      <w:proofErr w:type="spellEnd"/>
      <w:r w:rsidRPr="00092CE3">
        <w:rPr>
          <w:rFonts w:cstheme="minorHAnsi"/>
          <w:b/>
          <w:bCs/>
          <w:kern w:val="2"/>
          <w:sz w:val="22"/>
          <w:szCs w:val="22"/>
        </w:rPr>
        <w:t>) su šilumos siurbliu oras-oras</w:t>
      </w:r>
    </w:p>
    <w:p w14:paraId="15933841" w14:textId="77777777" w:rsidR="00421305" w:rsidRPr="00092CE3" w:rsidRDefault="00421305" w:rsidP="00421305">
      <w:pPr>
        <w:tabs>
          <w:tab w:val="left" w:pos="2088"/>
        </w:tabs>
        <w:jc w:val="center"/>
        <w:rPr>
          <w:rFonts w:cstheme="minorHAnsi"/>
          <w:b/>
          <w:bCs/>
          <w:sz w:val="22"/>
          <w:szCs w:val="22"/>
        </w:rPr>
      </w:pPr>
    </w:p>
    <w:tbl>
      <w:tblPr>
        <w:tblW w:w="10201" w:type="dxa"/>
        <w:tblCellMar>
          <w:left w:w="10" w:type="dxa"/>
          <w:right w:w="10" w:type="dxa"/>
        </w:tblCellMar>
        <w:tblLook w:val="0000" w:firstRow="0" w:lastRow="0" w:firstColumn="0" w:lastColumn="0" w:noHBand="0" w:noVBand="0"/>
      </w:tblPr>
      <w:tblGrid>
        <w:gridCol w:w="10201"/>
      </w:tblGrid>
      <w:tr w:rsidR="00421305" w:rsidRPr="00092CE3" w14:paraId="75D6B47C" w14:textId="77777777" w:rsidTr="00421305">
        <w:trPr>
          <w:trHeight w:val="3050"/>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D6F3" w14:textId="77777777" w:rsidR="00421305" w:rsidRPr="00092CE3" w:rsidRDefault="00421305" w:rsidP="00840197">
            <w:pPr>
              <w:tabs>
                <w:tab w:val="left" w:pos="2088"/>
              </w:tabs>
              <w:rPr>
                <w:rFonts w:cstheme="minorHAnsi"/>
                <w:sz w:val="22"/>
                <w:szCs w:val="22"/>
              </w:rPr>
            </w:pPr>
            <w:proofErr w:type="spellStart"/>
            <w:r w:rsidRPr="00092CE3">
              <w:rPr>
                <w:rFonts w:cstheme="minorHAnsi"/>
                <w:sz w:val="22"/>
                <w:szCs w:val="22"/>
              </w:rPr>
              <w:t>Geokupolo</w:t>
            </w:r>
            <w:proofErr w:type="spellEnd"/>
            <w:r w:rsidRPr="00092CE3">
              <w:rPr>
                <w:rFonts w:cstheme="minorHAnsi"/>
                <w:sz w:val="22"/>
                <w:szCs w:val="22"/>
              </w:rPr>
              <w:t xml:space="preserve">  grindų plotas turi būti ne mažesnis kaip 20 m</w:t>
            </w:r>
            <w:r w:rsidRPr="00092CE3">
              <w:rPr>
                <w:rFonts w:cstheme="minorHAnsi"/>
                <w:sz w:val="22"/>
                <w:szCs w:val="22"/>
                <w:vertAlign w:val="superscript"/>
              </w:rPr>
              <w:t>2</w:t>
            </w:r>
            <w:r w:rsidRPr="00092CE3">
              <w:rPr>
                <w:rFonts w:cstheme="minorHAnsi"/>
                <w:sz w:val="22"/>
                <w:szCs w:val="22"/>
              </w:rPr>
              <w:t>, pagrindo skersmuo  – ne mažiau kaip 5 m, aukštis – ne mažiau kaip 3.2m;</w:t>
            </w:r>
          </w:p>
          <w:p w14:paraId="3200111A" w14:textId="77777777" w:rsidR="00421305" w:rsidRPr="00092CE3" w:rsidRDefault="00421305" w:rsidP="00840197">
            <w:pPr>
              <w:tabs>
                <w:tab w:val="left" w:pos="2088"/>
              </w:tabs>
              <w:rPr>
                <w:rFonts w:cstheme="minorHAnsi"/>
                <w:sz w:val="22"/>
                <w:szCs w:val="22"/>
              </w:rPr>
            </w:pPr>
            <w:r w:rsidRPr="00092CE3">
              <w:rPr>
                <w:rFonts w:cstheme="minorHAnsi"/>
                <w:sz w:val="22"/>
                <w:szCs w:val="22"/>
              </w:rPr>
              <w:t xml:space="preserve">Rėmas: Aliuminis rėmas 40x40x2 profilio su STARS MAZGU dažyti pagal RAL. (spalva pasirinktinai). </w:t>
            </w:r>
          </w:p>
          <w:p w14:paraId="479CF0B4" w14:textId="77777777" w:rsidR="00421305" w:rsidRPr="00092CE3" w:rsidRDefault="00421305" w:rsidP="00840197">
            <w:pPr>
              <w:spacing w:line="240" w:lineRule="auto"/>
              <w:rPr>
                <w:rFonts w:cstheme="minorHAnsi"/>
                <w:sz w:val="22"/>
                <w:szCs w:val="22"/>
              </w:rPr>
            </w:pPr>
            <w:r w:rsidRPr="00092CE3">
              <w:rPr>
                <w:rFonts w:cstheme="minorHAnsi"/>
                <w:sz w:val="22"/>
                <w:szCs w:val="22"/>
              </w:rPr>
              <w:t xml:space="preserve">Danga:  Stiklinis fasadas: trikampio formos, </w:t>
            </w:r>
            <w:proofErr w:type="spellStart"/>
            <w:r w:rsidRPr="00092CE3">
              <w:rPr>
                <w:rFonts w:cstheme="minorHAnsi"/>
                <w:sz w:val="22"/>
                <w:szCs w:val="22"/>
              </w:rPr>
              <w:t>tonuotas</w:t>
            </w:r>
            <w:proofErr w:type="spellEnd"/>
            <w:r w:rsidRPr="00092CE3">
              <w:rPr>
                <w:rFonts w:cstheme="minorHAnsi"/>
                <w:sz w:val="22"/>
                <w:szCs w:val="22"/>
              </w:rPr>
              <w:t xml:space="preserve">, ne mažesnio kaip 4 mm storio, grūdintas stiklas (tono spalva – pasirinktinai). Stiklas atitinka 1(2) saugumo klasę pagal EN 12600 standartą. </w:t>
            </w:r>
          </w:p>
          <w:p w14:paraId="6ACB168F" w14:textId="77777777" w:rsidR="00421305" w:rsidRPr="00092CE3" w:rsidRDefault="00421305" w:rsidP="00840197">
            <w:pPr>
              <w:spacing w:line="240" w:lineRule="auto"/>
              <w:rPr>
                <w:rFonts w:cstheme="minorHAnsi"/>
                <w:sz w:val="22"/>
                <w:szCs w:val="22"/>
              </w:rPr>
            </w:pPr>
            <w:r w:rsidRPr="00092CE3">
              <w:rPr>
                <w:rFonts w:cstheme="minorHAnsi"/>
                <w:sz w:val="22"/>
                <w:szCs w:val="22"/>
              </w:rPr>
              <w:t>Ne mažiau kaip 3 mechaniškai valdomi langai.</w:t>
            </w:r>
          </w:p>
          <w:p w14:paraId="0C2D5EBE" w14:textId="77777777" w:rsidR="00421305" w:rsidRPr="00092CE3" w:rsidRDefault="00421305" w:rsidP="00840197">
            <w:pPr>
              <w:spacing w:line="240" w:lineRule="auto"/>
              <w:rPr>
                <w:rFonts w:cstheme="minorHAnsi"/>
                <w:sz w:val="22"/>
                <w:szCs w:val="22"/>
              </w:rPr>
            </w:pPr>
            <w:r w:rsidRPr="00092CE3">
              <w:rPr>
                <w:rFonts w:cstheme="minorHAnsi"/>
                <w:sz w:val="22"/>
                <w:szCs w:val="22"/>
              </w:rPr>
              <w:t xml:space="preserve">Sriegių rinkinys siūlėms. </w:t>
            </w:r>
          </w:p>
          <w:p w14:paraId="43985CFD" w14:textId="77777777" w:rsidR="00421305" w:rsidRPr="00092CE3" w:rsidRDefault="00421305" w:rsidP="00840197">
            <w:pPr>
              <w:spacing w:line="240" w:lineRule="auto"/>
              <w:rPr>
                <w:rFonts w:cstheme="minorHAnsi"/>
                <w:sz w:val="22"/>
                <w:szCs w:val="22"/>
              </w:rPr>
            </w:pPr>
            <w:proofErr w:type="spellStart"/>
            <w:r w:rsidRPr="00092CE3">
              <w:rPr>
                <w:rFonts w:cstheme="minorHAnsi"/>
                <w:sz w:val="22"/>
                <w:szCs w:val="22"/>
              </w:rPr>
              <w:t>Soudal</w:t>
            </w:r>
            <w:proofErr w:type="spellEnd"/>
            <w:r w:rsidRPr="00092CE3">
              <w:rPr>
                <w:rFonts w:cstheme="minorHAnsi"/>
                <w:sz w:val="22"/>
                <w:szCs w:val="22"/>
              </w:rPr>
              <w:t xml:space="preserve"> rinkinio montavimo klijai siūlėms padengti. </w:t>
            </w:r>
          </w:p>
          <w:p w14:paraId="47343811" w14:textId="77777777" w:rsidR="00421305" w:rsidRPr="00092CE3" w:rsidRDefault="00421305" w:rsidP="00840197">
            <w:pPr>
              <w:spacing w:line="240" w:lineRule="auto"/>
              <w:rPr>
                <w:rFonts w:cstheme="minorHAnsi"/>
                <w:sz w:val="22"/>
                <w:szCs w:val="22"/>
              </w:rPr>
            </w:pPr>
            <w:r w:rsidRPr="00092CE3">
              <w:rPr>
                <w:rFonts w:cstheme="minorHAnsi"/>
                <w:sz w:val="22"/>
                <w:szCs w:val="22"/>
              </w:rPr>
              <w:t xml:space="preserve">Tvirtinimo elementų komplektas (rėmo surinkimui ir tvirtinimui prie pagrindo). </w:t>
            </w:r>
          </w:p>
          <w:p w14:paraId="3957BC11" w14:textId="77777777" w:rsidR="00421305" w:rsidRPr="00092CE3" w:rsidRDefault="00421305" w:rsidP="00840197">
            <w:pPr>
              <w:spacing w:line="240" w:lineRule="auto"/>
              <w:rPr>
                <w:rFonts w:cstheme="minorHAnsi"/>
                <w:sz w:val="22"/>
                <w:szCs w:val="22"/>
              </w:rPr>
            </w:pPr>
            <w:r w:rsidRPr="00092CE3">
              <w:rPr>
                <w:rFonts w:cstheme="minorHAnsi"/>
                <w:sz w:val="22"/>
                <w:szCs w:val="22"/>
              </w:rPr>
              <w:t xml:space="preserve">Kupolo pakyla medinė su apskardinimu. </w:t>
            </w:r>
          </w:p>
        </w:tc>
      </w:tr>
      <w:tr w:rsidR="00421305" w:rsidRPr="00092CE3" w14:paraId="34970C3E" w14:textId="77777777" w:rsidTr="00421305">
        <w:trPr>
          <w:trHeight w:val="524"/>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6F0DB" w14:textId="77777777" w:rsidR="00421305" w:rsidRPr="00092CE3" w:rsidRDefault="00421305" w:rsidP="00840197">
            <w:pPr>
              <w:spacing w:line="240" w:lineRule="auto"/>
              <w:rPr>
                <w:rFonts w:cstheme="minorHAnsi"/>
                <w:sz w:val="22"/>
                <w:szCs w:val="22"/>
              </w:rPr>
            </w:pPr>
            <w:r w:rsidRPr="00092CE3">
              <w:rPr>
                <w:rFonts w:cstheme="minorHAnsi"/>
                <w:b/>
                <w:bCs/>
                <w:sz w:val="22"/>
                <w:szCs w:val="22"/>
              </w:rPr>
              <w:t>Įėjimas kupole:</w:t>
            </w:r>
            <w:r w:rsidRPr="00092CE3">
              <w:rPr>
                <w:rFonts w:cstheme="minorHAnsi"/>
                <w:sz w:val="22"/>
                <w:szCs w:val="22"/>
              </w:rPr>
              <w:t xml:space="preserve"> Aliuminio lauko durys su </w:t>
            </w:r>
            <w:proofErr w:type="spellStart"/>
            <w:r w:rsidRPr="00092CE3">
              <w:rPr>
                <w:rFonts w:cstheme="minorHAnsi"/>
                <w:sz w:val="22"/>
                <w:szCs w:val="22"/>
              </w:rPr>
              <w:t>tonuotu</w:t>
            </w:r>
            <w:proofErr w:type="spellEnd"/>
            <w:r w:rsidRPr="00092CE3">
              <w:rPr>
                <w:rFonts w:cstheme="minorHAnsi"/>
                <w:sz w:val="22"/>
                <w:szCs w:val="22"/>
              </w:rPr>
              <w:t xml:space="preserve"> stiklu, 1000x2000 (+/- 5 proc. paklaida). Durų </w:t>
            </w:r>
            <w:proofErr w:type="spellStart"/>
            <w:r w:rsidRPr="00092CE3">
              <w:rPr>
                <w:rFonts w:cstheme="minorHAnsi"/>
                <w:sz w:val="22"/>
                <w:szCs w:val="22"/>
              </w:rPr>
              <w:t>pritraukėjas</w:t>
            </w:r>
            <w:proofErr w:type="spellEnd"/>
            <w:r w:rsidRPr="00092CE3">
              <w:rPr>
                <w:rFonts w:cstheme="minorHAnsi"/>
                <w:sz w:val="22"/>
                <w:szCs w:val="22"/>
              </w:rPr>
              <w:t xml:space="preserve">, staktos apdaila, </w:t>
            </w:r>
            <w:proofErr w:type="spellStart"/>
            <w:r w:rsidRPr="00092CE3">
              <w:rPr>
                <w:rFonts w:cstheme="minorHAnsi"/>
                <w:sz w:val="22"/>
                <w:szCs w:val="22"/>
              </w:rPr>
              <w:t>stogėlis</w:t>
            </w:r>
            <w:proofErr w:type="spellEnd"/>
            <w:r w:rsidRPr="00092CE3">
              <w:rPr>
                <w:rFonts w:cstheme="minorHAnsi"/>
                <w:sz w:val="22"/>
                <w:szCs w:val="22"/>
              </w:rPr>
              <w:t xml:space="preserve"> nuo lietaus ir sniego.</w:t>
            </w:r>
          </w:p>
          <w:p w14:paraId="78E2EC7A" w14:textId="77777777" w:rsidR="00421305" w:rsidRPr="00092CE3" w:rsidRDefault="00421305" w:rsidP="00840197">
            <w:pPr>
              <w:spacing w:line="240" w:lineRule="auto"/>
              <w:rPr>
                <w:rFonts w:cstheme="minorHAnsi"/>
                <w:sz w:val="22"/>
                <w:szCs w:val="22"/>
              </w:rPr>
            </w:pPr>
            <w:r w:rsidRPr="00092CE3">
              <w:rPr>
                <w:rFonts w:cstheme="minorHAnsi"/>
                <w:sz w:val="22"/>
                <w:szCs w:val="22"/>
              </w:rPr>
              <w:t>Įėjimas privalo būti pritaikytas žmonėms turintiems judėjimo negalią.</w:t>
            </w:r>
          </w:p>
        </w:tc>
      </w:tr>
      <w:tr w:rsidR="00421305" w:rsidRPr="00092CE3" w14:paraId="7B126290" w14:textId="77777777" w:rsidTr="00421305">
        <w:trPr>
          <w:trHeight w:val="413"/>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6D2F" w14:textId="77777777" w:rsidR="00421305" w:rsidRPr="00092CE3" w:rsidRDefault="00421305" w:rsidP="00840197">
            <w:pPr>
              <w:tabs>
                <w:tab w:val="left" w:pos="2088"/>
              </w:tabs>
              <w:rPr>
                <w:rFonts w:cstheme="minorHAnsi"/>
                <w:sz w:val="22"/>
                <w:szCs w:val="22"/>
              </w:rPr>
            </w:pPr>
            <w:r w:rsidRPr="00092CE3">
              <w:rPr>
                <w:rFonts w:cstheme="minorHAnsi"/>
                <w:b/>
                <w:bCs/>
                <w:sz w:val="22"/>
                <w:szCs w:val="22"/>
              </w:rPr>
              <w:t>Kondicionavimo ir šildymo sistema</w:t>
            </w:r>
            <w:r w:rsidRPr="00092CE3">
              <w:rPr>
                <w:rFonts w:cstheme="minorHAnsi"/>
                <w:sz w:val="22"/>
                <w:szCs w:val="22"/>
              </w:rPr>
              <w:t xml:space="preserve">: įrengiamas oro kondicionierius – šilumos siurblys oras-oras, ne mažiau 5 KW galia, energijos klasės nemažesnė kaip  A++, turi turėti šaldymo ir šildymo funkciją. Su montavimo ir pajungimo darbais. </w:t>
            </w:r>
          </w:p>
        </w:tc>
      </w:tr>
      <w:tr w:rsidR="00421305" w:rsidRPr="00092CE3" w14:paraId="67803195" w14:textId="77777777" w:rsidTr="00421305">
        <w:trPr>
          <w:trHeight w:val="786"/>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1AE3" w14:textId="77777777" w:rsidR="00421305" w:rsidRPr="00092CE3" w:rsidRDefault="00421305" w:rsidP="00840197">
            <w:pPr>
              <w:spacing w:line="240" w:lineRule="auto"/>
              <w:rPr>
                <w:rFonts w:cstheme="minorHAnsi"/>
                <w:sz w:val="22"/>
                <w:szCs w:val="22"/>
              </w:rPr>
            </w:pPr>
            <w:r w:rsidRPr="00092CE3">
              <w:rPr>
                <w:rFonts w:cstheme="minorHAnsi"/>
                <w:b/>
                <w:bCs/>
                <w:sz w:val="22"/>
                <w:szCs w:val="22"/>
              </w:rPr>
              <w:t>Elektros instaliacija kupole su LED apšvietimu:</w:t>
            </w:r>
            <w:r w:rsidRPr="00092CE3">
              <w:rPr>
                <w:rFonts w:cstheme="minorHAnsi"/>
                <w:sz w:val="22"/>
                <w:szCs w:val="22"/>
              </w:rPr>
              <w:t xml:space="preserve"> El. Skydinė viduje, bazinis LED apšvietimo komplektas ir rozečių išvedžiojimas (ne mažiaus kaip 4vnt.), be elektros atvedimo.  Kupolo viduje įrengiama penkiakampė LED apšvietimo instaliacija, </w:t>
            </w:r>
            <w:proofErr w:type="spellStart"/>
            <w:r w:rsidRPr="00092CE3">
              <w:rPr>
                <w:rFonts w:cstheme="minorHAnsi"/>
                <w:sz w:val="22"/>
                <w:szCs w:val="22"/>
              </w:rPr>
              <w:t>kabinima</w:t>
            </w:r>
            <w:proofErr w:type="spellEnd"/>
            <w:r w:rsidRPr="00092CE3">
              <w:rPr>
                <w:rFonts w:cstheme="minorHAnsi"/>
                <w:sz w:val="22"/>
                <w:szCs w:val="22"/>
              </w:rPr>
              <w:t xml:space="preserve"> su laikikliais, montavimu.</w:t>
            </w:r>
          </w:p>
        </w:tc>
      </w:tr>
    </w:tbl>
    <w:p w14:paraId="3BFB0708" w14:textId="77777777" w:rsidR="00421305" w:rsidRPr="00092CE3" w:rsidRDefault="00421305" w:rsidP="00421305">
      <w:pPr>
        <w:rPr>
          <w:rFonts w:cstheme="minorHAnsi"/>
          <w:sz w:val="22"/>
          <w:szCs w:val="22"/>
        </w:rPr>
      </w:pPr>
    </w:p>
    <w:p w14:paraId="284998F2" w14:textId="77777777" w:rsidR="00421305" w:rsidRPr="00092CE3" w:rsidRDefault="00421305" w:rsidP="00421305">
      <w:pPr>
        <w:tabs>
          <w:tab w:val="left" w:pos="2088"/>
        </w:tabs>
        <w:rPr>
          <w:rFonts w:cstheme="minorHAnsi"/>
          <w:b/>
          <w:bCs/>
          <w:sz w:val="22"/>
          <w:szCs w:val="22"/>
        </w:rPr>
      </w:pPr>
      <w:r w:rsidRPr="00092CE3">
        <w:rPr>
          <w:rFonts w:cstheme="minorHAnsi"/>
          <w:b/>
          <w:bCs/>
          <w:sz w:val="22"/>
          <w:szCs w:val="22"/>
        </w:rPr>
        <w:t>* Ne mažiau nei 24 mėn. kokybės garantijos terminas įrangai, kuris skaičiuojamas nuo perdavimo – priėmimo akto pasirašymo dienos.</w:t>
      </w:r>
    </w:p>
    <w:p w14:paraId="2A7D49FE" w14:textId="77777777" w:rsidR="00421305" w:rsidRPr="00092CE3" w:rsidRDefault="00421305" w:rsidP="00421305">
      <w:pPr>
        <w:tabs>
          <w:tab w:val="left" w:pos="2088"/>
        </w:tabs>
        <w:rPr>
          <w:rFonts w:cstheme="minorHAnsi"/>
          <w:b/>
          <w:bCs/>
          <w:sz w:val="22"/>
          <w:szCs w:val="22"/>
        </w:rPr>
      </w:pPr>
      <w:r w:rsidRPr="00092CE3">
        <w:rPr>
          <w:rFonts w:cstheme="minorHAnsi"/>
          <w:b/>
          <w:bCs/>
          <w:sz w:val="22"/>
          <w:szCs w:val="22"/>
        </w:rPr>
        <w:t>**Įranga nauja, nenaudota, atitinkanti Lietuvos Respublikos ir ES teisės aktų nustatytus reikalavimus.</w:t>
      </w:r>
    </w:p>
    <w:p w14:paraId="238C5317" w14:textId="77777777" w:rsidR="00421305" w:rsidRPr="00092CE3" w:rsidRDefault="00421305" w:rsidP="00421305">
      <w:pPr>
        <w:tabs>
          <w:tab w:val="left" w:pos="2088"/>
        </w:tabs>
        <w:rPr>
          <w:rFonts w:cstheme="minorHAnsi"/>
          <w:b/>
          <w:bCs/>
          <w:sz w:val="22"/>
          <w:szCs w:val="22"/>
        </w:rPr>
      </w:pPr>
      <w:r w:rsidRPr="00092CE3">
        <w:rPr>
          <w:rFonts w:cstheme="minorHAnsi"/>
          <w:b/>
          <w:bCs/>
          <w:sz w:val="22"/>
          <w:szCs w:val="22"/>
        </w:rPr>
        <w:t>Kupolas turi atitikti pateikiamą orientacinę vizualizaciją:</w:t>
      </w:r>
    </w:p>
    <w:p w14:paraId="595C6D93" w14:textId="77777777" w:rsidR="00421305" w:rsidRPr="00BF2559" w:rsidRDefault="00421305" w:rsidP="00421305">
      <w:pPr>
        <w:tabs>
          <w:tab w:val="left" w:pos="2088"/>
        </w:tabs>
      </w:pPr>
      <w:r w:rsidRPr="00BF2559">
        <w:rPr>
          <w:noProof/>
          <w:lang w:eastAsia="ru-RU"/>
        </w:rPr>
        <w:drawing>
          <wp:inline distT="0" distB="0" distL="0" distR="0" wp14:anchorId="49E48089" wp14:editId="5E23E355">
            <wp:extent cx="3283889" cy="1852295"/>
            <wp:effectExtent l="0" t="0" r="0" b="0"/>
            <wp:docPr id="448955749" name="Picture 1" descr="A drawing of a geodesic dom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19498" cy="1872381"/>
                    </a:xfrm>
                    <a:prstGeom prst="rect">
                      <a:avLst/>
                    </a:prstGeom>
                    <a:noFill/>
                    <a:ln>
                      <a:noFill/>
                      <a:prstDash/>
                    </a:ln>
                  </pic:spPr>
                </pic:pic>
              </a:graphicData>
            </a:graphic>
          </wp:inline>
        </w:drawing>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5DB49E42" w:rsidR="00EF3BA4" w:rsidRPr="00092CE3" w:rsidRDefault="00421305" w:rsidP="00EF3BA4">
      <w:pPr>
        <w:suppressAutoHyphens/>
        <w:autoSpaceDN w:val="0"/>
        <w:spacing w:line="240" w:lineRule="auto"/>
        <w:ind w:firstLine="0"/>
        <w:jc w:val="center"/>
        <w:rPr>
          <w:rFonts w:eastAsia="Times New Roman" w:cstheme="minorHAnsi"/>
          <w:b/>
          <w:sz w:val="24"/>
          <w:szCs w:val="24"/>
          <w:lang w:eastAsia="en-US"/>
        </w:rPr>
      </w:pPr>
      <w:r w:rsidRPr="00092CE3">
        <w:rPr>
          <w:rFonts w:eastAsia="Times New Roman" w:cstheme="minorHAnsi"/>
          <w:b/>
          <w:sz w:val="24"/>
          <w:szCs w:val="24"/>
          <w:lang w:eastAsia="en-US"/>
        </w:rPr>
        <w:t xml:space="preserve">DĖL </w:t>
      </w:r>
      <w:r w:rsidRPr="00092CE3">
        <w:rPr>
          <w:rFonts w:cstheme="minorHAnsi"/>
          <w:b/>
          <w:sz w:val="24"/>
          <w:szCs w:val="24"/>
          <w:shd w:val="clear" w:color="auto" w:fill="FFFFFF"/>
        </w:rPr>
        <w:t>LAUKO KLASĖS (GEOKUPOLO) ĮRENGIMO SU ŠILUMOS SIURBLIU ORAS-ORASPIRKIMO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092CE3">
        <w:rPr>
          <w:rFonts w:eastAsia="Times New Roman" w:cstheme="minorHAnsi"/>
          <w:b/>
          <w:bCs/>
          <w:sz w:val="22"/>
          <w:szCs w:val="22"/>
          <w:lang w:eastAsia="en-US"/>
        </w:rPr>
        <w:t>INFORMACIJA APIE TIEKĖJĄ</w:t>
      </w:r>
      <w:bookmarkEnd w:id="43"/>
      <w:bookmarkEnd w:id="44"/>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lastRenderedPageBreak/>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3"/>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5AE01A1C" w:rsidR="00807279" w:rsidRPr="00807279" w:rsidRDefault="00421305" w:rsidP="00807279">
            <w:pPr>
              <w:suppressAutoHyphens/>
              <w:autoSpaceDN w:val="0"/>
              <w:spacing w:line="240" w:lineRule="auto"/>
              <w:ind w:firstLine="0"/>
              <w:rPr>
                <w:rFonts w:eastAsia="Times New Roman" w:cstheme="minorHAnsi"/>
                <w:i/>
                <w:color w:val="70AD47"/>
                <w:sz w:val="22"/>
                <w:szCs w:val="22"/>
              </w:rPr>
            </w:pPr>
            <w:r w:rsidRPr="00421305">
              <w:rPr>
                <w:rFonts w:eastAsia="Times New Roman" w:cstheme="minorHAnsi"/>
                <w:sz w:val="24"/>
                <w:szCs w:val="24"/>
              </w:rPr>
              <w:t>Lauko klasės (</w:t>
            </w:r>
            <w:proofErr w:type="spellStart"/>
            <w:r w:rsidRPr="00421305">
              <w:rPr>
                <w:rFonts w:eastAsia="Times New Roman" w:cstheme="minorHAnsi"/>
                <w:sz w:val="24"/>
                <w:szCs w:val="24"/>
              </w:rPr>
              <w:t>geokupolo</w:t>
            </w:r>
            <w:proofErr w:type="spellEnd"/>
            <w:r w:rsidRPr="00421305">
              <w:rPr>
                <w:rFonts w:eastAsia="Times New Roman" w:cstheme="minorHAnsi"/>
                <w:sz w:val="24"/>
                <w:szCs w:val="24"/>
              </w:rPr>
              <w:t>) įrengimas su šilumos siurbliu oras-oras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807279" w:rsidRDefault="00807279" w:rsidP="0001107B">
            <w:pPr>
              <w:suppressAutoHyphens/>
              <w:autoSpaceDN w:val="0"/>
              <w:spacing w:line="240" w:lineRule="auto"/>
              <w:ind w:firstLine="0"/>
              <w:jc w:val="center"/>
              <w:rPr>
                <w:rFonts w:eastAsia="Times New Roman" w:cstheme="minorHAnsi"/>
                <w:b/>
                <w:iCs/>
                <w:sz w:val="22"/>
                <w:szCs w:val="22"/>
                <w:lang w:eastAsia="en-US"/>
              </w:rPr>
            </w:pPr>
            <w:r w:rsidRPr="00807279">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3"/>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AE25C8" w:rsidRDefault="001B2FE0" w:rsidP="001B2FE0">
      <w:pPr>
        <w:pStyle w:val="Betarp"/>
        <w:ind w:firstLine="0"/>
        <w:contextualSpacing/>
        <w:jc w:val="center"/>
        <w:rPr>
          <w:rFonts w:cstheme="minorHAnsi"/>
          <w:b/>
          <w:sz w:val="28"/>
          <w:szCs w:val="22"/>
        </w:rPr>
      </w:pPr>
      <w:r w:rsidRPr="00AE25C8">
        <w:rPr>
          <w:rFonts w:cstheme="minorHAnsi"/>
          <w:b/>
          <w:sz w:val="28"/>
          <w:szCs w:val="22"/>
        </w:rPr>
        <w:t>Sutarties projektas</w:t>
      </w:r>
    </w:p>
    <w:p w14:paraId="5A2F4FDF" w14:textId="77777777" w:rsidR="001B2FE0" w:rsidRPr="007D7515" w:rsidRDefault="001B2FE0" w:rsidP="001B2FE0">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01107B">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5"/>
      <w:footerReference w:type="default" r:id="rId16"/>
      <w:headerReference w:type="first" r:id="rId17"/>
      <w:footerReference w:type="first" r:id="rId18"/>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0"/>
  </w:num>
  <w:num w:numId="3">
    <w:abstractNumId w:val="5"/>
  </w:num>
  <w:num w:numId="4">
    <w:abstractNumId w:val="13"/>
  </w:num>
  <w:num w:numId="5">
    <w:abstractNumId w:val="3"/>
  </w:num>
  <w:num w:numId="6">
    <w:abstractNumId w:val="1"/>
  </w:num>
  <w:num w:numId="7">
    <w:abstractNumId w:val="6"/>
  </w:num>
  <w:num w:numId="8">
    <w:abstractNumId w:val="11"/>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documentManagement/types"/>
    <ds:schemaRef ds:uri="http://schemas.microsoft.com/office/infopath/2007/PartnerControls"/>
    <ds:schemaRef ds:uri="e58d86aa-8fe5-4539-8203-03c44674af5d"/>
    <ds:schemaRef ds:uri="http://schemas.microsoft.com/office/2006/metadata/properties"/>
    <ds:schemaRef ds:uri="http://www.w3.org/XML/1998/namespace"/>
    <ds:schemaRef ds:uri="9f7bfde5-fec1-41b1-af96-d0ead4fdf1a4"/>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4E757-D20C-4106-95E1-606E668E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11936</Words>
  <Characters>6804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2021-11-03T05:49:00Z</cp:lastPrinted>
  <dcterms:created xsi:type="dcterms:W3CDTF">2025-07-02T11:57:00Z</dcterms:created>
  <dcterms:modified xsi:type="dcterms:W3CDTF">2025-07-02T12:24:00Z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