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F003" w14:textId="77777777" w:rsidR="00DE5081" w:rsidRDefault="00DE5081">
      <w:pPr>
        <w:spacing w:line="276" w:lineRule="auto"/>
        <w:jc w:val="center"/>
        <w:rPr>
          <w:b/>
          <w:caps/>
        </w:rPr>
      </w:pPr>
    </w:p>
    <w:p w14:paraId="58C965DA" w14:textId="77777777" w:rsidR="00DE5081" w:rsidRDefault="00D65894">
      <w:pPr>
        <w:spacing w:line="276" w:lineRule="auto"/>
        <w:jc w:val="center"/>
        <w:rPr>
          <w:b/>
          <w:caps/>
        </w:rPr>
      </w:pPr>
      <w:r>
        <w:rPr>
          <w:b/>
          <w:caps/>
        </w:rPr>
        <w:t>PASLAUGŲ pirkimo</w:t>
      </w:r>
      <w:r>
        <w:rPr>
          <w:rFonts w:eastAsia="Arial"/>
        </w:rPr>
        <w:t>–</w:t>
      </w:r>
      <w:r>
        <w:rPr>
          <w:b/>
          <w:caps/>
        </w:rPr>
        <w:t>pardavimo sutarties Bendrosios sąlygos</w:t>
      </w:r>
    </w:p>
    <w:p w14:paraId="41552FF7" w14:textId="77777777" w:rsidR="00DE5081" w:rsidRDefault="00DE5081">
      <w:pPr>
        <w:spacing w:line="276" w:lineRule="auto"/>
        <w:jc w:val="center"/>
      </w:pPr>
    </w:p>
    <w:p w14:paraId="7C1DF36A" w14:textId="77777777" w:rsidR="00DE5081" w:rsidRDefault="00D6589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101DCC" w14:textId="77777777" w:rsidR="00DE5081" w:rsidRDefault="00DE5081">
      <w:pPr>
        <w:keepNext/>
        <w:keepLines/>
        <w:tabs>
          <w:tab w:val="left" w:pos="426"/>
        </w:tabs>
        <w:spacing w:line="276" w:lineRule="auto"/>
        <w:jc w:val="both"/>
        <w:rPr>
          <w:rFonts w:eastAsia="Cambria"/>
          <w:b/>
          <w:bCs/>
          <w:caps/>
          <w14:numSpacing w14:val="tabular"/>
        </w:rPr>
      </w:pPr>
    </w:p>
    <w:p w14:paraId="1953F15B" w14:textId="77777777" w:rsidR="00DE5081" w:rsidRDefault="00D6589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45EE628" w14:textId="77777777" w:rsidR="00DE5081" w:rsidRDefault="00DE508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7B06BEB" w14:textId="77777777" w:rsidR="00DE5081" w:rsidRDefault="00D6589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628D29E"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724AC60"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4F5A277" w14:textId="77777777" w:rsidR="00DE5081" w:rsidRDefault="00D6589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E665C90" w14:textId="3494939E" w:rsidR="00DE5081" w:rsidRDefault="00D6589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7F9D608" w14:textId="77777777" w:rsidR="00DE5081" w:rsidRDefault="00D6589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E6D43E" w14:textId="47D58066" w:rsidR="00DE5081" w:rsidRDefault="00D65894" w:rsidP="002F760C">
      <w:pPr>
        <w:tabs>
          <w:tab w:val="left" w:pos="284"/>
          <w:tab w:val="left" w:pos="567"/>
          <w:tab w:val="left" w:pos="851"/>
          <w:tab w:val="left" w:pos="992"/>
          <w:tab w:val="left" w:pos="1134"/>
        </w:tabs>
        <w:spacing w:line="276" w:lineRule="auto"/>
        <w:jc w:val="both"/>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7B692F41" w14:textId="77777777" w:rsidR="00DE5081" w:rsidRDefault="00D6589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D46BD90"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DE2F4FB" w14:textId="77777777" w:rsidR="00DE5081" w:rsidRDefault="00D6589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6DD3FD0" w14:textId="77777777" w:rsidR="00DE5081" w:rsidRDefault="00D6589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60E5E780"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EEF0AA4"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3781A0E"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18C7B42"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561433B" w14:textId="77777777" w:rsidR="00DE5081" w:rsidRDefault="00D6589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F5D0760" w14:textId="77777777" w:rsidR="00DE5081" w:rsidRDefault="00D6589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F0B8A6" w14:textId="77777777" w:rsidR="00DE5081" w:rsidRDefault="00D6589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3E8C325"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393529C" w14:textId="77777777" w:rsidR="00DE5081" w:rsidRDefault="00D6589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5D5015E" w14:textId="77777777" w:rsidR="00DE5081" w:rsidRDefault="00D6589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7A22CB1" w14:textId="77777777" w:rsidR="00DE5081" w:rsidRDefault="00DE5081">
      <w:pPr>
        <w:widowControl w:val="0"/>
        <w:tabs>
          <w:tab w:val="left" w:pos="567"/>
          <w:tab w:val="left" w:pos="851"/>
          <w:tab w:val="left" w:pos="992"/>
          <w:tab w:val="left" w:pos="1134"/>
        </w:tabs>
        <w:spacing w:line="276" w:lineRule="auto"/>
        <w:jc w:val="both"/>
        <w:rPr>
          <w:rFonts w:eastAsia="Arial"/>
          <w:b/>
          <w:bCs/>
        </w:rPr>
      </w:pPr>
    </w:p>
    <w:p w14:paraId="03996F53" w14:textId="77777777" w:rsidR="00DE5081" w:rsidRDefault="00D6589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05081A5" w14:textId="77777777" w:rsidR="00DE5081" w:rsidRDefault="00DE5081">
      <w:pPr>
        <w:keepNext/>
        <w:keepLines/>
        <w:tabs>
          <w:tab w:val="left" w:pos="567"/>
        </w:tabs>
        <w:spacing w:line="276" w:lineRule="auto"/>
        <w:ind w:left="792"/>
        <w:jc w:val="both"/>
        <w:rPr>
          <w:rFonts w:eastAsia="Cambria"/>
          <w:b/>
          <w:bCs/>
          <w14:numSpacing w14:val="tabular"/>
        </w:rPr>
      </w:pPr>
    </w:p>
    <w:p w14:paraId="1B8A5D27"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6245C37"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BF2628D"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CBB9A61"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41E6F4D"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EA0C4BF"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8A8C32E" w14:textId="4F928453" w:rsidR="00DE5081" w:rsidRDefault="00D65894">
      <w:pPr>
        <w:widowControl w:val="0"/>
        <w:tabs>
          <w:tab w:val="left" w:pos="567"/>
          <w:tab w:val="left" w:pos="851"/>
          <w:tab w:val="left" w:pos="992"/>
          <w:tab w:val="left" w:pos="1134"/>
        </w:tabs>
        <w:spacing w:line="276" w:lineRule="auto"/>
        <w:jc w:val="both"/>
        <w:rPr>
          <w:rFonts w:eastAsia="Arial"/>
        </w:rPr>
      </w:pPr>
      <w:r w:rsidRPr="002F760C">
        <w:rPr>
          <w:rFonts w:eastAsia="Arial"/>
        </w:rPr>
        <w:t>1.2.7.</w:t>
      </w:r>
      <w:r w:rsidRPr="002F760C">
        <w:rPr>
          <w:rFonts w:eastAsia="Arial"/>
        </w:rPr>
        <w:tab/>
        <w:t xml:space="preserve">Jeigu Paslaugų perdavimo–priėmimo akto, kaip atskiro dokumento, reikalauti neprivaloma, Šalys susitaria, ir tai aiškiai nurodo Specialiosiose sąlygose, </w:t>
      </w:r>
      <w:r w:rsidR="00347E60" w:rsidRPr="002F760C">
        <w:rPr>
          <w:rFonts w:eastAsia="Arial"/>
        </w:rPr>
        <w:t xml:space="preserve">kad </w:t>
      </w:r>
      <w:r w:rsidRPr="002F760C">
        <w:rPr>
          <w:rFonts w:eastAsia="Arial"/>
        </w:rPr>
        <w:t>Paslaugų perdavimo–priėmimo aktu laikoma Sąskaita. Tais atvejais, kai išrašoma Sąskaita ir Paslaugų perdavimo–priėmimo aktas nepasirašomas, Sutarties nuostatos dėl Paslaugų perdavimo–priėmimo akto išrašymo taikomos ir Sąskaitos išrašymui.</w:t>
      </w:r>
    </w:p>
    <w:p w14:paraId="5D5495D9"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1059361"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DF3B925"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12902B"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25317F4A"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6ED002A" w14:textId="77777777" w:rsidR="00DE5081" w:rsidRDefault="00DE5081">
      <w:pPr>
        <w:widowControl w:val="0"/>
        <w:tabs>
          <w:tab w:val="left" w:pos="567"/>
          <w:tab w:val="left" w:pos="851"/>
          <w:tab w:val="left" w:pos="992"/>
          <w:tab w:val="left" w:pos="1134"/>
        </w:tabs>
        <w:spacing w:line="276" w:lineRule="auto"/>
        <w:jc w:val="both"/>
        <w:rPr>
          <w:rFonts w:eastAsia="Arial"/>
          <w:b/>
          <w:bCs/>
        </w:rPr>
      </w:pPr>
    </w:p>
    <w:p w14:paraId="7D2C33A1" w14:textId="77777777" w:rsidR="00DE5081" w:rsidRDefault="00D65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3C5A8BE" w14:textId="77777777" w:rsidR="00DE5081" w:rsidRDefault="00DE50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0E7413C" w14:textId="77777777" w:rsidR="00DE5081" w:rsidRDefault="00D6589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2BE8E2F" w14:textId="77777777" w:rsidR="00DE5081" w:rsidRDefault="00D6589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36196CA" w14:textId="77777777" w:rsidR="00DE5081" w:rsidRDefault="00D65894">
      <w:pPr>
        <w:tabs>
          <w:tab w:val="left" w:pos="709"/>
        </w:tabs>
        <w:spacing w:line="276" w:lineRule="auto"/>
        <w:jc w:val="both"/>
        <w:outlineLvl w:val="2"/>
        <w:rPr>
          <w:rFonts w:eastAsia="Trebuchet MS"/>
          <w:bCs/>
        </w:rPr>
      </w:pPr>
      <w:r>
        <w:rPr>
          <w:rFonts w:eastAsia="Trebuchet MS"/>
          <w:bCs/>
        </w:rPr>
        <w:t>1.3.1.2. Specialiosios sąlygos;</w:t>
      </w:r>
    </w:p>
    <w:p w14:paraId="21E284A6" w14:textId="77777777" w:rsidR="00DE5081" w:rsidRDefault="00D65894">
      <w:pPr>
        <w:tabs>
          <w:tab w:val="left" w:pos="709"/>
        </w:tabs>
        <w:spacing w:line="276" w:lineRule="auto"/>
        <w:jc w:val="both"/>
        <w:outlineLvl w:val="2"/>
        <w:rPr>
          <w:rFonts w:eastAsia="Trebuchet MS"/>
          <w:bCs/>
        </w:rPr>
      </w:pPr>
      <w:r>
        <w:rPr>
          <w:rFonts w:eastAsia="Trebuchet MS"/>
          <w:bCs/>
        </w:rPr>
        <w:t>1.3.1.3. Bendrosios sąlygos;</w:t>
      </w:r>
    </w:p>
    <w:p w14:paraId="0A078FCD" w14:textId="77777777" w:rsidR="00DE5081" w:rsidRDefault="00D6589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F24677D" w14:textId="77777777" w:rsidR="00DE5081" w:rsidRDefault="00D65894">
      <w:pPr>
        <w:tabs>
          <w:tab w:val="left" w:pos="709"/>
        </w:tabs>
        <w:spacing w:line="276" w:lineRule="auto"/>
        <w:jc w:val="both"/>
        <w:outlineLvl w:val="2"/>
        <w:rPr>
          <w:rFonts w:eastAsia="Trebuchet MS"/>
          <w:bCs/>
        </w:rPr>
      </w:pPr>
      <w:r>
        <w:rPr>
          <w:rFonts w:eastAsia="Trebuchet MS"/>
          <w:bCs/>
        </w:rPr>
        <w:t>1.3.1.5. Pasiūlymas;</w:t>
      </w:r>
    </w:p>
    <w:p w14:paraId="12A31336" w14:textId="77777777" w:rsidR="00DE5081" w:rsidRDefault="00D65894">
      <w:pPr>
        <w:tabs>
          <w:tab w:val="left" w:pos="709"/>
        </w:tabs>
        <w:spacing w:line="276" w:lineRule="auto"/>
        <w:jc w:val="both"/>
        <w:outlineLvl w:val="2"/>
        <w:rPr>
          <w:rFonts w:eastAsia="Trebuchet MS"/>
          <w:bCs/>
        </w:rPr>
      </w:pPr>
      <w:r>
        <w:rPr>
          <w:rFonts w:eastAsia="Trebuchet MS"/>
          <w:bCs/>
        </w:rPr>
        <w:t>1.3.1.6. Kiti Specialiosiose sąlygose išvardinti priedai.</w:t>
      </w:r>
    </w:p>
    <w:p w14:paraId="1524A835" w14:textId="77777777" w:rsidR="00DE5081" w:rsidRDefault="00D6589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A55A576" w14:textId="77777777" w:rsidR="00DE5081" w:rsidRDefault="00D6589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2B98027"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1761B4E" w14:textId="77777777" w:rsidR="00DE5081" w:rsidRDefault="00DE5081">
      <w:pPr>
        <w:widowControl w:val="0"/>
        <w:tabs>
          <w:tab w:val="left" w:pos="567"/>
          <w:tab w:val="left" w:pos="851"/>
          <w:tab w:val="left" w:pos="992"/>
          <w:tab w:val="left" w:pos="1134"/>
        </w:tabs>
        <w:spacing w:line="276" w:lineRule="auto"/>
        <w:jc w:val="both"/>
        <w:rPr>
          <w:rFonts w:eastAsia="Arial"/>
          <w:b/>
          <w:bCs/>
        </w:rPr>
      </w:pPr>
    </w:p>
    <w:p w14:paraId="4B024F96" w14:textId="77777777" w:rsidR="00DE5081" w:rsidRDefault="00D65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2B40C94" w14:textId="77777777" w:rsidR="00DE5081" w:rsidRDefault="00DE508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0535080" w14:textId="77777777" w:rsidR="00DE5081" w:rsidRDefault="00D6589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74403F5" w14:textId="77777777" w:rsidR="00DE5081" w:rsidRDefault="00D6589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758B674" w14:textId="77777777" w:rsidR="00DE5081" w:rsidRDefault="00D6589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515C61EC" w14:textId="77777777" w:rsidR="00DE5081" w:rsidRDefault="00DE5081">
      <w:pPr>
        <w:widowControl w:val="0"/>
        <w:tabs>
          <w:tab w:val="left" w:pos="426"/>
          <w:tab w:val="left" w:pos="567"/>
          <w:tab w:val="left" w:pos="851"/>
          <w:tab w:val="left" w:pos="992"/>
          <w:tab w:val="left" w:pos="1134"/>
        </w:tabs>
        <w:spacing w:line="276" w:lineRule="auto"/>
        <w:jc w:val="both"/>
        <w:rPr>
          <w:rFonts w:eastAsia="Arial"/>
        </w:rPr>
      </w:pPr>
    </w:p>
    <w:p w14:paraId="60257625" w14:textId="77777777" w:rsidR="00DE5081" w:rsidRDefault="00D65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8325A5C" w14:textId="77777777" w:rsidR="00DE5081" w:rsidRDefault="00DE508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C14AFF" w14:textId="77777777" w:rsidR="00DE5081" w:rsidRDefault="00D6589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866EEBB" w14:textId="77777777" w:rsidR="00DE5081" w:rsidRDefault="00DE508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FE14A75"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0F25221"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B459DD8"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D25F142" w14:textId="24D96D57" w:rsidR="00DE5081" w:rsidRDefault="00D65894" w:rsidP="002F760C">
      <w:pPr>
        <w:widowControl w:val="0"/>
        <w:tabs>
          <w:tab w:val="right" w:pos="9808"/>
        </w:tabs>
        <w:suppressAutoHyphens/>
        <w:spacing w:line="276" w:lineRule="auto"/>
        <w:jc w:val="both"/>
        <w:textAlignment w:val="cente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3A5516A"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830FA37"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9FBFE5A"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3598B86"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4A82CC"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E88B456"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D7B141F"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5BFAAAD"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037846"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4E3E277" w14:textId="11EA6BE3" w:rsidR="00DE5081" w:rsidRDefault="00D65894" w:rsidP="002F760C">
      <w:pPr>
        <w:widowControl w:val="0"/>
        <w:pBdr>
          <w:top w:val="nil"/>
          <w:left w:val="nil"/>
          <w:bottom w:val="nil"/>
          <w:right w:val="nil"/>
          <w:between w:val="nil"/>
        </w:pBdr>
        <w:tabs>
          <w:tab w:val="left" w:pos="567"/>
          <w:tab w:val="left" w:pos="851"/>
          <w:tab w:val="left" w:pos="992"/>
          <w:tab w:val="left" w:pos="1134"/>
        </w:tabs>
        <w:jc w:val="both"/>
      </w:pPr>
      <w:r>
        <w:rPr>
          <w:rFonts w:eastAsia="Arial"/>
          <w:kern w:val="2"/>
          <w:szCs w:val="24"/>
        </w:rPr>
        <w:t>3.2.3. Tiekėjas gali keisti ir (ar) pasitelkti subtiekėjus ir (ar) specialistus šiame Sutarties poskyryje nustatytais atvejais ir tvarka.</w:t>
      </w:r>
      <w:r>
        <w:t xml:space="preserve"> </w:t>
      </w:r>
    </w:p>
    <w:p w14:paraId="7573D3B5" w14:textId="77777777" w:rsidR="00DE5081" w:rsidRDefault="00D6589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23C0AAA" w14:textId="6FE780FD" w:rsidR="00DE5081" w:rsidRDefault="00D65894" w:rsidP="002F760C">
      <w:pPr>
        <w:widowControl w:val="0"/>
        <w:pBdr>
          <w:top w:val="nil"/>
          <w:left w:val="nil"/>
          <w:bottom w:val="nil"/>
          <w:right w:val="nil"/>
          <w:between w:val="nil"/>
        </w:pBdr>
        <w:tabs>
          <w:tab w:val="left" w:pos="709"/>
          <w:tab w:val="left" w:pos="851"/>
          <w:tab w:val="left" w:pos="1134"/>
        </w:tabs>
        <w:spacing w:line="276" w:lineRule="auto"/>
        <w:jc w:val="both"/>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471D96C" w14:textId="77777777" w:rsidR="00DE5081" w:rsidRDefault="00D6589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EAEF0E1" w14:textId="77777777" w:rsidR="00DE5081" w:rsidRDefault="00D6589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85BD044" w14:textId="77777777" w:rsidR="00DE5081" w:rsidRDefault="00D6589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5518316" w14:textId="77777777" w:rsidR="00DE5081" w:rsidRDefault="00D6589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31EE0A7" w14:textId="77777777" w:rsidR="00DE5081" w:rsidRDefault="00D6589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29D0B3B" w14:textId="77777777" w:rsidR="00DE5081" w:rsidRDefault="00D6589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DC4C8D9" w14:textId="77777777" w:rsidR="00DE5081" w:rsidRDefault="00D6589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15A2BB0" w14:textId="77777777" w:rsidR="00DE5081" w:rsidRDefault="00D6589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B4AC658" w14:textId="77777777" w:rsidR="00DE5081" w:rsidRDefault="00D6589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EA7FBC8" w14:textId="77777777" w:rsidR="00DE5081" w:rsidRDefault="00D6589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72EB03" w14:textId="77777777" w:rsidR="00DE5081" w:rsidRDefault="00D6589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3CAEDD9B" w14:textId="77777777" w:rsidR="00DE5081" w:rsidRDefault="00D6589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801D420" w14:textId="4CFFD1F5" w:rsidR="00DE5081" w:rsidRDefault="00D65894" w:rsidP="002F760C">
      <w:pPr>
        <w:widowControl w:val="0"/>
        <w:tabs>
          <w:tab w:val="right" w:pos="9808"/>
        </w:tabs>
        <w:suppressAutoHyphens/>
        <w:spacing w:line="276" w:lineRule="auto"/>
        <w:jc w:val="both"/>
        <w:textAlignment w:val="cente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933BDEC" w14:textId="77777777" w:rsidR="00DE5081" w:rsidRDefault="00D6589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109C899" w14:textId="77777777" w:rsidR="00DE5081" w:rsidRDefault="00D6589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9295A2" w14:textId="60A33BE8" w:rsidR="00DE5081" w:rsidRDefault="00D65894" w:rsidP="002F760C">
      <w:pPr>
        <w:widowControl w:val="0"/>
        <w:pBdr>
          <w:top w:val="nil"/>
          <w:left w:val="nil"/>
          <w:bottom w:val="nil"/>
          <w:right w:val="nil"/>
          <w:between w:val="nil"/>
        </w:pBdr>
        <w:tabs>
          <w:tab w:val="left" w:pos="1134"/>
        </w:tabs>
        <w:spacing w:line="276" w:lineRule="auto"/>
        <w:jc w:val="both"/>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B832F08" w14:textId="6F3EA0CE" w:rsidR="00DE5081" w:rsidRDefault="00D6589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D16608">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D16608">
        <w:rPr>
          <w:rFonts w:eastAsia="Arial"/>
          <w:shd w:val="clear" w:color="auto" w:fill="FFFFFF"/>
        </w:rPr>
        <w:t>kurio pajėgumais Tiekėjas rėmėsi, kad atitiktų pirkimo dokumentuose nustatytus kvalifikacijos reikalavimus,</w:t>
      </w:r>
      <w:r w:rsidRPr="00D16608">
        <w:rPr>
          <w:rFonts w:eastAsia="Cambria"/>
        </w:rPr>
        <w:t xml:space="preserve"> ir (ar) specialistą. Pirkėjui sutikus, Šalys pasirašo Susitarimą, kuris laikomas neatsiejama Sutarties dalimi.</w:t>
      </w:r>
    </w:p>
    <w:p w14:paraId="02B0352E"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CF4CF12"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6B8C993" w14:textId="77777777" w:rsidR="00DE5081" w:rsidRDefault="00DE5081">
      <w:pPr>
        <w:widowControl w:val="0"/>
        <w:pBdr>
          <w:top w:val="nil"/>
          <w:left w:val="nil"/>
          <w:bottom w:val="nil"/>
          <w:right w:val="nil"/>
          <w:between w:val="nil"/>
        </w:pBdr>
        <w:tabs>
          <w:tab w:val="left" w:pos="567"/>
        </w:tabs>
        <w:spacing w:line="276" w:lineRule="auto"/>
        <w:jc w:val="both"/>
        <w:rPr>
          <w:rFonts w:eastAsia="Cambria"/>
          <w:b/>
          <w:bCs/>
        </w:rPr>
      </w:pPr>
    </w:p>
    <w:p w14:paraId="4A19C353" w14:textId="77777777" w:rsidR="00DE5081" w:rsidRDefault="00D6589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9672676"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53B5881"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0BF2C53"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1142F5D"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170F7394" w14:textId="17D82C49" w:rsidR="00DE5081" w:rsidRPr="001F1288" w:rsidRDefault="00D65894" w:rsidP="001F12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6D1A52B"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3BA497F"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CA27609"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F971C80"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2D1D30"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C5873D" w14:textId="77777777" w:rsidR="00DE5081" w:rsidRDefault="00D6589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8E20FF9"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38B6AA5"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68715B4"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7588B75"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AEAE517"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063782E"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3062181"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D400C76"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2ACE5E"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3BB8FD"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43492FC"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FF7958E"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831316B"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2419EA1"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6F4846" w14:textId="77777777" w:rsidR="00DE5081" w:rsidRDefault="00D6589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3491B4" w14:textId="77777777" w:rsidR="00DE5081" w:rsidRDefault="00D6589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DC66BED" w14:textId="77777777" w:rsidR="00DE5081" w:rsidRDefault="00D6589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0272C28" w14:textId="77777777" w:rsidR="00DE5081" w:rsidRDefault="00DE5081">
      <w:pPr>
        <w:widowControl w:val="0"/>
        <w:tabs>
          <w:tab w:val="left" w:pos="567"/>
          <w:tab w:val="left" w:pos="709"/>
          <w:tab w:val="left" w:pos="851"/>
          <w:tab w:val="left" w:pos="992"/>
          <w:tab w:val="left" w:pos="1134"/>
        </w:tabs>
        <w:spacing w:line="276" w:lineRule="auto"/>
        <w:jc w:val="both"/>
        <w:rPr>
          <w:rFonts w:eastAsia="Arial"/>
          <w:b/>
          <w:bCs/>
        </w:rPr>
      </w:pPr>
    </w:p>
    <w:p w14:paraId="79D5B1D3" w14:textId="77777777" w:rsidR="00DE5081" w:rsidRDefault="00D65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613EDCF" w14:textId="77777777" w:rsidR="00DE5081" w:rsidRDefault="00DE508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596CD55" w14:textId="77777777" w:rsidR="00DE5081" w:rsidRDefault="00D6589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54FF305" w14:textId="77777777" w:rsidR="00DE5081" w:rsidRDefault="00D6589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2AE90B" w14:textId="77777777" w:rsidR="00DE5081" w:rsidRDefault="00D6589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43B5038" w14:textId="77777777" w:rsidR="00DE5081" w:rsidRDefault="00DE5081">
      <w:pPr>
        <w:widowControl w:val="0"/>
        <w:tabs>
          <w:tab w:val="left" w:pos="567"/>
          <w:tab w:val="left" w:pos="709"/>
          <w:tab w:val="left" w:pos="851"/>
          <w:tab w:val="left" w:pos="992"/>
          <w:tab w:val="left" w:pos="1134"/>
        </w:tabs>
        <w:spacing w:line="276" w:lineRule="auto"/>
        <w:jc w:val="both"/>
        <w:rPr>
          <w:rFonts w:eastAsia="Arial"/>
          <w:b/>
          <w:bCs/>
        </w:rPr>
      </w:pPr>
    </w:p>
    <w:p w14:paraId="32814CAF" w14:textId="77777777" w:rsidR="00DE5081" w:rsidRDefault="00D65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567B556" w14:textId="77777777" w:rsidR="00DE5081" w:rsidRDefault="00DE50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6A45CF7"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A8F3677"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32938B1"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F70A062"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EC5D7C0"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6F295E0"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36C83E6"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50CDA02"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9145532" w14:textId="77777777" w:rsidR="00DE5081" w:rsidRDefault="00DE5081">
      <w:pPr>
        <w:widowControl w:val="0"/>
        <w:tabs>
          <w:tab w:val="left" w:pos="567"/>
          <w:tab w:val="left" w:pos="851"/>
          <w:tab w:val="left" w:pos="992"/>
          <w:tab w:val="left" w:pos="1134"/>
        </w:tabs>
        <w:spacing w:line="276" w:lineRule="auto"/>
        <w:jc w:val="both"/>
        <w:rPr>
          <w:rFonts w:eastAsia="Arial"/>
          <w:b/>
          <w:bCs/>
        </w:rPr>
      </w:pPr>
    </w:p>
    <w:p w14:paraId="2C152A2B"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2FF86A4"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DD254E" w14:textId="77777777" w:rsidR="00DE5081" w:rsidRDefault="00D6589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1ED1879" w14:textId="77777777" w:rsidR="00DE5081" w:rsidRDefault="00D6589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D0AC74" w14:textId="77777777" w:rsidR="00DE5081" w:rsidRDefault="00D6589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374B775" w14:textId="0EFC9252" w:rsidR="00DE5081" w:rsidRPr="00831E4A" w:rsidRDefault="00D65894">
      <w:pPr>
        <w:widowControl w:val="0"/>
        <w:tabs>
          <w:tab w:val="left" w:pos="567"/>
          <w:tab w:val="left" w:pos="851"/>
          <w:tab w:val="left" w:pos="992"/>
          <w:tab w:val="left" w:pos="1134"/>
        </w:tabs>
        <w:spacing w:line="276" w:lineRule="auto"/>
        <w:jc w:val="both"/>
        <w:rPr>
          <w:rFonts w:eastAsia="Arial"/>
        </w:rPr>
      </w:pPr>
      <w:r w:rsidRPr="00D16608">
        <w:rPr>
          <w:rFonts w:eastAsia="Arial"/>
        </w:rPr>
        <w:t>6.2.3.1.</w:t>
      </w:r>
      <w:r w:rsidRPr="00D16608">
        <w:tab/>
      </w:r>
      <w:r w:rsidRPr="00D16608">
        <w:rPr>
          <w:rFonts w:eastAsia="Arial"/>
        </w:rPr>
        <w:t xml:space="preserve">ne vėliau kaip </w:t>
      </w:r>
      <w:r w:rsidRPr="00712DD7">
        <w:rPr>
          <w:rFonts w:eastAsia="Arial"/>
        </w:rPr>
        <w:t xml:space="preserve">per </w:t>
      </w:r>
      <w:r w:rsidR="00712DD7" w:rsidRPr="00712DD7">
        <w:rPr>
          <w:rFonts w:eastAsia="Arial"/>
        </w:rPr>
        <w:t xml:space="preserve">5 </w:t>
      </w:r>
      <w:r w:rsidRPr="00712DD7">
        <w:rPr>
          <w:rFonts w:eastAsia="Arial"/>
        </w:rPr>
        <w:t>(</w:t>
      </w:r>
      <w:r w:rsidR="00712DD7" w:rsidRPr="00712DD7">
        <w:rPr>
          <w:rFonts w:eastAsia="Arial"/>
        </w:rPr>
        <w:t>penkias</w:t>
      </w:r>
      <w:r w:rsidRPr="00712DD7">
        <w:rPr>
          <w:rFonts w:eastAsia="Arial"/>
        </w:rPr>
        <w:t>) darbo dien</w:t>
      </w:r>
      <w:r w:rsidR="00712DD7" w:rsidRPr="00712DD7">
        <w:rPr>
          <w:rFonts w:eastAsia="Arial"/>
        </w:rPr>
        <w:t>as</w:t>
      </w:r>
      <w:r w:rsidRPr="00712DD7">
        <w:rPr>
          <w:rFonts w:eastAsia="Arial"/>
        </w:rPr>
        <w:t xml:space="preserve"> nuo</w:t>
      </w:r>
      <w:r w:rsidRPr="00D16608">
        <w:rPr>
          <w:rFonts w:eastAsia="Arial"/>
        </w:rPr>
        <w:t xml:space="preserve"> faktinio Paslaugų suteikimo ir Paslaugų perdavimo–priėmimo akto pateikimo priimti Paslaugų rezultatą, pasirašydamas Paslaugų perdavimo–priėmimo aktą; arba</w:t>
      </w:r>
    </w:p>
    <w:p w14:paraId="6FAECAC2"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FA56AB7"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7FBBA3C"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F245BC5"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E19BD0" w14:textId="672012E8" w:rsidR="00DE5081" w:rsidRDefault="00D65894">
      <w:pPr>
        <w:widowControl w:val="0"/>
        <w:tabs>
          <w:tab w:val="left" w:pos="567"/>
          <w:tab w:val="left" w:pos="851"/>
          <w:tab w:val="left" w:pos="992"/>
          <w:tab w:val="left" w:pos="1134"/>
        </w:tabs>
        <w:spacing w:line="276" w:lineRule="auto"/>
        <w:jc w:val="both"/>
        <w:rPr>
          <w:rFonts w:eastAsia="Arial"/>
        </w:rPr>
      </w:pPr>
      <w:r w:rsidRPr="00D16608">
        <w:rPr>
          <w:rFonts w:eastAsia="Arial"/>
        </w:rPr>
        <w:t>6.2.6.</w:t>
      </w:r>
      <w:r w:rsidRPr="00D16608">
        <w:tab/>
      </w:r>
      <w:r w:rsidRPr="00D16608">
        <w:rPr>
          <w:rFonts w:eastAsia="Arial"/>
        </w:rPr>
        <w:t xml:space="preserve">Jeigu Pirkėjas per </w:t>
      </w:r>
      <w:r w:rsidR="00712DD7" w:rsidRPr="00712DD7">
        <w:rPr>
          <w:rFonts w:eastAsia="Arial"/>
        </w:rPr>
        <w:t xml:space="preserve">5 (penkias) darbo dienas </w:t>
      </w:r>
      <w:r w:rsidRPr="00D16608">
        <w:rPr>
          <w:rFonts w:eastAsia="Arial"/>
        </w:rPr>
        <w:t>nuo Paslaugų perdavimo–priėmimo akto gavimo nepateikia (neišsiunčia) Tiekėjui Defektų akto, laikoma, kad Pirkėjas Paslaugas priėmė ir joms pretenzijų neturi.</w:t>
      </w:r>
    </w:p>
    <w:p w14:paraId="5A234F28" w14:textId="77777777" w:rsidR="00DE5081" w:rsidRDefault="00D6589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17A08E25" w14:textId="77777777" w:rsidR="00DE5081" w:rsidRDefault="00D6589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579E867"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D56B6B" w14:textId="77777777" w:rsidR="00DE5081" w:rsidRDefault="00DE5081">
      <w:pPr>
        <w:widowControl w:val="0"/>
        <w:tabs>
          <w:tab w:val="left" w:pos="567"/>
          <w:tab w:val="left" w:pos="709"/>
          <w:tab w:val="left" w:pos="851"/>
          <w:tab w:val="left" w:pos="992"/>
          <w:tab w:val="left" w:pos="1134"/>
        </w:tabs>
        <w:spacing w:line="276" w:lineRule="auto"/>
        <w:jc w:val="both"/>
        <w:rPr>
          <w:rFonts w:eastAsia="Arial"/>
          <w:b/>
          <w:bCs/>
        </w:rPr>
      </w:pPr>
    </w:p>
    <w:p w14:paraId="0686C3F6"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B1870E8"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3B06B7D" w14:textId="77777777" w:rsidR="00DE5081" w:rsidRDefault="00D6589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189A50" w14:textId="1EB9F73A" w:rsidR="00DE5081" w:rsidRDefault="00D6589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E4CB4D" w14:textId="77777777" w:rsidR="00DE5081" w:rsidRDefault="00D6589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8581374" w14:textId="77777777" w:rsidR="00DE5081" w:rsidRDefault="00D6589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5EF11BF" w14:textId="77777777" w:rsidR="00DE5081" w:rsidRDefault="00D6589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F88A69A"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86C3018"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97DF3DD"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0015BBF"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F298EF7"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785E9F2D" w14:textId="7A127150" w:rsidR="00DE5081" w:rsidRDefault="00D65894">
      <w:pPr>
        <w:widowControl w:val="0"/>
        <w:tabs>
          <w:tab w:val="left" w:pos="567"/>
          <w:tab w:val="left" w:pos="851"/>
          <w:tab w:val="left" w:pos="992"/>
          <w:tab w:val="left" w:pos="1134"/>
        </w:tabs>
        <w:spacing w:line="276" w:lineRule="auto"/>
        <w:jc w:val="both"/>
        <w:rPr>
          <w:rFonts w:eastAsia="Arial"/>
        </w:rPr>
      </w:pPr>
      <w:r w:rsidRPr="00D922BF">
        <w:rPr>
          <w:rFonts w:eastAsia="Arial"/>
        </w:rPr>
        <w:t>6.3.8.</w:t>
      </w:r>
      <w:r w:rsidRPr="00D922BF">
        <w:tab/>
      </w:r>
      <w:r w:rsidRPr="00D922BF">
        <w:rPr>
          <w:rFonts w:eastAsia="Arial"/>
        </w:rPr>
        <w:t xml:space="preserve">Jeigu Pirkėjas per </w:t>
      </w:r>
      <w:r w:rsidR="00712DD7" w:rsidRPr="00712DD7">
        <w:rPr>
          <w:rFonts w:eastAsia="Arial"/>
        </w:rPr>
        <w:t>5 (penkias) darbo dienas</w:t>
      </w:r>
      <w:r w:rsidR="00883DCB" w:rsidRPr="00D16608">
        <w:rPr>
          <w:rFonts w:eastAsia="Arial"/>
        </w:rPr>
        <w:t xml:space="preserve"> </w:t>
      </w:r>
      <w:r w:rsidRPr="00D922BF">
        <w:rPr>
          <w:rFonts w:eastAsia="Arial"/>
        </w:rPr>
        <w:t>nuo Paslaugų perdavimo–priėmimo akto gavimo nepateikia (neišsiunčia) Tiekėjui Defektų akto, laikoma, kad Pirkėjas Paslaugas konkrečiame etape priėmė ir joms pretenzijų neturi.</w:t>
      </w:r>
    </w:p>
    <w:p w14:paraId="610D6E84" w14:textId="77777777" w:rsidR="00DE5081" w:rsidRDefault="00D6589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w:t>
      </w:r>
      <w:r w:rsidRPr="00D922BF">
        <w:rPr>
          <w:rFonts w:eastAsia="Arial"/>
        </w:rPr>
        <w:t>tik po galutinio</w:t>
      </w:r>
      <w:r>
        <w:rPr>
          <w:rFonts w:eastAsia="Arial"/>
        </w:rPr>
        <w:t xml:space="preserve"> Paslaugų perdavimo–priėmimo akto pasirašymo, </w:t>
      </w:r>
      <w:r>
        <w:t>jeigu kitaip nenumatyta Specialiosiose sąlygose.</w:t>
      </w:r>
    </w:p>
    <w:p w14:paraId="5B55B0D1" w14:textId="77777777" w:rsidR="00DE5081" w:rsidRDefault="00D6589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16D2D3A"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46CC1BE"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516E4A" w14:textId="77777777" w:rsidR="00DE5081" w:rsidRDefault="00D65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E00F123" w14:textId="77777777" w:rsidR="00DE5081" w:rsidRDefault="00DE508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2FA70D"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02887AC"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DE9A554" w14:textId="77777777" w:rsidR="00DE5081" w:rsidRDefault="00D6589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7786B2C" w14:textId="77777777" w:rsidR="00DE5081" w:rsidRDefault="00D6589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1B440F1" w14:textId="77777777" w:rsidR="00DE5081" w:rsidRDefault="00D6589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B2C1BBE" w14:textId="77777777" w:rsidR="00DE5081" w:rsidRDefault="00DE508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63118BA"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48E3CBD"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3677C2" w14:textId="5DB92497" w:rsidR="00DE5081" w:rsidRDefault="00D65894" w:rsidP="001F1288">
      <w:pPr>
        <w:widowControl w:val="0"/>
        <w:pBdr>
          <w:top w:val="nil"/>
          <w:left w:val="nil"/>
          <w:bottom w:val="nil"/>
          <w:right w:val="nil"/>
          <w:between w:val="nil"/>
        </w:pBdr>
        <w:tabs>
          <w:tab w:val="left" w:pos="567"/>
          <w:tab w:val="left" w:pos="851"/>
          <w:tab w:val="left" w:pos="992"/>
          <w:tab w:val="left" w:pos="1134"/>
        </w:tabs>
        <w:spacing w:line="276" w:lineRule="auto"/>
        <w:jc w:val="both"/>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A9D27C5"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A0B5F53" w14:textId="77777777" w:rsidR="00DE5081" w:rsidRDefault="00D6589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54B3D1" w14:textId="77777777" w:rsidR="00DE5081" w:rsidRDefault="00D6589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832966" w14:textId="77777777" w:rsidR="00DE5081" w:rsidRDefault="00D6589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7D80B0A" w14:textId="77777777" w:rsidR="00DE5081" w:rsidRDefault="00D65894">
      <w:pPr>
        <w:tabs>
          <w:tab w:val="left" w:pos="567"/>
          <w:tab w:val="left" w:pos="851"/>
          <w:tab w:val="left" w:pos="992"/>
          <w:tab w:val="left" w:pos="1134"/>
        </w:tabs>
        <w:spacing w:line="276" w:lineRule="auto"/>
        <w:jc w:val="both"/>
      </w:pPr>
      <w:r>
        <w:t>7.2.4. Ekspertizės išvados Šalims yra privalomos.</w:t>
      </w:r>
    </w:p>
    <w:p w14:paraId="662C686E" w14:textId="77777777" w:rsidR="00DE5081" w:rsidRDefault="00D6589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AF3015" w14:textId="77777777" w:rsidR="00DE5081" w:rsidRDefault="00DE5081">
      <w:pPr>
        <w:tabs>
          <w:tab w:val="left" w:pos="567"/>
          <w:tab w:val="left" w:pos="851"/>
          <w:tab w:val="left" w:pos="992"/>
          <w:tab w:val="left" w:pos="1134"/>
        </w:tabs>
        <w:spacing w:line="276" w:lineRule="auto"/>
        <w:jc w:val="both"/>
        <w:rPr>
          <w:rFonts w:eastAsia="Arial"/>
          <w:b/>
          <w:bCs/>
        </w:rPr>
      </w:pPr>
    </w:p>
    <w:p w14:paraId="6BD47396"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0633927"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946A28"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DB943F8"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77146DA"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FB7F727"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F918AD4"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D87C401"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C771DCC"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0BF073C" w14:textId="77777777" w:rsidR="00DE5081" w:rsidRDefault="00DE5081">
      <w:pPr>
        <w:widowControl w:val="0"/>
        <w:tabs>
          <w:tab w:val="left" w:pos="567"/>
          <w:tab w:val="left" w:pos="851"/>
          <w:tab w:val="left" w:pos="992"/>
          <w:tab w:val="left" w:pos="1134"/>
        </w:tabs>
        <w:spacing w:line="276" w:lineRule="auto"/>
        <w:jc w:val="both"/>
        <w:rPr>
          <w:rFonts w:eastAsia="Arial"/>
          <w:b/>
          <w:bCs/>
        </w:rPr>
      </w:pPr>
    </w:p>
    <w:p w14:paraId="3B854078"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20713DD"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91C32D"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6F9708A"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A5F2AC8"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FF933E3"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648879E"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787B7C7"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CA21F0B"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8DA2FE"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B2B460" w14:textId="77777777" w:rsidR="00DE5081" w:rsidRDefault="00D65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8BEB95E" w14:textId="77777777" w:rsidR="00DE5081" w:rsidRDefault="00DE508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DA139C"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42EED96"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5D69E3"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5B3ED80"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2AB1EA5"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9C35CF0"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D1111E"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D8A9300" w14:textId="77777777" w:rsidR="00DE5081" w:rsidRDefault="00DE508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8363E71" w14:textId="77777777" w:rsidR="00DE5081" w:rsidRDefault="00D6589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4064DEB" w14:textId="77777777" w:rsidR="00DE5081" w:rsidRDefault="00D6589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0E7F42E"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8F7150"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FAD36B" w14:textId="77777777" w:rsidR="00DE5081" w:rsidRDefault="00D65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B8D830A" w14:textId="77777777" w:rsidR="00DE5081" w:rsidRDefault="00DE508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E9084C"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F03A94"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041A0E" w14:textId="77777777" w:rsidR="00DE5081" w:rsidRDefault="00D65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3686035" w14:textId="77777777" w:rsidR="00DE5081" w:rsidRDefault="00DE50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3F91EB"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FCDB4D9"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F9F74" w14:textId="77777777" w:rsidR="00DE5081" w:rsidRDefault="00D6589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3B50EF1" w14:textId="77777777" w:rsidR="00DE5081" w:rsidRDefault="00D6589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0AF950" w14:textId="77777777" w:rsidR="00DE5081" w:rsidRDefault="00D6589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0B29AA" w14:textId="77777777" w:rsidR="00DE5081" w:rsidRDefault="00D6589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4A09B1" w14:textId="77777777" w:rsidR="00DE5081" w:rsidRDefault="00D6589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262A837" w14:textId="77777777" w:rsidR="00DE5081" w:rsidRDefault="00D65894">
      <w:pPr>
        <w:tabs>
          <w:tab w:val="left" w:pos="567"/>
        </w:tabs>
        <w:spacing w:line="276" w:lineRule="auto"/>
        <w:jc w:val="both"/>
        <w:textAlignment w:val="baseline"/>
      </w:pPr>
      <w:r>
        <w:t>10.7. Sutarties įvykdymo užtikrinimas turi įsigalioti ne vėliau negu jo pateikimo Pirkėjui dieną.</w:t>
      </w:r>
    </w:p>
    <w:p w14:paraId="3DDC0273" w14:textId="77777777" w:rsidR="00DE5081" w:rsidRDefault="00D65894">
      <w:pPr>
        <w:tabs>
          <w:tab w:val="left" w:pos="567"/>
        </w:tabs>
        <w:spacing w:line="276" w:lineRule="auto"/>
        <w:jc w:val="both"/>
        <w:textAlignment w:val="baseline"/>
      </w:pPr>
      <w:r>
        <w:t>10.8. Sutarties įvykdymo užtikrinimo suma turi būti nurodoma ir išmokama eurais.</w:t>
      </w:r>
    </w:p>
    <w:p w14:paraId="3C56BFA8" w14:textId="77777777" w:rsidR="00DE5081" w:rsidRDefault="00D65894">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67036D9D" w14:textId="77777777" w:rsidR="00DE5081" w:rsidRDefault="00D65894">
      <w:pPr>
        <w:tabs>
          <w:tab w:val="left" w:pos="567"/>
        </w:tabs>
        <w:spacing w:line="276" w:lineRule="auto"/>
        <w:jc w:val="both"/>
        <w:textAlignment w:val="baseline"/>
      </w:pPr>
      <w:r>
        <w:t>10.10. Sutarties įvykdymo užtikrinime nurodytas jo galiojimo terminas turi būti ne trumpesnis nei nurodytas Specialiosiose sąlygose.</w:t>
      </w:r>
    </w:p>
    <w:p w14:paraId="09911B39" w14:textId="77777777" w:rsidR="00DE5081" w:rsidRDefault="00D6589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CDFE80" w14:textId="77777777" w:rsidR="00DE5081" w:rsidRDefault="00D6589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A92F18" w14:textId="77777777" w:rsidR="00DE5081" w:rsidRDefault="00D6589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808734" w14:textId="77777777" w:rsidR="00DE5081" w:rsidRDefault="00D6589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CFCDC6" w14:textId="77777777" w:rsidR="00DE5081" w:rsidRDefault="00D6589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01616BF" w14:textId="77777777" w:rsidR="00DE5081" w:rsidRDefault="00D65894">
      <w:pPr>
        <w:tabs>
          <w:tab w:val="left" w:pos="567"/>
        </w:tabs>
        <w:spacing w:line="276" w:lineRule="auto"/>
        <w:jc w:val="both"/>
        <w:textAlignment w:val="baseline"/>
      </w:pPr>
      <w:r>
        <w:t>10.16. Pirkėjas gali pasinaudoti Sutarties įvykdymo užtikrinimu, esant bet kuriai iš žemiau nurodytų aplinkybių:</w:t>
      </w:r>
    </w:p>
    <w:p w14:paraId="2A7373EE" w14:textId="77777777" w:rsidR="00DE5081" w:rsidRDefault="00D65894">
      <w:pPr>
        <w:tabs>
          <w:tab w:val="left" w:pos="567"/>
        </w:tabs>
        <w:spacing w:line="276" w:lineRule="auto"/>
        <w:jc w:val="both"/>
        <w:textAlignment w:val="baseline"/>
      </w:pPr>
      <w:r>
        <w:t>10.16.1. Tiekėjas neįvykdė, nevykdo arba netinkamai vykdo savo įsipareigojimus pagal Sutartį;</w:t>
      </w:r>
    </w:p>
    <w:p w14:paraId="2A33436F" w14:textId="77777777" w:rsidR="00DE5081" w:rsidRDefault="00D6589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BAEC83A" w14:textId="77777777" w:rsidR="00DE5081" w:rsidRDefault="00D6589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B4416D0" w14:textId="77777777" w:rsidR="00DE5081" w:rsidRDefault="00D65894">
      <w:pPr>
        <w:tabs>
          <w:tab w:val="left" w:pos="567"/>
        </w:tabs>
        <w:spacing w:line="276" w:lineRule="auto"/>
        <w:jc w:val="both"/>
        <w:textAlignment w:val="baseline"/>
      </w:pPr>
      <w:r>
        <w:t>10.16.4. Tiekėjas be pateisinamos priežasties (ne Sutartyje nustatytais atvejais) vienašališkai nutraukia Sutartį.</w:t>
      </w:r>
    </w:p>
    <w:p w14:paraId="0E2BF6D1" w14:textId="77777777" w:rsidR="00DE5081" w:rsidRDefault="00DE5081">
      <w:pPr>
        <w:tabs>
          <w:tab w:val="left" w:pos="567"/>
        </w:tabs>
        <w:spacing w:line="276" w:lineRule="auto"/>
        <w:jc w:val="both"/>
        <w:textAlignment w:val="baseline"/>
        <w:rPr>
          <w:b/>
          <w:bCs/>
        </w:rPr>
      </w:pPr>
    </w:p>
    <w:p w14:paraId="47A86DD1" w14:textId="77777777" w:rsidR="00DE5081" w:rsidRDefault="00D6589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389C61E"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82228B"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567430CC"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280D727"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3CAD339"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7162CA9"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BC525F" w14:textId="77777777" w:rsidR="00DE5081" w:rsidRDefault="00D6589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BB0CD78" w14:textId="77777777" w:rsidR="00DE5081" w:rsidRDefault="00DE5081">
      <w:pPr>
        <w:keepNext/>
        <w:keepLines/>
        <w:tabs>
          <w:tab w:val="left" w:pos="567"/>
          <w:tab w:val="left" w:pos="851"/>
          <w:tab w:val="left" w:pos="992"/>
          <w:tab w:val="left" w:pos="1134"/>
        </w:tabs>
        <w:spacing w:line="276" w:lineRule="auto"/>
        <w:jc w:val="center"/>
        <w:rPr>
          <w:rFonts w:eastAsia="Cambria"/>
          <w:b/>
          <w:bCs/>
          <w:caps/>
          <w14:numSpacing w14:val="tabular"/>
        </w:rPr>
      </w:pPr>
    </w:p>
    <w:p w14:paraId="28C74EF6"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12CE918"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F6FA43" w14:textId="77777777" w:rsidR="00DE5081" w:rsidRDefault="00D6589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7EBAD30" w14:textId="77777777" w:rsidR="00DE5081" w:rsidRDefault="00D65894">
      <w:pPr>
        <w:tabs>
          <w:tab w:val="left" w:pos="567"/>
        </w:tabs>
        <w:spacing w:line="276" w:lineRule="auto"/>
        <w:jc w:val="both"/>
        <w:textAlignment w:val="baseline"/>
      </w:pPr>
      <w:r>
        <w:t>12.1.2. Pirkėjas sumoka Tiekėjui ne didesnį kaip Specialiosiose sąlygose nurodyto dydžio Avansą.</w:t>
      </w:r>
    </w:p>
    <w:p w14:paraId="375FEF67" w14:textId="77777777" w:rsidR="00DE5081" w:rsidRDefault="00D6589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6702638" w14:textId="77777777" w:rsidR="00DE5081" w:rsidRDefault="00D6589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7773073" w14:textId="77777777" w:rsidR="00DE5081" w:rsidRDefault="00D6589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28A7A3A" w14:textId="77777777" w:rsidR="00DE5081" w:rsidRDefault="00D6589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7FE3BA" w14:textId="77777777" w:rsidR="00DE5081" w:rsidRDefault="00D6589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6503C8D" w14:textId="77777777" w:rsidR="00DE5081" w:rsidRDefault="00D65894">
      <w:pPr>
        <w:tabs>
          <w:tab w:val="left" w:pos="567"/>
        </w:tabs>
        <w:spacing w:line="276" w:lineRule="auto"/>
        <w:jc w:val="both"/>
        <w:textAlignment w:val="baseline"/>
      </w:pPr>
      <w:r>
        <w:t>12.1.7. Avanso užtikrinimo suma turi būti nurodoma ir išmokama eurais.</w:t>
      </w:r>
    </w:p>
    <w:p w14:paraId="6F2FA8DD" w14:textId="77777777" w:rsidR="00DE5081" w:rsidRDefault="00D6589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26E169B" w14:textId="77777777" w:rsidR="00DE5081" w:rsidRDefault="00D65894">
      <w:pPr>
        <w:tabs>
          <w:tab w:val="left" w:pos="567"/>
        </w:tabs>
        <w:spacing w:line="276" w:lineRule="auto"/>
        <w:jc w:val="both"/>
        <w:textAlignment w:val="baseline"/>
      </w:pPr>
      <w:r>
        <w:t>12.1.9. Avanso užtikrinimas, neatitinkantis šiame Sutarties poskyryje nustatytų reikalavimų, nebus priimamas.</w:t>
      </w:r>
    </w:p>
    <w:p w14:paraId="2465F693" w14:textId="77777777" w:rsidR="00DE5081" w:rsidRDefault="00D65894">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6B13D11" w14:textId="77777777" w:rsidR="00DE5081" w:rsidRDefault="00D6589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880A2F3" w14:textId="77777777" w:rsidR="00DE5081" w:rsidRDefault="00D6589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9F7FBCD" w14:textId="77777777" w:rsidR="00DE5081" w:rsidRDefault="00DE5081">
      <w:pPr>
        <w:tabs>
          <w:tab w:val="left" w:pos="567"/>
        </w:tabs>
        <w:spacing w:line="276" w:lineRule="auto"/>
        <w:jc w:val="both"/>
        <w:textAlignment w:val="baseline"/>
      </w:pPr>
    </w:p>
    <w:p w14:paraId="4983B1CD"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C48E681"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FC551"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F01A831"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D9E2BB5" w14:textId="3D540BEB"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w:t>
      </w:r>
      <w:r w:rsidR="00CF52C9">
        <w:rPr>
          <w:rFonts w:eastAsia="Arial"/>
        </w:rPr>
        <w:t xml:space="preserve"> </w:t>
      </w:r>
      <w:r>
        <w:rPr>
          <w:rFonts w:eastAsia="Arial"/>
        </w:rPr>
        <w:t>(toliau – SABIS</w:t>
      </w:r>
      <w:r w:rsidR="00D922BF">
        <w:rPr>
          <w:rFonts w:eastAsia="Arial"/>
        </w:rPr>
        <w:t>)</w:t>
      </w:r>
      <w:r>
        <w:rPr>
          <w:rFonts w:eastAsia="Arial"/>
        </w:rPr>
        <w:t xml:space="preserve"> priemonėmis.</w:t>
      </w:r>
    </w:p>
    <w:p w14:paraId="57FF724E"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D0F2F9"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4063616"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D55DF1C"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25CE4FA"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0C92051" w14:textId="77777777" w:rsidR="00DE5081" w:rsidRDefault="00D6589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EE98092"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F61CE8"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52BFCF24"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7A7045"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B31D8E4"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5A63CB"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0B328BA"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42E5A70"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503FA0" w14:textId="77777777" w:rsidR="00DE5081" w:rsidRDefault="00D65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A594CB" w14:textId="77777777" w:rsidR="00DE5081" w:rsidRDefault="00DE50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4A2E61"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E1FD35"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9BB960C"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782240"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7C6CD8F"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0C8DEC2"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516A353"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08481BE"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67220A7"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5B7D36"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DF5298" w14:textId="77777777" w:rsidR="00DE5081" w:rsidRDefault="00D65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1D7039C2" w14:textId="77777777" w:rsidR="00DE5081" w:rsidRDefault="00DE50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648537"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578299" w14:textId="77777777" w:rsidR="00DE5081" w:rsidRDefault="00D6589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39E58C" w14:textId="77777777" w:rsidR="00DE5081" w:rsidRDefault="00DE5081">
      <w:pPr>
        <w:tabs>
          <w:tab w:val="left" w:pos="0"/>
          <w:tab w:val="left" w:pos="851"/>
          <w:tab w:val="left" w:pos="992"/>
          <w:tab w:val="left" w:pos="1134"/>
        </w:tabs>
        <w:spacing w:line="276" w:lineRule="auto"/>
        <w:jc w:val="both"/>
        <w:rPr>
          <w:rFonts w:eastAsia="Arial"/>
          <w:b/>
          <w:bCs/>
        </w:rPr>
      </w:pPr>
    </w:p>
    <w:p w14:paraId="2C280E04" w14:textId="77777777" w:rsidR="00DE5081" w:rsidRDefault="00D65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7AE8759" w14:textId="77777777" w:rsidR="00DE5081" w:rsidRDefault="00DE50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D8B1748" w14:textId="77777777" w:rsidR="00DE5081" w:rsidRDefault="00D6589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C08F69A" w14:textId="77777777" w:rsidR="00DE5081" w:rsidRDefault="00D6589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E95CCA" w14:textId="77777777" w:rsidR="00DE5081" w:rsidRDefault="00D6589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999B27C" w14:textId="77777777" w:rsidR="00DE5081" w:rsidRDefault="00DE5081">
      <w:pPr>
        <w:tabs>
          <w:tab w:val="left" w:pos="567"/>
        </w:tabs>
        <w:spacing w:line="276" w:lineRule="auto"/>
        <w:jc w:val="both"/>
        <w:textAlignment w:val="baseline"/>
        <w:rPr>
          <w:b/>
          <w:bCs/>
        </w:rPr>
      </w:pPr>
    </w:p>
    <w:p w14:paraId="786117AF" w14:textId="77777777" w:rsidR="00DE5081" w:rsidRDefault="00D65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FD69035" w14:textId="77777777" w:rsidR="00DE5081" w:rsidRDefault="00DE50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671001"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DDCC87"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0FC52E6"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B052523"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F6E728C"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2D65F6"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AD6702"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2558CFF"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70EE13C" w14:textId="77777777" w:rsidR="00DE5081" w:rsidRDefault="00D6589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0E3A964" w14:textId="77777777" w:rsidR="00DE5081" w:rsidRDefault="00D6589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E63F0F"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40E2B92" w14:textId="77777777" w:rsidR="00DE5081" w:rsidRDefault="00D65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EAA431A" w14:textId="77777777" w:rsidR="00DE5081" w:rsidRDefault="00DE5081">
      <w:pPr>
        <w:widowControl w:val="0"/>
        <w:tabs>
          <w:tab w:val="left" w:pos="567"/>
          <w:tab w:val="left" w:pos="851"/>
          <w:tab w:val="left" w:pos="992"/>
          <w:tab w:val="left" w:pos="1134"/>
        </w:tabs>
        <w:spacing w:line="276" w:lineRule="auto"/>
        <w:jc w:val="both"/>
        <w:rPr>
          <w:rFonts w:eastAsia="Arial"/>
        </w:rPr>
      </w:pPr>
    </w:p>
    <w:p w14:paraId="04DD05BB"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E317CC6" w14:textId="77777777" w:rsidR="00DE5081" w:rsidRDefault="00D6589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8C875B"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317638"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990F2C0"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BD7043"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688A33D" w14:textId="77777777" w:rsidR="00DE5081" w:rsidRDefault="00D65894">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10942" w14:textId="77777777" w:rsidR="00DE5081" w:rsidRDefault="00DE5081"/>
    <w:p w14:paraId="4A7CFA6C" w14:textId="77777777" w:rsidR="00DE5081" w:rsidRDefault="00D65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79FEC15" w14:textId="77777777" w:rsidR="00DE5081" w:rsidRDefault="00DE50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30BC38"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1B17AF9" w14:textId="77777777" w:rsidR="00DE5081" w:rsidRDefault="00D6589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C77900" w14:textId="77777777" w:rsidR="00DE5081" w:rsidRDefault="00D6589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79C6F8"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D30D5C" w14:textId="77777777" w:rsidR="00DE5081" w:rsidRDefault="00D6589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B4403E"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113861" w14:textId="77777777" w:rsidR="00DE5081" w:rsidRDefault="00DE5081">
      <w:pPr>
        <w:widowControl w:val="0"/>
        <w:tabs>
          <w:tab w:val="left" w:pos="567"/>
          <w:tab w:val="left" w:pos="851"/>
          <w:tab w:val="left" w:pos="992"/>
          <w:tab w:val="left" w:pos="1134"/>
        </w:tabs>
        <w:spacing w:line="276" w:lineRule="auto"/>
        <w:jc w:val="both"/>
        <w:rPr>
          <w:rFonts w:eastAsia="Arial"/>
          <w:b/>
          <w:bCs/>
        </w:rPr>
      </w:pPr>
    </w:p>
    <w:p w14:paraId="49ACC15F" w14:textId="77777777" w:rsidR="00DE5081" w:rsidRDefault="00D65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3833514" w14:textId="77777777" w:rsidR="00DE5081" w:rsidRDefault="00DE50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97F264"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F3AD405"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EE4C106"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CDCABC" w14:textId="77777777" w:rsidR="00DE5081" w:rsidRDefault="00D65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9E77A0B" w14:textId="77777777" w:rsidR="00DE5081" w:rsidRDefault="00DE50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41D97B" w14:textId="77777777" w:rsidR="00DE5081" w:rsidRDefault="00D6589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9410338"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E257CBF"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F2F87ED"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7E4F16"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ACDD7A"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B96D08" w14:textId="77777777" w:rsidR="00DE5081" w:rsidRDefault="00D65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798B255" w14:textId="77777777" w:rsidR="00DE5081" w:rsidRDefault="00DE50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FE4C55" w14:textId="77777777" w:rsidR="00DE5081" w:rsidRDefault="00D6589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1C33079" w14:textId="77777777" w:rsidR="00DE5081" w:rsidRDefault="00D6589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275265" w14:textId="77777777" w:rsidR="00DE5081" w:rsidRDefault="00D6589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0CEA0" w14:textId="77777777" w:rsidR="00DE5081" w:rsidRDefault="00D6589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953AA1D" w14:textId="77777777" w:rsidR="00DE5081" w:rsidRDefault="00D6589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9B1FA25" w14:textId="77777777" w:rsidR="00DE5081" w:rsidRDefault="00D65894">
      <w:pPr>
        <w:tabs>
          <w:tab w:val="left" w:pos="567"/>
        </w:tabs>
        <w:spacing w:line="276" w:lineRule="auto"/>
        <w:jc w:val="both"/>
        <w:textAlignment w:val="baseline"/>
      </w:pPr>
      <w:r>
        <w:t>21.2.4. ne dėl Pirkėjo kaltės vėluoja kitos Pirkėjo pirkimo sutarties, turinčios tiesioginės įtakos šiai Sutarčiai, vykdymas;</w:t>
      </w:r>
    </w:p>
    <w:p w14:paraId="4BD62E97" w14:textId="77777777" w:rsidR="00DE5081" w:rsidRDefault="00D6589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2C625D4" w14:textId="77777777" w:rsidR="00DE5081" w:rsidRDefault="00D65894">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36A62117" w14:textId="77777777" w:rsidR="00DE5081" w:rsidRDefault="00D6589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E503890" w14:textId="77777777" w:rsidR="00DE5081" w:rsidRDefault="00D6589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696B18D" w14:textId="77777777" w:rsidR="00DE5081" w:rsidRDefault="00D6589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E261B67" w14:textId="77777777" w:rsidR="00DE5081" w:rsidRDefault="00D6589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6F62C8F" w14:textId="77777777" w:rsidR="00DE5081" w:rsidRDefault="00D65894">
      <w:pPr>
        <w:tabs>
          <w:tab w:val="left" w:pos="567"/>
        </w:tabs>
        <w:spacing w:line="276" w:lineRule="auto"/>
        <w:jc w:val="both"/>
        <w:textAlignment w:val="baseline"/>
      </w:pPr>
      <w:r>
        <w:t>21.5. Sutartinių įsipareigojimų vykdymas gali būti stabdomas tik Sutarties galiojimo laikotarpiu tokia tvarka:</w:t>
      </w:r>
    </w:p>
    <w:p w14:paraId="5D186A9A" w14:textId="77777777" w:rsidR="00DE5081" w:rsidRDefault="00D6589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CBE6B24" w14:textId="77777777" w:rsidR="00DE5081" w:rsidRDefault="00D6589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0210BB7" w14:textId="77777777" w:rsidR="00DE5081" w:rsidRDefault="00D6589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ECB1179" w14:textId="77777777" w:rsidR="00DE5081" w:rsidRDefault="00D6589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6A05F5" w14:textId="77777777" w:rsidR="00DE5081" w:rsidRDefault="00D65894">
      <w:pPr>
        <w:spacing w:line="276" w:lineRule="auto"/>
        <w:jc w:val="both"/>
      </w:pPr>
      <w:r>
        <w:t>21.7. Sutartinių įsipareigojimų vykdymas sustabdomas ne ilgesniam kaip konkrečios, pagrįstos aplinkybės egzistavimo laikotarpiui.</w:t>
      </w:r>
    </w:p>
    <w:p w14:paraId="41735649" w14:textId="77777777" w:rsidR="00DE5081" w:rsidRDefault="00D6589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0C2091D" w14:textId="77777777" w:rsidR="00DE5081" w:rsidRDefault="00D65894">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EE441CD" w14:textId="77777777" w:rsidR="00DE5081" w:rsidRDefault="00D6589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5BD2C05" w14:textId="77777777" w:rsidR="00DE5081" w:rsidRDefault="00D6589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54E72ED" w14:textId="77777777" w:rsidR="00DE5081" w:rsidRDefault="00DE5081">
      <w:pPr>
        <w:tabs>
          <w:tab w:val="left" w:pos="567"/>
        </w:tabs>
        <w:spacing w:line="276" w:lineRule="auto"/>
        <w:jc w:val="both"/>
        <w:textAlignment w:val="baseline"/>
        <w:rPr>
          <w:b/>
          <w:bCs/>
        </w:rPr>
      </w:pPr>
    </w:p>
    <w:p w14:paraId="6D9BCBA5" w14:textId="77777777" w:rsidR="00DE5081" w:rsidRDefault="00D65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CE05D80" w14:textId="77777777" w:rsidR="00DE5081" w:rsidRDefault="00DE50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6FA1FD" w14:textId="77777777" w:rsidR="00DE5081" w:rsidRDefault="00D6589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3A61A03" w14:textId="77777777" w:rsidR="00DE5081" w:rsidRDefault="00DE5081">
      <w:pPr>
        <w:tabs>
          <w:tab w:val="left" w:pos="567"/>
          <w:tab w:val="left" w:pos="851"/>
          <w:tab w:val="left" w:pos="992"/>
          <w:tab w:val="left" w:pos="1134"/>
        </w:tabs>
        <w:spacing w:line="276" w:lineRule="auto"/>
        <w:jc w:val="both"/>
        <w:rPr>
          <w:rFonts w:eastAsia="Cambria"/>
          <w:b/>
          <w:bCs/>
        </w:rPr>
      </w:pPr>
    </w:p>
    <w:p w14:paraId="2640BA49"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C374A27"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248686" w14:textId="77777777" w:rsidR="00DE5081" w:rsidRDefault="00D6589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4979AD" w14:textId="77777777" w:rsidR="00DE5081" w:rsidRDefault="00D6589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1CDC81F" w14:textId="77777777" w:rsidR="00DE5081" w:rsidRDefault="00DE5081">
      <w:pPr>
        <w:tabs>
          <w:tab w:val="left" w:pos="567"/>
        </w:tabs>
        <w:spacing w:line="276" w:lineRule="auto"/>
        <w:jc w:val="both"/>
        <w:textAlignment w:val="baseline"/>
        <w:rPr>
          <w:b/>
          <w:bCs/>
        </w:rPr>
      </w:pPr>
    </w:p>
    <w:p w14:paraId="7E834B23"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DE683EA"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5F67C5" w14:textId="77777777" w:rsidR="00DE5081" w:rsidRDefault="00D6589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A1CE082" w14:textId="77777777" w:rsidR="00DE5081" w:rsidRDefault="00D6589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0DDC34D" w14:textId="77777777" w:rsidR="00DE5081" w:rsidRDefault="00D65894">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69A4648" w14:textId="77777777" w:rsidR="00DE5081" w:rsidRDefault="00D65894">
      <w:pPr>
        <w:tabs>
          <w:tab w:val="left" w:pos="567"/>
        </w:tabs>
        <w:spacing w:line="276" w:lineRule="auto"/>
        <w:jc w:val="both"/>
      </w:pPr>
      <w:r>
        <w:t>22.2.2.2. Tiekėjo padėtis pasikeičia ir jis atitinka pirkimo dokumentuose nustatytą pašalinimo pagrindą;</w:t>
      </w:r>
    </w:p>
    <w:p w14:paraId="6786DB72" w14:textId="77777777" w:rsidR="00DE5081" w:rsidRDefault="00D6589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B9D9375" w14:textId="77777777" w:rsidR="00DE5081" w:rsidRDefault="00D65894">
      <w:pPr>
        <w:tabs>
          <w:tab w:val="left" w:pos="567"/>
        </w:tabs>
        <w:spacing w:line="276" w:lineRule="auto"/>
        <w:jc w:val="both"/>
        <w:textAlignment w:val="baseline"/>
      </w:pPr>
      <w:r>
        <w:t>22.2.2.4. Pirkėjas nusprendžia nebevykdyti veiklos, kurios vykdymui Sutartimi įsigyjamos Paslaugos ir Sutarties poreikis išnyksta;</w:t>
      </w:r>
    </w:p>
    <w:p w14:paraId="272ED0B0" w14:textId="77777777" w:rsidR="00DE5081" w:rsidRDefault="00D65894">
      <w:pPr>
        <w:tabs>
          <w:tab w:val="left" w:pos="567"/>
        </w:tabs>
        <w:spacing w:line="276" w:lineRule="auto"/>
        <w:jc w:val="both"/>
        <w:textAlignment w:val="baseline"/>
      </w:pPr>
      <w:r>
        <w:t>22.2.2.5. Pirkėjo valdymo organas priima sprendimą, dėl kurio Sutarties poreikis išnyksta;</w:t>
      </w:r>
    </w:p>
    <w:p w14:paraId="4A08B9F7" w14:textId="77777777" w:rsidR="00DE5081" w:rsidRDefault="00D6589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BD32441" w14:textId="77777777" w:rsidR="00DE5081" w:rsidRDefault="00D6589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29E30" w14:textId="77777777" w:rsidR="00DE5081" w:rsidRDefault="00D65894">
      <w:pPr>
        <w:tabs>
          <w:tab w:val="left" w:pos="567"/>
        </w:tabs>
        <w:spacing w:line="276" w:lineRule="auto"/>
        <w:jc w:val="both"/>
        <w:textAlignment w:val="baseline"/>
      </w:pPr>
      <w:r>
        <w:t xml:space="preserve">22.2.2.8. nebelieka perkamų </w:t>
      </w:r>
      <w:r>
        <w:rPr>
          <w:rFonts w:eastAsia="Arial"/>
        </w:rPr>
        <w:t>Paslaugų</w:t>
      </w:r>
      <w:r>
        <w:t xml:space="preserve"> poreikio;</w:t>
      </w:r>
    </w:p>
    <w:p w14:paraId="111B89B5" w14:textId="77777777" w:rsidR="00DE5081" w:rsidRDefault="00D65894">
      <w:pPr>
        <w:tabs>
          <w:tab w:val="left" w:pos="567"/>
        </w:tabs>
        <w:spacing w:line="276" w:lineRule="auto"/>
        <w:jc w:val="both"/>
        <w:textAlignment w:val="baseline"/>
      </w:pPr>
      <w:r>
        <w:t>22.2.2.9. Pirkėjas iš pirkimų priežiūrą atliekančių institucijų gauna nurodymą ar rekomendaciją nutraukti Sutartį;</w:t>
      </w:r>
    </w:p>
    <w:p w14:paraId="687E9861" w14:textId="77777777" w:rsidR="00DE5081" w:rsidRDefault="00D6589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BA8A0D8" w14:textId="77777777" w:rsidR="00DE5081" w:rsidRDefault="00D6589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F2F75FA" w14:textId="77777777" w:rsidR="00DE5081" w:rsidRDefault="00D6589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ACDED29" w14:textId="77777777" w:rsidR="00DE5081" w:rsidRDefault="00D6589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1002C2" w14:textId="77777777" w:rsidR="00DE5081" w:rsidRDefault="00D65894">
      <w:pPr>
        <w:tabs>
          <w:tab w:val="left" w:pos="567"/>
        </w:tabs>
        <w:spacing w:line="276" w:lineRule="auto"/>
        <w:jc w:val="both"/>
        <w:textAlignment w:val="baseline"/>
        <w:rPr>
          <w:iCs/>
        </w:rPr>
      </w:pPr>
      <w:r>
        <w:rPr>
          <w:iCs/>
        </w:rPr>
        <w:t>22.2.2.14. paaiškėja VPĮ 37 straipsnio 8 dalyje ir (ar) 47 straipsnio 8 dalyje nurodytos aplinkybės.</w:t>
      </w:r>
    </w:p>
    <w:p w14:paraId="16467D2F" w14:textId="77777777" w:rsidR="00DE5081" w:rsidRDefault="00D6589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93D2A19" w14:textId="77777777" w:rsidR="00DE5081" w:rsidRDefault="00D6589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A7EE5C" w14:textId="22BDA70C" w:rsidR="00DE5081" w:rsidRDefault="00D65894" w:rsidP="001F1288">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070015C" w14:textId="77777777" w:rsidR="00DE5081" w:rsidRDefault="00D65894">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3F0FA45" w14:textId="77777777" w:rsidR="00DE5081" w:rsidRDefault="00D65894">
      <w:pPr>
        <w:tabs>
          <w:tab w:val="left" w:pos="567"/>
        </w:tabs>
        <w:spacing w:line="276" w:lineRule="auto"/>
        <w:jc w:val="both"/>
        <w:textAlignment w:val="baseline"/>
      </w:pPr>
      <w:r>
        <w:t>22.2.7. Sutartis laikoma nutraukta kitą dieną po to, kai pasibaigia įspėjimo apie Sutarties nutraukimą terminas.</w:t>
      </w:r>
    </w:p>
    <w:p w14:paraId="6EBDE65B" w14:textId="77777777" w:rsidR="00DE5081" w:rsidRDefault="00D6589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3B213B" w14:textId="77777777" w:rsidR="00DE5081" w:rsidRDefault="00DE5081">
      <w:pPr>
        <w:tabs>
          <w:tab w:val="left" w:pos="567"/>
        </w:tabs>
        <w:spacing w:line="276" w:lineRule="auto"/>
        <w:jc w:val="both"/>
        <w:textAlignment w:val="baseline"/>
        <w:rPr>
          <w:b/>
          <w:bCs/>
        </w:rPr>
      </w:pPr>
    </w:p>
    <w:p w14:paraId="257684C4" w14:textId="77777777" w:rsidR="00DE5081" w:rsidRDefault="00D6589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4634EA">
        <w:rPr>
          <w:rFonts w:eastAsia="Arial"/>
          <w:b/>
          <w:bCs/>
        </w:rPr>
        <w:t>22.3.</w:t>
      </w:r>
      <w:r w:rsidRPr="004634EA">
        <w:rPr>
          <w:rFonts w:eastAsia="Arial"/>
          <w:b/>
          <w:bCs/>
        </w:rPr>
        <w:tab/>
        <w:t>Sutarties</w:t>
      </w:r>
      <w:r>
        <w:rPr>
          <w:rFonts w:eastAsia="Arial"/>
          <w:b/>
          <w:bCs/>
        </w:rPr>
        <w:t xml:space="preserve"> nutraukimas Tiekėjo iniciatyva</w:t>
      </w:r>
    </w:p>
    <w:p w14:paraId="4ED00CBF" w14:textId="77777777" w:rsidR="00DE5081" w:rsidRDefault="00DE50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85E869" w14:textId="77777777" w:rsidR="00DE5081" w:rsidRDefault="00D6589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231C2A3" w14:textId="77777777" w:rsidR="00DE5081" w:rsidRDefault="00D6589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A04AD6D" w14:textId="77777777" w:rsidR="00DE5081" w:rsidRDefault="00D6589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7DE9A4" w14:textId="77777777" w:rsidR="00DE5081" w:rsidRDefault="00D6589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9791783" w14:textId="77777777" w:rsidR="00DE5081" w:rsidRDefault="00D6589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587DBBF" w14:textId="77777777" w:rsidR="00DE5081" w:rsidRDefault="00D6589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525A576" w14:textId="60BE4A4E" w:rsidR="00DE5081" w:rsidRDefault="00D65894" w:rsidP="001F1288">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049894B" w14:textId="77777777" w:rsidR="00DE5081" w:rsidRDefault="00D65894">
      <w:pPr>
        <w:tabs>
          <w:tab w:val="left" w:pos="567"/>
        </w:tabs>
        <w:spacing w:line="276" w:lineRule="auto"/>
        <w:jc w:val="both"/>
        <w:textAlignment w:val="baseline"/>
      </w:pPr>
      <w:r>
        <w:t>22.3.6. Sutartis laikoma nutraukta kitą dieną po to, kai pasibaigia įspėjimo apie Sutarties nutraukimą terminas.</w:t>
      </w:r>
    </w:p>
    <w:p w14:paraId="4024CB87" w14:textId="77777777" w:rsidR="00DE5081" w:rsidRDefault="00D65894">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5EA0C63E" w14:textId="77777777" w:rsidR="00DE5081" w:rsidRDefault="00DE5081">
      <w:pPr>
        <w:tabs>
          <w:tab w:val="left" w:pos="567"/>
        </w:tabs>
        <w:spacing w:line="276" w:lineRule="auto"/>
        <w:jc w:val="both"/>
        <w:textAlignment w:val="baseline"/>
        <w:rPr>
          <w:b/>
          <w:bCs/>
        </w:rPr>
      </w:pPr>
    </w:p>
    <w:p w14:paraId="58E22E4F" w14:textId="77777777" w:rsidR="00DE5081" w:rsidRDefault="00D65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8177B37" w14:textId="77777777" w:rsidR="00DE5081" w:rsidRDefault="00DE50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DEEA1D" w14:textId="77777777" w:rsidR="00DE5081" w:rsidRDefault="00D6589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DC81B32" w14:textId="77777777" w:rsidR="00DE5081" w:rsidRDefault="00D65894">
      <w:pPr>
        <w:tabs>
          <w:tab w:val="left" w:pos="567"/>
        </w:tabs>
        <w:spacing w:line="276" w:lineRule="auto"/>
        <w:jc w:val="both"/>
        <w:textAlignment w:val="baseline"/>
      </w:pPr>
      <w:r>
        <w:t>22.4.2. Nutraukus Sutartį, Šalys privalo:</w:t>
      </w:r>
    </w:p>
    <w:p w14:paraId="00C84401" w14:textId="77777777" w:rsidR="00DE5081" w:rsidRDefault="00D6589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DE59123" w14:textId="77777777" w:rsidR="00DE5081" w:rsidRDefault="00D6589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AFDBD17" w14:textId="77777777" w:rsidR="00DE5081" w:rsidRDefault="00D6589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4BE460" w14:textId="77777777" w:rsidR="00DE5081" w:rsidRDefault="00DE5081">
      <w:pPr>
        <w:tabs>
          <w:tab w:val="left" w:pos="567"/>
        </w:tabs>
        <w:spacing w:line="276" w:lineRule="auto"/>
        <w:jc w:val="both"/>
        <w:textAlignment w:val="baseline"/>
        <w:rPr>
          <w:b/>
          <w:bCs/>
        </w:rPr>
      </w:pPr>
    </w:p>
    <w:p w14:paraId="5184FDDE" w14:textId="77777777" w:rsidR="00DE5081" w:rsidRDefault="00D65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60C1EA3" w14:textId="77777777" w:rsidR="00DE5081" w:rsidRDefault="00DE50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00501F" w14:textId="77777777" w:rsidR="00DE5081" w:rsidRDefault="00D6589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90E8750" w14:textId="77777777" w:rsidR="00DE5081" w:rsidRDefault="00D6589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D69B792" w14:textId="77777777" w:rsidR="00DE5081" w:rsidRDefault="00D6589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B415A9" w14:textId="77777777" w:rsidR="00DE5081" w:rsidRDefault="00D6589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6AFC205" w14:textId="77777777" w:rsidR="00DE5081" w:rsidRDefault="00D65894">
      <w:pPr>
        <w:spacing w:line="276" w:lineRule="auto"/>
        <w:jc w:val="both"/>
      </w:pPr>
      <w:r>
        <w:t>23.1.4. Šalys sudarė rašytinį Susitarimą prie Sutarties dėl prekių keitimo.</w:t>
      </w:r>
    </w:p>
    <w:p w14:paraId="0FB31A8D" w14:textId="77777777" w:rsidR="00DE5081" w:rsidRDefault="00D65894">
      <w:pPr>
        <w:spacing w:line="276" w:lineRule="auto"/>
        <w:jc w:val="both"/>
      </w:pPr>
      <w:r>
        <w:t>23.2. Šiame Bendrųjų sąlygų skyriuje nurodytu atveju prekės turi būti pristatytos už ne didesnę nei pasiūlyme nurodytą kainą.</w:t>
      </w:r>
    </w:p>
    <w:p w14:paraId="650E59CE" w14:textId="77777777" w:rsidR="00DE5081" w:rsidRDefault="00DE50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29811B8" w14:textId="77777777" w:rsidR="00DE5081" w:rsidRDefault="00D65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EECB089" w14:textId="77777777" w:rsidR="00DE5081" w:rsidRDefault="00DE50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3D58CD" w14:textId="77777777" w:rsidR="00DE5081" w:rsidRDefault="00D6589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18492ED" w14:textId="77777777" w:rsidR="00DE5081" w:rsidRDefault="00D6589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0581DE" w14:textId="77777777" w:rsidR="00DE5081" w:rsidRDefault="00D6589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C53C731" w14:textId="77777777" w:rsidR="00DE5081" w:rsidRDefault="00D6589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50D565A" w14:textId="77777777" w:rsidR="00DE5081" w:rsidRDefault="00D6589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BB69355" w14:textId="77777777" w:rsidR="00DE5081" w:rsidRDefault="00DE5081">
      <w:pPr>
        <w:widowControl w:val="0"/>
        <w:tabs>
          <w:tab w:val="left" w:pos="0"/>
          <w:tab w:val="left" w:pos="851"/>
          <w:tab w:val="left" w:pos="992"/>
          <w:tab w:val="left" w:pos="1134"/>
        </w:tabs>
        <w:spacing w:line="276" w:lineRule="auto"/>
        <w:jc w:val="both"/>
        <w:rPr>
          <w:rFonts w:eastAsia="Arial"/>
          <w:b/>
          <w:bCs/>
        </w:rPr>
      </w:pPr>
    </w:p>
    <w:p w14:paraId="263F1F83" w14:textId="77777777" w:rsidR="00DE5081" w:rsidRDefault="00D65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EA8B357" w14:textId="77777777" w:rsidR="00DE5081" w:rsidRDefault="00DE50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8F4E6C7" w14:textId="77777777" w:rsidR="00DE5081" w:rsidRDefault="00D6589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6460F6C" w14:textId="77777777" w:rsidR="00DE5081" w:rsidRDefault="00D6589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8CA85BD" w14:textId="77777777" w:rsidR="00DE5081" w:rsidRDefault="00D6589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C7985E4" w14:textId="77777777" w:rsidR="00DE5081" w:rsidRDefault="00DE5081">
      <w:pPr>
        <w:widowControl w:val="0"/>
        <w:tabs>
          <w:tab w:val="left" w:pos="426"/>
          <w:tab w:val="left" w:pos="567"/>
          <w:tab w:val="left" w:pos="709"/>
          <w:tab w:val="left" w:pos="851"/>
          <w:tab w:val="left" w:pos="992"/>
          <w:tab w:val="left" w:pos="1134"/>
        </w:tabs>
        <w:spacing w:line="276" w:lineRule="auto"/>
        <w:jc w:val="both"/>
        <w:rPr>
          <w:rFonts w:eastAsia="Arial"/>
        </w:rPr>
      </w:pPr>
    </w:p>
    <w:p w14:paraId="6D125AAF" w14:textId="77777777" w:rsidR="00DE5081" w:rsidRDefault="00D65894">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42DEA20" w14:textId="77777777" w:rsidR="00DE5081" w:rsidRDefault="00DE5081" w:rsidP="001F1288">
      <w:pPr>
        <w:spacing w:line="276" w:lineRule="auto"/>
        <w:sectPr w:rsidR="00DE5081">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57CF1523" w14:textId="77777777" w:rsidR="00DE5081" w:rsidRDefault="00DE5081" w:rsidP="001F1288">
      <w:pPr>
        <w:tabs>
          <w:tab w:val="left" w:pos="5400"/>
        </w:tabs>
        <w:textAlignment w:val="center"/>
      </w:pPr>
    </w:p>
    <w:p w14:paraId="3E6AC7DE" w14:textId="77777777" w:rsidR="00DE5081" w:rsidRDefault="00DE5081">
      <w:pPr>
        <w:tabs>
          <w:tab w:val="left" w:pos="5400"/>
        </w:tabs>
        <w:textAlignment w:val="center"/>
        <w:rPr>
          <w:szCs w:val="24"/>
        </w:rPr>
      </w:pPr>
    </w:p>
    <w:p w14:paraId="2182558F" w14:textId="77777777" w:rsidR="00DE5081" w:rsidRDefault="00D65894">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E49A45B" w14:textId="03E27CC7" w:rsidR="00DE5081" w:rsidRDefault="00DE5081" w:rsidP="00A60DB7">
      <w:pPr>
        <w:tabs>
          <w:tab w:val="left" w:pos="5400"/>
        </w:tabs>
        <w:textAlignment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E5081" w14:paraId="16407C8E" w14:textId="77777777">
        <w:tc>
          <w:tcPr>
            <w:tcW w:w="2448" w:type="dxa"/>
          </w:tcPr>
          <w:p w14:paraId="4A331026" w14:textId="77777777" w:rsidR="00DE5081" w:rsidRDefault="00D65894">
            <w:pPr>
              <w:jc w:val="both"/>
              <w:rPr>
                <w:b/>
                <w:kern w:val="2"/>
                <w:szCs w:val="24"/>
              </w:rPr>
            </w:pPr>
            <w:r>
              <w:rPr>
                <w:b/>
                <w:kern w:val="2"/>
                <w:szCs w:val="24"/>
              </w:rPr>
              <w:t>Sutarties pavadinimas</w:t>
            </w:r>
          </w:p>
        </w:tc>
        <w:tc>
          <w:tcPr>
            <w:tcW w:w="7110" w:type="dxa"/>
            <w:gridSpan w:val="3"/>
          </w:tcPr>
          <w:p w14:paraId="23FF5A86" w14:textId="2FDD70FB" w:rsidR="00DE5081" w:rsidRDefault="00A60DB7">
            <w:pPr>
              <w:jc w:val="both"/>
              <w:rPr>
                <w:kern w:val="2"/>
                <w:szCs w:val="24"/>
              </w:rPr>
            </w:pPr>
            <w:r>
              <w:rPr>
                <w:kern w:val="2"/>
                <w:szCs w:val="24"/>
              </w:rPr>
              <w:t>Lietuvos kaimo plėtros 2014–2020 metų programos poveikio gamtinei aplinkai, efektyviam išteklių naudojimui ir klimato kaitai vertinimo paslaugos</w:t>
            </w:r>
          </w:p>
        </w:tc>
      </w:tr>
      <w:tr w:rsidR="00DE5081" w14:paraId="0CBAC90C" w14:textId="77777777">
        <w:tc>
          <w:tcPr>
            <w:tcW w:w="2448" w:type="dxa"/>
          </w:tcPr>
          <w:p w14:paraId="42F71E11" w14:textId="77777777" w:rsidR="00DE5081" w:rsidRDefault="00D65894">
            <w:pPr>
              <w:jc w:val="both"/>
              <w:rPr>
                <w:b/>
                <w:kern w:val="2"/>
                <w:szCs w:val="24"/>
              </w:rPr>
            </w:pPr>
            <w:r>
              <w:rPr>
                <w:b/>
                <w:kern w:val="2"/>
                <w:szCs w:val="24"/>
              </w:rPr>
              <w:t>Sutarties data</w:t>
            </w:r>
          </w:p>
        </w:tc>
        <w:tc>
          <w:tcPr>
            <w:tcW w:w="2177" w:type="dxa"/>
          </w:tcPr>
          <w:p w14:paraId="1D493AC9" w14:textId="77777777" w:rsidR="00DE5081" w:rsidRDefault="00DE5081">
            <w:pPr>
              <w:jc w:val="both"/>
              <w:rPr>
                <w:kern w:val="2"/>
                <w:szCs w:val="24"/>
              </w:rPr>
            </w:pPr>
          </w:p>
        </w:tc>
        <w:tc>
          <w:tcPr>
            <w:tcW w:w="2362" w:type="dxa"/>
          </w:tcPr>
          <w:p w14:paraId="1D60E4DF" w14:textId="77777777" w:rsidR="00DE5081" w:rsidRDefault="00D65894">
            <w:pPr>
              <w:jc w:val="both"/>
              <w:rPr>
                <w:b/>
                <w:kern w:val="2"/>
                <w:szCs w:val="24"/>
              </w:rPr>
            </w:pPr>
            <w:r>
              <w:rPr>
                <w:b/>
                <w:kern w:val="2"/>
                <w:szCs w:val="24"/>
              </w:rPr>
              <w:t>Sutarties numeris</w:t>
            </w:r>
          </w:p>
        </w:tc>
        <w:tc>
          <w:tcPr>
            <w:tcW w:w="2571" w:type="dxa"/>
          </w:tcPr>
          <w:p w14:paraId="29390D2A" w14:textId="77777777" w:rsidR="00DE5081" w:rsidRDefault="00DE5081">
            <w:pPr>
              <w:jc w:val="both"/>
              <w:rPr>
                <w:kern w:val="2"/>
                <w:szCs w:val="24"/>
              </w:rPr>
            </w:pPr>
          </w:p>
        </w:tc>
      </w:tr>
    </w:tbl>
    <w:p w14:paraId="74BF7B17" w14:textId="77777777" w:rsidR="00DE5081" w:rsidRDefault="00DE508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E5081" w14:paraId="2F2E111D" w14:textId="77777777">
        <w:tc>
          <w:tcPr>
            <w:tcW w:w="9558" w:type="dxa"/>
            <w:gridSpan w:val="3"/>
          </w:tcPr>
          <w:p w14:paraId="70E22839" w14:textId="77777777" w:rsidR="00DE5081" w:rsidRDefault="00D65894">
            <w:pPr>
              <w:jc w:val="center"/>
              <w:rPr>
                <w:b/>
                <w:kern w:val="2"/>
                <w:szCs w:val="24"/>
              </w:rPr>
            </w:pPr>
            <w:r>
              <w:rPr>
                <w:b/>
                <w:kern w:val="2"/>
                <w:szCs w:val="24"/>
              </w:rPr>
              <w:t>1. SUTARTIES ŠALYS</w:t>
            </w:r>
          </w:p>
        </w:tc>
      </w:tr>
      <w:tr w:rsidR="00DE5081" w14:paraId="465462CF" w14:textId="77777777">
        <w:tc>
          <w:tcPr>
            <w:tcW w:w="2808" w:type="dxa"/>
            <w:vMerge w:val="restart"/>
          </w:tcPr>
          <w:p w14:paraId="15534980" w14:textId="77777777" w:rsidR="00DE5081" w:rsidRDefault="00DE5081">
            <w:pPr>
              <w:jc w:val="center"/>
              <w:rPr>
                <w:b/>
                <w:kern w:val="2"/>
                <w:szCs w:val="24"/>
              </w:rPr>
            </w:pPr>
          </w:p>
          <w:p w14:paraId="37375D50" w14:textId="77777777" w:rsidR="00DE5081" w:rsidRDefault="00DE5081">
            <w:pPr>
              <w:jc w:val="center"/>
              <w:rPr>
                <w:b/>
                <w:kern w:val="2"/>
                <w:szCs w:val="24"/>
              </w:rPr>
            </w:pPr>
          </w:p>
          <w:p w14:paraId="6203872C" w14:textId="77777777" w:rsidR="00DE5081" w:rsidRDefault="00DE5081">
            <w:pPr>
              <w:jc w:val="center"/>
              <w:rPr>
                <w:b/>
                <w:kern w:val="2"/>
                <w:szCs w:val="24"/>
              </w:rPr>
            </w:pPr>
          </w:p>
          <w:p w14:paraId="3C659D45" w14:textId="77777777" w:rsidR="00DE5081" w:rsidRDefault="00DE5081">
            <w:pPr>
              <w:rPr>
                <w:b/>
                <w:kern w:val="2"/>
                <w:szCs w:val="24"/>
              </w:rPr>
            </w:pPr>
          </w:p>
          <w:p w14:paraId="214F2454" w14:textId="77777777" w:rsidR="00DE5081" w:rsidRDefault="00D65894">
            <w:pPr>
              <w:rPr>
                <w:b/>
                <w:kern w:val="2"/>
                <w:szCs w:val="24"/>
              </w:rPr>
            </w:pPr>
            <w:r>
              <w:rPr>
                <w:b/>
                <w:kern w:val="2"/>
                <w:szCs w:val="24"/>
              </w:rPr>
              <w:t>1.1. Pirkėjas</w:t>
            </w:r>
          </w:p>
        </w:tc>
        <w:tc>
          <w:tcPr>
            <w:tcW w:w="3240" w:type="dxa"/>
          </w:tcPr>
          <w:p w14:paraId="74317032" w14:textId="77777777" w:rsidR="00DE5081" w:rsidRDefault="00D65894">
            <w:pPr>
              <w:rPr>
                <w:kern w:val="2"/>
                <w:szCs w:val="24"/>
              </w:rPr>
            </w:pPr>
            <w:r>
              <w:rPr>
                <w:kern w:val="2"/>
                <w:szCs w:val="24"/>
              </w:rPr>
              <w:t>1.1.1. Pavadinimas</w:t>
            </w:r>
          </w:p>
        </w:tc>
        <w:tc>
          <w:tcPr>
            <w:tcW w:w="3510" w:type="dxa"/>
          </w:tcPr>
          <w:p w14:paraId="27AA2B85" w14:textId="69816CB3" w:rsidR="00DE5081" w:rsidRDefault="00A60DB7">
            <w:pPr>
              <w:jc w:val="center"/>
              <w:rPr>
                <w:kern w:val="2"/>
                <w:szCs w:val="24"/>
              </w:rPr>
            </w:pPr>
            <w:r w:rsidRPr="00A60DB7">
              <w:rPr>
                <w:kern w:val="2"/>
                <w:szCs w:val="24"/>
              </w:rPr>
              <w:t>Lietuvos Respublikos žemės ūkio ministerija</w:t>
            </w:r>
          </w:p>
        </w:tc>
      </w:tr>
      <w:tr w:rsidR="00DE5081" w14:paraId="394CD2F4" w14:textId="77777777">
        <w:tc>
          <w:tcPr>
            <w:tcW w:w="2808" w:type="dxa"/>
            <w:vMerge/>
          </w:tcPr>
          <w:p w14:paraId="2E5F82B5" w14:textId="77777777" w:rsidR="00DE5081" w:rsidRDefault="00DE5081">
            <w:pPr>
              <w:rPr>
                <w:kern w:val="2"/>
                <w:szCs w:val="24"/>
              </w:rPr>
            </w:pPr>
          </w:p>
        </w:tc>
        <w:tc>
          <w:tcPr>
            <w:tcW w:w="3240" w:type="dxa"/>
          </w:tcPr>
          <w:p w14:paraId="212615A0" w14:textId="77777777" w:rsidR="00DE5081" w:rsidRDefault="00D65894">
            <w:pPr>
              <w:rPr>
                <w:kern w:val="2"/>
                <w:szCs w:val="24"/>
              </w:rPr>
            </w:pPr>
            <w:r>
              <w:rPr>
                <w:kern w:val="2"/>
                <w:szCs w:val="24"/>
              </w:rPr>
              <w:t>1.1.2. Juridinio asmens kodas</w:t>
            </w:r>
          </w:p>
        </w:tc>
        <w:tc>
          <w:tcPr>
            <w:tcW w:w="3510" w:type="dxa"/>
          </w:tcPr>
          <w:p w14:paraId="4D18539F" w14:textId="2E72E17D" w:rsidR="00DE5081" w:rsidRDefault="00A60DB7">
            <w:pPr>
              <w:jc w:val="center"/>
              <w:rPr>
                <w:kern w:val="2"/>
                <w:szCs w:val="24"/>
              </w:rPr>
            </w:pPr>
            <w:r w:rsidRPr="00A60DB7">
              <w:rPr>
                <w:kern w:val="2"/>
                <w:szCs w:val="24"/>
                <w:lang w:val="en-US"/>
              </w:rPr>
              <w:t>188675190</w:t>
            </w:r>
          </w:p>
        </w:tc>
      </w:tr>
      <w:tr w:rsidR="00DE5081" w14:paraId="1005544F" w14:textId="77777777">
        <w:tc>
          <w:tcPr>
            <w:tcW w:w="2808" w:type="dxa"/>
            <w:vMerge/>
          </w:tcPr>
          <w:p w14:paraId="5345AC76" w14:textId="77777777" w:rsidR="00DE5081" w:rsidRDefault="00DE5081">
            <w:pPr>
              <w:rPr>
                <w:kern w:val="2"/>
                <w:szCs w:val="24"/>
              </w:rPr>
            </w:pPr>
          </w:p>
        </w:tc>
        <w:tc>
          <w:tcPr>
            <w:tcW w:w="3240" w:type="dxa"/>
          </w:tcPr>
          <w:p w14:paraId="32F61232" w14:textId="77777777" w:rsidR="00DE5081" w:rsidRDefault="00D65894">
            <w:pPr>
              <w:rPr>
                <w:kern w:val="2"/>
                <w:szCs w:val="24"/>
              </w:rPr>
            </w:pPr>
            <w:r>
              <w:rPr>
                <w:kern w:val="2"/>
                <w:szCs w:val="24"/>
              </w:rPr>
              <w:t>1.1.3. Adresas</w:t>
            </w:r>
          </w:p>
        </w:tc>
        <w:tc>
          <w:tcPr>
            <w:tcW w:w="3510" w:type="dxa"/>
          </w:tcPr>
          <w:p w14:paraId="2524CE26" w14:textId="34AA4D47" w:rsidR="00DE5081" w:rsidRDefault="009F61E5">
            <w:pPr>
              <w:jc w:val="center"/>
              <w:rPr>
                <w:kern w:val="2"/>
                <w:szCs w:val="24"/>
              </w:rPr>
            </w:pPr>
            <w:r w:rsidRPr="009F61E5">
              <w:rPr>
                <w:kern w:val="2"/>
                <w:szCs w:val="24"/>
              </w:rPr>
              <w:t>Gedimino pr. 19, 01103 Vilnius</w:t>
            </w:r>
          </w:p>
        </w:tc>
      </w:tr>
      <w:tr w:rsidR="00DE5081" w14:paraId="424CA9B9" w14:textId="77777777">
        <w:tc>
          <w:tcPr>
            <w:tcW w:w="2808" w:type="dxa"/>
            <w:vMerge/>
          </w:tcPr>
          <w:p w14:paraId="37801FA2" w14:textId="77777777" w:rsidR="00DE5081" w:rsidRDefault="00DE5081">
            <w:pPr>
              <w:rPr>
                <w:kern w:val="2"/>
                <w:szCs w:val="24"/>
              </w:rPr>
            </w:pPr>
          </w:p>
        </w:tc>
        <w:tc>
          <w:tcPr>
            <w:tcW w:w="3240" w:type="dxa"/>
          </w:tcPr>
          <w:p w14:paraId="494A67E3" w14:textId="77777777" w:rsidR="00DE5081" w:rsidRDefault="00D65894">
            <w:pPr>
              <w:rPr>
                <w:kern w:val="2"/>
                <w:szCs w:val="24"/>
              </w:rPr>
            </w:pPr>
            <w:r>
              <w:rPr>
                <w:kern w:val="2"/>
                <w:szCs w:val="24"/>
              </w:rPr>
              <w:t>1.1.4. PVM mokėtojo kodas</w:t>
            </w:r>
          </w:p>
        </w:tc>
        <w:tc>
          <w:tcPr>
            <w:tcW w:w="3510" w:type="dxa"/>
          </w:tcPr>
          <w:p w14:paraId="468047BB" w14:textId="33377849" w:rsidR="00DE5081" w:rsidRDefault="009F61E5">
            <w:pPr>
              <w:jc w:val="center"/>
              <w:rPr>
                <w:kern w:val="2"/>
                <w:szCs w:val="24"/>
              </w:rPr>
            </w:pPr>
            <w:r>
              <w:rPr>
                <w:kern w:val="2"/>
                <w:szCs w:val="24"/>
              </w:rPr>
              <w:t>-</w:t>
            </w:r>
          </w:p>
        </w:tc>
      </w:tr>
      <w:tr w:rsidR="00DE5081" w14:paraId="08959D2F" w14:textId="77777777">
        <w:tc>
          <w:tcPr>
            <w:tcW w:w="2808" w:type="dxa"/>
            <w:vMerge/>
          </w:tcPr>
          <w:p w14:paraId="1218016A" w14:textId="77777777" w:rsidR="00DE5081" w:rsidRDefault="00DE5081">
            <w:pPr>
              <w:rPr>
                <w:kern w:val="2"/>
                <w:szCs w:val="24"/>
              </w:rPr>
            </w:pPr>
          </w:p>
        </w:tc>
        <w:tc>
          <w:tcPr>
            <w:tcW w:w="3240" w:type="dxa"/>
          </w:tcPr>
          <w:p w14:paraId="3DFB05DE" w14:textId="77777777" w:rsidR="00DE5081" w:rsidRDefault="00D65894">
            <w:pPr>
              <w:rPr>
                <w:kern w:val="2"/>
                <w:szCs w:val="24"/>
              </w:rPr>
            </w:pPr>
            <w:r>
              <w:rPr>
                <w:kern w:val="2"/>
                <w:szCs w:val="24"/>
              </w:rPr>
              <w:t>1.1.5. Atsiskaitomoji sąskaita</w:t>
            </w:r>
          </w:p>
        </w:tc>
        <w:tc>
          <w:tcPr>
            <w:tcW w:w="3510" w:type="dxa"/>
          </w:tcPr>
          <w:p w14:paraId="621CDEA0" w14:textId="79DECCA0" w:rsidR="00DE5081" w:rsidRDefault="009F61E5">
            <w:pPr>
              <w:jc w:val="center"/>
              <w:rPr>
                <w:kern w:val="2"/>
                <w:szCs w:val="24"/>
              </w:rPr>
            </w:pPr>
            <w:r w:rsidRPr="009F61E5">
              <w:rPr>
                <w:kern w:val="2"/>
                <w:szCs w:val="24"/>
              </w:rPr>
              <w:t>LT674010042400070079</w:t>
            </w:r>
          </w:p>
        </w:tc>
      </w:tr>
      <w:tr w:rsidR="00DE5081" w14:paraId="541D89A6" w14:textId="77777777">
        <w:tc>
          <w:tcPr>
            <w:tcW w:w="2808" w:type="dxa"/>
            <w:vMerge/>
          </w:tcPr>
          <w:p w14:paraId="6EBBCD9E" w14:textId="77777777" w:rsidR="00DE5081" w:rsidRDefault="00DE5081">
            <w:pPr>
              <w:rPr>
                <w:kern w:val="2"/>
                <w:szCs w:val="24"/>
              </w:rPr>
            </w:pPr>
          </w:p>
        </w:tc>
        <w:tc>
          <w:tcPr>
            <w:tcW w:w="3240" w:type="dxa"/>
          </w:tcPr>
          <w:p w14:paraId="35CC136C" w14:textId="77777777" w:rsidR="00DE5081" w:rsidRDefault="00D65894">
            <w:pPr>
              <w:rPr>
                <w:kern w:val="2"/>
                <w:szCs w:val="24"/>
              </w:rPr>
            </w:pPr>
            <w:r>
              <w:rPr>
                <w:kern w:val="2"/>
                <w:szCs w:val="24"/>
              </w:rPr>
              <w:t>1.1.6. Bankas, banko kodas</w:t>
            </w:r>
          </w:p>
        </w:tc>
        <w:tc>
          <w:tcPr>
            <w:tcW w:w="3510" w:type="dxa"/>
          </w:tcPr>
          <w:p w14:paraId="7111D4CC" w14:textId="3215BEDF" w:rsidR="00DE5081" w:rsidRDefault="009F61E5">
            <w:pPr>
              <w:jc w:val="center"/>
              <w:rPr>
                <w:kern w:val="2"/>
                <w:szCs w:val="24"/>
              </w:rPr>
            </w:pPr>
            <w:r w:rsidRPr="009F61E5">
              <w:rPr>
                <w:kern w:val="2"/>
                <w:szCs w:val="24"/>
              </w:rPr>
              <w:t xml:space="preserve">AB </w:t>
            </w:r>
            <w:proofErr w:type="spellStart"/>
            <w:r w:rsidRPr="009F61E5">
              <w:rPr>
                <w:kern w:val="2"/>
                <w:szCs w:val="24"/>
              </w:rPr>
              <w:t>Luminor</w:t>
            </w:r>
            <w:proofErr w:type="spellEnd"/>
            <w:r w:rsidRPr="009F61E5">
              <w:rPr>
                <w:kern w:val="2"/>
                <w:szCs w:val="24"/>
              </w:rPr>
              <w:t xml:space="preserve"> Bank, banko kodas 40100</w:t>
            </w:r>
          </w:p>
        </w:tc>
      </w:tr>
      <w:tr w:rsidR="00DE5081" w14:paraId="4C60A90E" w14:textId="77777777">
        <w:tc>
          <w:tcPr>
            <w:tcW w:w="2808" w:type="dxa"/>
            <w:vMerge/>
          </w:tcPr>
          <w:p w14:paraId="0C3682BE" w14:textId="77777777" w:rsidR="00DE5081" w:rsidRDefault="00DE5081">
            <w:pPr>
              <w:rPr>
                <w:kern w:val="2"/>
                <w:szCs w:val="24"/>
              </w:rPr>
            </w:pPr>
          </w:p>
        </w:tc>
        <w:tc>
          <w:tcPr>
            <w:tcW w:w="3240" w:type="dxa"/>
          </w:tcPr>
          <w:p w14:paraId="224279E8" w14:textId="77777777" w:rsidR="00DE5081" w:rsidRDefault="00D65894">
            <w:pPr>
              <w:rPr>
                <w:kern w:val="2"/>
                <w:szCs w:val="24"/>
              </w:rPr>
            </w:pPr>
            <w:r>
              <w:rPr>
                <w:kern w:val="2"/>
                <w:szCs w:val="24"/>
              </w:rPr>
              <w:t>1.1.7. Telefonas</w:t>
            </w:r>
          </w:p>
        </w:tc>
        <w:tc>
          <w:tcPr>
            <w:tcW w:w="3510" w:type="dxa"/>
          </w:tcPr>
          <w:p w14:paraId="6B4B8CAD" w14:textId="4780ECF7" w:rsidR="00DE5081" w:rsidRDefault="009F61E5">
            <w:pPr>
              <w:jc w:val="center"/>
              <w:rPr>
                <w:kern w:val="2"/>
                <w:szCs w:val="24"/>
              </w:rPr>
            </w:pPr>
            <w:r w:rsidRPr="009F61E5">
              <w:rPr>
                <w:kern w:val="2"/>
                <w:szCs w:val="24"/>
              </w:rPr>
              <w:t>+370 5 239 1001</w:t>
            </w:r>
          </w:p>
        </w:tc>
      </w:tr>
      <w:tr w:rsidR="00DE5081" w14:paraId="3E1572C0" w14:textId="77777777">
        <w:tc>
          <w:tcPr>
            <w:tcW w:w="2808" w:type="dxa"/>
            <w:vMerge/>
          </w:tcPr>
          <w:p w14:paraId="3342609E" w14:textId="77777777" w:rsidR="00DE5081" w:rsidRDefault="00DE5081">
            <w:pPr>
              <w:rPr>
                <w:kern w:val="2"/>
                <w:szCs w:val="24"/>
              </w:rPr>
            </w:pPr>
          </w:p>
        </w:tc>
        <w:tc>
          <w:tcPr>
            <w:tcW w:w="3240" w:type="dxa"/>
          </w:tcPr>
          <w:p w14:paraId="148161C5" w14:textId="77777777" w:rsidR="00DE5081" w:rsidRDefault="00D65894">
            <w:pPr>
              <w:rPr>
                <w:kern w:val="2"/>
                <w:szCs w:val="24"/>
              </w:rPr>
            </w:pPr>
            <w:r>
              <w:rPr>
                <w:kern w:val="2"/>
                <w:szCs w:val="24"/>
              </w:rPr>
              <w:t>1.1.8. El. paštas</w:t>
            </w:r>
          </w:p>
        </w:tc>
        <w:tc>
          <w:tcPr>
            <w:tcW w:w="3510" w:type="dxa"/>
          </w:tcPr>
          <w:p w14:paraId="42908A46" w14:textId="0A8E8126" w:rsidR="00DE5081" w:rsidRDefault="00041B56">
            <w:pPr>
              <w:jc w:val="center"/>
              <w:rPr>
                <w:kern w:val="2"/>
                <w:szCs w:val="24"/>
              </w:rPr>
            </w:pPr>
            <w:r w:rsidRPr="00041B56">
              <w:rPr>
                <w:kern w:val="2"/>
                <w:szCs w:val="24"/>
              </w:rPr>
              <w:t>zum@zum.lt</w:t>
            </w:r>
          </w:p>
        </w:tc>
      </w:tr>
      <w:tr w:rsidR="00DE5081" w14:paraId="761DE1ED" w14:textId="77777777">
        <w:tc>
          <w:tcPr>
            <w:tcW w:w="2808" w:type="dxa"/>
            <w:vMerge/>
          </w:tcPr>
          <w:p w14:paraId="57E008FD" w14:textId="77777777" w:rsidR="00DE5081" w:rsidRDefault="00DE5081">
            <w:pPr>
              <w:rPr>
                <w:kern w:val="2"/>
                <w:szCs w:val="24"/>
              </w:rPr>
            </w:pPr>
          </w:p>
        </w:tc>
        <w:tc>
          <w:tcPr>
            <w:tcW w:w="3240" w:type="dxa"/>
          </w:tcPr>
          <w:p w14:paraId="48C5B890" w14:textId="77777777" w:rsidR="00DE5081" w:rsidRDefault="00D65894">
            <w:pPr>
              <w:rPr>
                <w:kern w:val="2"/>
                <w:szCs w:val="24"/>
              </w:rPr>
            </w:pPr>
            <w:r>
              <w:rPr>
                <w:kern w:val="2"/>
                <w:szCs w:val="24"/>
              </w:rPr>
              <w:t>1.1.9. Šalies atstovas</w:t>
            </w:r>
          </w:p>
        </w:tc>
        <w:tc>
          <w:tcPr>
            <w:tcW w:w="3510" w:type="dxa"/>
          </w:tcPr>
          <w:p w14:paraId="6446404E" w14:textId="77777777" w:rsidR="00DE5081" w:rsidRDefault="00DE5081">
            <w:pPr>
              <w:jc w:val="center"/>
              <w:rPr>
                <w:kern w:val="2"/>
                <w:szCs w:val="24"/>
              </w:rPr>
            </w:pPr>
          </w:p>
        </w:tc>
      </w:tr>
      <w:tr w:rsidR="00DE5081" w14:paraId="4292722B" w14:textId="77777777">
        <w:tc>
          <w:tcPr>
            <w:tcW w:w="2808" w:type="dxa"/>
            <w:vMerge/>
          </w:tcPr>
          <w:p w14:paraId="73712905" w14:textId="77777777" w:rsidR="00DE5081" w:rsidRDefault="00DE5081">
            <w:pPr>
              <w:rPr>
                <w:kern w:val="2"/>
                <w:szCs w:val="24"/>
              </w:rPr>
            </w:pPr>
          </w:p>
        </w:tc>
        <w:tc>
          <w:tcPr>
            <w:tcW w:w="3240" w:type="dxa"/>
          </w:tcPr>
          <w:p w14:paraId="573FA29F" w14:textId="77777777" w:rsidR="00DE5081" w:rsidRDefault="00D65894">
            <w:pPr>
              <w:rPr>
                <w:kern w:val="2"/>
                <w:szCs w:val="24"/>
              </w:rPr>
            </w:pPr>
            <w:r>
              <w:rPr>
                <w:kern w:val="2"/>
                <w:szCs w:val="24"/>
              </w:rPr>
              <w:t>1.1.10. Atstovavimo pagrindas</w:t>
            </w:r>
          </w:p>
        </w:tc>
        <w:tc>
          <w:tcPr>
            <w:tcW w:w="3510" w:type="dxa"/>
          </w:tcPr>
          <w:p w14:paraId="3F4E86B4" w14:textId="77777777" w:rsidR="00DE5081" w:rsidRDefault="00DE5081">
            <w:pPr>
              <w:jc w:val="center"/>
              <w:rPr>
                <w:kern w:val="2"/>
                <w:szCs w:val="24"/>
              </w:rPr>
            </w:pPr>
          </w:p>
        </w:tc>
      </w:tr>
      <w:tr w:rsidR="00DE5081" w14:paraId="5C1C6ACD" w14:textId="77777777">
        <w:tc>
          <w:tcPr>
            <w:tcW w:w="2808" w:type="dxa"/>
            <w:vMerge w:val="restart"/>
          </w:tcPr>
          <w:p w14:paraId="0732C01B" w14:textId="77777777" w:rsidR="00DE5081" w:rsidRDefault="00DE5081">
            <w:pPr>
              <w:rPr>
                <w:b/>
                <w:kern w:val="2"/>
                <w:szCs w:val="24"/>
              </w:rPr>
            </w:pPr>
          </w:p>
          <w:p w14:paraId="41006F2D" w14:textId="77777777" w:rsidR="00DE5081" w:rsidRDefault="00DE5081">
            <w:pPr>
              <w:rPr>
                <w:b/>
                <w:kern w:val="2"/>
                <w:szCs w:val="24"/>
              </w:rPr>
            </w:pPr>
          </w:p>
          <w:p w14:paraId="48B5E0FF" w14:textId="77777777" w:rsidR="00DE5081" w:rsidRDefault="00DE5081">
            <w:pPr>
              <w:rPr>
                <w:b/>
                <w:kern w:val="2"/>
                <w:szCs w:val="24"/>
              </w:rPr>
            </w:pPr>
          </w:p>
          <w:p w14:paraId="048573B4" w14:textId="77777777" w:rsidR="00DE5081" w:rsidRDefault="00D65894">
            <w:pPr>
              <w:rPr>
                <w:b/>
                <w:kern w:val="2"/>
                <w:szCs w:val="24"/>
              </w:rPr>
            </w:pPr>
            <w:r>
              <w:rPr>
                <w:b/>
                <w:kern w:val="2"/>
                <w:szCs w:val="24"/>
              </w:rPr>
              <w:t>1.2. Tiekėjas</w:t>
            </w:r>
          </w:p>
          <w:p w14:paraId="0EB4646F" w14:textId="77777777" w:rsidR="00DE5081" w:rsidRDefault="00D65894">
            <w:pPr>
              <w:rPr>
                <w:color w:val="4472C4"/>
                <w:kern w:val="2"/>
                <w:szCs w:val="24"/>
              </w:rPr>
            </w:pPr>
            <w:r>
              <w:rPr>
                <w:color w:val="4472C4"/>
                <w:kern w:val="2"/>
                <w:szCs w:val="24"/>
              </w:rPr>
              <w:t>(jei Tiekėjas yra fizinis asmuo, skiltys atitinkamai pakoreguojamos.</w:t>
            </w:r>
          </w:p>
          <w:p w14:paraId="397DB7F6" w14:textId="77777777" w:rsidR="00DE5081" w:rsidRDefault="00D65894">
            <w:pPr>
              <w:rPr>
                <w:color w:val="4472C4"/>
                <w:kern w:val="2"/>
                <w:szCs w:val="24"/>
              </w:rPr>
            </w:pPr>
            <w:r>
              <w:rPr>
                <w:color w:val="4472C4"/>
                <w:kern w:val="2"/>
                <w:szCs w:val="24"/>
              </w:rPr>
              <w:t>Jei Tiekėjas yra tiekėjų grupė, skiltys pildomos įterpiant kiekvieno grupės nario informaciją)</w:t>
            </w:r>
          </w:p>
          <w:p w14:paraId="270736B4" w14:textId="77777777" w:rsidR="00DE5081" w:rsidRDefault="00DE5081">
            <w:pPr>
              <w:rPr>
                <w:b/>
                <w:kern w:val="2"/>
                <w:szCs w:val="24"/>
              </w:rPr>
            </w:pPr>
          </w:p>
        </w:tc>
        <w:tc>
          <w:tcPr>
            <w:tcW w:w="3240" w:type="dxa"/>
          </w:tcPr>
          <w:p w14:paraId="5ACA652A" w14:textId="77777777" w:rsidR="00DE5081" w:rsidRDefault="00D65894">
            <w:pPr>
              <w:rPr>
                <w:kern w:val="2"/>
                <w:szCs w:val="24"/>
              </w:rPr>
            </w:pPr>
            <w:r>
              <w:rPr>
                <w:kern w:val="2"/>
                <w:szCs w:val="24"/>
              </w:rPr>
              <w:t>1.2.1. Pavadinimas</w:t>
            </w:r>
          </w:p>
        </w:tc>
        <w:tc>
          <w:tcPr>
            <w:tcW w:w="3510" w:type="dxa"/>
          </w:tcPr>
          <w:p w14:paraId="2197EAEE" w14:textId="77777777" w:rsidR="00DE5081" w:rsidRDefault="00DE5081">
            <w:pPr>
              <w:jc w:val="center"/>
              <w:rPr>
                <w:kern w:val="2"/>
                <w:szCs w:val="24"/>
              </w:rPr>
            </w:pPr>
          </w:p>
        </w:tc>
      </w:tr>
      <w:tr w:rsidR="00DE5081" w14:paraId="75322E23" w14:textId="77777777">
        <w:tc>
          <w:tcPr>
            <w:tcW w:w="2808" w:type="dxa"/>
            <w:vMerge/>
          </w:tcPr>
          <w:p w14:paraId="493A191B" w14:textId="77777777" w:rsidR="00DE5081" w:rsidRDefault="00DE5081">
            <w:pPr>
              <w:rPr>
                <w:b/>
                <w:kern w:val="2"/>
                <w:szCs w:val="24"/>
              </w:rPr>
            </w:pPr>
          </w:p>
        </w:tc>
        <w:tc>
          <w:tcPr>
            <w:tcW w:w="3240" w:type="dxa"/>
          </w:tcPr>
          <w:p w14:paraId="54E20A75" w14:textId="77777777" w:rsidR="00DE5081" w:rsidRDefault="00D65894">
            <w:pPr>
              <w:rPr>
                <w:kern w:val="2"/>
                <w:szCs w:val="24"/>
              </w:rPr>
            </w:pPr>
            <w:r>
              <w:rPr>
                <w:kern w:val="2"/>
                <w:szCs w:val="24"/>
              </w:rPr>
              <w:t>1.2.2. Juridinio asmens kodas</w:t>
            </w:r>
          </w:p>
        </w:tc>
        <w:tc>
          <w:tcPr>
            <w:tcW w:w="3510" w:type="dxa"/>
          </w:tcPr>
          <w:p w14:paraId="7EB808AF" w14:textId="77777777" w:rsidR="00DE5081" w:rsidRDefault="00DE5081">
            <w:pPr>
              <w:jc w:val="center"/>
              <w:rPr>
                <w:kern w:val="2"/>
                <w:szCs w:val="24"/>
              </w:rPr>
            </w:pPr>
          </w:p>
        </w:tc>
      </w:tr>
      <w:tr w:rsidR="00DE5081" w14:paraId="722A2CEF" w14:textId="77777777">
        <w:tc>
          <w:tcPr>
            <w:tcW w:w="2808" w:type="dxa"/>
            <w:vMerge/>
          </w:tcPr>
          <w:p w14:paraId="2120EBA1" w14:textId="77777777" w:rsidR="00DE5081" w:rsidRDefault="00DE5081">
            <w:pPr>
              <w:rPr>
                <w:b/>
                <w:kern w:val="2"/>
                <w:szCs w:val="24"/>
              </w:rPr>
            </w:pPr>
          </w:p>
        </w:tc>
        <w:tc>
          <w:tcPr>
            <w:tcW w:w="3240" w:type="dxa"/>
          </w:tcPr>
          <w:p w14:paraId="06FC3D28" w14:textId="77777777" w:rsidR="00DE5081" w:rsidRDefault="00D65894">
            <w:pPr>
              <w:rPr>
                <w:kern w:val="2"/>
                <w:szCs w:val="24"/>
              </w:rPr>
            </w:pPr>
            <w:r>
              <w:rPr>
                <w:kern w:val="2"/>
                <w:szCs w:val="24"/>
              </w:rPr>
              <w:t>1.2.3. Adresas</w:t>
            </w:r>
          </w:p>
        </w:tc>
        <w:tc>
          <w:tcPr>
            <w:tcW w:w="3510" w:type="dxa"/>
          </w:tcPr>
          <w:p w14:paraId="15C2EDD1" w14:textId="77777777" w:rsidR="00DE5081" w:rsidRDefault="00DE5081">
            <w:pPr>
              <w:jc w:val="center"/>
              <w:rPr>
                <w:kern w:val="2"/>
                <w:szCs w:val="24"/>
              </w:rPr>
            </w:pPr>
          </w:p>
        </w:tc>
      </w:tr>
      <w:tr w:rsidR="00DE5081" w14:paraId="7535C75F" w14:textId="77777777">
        <w:tc>
          <w:tcPr>
            <w:tcW w:w="2808" w:type="dxa"/>
            <w:vMerge/>
          </w:tcPr>
          <w:p w14:paraId="570ACE00" w14:textId="77777777" w:rsidR="00DE5081" w:rsidRDefault="00DE5081">
            <w:pPr>
              <w:rPr>
                <w:b/>
                <w:kern w:val="2"/>
                <w:szCs w:val="24"/>
              </w:rPr>
            </w:pPr>
          </w:p>
        </w:tc>
        <w:tc>
          <w:tcPr>
            <w:tcW w:w="3240" w:type="dxa"/>
          </w:tcPr>
          <w:p w14:paraId="548DB588" w14:textId="77777777" w:rsidR="00DE5081" w:rsidRDefault="00D65894">
            <w:pPr>
              <w:rPr>
                <w:kern w:val="2"/>
                <w:szCs w:val="24"/>
              </w:rPr>
            </w:pPr>
            <w:r>
              <w:rPr>
                <w:kern w:val="2"/>
                <w:szCs w:val="24"/>
              </w:rPr>
              <w:t>1.2.4. PVM mokėtojo kodas</w:t>
            </w:r>
          </w:p>
        </w:tc>
        <w:tc>
          <w:tcPr>
            <w:tcW w:w="3510" w:type="dxa"/>
          </w:tcPr>
          <w:p w14:paraId="5B7A12F2" w14:textId="77777777" w:rsidR="00DE5081" w:rsidRDefault="00DE5081">
            <w:pPr>
              <w:jc w:val="center"/>
              <w:rPr>
                <w:kern w:val="2"/>
                <w:szCs w:val="24"/>
              </w:rPr>
            </w:pPr>
          </w:p>
        </w:tc>
      </w:tr>
      <w:tr w:rsidR="00DE5081" w14:paraId="4563EFFB" w14:textId="77777777">
        <w:tc>
          <w:tcPr>
            <w:tcW w:w="2808" w:type="dxa"/>
            <w:vMerge/>
          </w:tcPr>
          <w:p w14:paraId="2B2E7236" w14:textId="77777777" w:rsidR="00DE5081" w:rsidRDefault="00DE5081">
            <w:pPr>
              <w:rPr>
                <w:b/>
                <w:kern w:val="2"/>
                <w:szCs w:val="24"/>
              </w:rPr>
            </w:pPr>
          </w:p>
        </w:tc>
        <w:tc>
          <w:tcPr>
            <w:tcW w:w="3240" w:type="dxa"/>
          </w:tcPr>
          <w:p w14:paraId="2FE04E45" w14:textId="77777777" w:rsidR="00DE5081" w:rsidRDefault="00D65894">
            <w:pPr>
              <w:rPr>
                <w:kern w:val="2"/>
                <w:szCs w:val="24"/>
              </w:rPr>
            </w:pPr>
            <w:r>
              <w:rPr>
                <w:kern w:val="2"/>
                <w:szCs w:val="24"/>
              </w:rPr>
              <w:t>1.2.5. Atsiskaitomoji sąskaita</w:t>
            </w:r>
          </w:p>
        </w:tc>
        <w:tc>
          <w:tcPr>
            <w:tcW w:w="3510" w:type="dxa"/>
          </w:tcPr>
          <w:p w14:paraId="4B277FF0" w14:textId="77777777" w:rsidR="00DE5081" w:rsidRDefault="00DE5081">
            <w:pPr>
              <w:jc w:val="center"/>
              <w:rPr>
                <w:kern w:val="2"/>
                <w:szCs w:val="24"/>
              </w:rPr>
            </w:pPr>
          </w:p>
        </w:tc>
      </w:tr>
      <w:tr w:rsidR="00DE5081" w14:paraId="448FEB7D" w14:textId="77777777">
        <w:tc>
          <w:tcPr>
            <w:tcW w:w="2808" w:type="dxa"/>
            <w:vMerge/>
          </w:tcPr>
          <w:p w14:paraId="25FA4933" w14:textId="77777777" w:rsidR="00DE5081" w:rsidRDefault="00DE5081">
            <w:pPr>
              <w:rPr>
                <w:b/>
                <w:kern w:val="2"/>
                <w:szCs w:val="24"/>
              </w:rPr>
            </w:pPr>
          </w:p>
        </w:tc>
        <w:tc>
          <w:tcPr>
            <w:tcW w:w="3240" w:type="dxa"/>
          </w:tcPr>
          <w:p w14:paraId="0DD6FB47" w14:textId="77777777" w:rsidR="00DE5081" w:rsidRDefault="00D65894">
            <w:pPr>
              <w:rPr>
                <w:kern w:val="2"/>
                <w:szCs w:val="24"/>
              </w:rPr>
            </w:pPr>
            <w:r>
              <w:rPr>
                <w:kern w:val="2"/>
                <w:szCs w:val="24"/>
              </w:rPr>
              <w:t>1.2.6. Bankas, banko kodas</w:t>
            </w:r>
          </w:p>
        </w:tc>
        <w:tc>
          <w:tcPr>
            <w:tcW w:w="3510" w:type="dxa"/>
          </w:tcPr>
          <w:p w14:paraId="0B728CCA" w14:textId="77777777" w:rsidR="00DE5081" w:rsidRDefault="00DE5081">
            <w:pPr>
              <w:jc w:val="center"/>
              <w:rPr>
                <w:kern w:val="2"/>
                <w:szCs w:val="24"/>
              </w:rPr>
            </w:pPr>
          </w:p>
        </w:tc>
      </w:tr>
      <w:tr w:rsidR="00DE5081" w14:paraId="73A3ABBE" w14:textId="77777777">
        <w:tc>
          <w:tcPr>
            <w:tcW w:w="2808" w:type="dxa"/>
            <w:vMerge/>
          </w:tcPr>
          <w:p w14:paraId="6049E689" w14:textId="77777777" w:rsidR="00DE5081" w:rsidRDefault="00DE5081">
            <w:pPr>
              <w:rPr>
                <w:b/>
                <w:kern w:val="2"/>
                <w:szCs w:val="24"/>
              </w:rPr>
            </w:pPr>
          </w:p>
        </w:tc>
        <w:tc>
          <w:tcPr>
            <w:tcW w:w="3240" w:type="dxa"/>
          </w:tcPr>
          <w:p w14:paraId="0E1E0498" w14:textId="77777777" w:rsidR="00DE5081" w:rsidRDefault="00D65894">
            <w:pPr>
              <w:rPr>
                <w:kern w:val="2"/>
                <w:szCs w:val="24"/>
              </w:rPr>
            </w:pPr>
            <w:r>
              <w:rPr>
                <w:kern w:val="2"/>
                <w:szCs w:val="24"/>
              </w:rPr>
              <w:t>1.2.7. Telefonas</w:t>
            </w:r>
          </w:p>
        </w:tc>
        <w:tc>
          <w:tcPr>
            <w:tcW w:w="3510" w:type="dxa"/>
          </w:tcPr>
          <w:p w14:paraId="30A2E122" w14:textId="77777777" w:rsidR="00DE5081" w:rsidRDefault="00DE5081">
            <w:pPr>
              <w:jc w:val="center"/>
              <w:rPr>
                <w:kern w:val="2"/>
                <w:szCs w:val="24"/>
              </w:rPr>
            </w:pPr>
          </w:p>
        </w:tc>
      </w:tr>
      <w:tr w:rsidR="00DE5081" w14:paraId="4A2C59BA" w14:textId="77777777">
        <w:tc>
          <w:tcPr>
            <w:tcW w:w="2808" w:type="dxa"/>
            <w:vMerge/>
          </w:tcPr>
          <w:p w14:paraId="6900826B" w14:textId="77777777" w:rsidR="00DE5081" w:rsidRDefault="00DE5081">
            <w:pPr>
              <w:rPr>
                <w:b/>
                <w:kern w:val="2"/>
                <w:szCs w:val="24"/>
              </w:rPr>
            </w:pPr>
          </w:p>
        </w:tc>
        <w:tc>
          <w:tcPr>
            <w:tcW w:w="3240" w:type="dxa"/>
          </w:tcPr>
          <w:p w14:paraId="53984060" w14:textId="77777777" w:rsidR="00DE5081" w:rsidRDefault="00D65894">
            <w:pPr>
              <w:rPr>
                <w:kern w:val="2"/>
                <w:szCs w:val="24"/>
              </w:rPr>
            </w:pPr>
            <w:r>
              <w:rPr>
                <w:kern w:val="2"/>
                <w:szCs w:val="24"/>
              </w:rPr>
              <w:t>1.2.8. El. paštas</w:t>
            </w:r>
          </w:p>
        </w:tc>
        <w:tc>
          <w:tcPr>
            <w:tcW w:w="3510" w:type="dxa"/>
          </w:tcPr>
          <w:p w14:paraId="12EA863C" w14:textId="77777777" w:rsidR="00DE5081" w:rsidRDefault="00DE5081">
            <w:pPr>
              <w:jc w:val="center"/>
              <w:rPr>
                <w:kern w:val="2"/>
                <w:szCs w:val="24"/>
              </w:rPr>
            </w:pPr>
          </w:p>
        </w:tc>
      </w:tr>
      <w:tr w:rsidR="00DE5081" w14:paraId="3A24FF8B" w14:textId="77777777">
        <w:tc>
          <w:tcPr>
            <w:tcW w:w="2808" w:type="dxa"/>
            <w:vMerge/>
          </w:tcPr>
          <w:p w14:paraId="227B1BAC" w14:textId="77777777" w:rsidR="00DE5081" w:rsidRDefault="00DE5081">
            <w:pPr>
              <w:rPr>
                <w:b/>
                <w:kern w:val="2"/>
                <w:szCs w:val="24"/>
              </w:rPr>
            </w:pPr>
          </w:p>
        </w:tc>
        <w:tc>
          <w:tcPr>
            <w:tcW w:w="3240" w:type="dxa"/>
          </w:tcPr>
          <w:p w14:paraId="67E16CEC" w14:textId="77777777" w:rsidR="00DE5081" w:rsidRDefault="00D65894">
            <w:pPr>
              <w:rPr>
                <w:kern w:val="2"/>
                <w:szCs w:val="24"/>
              </w:rPr>
            </w:pPr>
            <w:r>
              <w:rPr>
                <w:kern w:val="2"/>
                <w:szCs w:val="24"/>
              </w:rPr>
              <w:t>1.2.9. Šalies atstovas</w:t>
            </w:r>
          </w:p>
        </w:tc>
        <w:tc>
          <w:tcPr>
            <w:tcW w:w="3510" w:type="dxa"/>
          </w:tcPr>
          <w:p w14:paraId="4E1C98F6" w14:textId="77777777" w:rsidR="00DE5081" w:rsidRDefault="00DE5081">
            <w:pPr>
              <w:jc w:val="center"/>
              <w:rPr>
                <w:kern w:val="2"/>
                <w:szCs w:val="24"/>
              </w:rPr>
            </w:pPr>
          </w:p>
        </w:tc>
      </w:tr>
      <w:tr w:rsidR="00DE5081" w14:paraId="12D15269" w14:textId="77777777">
        <w:tc>
          <w:tcPr>
            <w:tcW w:w="2808" w:type="dxa"/>
            <w:vMerge/>
          </w:tcPr>
          <w:p w14:paraId="386C39BC" w14:textId="77777777" w:rsidR="00DE5081" w:rsidRDefault="00DE5081">
            <w:pPr>
              <w:rPr>
                <w:b/>
                <w:kern w:val="2"/>
                <w:szCs w:val="24"/>
              </w:rPr>
            </w:pPr>
          </w:p>
        </w:tc>
        <w:tc>
          <w:tcPr>
            <w:tcW w:w="3240" w:type="dxa"/>
          </w:tcPr>
          <w:p w14:paraId="2AEFAAA7" w14:textId="77777777" w:rsidR="00DE5081" w:rsidRDefault="00D65894">
            <w:pPr>
              <w:rPr>
                <w:kern w:val="2"/>
                <w:szCs w:val="24"/>
              </w:rPr>
            </w:pPr>
            <w:r>
              <w:rPr>
                <w:kern w:val="2"/>
                <w:szCs w:val="24"/>
              </w:rPr>
              <w:t>1.2.10. Atstovavimo pagrindas</w:t>
            </w:r>
          </w:p>
        </w:tc>
        <w:tc>
          <w:tcPr>
            <w:tcW w:w="3510" w:type="dxa"/>
          </w:tcPr>
          <w:p w14:paraId="47729BD7" w14:textId="77777777" w:rsidR="00DE5081" w:rsidRDefault="00DE5081">
            <w:pPr>
              <w:jc w:val="center"/>
              <w:rPr>
                <w:kern w:val="2"/>
                <w:szCs w:val="24"/>
              </w:rPr>
            </w:pPr>
          </w:p>
        </w:tc>
      </w:tr>
    </w:tbl>
    <w:p w14:paraId="03534EAE" w14:textId="77777777" w:rsidR="00DE5081" w:rsidRDefault="00DE508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35"/>
        <w:gridCol w:w="2002"/>
        <w:gridCol w:w="4157"/>
      </w:tblGrid>
      <w:tr w:rsidR="00DE5081" w14:paraId="07A268FF" w14:textId="77777777">
        <w:trPr>
          <w:trHeight w:val="300"/>
        </w:trPr>
        <w:tc>
          <w:tcPr>
            <w:tcW w:w="9535" w:type="dxa"/>
            <w:gridSpan w:val="4"/>
          </w:tcPr>
          <w:p w14:paraId="2DFE1618" w14:textId="77777777" w:rsidR="00DE5081" w:rsidRDefault="00D65894">
            <w:pPr>
              <w:jc w:val="center"/>
              <w:rPr>
                <w:b/>
                <w:kern w:val="2"/>
                <w:szCs w:val="24"/>
              </w:rPr>
            </w:pPr>
            <w:r>
              <w:rPr>
                <w:b/>
                <w:kern w:val="2"/>
                <w:szCs w:val="24"/>
              </w:rPr>
              <w:t>2. ATSAKINGI ASMENYS</w:t>
            </w:r>
          </w:p>
        </w:tc>
      </w:tr>
      <w:tr w:rsidR="00DE5081" w14:paraId="4F7B7E6C" w14:textId="77777777" w:rsidTr="00D922BF">
        <w:trPr>
          <w:trHeight w:val="300"/>
        </w:trPr>
        <w:tc>
          <w:tcPr>
            <w:tcW w:w="3376" w:type="dxa"/>
            <w:gridSpan w:val="2"/>
          </w:tcPr>
          <w:p w14:paraId="7CA2B3AF" w14:textId="77777777" w:rsidR="00DE5081" w:rsidRDefault="00D65894">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159" w:type="dxa"/>
            <w:gridSpan w:val="2"/>
          </w:tcPr>
          <w:p w14:paraId="08D4317F" w14:textId="3F18811C" w:rsidR="00DE5081" w:rsidRPr="006653DB" w:rsidRDefault="00C40206" w:rsidP="00C40206">
            <w:pPr>
              <w:jc w:val="both"/>
              <w:rPr>
                <w:color w:val="4472C4"/>
                <w:kern w:val="2"/>
                <w:szCs w:val="24"/>
                <w:lang w:val="pt-BR"/>
              </w:rPr>
            </w:pPr>
            <w:r w:rsidRPr="00C40206">
              <w:rPr>
                <w:kern w:val="2"/>
                <w:szCs w:val="24"/>
              </w:rPr>
              <w:t xml:space="preserve">Europos </w:t>
            </w:r>
            <w:r>
              <w:rPr>
                <w:kern w:val="2"/>
                <w:szCs w:val="24"/>
              </w:rPr>
              <w:t xml:space="preserve">Sąjungos paramos politikos departamento Europos Sąjungos paramos programų stebėsenos ir vertinimo skyrius </w:t>
            </w:r>
          </w:p>
        </w:tc>
      </w:tr>
      <w:tr w:rsidR="00DE5081" w14:paraId="1B2DF318" w14:textId="77777777" w:rsidTr="00D922BF">
        <w:trPr>
          <w:trHeight w:val="300"/>
        </w:trPr>
        <w:tc>
          <w:tcPr>
            <w:tcW w:w="3376" w:type="dxa"/>
            <w:gridSpan w:val="2"/>
          </w:tcPr>
          <w:p w14:paraId="4FADD24B" w14:textId="77777777" w:rsidR="00DE5081" w:rsidRDefault="00D65894">
            <w:pPr>
              <w:rPr>
                <w:b/>
                <w:kern w:val="2"/>
                <w:szCs w:val="24"/>
              </w:rPr>
            </w:pPr>
            <w:r>
              <w:rPr>
                <w:b/>
                <w:kern w:val="2"/>
                <w:szCs w:val="24"/>
              </w:rPr>
              <w:t>2.2. Tiekėjo kontaktiniai asmenys, atsakingi už Sutarties vykdymą</w:t>
            </w:r>
          </w:p>
        </w:tc>
        <w:tc>
          <w:tcPr>
            <w:tcW w:w="6159" w:type="dxa"/>
            <w:gridSpan w:val="2"/>
          </w:tcPr>
          <w:p w14:paraId="5A697803" w14:textId="77777777" w:rsidR="00DE5081" w:rsidRDefault="00D65894">
            <w:pPr>
              <w:rPr>
                <w:color w:val="4472C4"/>
                <w:kern w:val="2"/>
                <w:szCs w:val="24"/>
              </w:rPr>
            </w:pPr>
            <w:r>
              <w:rPr>
                <w:color w:val="4472C4"/>
                <w:kern w:val="2"/>
                <w:szCs w:val="24"/>
              </w:rPr>
              <w:t>(nurodyti padalinį / skyrių, pareigas, vardą, pavardę, tel., el. paštą)</w:t>
            </w:r>
          </w:p>
        </w:tc>
      </w:tr>
      <w:tr w:rsidR="00DE5081" w14:paraId="6C6F2F13" w14:textId="77777777">
        <w:trPr>
          <w:trHeight w:val="300"/>
        </w:trPr>
        <w:tc>
          <w:tcPr>
            <w:tcW w:w="9535" w:type="dxa"/>
            <w:gridSpan w:val="4"/>
          </w:tcPr>
          <w:p w14:paraId="4CD397B1" w14:textId="77777777" w:rsidR="00DE5081" w:rsidRDefault="00D65894">
            <w:pPr>
              <w:jc w:val="center"/>
              <w:rPr>
                <w:b/>
                <w:kern w:val="2"/>
                <w:szCs w:val="24"/>
              </w:rPr>
            </w:pPr>
            <w:r>
              <w:rPr>
                <w:b/>
                <w:kern w:val="2"/>
                <w:szCs w:val="24"/>
              </w:rPr>
              <w:t>3. SUTARTIES DALYKAS</w:t>
            </w:r>
          </w:p>
        </w:tc>
      </w:tr>
      <w:tr w:rsidR="00DE5081" w14:paraId="018E1614" w14:textId="77777777" w:rsidTr="00D922BF">
        <w:trPr>
          <w:trHeight w:val="300"/>
        </w:trPr>
        <w:tc>
          <w:tcPr>
            <w:tcW w:w="3376" w:type="dxa"/>
            <w:gridSpan w:val="2"/>
          </w:tcPr>
          <w:p w14:paraId="006DDA93" w14:textId="77777777" w:rsidR="00DE5081" w:rsidRDefault="00D65894">
            <w:pPr>
              <w:rPr>
                <w:b/>
                <w:kern w:val="2"/>
                <w:szCs w:val="24"/>
              </w:rPr>
            </w:pPr>
            <w:r>
              <w:rPr>
                <w:b/>
                <w:kern w:val="2"/>
                <w:szCs w:val="24"/>
              </w:rPr>
              <w:t>3.1. Sutarties dalykas</w:t>
            </w:r>
          </w:p>
        </w:tc>
        <w:tc>
          <w:tcPr>
            <w:tcW w:w="6159" w:type="dxa"/>
            <w:gridSpan w:val="2"/>
          </w:tcPr>
          <w:p w14:paraId="1166F7D2" w14:textId="7894D191" w:rsidR="00DE5081" w:rsidRDefault="00D65894" w:rsidP="00D922BF">
            <w:pPr>
              <w:jc w:val="both"/>
              <w:rPr>
                <w:color w:val="000000"/>
                <w:kern w:val="2"/>
                <w:szCs w:val="24"/>
              </w:rPr>
            </w:pPr>
            <w:r>
              <w:rPr>
                <w:kern w:val="2"/>
                <w:szCs w:val="24"/>
              </w:rPr>
              <w:t>Tiekėjas įsipareigoja Sutartyje numatytomis sąlygomis suteikti Pirkėjui</w:t>
            </w:r>
            <w:r w:rsidR="00CE050B">
              <w:rPr>
                <w:kern w:val="2"/>
                <w:szCs w:val="24"/>
              </w:rPr>
              <w:t xml:space="preserve"> Lietuvos </w:t>
            </w:r>
            <w:r w:rsidR="0084378B">
              <w:rPr>
                <w:kern w:val="2"/>
                <w:szCs w:val="24"/>
              </w:rPr>
              <w:t>k</w:t>
            </w:r>
            <w:r w:rsidR="00CE050B">
              <w:rPr>
                <w:kern w:val="2"/>
                <w:szCs w:val="24"/>
              </w:rPr>
              <w:t xml:space="preserve">aimo plėtros 2014–2020 metų </w:t>
            </w:r>
            <w:r w:rsidR="00CE050B">
              <w:rPr>
                <w:kern w:val="2"/>
                <w:szCs w:val="24"/>
              </w:rPr>
              <w:lastRenderedPageBreak/>
              <w:t>programos poveikio gamtinei aplinkai, efektyviam išteklių naudojimui ir klimato kaitai vertinimo</w:t>
            </w:r>
            <w:r>
              <w:rPr>
                <w:kern w:val="2"/>
                <w:szCs w:val="24"/>
              </w:rPr>
              <w:t xml:space="preserve"> </w:t>
            </w:r>
            <w:r w:rsidR="009526FE">
              <w:rPr>
                <w:kern w:val="2"/>
                <w:szCs w:val="24"/>
              </w:rPr>
              <w:t>p</w:t>
            </w:r>
            <w:r>
              <w:rPr>
                <w:kern w:val="2"/>
                <w:szCs w:val="24"/>
              </w:rPr>
              <w:t>aslaugas</w:t>
            </w:r>
            <w:r>
              <w:rPr>
                <w:color w:val="000000"/>
                <w:kern w:val="2"/>
                <w:szCs w:val="24"/>
              </w:rPr>
              <w:t xml:space="preserve"> (toliau – Paslaugos).</w:t>
            </w:r>
          </w:p>
          <w:p w14:paraId="363DF288" w14:textId="26DC3B48" w:rsidR="00DE5081" w:rsidRDefault="00D65894" w:rsidP="00D922B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CE050B">
              <w:rPr>
                <w:color w:val="000000"/>
                <w:kern w:val="2"/>
                <w:szCs w:val="24"/>
              </w:rPr>
              <w:t xml:space="preserve"> 1 </w:t>
            </w:r>
            <w:r>
              <w:rPr>
                <w:color w:val="000000"/>
                <w:kern w:val="2"/>
                <w:szCs w:val="24"/>
              </w:rPr>
              <w:t>„Techninė specifikacija“ (toliau – Techninė specifikacija) ir Sutarties priede Nr.</w:t>
            </w:r>
            <w:r w:rsidR="00CE050B">
              <w:rPr>
                <w:color w:val="000000"/>
                <w:kern w:val="2"/>
                <w:szCs w:val="24"/>
              </w:rPr>
              <w:t xml:space="preserve"> 2</w:t>
            </w:r>
            <w:r>
              <w:rPr>
                <w:color w:val="000000"/>
                <w:kern w:val="2"/>
                <w:szCs w:val="24"/>
              </w:rPr>
              <w:t xml:space="preserve"> „Pasiūlymas“.</w:t>
            </w:r>
          </w:p>
        </w:tc>
      </w:tr>
      <w:tr w:rsidR="00DE5081" w14:paraId="6D3FFD2D" w14:textId="77777777" w:rsidTr="00D922BF">
        <w:trPr>
          <w:trHeight w:val="300"/>
        </w:trPr>
        <w:tc>
          <w:tcPr>
            <w:tcW w:w="3376" w:type="dxa"/>
            <w:gridSpan w:val="2"/>
          </w:tcPr>
          <w:p w14:paraId="42F19DC9" w14:textId="77777777" w:rsidR="00DE5081" w:rsidRDefault="00D65894">
            <w:pPr>
              <w:rPr>
                <w:b/>
                <w:kern w:val="2"/>
                <w:szCs w:val="24"/>
              </w:rPr>
            </w:pPr>
            <w:r>
              <w:rPr>
                <w:b/>
                <w:kern w:val="2"/>
                <w:szCs w:val="24"/>
              </w:rPr>
              <w:lastRenderedPageBreak/>
              <w:t>3.2. Pirkimo pavadinimas ir numeris</w:t>
            </w:r>
          </w:p>
        </w:tc>
        <w:tc>
          <w:tcPr>
            <w:tcW w:w="6159" w:type="dxa"/>
            <w:gridSpan w:val="2"/>
          </w:tcPr>
          <w:p w14:paraId="4A3EFB6A" w14:textId="498E13BD" w:rsidR="00DE5081" w:rsidRDefault="00CE050B" w:rsidP="00D922BF">
            <w:pPr>
              <w:jc w:val="both"/>
              <w:rPr>
                <w:kern w:val="2"/>
                <w:szCs w:val="24"/>
              </w:rPr>
            </w:pPr>
            <w:r w:rsidRPr="00CE050B">
              <w:rPr>
                <w:kern w:val="2"/>
                <w:szCs w:val="24"/>
              </w:rPr>
              <w:t>Lietuvos Kaimo plėtros 2014–2020 metų programos poveikio gamtinei aplinkai, efektyviam išteklių naudojimui ir klimato kaitai vertinimo</w:t>
            </w:r>
            <w:r>
              <w:rPr>
                <w:kern w:val="2"/>
                <w:szCs w:val="24"/>
              </w:rPr>
              <w:t xml:space="preserve"> paslaugų pirkimas. Pirkimo Nr.</w:t>
            </w:r>
          </w:p>
        </w:tc>
      </w:tr>
      <w:tr w:rsidR="00DE5081" w14:paraId="7958FBB8" w14:textId="77777777" w:rsidTr="00D922BF">
        <w:trPr>
          <w:trHeight w:val="300"/>
        </w:trPr>
        <w:tc>
          <w:tcPr>
            <w:tcW w:w="3376" w:type="dxa"/>
            <w:gridSpan w:val="2"/>
          </w:tcPr>
          <w:p w14:paraId="4AE0A839" w14:textId="77777777" w:rsidR="00DE5081" w:rsidRDefault="00D65894">
            <w:pPr>
              <w:rPr>
                <w:b/>
                <w:kern w:val="2"/>
                <w:szCs w:val="24"/>
              </w:rPr>
            </w:pPr>
            <w:r>
              <w:rPr>
                <w:b/>
                <w:kern w:val="2"/>
                <w:szCs w:val="24"/>
              </w:rPr>
              <w:t>3.3. Informacija apie Europos Sąjungos lėšomis finansuojamą projektą arba kitą projektą</w:t>
            </w:r>
          </w:p>
        </w:tc>
        <w:tc>
          <w:tcPr>
            <w:tcW w:w="6159" w:type="dxa"/>
            <w:gridSpan w:val="2"/>
          </w:tcPr>
          <w:p w14:paraId="25D50CCE" w14:textId="5EFD7F19" w:rsidR="00DE5081" w:rsidRDefault="0084378B" w:rsidP="00D922BF">
            <w:pPr>
              <w:jc w:val="both"/>
              <w:rPr>
                <w:kern w:val="2"/>
                <w:szCs w:val="24"/>
              </w:rPr>
            </w:pPr>
            <w:r w:rsidRPr="00D922BF">
              <w:rPr>
                <w:kern w:val="2"/>
                <w:szCs w:val="24"/>
              </w:rPr>
              <w:t>F</w:t>
            </w:r>
            <w:r w:rsidRPr="007D627F">
              <w:rPr>
                <w:rFonts w:eastAsia="Calibri"/>
                <w:szCs w:val="22"/>
              </w:rPr>
              <w:t xml:space="preserve">inansuojama </w:t>
            </w:r>
            <w:r>
              <w:rPr>
                <w:rFonts w:eastAsia="Calibri"/>
                <w:szCs w:val="22"/>
              </w:rPr>
              <w:t>Lietuvos kaimo plėtros 2014–2020 m. programos</w:t>
            </w:r>
            <w:r w:rsidRPr="007D627F">
              <w:rPr>
                <w:rFonts w:eastAsia="Calibri"/>
                <w:szCs w:val="22"/>
              </w:rPr>
              <w:t xml:space="preserve"> priemonės „Techninė pagalba“ pirmos veiklos srities „Programos įgyvendinimas“ lėšų</w:t>
            </w:r>
            <w:r>
              <w:rPr>
                <w:rFonts w:eastAsia="Calibri"/>
                <w:szCs w:val="22"/>
              </w:rPr>
              <w:t xml:space="preserve"> ir Lietuvos žemės ūkio ir kaimo plėtros 2023–2027 m. strateginio plano </w:t>
            </w:r>
            <w:r w:rsidRPr="00996086">
              <w:rPr>
                <w:rFonts w:eastAsia="Calibri"/>
                <w:szCs w:val="22"/>
              </w:rPr>
              <w:t>techninės paramos veiklos srities „Strateginio plano administravimas ir įgyvendinimas“ lėš</w:t>
            </w:r>
            <w:r>
              <w:rPr>
                <w:rFonts w:eastAsia="Calibri"/>
                <w:szCs w:val="22"/>
              </w:rPr>
              <w:t>omis.</w:t>
            </w:r>
          </w:p>
        </w:tc>
      </w:tr>
      <w:tr w:rsidR="00DE5081" w14:paraId="3D84C431" w14:textId="77777777">
        <w:trPr>
          <w:trHeight w:val="300"/>
        </w:trPr>
        <w:tc>
          <w:tcPr>
            <w:tcW w:w="9535" w:type="dxa"/>
            <w:gridSpan w:val="4"/>
          </w:tcPr>
          <w:p w14:paraId="65BDCD95" w14:textId="77777777" w:rsidR="00DE5081" w:rsidRDefault="00D6589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E5081" w14:paraId="15168155" w14:textId="77777777" w:rsidTr="00D922BF">
        <w:trPr>
          <w:trHeight w:val="300"/>
        </w:trPr>
        <w:tc>
          <w:tcPr>
            <w:tcW w:w="3376" w:type="dxa"/>
            <w:gridSpan w:val="2"/>
          </w:tcPr>
          <w:p w14:paraId="29675755" w14:textId="77777777" w:rsidR="00DE5081" w:rsidRDefault="00D65894">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C8E0EF3" w14:textId="77777777" w:rsidR="00DE5081" w:rsidRDefault="00DE5081">
            <w:pPr>
              <w:rPr>
                <w:b/>
                <w:kern w:val="2"/>
                <w:szCs w:val="24"/>
              </w:rPr>
            </w:pPr>
          </w:p>
          <w:p w14:paraId="70E06D85" w14:textId="77777777" w:rsidR="00DE5081" w:rsidRDefault="00DE5081">
            <w:pPr>
              <w:rPr>
                <w:b/>
                <w:kern w:val="2"/>
                <w:szCs w:val="24"/>
              </w:rPr>
            </w:pPr>
          </w:p>
          <w:p w14:paraId="6CD68139" w14:textId="77777777" w:rsidR="00DE5081" w:rsidRDefault="00DE5081">
            <w:pPr>
              <w:rPr>
                <w:b/>
                <w:kern w:val="2"/>
                <w:szCs w:val="24"/>
              </w:rPr>
            </w:pPr>
          </w:p>
          <w:p w14:paraId="7C2855EC" w14:textId="77777777" w:rsidR="00DE5081" w:rsidRDefault="00DE5081">
            <w:pPr>
              <w:rPr>
                <w:b/>
                <w:kern w:val="2"/>
                <w:szCs w:val="24"/>
              </w:rPr>
            </w:pPr>
          </w:p>
          <w:p w14:paraId="3275466E" w14:textId="77777777" w:rsidR="00DE5081" w:rsidRDefault="00DE5081">
            <w:pPr>
              <w:rPr>
                <w:b/>
                <w:kern w:val="2"/>
                <w:szCs w:val="24"/>
              </w:rPr>
            </w:pPr>
          </w:p>
          <w:p w14:paraId="581BC200" w14:textId="77777777" w:rsidR="00DE5081" w:rsidRDefault="00DE5081">
            <w:pPr>
              <w:rPr>
                <w:b/>
                <w:kern w:val="2"/>
                <w:szCs w:val="24"/>
              </w:rPr>
            </w:pPr>
          </w:p>
          <w:p w14:paraId="3BEE6440" w14:textId="77777777" w:rsidR="00DE5081" w:rsidRDefault="00DE5081">
            <w:pPr>
              <w:rPr>
                <w:b/>
                <w:kern w:val="2"/>
                <w:szCs w:val="24"/>
              </w:rPr>
            </w:pPr>
          </w:p>
          <w:p w14:paraId="4388B474" w14:textId="77777777" w:rsidR="00DE5081" w:rsidRDefault="00DE5081">
            <w:pPr>
              <w:rPr>
                <w:b/>
                <w:kern w:val="2"/>
                <w:szCs w:val="24"/>
              </w:rPr>
            </w:pPr>
          </w:p>
          <w:p w14:paraId="6E7FB1BC" w14:textId="77777777" w:rsidR="00DE5081" w:rsidRDefault="00DE5081">
            <w:pPr>
              <w:rPr>
                <w:b/>
                <w:kern w:val="2"/>
                <w:szCs w:val="24"/>
              </w:rPr>
            </w:pPr>
          </w:p>
          <w:p w14:paraId="33D27335" w14:textId="77777777" w:rsidR="00DE5081" w:rsidRDefault="00DE5081">
            <w:pPr>
              <w:rPr>
                <w:b/>
                <w:kern w:val="2"/>
                <w:szCs w:val="24"/>
              </w:rPr>
            </w:pPr>
          </w:p>
          <w:p w14:paraId="2B9A801D" w14:textId="77777777" w:rsidR="00DE5081" w:rsidRDefault="00DE5081">
            <w:pPr>
              <w:rPr>
                <w:b/>
                <w:kern w:val="2"/>
                <w:szCs w:val="24"/>
              </w:rPr>
            </w:pPr>
          </w:p>
          <w:p w14:paraId="6131936D" w14:textId="77777777" w:rsidR="00DE5081" w:rsidRDefault="00DE5081">
            <w:pPr>
              <w:rPr>
                <w:b/>
                <w:kern w:val="2"/>
                <w:szCs w:val="24"/>
              </w:rPr>
            </w:pPr>
          </w:p>
          <w:p w14:paraId="45F1B3F5" w14:textId="77777777" w:rsidR="00DE5081" w:rsidRDefault="00DE5081">
            <w:pPr>
              <w:rPr>
                <w:b/>
                <w:kern w:val="2"/>
                <w:szCs w:val="24"/>
              </w:rPr>
            </w:pPr>
          </w:p>
          <w:p w14:paraId="43301BAE" w14:textId="77777777" w:rsidR="00DE5081" w:rsidRPr="00612959" w:rsidRDefault="00DE5081" w:rsidP="00EB6041">
            <w:pPr>
              <w:rPr>
                <w:b/>
                <w:color w:val="FF0000"/>
                <w:kern w:val="2"/>
                <w:szCs w:val="24"/>
              </w:rPr>
            </w:pPr>
          </w:p>
        </w:tc>
        <w:tc>
          <w:tcPr>
            <w:tcW w:w="6159" w:type="dxa"/>
            <w:gridSpan w:val="2"/>
          </w:tcPr>
          <w:p w14:paraId="7B6CB988" w14:textId="7E1EB6E9" w:rsidR="00DE5081" w:rsidRPr="00201A4A" w:rsidRDefault="00D65894" w:rsidP="009D18C7">
            <w:pPr>
              <w:jc w:val="both"/>
              <w:rPr>
                <w:szCs w:val="24"/>
              </w:rPr>
            </w:pPr>
            <w:r>
              <w:rPr>
                <w:szCs w:val="24"/>
              </w:rPr>
              <w:t xml:space="preserve">Tiekėjas Paslaugas įsipareigoja </w:t>
            </w:r>
            <w:r w:rsidR="00201A4A">
              <w:rPr>
                <w:szCs w:val="24"/>
              </w:rPr>
              <w:t xml:space="preserve">suteikti </w:t>
            </w:r>
            <w:r w:rsidR="00201A4A">
              <w:rPr>
                <w:b/>
                <w:bCs/>
                <w:szCs w:val="24"/>
              </w:rPr>
              <w:t>ne</w:t>
            </w:r>
            <w:r w:rsidR="00201A4A">
              <w:rPr>
                <w:szCs w:val="24"/>
              </w:rPr>
              <w:t xml:space="preserve"> </w:t>
            </w:r>
            <w:r w:rsidR="00201A4A">
              <w:rPr>
                <w:b/>
                <w:bCs/>
                <w:szCs w:val="24"/>
              </w:rPr>
              <w:t xml:space="preserve">vėliau kaip per 8 mėnesius </w:t>
            </w:r>
            <w:r w:rsidR="00201A4A">
              <w:rPr>
                <w:szCs w:val="24"/>
              </w:rPr>
              <w:t>nuo Sutarties įsigaliojimo dienos</w:t>
            </w:r>
            <w:r w:rsidR="00D922BF">
              <w:rPr>
                <w:szCs w:val="24"/>
              </w:rPr>
              <w:t>,</w:t>
            </w:r>
            <w:r w:rsidR="009D18C7">
              <w:rPr>
                <w:szCs w:val="24"/>
              </w:rPr>
              <w:t xml:space="preserve"> </w:t>
            </w:r>
            <w:r w:rsidR="009D18C7" w:rsidRPr="00D922BF">
              <w:rPr>
                <w:kern w:val="2"/>
                <w:szCs w:val="24"/>
              </w:rPr>
              <w:t>Techninėje specifikacijoje</w:t>
            </w:r>
            <w:r w:rsidR="009D18C7">
              <w:rPr>
                <w:color w:val="FF0000"/>
                <w:kern w:val="2"/>
                <w:szCs w:val="24"/>
              </w:rPr>
              <w:t xml:space="preserve"> </w:t>
            </w:r>
            <w:r w:rsidR="009D18C7">
              <w:rPr>
                <w:szCs w:val="24"/>
              </w:rPr>
              <w:t>nurodytų</w:t>
            </w:r>
            <w:r w:rsidR="009D18C7">
              <w:rPr>
                <w:color w:val="4472C4"/>
                <w:szCs w:val="24"/>
              </w:rPr>
              <w:t xml:space="preserve"> </w:t>
            </w:r>
            <w:r w:rsidR="009D18C7">
              <w:rPr>
                <w:szCs w:val="24"/>
              </w:rPr>
              <w:t xml:space="preserve">etapų eiliškumu, </w:t>
            </w:r>
            <w:r w:rsidR="009D18C7">
              <w:rPr>
                <w:kern w:val="2"/>
                <w:szCs w:val="24"/>
              </w:rPr>
              <w:t>terminais ir sąlygomis.</w:t>
            </w:r>
            <w:r w:rsidR="00EB6041">
              <w:rPr>
                <w:kern w:val="2"/>
                <w:szCs w:val="24"/>
              </w:rPr>
              <w:t xml:space="preserve"> </w:t>
            </w:r>
          </w:p>
        </w:tc>
      </w:tr>
      <w:tr w:rsidR="00DE5081" w14:paraId="36870F2D" w14:textId="77777777" w:rsidTr="00D922BF">
        <w:trPr>
          <w:trHeight w:val="300"/>
        </w:trPr>
        <w:tc>
          <w:tcPr>
            <w:tcW w:w="3376" w:type="dxa"/>
            <w:gridSpan w:val="2"/>
          </w:tcPr>
          <w:p w14:paraId="448FDAE0" w14:textId="77777777" w:rsidR="00DE5081" w:rsidRDefault="00D65894">
            <w:pPr>
              <w:rPr>
                <w:b/>
                <w:kern w:val="2"/>
                <w:szCs w:val="24"/>
              </w:rPr>
            </w:pPr>
            <w:r>
              <w:rPr>
                <w:b/>
                <w:kern w:val="2"/>
                <w:szCs w:val="24"/>
              </w:rPr>
              <w:t>4.2. Paslaugų / jų dalies / etapo / periodo suteikimo termino pratęsimas</w:t>
            </w:r>
          </w:p>
        </w:tc>
        <w:tc>
          <w:tcPr>
            <w:tcW w:w="6159" w:type="dxa"/>
            <w:gridSpan w:val="2"/>
          </w:tcPr>
          <w:p w14:paraId="33614B00" w14:textId="03C2CB9A" w:rsidR="00DE5081" w:rsidRDefault="00EC451F" w:rsidP="00D922BF">
            <w:pPr>
              <w:jc w:val="both"/>
              <w:rPr>
                <w:szCs w:val="24"/>
              </w:rPr>
            </w:pPr>
            <w:r w:rsidRPr="007D627F">
              <w:rPr>
                <w:rFonts w:eastAsia="Calibri"/>
                <w:szCs w:val="24"/>
              </w:rPr>
              <w:t>Dėl</w:t>
            </w:r>
            <w:r>
              <w:rPr>
                <w:rFonts w:eastAsia="Calibri"/>
                <w:szCs w:val="24"/>
              </w:rPr>
              <w:t xml:space="preserve"> </w:t>
            </w:r>
            <w:r w:rsidRPr="007D627F">
              <w:rPr>
                <w:rFonts w:eastAsia="Calibri"/>
                <w:szCs w:val="24"/>
              </w:rPr>
              <w:t>objektyvių</w:t>
            </w:r>
            <w:r>
              <w:rPr>
                <w:rFonts w:eastAsia="Calibri"/>
                <w:szCs w:val="24"/>
              </w:rPr>
              <w:t xml:space="preserve"> </w:t>
            </w:r>
            <w:r w:rsidRPr="007D627F">
              <w:rPr>
                <w:rFonts w:eastAsia="Calibri"/>
                <w:szCs w:val="24"/>
              </w:rPr>
              <w:t>(</w:t>
            </w:r>
            <w:r>
              <w:rPr>
                <w:rFonts w:eastAsia="Calibri"/>
                <w:szCs w:val="24"/>
              </w:rPr>
              <w:t xml:space="preserve">pvz. </w:t>
            </w:r>
            <w:r w:rsidRPr="007D627F">
              <w:rPr>
                <w:rFonts w:eastAsia="Calibri"/>
                <w:szCs w:val="24"/>
              </w:rPr>
              <w:t>nuo</w:t>
            </w:r>
            <w:r>
              <w:rPr>
                <w:rFonts w:eastAsia="Calibri"/>
                <w:szCs w:val="24"/>
              </w:rPr>
              <w:t xml:space="preserve"> </w:t>
            </w:r>
            <w:r w:rsidRPr="007D627F">
              <w:rPr>
                <w:rFonts w:eastAsia="Calibri"/>
                <w:szCs w:val="24"/>
              </w:rPr>
              <w:t>Tiekėjo</w:t>
            </w:r>
            <w:r>
              <w:rPr>
                <w:rFonts w:eastAsia="Calibri"/>
                <w:szCs w:val="24"/>
              </w:rPr>
              <w:t xml:space="preserve"> </w:t>
            </w:r>
            <w:r w:rsidRPr="007D627F">
              <w:rPr>
                <w:rFonts w:eastAsia="Calibri"/>
                <w:szCs w:val="24"/>
              </w:rPr>
              <w:t>ir</w:t>
            </w:r>
            <w:r>
              <w:rPr>
                <w:rFonts w:eastAsia="Calibri"/>
                <w:szCs w:val="24"/>
              </w:rPr>
              <w:t xml:space="preserve"> </w:t>
            </w:r>
            <w:r w:rsidRPr="007D627F">
              <w:rPr>
                <w:rFonts w:eastAsia="Calibri"/>
                <w:szCs w:val="24"/>
              </w:rPr>
              <w:t>(arba)</w:t>
            </w:r>
            <w:r>
              <w:rPr>
                <w:rFonts w:eastAsia="Calibri"/>
                <w:szCs w:val="24"/>
              </w:rPr>
              <w:t xml:space="preserve"> Pirkėjo </w:t>
            </w:r>
            <w:r w:rsidRPr="007D627F">
              <w:rPr>
                <w:rFonts w:eastAsia="Calibri"/>
                <w:szCs w:val="24"/>
              </w:rPr>
              <w:t>nepriklausančių)</w:t>
            </w:r>
            <w:r>
              <w:rPr>
                <w:rFonts w:eastAsia="Calibri"/>
                <w:szCs w:val="24"/>
              </w:rPr>
              <w:t xml:space="preserve"> </w:t>
            </w:r>
            <w:r w:rsidRPr="007D627F">
              <w:rPr>
                <w:rFonts w:eastAsia="Calibri"/>
                <w:szCs w:val="24"/>
              </w:rPr>
              <w:t>priežasčių</w:t>
            </w:r>
            <w:r>
              <w:rPr>
                <w:rFonts w:eastAsia="Calibri"/>
                <w:szCs w:val="24"/>
              </w:rPr>
              <w:t xml:space="preserve"> Paslaugų su</w:t>
            </w:r>
            <w:r w:rsidRPr="007D627F">
              <w:rPr>
                <w:rFonts w:eastAsia="Calibri"/>
                <w:szCs w:val="24"/>
              </w:rPr>
              <w:t>teikimo</w:t>
            </w:r>
            <w:r>
              <w:rPr>
                <w:rFonts w:eastAsia="Calibri"/>
                <w:szCs w:val="24"/>
              </w:rPr>
              <w:t xml:space="preserve"> </w:t>
            </w:r>
            <w:r w:rsidRPr="007D627F">
              <w:rPr>
                <w:rFonts w:eastAsia="Calibri"/>
                <w:szCs w:val="24"/>
              </w:rPr>
              <w:t>terminai</w:t>
            </w:r>
            <w:r>
              <w:rPr>
                <w:rFonts w:eastAsia="Calibri"/>
                <w:szCs w:val="24"/>
              </w:rPr>
              <w:t xml:space="preserve"> Šalių </w:t>
            </w:r>
            <w:r w:rsidRPr="007D627F">
              <w:rPr>
                <w:rFonts w:eastAsia="Calibri"/>
                <w:szCs w:val="24"/>
              </w:rPr>
              <w:t>abipusiu</w:t>
            </w:r>
            <w:r>
              <w:rPr>
                <w:rFonts w:eastAsia="Calibri"/>
                <w:szCs w:val="24"/>
              </w:rPr>
              <w:t xml:space="preserve"> </w:t>
            </w:r>
            <w:r w:rsidRPr="007D627F">
              <w:rPr>
                <w:rFonts w:eastAsia="Calibri"/>
                <w:szCs w:val="24"/>
              </w:rPr>
              <w:t>sutarimu</w:t>
            </w:r>
            <w:r>
              <w:rPr>
                <w:rFonts w:eastAsia="Calibri"/>
                <w:szCs w:val="24"/>
              </w:rPr>
              <w:t xml:space="preserve"> </w:t>
            </w:r>
            <w:r w:rsidRPr="007D627F">
              <w:rPr>
                <w:rFonts w:eastAsia="Calibri"/>
                <w:szCs w:val="24"/>
              </w:rPr>
              <w:t>gali</w:t>
            </w:r>
            <w:r>
              <w:rPr>
                <w:rFonts w:eastAsia="Calibri"/>
                <w:szCs w:val="24"/>
              </w:rPr>
              <w:t xml:space="preserve"> </w:t>
            </w:r>
            <w:r w:rsidRPr="007D627F">
              <w:rPr>
                <w:rFonts w:eastAsia="Calibri"/>
                <w:szCs w:val="24"/>
              </w:rPr>
              <w:t>būti</w:t>
            </w:r>
            <w:r>
              <w:rPr>
                <w:rFonts w:eastAsia="Calibri"/>
                <w:szCs w:val="24"/>
              </w:rPr>
              <w:t xml:space="preserve"> </w:t>
            </w:r>
            <w:r w:rsidRPr="007D627F">
              <w:rPr>
                <w:rFonts w:eastAsia="Calibri"/>
                <w:szCs w:val="24"/>
              </w:rPr>
              <w:t>koreguojami,</w:t>
            </w:r>
            <w:r>
              <w:rPr>
                <w:rFonts w:eastAsia="Calibri"/>
                <w:szCs w:val="24"/>
              </w:rPr>
              <w:t xml:space="preserve"> </w:t>
            </w:r>
            <w:r w:rsidRPr="007D627F">
              <w:rPr>
                <w:rFonts w:eastAsia="Calibri"/>
                <w:szCs w:val="24"/>
              </w:rPr>
              <w:t>bet</w:t>
            </w:r>
            <w:r>
              <w:rPr>
                <w:rFonts w:eastAsia="Calibri"/>
                <w:szCs w:val="24"/>
              </w:rPr>
              <w:t xml:space="preserve"> galutinių paslaugų suteikimo </w:t>
            </w:r>
            <w:r w:rsidRPr="007D627F">
              <w:rPr>
                <w:rFonts w:eastAsia="Calibri"/>
                <w:szCs w:val="24"/>
              </w:rPr>
              <w:t>terminas</w:t>
            </w:r>
            <w:r>
              <w:rPr>
                <w:rFonts w:eastAsia="Calibri"/>
                <w:szCs w:val="24"/>
              </w:rPr>
              <w:t xml:space="preserve"> </w:t>
            </w:r>
            <w:r w:rsidRPr="007D627F">
              <w:rPr>
                <w:rFonts w:eastAsia="Calibri"/>
                <w:szCs w:val="24"/>
              </w:rPr>
              <w:t>ir</w:t>
            </w:r>
            <w:r>
              <w:rPr>
                <w:rFonts w:eastAsia="Calibri"/>
                <w:szCs w:val="24"/>
              </w:rPr>
              <w:t xml:space="preserve"> Paslaugų </w:t>
            </w:r>
            <w:r w:rsidRPr="007D627F">
              <w:rPr>
                <w:rFonts w:eastAsia="Calibri"/>
                <w:szCs w:val="24"/>
              </w:rPr>
              <w:t>p</w:t>
            </w:r>
            <w:r>
              <w:rPr>
                <w:rFonts w:eastAsia="Calibri"/>
                <w:szCs w:val="24"/>
              </w:rPr>
              <w:t xml:space="preserve">erdavimo–priėmimo akto patvirtinimo </w:t>
            </w:r>
            <w:r w:rsidRPr="007D627F">
              <w:rPr>
                <w:rFonts w:eastAsia="Calibri"/>
                <w:szCs w:val="24"/>
              </w:rPr>
              <w:t>termina</w:t>
            </w:r>
            <w:r>
              <w:rPr>
                <w:rFonts w:eastAsia="Calibri"/>
                <w:szCs w:val="24"/>
              </w:rPr>
              <w:t xml:space="preserve">s </w:t>
            </w:r>
            <w:r w:rsidRPr="007D627F">
              <w:rPr>
                <w:rFonts w:eastAsia="Calibri"/>
                <w:szCs w:val="24"/>
              </w:rPr>
              <w:t>negali</w:t>
            </w:r>
            <w:r>
              <w:rPr>
                <w:rFonts w:eastAsia="Calibri"/>
                <w:szCs w:val="24"/>
              </w:rPr>
              <w:t xml:space="preserve"> </w:t>
            </w:r>
            <w:r w:rsidRPr="007D627F">
              <w:rPr>
                <w:rFonts w:eastAsia="Calibri"/>
                <w:szCs w:val="24"/>
              </w:rPr>
              <w:t>viršyti</w:t>
            </w:r>
            <w:r>
              <w:rPr>
                <w:rFonts w:eastAsia="Calibri"/>
                <w:szCs w:val="24"/>
              </w:rPr>
              <w:t xml:space="preserve"> </w:t>
            </w:r>
            <w:r w:rsidR="00D922BF">
              <w:rPr>
                <w:rFonts w:eastAsia="Calibri"/>
                <w:szCs w:val="24"/>
              </w:rPr>
              <w:t>S</w:t>
            </w:r>
            <w:r w:rsidRPr="007D627F">
              <w:rPr>
                <w:rFonts w:eastAsia="Calibri"/>
                <w:szCs w:val="24"/>
              </w:rPr>
              <w:t>utarties</w:t>
            </w:r>
            <w:r>
              <w:rPr>
                <w:rFonts w:eastAsia="Calibri"/>
                <w:szCs w:val="24"/>
              </w:rPr>
              <w:t xml:space="preserve"> </w:t>
            </w:r>
            <w:r w:rsidRPr="007D627F">
              <w:rPr>
                <w:rFonts w:eastAsia="Calibri"/>
                <w:szCs w:val="24"/>
              </w:rPr>
              <w:t>galiojimo</w:t>
            </w:r>
            <w:r>
              <w:rPr>
                <w:rFonts w:eastAsia="Calibri"/>
                <w:szCs w:val="24"/>
              </w:rPr>
              <w:t xml:space="preserve"> </w:t>
            </w:r>
            <w:r w:rsidRPr="007D627F">
              <w:rPr>
                <w:rFonts w:eastAsia="Calibri"/>
                <w:szCs w:val="24"/>
              </w:rPr>
              <w:t>trukmės</w:t>
            </w:r>
            <w:r w:rsidR="00D922BF">
              <w:rPr>
                <w:rFonts w:eastAsia="Calibri"/>
                <w:szCs w:val="24"/>
              </w:rPr>
              <w:t>.</w:t>
            </w:r>
          </w:p>
        </w:tc>
      </w:tr>
      <w:tr w:rsidR="00DE5081" w14:paraId="0B496CF7" w14:textId="77777777" w:rsidTr="00D922BF">
        <w:trPr>
          <w:trHeight w:val="300"/>
        </w:trPr>
        <w:tc>
          <w:tcPr>
            <w:tcW w:w="3376" w:type="dxa"/>
            <w:gridSpan w:val="2"/>
          </w:tcPr>
          <w:p w14:paraId="765DF275" w14:textId="77777777" w:rsidR="00DE5081" w:rsidRDefault="00D65894">
            <w:pPr>
              <w:rPr>
                <w:b/>
                <w:kern w:val="2"/>
                <w:szCs w:val="24"/>
              </w:rPr>
            </w:pPr>
            <w:r>
              <w:rPr>
                <w:b/>
                <w:kern w:val="2"/>
                <w:szCs w:val="24"/>
              </w:rPr>
              <w:t>4.3. Užsakymų teikimo tvarka</w:t>
            </w:r>
          </w:p>
        </w:tc>
        <w:tc>
          <w:tcPr>
            <w:tcW w:w="6159" w:type="dxa"/>
            <w:gridSpan w:val="2"/>
          </w:tcPr>
          <w:p w14:paraId="0D2B6CCA" w14:textId="77777777" w:rsidR="00DE5081" w:rsidRDefault="00D65894">
            <w:pPr>
              <w:rPr>
                <w:szCs w:val="24"/>
              </w:rPr>
            </w:pPr>
            <w:r>
              <w:rPr>
                <w:szCs w:val="24"/>
              </w:rPr>
              <w:t>Netaikoma</w:t>
            </w:r>
          </w:p>
          <w:p w14:paraId="79715150" w14:textId="56171735" w:rsidR="00DE5081" w:rsidRDefault="00DE5081">
            <w:pPr>
              <w:rPr>
                <w:szCs w:val="24"/>
              </w:rPr>
            </w:pPr>
          </w:p>
        </w:tc>
      </w:tr>
      <w:tr w:rsidR="00DE5081" w14:paraId="18C84621" w14:textId="77777777" w:rsidTr="00D922BF">
        <w:trPr>
          <w:trHeight w:val="3341"/>
        </w:trPr>
        <w:tc>
          <w:tcPr>
            <w:tcW w:w="3376" w:type="dxa"/>
            <w:gridSpan w:val="2"/>
            <w:tcBorders>
              <w:top w:val="single" w:sz="4" w:space="0" w:color="auto"/>
              <w:left w:val="single" w:sz="4" w:space="0" w:color="auto"/>
              <w:bottom w:val="single" w:sz="4" w:space="0" w:color="auto"/>
              <w:right w:val="single" w:sz="4" w:space="0" w:color="auto"/>
            </w:tcBorders>
          </w:tcPr>
          <w:p w14:paraId="1AE5FFCC" w14:textId="529A1A29" w:rsidR="00B372E4" w:rsidRPr="00B372E4" w:rsidRDefault="00D65894" w:rsidP="00B372E4">
            <w:pPr>
              <w:rPr>
                <w:b/>
                <w:kern w:val="2"/>
                <w:szCs w:val="24"/>
              </w:rPr>
            </w:pPr>
            <w:r>
              <w:rPr>
                <w:b/>
                <w:kern w:val="2"/>
                <w:szCs w:val="24"/>
              </w:rPr>
              <w:lastRenderedPageBreak/>
              <w:t>4.4. Dėl minimalios Užsakymo vertės ar apimties</w:t>
            </w:r>
          </w:p>
        </w:tc>
        <w:tc>
          <w:tcPr>
            <w:tcW w:w="6159" w:type="dxa"/>
            <w:gridSpan w:val="2"/>
            <w:tcBorders>
              <w:top w:val="single" w:sz="4" w:space="0" w:color="auto"/>
              <w:left w:val="single" w:sz="4" w:space="0" w:color="auto"/>
              <w:bottom w:val="single" w:sz="4" w:space="0" w:color="auto"/>
              <w:right w:val="single" w:sz="4" w:space="0" w:color="auto"/>
            </w:tcBorders>
          </w:tcPr>
          <w:p w14:paraId="0FB11D93" w14:textId="36E29832" w:rsidR="00B372E4" w:rsidRPr="00B372E4" w:rsidRDefault="00D65894" w:rsidP="00B372E4">
            <w:pPr>
              <w:rPr>
                <w:kern w:val="2"/>
                <w:szCs w:val="24"/>
              </w:rPr>
            </w:pPr>
            <w:r>
              <w:rPr>
                <w:kern w:val="2"/>
                <w:szCs w:val="24"/>
              </w:rPr>
              <w:t>Netaikoma</w:t>
            </w:r>
          </w:p>
        </w:tc>
      </w:tr>
      <w:tr w:rsidR="00DE5081" w14:paraId="2882BD14" w14:textId="77777777" w:rsidTr="00D922BF">
        <w:trPr>
          <w:trHeight w:val="300"/>
        </w:trPr>
        <w:tc>
          <w:tcPr>
            <w:tcW w:w="3376" w:type="dxa"/>
            <w:gridSpan w:val="2"/>
          </w:tcPr>
          <w:p w14:paraId="56371C88" w14:textId="77777777" w:rsidR="00DE5081" w:rsidRDefault="00D65894">
            <w:pPr>
              <w:rPr>
                <w:b/>
                <w:kern w:val="2"/>
                <w:szCs w:val="24"/>
              </w:rPr>
            </w:pPr>
            <w:r>
              <w:rPr>
                <w:b/>
                <w:kern w:val="2"/>
                <w:szCs w:val="24"/>
              </w:rPr>
              <w:t>4.5. Pateikiami dokumentai</w:t>
            </w:r>
          </w:p>
        </w:tc>
        <w:tc>
          <w:tcPr>
            <w:tcW w:w="6159" w:type="dxa"/>
            <w:gridSpan w:val="2"/>
          </w:tcPr>
          <w:p w14:paraId="690CA47B" w14:textId="4C0B456D" w:rsidR="00B372E4" w:rsidRDefault="00D65894" w:rsidP="00D922BF">
            <w:pPr>
              <w:jc w:val="both"/>
              <w:rPr>
                <w:kern w:val="2"/>
                <w:szCs w:val="24"/>
              </w:rPr>
            </w:pPr>
            <w:r>
              <w:rPr>
                <w:kern w:val="2"/>
                <w:szCs w:val="24"/>
              </w:rPr>
              <w:t xml:space="preserve">Turi būti pateikiami </w:t>
            </w:r>
            <w:r w:rsidR="006F730E">
              <w:rPr>
                <w:kern w:val="2"/>
                <w:szCs w:val="24"/>
              </w:rPr>
              <w:t xml:space="preserve">Techninėje specifikacijoje nurodyti </w:t>
            </w:r>
            <w:r>
              <w:rPr>
                <w:kern w:val="2"/>
                <w:szCs w:val="24"/>
              </w:rPr>
              <w:t>dokumentai</w:t>
            </w:r>
            <w:r w:rsidR="00574CA3">
              <w:rPr>
                <w:kern w:val="2"/>
                <w:szCs w:val="24"/>
              </w:rPr>
              <w:t>.</w:t>
            </w:r>
          </w:p>
          <w:p w14:paraId="6B73F46D" w14:textId="742DE8BC" w:rsidR="00BB49D8" w:rsidRDefault="00BB49D8" w:rsidP="00BB49D8">
            <w:pPr>
              <w:jc w:val="both"/>
              <w:rPr>
                <w:kern w:val="2"/>
                <w:szCs w:val="24"/>
              </w:rPr>
            </w:pPr>
            <w:r>
              <w:rPr>
                <w:kern w:val="2"/>
                <w:szCs w:val="24"/>
              </w:rPr>
              <w:t>Paslaugos (vertinimo rezultatai) yra perduodamos ir priimamos Šalims pasirašant Paslaugų perdavimo-priėmimo aktus, kuriuos parengia Tiekėjas.</w:t>
            </w:r>
            <w:r w:rsidR="004C7F45">
              <w:rPr>
                <w:kern w:val="2"/>
                <w:szCs w:val="24"/>
              </w:rPr>
              <w:t xml:space="preserve"> Pirkėjas per </w:t>
            </w:r>
            <w:r w:rsidR="002C5362">
              <w:rPr>
                <w:kern w:val="2"/>
                <w:szCs w:val="24"/>
              </w:rPr>
              <w:t xml:space="preserve">10 </w:t>
            </w:r>
            <w:r w:rsidR="004C7F45">
              <w:rPr>
                <w:kern w:val="2"/>
                <w:szCs w:val="24"/>
              </w:rPr>
              <w:t>(</w:t>
            </w:r>
            <w:r w:rsidR="002C5362">
              <w:rPr>
                <w:kern w:val="2"/>
                <w:szCs w:val="24"/>
              </w:rPr>
              <w:t>dešimt</w:t>
            </w:r>
            <w:r w:rsidR="004C7F45">
              <w:rPr>
                <w:kern w:val="2"/>
                <w:szCs w:val="24"/>
              </w:rPr>
              <w:t xml:space="preserve">) darbo dienų nuo Paslaugų perdavimo-priėmimo akto gavimo Tiekėjui grąžina 1 </w:t>
            </w:r>
            <w:r w:rsidR="00FC1804">
              <w:rPr>
                <w:kern w:val="2"/>
                <w:szCs w:val="24"/>
              </w:rPr>
              <w:t>(vieną) pasirašytą Paslaugų perdavimo-priėmimo aktą</w:t>
            </w:r>
            <w:r w:rsidR="006F730E">
              <w:rPr>
                <w:kern w:val="2"/>
                <w:szCs w:val="24"/>
              </w:rPr>
              <w:t xml:space="preserve"> (</w:t>
            </w:r>
            <w:r w:rsidR="006F730E" w:rsidRPr="00FE5F02">
              <w:rPr>
                <w:szCs w:val="24"/>
              </w:rPr>
              <w:t>taikoma, kai pasirašoma ne elektroninėmis priemonėmis</w:t>
            </w:r>
            <w:r w:rsidR="006F730E">
              <w:rPr>
                <w:kern w:val="2"/>
                <w:szCs w:val="24"/>
              </w:rPr>
              <w:t>)</w:t>
            </w:r>
            <w:r w:rsidR="00FC1804">
              <w:rPr>
                <w:kern w:val="2"/>
                <w:szCs w:val="24"/>
              </w:rPr>
              <w:t xml:space="preserve"> arba pateikia motyvuot</w:t>
            </w:r>
            <w:r w:rsidR="00EC451F">
              <w:rPr>
                <w:kern w:val="2"/>
                <w:szCs w:val="24"/>
              </w:rPr>
              <w:t>ą</w:t>
            </w:r>
            <w:r w:rsidR="00FC1804">
              <w:rPr>
                <w:kern w:val="2"/>
                <w:szCs w:val="24"/>
              </w:rPr>
              <w:t xml:space="preserve"> raštišką atsisakymą priimti Paslaugų rezultatus.</w:t>
            </w:r>
            <w:r w:rsidR="006F730E">
              <w:rPr>
                <w:kern w:val="2"/>
                <w:szCs w:val="24"/>
              </w:rPr>
              <w:t xml:space="preserve"> Pirkėjui</w:t>
            </w:r>
            <w:r w:rsidR="006F730E" w:rsidRPr="006F730E">
              <w:rPr>
                <w:kern w:val="2"/>
                <w:szCs w:val="24"/>
              </w:rPr>
              <w:t xml:space="preserve"> motyvuotai atsisakius pasirašyti Paslaugų perdavimo</w:t>
            </w:r>
            <w:r w:rsidR="006F730E">
              <w:rPr>
                <w:kern w:val="2"/>
                <w:szCs w:val="24"/>
              </w:rPr>
              <w:t>-priėmimo</w:t>
            </w:r>
            <w:r w:rsidR="006F730E" w:rsidRPr="006F730E">
              <w:rPr>
                <w:kern w:val="2"/>
                <w:szCs w:val="24"/>
              </w:rPr>
              <w:t xml:space="preserve"> aktą, </w:t>
            </w:r>
            <w:r w:rsidR="006F730E">
              <w:rPr>
                <w:kern w:val="2"/>
                <w:szCs w:val="24"/>
              </w:rPr>
              <w:t>Tie</w:t>
            </w:r>
            <w:r w:rsidR="006F730E" w:rsidRPr="006F730E">
              <w:rPr>
                <w:kern w:val="2"/>
                <w:szCs w:val="24"/>
              </w:rPr>
              <w:t xml:space="preserve">kėjas savo lėšomis ištaiso </w:t>
            </w:r>
            <w:r w:rsidR="006F730E">
              <w:rPr>
                <w:kern w:val="2"/>
                <w:szCs w:val="24"/>
              </w:rPr>
              <w:t>Pirkėjo</w:t>
            </w:r>
            <w:r w:rsidR="006F730E" w:rsidRPr="006F730E">
              <w:rPr>
                <w:kern w:val="2"/>
                <w:szCs w:val="24"/>
              </w:rPr>
              <w:t xml:space="preserve"> pastebėtus trūkumus per </w:t>
            </w:r>
            <w:r w:rsidR="006F730E">
              <w:rPr>
                <w:kern w:val="2"/>
                <w:szCs w:val="24"/>
              </w:rPr>
              <w:t>Pirkėjo</w:t>
            </w:r>
            <w:r w:rsidR="006F730E" w:rsidRPr="006F730E">
              <w:rPr>
                <w:kern w:val="2"/>
                <w:szCs w:val="24"/>
              </w:rPr>
              <w:t xml:space="preserve"> nustatytą protingą terminą.</w:t>
            </w:r>
          </w:p>
          <w:p w14:paraId="3299EDFD" w14:textId="7B6FCE32" w:rsidR="00351625" w:rsidRDefault="00351625" w:rsidP="00BB49D8">
            <w:pPr>
              <w:jc w:val="both"/>
              <w:rPr>
                <w:kern w:val="2"/>
                <w:szCs w:val="24"/>
              </w:rPr>
            </w:pPr>
            <w:r w:rsidRPr="00351625">
              <w:rPr>
                <w:kern w:val="2"/>
                <w:szCs w:val="24"/>
              </w:rPr>
              <w:t>Pirkėjas turi teisę naudotis Paslaugų</w:t>
            </w:r>
            <w:r>
              <w:rPr>
                <w:kern w:val="2"/>
                <w:szCs w:val="24"/>
              </w:rPr>
              <w:t xml:space="preserve"> rezultatais nepriklausomai nuo to, ar pasirašytas galutinis </w:t>
            </w:r>
            <w:r w:rsidRPr="00351625">
              <w:rPr>
                <w:kern w:val="2"/>
                <w:szCs w:val="24"/>
              </w:rPr>
              <w:t>Paslaugų perdavimo–priėmimo akt</w:t>
            </w:r>
            <w:r>
              <w:rPr>
                <w:kern w:val="2"/>
                <w:szCs w:val="24"/>
              </w:rPr>
              <w:t>as.</w:t>
            </w:r>
          </w:p>
          <w:p w14:paraId="1B4E5E42" w14:textId="2DF599BF" w:rsidR="00DE5081" w:rsidRDefault="00D65894" w:rsidP="00BB49D8">
            <w:pPr>
              <w:jc w:val="both"/>
              <w:rPr>
                <w:szCs w:val="24"/>
              </w:rPr>
            </w:pPr>
            <w:r>
              <w:rPr>
                <w:kern w:val="2"/>
                <w:szCs w:val="24"/>
              </w:rPr>
              <w:t>Tiekėjui nepateikus nurodytų dokumentų, laikoma, kad Paslaugos neatitinka Sutartyje nustatytų reikalavimų.</w:t>
            </w:r>
          </w:p>
        </w:tc>
      </w:tr>
      <w:tr w:rsidR="00DE5081" w14:paraId="2085DF80" w14:textId="77777777">
        <w:trPr>
          <w:trHeight w:val="300"/>
        </w:trPr>
        <w:tc>
          <w:tcPr>
            <w:tcW w:w="9535" w:type="dxa"/>
            <w:gridSpan w:val="4"/>
          </w:tcPr>
          <w:p w14:paraId="3A9C7D76" w14:textId="77777777" w:rsidR="00DE5081" w:rsidRDefault="00D65894">
            <w:pPr>
              <w:jc w:val="center"/>
              <w:rPr>
                <w:b/>
                <w:kern w:val="2"/>
                <w:szCs w:val="24"/>
              </w:rPr>
            </w:pPr>
            <w:r>
              <w:rPr>
                <w:b/>
                <w:kern w:val="2"/>
                <w:szCs w:val="24"/>
              </w:rPr>
              <w:t>5. SUTARTIES KAINA IR ATSISKAITYMO TVARKA</w:t>
            </w:r>
          </w:p>
        </w:tc>
      </w:tr>
      <w:tr w:rsidR="00DE5081" w14:paraId="59C80C07" w14:textId="77777777" w:rsidTr="00D922BF">
        <w:trPr>
          <w:trHeight w:val="300"/>
        </w:trPr>
        <w:tc>
          <w:tcPr>
            <w:tcW w:w="3376" w:type="dxa"/>
            <w:gridSpan w:val="2"/>
          </w:tcPr>
          <w:p w14:paraId="4ADBFDDA" w14:textId="77777777" w:rsidR="00DE5081" w:rsidRDefault="00D65894">
            <w:pPr>
              <w:rPr>
                <w:b/>
                <w:kern w:val="2"/>
                <w:szCs w:val="24"/>
              </w:rPr>
            </w:pPr>
            <w:r>
              <w:rPr>
                <w:b/>
                <w:kern w:val="2"/>
                <w:szCs w:val="24"/>
              </w:rPr>
              <w:t>5.1. Sutarčiai taikomas kainos apskaičiavimo būdas</w:t>
            </w:r>
          </w:p>
        </w:tc>
        <w:tc>
          <w:tcPr>
            <w:tcW w:w="6159" w:type="dxa"/>
            <w:gridSpan w:val="2"/>
          </w:tcPr>
          <w:p w14:paraId="506207E0" w14:textId="01541FEB" w:rsidR="00DE5081" w:rsidRPr="0018550C" w:rsidRDefault="00D65894">
            <w:pPr>
              <w:rPr>
                <w:color w:val="4472C4"/>
                <w:kern w:val="2"/>
                <w:szCs w:val="24"/>
              </w:rPr>
            </w:pPr>
            <w:r>
              <w:rPr>
                <w:kern w:val="2"/>
                <w:szCs w:val="24"/>
              </w:rPr>
              <w:t>Fiksuotos kainos kainodara</w:t>
            </w:r>
          </w:p>
          <w:p w14:paraId="59101A26" w14:textId="13592C47" w:rsidR="00DE5081" w:rsidRDefault="00DE5081">
            <w:pPr>
              <w:rPr>
                <w:color w:val="4472C4"/>
                <w:kern w:val="2"/>
                <w:szCs w:val="24"/>
              </w:rPr>
            </w:pPr>
          </w:p>
        </w:tc>
      </w:tr>
      <w:tr w:rsidR="00DE5081" w14:paraId="6F3EF2A4" w14:textId="77777777" w:rsidTr="00D922BF">
        <w:trPr>
          <w:trHeight w:val="300"/>
        </w:trPr>
        <w:tc>
          <w:tcPr>
            <w:tcW w:w="3376" w:type="dxa"/>
            <w:gridSpan w:val="2"/>
          </w:tcPr>
          <w:p w14:paraId="719F20CB" w14:textId="19D0280C" w:rsidR="00DE5081" w:rsidRPr="0018550C" w:rsidRDefault="00D65894" w:rsidP="0018550C">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0B9FB05" w14:textId="77777777" w:rsidR="00DE5081" w:rsidRDefault="00DE5081">
            <w:pPr>
              <w:rPr>
                <w:b/>
                <w:kern w:val="2"/>
                <w:szCs w:val="24"/>
              </w:rPr>
            </w:pPr>
          </w:p>
        </w:tc>
        <w:tc>
          <w:tcPr>
            <w:tcW w:w="6159" w:type="dxa"/>
            <w:gridSpan w:val="2"/>
          </w:tcPr>
          <w:p w14:paraId="79DF9840" w14:textId="77777777" w:rsidR="00DE5081" w:rsidRDefault="00D65894" w:rsidP="00D922BF">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1E0BA40" w14:textId="77777777" w:rsidR="00DE5081" w:rsidRDefault="00D65894" w:rsidP="00D922B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55F6F3" w14:textId="77777777" w:rsidR="00DE5081" w:rsidRDefault="00D65894" w:rsidP="00D922B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DEFAFFA" w14:textId="77777777" w:rsidR="00DE5081" w:rsidRDefault="00D65894" w:rsidP="00D922BF">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DE5081" w14:paraId="5FBC4BF1" w14:textId="77777777" w:rsidTr="00D922BF">
        <w:trPr>
          <w:trHeight w:val="300"/>
        </w:trPr>
        <w:tc>
          <w:tcPr>
            <w:tcW w:w="3376" w:type="dxa"/>
            <w:gridSpan w:val="2"/>
          </w:tcPr>
          <w:p w14:paraId="47DD584C" w14:textId="77777777" w:rsidR="00DE5081" w:rsidRDefault="00D6589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1912A70" w14:textId="77777777" w:rsidR="00DE5081" w:rsidRDefault="00DE5081">
            <w:pPr>
              <w:rPr>
                <w:b/>
                <w:kern w:val="2"/>
                <w:szCs w:val="24"/>
              </w:rPr>
            </w:pPr>
          </w:p>
          <w:p w14:paraId="0915C177" w14:textId="77777777" w:rsidR="00DE5081" w:rsidRDefault="00DE5081">
            <w:pPr>
              <w:rPr>
                <w:kern w:val="2"/>
                <w:szCs w:val="24"/>
              </w:rPr>
            </w:pPr>
          </w:p>
        </w:tc>
        <w:tc>
          <w:tcPr>
            <w:tcW w:w="6159" w:type="dxa"/>
            <w:gridSpan w:val="2"/>
          </w:tcPr>
          <w:p w14:paraId="45E68B58" w14:textId="0FD5D4A3" w:rsidR="00DE5081" w:rsidRPr="004C6431" w:rsidRDefault="00D65894">
            <w:pPr>
              <w:rPr>
                <w:color w:val="4472C4"/>
                <w:kern w:val="2"/>
                <w:szCs w:val="24"/>
              </w:rPr>
            </w:pPr>
            <w:r>
              <w:rPr>
                <w:kern w:val="2"/>
                <w:szCs w:val="24"/>
              </w:rPr>
              <w:t xml:space="preserve">Sutarties </w:t>
            </w:r>
            <w:r w:rsidRPr="004C6431">
              <w:rPr>
                <w:kern w:val="2"/>
                <w:szCs w:val="24"/>
              </w:rPr>
              <w:t>kaina</w:t>
            </w:r>
            <w:r w:rsidR="004C6431">
              <w:rPr>
                <w:color w:val="FF0000"/>
                <w:kern w:val="2"/>
                <w:szCs w:val="24"/>
              </w:rPr>
              <w:t xml:space="preserve"> </w:t>
            </w:r>
            <w:r>
              <w:rPr>
                <w:kern w:val="2"/>
                <w:szCs w:val="24"/>
              </w:rPr>
              <w:t>bus perskaičiuojam</w:t>
            </w:r>
            <w:r w:rsidR="004C6431">
              <w:rPr>
                <w:kern w:val="2"/>
                <w:szCs w:val="24"/>
              </w:rPr>
              <w:t>a</w:t>
            </w:r>
            <w:r>
              <w:rPr>
                <w:kern w:val="2"/>
                <w:szCs w:val="24"/>
              </w:rPr>
              <w:t>:</w:t>
            </w:r>
          </w:p>
          <w:p w14:paraId="387C7939" w14:textId="782F011E" w:rsidR="00DE5081" w:rsidRPr="00D922BF" w:rsidRDefault="00D65894">
            <w:pPr>
              <w:rPr>
                <w:kern w:val="2"/>
                <w:szCs w:val="24"/>
              </w:rPr>
            </w:pPr>
            <w:r>
              <w:rPr>
                <w:kern w:val="2"/>
                <w:szCs w:val="24"/>
              </w:rPr>
              <w:t>5.3.1. dėl PVM tarifo pasikeitimo;</w:t>
            </w:r>
          </w:p>
          <w:p w14:paraId="04197579" w14:textId="2E8F0CCD" w:rsidR="00DE5081" w:rsidRPr="00574CA3" w:rsidRDefault="00D65894">
            <w:pPr>
              <w:rPr>
                <w:kern w:val="2"/>
                <w:szCs w:val="24"/>
              </w:rPr>
            </w:pPr>
            <w:r w:rsidRPr="004C6431">
              <w:rPr>
                <w:kern w:val="2"/>
                <w:szCs w:val="24"/>
              </w:rPr>
              <w:t>5.3.2. dėl kainų lygio pokyčio</w:t>
            </w:r>
            <w:r w:rsidR="004C6431">
              <w:rPr>
                <w:kern w:val="2"/>
                <w:szCs w:val="24"/>
              </w:rPr>
              <w:t>.</w:t>
            </w:r>
          </w:p>
        </w:tc>
      </w:tr>
      <w:tr w:rsidR="00DE5081" w14:paraId="6BD875AF" w14:textId="77777777" w:rsidTr="00D922BF">
        <w:trPr>
          <w:trHeight w:val="300"/>
        </w:trPr>
        <w:tc>
          <w:tcPr>
            <w:tcW w:w="3376" w:type="dxa"/>
            <w:gridSpan w:val="2"/>
          </w:tcPr>
          <w:p w14:paraId="55BA441A" w14:textId="77777777" w:rsidR="00DE5081" w:rsidRDefault="00D65894">
            <w:pPr>
              <w:rPr>
                <w:b/>
                <w:kern w:val="2"/>
                <w:szCs w:val="24"/>
              </w:rPr>
            </w:pPr>
            <w:r>
              <w:rPr>
                <w:b/>
                <w:kern w:val="2"/>
                <w:szCs w:val="24"/>
              </w:rPr>
              <w:lastRenderedPageBreak/>
              <w:t>5.3.1. Sutarties kainos / įkainių peržiūra dėl PVM tarifo pasikeitimo</w:t>
            </w:r>
          </w:p>
        </w:tc>
        <w:tc>
          <w:tcPr>
            <w:tcW w:w="6159" w:type="dxa"/>
            <w:gridSpan w:val="2"/>
          </w:tcPr>
          <w:p w14:paraId="65D37455" w14:textId="7071F465" w:rsidR="00DE5081" w:rsidRDefault="00D65894" w:rsidP="00D30E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4C6431">
              <w:rPr>
                <w:kern w:val="2"/>
                <w:szCs w:val="24"/>
              </w:rPr>
              <w:t>a</w:t>
            </w:r>
            <w:r>
              <w:rPr>
                <w:kern w:val="2"/>
                <w:szCs w:val="24"/>
              </w:rPr>
              <w:t xml:space="preserve"> nekeičiant P</w:t>
            </w:r>
            <w:r>
              <w:rPr>
                <w:szCs w:val="24"/>
              </w:rPr>
              <w:t>aslaugų</w:t>
            </w:r>
            <w:r>
              <w:rPr>
                <w:kern w:val="2"/>
                <w:szCs w:val="24"/>
              </w:rPr>
              <w:t xml:space="preserve"> kainos be PVM.</w:t>
            </w:r>
          </w:p>
          <w:p w14:paraId="7C22C761" w14:textId="77777777" w:rsidR="00DE5081" w:rsidRDefault="00DE5081" w:rsidP="00D30E8D">
            <w:pPr>
              <w:jc w:val="both"/>
              <w:rPr>
                <w:kern w:val="2"/>
                <w:szCs w:val="24"/>
              </w:rPr>
            </w:pPr>
          </w:p>
          <w:p w14:paraId="3A806CBE" w14:textId="626CB7F7" w:rsidR="00DE5081" w:rsidRPr="00612521" w:rsidRDefault="00D65894" w:rsidP="00D30E8D">
            <w:pPr>
              <w:jc w:val="both"/>
              <w:rPr>
                <w:color w:val="FF0000"/>
                <w:kern w:val="2"/>
                <w:szCs w:val="24"/>
              </w:rPr>
            </w:pPr>
            <w:r>
              <w:rPr>
                <w:kern w:val="2"/>
                <w:szCs w:val="24"/>
              </w:rPr>
              <w:t xml:space="preserve">Perskaičiavimas įforminamas Susitarimu ne vėliau kaip per </w:t>
            </w:r>
            <w:r w:rsidR="004C6431">
              <w:rPr>
                <w:kern w:val="2"/>
                <w:szCs w:val="24"/>
              </w:rPr>
              <w:t>3 (tris) mėnesius</w:t>
            </w:r>
            <w:r>
              <w:rPr>
                <w:color w:val="4472C4"/>
                <w:kern w:val="2"/>
                <w:szCs w:val="24"/>
              </w:rPr>
              <w:t xml:space="preserve"> </w:t>
            </w:r>
            <w:r>
              <w:rPr>
                <w:kern w:val="2"/>
                <w:szCs w:val="24"/>
              </w:rPr>
              <w:t>nuo PVM mokėjimą reglamentuojančių teisės aktų pasikeitimo, kuris tampa neatskiriama Sutarties dalimi. Perskaičiuota Sutarties kaina taikoma už tą P</w:t>
            </w:r>
            <w:r>
              <w:rPr>
                <w:szCs w:val="24"/>
              </w:rPr>
              <w:t>aslaugų</w:t>
            </w:r>
            <w:r>
              <w:rPr>
                <w:kern w:val="2"/>
                <w:szCs w:val="24"/>
              </w:rPr>
              <w:t xml:space="preserve"> dalį, kurios bus </w:t>
            </w:r>
            <w:r w:rsidRPr="00612521">
              <w:rPr>
                <w:kern w:val="2"/>
                <w:szCs w:val="24"/>
              </w:rPr>
              <w:t>teikiamos nuo Šalių pasirašyto Susitarimo įsigaliojimo dienos</w:t>
            </w:r>
            <w:r w:rsidR="00612521" w:rsidRPr="00612521">
              <w:rPr>
                <w:kern w:val="2"/>
                <w:szCs w:val="24"/>
              </w:rPr>
              <w:t>.</w:t>
            </w:r>
          </w:p>
        </w:tc>
      </w:tr>
      <w:tr w:rsidR="00DE5081" w14:paraId="2583C03A" w14:textId="77777777" w:rsidTr="00D922BF">
        <w:trPr>
          <w:trHeight w:val="300"/>
        </w:trPr>
        <w:tc>
          <w:tcPr>
            <w:tcW w:w="3376" w:type="dxa"/>
            <w:gridSpan w:val="2"/>
          </w:tcPr>
          <w:p w14:paraId="3C04FEBE" w14:textId="51B638BA" w:rsidR="00DE5081" w:rsidRPr="00612521" w:rsidRDefault="00D65894">
            <w:pPr>
              <w:rPr>
                <w:bCs/>
                <w:kern w:val="2"/>
                <w:szCs w:val="24"/>
              </w:rPr>
            </w:pPr>
            <w:r>
              <w:rPr>
                <w:b/>
                <w:kern w:val="2"/>
                <w:szCs w:val="24"/>
              </w:rPr>
              <w:t>5.3.</w:t>
            </w:r>
            <w:r w:rsidR="00612521">
              <w:rPr>
                <w:b/>
                <w:kern w:val="2"/>
                <w:szCs w:val="24"/>
              </w:rPr>
              <w:t>2</w:t>
            </w:r>
            <w:r>
              <w:rPr>
                <w:b/>
                <w:kern w:val="2"/>
                <w:szCs w:val="24"/>
              </w:rPr>
              <w:t>. Sutarties kainos / įkainių peržiūra dėl kainų lygio pokyčio</w:t>
            </w:r>
          </w:p>
        </w:tc>
        <w:tc>
          <w:tcPr>
            <w:tcW w:w="6159" w:type="dxa"/>
            <w:gridSpan w:val="2"/>
          </w:tcPr>
          <w:p w14:paraId="2ECDBE9F" w14:textId="5DD7263A" w:rsidR="002C5362" w:rsidRPr="00677380" w:rsidRDefault="002C5362" w:rsidP="002C5362">
            <w:pPr>
              <w:jc w:val="both"/>
              <w:rPr>
                <w:szCs w:val="24"/>
              </w:rPr>
            </w:pPr>
            <w:r>
              <w:rPr>
                <w:szCs w:val="24"/>
              </w:rPr>
              <w:t>5</w:t>
            </w:r>
            <w:r w:rsidRPr="00677380">
              <w:rPr>
                <w:szCs w:val="24"/>
              </w:rPr>
              <w:t>.</w:t>
            </w:r>
            <w:r>
              <w:rPr>
                <w:szCs w:val="24"/>
              </w:rPr>
              <w:t>3</w:t>
            </w:r>
            <w:r w:rsidRPr="00677380">
              <w:rPr>
                <w:szCs w:val="24"/>
              </w:rPr>
              <w:t>.2.1. Bet kuri Šalis Sutarties galiojimo metu turi teisę inicijuoti Sutartyje numatytų kainų perskaičiavimą (keitimą) Sutarties</w:t>
            </w:r>
            <w:r w:rsidR="00CB3F2B">
              <w:rPr>
                <w:szCs w:val="24"/>
              </w:rPr>
              <w:t xml:space="preserve"> Specialiųjų sąlygų</w:t>
            </w:r>
            <w:r w:rsidRPr="00677380">
              <w:rPr>
                <w:szCs w:val="24"/>
              </w:rPr>
              <w:t xml:space="preserve"> </w:t>
            </w:r>
            <w:r w:rsidR="00CB3F2B">
              <w:rPr>
                <w:szCs w:val="24"/>
              </w:rPr>
              <w:t>5.5</w:t>
            </w:r>
            <w:r w:rsidRPr="00677380">
              <w:rPr>
                <w:szCs w:val="24"/>
              </w:rPr>
              <w:t xml:space="preserve"> papunk</w:t>
            </w:r>
            <w:r w:rsidR="00CB3F2B">
              <w:rPr>
                <w:szCs w:val="24"/>
              </w:rPr>
              <w:t>tyje</w:t>
            </w:r>
            <w:r w:rsidRPr="00677380">
              <w:rPr>
                <w:szCs w:val="24"/>
              </w:rPr>
              <w:t xml:space="preserve"> numatytiems mokėjimams.</w:t>
            </w:r>
          </w:p>
          <w:p w14:paraId="26169FF9" w14:textId="47889BFD" w:rsidR="002C5362" w:rsidRPr="00677380" w:rsidRDefault="002C5362" w:rsidP="002C5362">
            <w:pPr>
              <w:jc w:val="both"/>
              <w:rPr>
                <w:szCs w:val="24"/>
              </w:rPr>
            </w:pPr>
            <w:r>
              <w:rPr>
                <w:szCs w:val="24"/>
              </w:rPr>
              <w:t>5</w:t>
            </w:r>
            <w:r w:rsidRPr="00677380">
              <w:rPr>
                <w:szCs w:val="24"/>
              </w:rPr>
              <w:t>.</w:t>
            </w:r>
            <w:r>
              <w:rPr>
                <w:szCs w:val="24"/>
              </w:rPr>
              <w:t>3</w:t>
            </w:r>
            <w:r w:rsidRPr="00677380">
              <w:rPr>
                <w:szCs w:val="24"/>
              </w:rPr>
              <w:t xml:space="preserve">.2.2.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4D03CE80" w14:textId="641CA9F4" w:rsidR="002C5362" w:rsidRPr="00677380" w:rsidRDefault="002C5362" w:rsidP="002C5362">
            <w:pPr>
              <w:jc w:val="both"/>
              <w:rPr>
                <w:szCs w:val="24"/>
              </w:rPr>
            </w:pPr>
            <w:r>
              <w:rPr>
                <w:szCs w:val="24"/>
              </w:rPr>
              <w:t>5</w:t>
            </w:r>
            <w:r w:rsidRPr="00677380">
              <w:rPr>
                <w:szCs w:val="24"/>
              </w:rPr>
              <w:t>.</w:t>
            </w:r>
            <w:r>
              <w:rPr>
                <w:szCs w:val="24"/>
              </w:rPr>
              <w:t>3</w:t>
            </w:r>
            <w:r w:rsidRPr="00677380">
              <w:rPr>
                <w:szCs w:val="24"/>
              </w:rPr>
              <w:t>.2.3. Kainos perskaičiavimas atliekamas atsižvelgiant į Vartotojų kainų vidutinius metinius pokyčius, apskaičiuotus pagal Suderintą vartotojų kainų indeksą (2015 m. – 100) (00 Vartojimo prekės ir paslaugos).</w:t>
            </w:r>
          </w:p>
          <w:p w14:paraId="2615E370" w14:textId="78CF24B7" w:rsidR="002C5362" w:rsidRPr="00677380" w:rsidRDefault="002C5362" w:rsidP="002C5362">
            <w:pPr>
              <w:jc w:val="both"/>
              <w:rPr>
                <w:szCs w:val="24"/>
              </w:rPr>
            </w:pPr>
            <w:r>
              <w:rPr>
                <w:szCs w:val="24"/>
              </w:rPr>
              <w:t>5</w:t>
            </w:r>
            <w:r w:rsidRPr="00677380">
              <w:rPr>
                <w:szCs w:val="24"/>
              </w:rPr>
              <w:t>.</w:t>
            </w:r>
            <w:r>
              <w:rPr>
                <w:szCs w:val="24"/>
              </w:rPr>
              <w:t>3</w:t>
            </w:r>
            <w:r w:rsidRPr="00677380">
              <w:rPr>
                <w:szCs w:val="24"/>
              </w:rPr>
              <w:t xml:space="preserve">.2.4. Perskaičiuota kaina taikoma po to, kai Šalys sudaro susitarimą dėl kainos perskaičiavimo. Toks susitarimas </w:t>
            </w:r>
            <w:r w:rsidRPr="00677380">
              <w:rPr>
                <w:szCs w:val="24"/>
                <w:lang w:val="pt-BR"/>
              </w:rPr>
              <w:t>gali būti patvirtintas kartu su atitinkamų paslaugų perdavimo</w:t>
            </w:r>
            <w:r>
              <w:rPr>
                <w:szCs w:val="24"/>
                <w:lang w:val="pt-BR"/>
              </w:rPr>
              <w:t>–</w:t>
            </w:r>
            <w:r w:rsidRPr="00677380">
              <w:rPr>
                <w:szCs w:val="24"/>
                <w:lang w:val="pt-BR"/>
              </w:rPr>
              <w:t xml:space="preserve">priėmimo aktu arba atskiru dokumentu. </w:t>
            </w:r>
          </w:p>
          <w:p w14:paraId="30C2F87C" w14:textId="0252AF84" w:rsidR="002C5362" w:rsidRPr="00677380" w:rsidRDefault="002C5362" w:rsidP="002C5362">
            <w:pPr>
              <w:jc w:val="both"/>
              <w:rPr>
                <w:szCs w:val="24"/>
              </w:rPr>
            </w:pPr>
            <w:r>
              <w:rPr>
                <w:szCs w:val="24"/>
              </w:rPr>
              <w:t>5</w:t>
            </w:r>
            <w:r w:rsidRPr="00677380">
              <w:rPr>
                <w:szCs w:val="24"/>
              </w:rPr>
              <w:t>.</w:t>
            </w:r>
            <w:r>
              <w:rPr>
                <w:szCs w:val="24"/>
              </w:rPr>
              <w:t>3</w:t>
            </w:r>
            <w:r w:rsidRPr="00677380">
              <w:rPr>
                <w:szCs w:val="24"/>
              </w:rPr>
              <w:t>.2</w:t>
            </w:r>
            <w:r w:rsidRPr="00677380">
              <w:rPr>
                <w:szCs w:val="24"/>
                <w:lang w:val="pt-BR"/>
              </w:rPr>
              <w:t xml:space="preserve">.5. </w:t>
            </w:r>
            <w:r w:rsidRPr="00677380">
              <w:rPr>
                <w:szCs w:val="24"/>
              </w:rPr>
              <w:t>nauja kaina be PVM apskaičiuojama pagal formulę:</w:t>
            </w:r>
          </w:p>
          <w:p w14:paraId="42C37ABF" w14:textId="77777777" w:rsidR="002C5362" w:rsidRPr="00677380" w:rsidRDefault="002C5362" w:rsidP="002C5362">
            <w:pPr>
              <w:jc w:val="both"/>
              <w:rPr>
                <w:szCs w:val="24"/>
                <w:lang w:val="pt-BR"/>
              </w:rPr>
            </w:pPr>
            <w:r w:rsidRPr="00677380">
              <w:rPr>
                <w:szCs w:val="24"/>
              </w:rPr>
              <w:t>a</w:t>
            </w:r>
            <w:r w:rsidRPr="00677380">
              <w:rPr>
                <w:szCs w:val="24"/>
                <w:vertAlign w:val="subscript"/>
                <w:lang w:val="pt-BR"/>
              </w:rPr>
              <w:t>1</w:t>
            </w:r>
            <w:r w:rsidRPr="00677380">
              <w:rPr>
                <w:szCs w:val="24"/>
                <w:lang w:val="pt-BR"/>
              </w:rPr>
              <w:t xml:space="preserve"> = a x k, </w:t>
            </w:r>
            <w:r>
              <w:rPr>
                <w:szCs w:val="24"/>
              </w:rPr>
              <w:t>čia</w:t>
            </w:r>
            <w:r w:rsidRPr="00677380">
              <w:rPr>
                <w:szCs w:val="24"/>
              </w:rPr>
              <w:t>:</w:t>
            </w:r>
          </w:p>
          <w:p w14:paraId="6048D916" w14:textId="77777777" w:rsidR="002C5362" w:rsidRPr="00677380" w:rsidRDefault="002C5362" w:rsidP="002C5362">
            <w:pPr>
              <w:jc w:val="both"/>
              <w:rPr>
                <w:szCs w:val="24"/>
                <w:lang w:val="pt-BR"/>
              </w:rPr>
            </w:pPr>
            <w:r w:rsidRPr="00677380">
              <w:rPr>
                <w:szCs w:val="24"/>
              </w:rPr>
              <w:t>a</w:t>
            </w:r>
            <w:r w:rsidRPr="00677380">
              <w:rPr>
                <w:szCs w:val="24"/>
                <w:vertAlign w:val="subscript"/>
                <w:lang w:val="pt-BR"/>
              </w:rPr>
              <w:t xml:space="preserve">1 </w:t>
            </w:r>
            <w:r w:rsidRPr="00677380">
              <w:rPr>
                <w:szCs w:val="24"/>
                <w:lang w:val="pt-BR"/>
              </w:rPr>
              <w:t xml:space="preserve">– po perskaičiavimo mokėtina </w:t>
            </w:r>
            <w:r w:rsidRPr="00677380">
              <w:rPr>
                <w:szCs w:val="24"/>
              </w:rPr>
              <w:t>kaina Eur be PVM pagal atitinkamą Sutarties papunktį.</w:t>
            </w:r>
          </w:p>
          <w:p w14:paraId="65BD09D1" w14:textId="77777777" w:rsidR="002C5362" w:rsidRPr="00677380" w:rsidRDefault="002C5362" w:rsidP="002C5362">
            <w:pPr>
              <w:jc w:val="both"/>
              <w:rPr>
                <w:szCs w:val="24"/>
              </w:rPr>
            </w:pPr>
            <w:r w:rsidRPr="00677380">
              <w:rPr>
                <w:szCs w:val="24"/>
                <w:lang w:val="pt-BR"/>
              </w:rPr>
              <w:t xml:space="preserve">a – iki perskaičiavimo mokėtina </w:t>
            </w:r>
            <w:r w:rsidRPr="00677380">
              <w:rPr>
                <w:szCs w:val="24"/>
              </w:rPr>
              <w:t>kaina Eur be PVM pagal atitinkamą Sutarties papunktį;</w:t>
            </w:r>
          </w:p>
          <w:p w14:paraId="202E7530" w14:textId="14362E15" w:rsidR="002C5362" w:rsidRPr="00677380" w:rsidRDefault="002C5362" w:rsidP="002C5362">
            <w:pPr>
              <w:jc w:val="both"/>
              <w:rPr>
                <w:szCs w:val="24"/>
              </w:rPr>
            </w:pPr>
            <w:r w:rsidRPr="00677380">
              <w:rPr>
                <w:szCs w:val="24"/>
              </w:rPr>
              <w:t>k – kainos indeksavimo koeficientas. Jei p</w:t>
            </w:r>
            <w:r w:rsidR="00CB3F2B" w:rsidRPr="00CB3F2B">
              <w:rPr>
                <w:szCs w:val="24"/>
                <w:vertAlign w:val="subscript"/>
              </w:rPr>
              <w:t>1</w:t>
            </w:r>
            <w:r w:rsidRPr="00677380">
              <w:rPr>
                <w:szCs w:val="24"/>
              </w:rPr>
              <w:t xml:space="preserve"> reikšmė ne mažesnė kaip 6,0 %, tai k=1,03; jei p reikšmė ne mažesnė kaip 10,0 %, tai k=1,05.</w:t>
            </w:r>
          </w:p>
          <w:p w14:paraId="23510B65" w14:textId="06A3E89D" w:rsidR="002C5362" w:rsidRPr="00677380" w:rsidRDefault="002C5362" w:rsidP="002C5362">
            <w:pPr>
              <w:jc w:val="both"/>
              <w:rPr>
                <w:szCs w:val="24"/>
              </w:rPr>
            </w:pPr>
            <w:r w:rsidRPr="00677380">
              <w:rPr>
                <w:szCs w:val="24"/>
              </w:rPr>
              <w:t>p</w:t>
            </w:r>
            <w:r w:rsidR="00CB3F2B" w:rsidRPr="00CB3F2B">
              <w:rPr>
                <w:szCs w:val="24"/>
                <w:vertAlign w:val="subscript"/>
              </w:rPr>
              <w:t>1</w:t>
            </w:r>
            <w:r w:rsidRPr="00677380">
              <w:rPr>
                <w:szCs w:val="24"/>
              </w:rPr>
              <w:t xml:space="preserve"> – taikoma atliekant mokėjimą pagal Sutarties</w:t>
            </w:r>
            <w:r w:rsidR="00AF1F37" w:rsidRPr="00AF1F37">
              <w:rPr>
                <w:szCs w:val="24"/>
              </w:rPr>
              <w:t xml:space="preserve"> Specialiųjų sąlygų </w:t>
            </w:r>
            <w:r w:rsidR="00CB3F2B">
              <w:rPr>
                <w:szCs w:val="24"/>
              </w:rPr>
              <w:t>5</w:t>
            </w:r>
            <w:r w:rsidRPr="00677380">
              <w:rPr>
                <w:szCs w:val="24"/>
              </w:rPr>
              <w:t>.</w:t>
            </w:r>
            <w:r w:rsidR="00CB3F2B">
              <w:rPr>
                <w:szCs w:val="24"/>
              </w:rPr>
              <w:t>5</w:t>
            </w:r>
            <w:r w:rsidRPr="00677380">
              <w:rPr>
                <w:szCs w:val="24"/>
              </w:rPr>
              <w:t xml:space="preserve"> papunktį. Kalendorinių metų, einančių prieš metus, kuriais bus atliktas mokėjimas (N-1), Vartotojų kainų, apskaičiuotų pagal suderintą vartotojų kainų indeksą (2015 m. – 100) (00 Vartojimo prekės ir paslaugos), pokyčio „p“ (procentais) per 12 paskutinių mėnesių, palyginti su atitinkamais ankstesniais 12 mėnesių (pvz.</w:t>
            </w:r>
            <w:r>
              <w:rPr>
                <w:szCs w:val="24"/>
              </w:rPr>
              <w:t>,</w:t>
            </w:r>
            <w:r w:rsidRPr="00677380">
              <w:rPr>
                <w:szCs w:val="24"/>
              </w:rPr>
              <w:t xml:space="preserve"> 2022M12 p=18,9 %), ir atitinkamo prieš tai einančių metų (N-2) pokyčio aritmetinis vidurkis. p</w:t>
            </w:r>
            <w:r w:rsidRPr="00677380">
              <w:rPr>
                <w:szCs w:val="24"/>
                <w:vertAlign w:val="subscript"/>
              </w:rPr>
              <w:t>2</w:t>
            </w:r>
            <w:r w:rsidRPr="00677380">
              <w:rPr>
                <w:szCs w:val="24"/>
              </w:rPr>
              <w:t xml:space="preserve"> reikšmė nurodoma dešimtųjų dalių tikslumu (vienas skaitmuo po kablelio).</w:t>
            </w:r>
          </w:p>
          <w:p w14:paraId="772EDD7B" w14:textId="082ED0DF" w:rsidR="002C5362" w:rsidRPr="00677380" w:rsidRDefault="002C5362" w:rsidP="002C5362">
            <w:pPr>
              <w:jc w:val="both"/>
              <w:rPr>
                <w:i/>
                <w:iCs/>
                <w:szCs w:val="24"/>
              </w:rPr>
            </w:pPr>
            <w:r w:rsidRPr="00677380">
              <w:rPr>
                <w:i/>
                <w:iCs/>
                <w:szCs w:val="24"/>
              </w:rPr>
              <w:lastRenderedPageBreak/>
              <w:t>Pavyzdžiui, jei mokėjimas atliekamas 2026 metais, tai p</w:t>
            </w:r>
            <w:r w:rsidR="00CB3F2B" w:rsidRPr="00CB3F2B">
              <w:rPr>
                <w:i/>
                <w:iCs/>
                <w:szCs w:val="24"/>
                <w:vertAlign w:val="subscript"/>
              </w:rPr>
              <w:t>1</w:t>
            </w:r>
            <w:r w:rsidRPr="00677380">
              <w:rPr>
                <w:i/>
                <w:iCs/>
                <w:szCs w:val="24"/>
                <w:lang w:val="pt-BR"/>
              </w:rPr>
              <w:t>=(p(2025M12)+p(2024M12))/2.</w:t>
            </w:r>
          </w:p>
          <w:p w14:paraId="5BF3B5F0" w14:textId="09BED0A3" w:rsidR="002C5362" w:rsidRDefault="002C5362" w:rsidP="002C5362">
            <w:pPr>
              <w:jc w:val="both"/>
              <w:rPr>
                <w:szCs w:val="24"/>
              </w:rPr>
            </w:pPr>
            <w:r>
              <w:rPr>
                <w:szCs w:val="24"/>
              </w:rPr>
              <w:t>5</w:t>
            </w:r>
            <w:r w:rsidRPr="00677380">
              <w:rPr>
                <w:szCs w:val="24"/>
              </w:rPr>
              <w:t>.</w:t>
            </w:r>
            <w:r>
              <w:rPr>
                <w:szCs w:val="24"/>
              </w:rPr>
              <w:t>3</w:t>
            </w:r>
            <w:r w:rsidRPr="00677380">
              <w:rPr>
                <w:szCs w:val="24"/>
              </w:rPr>
              <w:t>.2.6. Pagal atliktą perskaičiavimą taip pat patikslinama</w:t>
            </w:r>
            <w:r w:rsidR="00B36A1E">
              <w:rPr>
                <w:szCs w:val="24"/>
              </w:rPr>
              <w:t xml:space="preserve"> </w:t>
            </w:r>
            <w:r w:rsidR="00B36A1E" w:rsidRPr="00B36A1E">
              <w:rPr>
                <w:szCs w:val="24"/>
              </w:rPr>
              <w:t>Sutarties Specialiųjų sąlygų</w:t>
            </w:r>
            <w:r w:rsidRPr="00677380">
              <w:rPr>
                <w:szCs w:val="24"/>
              </w:rPr>
              <w:t xml:space="preserve"> </w:t>
            </w:r>
            <w:r w:rsidR="00CB3F2B">
              <w:rPr>
                <w:szCs w:val="24"/>
              </w:rPr>
              <w:t>5.2</w:t>
            </w:r>
            <w:r w:rsidRPr="00677380">
              <w:rPr>
                <w:szCs w:val="24"/>
              </w:rPr>
              <w:t xml:space="preserve"> papunktyje nurodyta Sutarties vertė. Toks patikslinimas, taip pat su konkrečiu mokėjimu susijęs kainos perskaičiavimas neturi įtakos pagal kitus Sutarties punktus ar papunkčius iki perskaičiavimo jau atliktiems ar numatytiems atlikti mokėjimams.</w:t>
            </w:r>
          </w:p>
          <w:p w14:paraId="79E6C796" w14:textId="786A1443" w:rsidR="002C5362" w:rsidRDefault="002C5362" w:rsidP="006C6529">
            <w:pPr>
              <w:rPr>
                <w:color w:val="4472C4"/>
                <w:kern w:val="2"/>
                <w:szCs w:val="24"/>
              </w:rPr>
            </w:pPr>
          </w:p>
        </w:tc>
      </w:tr>
      <w:tr w:rsidR="00DE5081" w14:paraId="208B6518" w14:textId="77777777" w:rsidTr="00D922BF">
        <w:trPr>
          <w:trHeight w:val="300"/>
        </w:trPr>
        <w:tc>
          <w:tcPr>
            <w:tcW w:w="3376" w:type="dxa"/>
            <w:gridSpan w:val="2"/>
          </w:tcPr>
          <w:p w14:paraId="213C1C0D" w14:textId="77777777" w:rsidR="00DE5081" w:rsidRDefault="00D65894">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159" w:type="dxa"/>
            <w:gridSpan w:val="2"/>
          </w:tcPr>
          <w:p w14:paraId="355F3545" w14:textId="2296482C" w:rsidR="00DE5081" w:rsidRPr="006C6529" w:rsidRDefault="00D65894">
            <w:pPr>
              <w:rPr>
                <w:kern w:val="2"/>
                <w:szCs w:val="24"/>
              </w:rPr>
            </w:pPr>
            <w:r>
              <w:rPr>
                <w:kern w:val="2"/>
                <w:szCs w:val="24"/>
              </w:rPr>
              <w:t>Netaikoma</w:t>
            </w:r>
          </w:p>
        </w:tc>
      </w:tr>
      <w:tr w:rsidR="00DE5081" w14:paraId="768802F8" w14:textId="77777777" w:rsidTr="00D922BF">
        <w:trPr>
          <w:trHeight w:val="300"/>
        </w:trPr>
        <w:tc>
          <w:tcPr>
            <w:tcW w:w="3376" w:type="dxa"/>
            <w:gridSpan w:val="2"/>
          </w:tcPr>
          <w:p w14:paraId="1EB21912" w14:textId="77777777" w:rsidR="00DE5081" w:rsidRDefault="00D65894">
            <w:pPr>
              <w:rPr>
                <w:b/>
                <w:kern w:val="2"/>
                <w:szCs w:val="24"/>
              </w:rPr>
            </w:pPr>
            <w:r>
              <w:rPr>
                <w:b/>
                <w:kern w:val="2"/>
                <w:szCs w:val="24"/>
              </w:rPr>
              <w:t>5.5. Atsiskaitymo su Tiekėju terminas ir tvarka</w:t>
            </w:r>
          </w:p>
        </w:tc>
        <w:tc>
          <w:tcPr>
            <w:tcW w:w="6159" w:type="dxa"/>
            <w:gridSpan w:val="2"/>
          </w:tcPr>
          <w:p w14:paraId="317888BA" w14:textId="39AF91B1" w:rsidR="00DE5081" w:rsidRDefault="00D65894" w:rsidP="00D30E8D">
            <w:pPr>
              <w:jc w:val="both"/>
              <w:rPr>
                <w:kern w:val="2"/>
                <w:szCs w:val="24"/>
              </w:rPr>
            </w:pPr>
            <w:r>
              <w:rPr>
                <w:kern w:val="2"/>
                <w:szCs w:val="24"/>
              </w:rPr>
              <w:t xml:space="preserve">Pirkėjas atsiskaito su Tiekėju ne vėliau kaip per </w:t>
            </w:r>
            <w:r w:rsidR="00CB50CF">
              <w:rPr>
                <w:kern w:val="2"/>
                <w:szCs w:val="24"/>
              </w:rPr>
              <w:t>30 kalendorinių dienų</w:t>
            </w:r>
            <w:r>
              <w:rPr>
                <w:kern w:val="2"/>
                <w:szCs w:val="24"/>
              </w:rPr>
              <w:t xml:space="preserve"> nuo</w:t>
            </w:r>
            <w:r w:rsidR="00CB50CF">
              <w:rPr>
                <w:kern w:val="2"/>
                <w:szCs w:val="24"/>
              </w:rPr>
              <w:t xml:space="preserve"> Paslaugų perdavimo-priėmimo akto ir</w:t>
            </w:r>
            <w:r>
              <w:rPr>
                <w:kern w:val="2"/>
                <w:szCs w:val="24"/>
              </w:rPr>
              <w:t xml:space="preserve"> Sąskaitos gavimo dienos.</w:t>
            </w:r>
          </w:p>
          <w:p w14:paraId="5090C901" w14:textId="77777777" w:rsidR="00DE5081" w:rsidRDefault="00DE5081" w:rsidP="00D30E8D">
            <w:pPr>
              <w:jc w:val="both"/>
              <w:rPr>
                <w:color w:val="000000"/>
                <w:kern w:val="2"/>
                <w:szCs w:val="24"/>
                <w:shd w:val="clear" w:color="auto" w:fill="FFFFFF"/>
              </w:rPr>
            </w:pPr>
          </w:p>
          <w:p w14:paraId="5D7C17C8" w14:textId="631BC453" w:rsidR="00DE5081" w:rsidRPr="00CB50CF" w:rsidRDefault="00D65894" w:rsidP="00D30E8D">
            <w:pPr>
              <w:jc w:val="both"/>
              <w:rPr>
                <w:kern w:val="2"/>
                <w:szCs w:val="24"/>
                <w:shd w:val="clear" w:color="auto" w:fill="FFFFFF"/>
              </w:rPr>
            </w:pPr>
            <w:r>
              <w:rPr>
                <w:color w:val="000000"/>
                <w:kern w:val="2"/>
                <w:szCs w:val="24"/>
                <w:shd w:val="clear" w:color="auto" w:fill="FFFFFF"/>
              </w:rPr>
              <w:t>Apmokėjimo sąlygos</w:t>
            </w:r>
            <w:r w:rsidR="00CB50CF" w:rsidRPr="00CB50CF">
              <w:rPr>
                <w:kern w:val="2"/>
                <w:szCs w:val="24"/>
                <w:shd w:val="clear" w:color="auto" w:fill="FFFFFF"/>
              </w:rPr>
              <w:t>:</w:t>
            </w:r>
          </w:p>
          <w:p w14:paraId="1C63F4CD" w14:textId="2E757E4E" w:rsidR="00DE5081" w:rsidRPr="00C12EB2" w:rsidRDefault="00C12EB2" w:rsidP="00D30E8D">
            <w:pPr>
              <w:jc w:val="both"/>
              <w:rPr>
                <w:b/>
                <w:bCs/>
                <w:kern w:val="2"/>
                <w:szCs w:val="24"/>
                <w:shd w:val="clear" w:color="auto" w:fill="FFFFFF"/>
              </w:rPr>
            </w:pPr>
            <w:r w:rsidRPr="00C12EB2">
              <w:rPr>
                <w:kern w:val="2"/>
                <w:szCs w:val="24"/>
                <w:shd w:val="clear" w:color="auto" w:fill="FFFFFF"/>
              </w:rPr>
              <w:t>1)</w:t>
            </w:r>
            <w:r>
              <w:rPr>
                <w:kern w:val="2"/>
                <w:szCs w:val="24"/>
                <w:shd w:val="clear" w:color="auto" w:fill="FFFFFF"/>
              </w:rPr>
              <w:t xml:space="preserve"> </w:t>
            </w:r>
            <w:r w:rsidR="00CB50CF" w:rsidRPr="00C12EB2">
              <w:rPr>
                <w:kern w:val="2"/>
                <w:szCs w:val="24"/>
                <w:shd w:val="clear" w:color="auto" w:fill="FFFFFF"/>
              </w:rPr>
              <w:t xml:space="preserve">parengus Vertinimo įvadinę ataskaitą sumokama 30 proc. Sutarties kainos Eur </w:t>
            </w:r>
            <w:r>
              <w:rPr>
                <w:kern w:val="2"/>
                <w:szCs w:val="24"/>
                <w:shd w:val="clear" w:color="auto" w:fill="FFFFFF"/>
              </w:rPr>
              <w:t>su</w:t>
            </w:r>
            <w:r w:rsidR="00CB50CF" w:rsidRPr="00C12EB2">
              <w:rPr>
                <w:kern w:val="2"/>
                <w:szCs w:val="24"/>
                <w:shd w:val="clear" w:color="auto" w:fill="FFFFFF"/>
              </w:rPr>
              <w:t xml:space="preserve"> PVM, t. y. </w:t>
            </w:r>
            <w:r w:rsidR="00CB50CF" w:rsidRPr="00C12EB2">
              <w:rPr>
                <w:b/>
                <w:bCs/>
                <w:kern w:val="2"/>
                <w:szCs w:val="24"/>
                <w:shd w:val="clear" w:color="auto" w:fill="FFFFFF"/>
              </w:rPr>
              <w:t>(įrašoma suma skaičiais ir žodžiais</w:t>
            </w:r>
            <w:r w:rsidR="007A4C27">
              <w:rPr>
                <w:b/>
                <w:bCs/>
                <w:kern w:val="2"/>
                <w:szCs w:val="24"/>
                <w:shd w:val="clear" w:color="auto" w:fill="FFFFFF"/>
              </w:rPr>
              <w:t>, kai bus žinoma laimėjusio Tiekėjo kaina</w:t>
            </w:r>
            <w:r w:rsidR="00CB50CF" w:rsidRPr="00C12EB2">
              <w:rPr>
                <w:b/>
                <w:bCs/>
                <w:kern w:val="2"/>
                <w:szCs w:val="24"/>
                <w:shd w:val="clear" w:color="auto" w:fill="FFFFFF"/>
              </w:rPr>
              <w:t>)</w:t>
            </w:r>
            <w:r w:rsidRPr="00C12EB2">
              <w:rPr>
                <w:b/>
                <w:bCs/>
                <w:kern w:val="2"/>
                <w:szCs w:val="24"/>
                <w:shd w:val="clear" w:color="auto" w:fill="FFFFFF"/>
              </w:rPr>
              <w:t>;</w:t>
            </w:r>
          </w:p>
          <w:p w14:paraId="749440D4" w14:textId="34CBB49E" w:rsidR="00C12EB2" w:rsidRPr="00C12EB2" w:rsidRDefault="00C12EB2" w:rsidP="00D30E8D">
            <w:pPr>
              <w:jc w:val="both"/>
              <w:rPr>
                <w:color w:val="FF0000"/>
                <w:shd w:val="clear" w:color="auto" w:fill="FFFFFF"/>
              </w:rPr>
            </w:pPr>
            <w:r w:rsidRPr="00C12EB2">
              <w:rPr>
                <w:shd w:val="clear" w:color="auto" w:fill="FFFFFF"/>
              </w:rPr>
              <w:t>2</w:t>
            </w:r>
            <w:r>
              <w:rPr>
                <w:shd w:val="clear" w:color="auto" w:fill="FFFFFF"/>
              </w:rPr>
              <w:t xml:space="preserve">) parengus Vertinimo tarpinę ir galutinę ataskaitas sumokama likusi Sutarties kainos suma Eur su PVM </w:t>
            </w:r>
            <w:r w:rsidRPr="00C12EB2">
              <w:rPr>
                <w:b/>
                <w:bCs/>
                <w:shd w:val="clear" w:color="auto" w:fill="FFFFFF"/>
              </w:rPr>
              <w:t>(įrašoma suma skaičiais ir žodžiais</w:t>
            </w:r>
            <w:r w:rsidR="007A4C27">
              <w:rPr>
                <w:b/>
                <w:bCs/>
                <w:kern w:val="2"/>
                <w:szCs w:val="24"/>
                <w:shd w:val="clear" w:color="auto" w:fill="FFFFFF"/>
              </w:rPr>
              <w:t>, kai bus žinoma laimėjusio Tiekėjo kaina</w:t>
            </w:r>
            <w:r w:rsidRPr="00C12EB2">
              <w:rPr>
                <w:b/>
                <w:bCs/>
                <w:shd w:val="clear" w:color="auto" w:fill="FFFFFF"/>
              </w:rPr>
              <w:t>)</w:t>
            </w:r>
            <w:r>
              <w:rPr>
                <w:b/>
                <w:bCs/>
                <w:shd w:val="clear" w:color="auto" w:fill="FFFFFF"/>
              </w:rPr>
              <w:t>.</w:t>
            </w:r>
          </w:p>
        </w:tc>
      </w:tr>
      <w:tr w:rsidR="00DE5081" w14:paraId="1859A25F" w14:textId="77777777" w:rsidTr="00D922BF">
        <w:trPr>
          <w:trHeight w:val="300"/>
        </w:trPr>
        <w:tc>
          <w:tcPr>
            <w:tcW w:w="3376" w:type="dxa"/>
            <w:gridSpan w:val="2"/>
          </w:tcPr>
          <w:p w14:paraId="5AE6CAF8" w14:textId="77777777" w:rsidR="00DE5081" w:rsidRDefault="00D65894">
            <w:pPr>
              <w:rPr>
                <w:b/>
                <w:kern w:val="2"/>
                <w:szCs w:val="24"/>
              </w:rPr>
            </w:pPr>
            <w:r>
              <w:rPr>
                <w:b/>
                <w:kern w:val="2"/>
                <w:szCs w:val="24"/>
              </w:rPr>
              <w:t>5.6. Avansas</w:t>
            </w:r>
          </w:p>
        </w:tc>
        <w:tc>
          <w:tcPr>
            <w:tcW w:w="6159" w:type="dxa"/>
            <w:gridSpan w:val="2"/>
          </w:tcPr>
          <w:p w14:paraId="7C09A05A" w14:textId="70865373" w:rsidR="00DE5081" w:rsidRPr="00C12EB2" w:rsidRDefault="00D65894" w:rsidP="00C12EB2">
            <w:pPr>
              <w:rPr>
                <w:kern w:val="2"/>
                <w:szCs w:val="24"/>
              </w:rPr>
            </w:pPr>
            <w:r>
              <w:rPr>
                <w:kern w:val="2"/>
                <w:szCs w:val="24"/>
              </w:rPr>
              <w:t>Netaikoma</w:t>
            </w:r>
          </w:p>
        </w:tc>
      </w:tr>
      <w:tr w:rsidR="00DE5081" w14:paraId="333C0851" w14:textId="77777777" w:rsidTr="00D922BF">
        <w:trPr>
          <w:trHeight w:val="300"/>
        </w:trPr>
        <w:tc>
          <w:tcPr>
            <w:tcW w:w="3376" w:type="dxa"/>
            <w:gridSpan w:val="2"/>
          </w:tcPr>
          <w:p w14:paraId="41B6CBC9" w14:textId="77777777" w:rsidR="00DE5081" w:rsidRDefault="00D65894">
            <w:pPr>
              <w:rPr>
                <w:b/>
                <w:kern w:val="2"/>
                <w:szCs w:val="24"/>
              </w:rPr>
            </w:pPr>
            <w:r>
              <w:rPr>
                <w:b/>
                <w:kern w:val="2"/>
                <w:szCs w:val="24"/>
              </w:rPr>
              <w:t>5.7. Avanso užtikrinimas</w:t>
            </w:r>
          </w:p>
        </w:tc>
        <w:tc>
          <w:tcPr>
            <w:tcW w:w="6159" w:type="dxa"/>
            <w:gridSpan w:val="2"/>
          </w:tcPr>
          <w:p w14:paraId="312D55A9" w14:textId="60D3E9C7" w:rsidR="00DE5081" w:rsidRDefault="00D65894">
            <w:pPr>
              <w:rPr>
                <w:kern w:val="2"/>
                <w:szCs w:val="24"/>
              </w:rPr>
            </w:pPr>
            <w:r>
              <w:rPr>
                <w:kern w:val="2"/>
                <w:szCs w:val="24"/>
              </w:rPr>
              <w:t>Netaikoma</w:t>
            </w:r>
          </w:p>
        </w:tc>
      </w:tr>
      <w:tr w:rsidR="00DE5081" w14:paraId="2987589F" w14:textId="77777777">
        <w:trPr>
          <w:trHeight w:val="300"/>
        </w:trPr>
        <w:tc>
          <w:tcPr>
            <w:tcW w:w="9535" w:type="dxa"/>
            <w:gridSpan w:val="4"/>
          </w:tcPr>
          <w:p w14:paraId="2117CFB0" w14:textId="77777777" w:rsidR="00DE5081" w:rsidRDefault="00D65894">
            <w:pPr>
              <w:jc w:val="center"/>
              <w:rPr>
                <w:bCs/>
                <w:kern w:val="2"/>
                <w:szCs w:val="24"/>
              </w:rPr>
            </w:pPr>
            <w:r>
              <w:rPr>
                <w:b/>
                <w:kern w:val="2"/>
                <w:szCs w:val="24"/>
              </w:rPr>
              <w:t>6. PASLAUGŲ KOKYBĖ IR GARANTINIAI ĮSIPAREIGOJIMAI</w:t>
            </w:r>
          </w:p>
        </w:tc>
      </w:tr>
      <w:tr w:rsidR="00DE5081" w14:paraId="6409AF13" w14:textId="77777777" w:rsidTr="00D922BF">
        <w:trPr>
          <w:trHeight w:val="300"/>
        </w:trPr>
        <w:tc>
          <w:tcPr>
            <w:tcW w:w="3376" w:type="dxa"/>
            <w:gridSpan w:val="2"/>
          </w:tcPr>
          <w:p w14:paraId="485FA2C1" w14:textId="77777777" w:rsidR="00DE5081" w:rsidRDefault="00D65894">
            <w:pPr>
              <w:rPr>
                <w:b/>
                <w:kern w:val="2"/>
                <w:szCs w:val="24"/>
              </w:rPr>
            </w:pPr>
            <w:r>
              <w:rPr>
                <w:b/>
                <w:kern w:val="2"/>
                <w:szCs w:val="24"/>
              </w:rPr>
              <w:t>6.1. Garantinis terminas</w:t>
            </w:r>
          </w:p>
        </w:tc>
        <w:tc>
          <w:tcPr>
            <w:tcW w:w="6159" w:type="dxa"/>
            <w:gridSpan w:val="2"/>
          </w:tcPr>
          <w:p w14:paraId="17F39B89" w14:textId="77777777" w:rsidR="00DE5081" w:rsidRDefault="00D65894">
            <w:pPr>
              <w:rPr>
                <w:kern w:val="2"/>
                <w:szCs w:val="24"/>
              </w:rPr>
            </w:pPr>
            <w:r>
              <w:rPr>
                <w:kern w:val="2"/>
                <w:szCs w:val="24"/>
              </w:rPr>
              <w:t>Netaikoma</w:t>
            </w:r>
          </w:p>
          <w:p w14:paraId="77A28CF1" w14:textId="77777777" w:rsidR="00DE5081" w:rsidRDefault="00DE5081">
            <w:pPr>
              <w:rPr>
                <w:kern w:val="2"/>
                <w:szCs w:val="24"/>
              </w:rPr>
            </w:pPr>
          </w:p>
          <w:p w14:paraId="286FCC9F" w14:textId="3D4749D4" w:rsidR="00DE5081" w:rsidRDefault="00DE5081">
            <w:pPr>
              <w:spacing w:line="259" w:lineRule="auto"/>
            </w:pPr>
          </w:p>
        </w:tc>
      </w:tr>
      <w:tr w:rsidR="00DE5081" w14:paraId="23D51894" w14:textId="77777777" w:rsidTr="00D922BF">
        <w:trPr>
          <w:trHeight w:val="300"/>
        </w:trPr>
        <w:tc>
          <w:tcPr>
            <w:tcW w:w="3376" w:type="dxa"/>
            <w:gridSpan w:val="2"/>
          </w:tcPr>
          <w:p w14:paraId="628E5866" w14:textId="77777777" w:rsidR="00DE5081" w:rsidRDefault="00D65894">
            <w:pPr>
              <w:rPr>
                <w:b/>
                <w:kern w:val="2"/>
                <w:szCs w:val="24"/>
              </w:rPr>
            </w:pPr>
            <w:r>
              <w:rPr>
                <w:b/>
                <w:szCs w:val="24"/>
              </w:rPr>
              <w:t>6.2. Terminas Paslaugų trūkumams pašalinti</w:t>
            </w:r>
          </w:p>
        </w:tc>
        <w:tc>
          <w:tcPr>
            <w:tcW w:w="6159" w:type="dxa"/>
            <w:gridSpan w:val="2"/>
          </w:tcPr>
          <w:p w14:paraId="37F74314" w14:textId="56D433D4" w:rsidR="00DE5081" w:rsidRPr="00D30E8D" w:rsidRDefault="005B6303" w:rsidP="00D30E8D">
            <w:pPr>
              <w:jc w:val="both"/>
              <w:rPr>
                <w:kern w:val="2"/>
                <w:szCs w:val="24"/>
              </w:rPr>
            </w:pPr>
            <w:r>
              <w:rPr>
                <w:spacing w:val="-1"/>
                <w:szCs w:val="24"/>
              </w:rPr>
              <w:t>Tiekėjas</w:t>
            </w:r>
            <w:r w:rsidRPr="00FE5F02">
              <w:rPr>
                <w:spacing w:val="-1"/>
                <w:szCs w:val="24"/>
              </w:rPr>
              <w:t xml:space="preserve"> savo lėšomis ištaiso </w:t>
            </w:r>
            <w:r>
              <w:rPr>
                <w:spacing w:val="-1"/>
                <w:szCs w:val="24"/>
              </w:rPr>
              <w:t>Pirkėjo</w:t>
            </w:r>
            <w:r w:rsidRPr="00FE5F02">
              <w:rPr>
                <w:spacing w:val="-1"/>
                <w:szCs w:val="24"/>
              </w:rPr>
              <w:t xml:space="preserve"> pastebėtus trūkumus per </w:t>
            </w:r>
            <w:r>
              <w:rPr>
                <w:spacing w:val="-1"/>
                <w:szCs w:val="24"/>
              </w:rPr>
              <w:t>Pirkėjo</w:t>
            </w:r>
            <w:r w:rsidRPr="00FE5F02">
              <w:rPr>
                <w:spacing w:val="-1"/>
                <w:szCs w:val="24"/>
              </w:rPr>
              <w:t xml:space="preserve"> nustatytą protingą terminą</w:t>
            </w:r>
            <w:r w:rsidR="00F72476">
              <w:rPr>
                <w:spacing w:val="-1"/>
                <w:szCs w:val="24"/>
              </w:rPr>
              <w:t>, kuris negali būti ilgesnis nei 10 d. d.</w:t>
            </w:r>
          </w:p>
        </w:tc>
      </w:tr>
      <w:tr w:rsidR="00DE5081" w14:paraId="51D1C4A8" w14:textId="77777777" w:rsidTr="00D922BF">
        <w:trPr>
          <w:trHeight w:val="300"/>
        </w:trPr>
        <w:tc>
          <w:tcPr>
            <w:tcW w:w="3376" w:type="dxa"/>
            <w:gridSpan w:val="2"/>
          </w:tcPr>
          <w:p w14:paraId="411CB617" w14:textId="77777777" w:rsidR="00DE5081" w:rsidRDefault="00D65894">
            <w:pPr>
              <w:rPr>
                <w:b/>
                <w:kern w:val="2"/>
                <w:szCs w:val="24"/>
              </w:rPr>
            </w:pPr>
            <w:r>
              <w:rPr>
                <w:b/>
                <w:szCs w:val="24"/>
              </w:rPr>
              <w:t>6.3. Kokybinių kriterijų įgyvendinimo ir tikrinimo tvarka</w:t>
            </w:r>
          </w:p>
        </w:tc>
        <w:tc>
          <w:tcPr>
            <w:tcW w:w="6159" w:type="dxa"/>
            <w:gridSpan w:val="2"/>
          </w:tcPr>
          <w:p w14:paraId="7A3AEBE6" w14:textId="77777777" w:rsidR="0036306B" w:rsidRPr="00D30E8D" w:rsidRDefault="0036306B">
            <w:pPr>
              <w:rPr>
                <w:kern w:val="2"/>
                <w:szCs w:val="24"/>
              </w:rPr>
            </w:pPr>
            <w:r w:rsidRPr="00D30E8D">
              <w:rPr>
                <w:kern w:val="2"/>
                <w:szCs w:val="24"/>
              </w:rPr>
              <w:t>Kokybinis kriterijų įgyvendinimas bus patikrintas:</w:t>
            </w:r>
          </w:p>
          <w:p w14:paraId="57533B56" w14:textId="5E8AAF52" w:rsidR="0036306B" w:rsidRPr="00D30E8D" w:rsidRDefault="00BD0FA7" w:rsidP="00EE24BD">
            <w:pPr>
              <w:pStyle w:val="Sraopastraipa"/>
              <w:numPr>
                <w:ilvl w:val="0"/>
                <w:numId w:val="3"/>
              </w:numPr>
              <w:tabs>
                <w:tab w:val="left" w:pos="586"/>
              </w:tabs>
              <w:ind w:left="0" w:firstLine="0"/>
              <w:jc w:val="both"/>
              <w:rPr>
                <w:kern w:val="2"/>
                <w:szCs w:val="24"/>
              </w:rPr>
            </w:pPr>
            <w:r w:rsidRPr="00D30E8D">
              <w:rPr>
                <w:kern w:val="2"/>
                <w:szCs w:val="24"/>
              </w:rPr>
              <w:t>į</w:t>
            </w:r>
            <w:r w:rsidR="0036306B" w:rsidRPr="00D30E8D">
              <w:rPr>
                <w:kern w:val="2"/>
                <w:szCs w:val="24"/>
              </w:rPr>
              <w:t xml:space="preserve">vadiniame susitikime bus </w:t>
            </w:r>
            <w:r w:rsidRPr="00D30E8D">
              <w:rPr>
                <w:kern w:val="2"/>
                <w:szCs w:val="24"/>
              </w:rPr>
              <w:t>įvertinta</w:t>
            </w:r>
            <w:r w:rsidR="0036306B" w:rsidRPr="00D30E8D">
              <w:rPr>
                <w:kern w:val="2"/>
                <w:szCs w:val="24"/>
              </w:rPr>
              <w:t xml:space="preserve"> ar dalyvauja visi tiekėjo pasiūlyti vertintojai</w:t>
            </w:r>
            <w:r w:rsidRPr="00D30E8D">
              <w:rPr>
                <w:kern w:val="2"/>
                <w:szCs w:val="24"/>
              </w:rPr>
              <w:t xml:space="preserve"> ir</w:t>
            </w:r>
            <w:r w:rsidR="00841888">
              <w:rPr>
                <w:kern w:val="2"/>
                <w:szCs w:val="24"/>
              </w:rPr>
              <w:t xml:space="preserve"> </w:t>
            </w:r>
            <w:r w:rsidRPr="00D30E8D">
              <w:rPr>
                <w:kern w:val="2"/>
                <w:szCs w:val="24"/>
              </w:rPr>
              <w:t>(arba) pasiteirauta dėl nedalyvavimo priežasčių</w:t>
            </w:r>
            <w:r w:rsidR="0036306B" w:rsidRPr="00D30E8D">
              <w:rPr>
                <w:kern w:val="2"/>
                <w:szCs w:val="24"/>
              </w:rPr>
              <w:t>.</w:t>
            </w:r>
          </w:p>
          <w:p w14:paraId="2024415D" w14:textId="3D04BE83" w:rsidR="0036306B" w:rsidRPr="00D30E8D" w:rsidRDefault="0036306B" w:rsidP="00EE24BD">
            <w:pPr>
              <w:pStyle w:val="Sraopastraipa"/>
              <w:numPr>
                <w:ilvl w:val="0"/>
                <w:numId w:val="3"/>
              </w:numPr>
              <w:tabs>
                <w:tab w:val="left" w:pos="586"/>
              </w:tabs>
              <w:ind w:left="0" w:firstLine="0"/>
              <w:jc w:val="both"/>
              <w:rPr>
                <w:kern w:val="2"/>
                <w:szCs w:val="24"/>
              </w:rPr>
            </w:pPr>
            <w:r w:rsidRPr="00D30E8D">
              <w:rPr>
                <w:kern w:val="2"/>
                <w:szCs w:val="24"/>
              </w:rPr>
              <w:t>vertinant įvadinę ataskaitą bus patikrinta ar visiems pasiūlyme tiekėjo nurodytiems vertintojams yra priskirtos vertinimo veiklos ir jos atitinka vertintojų sąraše jiems priskirtas funkcijas</w:t>
            </w:r>
            <w:r w:rsidR="00A15268" w:rsidRPr="00D30E8D">
              <w:rPr>
                <w:kern w:val="2"/>
                <w:szCs w:val="24"/>
              </w:rPr>
              <w:t>;</w:t>
            </w:r>
          </w:p>
          <w:p w14:paraId="6D50DA40" w14:textId="3EFE3181" w:rsidR="00A15268" w:rsidRPr="00EE24BD" w:rsidRDefault="00A15268" w:rsidP="00EE24BD">
            <w:pPr>
              <w:pStyle w:val="Sraopastraipa"/>
              <w:numPr>
                <w:ilvl w:val="0"/>
                <w:numId w:val="3"/>
              </w:numPr>
              <w:tabs>
                <w:tab w:val="left" w:pos="586"/>
              </w:tabs>
              <w:ind w:left="0" w:firstLine="0"/>
              <w:jc w:val="both"/>
              <w:rPr>
                <w:color w:val="4472C4"/>
                <w:kern w:val="2"/>
                <w:szCs w:val="24"/>
              </w:rPr>
            </w:pPr>
            <w:r w:rsidRPr="00D30E8D">
              <w:rPr>
                <w:kern w:val="2"/>
                <w:szCs w:val="24"/>
              </w:rPr>
              <w:t>Tiekėjas, kiekvienoje Pirkėjui teikiamoje ataskaitoje, nurodytoje Techninėje specifikacijoje, turi pateikti vertintojų ir jų atliktų veiklų sąrašą. Bus patikrinama ar nurodytos veiklos atitinka įvadinėje ataskaitoje pateiktą vertintojams numatytų veiklų paskirstymą.</w:t>
            </w:r>
          </w:p>
        </w:tc>
      </w:tr>
      <w:tr w:rsidR="00DE5081" w14:paraId="753AC3D1" w14:textId="77777777">
        <w:trPr>
          <w:trHeight w:val="300"/>
        </w:trPr>
        <w:tc>
          <w:tcPr>
            <w:tcW w:w="9535" w:type="dxa"/>
            <w:gridSpan w:val="4"/>
          </w:tcPr>
          <w:p w14:paraId="77724129" w14:textId="77777777" w:rsidR="00DE5081" w:rsidRDefault="00D65894">
            <w:pPr>
              <w:jc w:val="center"/>
              <w:rPr>
                <w:b/>
                <w:kern w:val="2"/>
                <w:szCs w:val="24"/>
              </w:rPr>
            </w:pPr>
            <w:r>
              <w:rPr>
                <w:b/>
                <w:kern w:val="2"/>
                <w:szCs w:val="24"/>
              </w:rPr>
              <w:t>7. SUTARTIES VYKDYMUI PASITELKIAMI SUBTIEKĖJAI IR (AR) SPECIALISTAI</w:t>
            </w:r>
          </w:p>
        </w:tc>
      </w:tr>
      <w:tr w:rsidR="00DE5081" w14:paraId="2AB8BD4F" w14:textId="77777777" w:rsidTr="00D922BF">
        <w:trPr>
          <w:trHeight w:val="300"/>
        </w:trPr>
        <w:tc>
          <w:tcPr>
            <w:tcW w:w="3376" w:type="dxa"/>
            <w:gridSpan w:val="2"/>
          </w:tcPr>
          <w:p w14:paraId="6A7727ED" w14:textId="77777777" w:rsidR="00DE5081" w:rsidRDefault="00D65894">
            <w:pPr>
              <w:rPr>
                <w:b/>
                <w:bCs/>
                <w:kern w:val="2"/>
                <w:szCs w:val="24"/>
              </w:rPr>
            </w:pPr>
            <w:r>
              <w:rPr>
                <w:b/>
                <w:bCs/>
                <w:kern w:val="2"/>
                <w:szCs w:val="24"/>
              </w:rPr>
              <w:lastRenderedPageBreak/>
              <w:t>7.1. Sutarties vykdymui pasitelkiami subtiekėjai ir (ar) specialistai</w:t>
            </w:r>
          </w:p>
        </w:tc>
        <w:tc>
          <w:tcPr>
            <w:tcW w:w="6159" w:type="dxa"/>
            <w:gridSpan w:val="2"/>
          </w:tcPr>
          <w:p w14:paraId="7843AACD" w14:textId="77777777" w:rsidR="00DE5081" w:rsidRDefault="00D65894">
            <w:pPr>
              <w:rPr>
                <w:kern w:val="2"/>
                <w:szCs w:val="24"/>
              </w:rPr>
            </w:pPr>
            <w:r>
              <w:rPr>
                <w:kern w:val="2"/>
                <w:szCs w:val="24"/>
              </w:rPr>
              <w:t>Sutarties vykdymui subtiekėjai ir (ar) specialistai nepasitelkiami.</w:t>
            </w:r>
          </w:p>
          <w:p w14:paraId="56FC7667" w14:textId="77777777" w:rsidR="00DE5081" w:rsidRDefault="00DE5081">
            <w:pPr>
              <w:rPr>
                <w:kern w:val="2"/>
                <w:szCs w:val="24"/>
              </w:rPr>
            </w:pPr>
          </w:p>
          <w:p w14:paraId="2E57380B" w14:textId="77777777" w:rsidR="00DE5081" w:rsidRDefault="00D65894">
            <w:pPr>
              <w:rPr>
                <w:color w:val="FF0000"/>
                <w:kern w:val="2"/>
                <w:szCs w:val="24"/>
              </w:rPr>
            </w:pPr>
            <w:r>
              <w:rPr>
                <w:color w:val="FF0000"/>
                <w:kern w:val="2"/>
                <w:szCs w:val="24"/>
              </w:rPr>
              <w:t>arba</w:t>
            </w:r>
          </w:p>
          <w:p w14:paraId="630DC3AD" w14:textId="77777777" w:rsidR="00DE5081" w:rsidRDefault="00DE5081">
            <w:pPr>
              <w:rPr>
                <w:kern w:val="2"/>
                <w:szCs w:val="24"/>
              </w:rPr>
            </w:pPr>
          </w:p>
          <w:p w14:paraId="2218C134" w14:textId="77777777" w:rsidR="00DE5081" w:rsidRDefault="00D65894">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E5081" w14:paraId="0F365027" w14:textId="77777777">
        <w:trPr>
          <w:trHeight w:val="300"/>
        </w:trPr>
        <w:tc>
          <w:tcPr>
            <w:tcW w:w="9535" w:type="dxa"/>
            <w:gridSpan w:val="4"/>
          </w:tcPr>
          <w:p w14:paraId="0C435C3D" w14:textId="77777777" w:rsidR="00DE5081" w:rsidRDefault="00D65894">
            <w:pPr>
              <w:jc w:val="center"/>
              <w:rPr>
                <w:b/>
                <w:kern w:val="2"/>
                <w:szCs w:val="24"/>
              </w:rPr>
            </w:pPr>
            <w:r>
              <w:rPr>
                <w:b/>
                <w:kern w:val="2"/>
                <w:szCs w:val="24"/>
              </w:rPr>
              <w:t>8. PRIEVOLIŲ PAGAL SUTARTĮ ĮVYKDYMO UŽTIKRINIMAS</w:t>
            </w:r>
          </w:p>
        </w:tc>
      </w:tr>
      <w:tr w:rsidR="00DE5081" w14:paraId="3F492523" w14:textId="77777777" w:rsidTr="00D922BF">
        <w:trPr>
          <w:trHeight w:val="300"/>
        </w:trPr>
        <w:tc>
          <w:tcPr>
            <w:tcW w:w="3376" w:type="dxa"/>
            <w:gridSpan w:val="2"/>
          </w:tcPr>
          <w:p w14:paraId="31ADA04A" w14:textId="77777777" w:rsidR="00DE5081" w:rsidRDefault="00D65894">
            <w:pPr>
              <w:rPr>
                <w:b/>
                <w:kern w:val="2"/>
                <w:szCs w:val="24"/>
              </w:rPr>
            </w:pPr>
            <w:r>
              <w:rPr>
                <w:b/>
                <w:kern w:val="2"/>
                <w:szCs w:val="24"/>
              </w:rPr>
              <w:t>8.1. Prievolių pagal Sutartį įvykdymo užtikrinimas</w:t>
            </w:r>
          </w:p>
        </w:tc>
        <w:tc>
          <w:tcPr>
            <w:tcW w:w="6159" w:type="dxa"/>
            <w:gridSpan w:val="2"/>
          </w:tcPr>
          <w:p w14:paraId="6CEB1298" w14:textId="3C531D0D" w:rsidR="00DE5081" w:rsidRDefault="00D65894">
            <w:pPr>
              <w:rPr>
                <w:kern w:val="2"/>
                <w:szCs w:val="24"/>
              </w:rPr>
            </w:pPr>
            <w:r>
              <w:rPr>
                <w:kern w:val="2"/>
                <w:szCs w:val="24"/>
              </w:rPr>
              <w:t>Prievolių pagal Sutartį įvykdymas užtikrinamas</w:t>
            </w:r>
            <w:r w:rsidR="00C12EB2">
              <w:rPr>
                <w:kern w:val="2"/>
                <w:szCs w:val="24"/>
              </w:rPr>
              <w:t>:</w:t>
            </w:r>
          </w:p>
          <w:p w14:paraId="7F92D6D8" w14:textId="1F351F87" w:rsidR="00DE5081" w:rsidRPr="00787D39" w:rsidRDefault="00D65894">
            <w:pPr>
              <w:rPr>
                <w:kern w:val="2"/>
                <w:szCs w:val="24"/>
              </w:rPr>
            </w:pPr>
            <w:r>
              <w:rPr>
                <w:kern w:val="2"/>
                <w:szCs w:val="24"/>
              </w:rPr>
              <w:t>Netesybomis (delspinigiais, bauda)</w:t>
            </w:r>
            <w:r w:rsidR="00787D39">
              <w:rPr>
                <w:kern w:val="2"/>
                <w:szCs w:val="24"/>
              </w:rPr>
              <w:t>.</w:t>
            </w:r>
          </w:p>
        </w:tc>
      </w:tr>
      <w:tr w:rsidR="00DE5081" w14:paraId="71909994" w14:textId="77777777" w:rsidTr="00D922BF">
        <w:trPr>
          <w:trHeight w:val="300"/>
        </w:trPr>
        <w:tc>
          <w:tcPr>
            <w:tcW w:w="3376" w:type="dxa"/>
            <w:gridSpan w:val="2"/>
          </w:tcPr>
          <w:p w14:paraId="7422958A" w14:textId="77777777" w:rsidR="00DE5081" w:rsidRDefault="00D65894">
            <w:pPr>
              <w:rPr>
                <w:b/>
                <w:kern w:val="2"/>
                <w:szCs w:val="24"/>
              </w:rPr>
            </w:pPr>
            <w:r>
              <w:rPr>
                <w:b/>
                <w:kern w:val="2"/>
                <w:szCs w:val="24"/>
              </w:rPr>
              <w:t>8.2 Sutarties įvykdymo užtikrinimo galiojimo terminas</w:t>
            </w:r>
          </w:p>
        </w:tc>
        <w:tc>
          <w:tcPr>
            <w:tcW w:w="6159" w:type="dxa"/>
            <w:gridSpan w:val="2"/>
          </w:tcPr>
          <w:p w14:paraId="6DCFC990" w14:textId="77777777" w:rsidR="00DE5081" w:rsidRDefault="00D65894">
            <w:pPr>
              <w:rPr>
                <w:kern w:val="2"/>
                <w:szCs w:val="24"/>
              </w:rPr>
            </w:pPr>
            <w:r>
              <w:rPr>
                <w:kern w:val="2"/>
                <w:szCs w:val="24"/>
              </w:rPr>
              <w:t>Netaikoma</w:t>
            </w:r>
          </w:p>
          <w:p w14:paraId="57749205" w14:textId="77777777" w:rsidR="00DE5081" w:rsidRDefault="00DE5081">
            <w:pPr>
              <w:rPr>
                <w:kern w:val="2"/>
                <w:szCs w:val="24"/>
              </w:rPr>
            </w:pPr>
          </w:p>
          <w:p w14:paraId="10D5B515" w14:textId="54073557" w:rsidR="00DE5081" w:rsidRDefault="00DE5081">
            <w:pPr>
              <w:rPr>
                <w:kern w:val="2"/>
                <w:szCs w:val="24"/>
              </w:rPr>
            </w:pPr>
          </w:p>
        </w:tc>
      </w:tr>
      <w:tr w:rsidR="00DE5081" w14:paraId="65D3AF10" w14:textId="77777777" w:rsidTr="00D922BF">
        <w:trPr>
          <w:trHeight w:val="300"/>
        </w:trPr>
        <w:tc>
          <w:tcPr>
            <w:tcW w:w="3376" w:type="dxa"/>
            <w:gridSpan w:val="2"/>
          </w:tcPr>
          <w:p w14:paraId="5360B063" w14:textId="77777777" w:rsidR="00DE5081" w:rsidRDefault="00D65894">
            <w:pPr>
              <w:rPr>
                <w:b/>
                <w:kern w:val="2"/>
                <w:szCs w:val="24"/>
              </w:rPr>
            </w:pPr>
            <w:r>
              <w:rPr>
                <w:b/>
                <w:kern w:val="2"/>
                <w:szCs w:val="24"/>
              </w:rPr>
              <w:t>8.3. Sutarties įvykdymo užtikrinimo pateikimas</w:t>
            </w:r>
          </w:p>
        </w:tc>
        <w:tc>
          <w:tcPr>
            <w:tcW w:w="6159" w:type="dxa"/>
            <w:gridSpan w:val="2"/>
          </w:tcPr>
          <w:p w14:paraId="3F5B95EA" w14:textId="77777777" w:rsidR="00DE5081" w:rsidRDefault="00D65894">
            <w:pPr>
              <w:rPr>
                <w:kern w:val="2"/>
                <w:szCs w:val="24"/>
              </w:rPr>
            </w:pPr>
            <w:r>
              <w:rPr>
                <w:kern w:val="2"/>
                <w:szCs w:val="24"/>
              </w:rPr>
              <w:t>Netaikoma</w:t>
            </w:r>
          </w:p>
          <w:p w14:paraId="37930494" w14:textId="77777777" w:rsidR="00DE5081" w:rsidRDefault="00DE5081">
            <w:pPr>
              <w:rPr>
                <w:kern w:val="2"/>
                <w:szCs w:val="24"/>
              </w:rPr>
            </w:pPr>
          </w:p>
          <w:p w14:paraId="7D3E9B2B" w14:textId="33962665" w:rsidR="00DE5081" w:rsidRDefault="00DE5081">
            <w:pPr>
              <w:rPr>
                <w:szCs w:val="24"/>
              </w:rPr>
            </w:pPr>
          </w:p>
        </w:tc>
      </w:tr>
      <w:tr w:rsidR="00DE5081" w14:paraId="03B57133" w14:textId="77777777">
        <w:trPr>
          <w:trHeight w:val="300"/>
        </w:trPr>
        <w:tc>
          <w:tcPr>
            <w:tcW w:w="9535" w:type="dxa"/>
            <w:gridSpan w:val="4"/>
          </w:tcPr>
          <w:p w14:paraId="04EFEF21" w14:textId="77777777" w:rsidR="00DE5081" w:rsidRDefault="00D65894">
            <w:pPr>
              <w:jc w:val="center"/>
              <w:rPr>
                <w:bCs/>
                <w:kern w:val="2"/>
                <w:szCs w:val="24"/>
              </w:rPr>
            </w:pPr>
            <w:r>
              <w:rPr>
                <w:b/>
                <w:kern w:val="2"/>
                <w:szCs w:val="24"/>
              </w:rPr>
              <w:t>9. ŠALIŲ ATSAKOMYBĖ</w:t>
            </w:r>
          </w:p>
        </w:tc>
      </w:tr>
      <w:tr w:rsidR="00DE5081" w14:paraId="018F42A1" w14:textId="77777777" w:rsidTr="00D922BF">
        <w:trPr>
          <w:trHeight w:val="300"/>
        </w:trPr>
        <w:tc>
          <w:tcPr>
            <w:tcW w:w="3376" w:type="dxa"/>
            <w:gridSpan w:val="2"/>
          </w:tcPr>
          <w:p w14:paraId="62C46B72" w14:textId="77777777" w:rsidR="00DE5081" w:rsidRDefault="00D65894">
            <w:pPr>
              <w:rPr>
                <w:b/>
                <w:kern w:val="2"/>
                <w:szCs w:val="24"/>
              </w:rPr>
            </w:pPr>
            <w:r>
              <w:rPr>
                <w:b/>
                <w:kern w:val="2"/>
                <w:szCs w:val="24"/>
              </w:rPr>
              <w:t>9.1. Pirkėjui taikomos netesybos už mokėjimų pagal Sutartį vėlavimą</w:t>
            </w:r>
          </w:p>
        </w:tc>
        <w:tc>
          <w:tcPr>
            <w:tcW w:w="6159" w:type="dxa"/>
            <w:gridSpan w:val="2"/>
          </w:tcPr>
          <w:p w14:paraId="4162ACE2" w14:textId="547C4C79" w:rsidR="00DE5081" w:rsidRPr="00787D39" w:rsidRDefault="00D65894" w:rsidP="00787D39">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787D39">
              <w:rPr>
                <w:bCs/>
                <w:kern w:val="2"/>
                <w:szCs w:val="24"/>
              </w:rPr>
              <w:t>0,02 (dvi šimtosios) procento</w:t>
            </w:r>
            <w:r>
              <w:rPr>
                <w:bCs/>
                <w:kern w:val="2"/>
                <w:szCs w:val="24"/>
              </w:rPr>
              <w:t xml:space="preserve"> </w:t>
            </w:r>
            <w:r>
              <w:rPr>
                <w:bCs/>
                <w:color w:val="000000"/>
                <w:kern w:val="2"/>
                <w:szCs w:val="24"/>
              </w:rPr>
              <w:t xml:space="preserve">dydžio delspinigius nuo neapmokėtos sumos be PVM už kiekvieną vėlavimo </w:t>
            </w:r>
            <w:r w:rsidRPr="00787D39">
              <w:rPr>
                <w:bCs/>
                <w:kern w:val="2"/>
                <w:szCs w:val="24"/>
              </w:rPr>
              <w:t>dieną.</w:t>
            </w:r>
          </w:p>
        </w:tc>
      </w:tr>
      <w:tr w:rsidR="00DE5081" w14:paraId="2ACF5DD6" w14:textId="77777777" w:rsidTr="00D922BF">
        <w:trPr>
          <w:trHeight w:val="300"/>
        </w:trPr>
        <w:tc>
          <w:tcPr>
            <w:tcW w:w="3376" w:type="dxa"/>
            <w:gridSpan w:val="2"/>
          </w:tcPr>
          <w:p w14:paraId="6FFBDCDF" w14:textId="77777777" w:rsidR="00DE5081" w:rsidRDefault="00D65894">
            <w:pPr>
              <w:rPr>
                <w:b/>
                <w:kern w:val="2"/>
                <w:szCs w:val="24"/>
              </w:rPr>
            </w:pPr>
            <w:r>
              <w:rPr>
                <w:b/>
                <w:szCs w:val="24"/>
              </w:rPr>
              <w:t>9.2. Tiekėjui taikomos netesybos</w:t>
            </w:r>
          </w:p>
        </w:tc>
        <w:tc>
          <w:tcPr>
            <w:tcW w:w="6159" w:type="dxa"/>
            <w:gridSpan w:val="2"/>
          </w:tcPr>
          <w:p w14:paraId="2C5554AB" w14:textId="2D58B51F" w:rsidR="00DE5081" w:rsidRDefault="00D65894" w:rsidP="00D30E8D">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D30E8D">
              <w:rPr>
                <w:szCs w:val="24"/>
                <w:lang w:val="lt"/>
              </w:rPr>
              <w:t xml:space="preserve">0,02 (dvi šimtosios) procento dydžio delspinigius už kiekvieną uždelstą dieną </w:t>
            </w:r>
            <w:r>
              <w:rPr>
                <w:color w:val="000000"/>
                <w:szCs w:val="24"/>
                <w:lang w:val="lt"/>
              </w:rPr>
              <w:t>nuo laiku nesuteiktų Paslaugų ar kitų sutartinių įsipareigojimų nevykdymo kainos be PVM.</w:t>
            </w:r>
          </w:p>
          <w:p w14:paraId="609DFAA9" w14:textId="1DA397FD" w:rsidR="00DE5081" w:rsidRDefault="00D65894" w:rsidP="00D30E8D">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D30E8D">
              <w:rPr>
                <w:szCs w:val="24"/>
                <w:lang w:val="lt"/>
              </w:rPr>
              <w:t xml:space="preserve">0,02 (dvi šimtosios) procento dydžio delspinigius už kiekvieną uždelstą dieną </w:t>
            </w:r>
            <w:r>
              <w:rPr>
                <w:color w:val="000000"/>
                <w:szCs w:val="24"/>
                <w:lang w:val="lt"/>
              </w:rPr>
              <w:t>nuo laiku negrąžintos permokos kainos be PVM.</w:t>
            </w:r>
          </w:p>
          <w:p w14:paraId="27A61DBB" w14:textId="1BC39C10" w:rsidR="00DE5081" w:rsidRDefault="00D65894" w:rsidP="00D30E8D">
            <w:pPr>
              <w:jc w:val="both"/>
            </w:pPr>
            <w:r>
              <w:rPr>
                <w:color w:val="000000"/>
                <w:kern w:val="2"/>
              </w:rPr>
              <w:t xml:space="preserve">9.2.3. Tiekėjas privalo sumokėti Pirkėjui netesybas </w:t>
            </w:r>
            <w:r w:rsidRPr="00847FD2">
              <w:rPr>
                <w:kern w:val="2"/>
              </w:rPr>
              <w:t>per</w:t>
            </w:r>
            <w:r w:rsidR="00847FD2" w:rsidRPr="00847FD2">
              <w:rPr>
                <w:kern w:val="2"/>
              </w:rPr>
              <w:t xml:space="preserve"> </w:t>
            </w:r>
            <w:r w:rsidR="00BA2A82" w:rsidRPr="00847FD2">
              <w:rPr>
                <w:kern w:val="2"/>
              </w:rPr>
              <w:t>14</w:t>
            </w:r>
            <w:r w:rsidRPr="00847FD2">
              <w:rPr>
                <w:bCs/>
                <w:kern w:val="2"/>
                <w:szCs w:val="24"/>
              </w:rPr>
              <w:t xml:space="preserve"> </w:t>
            </w:r>
            <w:r>
              <w:rPr>
                <w:color w:val="000000"/>
                <w:kern w:val="2"/>
              </w:rPr>
              <w:t xml:space="preserve">dienų nuo Pirkėjo pareikalavimo, jeigu netesybų suma nėra </w:t>
            </w:r>
            <w:r>
              <w:t>išskaitoma iš Tiekėjui mokėtinos sumos.</w:t>
            </w:r>
          </w:p>
        </w:tc>
      </w:tr>
      <w:tr w:rsidR="00DE5081" w14:paraId="1A209367" w14:textId="77777777" w:rsidTr="00D922BF">
        <w:trPr>
          <w:trHeight w:val="300"/>
        </w:trPr>
        <w:tc>
          <w:tcPr>
            <w:tcW w:w="3376" w:type="dxa"/>
            <w:gridSpan w:val="2"/>
          </w:tcPr>
          <w:p w14:paraId="704F987B" w14:textId="77777777" w:rsidR="00DE5081" w:rsidRDefault="00D6589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159" w:type="dxa"/>
            <w:gridSpan w:val="2"/>
          </w:tcPr>
          <w:p w14:paraId="2BC24D85" w14:textId="25C1F311" w:rsidR="00DE5081" w:rsidRDefault="00D65894" w:rsidP="00D30E8D">
            <w:pPr>
              <w:jc w:val="both"/>
              <w:rPr>
                <w:bCs/>
                <w:szCs w:val="24"/>
              </w:rPr>
            </w:pPr>
            <w:r>
              <w:rPr>
                <w:bCs/>
                <w:kern w:val="2"/>
                <w:szCs w:val="24"/>
              </w:rPr>
              <w:t xml:space="preserve">9.3.1. Nutraukus Sutartį dėl esminio Sutarties pažeidimo, mokama </w:t>
            </w:r>
            <w:r w:rsidR="00787D39">
              <w:rPr>
                <w:bCs/>
                <w:kern w:val="2"/>
                <w:szCs w:val="24"/>
              </w:rPr>
              <w:t>4 000</w:t>
            </w:r>
            <w:r>
              <w:rPr>
                <w:bCs/>
                <w:kern w:val="2"/>
                <w:szCs w:val="24"/>
              </w:rPr>
              <w:t xml:space="preserve"> Eur dydžio bauda.</w:t>
            </w:r>
          </w:p>
          <w:p w14:paraId="08ED7EA7" w14:textId="180986BD" w:rsidR="00DE5081" w:rsidRPr="00787D39" w:rsidRDefault="00D65894" w:rsidP="00D30E8D">
            <w:pPr>
              <w:jc w:val="both"/>
              <w:rPr>
                <w:bCs/>
                <w:szCs w:val="24"/>
              </w:rPr>
            </w:pPr>
            <w:r>
              <w:rPr>
                <w:bCs/>
                <w:kern w:val="2"/>
                <w:szCs w:val="24"/>
              </w:rPr>
              <w:t xml:space="preserve">9.3.2. </w:t>
            </w:r>
            <w:r>
              <w:rPr>
                <w:bCs/>
                <w:szCs w:val="24"/>
              </w:rPr>
              <w:t>Nepagrįstai nutraukus Sutarties vykdymą ne Sutartyje nustatyta tvarka, mokama</w:t>
            </w:r>
            <w:r w:rsidR="00787D39">
              <w:rPr>
                <w:bCs/>
                <w:szCs w:val="24"/>
              </w:rPr>
              <w:t xml:space="preserve"> 1 000</w:t>
            </w:r>
            <w:r>
              <w:rPr>
                <w:bCs/>
                <w:kern w:val="2"/>
                <w:szCs w:val="24"/>
              </w:rPr>
              <w:t xml:space="preserve"> Eur dydžio bauda.</w:t>
            </w:r>
          </w:p>
        </w:tc>
      </w:tr>
      <w:tr w:rsidR="00DE5081" w14:paraId="6DA4636A" w14:textId="77777777" w:rsidTr="00D922BF">
        <w:trPr>
          <w:trHeight w:val="300"/>
        </w:trPr>
        <w:tc>
          <w:tcPr>
            <w:tcW w:w="3376" w:type="dxa"/>
            <w:gridSpan w:val="2"/>
          </w:tcPr>
          <w:p w14:paraId="6EC39BE0" w14:textId="77777777" w:rsidR="00DE5081" w:rsidRDefault="00D65894">
            <w:pPr>
              <w:rPr>
                <w:b/>
                <w:kern w:val="2"/>
                <w:szCs w:val="24"/>
              </w:rPr>
            </w:pPr>
            <w:r>
              <w:rPr>
                <w:b/>
                <w:kern w:val="2"/>
                <w:szCs w:val="24"/>
              </w:rPr>
              <w:t xml:space="preserve">9.4. Tiekėjui taikoma bauda dėl esamų subtiekėjų ar specialistų pakeitimo / naujų </w:t>
            </w:r>
            <w:r>
              <w:rPr>
                <w:b/>
                <w:kern w:val="2"/>
                <w:szCs w:val="24"/>
              </w:rPr>
              <w:lastRenderedPageBreak/>
              <w:t>subtiekėjų pasitelkimo nesilaikant Bendrosiose sąlygose nurodytos subtiekėjų ir (ar) specialistų keitimo tvarkos</w:t>
            </w:r>
          </w:p>
        </w:tc>
        <w:tc>
          <w:tcPr>
            <w:tcW w:w="6159" w:type="dxa"/>
            <w:gridSpan w:val="2"/>
          </w:tcPr>
          <w:p w14:paraId="613FC8D3" w14:textId="77777777" w:rsidR="00DE5081" w:rsidRDefault="00D65894">
            <w:pPr>
              <w:rPr>
                <w:bCs/>
                <w:color w:val="000000"/>
                <w:kern w:val="2"/>
                <w:szCs w:val="24"/>
              </w:rPr>
            </w:pPr>
            <w:r>
              <w:rPr>
                <w:bCs/>
                <w:color w:val="000000"/>
                <w:kern w:val="2"/>
                <w:szCs w:val="24"/>
              </w:rPr>
              <w:lastRenderedPageBreak/>
              <w:t>Netaikoma</w:t>
            </w:r>
          </w:p>
          <w:p w14:paraId="67082895" w14:textId="77777777" w:rsidR="00DE5081" w:rsidRDefault="00DE5081">
            <w:pPr>
              <w:rPr>
                <w:bCs/>
                <w:kern w:val="2"/>
                <w:szCs w:val="24"/>
              </w:rPr>
            </w:pPr>
          </w:p>
          <w:p w14:paraId="46C423F6" w14:textId="01D0FFBB" w:rsidR="00DE5081" w:rsidRDefault="00DE5081">
            <w:pPr>
              <w:rPr>
                <w:bCs/>
                <w:kern w:val="2"/>
                <w:szCs w:val="24"/>
              </w:rPr>
            </w:pPr>
          </w:p>
        </w:tc>
      </w:tr>
      <w:tr w:rsidR="00DE5081" w14:paraId="3A6E6416" w14:textId="77777777" w:rsidTr="00D922BF">
        <w:trPr>
          <w:trHeight w:val="300"/>
        </w:trPr>
        <w:tc>
          <w:tcPr>
            <w:tcW w:w="3376" w:type="dxa"/>
            <w:gridSpan w:val="2"/>
          </w:tcPr>
          <w:p w14:paraId="5686CB8C" w14:textId="77777777" w:rsidR="00DE5081" w:rsidRDefault="00D65894">
            <w:pPr>
              <w:rPr>
                <w:b/>
                <w:kern w:val="2"/>
                <w:szCs w:val="24"/>
              </w:rPr>
            </w:pPr>
            <w:r>
              <w:rPr>
                <w:b/>
                <w:kern w:val="2"/>
                <w:szCs w:val="24"/>
              </w:rPr>
              <w:t>9.5. Tiekėjui taikomos baudos dėl aplinkosauginių ir (arba) socialinių kriterijų nesilaikymo</w:t>
            </w:r>
          </w:p>
        </w:tc>
        <w:tc>
          <w:tcPr>
            <w:tcW w:w="6159" w:type="dxa"/>
            <w:gridSpan w:val="2"/>
          </w:tcPr>
          <w:p w14:paraId="0C3BA563" w14:textId="77777777" w:rsidR="00DE5081" w:rsidRDefault="00D65894">
            <w:pPr>
              <w:rPr>
                <w:bCs/>
                <w:color w:val="000000"/>
                <w:kern w:val="2"/>
                <w:szCs w:val="24"/>
              </w:rPr>
            </w:pPr>
            <w:r>
              <w:rPr>
                <w:bCs/>
                <w:color w:val="000000"/>
                <w:kern w:val="2"/>
                <w:szCs w:val="24"/>
              </w:rPr>
              <w:t>Netaikoma</w:t>
            </w:r>
          </w:p>
          <w:p w14:paraId="67446D2D" w14:textId="77777777" w:rsidR="00DE5081" w:rsidRDefault="00DE5081">
            <w:pPr>
              <w:rPr>
                <w:bCs/>
                <w:kern w:val="2"/>
                <w:szCs w:val="24"/>
              </w:rPr>
            </w:pPr>
          </w:p>
          <w:p w14:paraId="307CAFBB" w14:textId="18334BEE" w:rsidR="00DE5081" w:rsidRDefault="00DE5081">
            <w:pPr>
              <w:rPr>
                <w:bCs/>
                <w:color w:val="4472C4"/>
                <w:kern w:val="2"/>
                <w:szCs w:val="24"/>
              </w:rPr>
            </w:pPr>
          </w:p>
        </w:tc>
      </w:tr>
      <w:tr w:rsidR="00DE5081" w14:paraId="749DC639" w14:textId="77777777" w:rsidTr="00D922BF">
        <w:trPr>
          <w:trHeight w:val="300"/>
        </w:trPr>
        <w:tc>
          <w:tcPr>
            <w:tcW w:w="3376" w:type="dxa"/>
            <w:gridSpan w:val="2"/>
          </w:tcPr>
          <w:p w14:paraId="380280F3" w14:textId="77777777" w:rsidR="00DE5081" w:rsidRDefault="00D65894">
            <w:pPr>
              <w:rPr>
                <w:b/>
                <w:kern w:val="2"/>
                <w:szCs w:val="24"/>
              </w:rPr>
            </w:pPr>
            <w:r>
              <w:rPr>
                <w:b/>
                <w:kern w:val="2"/>
                <w:szCs w:val="24"/>
              </w:rPr>
              <w:t>9.6. Tiekėjui / Pirkėjui taikoma bauda dėl konfidencialumo reikalavimų nesilaikymo</w:t>
            </w:r>
          </w:p>
        </w:tc>
        <w:tc>
          <w:tcPr>
            <w:tcW w:w="6159" w:type="dxa"/>
            <w:gridSpan w:val="2"/>
          </w:tcPr>
          <w:p w14:paraId="5319C5C4" w14:textId="77777777" w:rsidR="00DE5081" w:rsidRDefault="00D65894">
            <w:pPr>
              <w:rPr>
                <w:bCs/>
                <w:kern w:val="2"/>
                <w:szCs w:val="24"/>
              </w:rPr>
            </w:pPr>
            <w:r>
              <w:rPr>
                <w:bCs/>
                <w:kern w:val="2"/>
                <w:szCs w:val="24"/>
              </w:rPr>
              <w:t>Netaikoma</w:t>
            </w:r>
          </w:p>
          <w:p w14:paraId="1EC4C1BA" w14:textId="77777777" w:rsidR="00DE5081" w:rsidRDefault="00DE5081">
            <w:pPr>
              <w:rPr>
                <w:bCs/>
                <w:kern w:val="2"/>
                <w:szCs w:val="24"/>
              </w:rPr>
            </w:pPr>
          </w:p>
          <w:p w14:paraId="5B700C89" w14:textId="0B69C16F" w:rsidR="00DE5081" w:rsidRDefault="00DE5081">
            <w:pPr>
              <w:rPr>
                <w:bCs/>
                <w:color w:val="4472C4"/>
                <w:kern w:val="2"/>
                <w:szCs w:val="24"/>
              </w:rPr>
            </w:pPr>
          </w:p>
        </w:tc>
      </w:tr>
      <w:tr w:rsidR="00DE5081" w14:paraId="1C92EEA5" w14:textId="77777777" w:rsidTr="00D922BF">
        <w:trPr>
          <w:trHeight w:val="300"/>
        </w:trPr>
        <w:tc>
          <w:tcPr>
            <w:tcW w:w="3376" w:type="dxa"/>
            <w:gridSpan w:val="2"/>
          </w:tcPr>
          <w:p w14:paraId="63CA6C78" w14:textId="77777777" w:rsidR="00DE5081" w:rsidRDefault="00D65894">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159" w:type="dxa"/>
            <w:gridSpan w:val="2"/>
          </w:tcPr>
          <w:p w14:paraId="4ECDA517" w14:textId="6F5F952F" w:rsidR="00A01707" w:rsidRPr="00A01707" w:rsidRDefault="00A01707" w:rsidP="007A709E">
            <w:pPr>
              <w:jc w:val="both"/>
              <w:rPr>
                <w:bCs/>
                <w:kern w:val="2"/>
                <w:szCs w:val="24"/>
              </w:rPr>
            </w:pPr>
            <w:r w:rsidRPr="00A01707">
              <w:rPr>
                <w:bCs/>
                <w:kern w:val="2"/>
                <w:szCs w:val="24"/>
              </w:rPr>
              <w:t>Nesilaikant (nepasiekus) pirkimo dokumentuose nustatytų Kokybinių kriterijų, mokama 1 000 Eur dydžio bauda.</w:t>
            </w:r>
          </w:p>
          <w:p w14:paraId="511B3A28" w14:textId="0E6EFE2B" w:rsidR="00DE5081" w:rsidRDefault="00DE5081">
            <w:pPr>
              <w:rPr>
                <w:bCs/>
                <w:color w:val="4472C4"/>
                <w:kern w:val="2"/>
                <w:szCs w:val="24"/>
              </w:rPr>
            </w:pPr>
          </w:p>
        </w:tc>
      </w:tr>
      <w:tr w:rsidR="00DE5081" w14:paraId="55FB13CD" w14:textId="77777777" w:rsidTr="00D922BF">
        <w:trPr>
          <w:trHeight w:val="1560"/>
        </w:trPr>
        <w:tc>
          <w:tcPr>
            <w:tcW w:w="3376" w:type="dxa"/>
            <w:gridSpan w:val="2"/>
            <w:tcBorders>
              <w:top w:val="single" w:sz="4" w:space="0" w:color="auto"/>
              <w:left w:val="single" w:sz="4" w:space="0" w:color="auto"/>
              <w:bottom w:val="single" w:sz="4" w:space="0" w:color="auto"/>
              <w:right w:val="single" w:sz="4" w:space="0" w:color="auto"/>
            </w:tcBorders>
          </w:tcPr>
          <w:p w14:paraId="35DBBBA3" w14:textId="77777777" w:rsidR="00DE5081" w:rsidRDefault="00D65894">
            <w:pPr>
              <w:rPr>
                <w:b/>
                <w:szCs w:val="24"/>
              </w:rPr>
            </w:pPr>
            <w:r>
              <w:rPr>
                <w:b/>
                <w:kern w:val="2"/>
                <w:szCs w:val="24"/>
              </w:rPr>
              <w:t xml:space="preserve">9.8. Tiekėjui taikomos netesybos dėl Sutarties įvykdymo užtikrinimo </w:t>
            </w:r>
            <w:r>
              <w:rPr>
                <w:b/>
                <w:szCs w:val="24"/>
              </w:rPr>
              <w:t>nepratęsimo</w:t>
            </w:r>
          </w:p>
          <w:p w14:paraId="4BD9E8D0" w14:textId="77777777" w:rsidR="00A01707" w:rsidRPr="00A01707" w:rsidRDefault="00A01707" w:rsidP="00A01707">
            <w:pPr>
              <w:rPr>
                <w:szCs w:val="24"/>
              </w:rPr>
            </w:pPr>
          </w:p>
        </w:tc>
        <w:tc>
          <w:tcPr>
            <w:tcW w:w="6159" w:type="dxa"/>
            <w:gridSpan w:val="2"/>
            <w:tcBorders>
              <w:top w:val="single" w:sz="4" w:space="0" w:color="auto"/>
              <w:left w:val="single" w:sz="4" w:space="0" w:color="auto"/>
              <w:bottom w:val="single" w:sz="4" w:space="0" w:color="auto"/>
              <w:right w:val="single" w:sz="4" w:space="0" w:color="auto"/>
            </w:tcBorders>
          </w:tcPr>
          <w:p w14:paraId="01C5483C" w14:textId="77777777" w:rsidR="00DE5081" w:rsidRDefault="00D65894">
            <w:pPr>
              <w:rPr>
                <w:bCs/>
                <w:kern w:val="2"/>
                <w:szCs w:val="24"/>
              </w:rPr>
            </w:pPr>
            <w:r>
              <w:rPr>
                <w:bCs/>
                <w:kern w:val="2"/>
                <w:szCs w:val="24"/>
              </w:rPr>
              <w:t>Netaikoma</w:t>
            </w:r>
          </w:p>
          <w:p w14:paraId="370500C3" w14:textId="6B24DF8B" w:rsidR="00DE5081" w:rsidRDefault="00DE5081">
            <w:pPr>
              <w:rPr>
                <w:bCs/>
                <w:color w:val="4472C4"/>
                <w:kern w:val="2"/>
                <w:szCs w:val="24"/>
              </w:rPr>
            </w:pPr>
          </w:p>
        </w:tc>
      </w:tr>
      <w:tr w:rsidR="00DE5081" w14:paraId="490FE01D" w14:textId="77777777" w:rsidTr="00D922BF">
        <w:trPr>
          <w:trHeight w:val="300"/>
        </w:trPr>
        <w:tc>
          <w:tcPr>
            <w:tcW w:w="3376" w:type="dxa"/>
            <w:gridSpan w:val="2"/>
          </w:tcPr>
          <w:p w14:paraId="1C338CF2" w14:textId="77777777" w:rsidR="00DE5081" w:rsidRDefault="00D6589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159" w:type="dxa"/>
            <w:gridSpan w:val="2"/>
          </w:tcPr>
          <w:p w14:paraId="00B2E1DB" w14:textId="77777777" w:rsidR="00DE5081" w:rsidRDefault="00D65894">
            <w:pPr>
              <w:rPr>
                <w:bCs/>
                <w:kern w:val="2"/>
                <w:szCs w:val="24"/>
              </w:rPr>
            </w:pPr>
            <w:r>
              <w:rPr>
                <w:bCs/>
                <w:kern w:val="2"/>
                <w:szCs w:val="24"/>
              </w:rPr>
              <w:t>Netaikoma</w:t>
            </w:r>
          </w:p>
          <w:p w14:paraId="4F4299B7" w14:textId="77777777" w:rsidR="00DE5081" w:rsidRDefault="00DE5081" w:rsidP="006F00C9">
            <w:pPr>
              <w:rPr>
                <w:bCs/>
                <w:color w:val="4472C4"/>
                <w:kern w:val="2"/>
                <w:szCs w:val="24"/>
              </w:rPr>
            </w:pPr>
          </w:p>
        </w:tc>
      </w:tr>
      <w:tr w:rsidR="00DE5081" w14:paraId="167EA12F" w14:textId="77777777" w:rsidTr="00D922BF">
        <w:trPr>
          <w:trHeight w:val="300"/>
        </w:trPr>
        <w:tc>
          <w:tcPr>
            <w:tcW w:w="3376" w:type="dxa"/>
            <w:gridSpan w:val="2"/>
          </w:tcPr>
          <w:p w14:paraId="0115A230" w14:textId="77777777" w:rsidR="00DE5081" w:rsidRDefault="00D65894">
            <w:pPr>
              <w:rPr>
                <w:b/>
                <w:kern w:val="2"/>
                <w:szCs w:val="24"/>
                <w:lang w:val="en-US"/>
              </w:rPr>
            </w:pPr>
            <w:r>
              <w:rPr>
                <w:b/>
                <w:kern w:val="2"/>
                <w:szCs w:val="24"/>
                <w:lang w:val="en-US"/>
              </w:rPr>
              <w:t xml:space="preserve">9.10. </w:t>
            </w:r>
            <w:r>
              <w:rPr>
                <w:b/>
                <w:kern w:val="2"/>
                <w:szCs w:val="24"/>
              </w:rPr>
              <w:t>Kitos netesybos</w:t>
            </w:r>
          </w:p>
        </w:tc>
        <w:tc>
          <w:tcPr>
            <w:tcW w:w="6159" w:type="dxa"/>
            <w:gridSpan w:val="2"/>
          </w:tcPr>
          <w:p w14:paraId="35FBC343" w14:textId="3B3DDD1E" w:rsidR="00DE5081" w:rsidRDefault="0038037A">
            <w:pPr>
              <w:rPr>
                <w:bCs/>
                <w:color w:val="4472C4"/>
                <w:kern w:val="2"/>
                <w:szCs w:val="24"/>
              </w:rPr>
            </w:pPr>
            <w:r w:rsidRPr="007A709E">
              <w:rPr>
                <w:bCs/>
                <w:kern w:val="2"/>
                <w:szCs w:val="24"/>
              </w:rPr>
              <w:t>Netaikoma</w:t>
            </w:r>
          </w:p>
        </w:tc>
      </w:tr>
      <w:tr w:rsidR="00DE5081" w14:paraId="251EBE25" w14:textId="77777777">
        <w:trPr>
          <w:trHeight w:val="300"/>
        </w:trPr>
        <w:tc>
          <w:tcPr>
            <w:tcW w:w="9535" w:type="dxa"/>
            <w:gridSpan w:val="4"/>
          </w:tcPr>
          <w:p w14:paraId="12FA3DBA" w14:textId="77777777" w:rsidR="00DE5081" w:rsidRDefault="00D65894">
            <w:pPr>
              <w:jc w:val="center"/>
              <w:rPr>
                <w:color w:val="4472C4"/>
                <w:kern w:val="2"/>
                <w:szCs w:val="24"/>
              </w:rPr>
            </w:pPr>
            <w:r>
              <w:rPr>
                <w:b/>
                <w:kern w:val="2"/>
                <w:szCs w:val="24"/>
              </w:rPr>
              <w:t>10. ESMINĖS SUTARTIES SĄLYGOS</w:t>
            </w:r>
          </w:p>
        </w:tc>
      </w:tr>
      <w:tr w:rsidR="00DE5081" w14:paraId="777AA220" w14:textId="77777777" w:rsidTr="00D922BF">
        <w:trPr>
          <w:trHeight w:val="300"/>
        </w:trPr>
        <w:tc>
          <w:tcPr>
            <w:tcW w:w="3376" w:type="dxa"/>
            <w:gridSpan w:val="2"/>
          </w:tcPr>
          <w:p w14:paraId="27716669" w14:textId="77777777" w:rsidR="00DE5081" w:rsidRDefault="00D65894">
            <w:pPr>
              <w:rPr>
                <w:b/>
                <w:kern w:val="2"/>
                <w:szCs w:val="24"/>
                <w:lang w:val="en-US"/>
              </w:rPr>
            </w:pPr>
            <w:r>
              <w:rPr>
                <w:b/>
                <w:kern w:val="2"/>
                <w:szCs w:val="24"/>
                <w:lang w:val="en-US"/>
              </w:rPr>
              <w:t>10.1</w:t>
            </w:r>
            <w:r>
              <w:rPr>
                <w:b/>
                <w:kern w:val="2"/>
                <w:szCs w:val="24"/>
              </w:rPr>
              <w:t xml:space="preserve"> Esminės Sutarties sąlygos</w:t>
            </w:r>
          </w:p>
        </w:tc>
        <w:tc>
          <w:tcPr>
            <w:tcW w:w="6159" w:type="dxa"/>
            <w:gridSpan w:val="2"/>
          </w:tcPr>
          <w:p w14:paraId="4472A33C" w14:textId="77777777" w:rsidR="00DE5081" w:rsidRDefault="00D65894">
            <w:pPr>
              <w:rPr>
                <w:kern w:val="2"/>
                <w:szCs w:val="24"/>
              </w:rPr>
            </w:pPr>
            <w:r>
              <w:rPr>
                <w:kern w:val="2"/>
                <w:szCs w:val="24"/>
              </w:rPr>
              <w:t>Netaikoma</w:t>
            </w:r>
          </w:p>
          <w:p w14:paraId="7D21099C" w14:textId="120C0547" w:rsidR="00DE5081" w:rsidRDefault="00DE5081">
            <w:pPr>
              <w:rPr>
                <w:color w:val="4472C4"/>
                <w:kern w:val="2"/>
                <w:szCs w:val="24"/>
              </w:rPr>
            </w:pPr>
          </w:p>
        </w:tc>
      </w:tr>
      <w:tr w:rsidR="00DE5081" w14:paraId="58E18F93" w14:textId="77777777" w:rsidTr="00D922BF">
        <w:trPr>
          <w:trHeight w:val="300"/>
        </w:trPr>
        <w:tc>
          <w:tcPr>
            <w:tcW w:w="3376" w:type="dxa"/>
            <w:gridSpan w:val="2"/>
          </w:tcPr>
          <w:p w14:paraId="36AA9A97" w14:textId="77777777" w:rsidR="00DE5081" w:rsidRPr="00C741AE" w:rsidRDefault="00D65894">
            <w:pPr>
              <w:rPr>
                <w:b/>
                <w:kern w:val="2"/>
                <w:szCs w:val="24"/>
              </w:rPr>
            </w:pPr>
            <w:r>
              <w:rPr>
                <w:b/>
                <w:bCs/>
                <w:kern w:val="2"/>
                <w:szCs w:val="24"/>
              </w:rPr>
              <w:t>10.2. Dideli arba nuolatiniai esminės Sutarties sąlygos vykdymo trūkumai</w:t>
            </w:r>
          </w:p>
        </w:tc>
        <w:tc>
          <w:tcPr>
            <w:tcW w:w="6159" w:type="dxa"/>
            <w:gridSpan w:val="2"/>
          </w:tcPr>
          <w:p w14:paraId="6FEFAD8B" w14:textId="09B20970" w:rsidR="00DE5081" w:rsidRDefault="00D65894">
            <w:pPr>
              <w:rPr>
                <w:kern w:val="2"/>
                <w:szCs w:val="24"/>
              </w:rPr>
            </w:pPr>
            <w:r>
              <w:rPr>
                <w:rFonts w:eastAsia="Arial"/>
              </w:rPr>
              <w:t xml:space="preserve">Netaikoma </w:t>
            </w:r>
          </w:p>
        </w:tc>
      </w:tr>
      <w:tr w:rsidR="00DE5081" w14:paraId="2940AD3E" w14:textId="77777777">
        <w:trPr>
          <w:trHeight w:val="300"/>
        </w:trPr>
        <w:tc>
          <w:tcPr>
            <w:tcW w:w="9535" w:type="dxa"/>
            <w:gridSpan w:val="4"/>
          </w:tcPr>
          <w:p w14:paraId="604DF1C3" w14:textId="77777777" w:rsidR="00DE5081" w:rsidRDefault="00D65894">
            <w:pPr>
              <w:jc w:val="center"/>
              <w:rPr>
                <w:b/>
                <w:kern w:val="2"/>
                <w:szCs w:val="24"/>
              </w:rPr>
            </w:pPr>
            <w:r>
              <w:rPr>
                <w:b/>
                <w:kern w:val="2"/>
                <w:szCs w:val="24"/>
              </w:rPr>
              <w:t>11. SUTARTIES GALIOJIMAS IR KEITIMAS</w:t>
            </w:r>
          </w:p>
        </w:tc>
      </w:tr>
      <w:tr w:rsidR="00DE5081" w14:paraId="6CB402DF" w14:textId="77777777" w:rsidTr="00D922BF">
        <w:trPr>
          <w:trHeight w:val="300"/>
        </w:trPr>
        <w:tc>
          <w:tcPr>
            <w:tcW w:w="3376" w:type="dxa"/>
            <w:gridSpan w:val="2"/>
          </w:tcPr>
          <w:p w14:paraId="3142F07A" w14:textId="77777777" w:rsidR="00DE5081" w:rsidRDefault="00D65894">
            <w:pPr>
              <w:rPr>
                <w:b/>
                <w:kern w:val="2"/>
                <w:szCs w:val="24"/>
              </w:rPr>
            </w:pPr>
            <w:r>
              <w:rPr>
                <w:b/>
                <w:szCs w:val="24"/>
              </w:rPr>
              <w:t>11.1. Sutarties sudarymas ir įsigaliojimas</w:t>
            </w:r>
          </w:p>
        </w:tc>
        <w:tc>
          <w:tcPr>
            <w:tcW w:w="6159" w:type="dxa"/>
            <w:gridSpan w:val="2"/>
          </w:tcPr>
          <w:p w14:paraId="6AB7DC61" w14:textId="77777777" w:rsidR="00A01707" w:rsidRPr="004357F3" w:rsidRDefault="00A01707" w:rsidP="007A709E">
            <w:pPr>
              <w:jc w:val="both"/>
              <w:rPr>
                <w:color w:val="4472C4"/>
                <w:kern w:val="2"/>
                <w:szCs w:val="24"/>
              </w:rPr>
            </w:pPr>
            <w:r>
              <w:rPr>
                <w:kern w:val="2"/>
                <w:szCs w:val="24"/>
              </w:rPr>
              <w:t>Ši Sutartis laikoma sudaryta ir įsigalioja, kai (pirma) ją pasirašo abi Šalys, ir (antra) Sutartis užregistruojama pas Pirkėją.</w:t>
            </w:r>
          </w:p>
          <w:p w14:paraId="4C6C2AD5" w14:textId="781B997E" w:rsidR="00DE5081" w:rsidRDefault="00A01707" w:rsidP="007A709E">
            <w:pPr>
              <w:jc w:val="both"/>
              <w:rPr>
                <w:color w:val="4472C4"/>
                <w:kern w:val="2"/>
                <w:szCs w:val="24"/>
              </w:rPr>
            </w:pPr>
            <w:r>
              <w:rPr>
                <w:kern w:val="2"/>
                <w:szCs w:val="24"/>
              </w:rPr>
              <w:t>Sutartis galioja iki visiško prievolių įvykdymo (bet jos terminas negali būti ilgesnis kaip 10</w:t>
            </w:r>
            <w:r w:rsidRPr="00C741AE">
              <w:rPr>
                <w:kern w:val="2"/>
                <w:szCs w:val="24"/>
              </w:rPr>
              <w:t xml:space="preserve"> </w:t>
            </w:r>
            <w:r>
              <w:rPr>
                <w:kern w:val="2"/>
                <w:szCs w:val="24"/>
              </w:rPr>
              <w:t>mėnesių).</w:t>
            </w:r>
          </w:p>
        </w:tc>
      </w:tr>
      <w:tr w:rsidR="00DE5081" w14:paraId="5058E839" w14:textId="77777777" w:rsidTr="00D922BF">
        <w:trPr>
          <w:trHeight w:val="300"/>
        </w:trPr>
        <w:tc>
          <w:tcPr>
            <w:tcW w:w="3376" w:type="dxa"/>
            <w:gridSpan w:val="2"/>
          </w:tcPr>
          <w:p w14:paraId="50DF0884" w14:textId="77777777" w:rsidR="00DE5081" w:rsidRDefault="00D65894">
            <w:pPr>
              <w:rPr>
                <w:b/>
                <w:kern w:val="2"/>
                <w:szCs w:val="24"/>
              </w:rPr>
            </w:pPr>
            <w:r>
              <w:rPr>
                <w:b/>
                <w:kern w:val="2"/>
                <w:szCs w:val="24"/>
              </w:rPr>
              <w:lastRenderedPageBreak/>
              <w:t>11.2. Sutarties galiojimo termino pratęsimas</w:t>
            </w:r>
          </w:p>
        </w:tc>
        <w:tc>
          <w:tcPr>
            <w:tcW w:w="6159" w:type="dxa"/>
            <w:gridSpan w:val="2"/>
          </w:tcPr>
          <w:p w14:paraId="17569230" w14:textId="77777777" w:rsidR="00DE5081" w:rsidRDefault="00D65894">
            <w:pPr>
              <w:rPr>
                <w:kern w:val="2"/>
                <w:szCs w:val="24"/>
              </w:rPr>
            </w:pPr>
            <w:r>
              <w:rPr>
                <w:kern w:val="2"/>
                <w:szCs w:val="24"/>
              </w:rPr>
              <w:t>Netaikoma</w:t>
            </w:r>
          </w:p>
          <w:p w14:paraId="61428799" w14:textId="55DC6F08" w:rsidR="00DE5081" w:rsidRDefault="00DE5081">
            <w:pPr>
              <w:rPr>
                <w:kern w:val="2"/>
                <w:szCs w:val="24"/>
              </w:rPr>
            </w:pPr>
          </w:p>
        </w:tc>
      </w:tr>
      <w:tr w:rsidR="00DE5081" w14:paraId="7389DDDA" w14:textId="77777777">
        <w:trPr>
          <w:trHeight w:val="300"/>
        </w:trPr>
        <w:tc>
          <w:tcPr>
            <w:tcW w:w="9535" w:type="dxa"/>
            <w:gridSpan w:val="4"/>
          </w:tcPr>
          <w:p w14:paraId="7DD1C545" w14:textId="77777777" w:rsidR="00DE5081" w:rsidRDefault="00D65894">
            <w:pPr>
              <w:jc w:val="center"/>
              <w:rPr>
                <w:b/>
                <w:kern w:val="2"/>
                <w:szCs w:val="24"/>
              </w:rPr>
            </w:pPr>
            <w:r>
              <w:rPr>
                <w:b/>
                <w:kern w:val="2"/>
                <w:szCs w:val="24"/>
              </w:rPr>
              <w:t>12. SUTARTIES NUTRAUKIMAS</w:t>
            </w:r>
          </w:p>
        </w:tc>
      </w:tr>
      <w:tr w:rsidR="00DE5081" w14:paraId="58CC5D35" w14:textId="77777777" w:rsidTr="00D922BF">
        <w:trPr>
          <w:trHeight w:val="300"/>
        </w:trPr>
        <w:tc>
          <w:tcPr>
            <w:tcW w:w="3341" w:type="dxa"/>
            <w:tcBorders>
              <w:top w:val="single" w:sz="4" w:space="0" w:color="auto"/>
              <w:left w:val="single" w:sz="4" w:space="0" w:color="auto"/>
              <w:bottom w:val="single" w:sz="4" w:space="0" w:color="auto"/>
              <w:right w:val="single" w:sz="4" w:space="0" w:color="auto"/>
            </w:tcBorders>
          </w:tcPr>
          <w:p w14:paraId="0B10E2B8" w14:textId="77777777" w:rsidR="00DE5081" w:rsidRDefault="00D65894">
            <w:pPr>
              <w:rPr>
                <w:b/>
                <w:kern w:val="2"/>
                <w:szCs w:val="24"/>
              </w:rPr>
            </w:pPr>
            <w:r>
              <w:rPr>
                <w:b/>
                <w:kern w:val="2"/>
                <w:szCs w:val="24"/>
              </w:rPr>
              <w:t>12.1. Sutarties nutraukimo pagrindai</w:t>
            </w:r>
          </w:p>
        </w:tc>
        <w:tc>
          <w:tcPr>
            <w:tcW w:w="6194" w:type="dxa"/>
            <w:gridSpan w:val="3"/>
            <w:tcBorders>
              <w:top w:val="single" w:sz="4" w:space="0" w:color="auto"/>
              <w:left w:val="single" w:sz="4" w:space="0" w:color="auto"/>
              <w:bottom w:val="single" w:sz="4" w:space="0" w:color="auto"/>
              <w:right w:val="single" w:sz="4" w:space="0" w:color="auto"/>
            </w:tcBorders>
          </w:tcPr>
          <w:p w14:paraId="4F610A13" w14:textId="16738B82" w:rsidR="00DE5081" w:rsidRPr="00A01707" w:rsidRDefault="00D65894" w:rsidP="007A709E">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E5081" w14:paraId="1557E5ED" w14:textId="77777777" w:rsidTr="00D922BF">
        <w:trPr>
          <w:trHeight w:val="300"/>
        </w:trPr>
        <w:tc>
          <w:tcPr>
            <w:tcW w:w="3341" w:type="dxa"/>
            <w:tcBorders>
              <w:top w:val="single" w:sz="4" w:space="0" w:color="auto"/>
              <w:left w:val="single" w:sz="4" w:space="0" w:color="auto"/>
              <w:bottom w:val="single" w:sz="4" w:space="0" w:color="auto"/>
              <w:right w:val="single" w:sz="4" w:space="0" w:color="auto"/>
            </w:tcBorders>
          </w:tcPr>
          <w:p w14:paraId="3320A015" w14:textId="77777777" w:rsidR="00DE5081" w:rsidRDefault="00D65894">
            <w:pPr>
              <w:rPr>
                <w:b/>
                <w:kern w:val="2"/>
                <w:szCs w:val="24"/>
              </w:rPr>
            </w:pPr>
            <w:r>
              <w:rPr>
                <w:b/>
                <w:kern w:val="2"/>
                <w:szCs w:val="24"/>
              </w:rPr>
              <w:t>12.2. Esminiai Sutarties pažeidimai</w:t>
            </w:r>
          </w:p>
        </w:tc>
        <w:tc>
          <w:tcPr>
            <w:tcW w:w="6194" w:type="dxa"/>
            <w:gridSpan w:val="3"/>
            <w:tcBorders>
              <w:top w:val="single" w:sz="4" w:space="0" w:color="auto"/>
              <w:left w:val="single" w:sz="4" w:space="0" w:color="auto"/>
              <w:bottom w:val="single" w:sz="4" w:space="0" w:color="auto"/>
              <w:right w:val="single" w:sz="4" w:space="0" w:color="auto"/>
            </w:tcBorders>
          </w:tcPr>
          <w:p w14:paraId="69A8BA39" w14:textId="1C90580C" w:rsidR="00DE5081" w:rsidRPr="007A709E" w:rsidRDefault="00D65894" w:rsidP="007A709E">
            <w:pPr>
              <w:jc w:val="both"/>
              <w:rPr>
                <w:kern w:val="2"/>
                <w:szCs w:val="24"/>
              </w:rPr>
            </w:pPr>
            <w:r w:rsidRPr="007A709E">
              <w:rPr>
                <w:kern w:val="2"/>
                <w:szCs w:val="24"/>
              </w:rPr>
              <w:t xml:space="preserve">12.2.1. jeigu Tiekėjas nevykdo prisiimtų įsipareigojimų </w:t>
            </w:r>
            <w:r w:rsidR="00AA0F9D" w:rsidRPr="007A709E">
              <w:rPr>
                <w:kern w:val="2"/>
                <w:szCs w:val="24"/>
              </w:rPr>
              <w:t>pagal techninėje specifikacijoje nustatytus reikalavimus</w:t>
            </w:r>
            <w:r w:rsidRPr="007A709E">
              <w:rPr>
                <w:kern w:val="2"/>
                <w:szCs w:val="24"/>
              </w:rPr>
              <w:t>;</w:t>
            </w:r>
          </w:p>
          <w:p w14:paraId="6D097954" w14:textId="7A2A2C7B" w:rsidR="00DE5081" w:rsidRPr="007A709E" w:rsidRDefault="00D65894" w:rsidP="007A709E">
            <w:pPr>
              <w:jc w:val="both"/>
              <w:rPr>
                <w:kern w:val="2"/>
                <w:szCs w:val="24"/>
              </w:rPr>
            </w:pPr>
            <w:r w:rsidRPr="007A709E">
              <w:rPr>
                <w:kern w:val="2"/>
                <w:szCs w:val="24"/>
              </w:rPr>
              <w:t>12.2.</w:t>
            </w:r>
            <w:r w:rsidR="00841888">
              <w:rPr>
                <w:kern w:val="2"/>
                <w:szCs w:val="24"/>
              </w:rPr>
              <w:t>2</w:t>
            </w:r>
            <w:r w:rsidRPr="007A709E">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81A7F" w:rsidRPr="007A709E">
              <w:rPr>
                <w:kern w:val="2"/>
                <w:szCs w:val="24"/>
              </w:rPr>
              <w:t>10</w:t>
            </w:r>
            <w:r w:rsidR="007A709E">
              <w:rPr>
                <w:kern w:val="2"/>
                <w:szCs w:val="24"/>
              </w:rPr>
              <w:t xml:space="preserve"> kalendorinių</w:t>
            </w:r>
            <w:r w:rsidRPr="007A709E">
              <w:rPr>
                <w:kern w:val="2"/>
                <w:szCs w:val="24"/>
              </w:rPr>
              <w:t xml:space="preserve"> dienų neištaiso pažeidimų;</w:t>
            </w:r>
          </w:p>
          <w:p w14:paraId="1F808042" w14:textId="3EF96591" w:rsidR="00DE5081" w:rsidRPr="007A709E" w:rsidRDefault="00D65894" w:rsidP="007A709E">
            <w:pPr>
              <w:spacing w:line="257" w:lineRule="auto"/>
              <w:jc w:val="both"/>
              <w:rPr>
                <w:rFonts w:eastAsia="Arial"/>
                <w:kern w:val="2"/>
                <w:szCs w:val="24"/>
                <w:lang w:val="lt"/>
              </w:rPr>
            </w:pPr>
            <w:r w:rsidRPr="007A709E">
              <w:rPr>
                <w:rFonts w:eastAsia="Arial"/>
                <w:kern w:val="2"/>
                <w:szCs w:val="24"/>
                <w:lang w:val="lt"/>
              </w:rPr>
              <w:t>12.2.</w:t>
            </w:r>
            <w:r w:rsidR="00841888">
              <w:rPr>
                <w:rFonts w:eastAsia="Arial"/>
                <w:kern w:val="2"/>
                <w:szCs w:val="24"/>
                <w:lang w:val="lt"/>
              </w:rPr>
              <w:t>3</w:t>
            </w:r>
            <w:r w:rsidRPr="007A709E">
              <w:rPr>
                <w:rFonts w:eastAsia="Arial"/>
                <w:kern w:val="2"/>
                <w:szCs w:val="24"/>
                <w:lang w:val="lt"/>
              </w:rPr>
              <w:t xml:space="preserve">. jeigu Tiekėjas nesilaiko Sutartyje nustatytų Paslaugų teikimo terminų 2 (du) kartus iš eilės arba vėluoja suteikti Paslaugas daugiau nei </w:t>
            </w:r>
            <w:r w:rsidR="00B85DB3" w:rsidRPr="007A709E">
              <w:rPr>
                <w:rFonts w:eastAsia="Arial"/>
                <w:kern w:val="2"/>
                <w:szCs w:val="24"/>
              </w:rPr>
              <w:t>4 darbo dienas</w:t>
            </w:r>
            <w:r w:rsidRPr="007A709E">
              <w:rPr>
                <w:rFonts w:eastAsia="Arial"/>
                <w:kern w:val="2"/>
                <w:szCs w:val="24"/>
                <w:lang w:val="lt"/>
              </w:rPr>
              <w:t xml:space="preserve"> nuo Sutartyje nustatyto Paslaugų suteikimo termino;</w:t>
            </w:r>
          </w:p>
          <w:p w14:paraId="1FC51774" w14:textId="00BA4153" w:rsidR="00DE5081" w:rsidRPr="007A709E" w:rsidRDefault="00D65894" w:rsidP="007A709E">
            <w:pPr>
              <w:tabs>
                <w:tab w:val="left" w:pos="567"/>
                <w:tab w:val="left" w:pos="851"/>
                <w:tab w:val="left" w:pos="992"/>
                <w:tab w:val="left" w:pos="1134"/>
              </w:tabs>
              <w:spacing w:line="257" w:lineRule="auto"/>
              <w:jc w:val="both"/>
              <w:rPr>
                <w:rFonts w:eastAsia="Arial"/>
                <w:kern w:val="2"/>
                <w:szCs w:val="24"/>
                <w:lang w:val="lt"/>
              </w:rPr>
            </w:pPr>
            <w:r w:rsidRPr="007A709E">
              <w:rPr>
                <w:rFonts w:eastAsia="Arial"/>
                <w:kern w:val="2"/>
                <w:szCs w:val="24"/>
                <w:lang w:val="lt"/>
              </w:rPr>
              <w:t>12.2.</w:t>
            </w:r>
            <w:r w:rsidR="00841888">
              <w:rPr>
                <w:rFonts w:eastAsia="Arial"/>
                <w:kern w:val="2"/>
                <w:szCs w:val="24"/>
                <w:lang w:val="lt"/>
              </w:rPr>
              <w:t>4</w:t>
            </w:r>
            <w:r w:rsidRPr="007A709E">
              <w:rPr>
                <w:rFonts w:eastAsia="Arial"/>
                <w:kern w:val="2"/>
                <w:szCs w:val="24"/>
                <w:lang w:val="lt"/>
              </w:rPr>
              <w:t>. jeigu Tiekėjas pažeidžia Paslaugų suteikimo terminus ir priskaičiuotų netesybų už vėlavimą suma viršija 20 (dvidešimt) proc. Pradinės sutarties vertės;</w:t>
            </w:r>
          </w:p>
          <w:p w14:paraId="67218ECF" w14:textId="0468B1DF" w:rsidR="00DE5081" w:rsidRPr="007A709E" w:rsidRDefault="00D65894" w:rsidP="007A709E">
            <w:pPr>
              <w:tabs>
                <w:tab w:val="left" w:pos="567"/>
                <w:tab w:val="left" w:pos="851"/>
                <w:tab w:val="left" w:pos="992"/>
                <w:tab w:val="left" w:pos="1134"/>
              </w:tabs>
              <w:spacing w:line="257" w:lineRule="auto"/>
              <w:jc w:val="both"/>
              <w:rPr>
                <w:rFonts w:eastAsia="Arial"/>
                <w:kern w:val="2"/>
                <w:szCs w:val="24"/>
                <w:lang w:val="lt"/>
              </w:rPr>
            </w:pPr>
            <w:r w:rsidRPr="007A709E">
              <w:rPr>
                <w:rFonts w:eastAsia="Arial"/>
                <w:kern w:val="2"/>
                <w:szCs w:val="24"/>
                <w:lang w:val="lt"/>
              </w:rPr>
              <w:t>12.2.</w:t>
            </w:r>
            <w:r w:rsidR="00841888">
              <w:rPr>
                <w:rFonts w:eastAsia="Arial"/>
                <w:kern w:val="2"/>
                <w:szCs w:val="24"/>
                <w:lang w:val="lt"/>
              </w:rPr>
              <w:t>5</w:t>
            </w:r>
            <w:r w:rsidRPr="007A709E">
              <w:rPr>
                <w:rFonts w:eastAsia="Arial"/>
                <w:kern w:val="2"/>
                <w:szCs w:val="24"/>
                <w:lang w:val="lt"/>
              </w:rPr>
              <w:t>. Tiekėjas pažeidžia Paslaugų suteikimo terminus ir dėl Paslaugų suteikimo vėlavimo Paslaugos tampa nebereikalingos;</w:t>
            </w:r>
          </w:p>
          <w:p w14:paraId="0D709AF5" w14:textId="3F7C6BA4" w:rsidR="00DE5081" w:rsidRPr="007A709E" w:rsidRDefault="00D65894" w:rsidP="007A709E">
            <w:pPr>
              <w:tabs>
                <w:tab w:val="left" w:pos="567"/>
                <w:tab w:val="left" w:pos="851"/>
                <w:tab w:val="left" w:pos="992"/>
                <w:tab w:val="left" w:pos="1134"/>
              </w:tabs>
              <w:spacing w:line="257" w:lineRule="auto"/>
              <w:jc w:val="both"/>
              <w:rPr>
                <w:rFonts w:eastAsia="Arial"/>
                <w:kern w:val="2"/>
                <w:szCs w:val="24"/>
                <w:lang w:val="lt"/>
              </w:rPr>
            </w:pPr>
            <w:r w:rsidRPr="007A709E">
              <w:rPr>
                <w:rFonts w:eastAsia="Arial"/>
                <w:kern w:val="2"/>
                <w:szCs w:val="24"/>
                <w:lang w:val="lt"/>
              </w:rPr>
              <w:t>12.2.</w:t>
            </w:r>
            <w:r w:rsidR="00841888">
              <w:rPr>
                <w:rFonts w:eastAsia="Arial"/>
                <w:kern w:val="2"/>
                <w:szCs w:val="24"/>
                <w:lang w:val="lt"/>
              </w:rPr>
              <w:t>6</w:t>
            </w:r>
            <w:r w:rsidRPr="007A709E">
              <w:rPr>
                <w:rFonts w:eastAsia="Arial"/>
                <w:kern w:val="2"/>
                <w:szCs w:val="24"/>
                <w:lang w:val="lt"/>
              </w:rPr>
              <w:t>. Tiekėjas daugiau kaip 2 (du) kartus suteikia Paslaugas, kurios neatitinka Sutartyje ir (ar) įstatymuose nustatytų reikalavimų Paslaugoms;</w:t>
            </w:r>
          </w:p>
          <w:p w14:paraId="33F550DE" w14:textId="233A3752" w:rsidR="00DE5081" w:rsidRPr="007A709E" w:rsidRDefault="00D65894" w:rsidP="007A709E">
            <w:pPr>
              <w:tabs>
                <w:tab w:val="left" w:pos="567"/>
                <w:tab w:val="left" w:pos="851"/>
                <w:tab w:val="left" w:pos="992"/>
                <w:tab w:val="left" w:pos="1134"/>
              </w:tabs>
              <w:spacing w:line="257" w:lineRule="auto"/>
              <w:jc w:val="both"/>
              <w:rPr>
                <w:rFonts w:eastAsia="Arial"/>
                <w:kern w:val="2"/>
                <w:szCs w:val="24"/>
                <w:lang w:val="lt"/>
              </w:rPr>
            </w:pPr>
            <w:r w:rsidRPr="007A709E">
              <w:rPr>
                <w:rFonts w:eastAsia="Arial"/>
                <w:kern w:val="2"/>
                <w:szCs w:val="24"/>
                <w:lang w:val="lt"/>
              </w:rPr>
              <w:t>12.2.</w:t>
            </w:r>
            <w:r w:rsidR="00712DD7">
              <w:rPr>
                <w:rFonts w:eastAsia="Arial"/>
                <w:kern w:val="2"/>
                <w:szCs w:val="24"/>
                <w:lang w:val="lt"/>
              </w:rPr>
              <w:t>7</w:t>
            </w:r>
            <w:r w:rsidRPr="007A709E">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649294" w14:textId="0B691CFC" w:rsidR="00DE5081" w:rsidRPr="007A709E" w:rsidRDefault="00D65894" w:rsidP="007A709E">
            <w:pPr>
              <w:tabs>
                <w:tab w:val="left" w:pos="567"/>
                <w:tab w:val="left" w:pos="851"/>
                <w:tab w:val="left" w:pos="992"/>
                <w:tab w:val="left" w:pos="1134"/>
              </w:tabs>
              <w:spacing w:line="257" w:lineRule="auto"/>
              <w:jc w:val="both"/>
              <w:rPr>
                <w:rFonts w:eastAsia="Arial"/>
                <w:kern w:val="2"/>
                <w:szCs w:val="24"/>
                <w:lang w:val="lt"/>
              </w:rPr>
            </w:pPr>
            <w:r w:rsidRPr="007A709E">
              <w:rPr>
                <w:rFonts w:eastAsia="Arial"/>
                <w:kern w:val="2"/>
                <w:szCs w:val="24"/>
                <w:lang w:val="lt"/>
              </w:rPr>
              <w:t>12.2.</w:t>
            </w:r>
            <w:r w:rsidR="00712DD7">
              <w:rPr>
                <w:rFonts w:eastAsia="Arial"/>
                <w:kern w:val="2"/>
                <w:szCs w:val="24"/>
                <w:lang w:val="lt"/>
              </w:rPr>
              <w:t>8</w:t>
            </w:r>
            <w:r w:rsidRPr="007A709E">
              <w:rPr>
                <w:rFonts w:eastAsia="Arial"/>
                <w:kern w:val="2"/>
                <w:szCs w:val="24"/>
                <w:lang w:val="lt"/>
              </w:rPr>
              <w:t>. Tiekėjas pažeidžia šios Sutarties nuostatas, reglamentuojančias konkurenciją, intelektinės nuosavybės ar konfidencialios informacijos valdymą</w:t>
            </w:r>
            <w:r w:rsidR="00B85DB3" w:rsidRPr="007A709E">
              <w:rPr>
                <w:rFonts w:eastAsia="Arial"/>
                <w:kern w:val="2"/>
                <w:szCs w:val="24"/>
                <w:lang w:val="lt"/>
              </w:rPr>
              <w:t>.</w:t>
            </w:r>
          </w:p>
        </w:tc>
      </w:tr>
      <w:tr w:rsidR="00DE5081" w14:paraId="2443A852" w14:textId="77777777">
        <w:trPr>
          <w:trHeight w:val="300"/>
        </w:trPr>
        <w:tc>
          <w:tcPr>
            <w:tcW w:w="9535" w:type="dxa"/>
            <w:gridSpan w:val="4"/>
          </w:tcPr>
          <w:p w14:paraId="681C6460" w14:textId="15CC5D54" w:rsidR="00DE5081" w:rsidRDefault="00D65894">
            <w:pPr>
              <w:jc w:val="center"/>
              <w:rPr>
                <w:kern w:val="2"/>
                <w:szCs w:val="24"/>
              </w:rPr>
            </w:pPr>
            <w:r>
              <w:rPr>
                <w:b/>
                <w:kern w:val="2"/>
                <w:szCs w:val="24"/>
              </w:rPr>
              <w:t xml:space="preserve">13. APLINKOS APSAUGOS IR SOCIALINIAI KRITERIJAI </w:t>
            </w:r>
          </w:p>
        </w:tc>
      </w:tr>
      <w:tr w:rsidR="00DE5081" w14:paraId="45355A14" w14:textId="77777777" w:rsidTr="00D922BF">
        <w:trPr>
          <w:trHeight w:val="300"/>
        </w:trPr>
        <w:tc>
          <w:tcPr>
            <w:tcW w:w="3341" w:type="dxa"/>
          </w:tcPr>
          <w:p w14:paraId="529D056A" w14:textId="77777777" w:rsidR="00DE5081" w:rsidRDefault="00D65894">
            <w:pPr>
              <w:rPr>
                <w:b/>
                <w:kern w:val="2"/>
                <w:szCs w:val="24"/>
              </w:rPr>
            </w:pPr>
            <w:r>
              <w:rPr>
                <w:b/>
                <w:kern w:val="2"/>
                <w:szCs w:val="24"/>
              </w:rPr>
              <w:t xml:space="preserve">13.1. Su perkamomis paslaugomis susiję  aplinkos apsaugos kriterijai </w:t>
            </w:r>
          </w:p>
        </w:tc>
        <w:tc>
          <w:tcPr>
            <w:tcW w:w="6194" w:type="dxa"/>
            <w:gridSpan w:val="3"/>
          </w:tcPr>
          <w:p w14:paraId="5749CC74" w14:textId="70DD756B" w:rsidR="00DE5081" w:rsidRPr="007A709E" w:rsidRDefault="00224CCB" w:rsidP="00B85DB3">
            <w:pPr>
              <w:rPr>
                <w:color w:val="000000"/>
                <w:kern w:val="2"/>
                <w:szCs w:val="24"/>
                <w:shd w:val="clear" w:color="auto" w:fill="FFFFFF"/>
              </w:rPr>
            </w:pPr>
            <w:r>
              <w:rPr>
                <w:kern w:val="2"/>
                <w:szCs w:val="24"/>
                <w:shd w:val="clear" w:color="auto" w:fill="FFFFFF"/>
              </w:rPr>
              <w:t>Paslaugos atitinka</w:t>
            </w:r>
            <w:r w:rsidRPr="0026794C">
              <w:rPr>
                <w:kern w:val="2"/>
                <w:szCs w:val="24"/>
                <w:shd w:val="clear" w:color="auto" w:fill="FFFFFF"/>
              </w:rPr>
              <w:t xml:space="preserve"> Aplinkos apsaugos kriterijų taikymo, vykdant žaliuosius pirkimus, tvarkos aprašo, patvirtinto Lietuvos Respublikos aplinkos ministro 2011 m. birželio 28 d. įsakymu Nr. D1-508</w:t>
            </w:r>
            <w:r>
              <w:rPr>
                <w:kern w:val="2"/>
                <w:szCs w:val="24"/>
                <w:shd w:val="clear" w:color="auto" w:fill="FFFFFF"/>
              </w:rPr>
              <w:t xml:space="preserve"> </w:t>
            </w:r>
            <w:r w:rsidRPr="0026794C">
              <w:rPr>
                <w:kern w:val="2"/>
                <w:szCs w:val="24"/>
                <w:shd w:val="clear" w:color="auto" w:fill="FFFFFF"/>
              </w:rPr>
              <w:t>„Dėl Aplinkos apsaugos kriterijų taikymo, vykdant žaliuosius pirkimus, tvarkos aprašo patvirtinimo“, 4.4.3 papunk</w:t>
            </w:r>
            <w:r>
              <w:rPr>
                <w:kern w:val="2"/>
                <w:szCs w:val="24"/>
                <w:shd w:val="clear" w:color="auto" w:fill="FFFFFF"/>
              </w:rPr>
              <w:t>tį</w:t>
            </w:r>
            <w:r w:rsidRPr="0026794C">
              <w:rPr>
                <w:kern w:val="2"/>
                <w:szCs w:val="24"/>
                <w:shd w:val="clear" w:color="auto" w:fill="FFFFFF"/>
              </w:rPr>
              <w:t xml:space="preserve">, t. y. </w:t>
            </w:r>
            <w:r>
              <w:rPr>
                <w:kern w:val="2"/>
                <w:szCs w:val="24"/>
                <w:shd w:val="clear" w:color="auto" w:fill="FFFFFF"/>
              </w:rPr>
              <w:t>teikiamos</w:t>
            </w:r>
            <w:r w:rsidRPr="0026794C">
              <w:rPr>
                <w:kern w:val="2"/>
                <w:szCs w:val="24"/>
                <w:shd w:val="clear" w:color="auto" w:fill="FFFFFF"/>
              </w:rPr>
              <w:t xml:space="preserve"> nematerialaus pobūdžio (intelektinės) paslaugos, nesusijusios su materialaus objekto sukūrimu, kurių teikimo metu nėra numatomas reikšmingas neigiamas poveikis aplinkai, nesukuriamas taršos šaltinis ir negeneruojamos atliekos.</w:t>
            </w:r>
          </w:p>
        </w:tc>
      </w:tr>
      <w:tr w:rsidR="00DE5081" w14:paraId="04544CF8" w14:textId="77777777" w:rsidTr="00D922BF">
        <w:trPr>
          <w:trHeight w:val="300"/>
        </w:trPr>
        <w:tc>
          <w:tcPr>
            <w:tcW w:w="3341" w:type="dxa"/>
          </w:tcPr>
          <w:p w14:paraId="2ACD863C" w14:textId="77777777" w:rsidR="00DE5081" w:rsidRDefault="00D65894">
            <w:pPr>
              <w:rPr>
                <w:b/>
                <w:kern w:val="2"/>
                <w:szCs w:val="24"/>
              </w:rPr>
            </w:pPr>
            <w:r>
              <w:rPr>
                <w:b/>
                <w:kern w:val="2"/>
                <w:szCs w:val="24"/>
              </w:rPr>
              <w:lastRenderedPageBreak/>
              <w:t>13.2. Su perkamomis Paslaugomis susiję socialiniai kriterijai</w:t>
            </w:r>
          </w:p>
        </w:tc>
        <w:tc>
          <w:tcPr>
            <w:tcW w:w="6194" w:type="dxa"/>
            <w:gridSpan w:val="3"/>
          </w:tcPr>
          <w:p w14:paraId="29A384E3" w14:textId="77777777" w:rsidR="00DE5081" w:rsidRDefault="00D65894">
            <w:pPr>
              <w:rPr>
                <w:color w:val="000000"/>
                <w:kern w:val="2"/>
                <w:szCs w:val="24"/>
                <w:shd w:val="clear" w:color="auto" w:fill="FFFFFF"/>
              </w:rPr>
            </w:pPr>
            <w:r>
              <w:rPr>
                <w:color w:val="000000"/>
                <w:kern w:val="2"/>
                <w:szCs w:val="24"/>
                <w:shd w:val="clear" w:color="auto" w:fill="FFFFFF"/>
              </w:rPr>
              <w:t>Netaikoma</w:t>
            </w:r>
          </w:p>
          <w:p w14:paraId="012DD12F" w14:textId="77777777" w:rsidR="00DE5081" w:rsidRDefault="00DE5081">
            <w:pPr>
              <w:rPr>
                <w:color w:val="000000"/>
                <w:kern w:val="2"/>
                <w:szCs w:val="24"/>
                <w:shd w:val="clear" w:color="auto" w:fill="FFFFFF"/>
              </w:rPr>
            </w:pPr>
          </w:p>
          <w:p w14:paraId="6565900E" w14:textId="58B06C8B" w:rsidR="00DE5081" w:rsidRDefault="00DE5081">
            <w:pPr>
              <w:rPr>
                <w:color w:val="0070C0"/>
                <w:kern w:val="2"/>
                <w:szCs w:val="24"/>
              </w:rPr>
            </w:pPr>
          </w:p>
        </w:tc>
      </w:tr>
      <w:tr w:rsidR="00DE5081" w14:paraId="3F64AD66" w14:textId="77777777">
        <w:trPr>
          <w:trHeight w:val="300"/>
        </w:trPr>
        <w:tc>
          <w:tcPr>
            <w:tcW w:w="9535" w:type="dxa"/>
            <w:gridSpan w:val="4"/>
          </w:tcPr>
          <w:p w14:paraId="31197E71" w14:textId="77777777" w:rsidR="00DE5081" w:rsidRDefault="00D65894">
            <w:pPr>
              <w:jc w:val="center"/>
              <w:rPr>
                <w:b/>
                <w:kern w:val="2"/>
                <w:szCs w:val="24"/>
              </w:rPr>
            </w:pPr>
            <w:r>
              <w:rPr>
                <w:b/>
                <w:kern w:val="2"/>
                <w:szCs w:val="24"/>
              </w:rPr>
              <w:t xml:space="preserve">14. BENDRŲJŲ SĄLYGŲ PAKEITIMAI IR PAPILDYMAI </w:t>
            </w:r>
          </w:p>
          <w:p w14:paraId="3A147F4E" w14:textId="278DC231" w:rsidR="00DE5081" w:rsidRDefault="00DE5081">
            <w:pPr>
              <w:jc w:val="center"/>
              <w:rPr>
                <w:kern w:val="2"/>
                <w:szCs w:val="24"/>
              </w:rPr>
            </w:pPr>
          </w:p>
        </w:tc>
      </w:tr>
      <w:tr w:rsidR="00DE5081" w14:paraId="6B35518A" w14:textId="77777777" w:rsidTr="00D922BF">
        <w:trPr>
          <w:trHeight w:val="300"/>
        </w:trPr>
        <w:tc>
          <w:tcPr>
            <w:tcW w:w="3341" w:type="dxa"/>
          </w:tcPr>
          <w:p w14:paraId="145D08A2" w14:textId="77777777" w:rsidR="00DE5081" w:rsidRDefault="00D65894">
            <w:pPr>
              <w:rPr>
                <w:b/>
                <w:kern w:val="2"/>
                <w:szCs w:val="24"/>
              </w:rPr>
            </w:pPr>
            <w:r>
              <w:rPr>
                <w:b/>
                <w:kern w:val="2"/>
                <w:szCs w:val="24"/>
              </w:rPr>
              <w:t xml:space="preserve">14.1. </w:t>
            </w:r>
          </w:p>
        </w:tc>
        <w:tc>
          <w:tcPr>
            <w:tcW w:w="6194" w:type="dxa"/>
            <w:gridSpan w:val="3"/>
          </w:tcPr>
          <w:p w14:paraId="6512B76C" w14:textId="77777777" w:rsidR="00DE5081" w:rsidRDefault="00D16608">
            <w:pPr>
              <w:rPr>
                <w:kern w:val="2"/>
                <w:szCs w:val="24"/>
              </w:rPr>
            </w:pPr>
            <w:r w:rsidRPr="00883DCB">
              <w:rPr>
                <w:kern w:val="2"/>
                <w:szCs w:val="24"/>
              </w:rPr>
              <w:t xml:space="preserve">14.1.1. </w:t>
            </w:r>
            <w:r w:rsidR="00D65894">
              <w:rPr>
                <w:kern w:val="2"/>
                <w:szCs w:val="24"/>
              </w:rPr>
              <w:t xml:space="preserve">Šalys susitaria pakeisti nurodytą Sutarties Bendrųjų sąlygų </w:t>
            </w:r>
            <w:r w:rsidR="002F760C" w:rsidRPr="00883DCB">
              <w:rPr>
                <w:kern w:val="2"/>
                <w:szCs w:val="24"/>
              </w:rPr>
              <w:t xml:space="preserve">3.2.14 </w:t>
            </w:r>
            <w:r w:rsidR="00D65894">
              <w:rPr>
                <w:kern w:val="2"/>
                <w:szCs w:val="24"/>
              </w:rPr>
              <w:t>p</w:t>
            </w:r>
            <w:r w:rsidR="002F760C">
              <w:rPr>
                <w:kern w:val="2"/>
                <w:szCs w:val="24"/>
              </w:rPr>
              <w:t>apunktį</w:t>
            </w:r>
            <w:r w:rsidR="00D65894">
              <w:rPr>
                <w:kern w:val="2"/>
                <w:szCs w:val="24"/>
              </w:rPr>
              <w:t xml:space="preserve"> ir išdėstyti jį nauja redakcija: </w:t>
            </w:r>
            <w:r w:rsidR="002F760C">
              <w:rPr>
                <w:kern w:val="2"/>
                <w:szCs w:val="24"/>
              </w:rPr>
              <w:t>„</w:t>
            </w:r>
            <w:r w:rsidR="002F760C" w:rsidRPr="002F760C">
              <w:rPr>
                <w:kern w:val="2"/>
                <w:szCs w:val="24"/>
              </w:rPr>
              <w:t>3.2.14. Pirkėjas, gavęs Tiekėjo prašymą su kitais Sutartyje nurodytais dokumentais, per 5 (penkias) darbo dienas įvertina keitimo galimybę ir raštu informuoja Tiekėją apie (ne)sutikimą pakeisti subtiekėją, kurio pajėgumais Tiekėjas rėmėsi, kad atitiktų pirkimo dokumentuose nustatytus kvalifikacijos reikalavimus, ir (ar) specialistą. Pirkėjui sutikus, Šalys pasirašo Susitarimą, kuris laikomas neatsiejama Sutarties dalimi</w:t>
            </w:r>
            <w:r w:rsidR="00D65894">
              <w:rPr>
                <w:kern w:val="2"/>
                <w:szCs w:val="24"/>
              </w:rPr>
              <w:t>.</w:t>
            </w:r>
            <w:r>
              <w:rPr>
                <w:kern w:val="2"/>
                <w:szCs w:val="24"/>
              </w:rPr>
              <w:t>“</w:t>
            </w:r>
          </w:p>
          <w:p w14:paraId="019B2BD6" w14:textId="77777777" w:rsidR="00D16608" w:rsidRDefault="00D16608">
            <w:pPr>
              <w:rPr>
                <w:kern w:val="2"/>
                <w:szCs w:val="24"/>
              </w:rPr>
            </w:pPr>
            <w:r>
              <w:rPr>
                <w:kern w:val="2"/>
                <w:szCs w:val="24"/>
              </w:rPr>
              <w:t xml:space="preserve">14.1.2. </w:t>
            </w:r>
            <w:r w:rsidRPr="00D16608">
              <w:rPr>
                <w:kern w:val="2"/>
                <w:szCs w:val="24"/>
              </w:rPr>
              <w:t xml:space="preserve">Šalys susitaria pakeisti nurodytą Sutarties Bendrųjų sąlygų </w:t>
            </w:r>
            <w:r>
              <w:rPr>
                <w:kern w:val="2"/>
                <w:szCs w:val="24"/>
              </w:rPr>
              <w:t>6.2.3.1</w:t>
            </w:r>
            <w:r w:rsidRPr="00883DCB">
              <w:rPr>
                <w:kern w:val="2"/>
                <w:szCs w:val="24"/>
              </w:rPr>
              <w:t xml:space="preserve"> </w:t>
            </w:r>
            <w:r w:rsidRPr="00D16608">
              <w:rPr>
                <w:kern w:val="2"/>
                <w:szCs w:val="24"/>
              </w:rPr>
              <w:t>papunktį ir išdėstyti jį nauja redakcija:</w:t>
            </w:r>
            <w:r>
              <w:rPr>
                <w:kern w:val="2"/>
                <w:szCs w:val="24"/>
              </w:rPr>
              <w:t xml:space="preserve"> „</w:t>
            </w:r>
            <w:r w:rsidRPr="00D16608">
              <w:rPr>
                <w:kern w:val="2"/>
                <w:szCs w:val="24"/>
              </w:rPr>
              <w:t>6.2.3.1.</w:t>
            </w:r>
            <w:r>
              <w:rPr>
                <w:kern w:val="2"/>
                <w:szCs w:val="24"/>
              </w:rPr>
              <w:t xml:space="preserve"> </w:t>
            </w:r>
            <w:r w:rsidRPr="00D16608">
              <w:rPr>
                <w:kern w:val="2"/>
                <w:szCs w:val="24"/>
              </w:rPr>
              <w:t>ne vėliau kaip per 10 (dešimt) darbo dienų nuo faktinio Paslaugų suteikimo ir Paslaugų perdavimo–priėmimo akto pateikimo priimti Paslaugų rezultatą, pasirašydamas Paslaugų perdavimo–priėmimo aktą; arba</w:t>
            </w:r>
            <w:r>
              <w:rPr>
                <w:kern w:val="2"/>
                <w:szCs w:val="24"/>
              </w:rPr>
              <w:t>“</w:t>
            </w:r>
          </w:p>
          <w:p w14:paraId="6BF41DE4" w14:textId="77777777" w:rsidR="00D16608" w:rsidRDefault="008B3627">
            <w:pPr>
              <w:rPr>
                <w:kern w:val="2"/>
                <w:szCs w:val="24"/>
              </w:rPr>
            </w:pPr>
            <w:r w:rsidRPr="008B3627">
              <w:rPr>
                <w:kern w:val="2"/>
                <w:szCs w:val="24"/>
              </w:rPr>
              <w:t>14.1.</w:t>
            </w:r>
            <w:r>
              <w:rPr>
                <w:kern w:val="2"/>
                <w:szCs w:val="24"/>
              </w:rPr>
              <w:t>3</w:t>
            </w:r>
            <w:r w:rsidRPr="008B3627">
              <w:rPr>
                <w:kern w:val="2"/>
                <w:szCs w:val="24"/>
              </w:rPr>
              <w:t>. Šalys susitaria pakeisti nurodytą Sutarties Bendrųjų sąlygų 6.2.</w:t>
            </w:r>
            <w:r>
              <w:rPr>
                <w:kern w:val="2"/>
                <w:szCs w:val="24"/>
              </w:rPr>
              <w:t>6</w:t>
            </w:r>
            <w:r w:rsidRPr="00883DCB">
              <w:rPr>
                <w:kern w:val="2"/>
                <w:szCs w:val="24"/>
              </w:rPr>
              <w:t xml:space="preserve"> </w:t>
            </w:r>
            <w:r w:rsidRPr="008B3627">
              <w:rPr>
                <w:kern w:val="2"/>
                <w:szCs w:val="24"/>
              </w:rPr>
              <w:t xml:space="preserve">papunktį ir išdėstyti jį nauja redakcija: </w:t>
            </w:r>
            <w:r>
              <w:rPr>
                <w:kern w:val="2"/>
                <w:szCs w:val="24"/>
              </w:rPr>
              <w:t>„</w:t>
            </w:r>
            <w:r w:rsidR="00D16608" w:rsidRPr="00D16608">
              <w:rPr>
                <w:kern w:val="2"/>
                <w:szCs w:val="24"/>
              </w:rPr>
              <w:t>6.2.6.</w:t>
            </w:r>
            <w:r w:rsidR="00D16608">
              <w:rPr>
                <w:kern w:val="2"/>
                <w:szCs w:val="24"/>
              </w:rPr>
              <w:t xml:space="preserve"> </w:t>
            </w:r>
            <w:r w:rsidR="00D16608" w:rsidRPr="00D16608">
              <w:rPr>
                <w:kern w:val="2"/>
                <w:szCs w:val="24"/>
              </w:rPr>
              <w:t>Jeigu Pirkėjas per 10 (dešimt) darbo dienų nuo Paslaugų perdavimo–priėmimo akto gavimo nepateikia (neišsiunčia) Tiekėjui Defektų akto, laikoma, kad Pirkėjas Paslaugas priėmė ir joms pretenzijų neturi.</w:t>
            </w:r>
            <w:r>
              <w:rPr>
                <w:kern w:val="2"/>
                <w:szCs w:val="24"/>
              </w:rPr>
              <w:t>“</w:t>
            </w:r>
          </w:p>
          <w:p w14:paraId="18DB4DA1" w14:textId="77777777" w:rsidR="008B3627" w:rsidRDefault="008B3627">
            <w:pPr>
              <w:rPr>
                <w:kern w:val="2"/>
                <w:szCs w:val="24"/>
              </w:rPr>
            </w:pPr>
            <w:r w:rsidRPr="008B3627">
              <w:rPr>
                <w:kern w:val="2"/>
                <w:szCs w:val="24"/>
              </w:rPr>
              <w:t>14.1.</w:t>
            </w:r>
            <w:r>
              <w:rPr>
                <w:kern w:val="2"/>
                <w:szCs w:val="24"/>
              </w:rPr>
              <w:t>4</w:t>
            </w:r>
            <w:r w:rsidRPr="008B3627">
              <w:rPr>
                <w:kern w:val="2"/>
                <w:szCs w:val="24"/>
              </w:rPr>
              <w:t>. Šalys susitaria pakeisti nurodytą Sutarties Bendrųjų sąlygų 6.</w:t>
            </w:r>
            <w:r>
              <w:rPr>
                <w:kern w:val="2"/>
                <w:szCs w:val="24"/>
              </w:rPr>
              <w:t>3</w:t>
            </w:r>
            <w:r w:rsidRPr="008B3627">
              <w:rPr>
                <w:kern w:val="2"/>
                <w:szCs w:val="24"/>
              </w:rPr>
              <w:t>.</w:t>
            </w:r>
            <w:r>
              <w:rPr>
                <w:kern w:val="2"/>
                <w:szCs w:val="24"/>
              </w:rPr>
              <w:t>2</w:t>
            </w:r>
            <w:r w:rsidRPr="00883DCB">
              <w:rPr>
                <w:kern w:val="2"/>
                <w:szCs w:val="24"/>
              </w:rPr>
              <w:t xml:space="preserve"> </w:t>
            </w:r>
            <w:r w:rsidRPr="008B3627">
              <w:rPr>
                <w:kern w:val="2"/>
                <w:szCs w:val="24"/>
              </w:rPr>
              <w:t xml:space="preserve">papunktį ir išdėstyti jį nauja redakcija: </w:t>
            </w:r>
            <w:r>
              <w:rPr>
                <w:kern w:val="2"/>
                <w:szCs w:val="24"/>
              </w:rPr>
              <w:t xml:space="preserve">„6.3.2. </w:t>
            </w:r>
            <w:r w:rsidRPr="008B3627">
              <w:rPr>
                <w:kern w:val="2"/>
                <w:szCs w:val="24"/>
              </w:rPr>
              <w:t>Etapai, pagal kuriuos suteiktų Paslaugų rezultatas perduodamas Šalims pasirašant Paslaugų perdavimo–priėmimo aktą ir kuris pasirašomas 2 (dviem) vienodą teisinę galią turinčiais egzemplioriais (išskyrus atvejus, kai Paslaugų perdavimo–priėmimo aktas pasirašomas saugiu elektroniniu parašu), po vieną kiekvienai Šaliai, nurodyti</w:t>
            </w:r>
            <w:r>
              <w:rPr>
                <w:kern w:val="2"/>
                <w:szCs w:val="24"/>
              </w:rPr>
              <w:t xml:space="preserve"> Sutarties</w:t>
            </w:r>
            <w:r w:rsidRPr="008B3627">
              <w:rPr>
                <w:kern w:val="2"/>
                <w:szCs w:val="24"/>
              </w:rPr>
              <w:t xml:space="preserve"> specialiosiose sąlygose</w:t>
            </w:r>
            <w:r>
              <w:rPr>
                <w:kern w:val="2"/>
                <w:szCs w:val="24"/>
              </w:rPr>
              <w:t>.“</w:t>
            </w:r>
          </w:p>
          <w:p w14:paraId="1C6BB617" w14:textId="36E1D849" w:rsidR="008B3627" w:rsidRDefault="008B3627">
            <w:pPr>
              <w:rPr>
                <w:kern w:val="2"/>
                <w:szCs w:val="24"/>
              </w:rPr>
            </w:pPr>
            <w:r w:rsidRPr="008B3627">
              <w:rPr>
                <w:kern w:val="2"/>
                <w:szCs w:val="24"/>
              </w:rPr>
              <w:t>14.1.4. Šalys susitaria pakeisti nurodytą Sutarties Bendrųjų sąlygų 6.3.</w:t>
            </w:r>
            <w:r>
              <w:rPr>
                <w:kern w:val="2"/>
                <w:szCs w:val="24"/>
              </w:rPr>
              <w:t>8</w:t>
            </w:r>
            <w:r w:rsidRPr="00883DCB">
              <w:rPr>
                <w:kern w:val="2"/>
                <w:szCs w:val="24"/>
              </w:rPr>
              <w:t xml:space="preserve"> </w:t>
            </w:r>
            <w:r w:rsidRPr="008B3627">
              <w:rPr>
                <w:kern w:val="2"/>
                <w:szCs w:val="24"/>
              </w:rPr>
              <w:t>papunktį ir išdėstyti jį nauja redakcija:</w:t>
            </w:r>
            <w:r>
              <w:rPr>
                <w:kern w:val="2"/>
                <w:szCs w:val="24"/>
              </w:rPr>
              <w:t xml:space="preserve"> „</w:t>
            </w:r>
            <w:r w:rsidRPr="008B3627">
              <w:rPr>
                <w:kern w:val="2"/>
                <w:szCs w:val="24"/>
              </w:rPr>
              <w:t>6.3.8.</w:t>
            </w:r>
            <w:r>
              <w:rPr>
                <w:kern w:val="2"/>
                <w:szCs w:val="24"/>
              </w:rPr>
              <w:t xml:space="preserve"> </w:t>
            </w:r>
            <w:r w:rsidRPr="008B3627">
              <w:rPr>
                <w:kern w:val="2"/>
                <w:szCs w:val="24"/>
              </w:rPr>
              <w:t>Jeigu Pirkėjas per 10 (dešimt) darbo dienų nuo Paslaugų perdavimo–priėmimo akto gavimo nepateikia (neišsiunčia) Tiekėjui Defektų akto, laikoma, kad Pirkėjas Paslaugas konkrečiame etape priėmė ir joms pretenzijų neturi</w:t>
            </w:r>
            <w:r w:rsidRPr="00D922BF">
              <w:rPr>
                <w:kern w:val="2"/>
                <w:szCs w:val="24"/>
              </w:rPr>
              <w:t>.</w:t>
            </w:r>
            <w:r>
              <w:rPr>
                <w:kern w:val="2"/>
                <w:szCs w:val="24"/>
              </w:rPr>
              <w:t>“</w:t>
            </w:r>
          </w:p>
        </w:tc>
      </w:tr>
      <w:tr w:rsidR="00DE5081" w14:paraId="1ECFBB3F" w14:textId="77777777">
        <w:trPr>
          <w:trHeight w:val="300"/>
        </w:trPr>
        <w:tc>
          <w:tcPr>
            <w:tcW w:w="9535" w:type="dxa"/>
            <w:gridSpan w:val="4"/>
          </w:tcPr>
          <w:p w14:paraId="6883AEA4" w14:textId="77777777" w:rsidR="00DE5081" w:rsidRDefault="00D65894">
            <w:pPr>
              <w:jc w:val="center"/>
              <w:rPr>
                <w:b/>
                <w:kern w:val="2"/>
                <w:szCs w:val="24"/>
              </w:rPr>
            </w:pPr>
            <w:r>
              <w:rPr>
                <w:b/>
                <w:kern w:val="2"/>
                <w:szCs w:val="24"/>
              </w:rPr>
              <w:t>15. SUTARTIES PRIEDAI</w:t>
            </w:r>
          </w:p>
        </w:tc>
      </w:tr>
      <w:tr w:rsidR="00DE5081" w14:paraId="75E3A52B" w14:textId="77777777" w:rsidTr="00D922BF">
        <w:trPr>
          <w:trHeight w:val="300"/>
        </w:trPr>
        <w:tc>
          <w:tcPr>
            <w:tcW w:w="3341" w:type="dxa"/>
          </w:tcPr>
          <w:p w14:paraId="224F286B" w14:textId="77777777" w:rsidR="00DE5081" w:rsidRDefault="00D65894">
            <w:pPr>
              <w:jc w:val="center"/>
              <w:rPr>
                <w:b/>
                <w:kern w:val="2"/>
                <w:szCs w:val="24"/>
              </w:rPr>
            </w:pPr>
            <w:r>
              <w:rPr>
                <w:b/>
                <w:kern w:val="2"/>
                <w:szCs w:val="24"/>
              </w:rPr>
              <w:t>15.1. Priedas Nr. 1</w:t>
            </w:r>
          </w:p>
        </w:tc>
        <w:tc>
          <w:tcPr>
            <w:tcW w:w="6194" w:type="dxa"/>
            <w:gridSpan w:val="3"/>
          </w:tcPr>
          <w:p w14:paraId="51CE641E" w14:textId="1B76B8B6" w:rsidR="00DE5081" w:rsidRDefault="00224CCB">
            <w:pPr>
              <w:jc w:val="center"/>
              <w:rPr>
                <w:b/>
                <w:kern w:val="2"/>
                <w:szCs w:val="24"/>
              </w:rPr>
            </w:pPr>
            <w:r w:rsidRPr="00943744">
              <w:rPr>
                <w:bCs/>
                <w:kern w:val="2"/>
                <w:szCs w:val="24"/>
              </w:rPr>
              <w:t>„Techninė specifikacija“</w:t>
            </w:r>
          </w:p>
        </w:tc>
      </w:tr>
      <w:tr w:rsidR="00DE5081" w14:paraId="71417EAE" w14:textId="77777777" w:rsidTr="00D922BF">
        <w:trPr>
          <w:trHeight w:val="300"/>
        </w:trPr>
        <w:tc>
          <w:tcPr>
            <w:tcW w:w="3341" w:type="dxa"/>
          </w:tcPr>
          <w:p w14:paraId="39444D65" w14:textId="77777777" w:rsidR="00DE5081" w:rsidRDefault="00D65894">
            <w:pPr>
              <w:jc w:val="center"/>
              <w:rPr>
                <w:b/>
                <w:kern w:val="2"/>
                <w:szCs w:val="24"/>
              </w:rPr>
            </w:pPr>
            <w:r>
              <w:rPr>
                <w:b/>
                <w:kern w:val="2"/>
                <w:szCs w:val="24"/>
              </w:rPr>
              <w:t>15.2. Priedas Nr. 2</w:t>
            </w:r>
          </w:p>
        </w:tc>
        <w:tc>
          <w:tcPr>
            <w:tcW w:w="6194" w:type="dxa"/>
            <w:gridSpan w:val="3"/>
          </w:tcPr>
          <w:p w14:paraId="0C59EF64" w14:textId="7D269205" w:rsidR="00DE5081" w:rsidRDefault="00224CCB">
            <w:pPr>
              <w:jc w:val="center"/>
              <w:rPr>
                <w:b/>
                <w:kern w:val="2"/>
                <w:szCs w:val="24"/>
              </w:rPr>
            </w:pPr>
            <w:r w:rsidRPr="00943744">
              <w:rPr>
                <w:bCs/>
                <w:kern w:val="2"/>
                <w:szCs w:val="24"/>
              </w:rPr>
              <w:t>„Pasiūlymas“</w:t>
            </w:r>
          </w:p>
        </w:tc>
      </w:tr>
      <w:tr w:rsidR="00DE5081" w14:paraId="75C0CDFE" w14:textId="77777777">
        <w:tc>
          <w:tcPr>
            <w:tcW w:w="9535" w:type="dxa"/>
            <w:gridSpan w:val="4"/>
          </w:tcPr>
          <w:p w14:paraId="7AC514ED" w14:textId="77777777" w:rsidR="00DE5081" w:rsidRDefault="00D65894">
            <w:pPr>
              <w:jc w:val="center"/>
              <w:rPr>
                <w:b/>
                <w:kern w:val="2"/>
                <w:szCs w:val="24"/>
              </w:rPr>
            </w:pPr>
            <w:r>
              <w:rPr>
                <w:b/>
                <w:kern w:val="2"/>
                <w:szCs w:val="24"/>
              </w:rPr>
              <w:t>16. ŠALIŲ ATSTOVŲ PARAŠAI</w:t>
            </w:r>
          </w:p>
        </w:tc>
      </w:tr>
      <w:tr w:rsidR="00DE5081" w14:paraId="5BD56647" w14:textId="77777777" w:rsidTr="00D922BF">
        <w:tc>
          <w:tcPr>
            <w:tcW w:w="5378" w:type="dxa"/>
            <w:gridSpan w:val="3"/>
          </w:tcPr>
          <w:p w14:paraId="00AB79E5" w14:textId="77777777" w:rsidR="00DE5081" w:rsidRDefault="00D65894">
            <w:pPr>
              <w:jc w:val="center"/>
              <w:rPr>
                <w:b/>
                <w:kern w:val="2"/>
                <w:szCs w:val="24"/>
              </w:rPr>
            </w:pPr>
            <w:r>
              <w:rPr>
                <w:b/>
                <w:kern w:val="2"/>
                <w:szCs w:val="24"/>
              </w:rPr>
              <w:t>PIRKĖJAS</w:t>
            </w:r>
          </w:p>
        </w:tc>
        <w:tc>
          <w:tcPr>
            <w:tcW w:w="4157" w:type="dxa"/>
          </w:tcPr>
          <w:p w14:paraId="4D6FF9F7" w14:textId="77777777" w:rsidR="00DE5081" w:rsidRDefault="00D65894">
            <w:pPr>
              <w:jc w:val="center"/>
              <w:rPr>
                <w:b/>
                <w:kern w:val="2"/>
                <w:szCs w:val="24"/>
              </w:rPr>
            </w:pPr>
            <w:r>
              <w:rPr>
                <w:b/>
                <w:kern w:val="2"/>
                <w:szCs w:val="24"/>
              </w:rPr>
              <w:t>TIEKĖJAS</w:t>
            </w:r>
          </w:p>
        </w:tc>
      </w:tr>
      <w:tr w:rsidR="00DE5081" w14:paraId="7BAB970C" w14:textId="77777777" w:rsidTr="00D922BF">
        <w:tc>
          <w:tcPr>
            <w:tcW w:w="5378" w:type="dxa"/>
            <w:gridSpan w:val="3"/>
          </w:tcPr>
          <w:p w14:paraId="24C1862A" w14:textId="77777777" w:rsidR="00DE5081" w:rsidRDefault="00D65894">
            <w:pPr>
              <w:jc w:val="center"/>
              <w:rPr>
                <w:color w:val="4472C4"/>
                <w:kern w:val="2"/>
                <w:szCs w:val="24"/>
              </w:rPr>
            </w:pPr>
            <w:r>
              <w:rPr>
                <w:color w:val="4472C4"/>
                <w:kern w:val="2"/>
                <w:szCs w:val="24"/>
              </w:rPr>
              <w:lastRenderedPageBreak/>
              <w:t>(nurodomos atstovo pareigos, vardas, pavardė)</w:t>
            </w:r>
          </w:p>
        </w:tc>
        <w:tc>
          <w:tcPr>
            <w:tcW w:w="4157" w:type="dxa"/>
          </w:tcPr>
          <w:p w14:paraId="2F44C0F7" w14:textId="77777777" w:rsidR="00DE5081" w:rsidRDefault="00D65894">
            <w:pPr>
              <w:jc w:val="center"/>
              <w:rPr>
                <w:b/>
                <w:kern w:val="2"/>
                <w:szCs w:val="24"/>
              </w:rPr>
            </w:pPr>
            <w:r>
              <w:rPr>
                <w:color w:val="4472C4"/>
                <w:kern w:val="2"/>
                <w:szCs w:val="24"/>
              </w:rPr>
              <w:t>(nurodomos atstovo pareigos, vardas, pavardė)</w:t>
            </w:r>
          </w:p>
        </w:tc>
      </w:tr>
      <w:tr w:rsidR="00DE5081" w14:paraId="45653CE3" w14:textId="77777777" w:rsidTr="00D922BF">
        <w:tc>
          <w:tcPr>
            <w:tcW w:w="5378" w:type="dxa"/>
            <w:gridSpan w:val="3"/>
          </w:tcPr>
          <w:p w14:paraId="00CEA6F7" w14:textId="77777777" w:rsidR="00DE5081" w:rsidRDefault="00DE5081">
            <w:pPr>
              <w:jc w:val="center"/>
              <w:rPr>
                <w:b/>
                <w:color w:val="4472C4"/>
                <w:kern w:val="2"/>
                <w:szCs w:val="24"/>
              </w:rPr>
            </w:pPr>
          </w:p>
          <w:p w14:paraId="12E81219" w14:textId="77777777" w:rsidR="00DE5081" w:rsidRDefault="00D65894">
            <w:pPr>
              <w:jc w:val="center"/>
              <w:rPr>
                <w:b/>
                <w:color w:val="4472C4"/>
                <w:kern w:val="2"/>
                <w:szCs w:val="24"/>
              </w:rPr>
            </w:pPr>
            <w:r>
              <w:rPr>
                <w:b/>
                <w:color w:val="4472C4"/>
                <w:kern w:val="2"/>
                <w:szCs w:val="24"/>
              </w:rPr>
              <w:t>(parašas)</w:t>
            </w:r>
          </w:p>
          <w:p w14:paraId="6C0AFDAE" w14:textId="77777777" w:rsidR="00DE5081" w:rsidRDefault="00DE5081">
            <w:pPr>
              <w:jc w:val="center"/>
              <w:rPr>
                <w:b/>
                <w:color w:val="4472C4"/>
                <w:kern w:val="2"/>
                <w:szCs w:val="24"/>
              </w:rPr>
            </w:pPr>
          </w:p>
          <w:p w14:paraId="7CB2F52E" w14:textId="77777777" w:rsidR="00DE5081" w:rsidRDefault="00DE5081">
            <w:pPr>
              <w:jc w:val="center"/>
              <w:rPr>
                <w:b/>
                <w:color w:val="4472C4"/>
                <w:kern w:val="2"/>
                <w:szCs w:val="24"/>
              </w:rPr>
            </w:pPr>
          </w:p>
        </w:tc>
        <w:tc>
          <w:tcPr>
            <w:tcW w:w="4157" w:type="dxa"/>
          </w:tcPr>
          <w:p w14:paraId="7874DCC5" w14:textId="77777777" w:rsidR="00DE5081" w:rsidRDefault="00DE5081">
            <w:pPr>
              <w:jc w:val="center"/>
              <w:rPr>
                <w:b/>
                <w:color w:val="4472C4"/>
                <w:kern w:val="2"/>
                <w:szCs w:val="24"/>
              </w:rPr>
            </w:pPr>
          </w:p>
          <w:p w14:paraId="36466389" w14:textId="77777777" w:rsidR="00DE5081" w:rsidRDefault="00D65894">
            <w:pPr>
              <w:jc w:val="center"/>
              <w:rPr>
                <w:b/>
                <w:color w:val="4472C4"/>
                <w:kern w:val="2"/>
                <w:szCs w:val="24"/>
              </w:rPr>
            </w:pPr>
            <w:r>
              <w:rPr>
                <w:b/>
                <w:color w:val="4472C4"/>
                <w:kern w:val="2"/>
                <w:szCs w:val="24"/>
              </w:rPr>
              <w:t>(parašas)</w:t>
            </w:r>
          </w:p>
        </w:tc>
      </w:tr>
    </w:tbl>
    <w:p w14:paraId="57DD9A31" w14:textId="77777777" w:rsidR="00DE5081" w:rsidRDefault="00DE5081">
      <w:pPr>
        <w:rPr>
          <w:szCs w:val="24"/>
        </w:rPr>
      </w:pPr>
    </w:p>
    <w:p w14:paraId="6B713FCF" w14:textId="77777777" w:rsidR="00DE5081" w:rsidRDefault="00DE5081">
      <w:pPr>
        <w:rPr>
          <w:szCs w:val="24"/>
        </w:rPr>
      </w:pPr>
    </w:p>
    <w:p w14:paraId="72A9EB9F" w14:textId="77777777" w:rsidR="00DE5081" w:rsidRDefault="00D65894">
      <w:pPr>
        <w:tabs>
          <w:tab w:val="left" w:pos="5400"/>
        </w:tabs>
        <w:jc w:val="center"/>
        <w:textAlignment w:val="center"/>
      </w:pPr>
      <w:r>
        <w:rPr>
          <w:b/>
          <w:bCs/>
        </w:rPr>
        <w:t>______________</w:t>
      </w:r>
    </w:p>
    <w:sectPr w:rsidR="00DE508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85DB" w14:textId="77777777" w:rsidR="000E5091" w:rsidRDefault="000E5091">
      <w:pPr>
        <w:rPr>
          <w:sz w:val="20"/>
        </w:rPr>
      </w:pPr>
      <w:r>
        <w:rPr>
          <w:sz w:val="20"/>
        </w:rPr>
        <w:separator/>
      </w:r>
    </w:p>
  </w:endnote>
  <w:endnote w:type="continuationSeparator" w:id="0">
    <w:p w14:paraId="09A10F57" w14:textId="77777777" w:rsidR="000E5091" w:rsidRDefault="000E5091">
      <w:pPr>
        <w:rPr>
          <w:sz w:val="20"/>
        </w:rPr>
      </w:pPr>
      <w:r>
        <w:rPr>
          <w:sz w:val="20"/>
        </w:rPr>
        <w:continuationSeparator/>
      </w:r>
    </w:p>
  </w:endnote>
  <w:endnote w:type="continuationNotice" w:id="1">
    <w:p w14:paraId="6C6179EC" w14:textId="77777777" w:rsidR="000E5091" w:rsidRDefault="000E5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28DE" w14:textId="77777777" w:rsidR="00DE5081" w:rsidRDefault="00DE508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A801" w14:textId="77777777" w:rsidR="000E5091" w:rsidRDefault="000E5091">
      <w:pPr>
        <w:rPr>
          <w:sz w:val="20"/>
        </w:rPr>
      </w:pPr>
      <w:r>
        <w:rPr>
          <w:sz w:val="20"/>
        </w:rPr>
        <w:separator/>
      </w:r>
    </w:p>
  </w:footnote>
  <w:footnote w:type="continuationSeparator" w:id="0">
    <w:p w14:paraId="6281E0B2" w14:textId="77777777" w:rsidR="000E5091" w:rsidRDefault="000E5091">
      <w:pPr>
        <w:rPr>
          <w:sz w:val="20"/>
        </w:rPr>
      </w:pPr>
      <w:r>
        <w:rPr>
          <w:sz w:val="20"/>
        </w:rPr>
        <w:continuationSeparator/>
      </w:r>
    </w:p>
  </w:footnote>
  <w:footnote w:type="continuationNotice" w:id="1">
    <w:p w14:paraId="36223633" w14:textId="77777777" w:rsidR="000E5091" w:rsidRDefault="000E5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DEDE" w14:textId="77777777" w:rsidR="00DE5081" w:rsidRDefault="00D6589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E64CD8D" w14:textId="77777777" w:rsidR="00DE5081" w:rsidRDefault="00DE508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F2030"/>
    <w:multiLevelType w:val="hybridMultilevel"/>
    <w:tmpl w:val="939AE28E"/>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326F53"/>
    <w:multiLevelType w:val="hybridMultilevel"/>
    <w:tmpl w:val="D3643E82"/>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A82882"/>
    <w:multiLevelType w:val="hybridMultilevel"/>
    <w:tmpl w:val="4DCCE926"/>
    <w:lvl w:ilvl="0" w:tplc="16F86F8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13467674">
    <w:abstractNumId w:val="1"/>
  </w:num>
  <w:num w:numId="2" w16cid:durableId="1440178310">
    <w:abstractNumId w:val="0"/>
  </w:num>
  <w:num w:numId="3" w16cid:durableId="228460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41B56"/>
    <w:rsid w:val="000E5091"/>
    <w:rsid w:val="000F6E93"/>
    <w:rsid w:val="00155FF3"/>
    <w:rsid w:val="0018550C"/>
    <w:rsid w:val="00196C7C"/>
    <w:rsid w:val="001F1288"/>
    <w:rsid w:val="00201A4A"/>
    <w:rsid w:val="002119C9"/>
    <w:rsid w:val="00224CCB"/>
    <w:rsid w:val="0023420B"/>
    <w:rsid w:val="002C5362"/>
    <w:rsid w:val="002F760C"/>
    <w:rsid w:val="003135DD"/>
    <w:rsid w:val="00347E60"/>
    <w:rsid w:val="00351625"/>
    <w:rsid w:val="0036306B"/>
    <w:rsid w:val="0038037A"/>
    <w:rsid w:val="00405845"/>
    <w:rsid w:val="0043043E"/>
    <w:rsid w:val="004634EA"/>
    <w:rsid w:val="00463A4A"/>
    <w:rsid w:val="00467C6E"/>
    <w:rsid w:val="00496907"/>
    <w:rsid w:val="004C6431"/>
    <w:rsid w:val="004C6BFF"/>
    <w:rsid w:val="004C7F45"/>
    <w:rsid w:val="00533983"/>
    <w:rsid w:val="005624F5"/>
    <w:rsid w:val="005722F5"/>
    <w:rsid w:val="00574CA3"/>
    <w:rsid w:val="005A528F"/>
    <w:rsid w:val="005B4426"/>
    <w:rsid w:val="005B6303"/>
    <w:rsid w:val="005C0B7B"/>
    <w:rsid w:val="005C6568"/>
    <w:rsid w:val="005E5BB7"/>
    <w:rsid w:val="00612521"/>
    <w:rsid w:val="00612959"/>
    <w:rsid w:val="0064510F"/>
    <w:rsid w:val="00645CCA"/>
    <w:rsid w:val="006653DB"/>
    <w:rsid w:val="006659A8"/>
    <w:rsid w:val="006908C9"/>
    <w:rsid w:val="006C6529"/>
    <w:rsid w:val="006F00C9"/>
    <w:rsid w:val="006F2AB2"/>
    <w:rsid w:val="006F730E"/>
    <w:rsid w:val="00712DD7"/>
    <w:rsid w:val="00742025"/>
    <w:rsid w:val="00770352"/>
    <w:rsid w:val="007855EF"/>
    <w:rsid w:val="00787D39"/>
    <w:rsid w:val="007A4C27"/>
    <w:rsid w:val="007A709E"/>
    <w:rsid w:val="007B60E1"/>
    <w:rsid w:val="007D2056"/>
    <w:rsid w:val="007D2493"/>
    <w:rsid w:val="007F0F80"/>
    <w:rsid w:val="008109D5"/>
    <w:rsid w:val="00831E4A"/>
    <w:rsid w:val="00841888"/>
    <w:rsid w:val="0084378B"/>
    <w:rsid w:val="00847FD2"/>
    <w:rsid w:val="00881A7F"/>
    <w:rsid w:val="00883DCB"/>
    <w:rsid w:val="00887AC8"/>
    <w:rsid w:val="00894E2E"/>
    <w:rsid w:val="008B3627"/>
    <w:rsid w:val="008E0D1E"/>
    <w:rsid w:val="008F2B8A"/>
    <w:rsid w:val="009526FE"/>
    <w:rsid w:val="00952E26"/>
    <w:rsid w:val="009911CD"/>
    <w:rsid w:val="009A03D8"/>
    <w:rsid w:val="009A2A88"/>
    <w:rsid w:val="009C4CAE"/>
    <w:rsid w:val="009D18C7"/>
    <w:rsid w:val="009F61E5"/>
    <w:rsid w:val="00A01707"/>
    <w:rsid w:val="00A0426F"/>
    <w:rsid w:val="00A15268"/>
    <w:rsid w:val="00A1732B"/>
    <w:rsid w:val="00A60DB7"/>
    <w:rsid w:val="00A637D5"/>
    <w:rsid w:val="00A742AB"/>
    <w:rsid w:val="00AA0F99"/>
    <w:rsid w:val="00AA0F9D"/>
    <w:rsid w:val="00AF173C"/>
    <w:rsid w:val="00AF1F37"/>
    <w:rsid w:val="00B1272E"/>
    <w:rsid w:val="00B36A1E"/>
    <w:rsid w:val="00B372E4"/>
    <w:rsid w:val="00B85DB3"/>
    <w:rsid w:val="00BA2A82"/>
    <w:rsid w:val="00BB49D8"/>
    <w:rsid w:val="00BD0FA7"/>
    <w:rsid w:val="00C07E8D"/>
    <w:rsid w:val="00C12EB2"/>
    <w:rsid w:val="00C40206"/>
    <w:rsid w:val="00C41F4C"/>
    <w:rsid w:val="00C741AE"/>
    <w:rsid w:val="00C81C50"/>
    <w:rsid w:val="00CB3F2B"/>
    <w:rsid w:val="00CB50CF"/>
    <w:rsid w:val="00CE050B"/>
    <w:rsid w:val="00CF52C9"/>
    <w:rsid w:val="00D06798"/>
    <w:rsid w:val="00D16608"/>
    <w:rsid w:val="00D30E8D"/>
    <w:rsid w:val="00D65894"/>
    <w:rsid w:val="00D922BF"/>
    <w:rsid w:val="00D96078"/>
    <w:rsid w:val="00DA4E0C"/>
    <w:rsid w:val="00DE5081"/>
    <w:rsid w:val="00DE66F1"/>
    <w:rsid w:val="00E473BD"/>
    <w:rsid w:val="00E71643"/>
    <w:rsid w:val="00EA7DBC"/>
    <w:rsid w:val="00EB6041"/>
    <w:rsid w:val="00EC451F"/>
    <w:rsid w:val="00EE24BD"/>
    <w:rsid w:val="00EF54A7"/>
    <w:rsid w:val="00F25D4E"/>
    <w:rsid w:val="00F72476"/>
    <w:rsid w:val="00FB2483"/>
    <w:rsid w:val="00FC180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728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uiPriority w:val="99"/>
    <w:semiHidden/>
    <w:unhideWhenUsed/>
    <w:rsid w:val="00EF54A7"/>
    <w:rPr>
      <w:sz w:val="16"/>
      <w:szCs w:val="16"/>
    </w:rPr>
  </w:style>
  <w:style w:type="paragraph" w:styleId="Komentarotekstas">
    <w:name w:val="annotation text"/>
    <w:basedOn w:val="prastasis"/>
    <w:link w:val="KomentarotekstasDiagrama"/>
    <w:uiPriority w:val="99"/>
    <w:unhideWhenUsed/>
    <w:rsid w:val="00EF54A7"/>
    <w:rPr>
      <w:sz w:val="20"/>
    </w:rPr>
  </w:style>
  <w:style w:type="character" w:customStyle="1" w:styleId="KomentarotekstasDiagrama">
    <w:name w:val="Komentaro tekstas Diagrama"/>
    <w:basedOn w:val="Numatytasispastraiposriftas"/>
    <w:link w:val="Komentarotekstas"/>
    <w:uiPriority w:val="99"/>
    <w:rsid w:val="00EF54A7"/>
    <w:rPr>
      <w:sz w:val="20"/>
    </w:rPr>
  </w:style>
  <w:style w:type="paragraph" w:styleId="Komentarotema">
    <w:name w:val="annotation subject"/>
    <w:basedOn w:val="Komentarotekstas"/>
    <w:next w:val="Komentarotekstas"/>
    <w:link w:val="KomentarotemaDiagrama"/>
    <w:semiHidden/>
    <w:unhideWhenUsed/>
    <w:rsid w:val="00EF54A7"/>
    <w:rPr>
      <w:b/>
      <w:bCs/>
    </w:rPr>
  </w:style>
  <w:style w:type="character" w:customStyle="1" w:styleId="KomentarotemaDiagrama">
    <w:name w:val="Komentaro tema Diagrama"/>
    <w:basedOn w:val="KomentarotekstasDiagrama"/>
    <w:link w:val="Komentarotema"/>
    <w:semiHidden/>
    <w:rsid w:val="00EF54A7"/>
    <w:rPr>
      <w:b/>
      <w:bCs/>
      <w:sz w:val="20"/>
    </w:rPr>
  </w:style>
  <w:style w:type="paragraph" w:styleId="Sraopastraipa">
    <w:name w:val="List Paragraph"/>
    <w:basedOn w:val="prastasis"/>
    <w:rsid w:val="00CB50CF"/>
    <w:pPr>
      <w:ind w:left="720"/>
      <w:contextualSpacing/>
    </w:pPr>
  </w:style>
  <w:style w:type="paragraph" w:styleId="Pataisymai">
    <w:name w:val="Revision"/>
    <w:hidden/>
    <w:semiHidden/>
    <w:rsid w:val="00C741AE"/>
  </w:style>
  <w:style w:type="character" w:styleId="Hipersaitas">
    <w:name w:val="Hyperlink"/>
    <w:basedOn w:val="Numatytasispastraiposriftas"/>
    <w:unhideWhenUsed/>
    <w:rsid w:val="007B60E1"/>
    <w:rPr>
      <w:color w:val="0563C1" w:themeColor="hyperlink"/>
      <w:u w:val="single"/>
    </w:rPr>
  </w:style>
  <w:style w:type="character" w:styleId="Neapdorotaspaminjimas">
    <w:name w:val="Unresolved Mention"/>
    <w:basedOn w:val="Numatytasispastraiposriftas"/>
    <w:uiPriority w:val="99"/>
    <w:semiHidden/>
    <w:unhideWhenUsed/>
    <w:rsid w:val="007B6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38</Pages>
  <Words>68692</Words>
  <Characters>39155</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Alma Rasimienė</cp:lastModifiedBy>
  <cp:revision>10</cp:revision>
  <cp:lastPrinted>2017-06-29T23:42:00Z</cp:lastPrinted>
  <dcterms:created xsi:type="dcterms:W3CDTF">2025-05-28T07:12:00Z</dcterms:created>
  <dcterms:modified xsi:type="dcterms:W3CDTF">2025-05-30T06:34:00Z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