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4A7947">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4A7947">
            <w:tc>
              <w:tcPr>
                <w:tcW w:w="7966" w:type="dxa"/>
              </w:tcPr>
              <w:sdt>
                <w:sdtPr>
                  <w:rPr>
                    <w:rFonts w:ascii="Times New Roman" w:hAnsi="Times New Roman" w:cs="Times New Roman"/>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77E38ED" w:rsidR="00184B8C" w:rsidRPr="005C7E9D" w:rsidRDefault="004A7947" w:rsidP="005C7E9D">
                    <w:pPr>
                      <w:pStyle w:val="Betarp"/>
                      <w:spacing w:line="216" w:lineRule="auto"/>
                      <w:jc w:val="center"/>
                      <w:rPr>
                        <w:rFonts w:asciiTheme="majorHAnsi" w:eastAsiaTheme="majorEastAsia" w:hAnsiTheme="majorHAnsi" w:cstheme="majorBidi"/>
                        <w:color w:val="4472C4" w:themeColor="accent1"/>
                        <w:sz w:val="28"/>
                        <w:szCs w:val="28"/>
                        <w:lang w:val="lt-LT"/>
                      </w:rPr>
                    </w:pPr>
                    <w:r w:rsidRPr="004A7947">
                      <w:rPr>
                        <w:rFonts w:ascii="Times New Roman" w:hAnsi="Times New Roman" w:cs="Times New Roman"/>
                        <w:sz w:val="28"/>
                        <w:szCs w:val="28"/>
                        <w:lang w:val="lt-LT" w:eastAsia="lt-LT"/>
                      </w:rPr>
                      <w:t>SUPAPRASTINTO ATVIRO VIEŠOJO PIRKIMO „NEKILNOJAMŲJŲ DAIKTŲ (STATINIŲ, IŠSKYRUS ŽEMĖS SKLYPUS) KADASTRINIŲ DUOMENŲ NUSTATYMO IR KADASTRINIŲ DUOMENŲ BYLŲ SUDARYMO PASLAUGOS</w:t>
                    </w:r>
                    <w:r>
                      <w:rPr>
                        <w:rFonts w:ascii="Times New Roman" w:hAnsi="Times New Roman" w:cs="Times New Roman"/>
                        <w:sz w:val="28"/>
                        <w:szCs w:val="28"/>
                        <w:lang w:val="lt-LT" w:eastAsia="lt-LT"/>
                      </w:rPr>
                      <w:t xml:space="preserve">“                                                                                    </w:t>
                    </w:r>
                    <w:r w:rsidRPr="004A7947">
                      <w:rPr>
                        <w:rFonts w:ascii="Times New Roman" w:hAnsi="Times New Roman" w:cs="Times New Roman"/>
                        <w:sz w:val="28"/>
                        <w:szCs w:val="28"/>
                        <w:lang w:val="lt-LT" w:eastAsia="lt-LT"/>
                      </w:rPr>
                      <w:t>ATVIRO KONKUROS BENDROSIOS SĄLYGOS</w:t>
                    </w:r>
                  </w:p>
                </w:sdtContent>
              </w:sdt>
            </w:tc>
          </w:tr>
          <w:tr w:rsidR="00184B8C" w:rsidRPr="0036054C" w14:paraId="4BA0E941" w14:textId="77777777" w:rsidTr="004A7947">
            <w:tc>
              <w:tcPr>
                <w:tcW w:w="7966" w:type="dxa"/>
                <w:tcMar>
                  <w:top w:w="216" w:type="dxa"/>
                  <w:left w:w="115" w:type="dxa"/>
                  <w:bottom w:w="216" w:type="dxa"/>
                  <w:right w:w="115" w:type="dxa"/>
                </w:tcMar>
              </w:tcPr>
              <w:p w14:paraId="711EF4C4" w14:textId="7839A850"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A84B" w14:textId="77777777" w:rsidR="004450E3" w:rsidRDefault="004450E3" w:rsidP="00184B8C">
      <w:pPr>
        <w:spacing w:after="0" w:line="240" w:lineRule="auto"/>
      </w:pPr>
      <w:r>
        <w:separator/>
      </w:r>
    </w:p>
  </w:endnote>
  <w:endnote w:type="continuationSeparator" w:id="0">
    <w:p w14:paraId="628BB6F8" w14:textId="77777777" w:rsidR="004450E3" w:rsidRDefault="004450E3" w:rsidP="00184B8C">
      <w:pPr>
        <w:spacing w:after="0" w:line="240" w:lineRule="auto"/>
      </w:pPr>
      <w:r>
        <w:continuationSeparator/>
      </w:r>
    </w:p>
  </w:endnote>
  <w:endnote w:type="continuationNotice" w:id="1">
    <w:p w14:paraId="37F49E76" w14:textId="77777777" w:rsidR="004450E3" w:rsidRDefault="00445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9982" w14:textId="77777777" w:rsidR="004450E3" w:rsidRDefault="004450E3" w:rsidP="00184B8C">
      <w:pPr>
        <w:spacing w:after="0" w:line="240" w:lineRule="auto"/>
      </w:pPr>
      <w:r>
        <w:separator/>
      </w:r>
    </w:p>
  </w:footnote>
  <w:footnote w:type="continuationSeparator" w:id="0">
    <w:p w14:paraId="5A0775A1" w14:textId="77777777" w:rsidR="004450E3" w:rsidRDefault="004450E3" w:rsidP="00184B8C">
      <w:pPr>
        <w:spacing w:after="0" w:line="240" w:lineRule="auto"/>
      </w:pPr>
      <w:r>
        <w:continuationSeparator/>
      </w:r>
    </w:p>
  </w:footnote>
  <w:footnote w:type="continuationNotice" w:id="1">
    <w:p w14:paraId="73C2D5F3" w14:textId="77777777" w:rsidR="004450E3" w:rsidRDefault="004450E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8F1"/>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746"/>
    <w:rsid w:val="00054583"/>
    <w:rsid w:val="00056162"/>
    <w:rsid w:val="000572EC"/>
    <w:rsid w:val="00057A33"/>
    <w:rsid w:val="00057BEB"/>
    <w:rsid w:val="000606C9"/>
    <w:rsid w:val="000610AF"/>
    <w:rsid w:val="00061722"/>
    <w:rsid w:val="00062646"/>
    <w:rsid w:val="00062AE9"/>
    <w:rsid w:val="00064197"/>
    <w:rsid w:val="000648D9"/>
    <w:rsid w:val="0006621B"/>
    <w:rsid w:val="00071737"/>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0C9"/>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6FAD"/>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0E3"/>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65D"/>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947"/>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2E9"/>
    <w:rsid w:val="005C19EA"/>
    <w:rsid w:val="005C225B"/>
    <w:rsid w:val="005C29E9"/>
    <w:rsid w:val="005C31A3"/>
    <w:rsid w:val="005C3DE6"/>
    <w:rsid w:val="005C5406"/>
    <w:rsid w:val="005C6D99"/>
    <w:rsid w:val="005C7E9D"/>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0CE8"/>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1C80"/>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DEB"/>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0DE"/>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5C4"/>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E29"/>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311"/>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3A7"/>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93A"/>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5792"/>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05"/>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39F"/>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6E76"/>
    <w:rsid w:val="00053746"/>
    <w:rsid w:val="000645D8"/>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5765D"/>
    <w:rsid w:val="00493487"/>
    <w:rsid w:val="0052513E"/>
    <w:rsid w:val="005317B5"/>
    <w:rsid w:val="005675CF"/>
    <w:rsid w:val="005729F3"/>
    <w:rsid w:val="005810C1"/>
    <w:rsid w:val="005834A3"/>
    <w:rsid w:val="00583CAB"/>
    <w:rsid w:val="005E16E8"/>
    <w:rsid w:val="00601AF4"/>
    <w:rsid w:val="00606C3D"/>
    <w:rsid w:val="00624CFA"/>
    <w:rsid w:val="0066593D"/>
    <w:rsid w:val="00693424"/>
    <w:rsid w:val="006A68C9"/>
    <w:rsid w:val="006B2D23"/>
    <w:rsid w:val="006C391D"/>
    <w:rsid w:val="006E34FF"/>
    <w:rsid w:val="006F717D"/>
    <w:rsid w:val="007067F2"/>
    <w:rsid w:val="007C5391"/>
    <w:rsid w:val="007D715C"/>
    <w:rsid w:val="007E2DEB"/>
    <w:rsid w:val="007F042B"/>
    <w:rsid w:val="0080023D"/>
    <w:rsid w:val="00803091"/>
    <w:rsid w:val="00826AF2"/>
    <w:rsid w:val="00842D8B"/>
    <w:rsid w:val="00870009"/>
    <w:rsid w:val="008972D3"/>
    <w:rsid w:val="008E3986"/>
    <w:rsid w:val="008F12A4"/>
    <w:rsid w:val="0091517E"/>
    <w:rsid w:val="009400D0"/>
    <w:rsid w:val="009440DE"/>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CF393A"/>
    <w:rsid w:val="00D04EA0"/>
    <w:rsid w:val="00D23DD6"/>
    <w:rsid w:val="00D63C44"/>
    <w:rsid w:val="00D8236E"/>
    <w:rsid w:val="00D93133"/>
    <w:rsid w:val="00D953CC"/>
    <w:rsid w:val="00DC4FE0"/>
    <w:rsid w:val="00DE50A4"/>
    <w:rsid w:val="00E13386"/>
    <w:rsid w:val="00E82A7B"/>
    <w:rsid w:val="00E856DD"/>
    <w:rsid w:val="00E87071"/>
    <w:rsid w:val="00EB0EF1"/>
    <w:rsid w:val="00EC43FB"/>
    <w:rsid w:val="00F06192"/>
    <w:rsid w:val="00F24B05"/>
    <w:rsid w:val="00F27CAA"/>
    <w:rsid w:val="00F464C1"/>
    <w:rsid w:val="00F553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40656</Words>
  <Characters>23174</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63703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„NEKILNOJAMŲJŲ DAIKTŲ (STATINIŲ, IŠSKYRUS ŽEMĖS SKLYPUS) KADASTRINIŲ DUOMENŲ NUSTATYMO IR KADASTRINIŲ DUOMENŲ BYLŲ SUDARYMO PASLAUGOS“                                                                                    ATVIRO KONKUROS BENDROSIOS SĄLYGOS</dc:title>
  <dc:subject>2024-11- versija, skelbiama https://vpt.lrv.lt/</dc:subject>
  <dc:creator>Zydre Zlatkuviene</dc:creator>
  <cp:keywords/>
  <dc:description/>
  <cp:lastModifiedBy>Dalia Kelpsiene</cp:lastModifiedBy>
  <cp:revision>2</cp:revision>
  <dcterms:created xsi:type="dcterms:W3CDTF">2025-07-02T10:37:00Z</dcterms:created>
  <dcterms:modified xsi:type="dcterms:W3CDTF">2025-07-02T10:37:00Z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