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7545" w14:textId="77777777" w:rsidR="00882395" w:rsidRPr="00BD3099" w:rsidRDefault="00882395" w:rsidP="00F73D3E">
      <w:pPr>
        <w:ind w:left="7230"/>
        <w:rPr>
          <w:rFonts w:ascii="Times New Roman" w:hAnsi="Times New Roman"/>
          <w:sz w:val="24"/>
          <w:szCs w:val="24"/>
          <w:lang w:val="lt-LT"/>
        </w:rPr>
      </w:pPr>
      <w:r w:rsidRPr="00BD3099">
        <w:rPr>
          <w:rFonts w:ascii="Times New Roman" w:hAnsi="Times New Roman"/>
          <w:sz w:val="24"/>
          <w:szCs w:val="24"/>
          <w:lang w:val="lt-LT"/>
        </w:rPr>
        <w:t xml:space="preserve">Pirkimo sąlygų </w:t>
      </w:r>
    </w:p>
    <w:p w14:paraId="6C797546" w14:textId="4E79467D" w:rsidR="00882395" w:rsidRPr="00BD3099" w:rsidRDefault="00AB564D" w:rsidP="00F73D3E">
      <w:pPr>
        <w:ind w:left="7230"/>
        <w:rPr>
          <w:rFonts w:ascii="Times New Roman" w:hAnsi="Times New Roman"/>
          <w:sz w:val="24"/>
          <w:szCs w:val="24"/>
          <w:lang w:val="lt-LT"/>
        </w:rPr>
      </w:pPr>
      <w:r>
        <w:rPr>
          <w:rFonts w:ascii="Times New Roman" w:hAnsi="Times New Roman"/>
          <w:sz w:val="24"/>
          <w:szCs w:val="24"/>
          <w:lang w:val="lt-LT"/>
        </w:rPr>
        <w:t>6</w:t>
      </w:r>
      <w:r w:rsidR="00882395" w:rsidRPr="00BD3099">
        <w:rPr>
          <w:rFonts w:ascii="Times New Roman" w:hAnsi="Times New Roman"/>
          <w:sz w:val="24"/>
          <w:szCs w:val="24"/>
          <w:lang w:val="lt-LT"/>
        </w:rPr>
        <w:t xml:space="preserve"> priedas</w:t>
      </w:r>
    </w:p>
    <w:p w14:paraId="6879B5F4" w14:textId="77777777" w:rsidR="005A679A" w:rsidRPr="00BD3099" w:rsidRDefault="005A679A" w:rsidP="00F73D3E">
      <w:pPr>
        <w:ind w:left="7230"/>
        <w:rPr>
          <w:rFonts w:ascii="Times New Roman" w:hAnsi="Times New Roman"/>
          <w:sz w:val="24"/>
          <w:szCs w:val="24"/>
          <w:lang w:val="lt-LT"/>
        </w:rPr>
      </w:pPr>
    </w:p>
    <w:p w14:paraId="6D7DA253" w14:textId="77777777" w:rsidR="00B70032" w:rsidRPr="00BD3099" w:rsidRDefault="00B70032" w:rsidP="00B70032">
      <w:pPr>
        <w:jc w:val="center"/>
        <w:rPr>
          <w:rFonts w:ascii="Times New Roman" w:hAnsi="Times New Roman"/>
          <w:b/>
          <w:bCs/>
          <w:caps/>
          <w:sz w:val="24"/>
          <w:szCs w:val="24"/>
          <w:lang w:val="lt-LT"/>
        </w:rPr>
      </w:pPr>
      <w:r w:rsidRPr="00BD3099">
        <w:rPr>
          <w:rFonts w:ascii="Times New Roman" w:hAnsi="Times New Roman"/>
          <w:b/>
          <w:sz w:val="24"/>
          <w:szCs w:val="24"/>
          <w:lang w:val="lt-LT"/>
        </w:rPr>
        <w:t>BIUDŽETO PLANAVIMO, FINANSŲ APSKAITOS, SUTARČIŲ VALDYMO, TURTO APSKAITOS INFORMACINĖS SISTEMOS MODERNIZAVIMO, TECHNINĖS PRIEŽIŪROS IR VYSTYMO PASLAUGŲ PIRKIMO</w:t>
      </w:r>
      <w:r w:rsidRPr="00BD3099">
        <w:rPr>
          <w:rFonts w:ascii="Times New Roman" w:hAnsi="Times New Roman"/>
          <w:b/>
          <w:bCs/>
          <w:sz w:val="24"/>
          <w:szCs w:val="24"/>
          <w:lang w:val="lt-LT"/>
        </w:rPr>
        <w:t xml:space="preserve"> </w:t>
      </w:r>
    </w:p>
    <w:p w14:paraId="07C92C50" w14:textId="77777777" w:rsidR="00B70032" w:rsidRPr="00BD3099" w:rsidRDefault="00B70032" w:rsidP="00B70032">
      <w:pPr>
        <w:jc w:val="center"/>
        <w:rPr>
          <w:rFonts w:ascii="Times New Roman" w:hAnsi="Times New Roman"/>
          <w:b/>
          <w:bCs/>
          <w:caps/>
          <w:sz w:val="24"/>
          <w:szCs w:val="24"/>
          <w:lang w:val="lt-LT"/>
        </w:rPr>
      </w:pPr>
    </w:p>
    <w:p w14:paraId="4BB5AABD" w14:textId="77777777" w:rsidR="00B70032" w:rsidRPr="00BD3099" w:rsidRDefault="00B70032" w:rsidP="00B70032">
      <w:pPr>
        <w:jc w:val="center"/>
        <w:rPr>
          <w:rFonts w:ascii="Times New Roman" w:hAnsi="Times New Roman"/>
          <w:b/>
          <w:bCs/>
          <w:caps/>
          <w:sz w:val="24"/>
          <w:szCs w:val="24"/>
          <w:lang w:val="lt-LT"/>
        </w:rPr>
      </w:pPr>
      <w:r w:rsidRPr="00BD3099">
        <w:rPr>
          <w:rFonts w:ascii="Times New Roman" w:hAnsi="Times New Roman"/>
          <w:b/>
          <w:bCs/>
          <w:caps/>
          <w:sz w:val="24"/>
          <w:szCs w:val="24"/>
          <w:lang w:val="lt-LT"/>
        </w:rPr>
        <w:t>techninė specifikacija</w:t>
      </w:r>
    </w:p>
    <w:p w14:paraId="1363FEE9" w14:textId="77777777" w:rsidR="00B70032" w:rsidRPr="00BD3099" w:rsidRDefault="00B70032" w:rsidP="00B70032">
      <w:pPr>
        <w:keepNext/>
        <w:numPr>
          <w:ilvl w:val="0"/>
          <w:numId w:val="12"/>
        </w:numPr>
        <w:spacing w:before="480" w:after="240"/>
        <w:jc w:val="center"/>
        <w:outlineLvl w:val="0"/>
        <w:rPr>
          <w:rFonts w:ascii="Times New Roman" w:hAnsi="Times New Roman"/>
          <w:b/>
          <w:bCs/>
          <w:sz w:val="24"/>
          <w:szCs w:val="24"/>
          <w:lang w:val="lt-LT"/>
        </w:rPr>
      </w:pPr>
      <w:r w:rsidRPr="00BD3099">
        <w:rPr>
          <w:rFonts w:ascii="Times New Roman" w:hAnsi="Times New Roman"/>
          <w:b/>
          <w:bCs/>
          <w:sz w:val="24"/>
          <w:szCs w:val="24"/>
          <w:lang w:val="lt-LT"/>
        </w:rPr>
        <w:t>BENDROJI INFORMACIJA</w:t>
      </w:r>
    </w:p>
    <w:p w14:paraId="7E36F9D9" w14:textId="77777777" w:rsidR="00B70032" w:rsidRPr="00BD3099" w:rsidRDefault="00B70032" w:rsidP="00B70032">
      <w:pPr>
        <w:pStyle w:val="Sraopastraipa"/>
        <w:numPr>
          <w:ilvl w:val="0"/>
          <w:numId w:val="17"/>
        </w:numPr>
        <w:ind w:left="0" w:firstLine="0"/>
        <w:jc w:val="both"/>
        <w:rPr>
          <w:color w:val="000000"/>
          <w:sz w:val="24"/>
          <w:szCs w:val="24"/>
        </w:rPr>
      </w:pPr>
      <w:r w:rsidRPr="00BD3099">
        <w:rPr>
          <w:color w:val="000000"/>
          <w:sz w:val="24"/>
          <w:szCs w:val="24"/>
        </w:rPr>
        <w:t xml:space="preserve">Lietuvos Respublikos specialiųjų tyrimų tarnyba (toliau – STT) siekia modernizuoti Biudžeto planavimo, finansų apskaitos, sutarčių valdymo, turto apskaitos informacinę sistemą (toliau – Informacinė Sistema, Sistema). Informacinė Sistema turi užtikrinti STT finansinės apskaitos tvarkymą pagal Viešojo sektoriaus apskaitos ir finansinės atskaitomybės standartų (toliau – VSAFAS) ir valstybės biudžeto asignavimų apskaitos reikalavimus. </w:t>
      </w:r>
    </w:p>
    <w:p w14:paraId="1E1BE56E" w14:textId="77777777" w:rsidR="00B70032" w:rsidRPr="00BD3099" w:rsidRDefault="00B70032" w:rsidP="00B70032">
      <w:pPr>
        <w:pStyle w:val="Sraopastraipa"/>
        <w:ind w:left="0"/>
        <w:jc w:val="both"/>
        <w:rPr>
          <w:color w:val="000000"/>
          <w:sz w:val="24"/>
          <w:szCs w:val="24"/>
        </w:rPr>
      </w:pPr>
    </w:p>
    <w:p w14:paraId="2F3D8082" w14:textId="77777777" w:rsidR="00B70032" w:rsidRPr="00BD3099" w:rsidRDefault="00B70032" w:rsidP="00B70032">
      <w:pPr>
        <w:pStyle w:val="Sraopastraipa"/>
        <w:ind w:left="0"/>
        <w:jc w:val="both"/>
        <w:rPr>
          <w:color w:val="000000"/>
          <w:sz w:val="24"/>
          <w:szCs w:val="24"/>
        </w:rPr>
      </w:pPr>
      <w:r w:rsidRPr="00BD3099">
        <w:rPr>
          <w:color w:val="000000"/>
          <w:sz w:val="24"/>
          <w:szCs w:val="24"/>
        </w:rPr>
        <w:t>Projekto apimtis:</w:t>
      </w:r>
    </w:p>
    <w:p w14:paraId="6577C302" w14:textId="77777777" w:rsidR="00B70032" w:rsidRPr="00BD3099" w:rsidRDefault="00B70032" w:rsidP="00B70032">
      <w:pPr>
        <w:numPr>
          <w:ilvl w:val="1"/>
          <w:numId w:val="17"/>
        </w:numPr>
        <w:ind w:left="0" w:firstLine="0"/>
        <w:contextualSpacing/>
        <w:jc w:val="both"/>
        <w:rPr>
          <w:rFonts w:ascii="Times New Roman" w:hAnsi="Times New Roman"/>
          <w:color w:val="000000"/>
          <w:sz w:val="24"/>
          <w:szCs w:val="24"/>
          <w:lang w:val="lt-LT"/>
        </w:rPr>
      </w:pPr>
      <w:r w:rsidRPr="00BD3099">
        <w:rPr>
          <w:rFonts w:ascii="Times New Roman" w:hAnsi="Times New Roman"/>
          <w:color w:val="000000"/>
          <w:sz w:val="24"/>
          <w:szCs w:val="24"/>
          <w:lang w:val="lt-LT"/>
        </w:rPr>
        <w:t xml:space="preserve">Informacinės Sistemos vartotojų nustatymas, </w:t>
      </w:r>
      <w:r w:rsidRPr="00BD3099">
        <w:rPr>
          <w:rFonts w:ascii="Times New Roman" w:hAnsi="Times New Roman"/>
          <w:sz w:val="24"/>
          <w:szCs w:val="24"/>
          <w:lang w:val="lt-LT"/>
        </w:rPr>
        <w:t xml:space="preserve">techninių reikalavimų analizė, Informacinės </w:t>
      </w:r>
      <w:r w:rsidRPr="00BD3099">
        <w:rPr>
          <w:rFonts w:ascii="Times New Roman" w:hAnsi="Times New Roman"/>
          <w:color w:val="000000"/>
          <w:sz w:val="24"/>
          <w:szCs w:val="24"/>
          <w:lang w:val="lt-LT"/>
        </w:rPr>
        <w:t>Sistemos parametrizavimas, diegimas Tarnybos valdomoje IT infrastruktūroje;</w:t>
      </w:r>
    </w:p>
    <w:p w14:paraId="3E80FE04" w14:textId="77777777" w:rsidR="00B70032" w:rsidRPr="00BD3099" w:rsidRDefault="00B70032" w:rsidP="00B70032">
      <w:pPr>
        <w:numPr>
          <w:ilvl w:val="1"/>
          <w:numId w:val="17"/>
        </w:numPr>
        <w:ind w:left="0" w:firstLine="0"/>
        <w:contextualSpacing/>
        <w:jc w:val="both"/>
        <w:rPr>
          <w:rFonts w:ascii="Times New Roman" w:hAnsi="Times New Roman"/>
          <w:color w:val="000000"/>
          <w:sz w:val="24"/>
          <w:szCs w:val="24"/>
          <w:lang w:val="lt-LT"/>
        </w:rPr>
      </w:pPr>
      <w:r w:rsidRPr="00BD3099">
        <w:rPr>
          <w:rFonts w:ascii="Times New Roman" w:hAnsi="Times New Roman"/>
          <w:color w:val="000000"/>
          <w:sz w:val="24"/>
          <w:szCs w:val="24"/>
          <w:lang w:val="lt-LT"/>
        </w:rPr>
        <w:t xml:space="preserve">Tarnybos </w:t>
      </w:r>
      <w:r w:rsidRPr="00BD3099">
        <w:rPr>
          <w:rFonts w:ascii="Times New Roman" w:hAnsi="Times New Roman"/>
          <w:sz w:val="24"/>
          <w:szCs w:val="24"/>
          <w:lang w:val="lt-LT"/>
        </w:rPr>
        <w:t xml:space="preserve">naudojamoje STT biudžeto planavimo, finansų apskaitos, sutarčių valdymo, turto įsigijimo ir turto apskaitos procesų automatizavimo sistemoje (toliau – BFST) esančių </w:t>
      </w:r>
      <w:r w:rsidRPr="00BD3099">
        <w:rPr>
          <w:rFonts w:ascii="Times New Roman" w:hAnsi="Times New Roman"/>
          <w:color w:val="000000"/>
          <w:sz w:val="24"/>
          <w:szCs w:val="24"/>
          <w:lang w:val="lt-LT"/>
        </w:rPr>
        <w:t xml:space="preserve">visų duomenų perkėlimas į modernizuojamą Informacinę Sistemą; </w:t>
      </w:r>
    </w:p>
    <w:p w14:paraId="759DB492" w14:textId="77777777" w:rsidR="00B70032" w:rsidRPr="00BD3099" w:rsidRDefault="00B70032" w:rsidP="00B70032">
      <w:pPr>
        <w:numPr>
          <w:ilvl w:val="1"/>
          <w:numId w:val="17"/>
        </w:numPr>
        <w:ind w:left="0" w:firstLine="0"/>
        <w:contextualSpacing/>
        <w:jc w:val="both"/>
        <w:rPr>
          <w:rFonts w:ascii="Times New Roman" w:hAnsi="Times New Roman"/>
          <w:color w:val="000000"/>
          <w:sz w:val="24"/>
          <w:szCs w:val="24"/>
          <w:lang w:val="lt-LT"/>
        </w:rPr>
      </w:pPr>
      <w:r w:rsidRPr="00BD3099">
        <w:rPr>
          <w:rFonts w:ascii="Times New Roman" w:hAnsi="Times New Roman"/>
          <w:color w:val="000000"/>
          <w:sz w:val="24"/>
          <w:szCs w:val="24"/>
          <w:lang w:val="lt-LT"/>
        </w:rPr>
        <w:t>Informacinės Sistemos administratorių mokymas, 4 val.;</w:t>
      </w:r>
    </w:p>
    <w:p w14:paraId="3E252C11" w14:textId="77777777" w:rsidR="00B70032" w:rsidRPr="00BD3099" w:rsidRDefault="00B70032" w:rsidP="00B70032">
      <w:pPr>
        <w:numPr>
          <w:ilvl w:val="1"/>
          <w:numId w:val="17"/>
        </w:numPr>
        <w:ind w:left="0" w:firstLine="0"/>
        <w:contextualSpacing/>
        <w:jc w:val="both"/>
        <w:rPr>
          <w:rFonts w:ascii="Times New Roman" w:hAnsi="Times New Roman"/>
          <w:color w:val="000000"/>
          <w:sz w:val="24"/>
          <w:szCs w:val="24"/>
          <w:lang w:val="lt-LT"/>
        </w:rPr>
      </w:pPr>
      <w:r w:rsidRPr="00BD3099">
        <w:rPr>
          <w:rFonts w:ascii="Times New Roman" w:hAnsi="Times New Roman"/>
          <w:color w:val="000000"/>
          <w:sz w:val="24"/>
          <w:szCs w:val="24"/>
          <w:lang w:val="lt-LT"/>
        </w:rPr>
        <w:t xml:space="preserve">Informacinės Sistemos funkcionalumo grupių </w:t>
      </w:r>
      <w:r w:rsidRPr="00BD3099">
        <w:rPr>
          <w:rFonts w:ascii="Times New Roman" w:hAnsi="Times New Roman"/>
          <w:bCs/>
          <w:sz w:val="24"/>
          <w:szCs w:val="24"/>
          <w:lang w:val="lt-LT"/>
        </w:rPr>
        <w:t>naudotojų mokymas, 32 val.;</w:t>
      </w:r>
    </w:p>
    <w:p w14:paraId="331858BA" w14:textId="77777777" w:rsidR="00B70032" w:rsidRPr="00BD3099" w:rsidRDefault="00B70032" w:rsidP="00B70032">
      <w:pPr>
        <w:numPr>
          <w:ilvl w:val="1"/>
          <w:numId w:val="17"/>
        </w:numPr>
        <w:ind w:left="0" w:firstLine="0"/>
        <w:contextualSpacing/>
        <w:jc w:val="both"/>
        <w:rPr>
          <w:rFonts w:ascii="Times New Roman" w:hAnsi="Times New Roman"/>
          <w:color w:val="000000"/>
          <w:sz w:val="24"/>
          <w:szCs w:val="24"/>
          <w:lang w:val="lt-LT"/>
        </w:rPr>
      </w:pPr>
      <w:r w:rsidRPr="00BD3099">
        <w:rPr>
          <w:rFonts w:ascii="Times New Roman" w:hAnsi="Times New Roman"/>
          <w:color w:val="000000"/>
          <w:sz w:val="24"/>
          <w:szCs w:val="24"/>
          <w:lang w:val="lt-LT"/>
        </w:rPr>
        <w:t>Informacinės Sistemos techninės priežiūros, vystymo ir konsultavimo paslaugos 36 mėn. laikotarpiui.</w:t>
      </w:r>
    </w:p>
    <w:p w14:paraId="48109529" w14:textId="77777777" w:rsidR="00B70032" w:rsidRPr="00BD3099" w:rsidRDefault="00B70032" w:rsidP="00B70032">
      <w:pPr>
        <w:pStyle w:val="Sraopastraipa"/>
        <w:numPr>
          <w:ilvl w:val="0"/>
          <w:numId w:val="17"/>
        </w:numPr>
        <w:ind w:left="0" w:firstLine="0"/>
        <w:jc w:val="both"/>
        <w:rPr>
          <w:bCs/>
          <w:sz w:val="24"/>
          <w:szCs w:val="24"/>
        </w:rPr>
      </w:pPr>
      <w:r w:rsidRPr="00BD3099">
        <w:rPr>
          <w:color w:val="000000"/>
          <w:sz w:val="24"/>
          <w:szCs w:val="24"/>
        </w:rPr>
        <w:t xml:space="preserve">Preliminarus Informacinės Sistemos </w:t>
      </w:r>
      <w:r w:rsidRPr="00BD3099">
        <w:rPr>
          <w:bCs/>
          <w:sz w:val="24"/>
          <w:szCs w:val="24"/>
        </w:rPr>
        <w:t>naudotojų skaičius:</w:t>
      </w:r>
    </w:p>
    <w:p w14:paraId="3F372B93" w14:textId="77777777" w:rsidR="00B70032" w:rsidRPr="00BD3099" w:rsidRDefault="00B70032" w:rsidP="00B70032">
      <w:pPr>
        <w:pStyle w:val="Sraopastraipa"/>
        <w:numPr>
          <w:ilvl w:val="1"/>
          <w:numId w:val="17"/>
        </w:numPr>
        <w:ind w:left="567" w:hanging="567"/>
        <w:jc w:val="both"/>
        <w:rPr>
          <w:bCs/>
          <w:sz w:val="24"/>
          <w:szCs w:val="24"/>
        </w:rPr>
      </w:pPr>
      <w:r w:rsidRPr="00BD3099">
        <w:rPr>
          <w:bCs/>
          <w:sz w:val="24"/>
          <w:szCs w:val="24"/>
        </w:rPr>
        <w:t>Naudotojai su duomenų administravimo teisėmis – 21 vnt.</w:t>
      </w:r>
    </w:p>
    <w:p w14:paraId="428F6C89" w14:textId="77777777" w:rsidR="00B70032" w:rsidRPr="00BD3099" w:rsidRDefault="00B70032" w:rsidP="00B70032">
      <w:pPr>
        <w:pStyle w:val="Sraopastraipa"/>
        <w:numPr>
          <w:ilvl w:val="1"/>
          <w:numId w:val="17"/>
        </w:numPr>
        <w:ind w:left="567" w:hanging="567"/>
        <w:jc w:val="both"/>
        <w:rPr>
          <w:bCs/>
          <w:sz w:val="24"/>
          <w:szCs w:val="24"/>
        </w:rPr>
      </w:pPr>
      <w:r w:rsidRPr="00BD3099">
        <w:rPr>
          <w:bCs/>
          <w:sz w:val="24"/>
          <w:szCs w:val="24"/>
        </w:rPr>
        <w:t>Naudotojai su duomenų peržiūros teisėmis – 7 vnt.</w:t>
      </w:r>
    </w:p>
    <w:p w14:paraId="13439E36" w14:textId="77777777" w:rsidR="00B70032" w:rsidRPr="00BD3099" w:rsidRDefault="00B70032" w:rsidP="00B70032">
      <w:pPr>
        <w:pStyle w:val="Sraopastraipa"/>
        <w:numPr>
          <w:ilvl w:val="0"/>
          <w:numId w:val="17"/>
        </w:numPr>
        <w:ind w:left="0" w:firstLine="0"/>
        <w:jc w:val="both"/>
        <w:rPr>
          <w:bCs/>
          <w:sz w:val="24"/>
          <w:szCs w:val="24"/>
        </w:rPr>
      </w:pPr>
      <w:r w:rsidRPr="00BD3099">
        <w:rPr>
          <w:color w:val="000000"/>
          <w:sz w:val="24"/>
          <w:szCs w:val="24"/>
        </w:rPr>
        <w:t>Informacinės Sistemos</w:t>
      </w:r>
      <w:r w:rsidRPr="00BD3099">
        <w:rPr>
          <w:bCs/>
          <w:sz w:val="24"/>
          <w:szCs w:val="24"/>
        </w:rPr>
        <w:t xml:space="preserve"> diegimo darbai turi būti atlikti Perkančiosios organizacijos patalpose, A. Jakšto 6 Vilniuje.</w:t>
      </w:r>
    </w:p>
    <w:p w14:paraId="24193A50" w14:textId="0E2AEFA4" w:rsidR="00B70032" w:rsidRPr="00591071" w:rsidRDefault="00B70032" w:rsidP="00B70032">
      <w:pPr>
        <w:pStyle w:val="Sraopastraipa"/>
        <w:widowControl/>
        <w:numPr>
          <w:ilvl w:val="0"/>
          <w:numId w:val="17"/>
        </w:numPr>
        <w:spacing w:after="200"/>
        <w:ind w:left="0" w:firstLine="0"/>
        <w:jc w:val="both"/>
        <w:rPr>
          <w:bCs/>
          <w:sz w:val="24"/>
          <w:szCs w:val="24"/>
        </w:rPr>
      </w:pPr>
      <w:r w:rsidRPr="00591071">
        <w:rPr>
          <w:bCs/>
          <w:sz w:val="24"/>
          <w:szCs w:val="24"/>
        </w:rPr>
        <w:t>Informacinės Sistemos techninė priežiūra</w:t>
      </w:r>
      <w:r w:rsidR="000D7B0E" w:rsidRPr="00591071">
        <w:rPr>
          <w:bCs/>
          <w:sz w:val="24"/>
          <w:szCs w:val="24"/>
        </w:rPr>
        <w:t xml:space="preserve"> </w:t>
      </w:r>
      <w:r w:rsidRPr="00591071">
        <w:rPr>
          <w:bCs/>
          <w:sz w:val="24"/>
          <w:szCs w:val="24"/>
        </w:rPr>
        <w:t xml:space="preserve">ir konsultavimo paslauga - iki </w:t>
      </w:r>
      <w:r w:rsidR="00615A34" w:rsidRPr="00591071">
        <w:rPr>
          <w:bCs/>
          <w:sz w:val="24"/>
          <w:szCs w:val="24"/>
        </w:rPr>
        <w:t>3</w:t>
      </w:r>
      <w:r w:rsidR="004A45BB" w:rsidRPr="00591071">
        <w:rPr>
          <w:bCs/>
          <w:sz w:val="24"/>
          <w:szCs w:val="24"/>
        </w:rPr>
        <w:t>5</w:t>
      </w:r>
      <w:r w:rsidR="00615A34" w:rsidRPr="00591071">
        <w:rPr>
          <w:bCs/>
          <w:sz w:val="24"/>
          <w:szCs w:val="24"/>
        </w:rPr>
        <w:t xml:space="preserve">0 </w:t>
      </w:r>
      <w:r w:rsidRPr="00591071">
        <w:rPr>
          <w:bCs/>
          <w:sz w:val="24"/>
          <w:szCs w:val="24"/>
        </w:rPr>
        <w:t>val. per sutarties galiojimo laikotarpį (esant Perkančiosios organizacijos poreikiui);</w:t>
      </w:r>
    </w:p>
    <w:p w14:paraId="76DEC77B" w14:textId="20380DD8" w:rsidR="00B70032" w:rsidRPr="00BD3099" w:rsidRDefault="00B70032" w:rsidP="00B70032">
      <w:pPr>
        <w:pStyle w:val="Sraopastraipa"/>
        <w:numPr>
          <w:ilvl w:val="0"/>
          <w:numId w:val="17"/>
        </w:numPr>
        <w:ind w:left="0" w:firstLine="0"/>
        <w:jc w:val="both"/>
        <w:rPr>
          <w:bCs/>
          <w:sz w:val="24"/>
          <w:szCs w:val="24"/>
        </w:rPr>
      </w:pPr>
      <w:r w:rsidRPr="00591071">
        <w:rPr>
          <w:sz w:val="24"/>
          <w:szCs w:val="24"/>
        </w:rPr>
        <w:t xml:space="preserve">Informacinės Sistemos papildomo vystymo (papildomų programavimo darbų) paslaugos - </w:t>
      </w:r>
      <w:r w:rsidR="00615A34" w:rsidRPr="00591071">
        <w:rPr>
          <w:sz w:val="24"/>
          <w:szCs w:val="24"/>
        </w:rPr>
        <w:t>9</w:t>
      </w:r>
      <w:r w:rsidRPr="00591071">
        <w:rPr>
          <w:sz w:val="24"/>
          <w:szCs w:val="24"/>
        </w:rPr>
        <w:t>00 val.</w:t>
      </w:r>
      <w:r w:rsidRPr="00BD3099">
        <w:rPr>
          <w:sz w:val="24"/>
          <w:szCs w:val="24"/>
        </w:rPr>
        <w:t xml:space="preserve"> per sutarties galiojimo laikotarpį, bus perkami pagal poreikį, atsiskaitant už faktiškai atliktus darbus.</w:t>
      </w:r>
    </w:p>
    <w:p w14:paraId="5B97B145" w14:textId="77777777" w:rsidR="00B70032" w:rsidRPr="00BD3099" w:rsidRDefault="00B70032" w:rsidP="00B70032">
      <w:pPr>
        <w:pStyle w:val="Sraopastraipa"/>
        <w:jc w:val="both"/>
        <w:rPr>
          <w:b/>
          <w:bCs/>
          <w:sz w:val="24"/>
          <w:szCs w:val="24"/>
        </w:rPr>
      </w:pPr>
    </w:p>
    <w:p w14:paraId="65787A02" w14:textId="77777777" w:rsidR="00B70032" w:rsidRPr="00BD3099" w:rsidRDefault="00B70032" w:rsidP="00B70032">
      <w:pPr>
        <w:keepNext/>
        <w:numPr>
          <w:ilvl w:val="0"/>
          <w:numId w:val="12"/>
        </w:numPr>
        <w:jc w:val="center"/>
        <w:outlineLvl w:val="1"/>
        <w:rPr>
          <w:rFonts w:ascii="Times New Roman" w:hAnsi="Times New Roman"/>
          <w:b/>
          <w:bCs/>
          <w:caps/>
          <w:sz w:val="24"/>
          <w:szCs w:val="24"/>
          <w:lang w:val="lt-LT"/>
        </w:rPr>
      </w:pPr>
      <w:r w:rsidRPr="00BD3099">
        <w:rPr>
          <w:rFonts w:ascii="Times New Roman" w:hAnsi="Times New Roman"/>
          <w:b/>
          <w:bCs/>
          <w:caps/>
          <w:sz w:val="24"/>
          <w:szCs w:val="24"/>
          <w:lang w:val="lt-LT"/>
        </w:rPr>
        <w:t>Reikalavimai INFORMACINEI SISTEMAI</w:t>
      </w:r>
    </w:p>
    <w:p w14:paraId="59ED85AD" w14:textId="77777777" w:rsidR="00B70032" w:rsidRPr="00BD3099" w:rsidRDefault="00B70032" w:rsidP="00B70032">
      <w:pPr>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210"/>
      </w:tblGrid>
      <w:tr w:rsidR="00B70032" w:rsidRPr="00BD3099" w14:paraId="6E9CA696" w14:textId="77777777" w:rsidTr="00DE6BD0">
        <w:trPr>
          <w:trHeight w:val="284"/>
        </w:trPr>
        <w:tc>
          <w:tcPr>
            <w:tcW w:w="5000" w:type="pct"/>
            <w:gridSpan w:val="2"/>
            <w:shd w:val="clear" w:color="auto" w:fill="auto"/>
            <w:vAlign w:val="center"/>
          </w:tcPr>
          <w:p w14:paraId="082E2DB8" w14:textId="77777777" w:rsidR="00B70032" w:rsidRPr="00BD3099" w:rsidRDefault="00B70032" w:rsidP="00DE6BD0">
            <w:pPr>
              <w:keepNext/>
              <w:outlineLvl w:val="0"/>
              <w:rPr>
                <w:rFonts w:ascii="Times New Roman" w:hAnsi="Times New Roman"/>
                <w:sz w:val="24"/>
                <w:szCs w:val="24"/>
                <w:lang w:val="lt-LT"/>
              </w:rPr>
            </w:pPr>
            <w:r w:rsidRPr="00BD3099">
              <w:rPr>
                <w:rFonts w:ascii="Times New Roman" w:hAnsi="Times New Roman"/>
                <w:b/>
                <w:bCs/>
                <w:sz w:val="24"/>
                <w:szCs w:val="24"/>
                <w:lang w:val="lt-LT"/>
              </w:rPr>
              <w:t>Reikalavimai licencijavimui</w:t>
            </w:r>
          </w:p>
        </w:tc>
      </w:tr>
      <w:tr w:rsidR="00B70032" w:rsidRPr="00BD3099" w14:paraId="4437ABBE" w14:textId="77777777" w:rsidTr="00DE6BD0">
        <w:trPr>
          <w:trHeight w:val="284"/>
        </w:trPr>
        <w:tc>
          <w:tcPr>
            <w:tcW w:w="447" w:type="pct"/>
            <w:shd w:val="clear" w:color="auto" w:fill="auto"/>
            <w:vAlign w:val="center"/>
          </w:tcPr>
          <w:p w14:paraId="0AAFB1EB"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11494DB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Sprendimo architektūra turi užtikrinti Informacinės sistemos veikimą Perkančiosios organizacijos turimos Microsoft Dynamics NAV 2009 licencijos (</w:t>
            </w:r>
            <w:r w:rsidRPr="00BD3099">
              <w:rPr>
                <w:rFonts w:ascii="Times New Roman" w:hAnsi="Times New Roman"/>
                <w:bCs/>
                <w:i/>
                <w:iCs/>
                <w:color w:val="000000"/>
                <w:sz w:val="24"/>
                <w:szCs w:val="24"/>
                <w:lang w:val="lt-LT"/>
              </w:rPr>
              <w:t>VOICE Account Number</w:t>
            </w:r>
            <w:r w:rsidRPr="00BD3099">
              <w:rPr>
                <w:rFonts w:ascii="Times New Roman" w:hAnsi="Times New Roman"/>
                <w:bCs/>
                <w:color w:val="000000"/>
                <w:sz w:val="24"/>
                <w:szCs w:val="24"/>
                <w:lang w:val="lt-LT"/>
              </w:rPr>
              <w:t>: 5413823), su penkiolika konkurencinių vartotojų, pagrindu. Paslaugos teikėjo atsakomybė yra atnaujinti licenciją į naujausią versiją.</w:t>
            </w:r>
          </w:p>
        </w:tc>
      </w:tr>
      <w:tr w:rsidR="00B70032" w:rsidRPr="00BD3099" w14:paraId="01A8DD9C" w14:textId="77777777" w:rsidTr="00DE6BD0">
        <w:trPr>
          <w:trHeight w:val="284"/>
        </w:trPr>
        <w:tc>
          <w:tcPr>
            <w:tcW w:w="447" w:type="pct"/>
            <w:shd w:val="clear" w:color="auto" w:fill="auto"/>
            <w:vAlign w:val="center"/>
          </w:tcPr>
          <w:p w14:paraId="26C46354"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5723560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 xml:space="preserve">Į pasiūlymo kainą turi būti įtrauktos </w:t>
            </w:r>
            <w:r w:rsidRPr="00BD3099">
              <w:rPr>
                <w:rFonts w:ascii="Times New Roman" w:hAnsi="Times New Roman"/>
                <w:sz w:val="24"/>
                <w:szCs w:val="24"/>
                <w:lang w:val="lt-LT"/>
              </w:rPr>
              <w:t>Sistemos</w:t>
            </w:r>
            <w:r w:rsidRPr="00BD3099">
              <w:rPr>
                <w:rFonts w:ascii="Times New Roman" w:hAnsi="Times New Roman"/>
                <w:bCs/>
                <w:color w:val="000000"/>
                <w:sz w:val="24"/>
                <w:szCs w:val="24"/>
                <w:lang w:val="lt-LT"/>
              </w:rPr>
              <w:t xml:space="preserve"> naudojimui ir vystymui reikalingos Paslaugos teikėjas ar trečių šalių Informacinės Sistemos licencijos.</w:t>
            </w:r>
          </w:p>
        </w:tc>
      </w:tr>
      <w:tr w:rsidR="00B70032" w:rsidRPr="00BD3099" w14:paraId="288F0238" w14:textId="77777777" w:rsidTr="00DE6BD0">
        <w:trPr>
          <w:trHeight w:val="284"/>
        </w:trPr>
        <w:tc>
          <w:tcPr>
            <w:tcW w:w="447" w:type="pct"/>
            <w:shd w:val="clear" w:color="auto" w:fill="auto"/>
            <w:vAlign w:val="center"/>
          </w:tcPr>
          <w:p w14:paraId="464A5594"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2CC1F98B"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Į pasiūlymo kainą įtrauktoms Sistemos naudojimui ir vystymui reikalingoms Sistemos licencijoms turi būti numatyta 36 mėnesių licencijų palaikymo paslauga nuo jų perdavimo perkančiajai organizacijai momento.</w:t>
            </w:r>
          </w:p>
        </w:tc>
      </w:tr>
      <w:tr w:rsidR="00B70032" w:rsidRPr="00BD3099" w14:paraId="6AB3A2A8" w14:textId="77777777" w:rsidTr="00DE6BD0">
        <w:trPr>
          <w:trHeight w:val="284"/>
        </w:trPr>
        <w:tc>
          <w:tcPr>
            <w:tcW w:w="447" w:type="pct"/>
            <w:shd w:val="clear" w:color="auto" w:fill="auto"/>
            <w:vAlign w:val="center"/>
          </w:tcPr>
          <w:p w14:paraId="1154E514" w14:textId="77777777" w:rsidR="00B70032" w:rsidRPr="00615A34"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00E4F5BA" w14:textId="77777777" w:rsidR="00B70032" w:rsidRPr="00B04FA1" w:rsidRDefault="00B70032" w:rsidP="00DE6BD0">
            <w:pPr>
              <w:jc w:val="both"/>
              <w:rPr>
                <w:rFonts w:ascii="Times New Roman" w:hAnsi="Times New Roman"/>
                <w:sz w:val="24"/>
                <w:szCs w:val="24"/>
                <w:lang w:val="lt-LT"/>
              </w:rPr>
            </w:pPr>
            <w:r w:rsidRPr="00B04FA1">
              <w:rPr>
                <w:rFonts w:ascii="Times New Roman" w:hAnsi="Times New Roman"/>
                <w:bCs/>
                <w:color w:val="000000"/>
                <w:sz w:val="24"/>
                <w:szCs w:val="24"/>
                <w:lang w:val="lt-LT"/>
              </w:rPr>
              <w:t>Licencijų paketas turi būti IS gaminto</w:t>
            </w:r>
            <w:r w:rsidRPr="00615A34">
              <w:rPr>
                <w:rFonts w:ascii="Times New Roman" w:hAnsi="Times New Roman"/>
                <w:bCs/>
                <w:color w:val="000000"/>
                <w:sz w:val="24"/>
                <w:szCs w:val="24"/>
                <w:lang w:val="lt-LT"/>
              </w:rPr>
              <w:t xml:space="preserve">jo – Jei Paslaugos teikėjas nėra IS gamintojas </w:t>
            </w:r>
            <w:r w:rsidRPr="00591071">
              <w:rPr>
                <w:rFonts w:ascii="Times New Roman" w:hAnsi="Times New Roman"/>
                <w:bCs/>
                <w:color w:val="000000"/>
                <w:sz w:val="24"/>
                <w:szCs w:val="24"/>
                <w:lang w:val="lt-LT"/>
              </w:rPr>
              <w:t>(autorinių teisių turėtojas),</w:t>
            </w:r>
            <w:r w:rsidRPr="00615A34">
              <w:rPr>
                <w:rFonts w:ascii="Times New Roman" w:hAnsi="Times New Roman"/>
                <w:bCs/>
                <w:color w:val="000000"/>
                <w:sz w:val="24"/>
                <w:szCs w:val="24"/>
                <w:lang w:val="lt-LT"/>
              </w:rPr>
              <w:t xml:space="preserve"> Perkančioji organizacija turi turėti teisę naudotis IS licencijomis bei jas pratęsti be Tiekėjo palaikymo paslaugų.</w:t>
            </w:r>
          </w:p>
        </w:tc>
      </w:tr>
      <w:tr w:rsidR="00B70032" w:rsidRPr="00BD3099" w14:paraId="52156396" w14:textId="77777777" w:rsidTr="00DE6BD0">
        <w:trPr>
          <w:trHeight w:val="284"/>
        </w:trPr>
        <w:tc>
          <w:tcPr>
            <w:tcW w:w="447" w:type="pct"/>
            <w:shd w:val="clear" w:color="auto" w:fill="auto"/>
            <w:vAlign w:val="center"/>
          </w:tcPr>
          <w:p w14:paraId="0873E8D1"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61B75A7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Naudotojams skirtas licencijas turi būti galima perkelti nuo vienų naudotojų kitiems nereikalaujant papildomų Perkančiosios organizacijos išlaidų.</w:t>
            </w:r>
          </w:p>
        </w:tc>
      </w:tr>
      <w:tr w:rsidR="00B70032" w:rsidRPr="00BD3099" w14:paraId="30D152FF" w14:textId="77777777" w:rsidTr="00DE6BD0">
        <w:trPr>
          <w:trHeight w:val="284"/>
        </w:trPr>
        <w:tc>
          <w:tcPr>
            <w:tcW w:w="447" w:type="pct"/>
            <w:shd w:val="clear" w:color="auto" w:fill="auto"/>
            <w:vAlign w:val="center"/>
          </w:tcPr>
          <w:p w14:paraId="199A56B9"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50FDB9E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Visoms licencijoms, įtrauktoms į techninės priežiūros apimtį, kurioms taikomas periodinis mokestis (pvz.: mėnesinis, metinis), turi būti galima keisti kiekius ar apimtis t. y. didinti ar mažinti, pagal Perkančiosios organizacijos poreikius, ne rečiau kaip kartą per tokio periodinio mokėjimo laikotarpį.</w:t>
            </w:r>
          </w:p>
        </w:tc>
      </w:tr>
      <w:tr w:rsidR="00B70032" w:rsidRPr="00BD3099" w14:paraId="183AE22F" w14:textId="77777777" w:rsidTr="00DE6BD0">
        <w:trPr>
          <w:trHeight w:val="284"/>
        </w:trPr>
        <w:tc>
          <w:tcPr>
            <w:tcW w:w="5000" w:type="pct"/>
            <w:gridSpan w:val="2"/>
            <w:shd w:val="clear" w:color="auto" w:fill="auto"/>
            <w:vAlign w:val="center"/>
          </w:tcPr>
          <w:p w14:paraId="6969BB1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
                <w:color w:val="000000"/>
                <w:sz w:val="24"/>
                <w:szCs w:val="24"/>
                <w:lang w:val="lt-LT"/>
              </w:rPr>
              <w:t>Bendrieji reikalavimai</w:t>
            </w:r>
          </w:p>
        </w:tc>
      </w:tr>
      <w:tr w:rsidR="00B70032" w:rsidRPr="00BD3099" w14:paraId="69A642B0" w14:textId="77777777" w:rsidTr="00DE6BD0">
        <w:trPr>
          <w:trHeight w:val="284"/>
        </w:trPr>
        <w:tc>
          <w:tcPr>
            <w:tcW w:w="447" w:type="pct"/>
            <w:shd w:val="clear" w:color="auto" w:fill="auto"/>
            <w:vAlign w:val="center"/>
          </w:tcPr>
          <w:p w14:paraId="2603D87A"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7C948B0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Sistema turi būti pritaikoma ir vystoma t. y. negalima siūlyti gamintojo nepalaikomos Sistemos versijos, pasenusios technologijos ar kitaip tobulinimui ar modifikavimui nebetinkamos sistemos.</w:t>
            </w:r>
          </w:p>
        </w:tc>
      </w:tr>
      <w:tr w:rsidR="00B70032" w:rsidRPr="00BD3099" w14:paraId="3884C70D" w14:textId="77777777" w:rsidTr="00DE6BD0">
        <w:trPr>
          <w:trHeight w:val="284"/>
        </w:trPr>
        <w:tc>
          <w:tcPr>
            <w:tcW w:w="447" w:type="pct"/>
            <w:shd w:val="clear" w:color="auto" w:fill="auto"/>
            <w:vAlign w:val="center"/>
          </w:tcPr>
          <w:p w14:paraId="2A594E27"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3F17FD71"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Sistemos komplektą turi sudaryti dvi skirtingų paskirčių aplinkos. Aplinkos sukuriamos ir parengiamos darbui iki garantinio aptarnavimo etapo pradžios:</w:t>
            </w:r>
          </w:p>
          <w:p w14:paraId="1662B8A3"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 Gamybinė aplinka – pagrindinė sistemos darbo aplinka su realiais, aktualiais  įstaigos duomenimis.</w:t>
            </w:r>
          </w:p>
          <w:p w14:paraId="6451FDD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 Testavimo aplinka – skirta sistemos funkcijų išbandymui, mokymams; naujų funkcionalumų testavimui prieš diegiant į gamybinė aplinką;</w:t>
            </w:r>
          </w:p>
        </w:tc>
      </w:tr>
      <w:tr w:rsidR="00B70032" w:rsidRPr="00BD3099" w14:paraId="79F6AB8E" w14:textId="77777777" w:rsidTr="00DE6BD0">
        <w:trPr>
          <w:trHeight w:val="284"/>
        </w:trPr>
        <w:tc>
          <w:tcPr>
            <w:tcW w:w="447" w:type="pct"/>
            <w:shd w:val="clear" w:color="auto" w:fill="auto"/>
            <w:vAlign w:val="center"/>
          </w:tcPr>
          <w:p w14:paraId="58D5074D"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7F85FD0B"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 xml:space="preserve">Sistema  turi būti suprojektuota pagal daugiapakopės (multi-tier, N-tier) architektūros reikalavimus ir ją turi sudaryti bent 3 hierarchiniai lygmenys: </w:t>
            </w:r>
          </w:p>
          <w:p w14:paraId="52499AA9"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 Atvaizdavimo lygis (naudotojo sąsaja) – turi užtikrinti naudotojo sąveiką su informacine Sistema  bei informacijos pateikimą naudotojui.</w:t>
            </w:r>
          </w:p>
          <w:p w14:paraId="6CBF3569"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Atvaizdavimo lygis skirtas naudotojo sąsajai su Sistema duomenų peržiūrai, tvarkymui, šis lygis gali atlikti pirminį duomenų teisingumo logikos patikrinimą.</w:t>
            </w:r>
          </w:p>
          <w:p w14:paraId="7E70EC2F"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 Veiklos logikos lygis – turi užtikrinti veiklos funkcijų įgyvendinimą dirbant su informacine Sistema.</w:t>
            </w:r>
          </w:p>
          <w:p w14:paraId="4D21CEC5"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Sistemos logika, skaičiavimai, tikrinimai, procesų valdymas įgyvendinami šiame lygyje.</w:t>
            </w:r>
          </w:p>
          <w:p w14:paraId="2506339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 Duomenų bazės lygis – atsakingas už duomenis, jų saugojimą, tvarkymą, archyvavimą.</w:t>
            </w:r>
          </w:p>
        </w:tc>
      </w:tr>
      <w:tr w:rsidR="00B70032" w:rsidRPr="00BD3099" w14:paraId="5BD16F9E" w14:textId="77777777" w:rsidTr="00DE6BD0">
        <w:trPr>
          <w:trHeight w:val="284"/>
        </w:trPr>
        <w:tc>
          <w:tcPr>
            <w:tcW w:w="447" w:type="pct"/>
            <w:shd w:val="clear" w:color="auto" w:fill="auto"/>
            <w:vAlign w:val="center"/>
          </w:tcPr>
          <w:p w14:paraId="07205628"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7E9601D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Sistemos architektūra turi būti padaryta taip kad būtų galima ją plėsti, didinti skaičiavimo pajėgumus atsiradus tokiam poreikiui.</w:t>
            </w:r>
          </w:p>
        </w:tc>
      </w:tr>
      <w:tr w:rsidR="00B70032" w:rsidRPr="00BD3099" w14:paraId="1CDAD2AB" w14:textId="77777777" w:rsidTr="00DE6BD0">
        <w:trPr>
          <w:trHeight w:val="284"/>
        </w:trPr>
        <w:tc>
          <w:tcPr>
            <w:tcW w:w="447" w:type="pct"/>
            <w:shd w:val="clear" w:color="auto" w:fill="auto"/>
            <w:vAlign w:val="center"/>
          </w:tcPr>
          <w:p w14:paraId="0CB3EA6D"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6D350BE5" w14:textId="77777777" w:rsidR="00B70032" w:rsidRPr="00BD3099" w:rsidRDefault="00B70032" w:rsidP="00DE6BD0">
            <w:pPr>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 xml:space="preserve">Sistema turi veikti nepriklausomai nuo Tiekėjo, subrangovų ar trečių šalių palaikymo ar nuomos paslaugų. </w:t>
            </w:r>
          </w:p>
          <w:p w14:paraId="2716482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Sistema turi veikti pasibaigus garantinio ar tęstinio  aptarnavimo paslaugoms tokia konfigūracija ir funkcionalumais, kurie buvo įdiegti ir veikė paskutinę aptarnavimo paslaugų dieną,</w:t>
            </w:r>
          </w:p>
        </w:tc>
      </w:tr>
      <w:tr w:rsidR="00B70032" w:rsidRPr="00BD3099" w14:paraId="653459C4" w14:textId="77777777" w:rsidTr="00DE6BD0">
        <w:trPr>
          <w:trHeight w:val="284"/>
        </w:trPr>
        <w:tc>
          <w:tcPr>
            <w:tcW w:w="447" w:type="pct"/>
            <w:shd w:val="clear" w:color="auto" w:fill="auto"/>
            <w:vAlign w:val="center"/>
          </w:tcPr>
          <w:p w14:paraId="11D09D13"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0B26A92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Sistema turi neriboti vienu metu dirbančių naudotojų skaičiaus (išskyrus licencijavimo apribojimus).</w:t>
            </w:r>
          </w:p>
        </w:tc>
      </w:tr>
      <w:tr w:rsidR="00B70032" w:rsidRPr="00BD3099" w14:paraId="0B6C634F" w14:textId="77777777" w:rsidTr="00DE6BD0">
        <w:trPr>
          <w:trHeight w:val="284"/>
        </w:trPr>
        <w:tc>
          <w:tcPr>
            <w:tcW w:w="447" w:type="pct"/>
            <w:shd w:val="clear" w:color="auto" w:fill="auto"/>
            <w:vAlign w:val="center"/>
          </w:tcPr>
          <w:p w14:paraId="2464A62C"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4447A40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Sistema turi būti pritaikyta veikti nepertraukiamu režimu (sistemos stabiliam veikimui neturi būti reikalaujama jos perkrovimo, išjungimo ar bet kokio kito veikimo pertrūkimo).</w:t>
            </w:r>
          </w:p>
        </w:tc>
      </w:tr>
      <w:tr w:rsidR="00B70032" w:rsidRPr="00BD3099" w14:paraId="4CDE890E" w14:textId="77777777" w:rsidTr="00DE6BD0">
        <w:trPr>
          <w:trHeight w:val="284"/>
        </w:trPr>
        <w:tc>
          <w:tcPr>
            <w:tcW w:w="447" w:type="pct"/>
            <w:shd w:val="clear" w:color="auto" w:fill="auto"/>
            <w:vAlign w:val="center"/>
          </w:tcPr>
          <w:p w14:paraId="582A7B1B"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70C1977E" w14:textId="77777777" w:rsidR="00B70032" w:rsidRPr="00BD3099" w:rsidRDefault="00B70032" w:rsidP="00DE6BD0">
            <w:pPr>
              <w:tabs>
                <w:tab w:val="left" w:pos="2868"/>
              </w:tabs>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Turi būti galimybė kurti (ir atstatyti) Sistemos konfigūracijos kopijas ir/arba Sistemos komponentus (galimas sprendimas naudojant VM archyvavimą).</w:t>
            </w:r>
          </w:p>
          <w:p w14:paraId="4DDDB11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Turi būti galimybė atkurti Sistemą į pradinę būseną neskaitant duomenų atstatymo.</w:t>
            </w:r>
          </w:p>
        </w:tc>
      </w:tr>
      <w:tr w:rsidR="00B70032" w:rsidRPr="00BD3099" w14:paraId="5528D3CC" w14:textId="77777777" w:rsidTr="00DE6BD0">
        <w:trPr>
          <w:trHeight w:val="284"/>
        </w:trPr>
        <w:tc>
          <w:tcPr>
            <w:tcW w:w="447" w:type="pct"/>
            <w:shd w:val="clear" w:color="auto" w:fill="auto"/>
            <w:vAlign w:val="center"/>
          </w:tcPr>
          <w:p w14:paraId="103CBA8D"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04CD6C3F" w14:textId="77777777" w:rsidR="00B70032" w:rsidRPr="00BD3099" w:rsidRDefault="00B70032" w:rsidP="00DE6BD0">
            <w:pPr>
              <w:tabs>
                <w:tab w:val="left" w:pos="2868"/>
              </w:tabs>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Turi būti galimybė tvarkyti duomenų bazės archyvus</w:t>
            </w:r>
          </w:p>
          <w:p w14:paraId="57BE6921" w14:textId="77777777" w:rsidR="00B70032" w:rsidRPr="00BD3099" w:rsidRDefault="00B70032" w:rsidP="00DE6BD0">
            <w:pPr>
              <w:tabs>
                <w:tab w:val="left" w:pos="2868"/>
              </w:tabs>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Įskaitant bet neapsiribojant tokiais veiksmais:</w:t>
            </w:r>
          </w:p>
          <w:p w14:paraId="3ED3F254" w14:textId="77777777" w:rsidR="00B70032" w:rsidRPr="00BD3099" w:rsidRDefault="00B70032" w:rsidP="00B70032">
            <w:pPr>
              <w:pStyle w:val="Sraopastraipa"/>
              <w:numPr>
                <w:ilvl w:val="0"/>
                <w:numId w:val="39"/>
              </w:numPr>
              <w:tabs>
                <w:tab w:val="left" w:pos="2868"/>
              </w:tabs>
              <w:jc w:val="both"/>
              <w:rPr>
                <w:bCs/>
                <w:color w:val="000000"/>
                <w:sz w:val="24"/>
                <w:szCs w:val="24"/>
              </w:rPr>
            </w:pPr>
            <w:r w:rsidRPr="00BD3099">
              <w:rPr>
                <w:bCs/>
                <w:color w:val="000000"/>
                <w:sz w:val="24"/>
                <w:szCs w:val="24"/>
              </w:rPr>
              <w:t>Periodinis pilnas duomenų archyvavimas (angl. full backup).</w:t>
            </w:r>
          </w:p>
          <w:p w14:paraId="64044419" w14:textId="77777777" w:rsidR="00B70032" w:rsidRPr="00BD3099" w:rsidRDefault="00B70032" w:rsidP="00B70032">
            <w:pPr>
              <w:pStyle w:val="Sraopastraipa"/>
              <w:numPr>
                <w:ilvl w:val="0"/>
                <w:numId w:val="39"/>
              </w:numPr>
              <w:tabs>
                <w:tab w:val="left" w:pos="2868"/>
              </w:tabs>
              <w:jc w:val="both"/>
              <w:rPr>
                <w:bCs/>
                <w:color w:val="000000"/>
                <w:sz w:val="24"/>
                <w:szCs w:val="24"/>
              </w:rPr>
            </w:pPr>
            <w:r w:rsidRPr="00BD3099">
              <w:rPr>
                <w:bCs/>
                <w:color w:val="000000"/>
                <w:sz w:val="24"/>
                <w:szCs w:val="24"/>
              </w:rPr>
              <w:t>Pilnas duomenų atstatymas iš archyvo.</w:t>
            </w:r>
          </w:p>
          <w:p w14:paraId="12B56D2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Duomenų perkėlimas į kitą duomenų bazę, analizės darbams.</w:t>
            </w:r>
          </w:p>
        </w:tc>
      </w:tr>
      <w:tr w:rsidR="00B70032" w:rsidRPr="00BD3099" w14:paraId="23DDDD43" w14:textId="77777777" w:rsidTr="00DE6BD0">
        <w:trPr>
          <w:trHeight w:val="284"/>
        </w:trPr>
        <w:tc>
          <w:tcPr>
            <w:tcW w:w="447" w:type="pct"/>
            <w:shd w:val="clear" w:color="auto" w:fill="auto"/>
            <w:vAlign w:val="center"/>
          </w:tcPr>
          <w:p w14:paraId="1A520B29"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tcPr>
          <w:p w14:paraId="5882D366" w14:textId="77777777" w:rsidR="00B70032" w:rsidRPr="00BD3099" w:rsidRDefault="00B70032" w:rsidP="00DE6BD0">
            <w:pPr>
              <w:tabs>
                <w:tab w:val="left" w:pos="2868"/>
              </w:tabs>
              <w:jc w:val="both"/>
              <w:rPr>
                <w:rFonts w:ascii="Times New Roman" w:hAnsi="Times New Roman"/>
                <w:bCs/>
                <w:color w:val="000000"/>
                <w:sz w:val="24"/>
                <w:szCs w:val="24"/>
                <w:lang w:val="lt-LT"/>
              </w:rPr>
            </w:pPr>
            <w:r w:rsidRPr="00BD3099">
              <w:rPr>
                <w:rFonts w:ascii="Times New Roman" w:hAnsi="Times New Roman"/>
                <w:bCs/>
                <w:color w:val="000000"/>
                <w:sz w:val="24"/>
                <w:szCs w:val="24"/>
                <w:lang w:val="lt-LT"/>
              </w:rPr>
              <w:t>Sistemos veikimas turi nereikalauti išorinio interneto ryšio – sistema turi veikti visiškai uždaroje Perkančiosios organizacijos IT infrastruktūroje.</w:t>
            </w:r>
          </w:p>
          <w:p w14:paraId="2DF4D00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Netaikoma integracinėms sąsajoms. Integracinių sąsajų neveikimas neturi riboti, trikdyti  kitų, nesusijusių sistemos funkcijų ar modulių veikimo.</w:t>
            </w:r>
          </w:p>
        </w:tc>
      </w:tr>
      <w:tr w:rsidR="00B70032" w:rsidRPr="00BD3099" w14:paraId="690D41E9" w14:textId="77777777" w:rsidTr="00DE6BD0">
        <w:trPr>
          <w:trHeight w:val="284"/>
        </w:trPr>
        <w:tc>
          <w:tcPr>
            <w:tcW w:w="447" w:type="pct"/>
            <w:shd w:val="clear" w:color="auto" w:fill="auto"/>
            <w:vAlign w:val="center"/>
          </w:tcPr>
          <w:p w14:paraId="117E0DB6"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2BE0C5B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Visos vykdomos funkcijos ar IS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r>
      <w:tr w:rsidR="00B70032" w:rsidRPr="00BD3099" w14:paraId="53D7CBE2" w14:textId="77777777" w:rsidTr="00DE6BD0">
        <w:trPr>
          <w:trHeight w:val="284"/>
        </w:trPr>
        <w:tc>
          <w:tcPr>
            <w:tcW w:w="447" w:type="pct"/>
            <w:shd w:val="clear" w:color="auto" w:fill="auto"/>
            <w:vAlign w:val="center"/>
          </w:tcPr>
          <w:p w14:paraId="3CA67856"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59635C4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rūšiuoti duomenis bent pagal vieną pasirinktą parametrą (galimi parametrai turės būti suderinti sistemos projektavimo metu). Duomenys, susidedantys iš lietuviškų rašmenų, turi būti rūšiuojami pagal lietuvišką abėcėlę.</w:t>
            </w:r>
          </w:p>
        </w:tc>
      </w:tr>
      <w:tr w:rsidR="00B70032" w:rsidRPr="00BD3099" w14:paraId="3318FB44" w14:textId="77777777" w:rsidTr="00DE6BD0">
        <w:trPr>
          <w:trHeight w:val="284"/>
        </w:trPr>
        <w:tc>
          <w:tcPr>
            <w:tcW w:w="447" w:type="pct"/>
            <w:shd w:val="clear" w:color="auto" w:fill="auto"/>
            <w:vAlign w:val="center"/>
          </w:tcPr>
          <w:p w14:paraId="18B590DE"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0883607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atlikti duomenų paiešką pagal pasirinktus parametrus (pvz., pagal fragmentą ir pan.) (parametrai turės būti suderinti sistemos projektavimo metu).</w:t>
            </w:r>
          </w:p>
        </w:tc>
      </w:tr>
      <w:tr w:rsidR="00B70032" w:rsidRPr="00BD3099" w14:paraId="63B87BBF" w14:textId="77777777" w:rsidTr="00DE6BD0">
        <w:trPr>
          <w:trHeight w:val="284"/>
        </w:trPr>
        <w:tc>
          <w:tcPr>
            <w:tcW w:w="447" w:type="pct"/>
            <w:shd w:val="clear" w:color="auto" w:fill="auto"/>
            <w:vAlign w:val="center"/>
          </w:tcPr>
          <w:p w14:paraId="606C3C76"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3358762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peržiūrėti paieškos/ filtravimo rezultatų skaičių, sumą bei sąrašą. Formas ir laukus, kuriems keliamas šis reikalavimas, Paslaugos teikėjas turės nustatyti ir suderinti sistemos projektavimo metu.</w:t>
            </w:r>
          </w:p>
        </w:tc>
      </w:tr>
      <w:tr w:rsidR="00B70032" w:rsidRPr="00BD3099" w14:paraId="0ADD800B" w14:textId="77777777" w:rsidTr="00DE6BD0">
        <w:trPr>
          <w:trHeight w:val="284"/>
        </w:trPr>
        <w:tc>
          <w:tcPr>
            <w:tcW w:w="447" w:type="pct"/>
            <w:shd w:val="clear" w:color="auto" w:fill="auto"/>
            <w:vAlign w:val="center"/>
          </w:tcPr>
          <w:p w14:paraId="37702B39"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6537059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iš paieškos/ filtravimo rezultatų sąrašo pasirinkti ir atidaryti (detalizuoti) pasirinktą informaciją.</w:t>
            </w:r>
          </w:p>
        </w:tc>
      </w:tr>
      <w:tr w:rsidR="00B70032" w:rsidRPr="00BD3099" w14:paraId="6F223F08" w14:textId="77777777" w:rsidTr="00DE6BD0">
        <w:trPr>
          <w:trHeight w:val="284"/>
        </w:trPr>
        <w:tc>
          <w:tcPr>
            <w:tcW w:w="447" w:type="pct"/>
            <w:shd w:val="clear" w:color="auto" w:fill="auto"/>
            <w:vAlign w:val="center"/>
          </w:tcPr>
          <w:p w14:paraId="6E85DCD7"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207622D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galima įvesti ir importuoti neribotą duomenų eilučių skaičių.</w:t>
            </w:r>
          </w:p>
        </w:tc>
      </w:tr>
      <w:tr w:rsidR="00B70032" w:rsidRPr="00BD3099" w14:paraId="4184F8C2" w14:textId="77777777" w:rsidTr="00DE6BD0">
        <w:trPr>
          <w:trHeight w:val="284"/>
        </w:trPr>
        <w:tc>
          <w:tcPr>
            <w:tcW w:w="447" w:type="pct"/>
            <w:shd w:val="clear" w:color="auto" w:fill="auto"/>
            <w:vAlign w:val="center"/>
          </w:tcPr>
          <w:p w14:paraId="0FD8FBF6"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1246CF2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importuojami ir eksportuojami duomenys XML*, txt, xls ir kitais sistemos projektavimo metu suderintais formatais. Sistemoje turi būti realizuoti visi numatomoje principinėje IS architektūroje atvaizduoti duomenų srautai.</w:t>
            </w:r>
          </w:p>
        </w:tc>
      </w:tr>
      <w:tr w:rsidR="00B70032" w:rsidRPr="00BD3099" w14:paraId="72727550" w14:textId="77777777" w:rsidTr="00DE6BD0">
        <w:trPr>
          <w:trHeight w:val="284"/>
        </w:trPr>
        <w:tc>
          <w:tcPr>
            <w:tcW w:w="447" w:type="pct"/>
            <w:shd w:val="clear" w:color="auto" w:fill="auto"/>
            <w:vAlign w:val="center"/>
          </w:tcPr>
          <w:p w14:paraId="2548072A"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5747A42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Sistemos naudotojas turi galėti duomenis tik įvesti (importuoti), jų neužregistruojant iš karto, ir po to užregistruoti (patvirtinti) įvestus (importuotus) duomenis.</w:t>
            </w:r>
          </w:p>
        </w:tc>
      </w:tr>
      <w:tr w:rsidR="00B70032" w:rsidRPr="00BD3099" w14:paraId="03751E2F" w14:textId="77777777" w:rsidTr="00DE6BD0">
        <w:trPr>
          <w:trHeight w:val="284"/>
        </w:trPr>
        <w:tc>
          <w:tcPr>
            <w:tcW w:w="447" w:type="pct"/>
            <w:shd w:val="clear" w:color="auto" w:fill="auto"/>
            <w:vAlign w:val="center"/>
          </w:tcPr>
          <w:p w14:paraId="2C0B80E4"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505C63F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Sistema pagal nustatytas taisykles turi automatiškai patikrinti įvedamų ir importuojamų duomenų formato korektiškumą.</w:t>
            </w:r>
          </w:p>
        </w:tc>
      </w:tr>
      <w:tr w:rsidR="00B70032" w:rsidRPr="00BD3099" w14:paraId="1E2E9E6C" w14:textId="77777777" w:rsidTr="00DE6BD0">
        <w:trPr>
          <w:trHeight w:val="284"/>
        </w:trPr>
        <w:tc>
          <w:tcPr>
            <w:tcW w:w="447" w:type="pct"/>
            <w:shd w:val="clear" w:color="auto" w:fill="auto"/>
            <w:vAlign w:val="center"/>
          </w:tcPr>
          <w:p w14:paraId="3F139DCF"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6E99D28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Sistema pagal nustatytas taisykles turi automatiškai patikrinti įvedamų ir importuojamų duomenų loginį teisingumą (pvz., įvedant/ importuojant subjekto kodą, sistema turi patikrinti, ar toks subjektas egzistuoja, ir jo neradus turi sistemos naudotoją apie tai informuoti).</w:t>
            </w:r>
          </w:p>
        </w:tc>
      </w:tr>
      <w:tr w:rsidR="00B70032" w:rsidRPr="00BD3099" w14:paraId="4E8BBC00" w14:textId="77777777" w:rsidTr="00DE6BD0">
        <w:trPr>
          <w:trHeight w:val="284"/>
        </w:trPr>
        <w:tc>
          <w:tcPr>
            <w:tcW w:w="447" w:type="pct"/>
            <w:shd w:val="clear" w:color="auto" w:fill="auto"/>
            <w:vAlign w:val="center"/>
          </w:tcPr>
          <w:p w14:paraId="7D80682D"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4229897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Jei įvestuose ar importuotuose duomenyse yra klaidų, sistema tokius įrašus turi pažymėti kaip klaidingus ir prie kiekvieno klaidingo įrašo turi būti pateiktas išsamus klaidos (-ų) apibūdinimas (pvz., pateikiamas aprašymas, nusakantis klaidos šaltinį, aprašymas pateikiamas pilnais sakiniais).</w:t>
            </w:r>
          </w:p>
        </w:tc>
      </w:tr>
      <w:tr w:rsidR="00B70032" w:rsidRPr="00BD3099" w14:paraId="3297529C" w14:textId="77777777" w:rsidTr="00DE6BD0">
        <w:trPr>
          <w:trHeight w:val="284"/>
        </w:trPr>
        <w:tc>
          <w:tcPr>
            <w:tcW w:w="447" w:type="pct"/>
            <w:shd w:val="clear" w:color="auto" w:fill="auto"/>
            <w:vAlign w:val="center"/>
          </w:tcPr>
          <w:p w14:paraId="61B82C0E"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717F100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duomenys turi būti užregistruojami tik tada, kai užpildomi visi privalomi laukai. Privalomus laukus Paslaugos teikėjas turės nustatyti ir suderinti sistemos projektavimo metu.</w:t>
            </w:r>
          </w:p>
        </w:tc>
      </w:tr>
      <w:tr w:rsidR="00B70032" w:rsidRPr="00BD3099" w14:paraId="58EA926E" w14:textId="77777777" w:rsidTr="00DE6BD0">
        <w:trPr>
          <w:trHeight w:val="284"/>
        </w:trPr>
        <w:tc>
          <w:tcPr>
            <w:tcW w:w="447" w:type="pct"/>
            <w:shd w:val="clear" w:color="auto" w:fill="auto"/>
            <w:vAlign w:val="center"/>
          </w:tcPr>
          <w:p w14:paraId="7248F1A0"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736A87D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dalis duomenų turi būti užpildomi automatiškai (pvz., duomenų pateikimo data). Automatiškai užpildomus laukus Paslaugos teikėjas turės nustatyti ir suderinti sistemos projektavimo metu.</w:t>
            </w:r>
          </w:p>
        </w:tc>
      </w:tr>
      <w:tr w:rsidR="00B70032" w:rsidRPr="00BD3099" w14:paraId="4E848428" w14:textId="77777777" w:rsidTr="00DE6BD0">
        <w:trPr>
          <w:trHeight w:val="284"/>
        </w:trPr>
        <w:tc>
          <w:tcPr>
            <w:tcW w:w="447" w:type="pct"/>
            <w:shd w:val="clear" w:color="auto" w:fill="auto"/>
            <w:vAlign w:val="center"/>
          </w:tcPr>
          <w:p w14:paraId="3A0076E1" w14:textId="77777777" w:rsidR="00B70032" w:rsidRPr="00BD3099" w:rsidRDefault="00B70032" w:rsidP="00B70032">
            <w:pPr>
              <w:pStyle w:val="Sraopastraipa"/>
              <w:widowControl/>
              <w:numPr>
                <w:ilvl w:val="0"/>
                <w:numId w:val="15"/>
              </w:numPr>
              <w:ind w:left="530"/>
              <w:jc w:val="center"/>
              <w:rPr>
                <w:sz w:val="24"/>
                <w:szCs w:val="24"/>
              </w:rPr>
            </w:pPr>
          </w:p>
        </w:tc>
        <w:tc>
          <w:tcPr>
            <w:tcW w:w="4553" w:type="pct"/>
            <w:shd w:val="clear" w:color="auto" w:fill="auto"/>
            <w:vAlign w:val="center"/>
          </w:tcPr>
          <w:p w14:paraId="3EDD655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fiksuoti visą reikiamą informaciją, reikalingą funkciniuose reikalavimuose numatytų ataskaitų suformavimui (peržiūrai, atsispausdinimui, išsaugojimui suderintu formatu).</w:t>
            </w:r>
          </w:p>
        </w:tc>
      </w:tr>
      <w:tr w:rsidR="00B70032" w:rsidRPr="00BD3099" w14:paraId="32D11DB7" w14:textId="77777777" w:rsidTr="00DE6BD0">
        <w:trPr>
          <w:trHeight w:val="284"/>
        </w:trPr>
        <w:tc>
          <w:tcPr>
            <w:tcW w:w="5000" w:type="pct"/>
            <w:gridSpan w:val="2"/>
            <w:shd w:val="clear" w:color="auto" w:fill="auto"/>
            <w:vAlign w:val="center"/>
          </w:tcPr>
          <w:p w14:paraId="4CCEC10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
                <w:bCs/>
                <w:sz w:val="24"/>
                <w:szCs w:val="24"/>
                <w:lang w:val="lt-LT"/>
              </w:rPr>
              <w:t>Reikalavimai vartotojo sąsajai</w:t>
            </w:r>
          </w:p>
        </w:tc>
      </w:tr>
      <w:tr w:rsidR="00B70032" w:rsidRPr="00BD3099" w14:paraId="183942D0" w14:textId="77777777" w:rsidTr="00DE6BD0">
        <w:trPr>
          <w:trHeight w:val="284"/>
        </w:trPr>
        <w:tc>
          <w:tcPr>
            <w:tcW w:w="447" w:type="pct"/>
            <w:shd w:val="clear" w:color="auto" w:fill="auto"/>
            <w:vAlign w:val="center"/>
          </w:tcPr>
          <w:p w14:paraId="1B6DB0FA"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5A2B22D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Naudotojo sąsaja gali būti realizuota naudojant Interneto naršykles, naudotojai gali jungtis per terminalus ar panašius sprendimus.</w:t>
            </w:r>
          </w:p>
          <w:p w14:paraId="43E4588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Jei Sistema reikalauja aplikacijos įdiegimo naudotojo kompiuteriuose Paslaugos teikėjas turėtų pasiūlyti įrankius kaip automatizuoti programų diegimus ir atnaujinimus naudotojų darbo vietose.</w:t>
            </w:r>
          </w:p>
          <w:p w14:paraId="2A25761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Tikslas supaprastinti sistemos diegimą ir palaikymą, mažinti laiko sąnaudas.</w:t>
            </w:r>
          </w:p>
          <w:p w14:paraId="7A2FD63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Pastaba. Jei Paslaugos teikėjas siūlo naudoti terminalinius ar panašius sprendimus, jų licencijos privalo būti įtrauktos į pasiūlymo kaštus.</w:t>
            </w:r>
          </w:p>
        </w:tc>
      </w:tr>
      <w:tr w:rsidR="00B70032" w:rsidRPr="00BD3099" w14:paraId="39D834C4" w14:textId="77777777" w:rsidTr="00DE6BD0">
        <w:trPr>
          <w:trHeight w:val="284"/>
        </w:trPr>
        <w:tc>
          <w:tcPr>
            <w:tcW w:w="447" w:type="pct"/>
            <w:shd w:val="clear" w:color="auto" w:fill="auto"/>
            <w:vAlign w:val="center"/>
          </w:tcPr>
          <w:p w14:paraId="67C4E8C5"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0822CB2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Grafinė naudotojo sąsaja ir joje esantys valdymo elementai turi būti vienodi, unifikuoti visoje Sistemoje, visose darbo vietose.</w:t>
            </w:r>
          </w:p>
        </w:tc>
      </w:tr>
      <w:tr w:rsidR="00B70032" w:rsidRPr="00BD3099" w14:paraId="6F9BFAA8" w14:textId="77777777" w:rsidTr="00DE6BD0">
        <w:trPr>
          <w:trHeight w:val="284"/>
        </w:trPr>
        <w:tc>
          <w:tcPr>
            <w:tcW w:w="447" w:type="pct"/>
            <w:shd w:val="clear" w:color="auto" w:fill="auto"/>
            <w:vAlign w:val="center"/>
          </w:tcPr>
          <w:p w14:paraId="366D1361"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118D315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Sistemos veikimas, patikimumas, atvaizdavimas, greitaveika turi nepriklausyti nuo naudotojo darbo vietos, tol kol ji atitinka Tiekėjo rekomendacijas darbo vietai.</w:t>
            </w:r>
          </w:p>
          <w:p w14:paraId="70AB1D9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Pvz. neturi priklausyti nuo interneto naršyklės naudojamų technologijų, pagalbinių komponentų ar įskiepių.</w:t>
            </w:r>
          </w:p>
        </w:tc>
      </w:tr>
      <w:tr w:rsidR="00B70032" w:rsidRPr="00BD3099" w14:paraId="679F4427" w14:textId="77777777" w:rsidTr="00DE6BD0">
        <w:trPr>
          <w:trHeight w:val="284"/>
        </w:trPr>
        <w:tc>
          <w:tcPr>
            <w:tcW w:w="447" w:type="pct"/>
            <w:shd w:val="clear" w:color="auto" w:fill="auto"/>
            <w:vAlign w:val="center"/>
          </w:tcPr>
          <w:p w14:paraId="4DEBEB27"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6EA9153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Naudotojo darbo vietoje sistema turi būti suderinta su MS Office programine įranga (pvz., sistemos suformuotas rinkmenas turi būti galima peržiūrėti MS Office programine įranga, naudoti Clipboard funkcionalumą ekraninės formos ar ataskaitos turiniui perkelti tarp sistemos naudotojo darbo vietoje veikiančių programų, kurios palaiko Clipboard funkcionalumą).</w:t>
            </w:r>
          </w:p>
        </w:tc>
      </w:tr>
      <w:tr w:rsidR="00B70032" w:rsidRPr="00BD3099" w14:paraId="1F2EEFC7" w14:textId="77777777" w:rsidTr="00DE6BD0">
        <w:trPr>
          <w:trHeight w:val="284"/>
        </w:trPr>
        <w:tc>
          <w:tcPr>
            <w:tcW w:w="447" w:type="pct"/>
            <w:shd w:val="clear" w:color="auto" w:fill="auto"/>
            <w:vAlign w:val="center"/>
          </w:tcPr>
          <w:p w14:paraId="64068B78"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6A216BB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Sistema turi leisti naudotojui pradinių duomenų įvedimo ar peržiūros languose modifikuoti savo aplinką, pavyzdžiui, pasirinkti, kurie laukai yra matomi, išdėstyti laukus pageidaujamu eiliškumu, nustatyti laukų plotį, filtruoti duomenis atsižvelgiant į pritaikytą aplinką. Sistema turi užtikrinti, kad būtų galima išsaugoti pritaikytą aplinką kiekvienam naudotojui.</w:t>
            </w:r>
          </w:p>
        </w:tc>
      </w:tr>
      <w:tr w:rsidR="00B70032" w:rsidRPr="00BD3099" w14:paraId="69488A13" w14:textId="77777777" w:rsidTr="00DE6BD0">
        <w:trPr>
          <w:trHeight w:val="284"/>
        </w:trPr>
        <w:tc>
          <w:tcPr>
            <w:tcW w:w="447" w:type="pct"/>
            <w:shd w:val="clear" w:color="auto" w:fill="auto"/>
            <w:vAlign w:val="center"/>
          </w:tcPr>
          <w:p w14:paraId="66B16F05"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3FFD08D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lietuvių kalbos terpė, Paslaugos teikėjas privalo atsižvelgti į lietuviškų rašmenų ypatybes. Naudotojų sąsajos turi būti lietuvių kalba, sistemos administratorių – lietuvių ir (arba) anglų kalba.</w:t>
            </w:r>
          </w:p>
        </w:tc>
      </w:tr>
      <w:tr w:rsidR="00B70032" w:rsidRPr="00BD3099" w14:paraId="758EE71E" w14:textId="77777777" w:rsidTr="00DE6BD0">
        <w:trPr>
          <w:trHeight w:val="284"/>
        </w:trPr>
        <w:tc>
          <w:tcPr>
            <w:tcW w:w="5000" w:type="pct"/>
            <w:gridSpan w:val="2"/>
            <w:shd w:val="clear" w:color="auto" w:fill="auto"/>
            <w:vAlign w:val="center"/>
          </w:tcPr>
          <w:p w14:paraId="1EE5EBA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
                <w:bCs/>
                <w:sz w:val="24"/>
                <w:szCs w:val="24"/>
                <w:lang w:val="lt-LT"/>
              </w:rPr>
              <w:t>Sistemos sauga ir naudotojų administravimas</w:t>
            </w:r>
          </w:p>
        </w:tc>
      </w:tr>
      <w:tr w:rsidR="00B70032" w:rsidRPr="00BD3099" w14:paraId="0593BE9A" w14:textId="77777777" w:rsidTr="00DE6BD0">
        <w:trPr>
          <w:trHeight w:val="284"/>
        </w:trPr>
        <w:tc>
          <w:tcPr>
            <w:tcW w:w="447" w:type="pct"/>
            <w:shd w:val="clear" w:color="auto" w:fill="auto"/>
            <w:vAlign w:val="center"/>
          </w:tcPr>
          <w:p w14:paraId="06456E9A"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30B0B16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color w:val="000000"/>
                <w:sz w:val="24"/>
                <w:szCs w:val="24"/>
                <w:lang w:val="lt-LT"/>
              </w:rPr>
              <w:t>Sistemos administratoriaus teisės reikalingos sistemos priežiūrai turi būti skiriamos dedikuotiems Perkančiosios organizacijos darbuotojams, kurių funkcijos atskirtos nuo sistemos naudotojų funkcijų.</w:t>
            </w:r>
          </w:p>
        </w:tc>
      </w:tr>
      <w:tr w:rsidR="00B70032" w:rsidRPr="00BD3099" w14:paraId="5BCECCD4" w14:textId="77777777" w:rsidTr="00DE6BD0">
        <w:trPr>
          <w:trHeight w:val="284"/>
        </w:trPr>
        <w:tc>
          <w:tcPr>
            <w:tcW w:w="447" w:type="pct"/>
            <w:shd w:val="clear" w:color="auto" w:fill="auto"/>
            <w:vAlign w:val="center"/>
          </w:tcPr>
          <w:p w14:paraId="1003D42B"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7DEF2E4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Turi būti užtikrinti duomenų korektiškumo ir saugos reikalavimai, kad skirtinguose sistemos moduliuose nebūtų galima pakeisti informacijos, jeigu duomenys jau buvo panaudoti atliekant skaičiavimą kitame modulyje.</w:t>
            </w:r>
          </w:p>
        </w:tc>
      </w:tr>
      <w:tr w:rsidR="00B70032" w:rsidRPr="00BD3099" w14:paraId="695E6175" w14:textId="77777777" w:rsidTr="00DE6BD0">
        <w:trPr>
          <w:trHeight w:val="284"/>
        </w:trPr>
        <w:tc>
          <w:tcPr>
            <w:tcW w:w="447" w:type="pct"/>
            <w:shd w:val="clear" w:color="auto" w:fill="auto"/>
            <w:vAlign w:val="center"/>
          </w:tcPr>
          <w:p w14:paraId="2794D109"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13240EF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kaupiama audito informacija apie operacijas su duomenimis.</w:t>
            </w:r>
          </w:p>
        </w:tc>
      </w:tr>
      <w:tr w:rsidR="00B70032" w:rsidRPr="00BD3099" w14:paraId="0D5D2210" w14:textId="77777777" w:rsidTr="00DE6BD0">
        <w:trPr>
          <w:trHeight w:val="284"/>
        </w:trPr>
        <w:tc>
          <w:tcPr>
            <w:tcW w:w="447" w:type="pct"/>
            <w:shd w:val="clear" w:color="auto" w:fill="auto"/>
            <w:vAlign w:val="center"/>
          </w:tcPr>
          <w:p w14:paraId="64CDB5E5"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42C7FDB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Audito istorijoje turi būti saugoma informacija apie veiksmus su duomenimis, naudotojus, kurie atliko veiksmus su duomenimis, datas, laiko įrašus.</w:t>
            </w:r>
          </w:p>
        </w:tc>
      </w:tr>
      <w:tr w:rsidR="00B70032" w:rsidRPr="00BD3099" w14:paraId="76C9C44F" w14:textId="77777777" w:rsidTr="00DE6BD0">
        <w:trPr>
          <w:trHeight w:val="284"/>
        </w:trPr>
        <w:tc>
          <w:tcPr>
            <w:tcW w:w="447" w:type="pct"/>
            <w:shd w:val="clear" w:color="auto" w:fill="auto"/>
            <w:vAlign w:val="center"/>
          </w:tcPr>
          <w:p w14:paraId="48F0655A"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496D079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Sistema turi leisti naudotojui peržiūrėti konkrečių protokolų (audito) įrašų informaciją (tiek ekraninėje formoje, tiek ataskaitoje).</w:t>
            </w:r>
          </w:p>
        </w:tc>
      </w:tr>
      <w:tr w:rsidR="00B70032" w:rsidRPr="00BD3099" w14:paraId="04A62BA9" w14:textId="77777777" w:rsidTr="00DE6BD0">
        <w:trPr>
          <w:trHeight w:val="284"/>
        </w:trPr>
        <w:tc>
          <w:tcPr>
            <w:tcW w:w="447" w:type="pct"/>
            <w:shd w:val="clear" w:color="auto" w:fill="auto"/>
            <w:vAlign w:val="center"/>
          </w:tcPr>
          <w:p w14:paraId="357D0655"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1868B9A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Sistemos autorizavimo mechanizmas turi būti realizuotas remiantis vaidmenų modeliu (angl. „role-based model“).</w:t>
            </w:r>
          </w:p>
        </w:tc>
      </w:tr>
      <w:tr w:rsidR="00B70032" w:rsidRPr="00BD3099" w14:paraId="13066E4F" w14:textId="77777777" w:rsidTr="00DE6BD0">
        <w:trPr>
          <w:trHeight w:val="284"/>
        </w:trPr>
        <w:tc>
          <w:tcPr>
            <w:tcW w:w="447" w:type="pct"/>
            <w:shd w:val="clear" w:color="auto" w:fill="auto"/>
            <w:vAlign w:val="center"/>
          </w:tcPr>
          <w:p w14:paraId="75E5A185"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0572753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suskirstyti naudotojus į atskirus vaidmenis su skirtingomis priėjimo teisėmis prie atskirų sistemos objektų (duomenų struktūrų), sistemos programinių vienetų (pvz., formų, ataskaitų, procedūrų ir kt.). Sistemos naudotojas turi galėti peržiūrėti tik tokią informaciją ir naudotis tik tokiomis </w:t>
            </w:r>
            <w:r w:rsidRPr="00BD3099">
              <w:rPr>
                <w:rFonts w:ascii="Times New Roman" w:hAnsi="Times New Roman"/>
                <w:sz w:val="24"/>
                <w:szCs w:val="24"/>
                <w:lang w:val="lt-LT"/>
              </w:rPr>
              <w:lastRenderedPageBreak/>
              <w:t>funkcijomis, kurios yra nustatytos priėjimo teisėmis (pvz., jei sistemos naudotojas nori peržiūrėti informaciją, sistema turi pranešti, kad naudotojas neturi teisių peržiūrėti tam tikrų duomenų ar kitais būdais apriboti informacijos peržiūrą).</w:t>
            </w:r>
          </w:p>
        </w:tc>
      </w:tr>
      <w:tr w:rsidR="00B70032" w:rsidRPr="00BD3099" w14:paraId="1E2D1FF5" w14:textId="77777777" w:rsidTr="00DE6BD0">
        <w:trPr>
          <w:trHeight w:val="284"/>
        </w:trPr>
        <w:tc>
          <w:tcPr>
            <w:tcW w:w="447" w:type="pct"/>
            <w:shd w:val="clear" w:color="auto" w:fill="auto"/>
            <w:vAlign w:val="center"/>
          </w:tcPr>
          <w:p w14:paraId="78C28531"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597CA75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sistemos naudotojui apibrėžti ir keisti vaidmeniui priskirtas priėjimo teises.</w:t>
            </w:r>
          </w:p>
        </w:tc>
      </w:tr>
      <w:tr w:rsidR="00B70032" w:rsidRPr="00BD3099" w14:paraId="01337D9A" w14:textId="77777777" w:rsidTr="00DE6BD0">
        <w:trPr>
          <w:trHeight w:val="284"/>
        </w:trPr>
        <w:tc>
          <w:tcPr>
            <w:tcW w:w="447" w:type="pct"/>
            <w:shd w:val="clear" w:color="auto" w:fill="auto"/>
            <w:vAlign w:val="center"/>
          </w:tcPr>
          <w:p w14:paraId="442FC1EF"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772FD60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vienam naudotojui priskirti daug vaidmenų. Sistema neturėtų reikalauti, kad naudotojas, norėdamas pasinaudoti funkcijomis, priskirtomis kitam vaidmeniui, turėtų prisijungti prie sistemos kitu naudotojo vardu arba nurodyti kitą vaidmenį.</w:t>
            </w:r>
          </w:p>
        </w:tc>
      </w:tr>
      <w:tr w:rsidR="00B70032" w:rsidRPr="00BD3099" w14:paraId="371A1C9E" w14:textId="77777777" w:rsidTr="00DE6BD0">
        <w:trPr>
          <w:trHeight w:val="284"/>
        </w:trPr>
        <w:tc>
          <w:tcPr>
            <w:tcW w:w="447" w:type="pct"/>
            <w:shd w:val="clear" w:color="auto" w:fill="auto"/>
            <w:vAlign w:val="center"/>
          </w:tcPr>
          <w:p w14:paraId="2F663E82" w14:textId="77777777" w:rsidR="00B70032" w:rsidRPr="00BD3099" w:rsidRDefault="00B70032" w:rsidP="00B70032">
            <w:pPr>
              <w:pStyle w:val="Sraopastraipa"/>
              <w:widowControl/>
              <w:numPr>
                <w:ilvl w:val="0"/>
                <w:numId w:val="15"/>
              </w:numPr>
              <w:ind w:left="0" w:firstLine="0"/>
              <w:jc w:val="center"/>
              <w:rPr>
                <w:sz w:val="24"/>
                <w:szCs w:val="24"/>
              </w:rPr>
            </w:pPr>
          </w:p>
        </w:tc>
        <w:tc>
          <w:tcPr>
            <w:tcW w:w="4553" w:type="pct"/>
            <w:shd w:val="clear" w:color="auto" w:fill="auto"/>
            <w:vAlign w:val="center"/>
          </w:tcPr>
          <w:p w14:paraId="0078D89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Sistemos naudotojai neturi turėti prieigos prie duomenų bazės ir keisti duomenis duomenų bazėje tiesiogiai.</w:t>
            </w:r>
          </w:p>
        </w:tc>
      </w:tr>
      <w:tr w:rsidR="00B70032" w:rsidRPr="00BD3099" w14:paraId="5113FDF5" w14:textId="77777777" w:rsidTr="00DE6BD0">
        <w:trPr>
          <w:trHeight w:val="619"/>
        </w:trPr>
        <w:tc>
          <w:tcPr>
            <w:tcW w:w="5000" w:type="pct"/>
            <w:gridSpan w:val="2"/>
            <w:shd w:val="clear" w:color="auto" w:fill="auto"/>
            <w:vAlign w:val="center"/>
          </w:tcPr>
          <w:p w14:paraId="7FC8AFFA" w14:textId="77777777" w:rsidR="00B70032" w:rsidRPr="00BD3099" w:rsidRDefault="00B70032" w:rsidP="00DE6BD0">
            <w:pPr>
              <w:spacing w:before="200" w:after="200"/>
              <w:jc w:val="both"/>
              <w:rPr>
                <w:rFonts w:ascii="Times New Roman" w:hAnsi="Times New Roman"/>
                <w:sz w:val="24"/>
                <w:szCs w:val="24"/>
                <w:lang w:val="lt-LT"/>
              </w:rPr>
            </w:pPr>
            <w:r w:rsidRPr="00BD3099">
              <w:rPr>
                <w:rFonts w:ascii="Times New Roman" w:hAnsi="Times New Roman"/>
                <w:b/>
                <w:bCs/>
                <w:sz w:val="24"/>
                <w:szCs w:val="24"/>
                <w:lang w:val="lt-LT"/>
              </w:rPr>
              <w:t>Reikalavimai integracijai su kitomis informacinėmis sistemomis</w:t>
            </w:r>
          </w:p>
        </w:tc>
      </w:tr>
      <w:tr w:rsidR="00B70032" w:rsidRPr="00BD3099" w14:paraId="67E680DA" w14:textId="77777777" w:rsidTr="00DE6BD0">
        <w:trPr>
          <w:trHeight w:val="284"/>
        </w:trPr>
        <w:tc>
          <w:tcPr>
            <w:tcW w:w="447" w:type="pct"/>
            <w:shd w:val="clear" w:color="auto" w:fill="auto"/>
            <w:vAlign w:val="center"/>
          </w:tcPr>
          <w:p w14:paraId="07028ED4" w14:textId="77777777" w:rsidR="00B70032" w:rsidRPr="00BD3099" w:rsidRDefault="00B70032" w:rsidP="00B70032">
            <w:pPr>
              <w:pStyle w:val="Sraopastraipa"/>
              <w:widowControl/>
              <w:numPr>
                <w:ilvl w:val="0"/>
                <w:numId w:val="15"/>
              </w:numPr>
              <w:ind w:left="34" w:firstLine="0"/>
              <w:jc w:val="center"/>
              <w:rPr>
                <w:sz w:val="24"/>
                <w:szCs w:val="24"/>
              </w:rPr>
            </w:pPr>
          </w:p>
        </w:tc>
        <w:tc>
          <w:tcPr>
            <w:tcW w:w="4553" w:type="pct"/>
            <w:shd w:val="clear" w:color="auto" w:fill="auto"/>
            <w:vAlign w:val="center"/>
          </w:tcPr>
          <w:p w14:paraId="082E00E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importuoti ir eksportuoti duomenis į Valstybės biudžeto apskaitos ir mokėjimų sistemą (VBAMS).</w:t>
            </w:r>
          </w:p>
        </w:tc>
      </w:tr>
      <w:tr w:rsidR="00B70032" w:rsidRPr="00BD3099" w14:paraId="04CA8FC8" w14:textId="77777777" w:rsidTr="00DE6BD0">
        <w:trPr>
          <w:trHeight w:val="284"/>
        </w:trPr>
        <w:tc>
          <w:tcPr>
            <w:tcW w:w="447" w:type="pct"/>
            <w:shd w:val="clear" w:color="auto" w:fill="auto"/>
            <w:vAlign w:val="center"/>
          </w:tcPr>
          <w:p w14:paraId="10EA1599" w14:textId="77777777" w:rsidR="00B70032" w:rsidRPr="00BD3099" w:rsidRDefault="00B70032" w:rsidP="00B70032">
            <w:pPr>
              <w:pStyle w:val="Sraopastraipa"/>
              <w:widowControl/>
              <w:numPr>
                <w:ilvl w:val="0"/>
                <w:numId w:val="15"/>
              </w:numPr>
              <w:ind w:left="34" w:firstLine="0"/>
              <w:jc w:val="center"/>
              <w:rPr>
                <w:sz w:val="24"/>
                <w:szCs w:val="24"/>
              </w:rPr>
            </w:pPr>
          </w:p>
        </w:tc>
        <w:tc>
          <w:tcPr>
            <w:tcW w:w="4553" w:type="pct"/>
            <w:shd w:val="clear" w:color="auto" w:fill="auto"/>
            <w:vAlign w:val="center"/>
          </w:tcPr>
          <w:p w14:paraId="7F4B3F5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eksportuoti duomenis į Viešojo sektoriaus apskaitos ir ataskaitų konsolidavimo informacinė sistemą (VSAKIS).</w:t>
            </w:r>
          </w:p>
        </w:tc>
      </w:tr>
      <w:tr w:rsidR="00B70032" w:rsidRPr="00BD3099" w14:paraId="73A7D070" w14:textId="77777777" w:rsidTr="00DE6BD0">
        <w:trPr>
          <w:trHeight w:val="284"/>
        </w:trPr>
        <w:tc>
          <w:tcPr>
            <w:tcW w:w="447" w:type="pct"/>
            <w:shd w:val="clear" w:color="auto" w:fill="auto"/>
            <w:vAlign w:val="center"/>
          </w:tcPr>
          <w:p w14:paraId="69FA99BC" w14:textId="77777777" w:rsidR="00B70032" w:rsidRPr="00BD3099" w:rsidRDefault="00B70032" w:rsidP="00B70032">
            <w:pPr>
              <w:pStyle w:val="Sraopastraipa"/>
              <w:widowControl/>
              <w:numPr>
                <w:ilvl w:val="0"/>
                <w:numId w:val="15"/>
              </w:numPr>
              <w:ind w:left="-108" w:firstLine="0"/>
              <w:jc w:val="center"/>
              <w:rPr>
                <w:sz w:val="24"/>
                <w:szCs w:val="24"/>
              </w:rPr>
            </w:pPr>
          </w:p>
        </w:tc>
        <w:tc>
          <w:tcPr>
            <w:tcW w:w="4553" w:type="pct"/>
            <w:shd w:val="clear" w:color="auto" w:fill="auto"/>
            <w:vAlign w:val="center"/>
          </w:tcPr>
          <w:p w14:paraId="4DE8B65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būti realizuota galimybė formuoti mokėjimo failus SEPA formatu į komercinius bankus ir Valstybės iždo konsoliduoto sąskaitų valdymo sistemą (VIKSVA).</w:t>
            </w:r>
          </w:p>
        </w:tc>
      </w:tr>
    </w:tbl>
    <w:p w14:paraId="07F458AB" w14:textId="77777777" w:rsidR="00B70032" w:rsidRPr="00BD3099" w:rsidRDefault="00B70032" w:rsidP="00B70032">
      <w:pPr>
        <w:rPr>
          <w:rFonts w:ascii="Times New Roman" w:hAnsi="Times New Roman"/>
          <w:sz w:val="24"/>
          <w:szCs w:val="24"/>
          <w:lang w:val="lt-LT"/>
        </w:rPr>
      </w:pPr>
    </w:p>
    <w:p w14:paraId="43FA54E3" w14:textId="77777777" w:rsidR="00B70032" w:rsidRPr="00BD3099" w:rsidRDefault="00B70032" w:rsidP="00B70032">
      <w:pPr>
        <w:rPr>
          <w:rFonts w:ascii="Times New Roman" w:hAnsi="Times New Roman"/>
          <w:sz w:val="24"/>
          <w:szCs w:val="24"/>
          <w:lang w:val="lt-LT"/>
        </w:rPr>
      </w:pPr>
    </w:p>
    <w:p w14:paraId="75976E37" w14:textId="77777777" w:rsidR="00B70032" w:rsidRPr="00BD3099" w:rsidRDefault="00B70032" w:rsidP="00B70032">
      <w:pPr>
        <w:pStyle w:val="Sraopastraipa"/>
        <w:keepNext/>
        <w:numPr>
          <w:ilvl w:val="0"/>
          <w:numId w:val="12"/>
        </w:numPr>
        <w:jc w:val="center"/>
        <w:outlineLvl w:val="1"/>
        <w:rPr>
          <w:b/>
          <w:bCs/>
          <w:caps/>
          <w:sz w:val="24"/>
          <w:szCs w:val="24"/>
        </w:rPr>
      </w:pPr>
      <w:r w:rsidRPr="00BD3099">
        <w:rPr>
          <w:b/>
          <w:bCs/>
          <w:caps/>
          <w:sz w:val="24"/>
          <w:szCs w:val="24"/>
        </w:rPr>
        <w:t>Funkciniai reikaLAVIMAI</w:t>
      </w:r>
    </w:p>
    <w:p w14:paraId="4D6C2772" w14:textId="77777777" w:rsidR="00B70032" w:rsidRPr="00BD3099" w:rsidRDefault="00B70032" w:rsidP="00B70032">
      <w:pPr>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8102"/>
      </w:tblGrid>
      <w:tr w:rsidR="00B70032" w:rsidRPr="00BD3099" w14:paraId="21A1C73C" w14:textId="77777777" w:rsidTr="00DE6BD0">
        <w:trPr>
          <w:trHeight w:val="284"/>
        </w:trPr>
        <w:tc>
          <w:tcPr>
            <w:tcW w:w="5000" w:type="pct"/>
            <w:gridSpan w:val="2"/>
            <w:shd w:val="clear" w:color="auto" w:fill="auto"/>
            <w:vAlign w:val="center"/>
          </w:tcPr>
          <w:p w14:paraId="493216CE" w14:textId="77777777" w:rsidR="00B70032" w:rsidRPr="00BD3099" w:rsidRDefault="00B70032" w:rsidP="00DE6BD0">
            <w:pPr>
              <w:spacing w:before="200" w:after="200"/>
              <w:rPr>
                <w:rFonts w:ascii="Times New Roman" w:hAnsi="Times New Roman"/>
                <w:sz w:val="24"/>
                <w:szCs w:val="24"/>
                <w:lang w:val="lt-LT"/>
              </w:rPr>
            </w:pPr>
            <w:r w:rsidRPr="00BD3099">
              <w:rPr>
                <w:rFonts w:ascii="Times New Roman" w:hAnsi="Times New Roman"/>
                <w:b/>
                <w:bCs/>
                <w:sz w:val="24"/>
                <w:szCs w:val="24"/>
                <w:lang w:val="lt-LT"/>
              </w:rPr>
              <w:t>Apskaitos principai</w:t>
            </w:r>
          </w:p>
        </w:tc>
      </w:tr>
      <w:tr w:rsidR="00B70032" w:rsidRPr="00BD3099" w14:paraId="5A8531CA" w14:textId="77777777" w:rsidTr="00DE6BD0">
        <w:trPr>
          <w:trHeight w:val="284"/>
        </w:trPr>
        <w:tc>
          <w:tcPr>
            <w:tcW w:w="507" w:type="pct"/>
            <w:shd w:val="clear" w:color="auto" w:fill="auto"/>
            <w:vAlign w:val="center"/>
          </w:tcPr>
          <w:p w14:paraId="56651FF0"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00871D8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apskaitą tvarkyti kaupimo principu pagal VSAFAS ir kitus finansinę apskaitą reglamentuojančius teisės aktus.</w:t>
            </w:r>
          </w:p>
        </w:tc>
      </w:tr>
      <w:tr w:rsidR="00B70032" w:rsidRPr="00BD3099" w14:paraId="5F8D1D7D" w14:textId="77777777" w:rsidTr="00DE6BD0">
        <w:trPr>
          <w:trHeight w:val="284"/>
        </w:trPr>
        <w:tc>
          <w:tcPr>
            <w:tcW w:w="507" w:type="pct"/>
            <w:shd w:val="clear" w:color="auto" w:fill="auto"/>
            <w:vAlign w:val="center"/>
          </w:tcPr>
          <w:p w14:paraId="42D3F97C"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5916ECF3"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apskaitą tvarkyti pinigų principu (biudžeto sudarymui ir vykdymui) pagal </w:t>
            </w:r>
            <w:r w:rsidRPr="00BD3099">
              <w:rPr>
                <w:lang w:val="lt-LT"/>
              </w:rPr>
              <w:t>valstybės biudžeto asignavimų apskaitos reikalavimus</w:t>
            </w:r>
            <w:r w:rsidRPr="00BD3099">
              <w:rPr>
                <w:lang w:val="lt-LT" w:eastAsia="lt-LT"/>
              </w:rPr>
              <w:t xml:space="preserve"> ir Perkančiosios organizacijos reglamentavimą.</w:t>
            </w:r>
          </w:p>
        </w:tc>
      </w:tr>
      <w:tr w:rsidR="00B70032" w:rsidRPr="00BD3099" w14:paraId="699A7BAB" w14:textId="77777777" w:rsidTr="00DE6BD0">
        <w:trPr>
          <w:trHeight w:val="284"/>
        </w:trPr>
        <w:tc>
          <w:tcPr>
            <w:tcW w:w="507" w:type="pct"/>
            <w:shd w:val="clear" w:color="auto" w:fill="auto"/>
            <w:vAlign w:val="center"/>
          </w:tcPr>
          <w:p w14:paraId="43B11DE0"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7CD3EF91" w14:textId="77777777" w:rsidR="00B70032" w:rsidRPr="00BD3099" w:rsidRDefault="00B70032" w:rsidP="00DE6BD0">
            <w:pPr>
              <w:pStyle w:val="Default"/>
              <w:jc w:val="both"/>
              <w:rPr>
                <w:color w:val="auto"/>
                <w:lang w:val="lt-LT"/>
              </w:rPr>
            </w:pPr>
            <w:r w:rsidRPr="00BD3099">
              <w:rPr>
                <w:lang w:val="lt-LT" w:eastAsia="lt-LT"/>
              </w:rPr>
              <w:t>Sistemoje apskaita kaupimo ir pinigų principu turi būti suderinta: informacija iš kaupimo principu atliekamų įrašų turi būti automatiškai kaupiama ir pagal nustatytas taisykles panaudojama pinigų principu rengiamoms ataskaitoms formuoti ir biudžeto vykdymui stebėti.</w:t>
            </w:r>
          </w:p>
        </w:tc>
      </w:tr>
      <w:tr w:rsidR="00B70032" w:rsidRPr="00BD3099" w14:paraId="000CA7BA" w14:textId="77777777" w:rsidTr="00DE6BD0">
        <w:trPr>
          <w:trHeight w:val="284"/>
        </w:trPr>
        <w:tc>
          <w:tcPr>
            <w:tcW w:w="507" w:type="pct"/>
            <w:shd w:val="clear" w:color="auto" w:fill="auto"/>
            <w:vAlign w:val="center"/>
          </w:tcPr>
          <w:p w14:paraId="668741D6"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6DF58C1A" w14:textId="77777777" w:rsidR="00B70032" w:rsidRPr="00BD3099" w:rsidRDefault="00B70032" w:rsidP="00DE6BD0">
            <w:pPr>
              <w:pStyle w:val="Default"/>
              <w:jc w:val="both"/>
              <w:rPr>
                <w:color w:val="auto"/>
                <w:lang w:val="lt-LT"/>
              </w:rPr>
            </w:pPr>
            <w:r w:rsidRPr="00BD3099">
              <w:rPr>
                <w:lang w:val="lt-LT" w:eastAsia="lt-LT"/>
              </w:rPr>
              <w:t xml:space="preserve">Sistemoje turi būti užtikrintas informacijos vienkartinio įvedimo principas ir išvengta bet kokios informacijos įvedimo dubliavimo. </w:t>
            </w:r>
          </w:p>
        </w:tc>
      </w:tr>
      <w:tr w:rsidR="00B70032" w:rsidRPr="00BD3099" w14:paraId="2AAAC53C" w14:textId="77777777" w:rsidTr="00DE6BD0">
        <w:trPr>
          <w:trHeight w:val="284"/>
        </w:trPr>
        <w:tc>
          <w:tcPr>
            <w:tcW w:w="507" w:type="pct"/>
            <w:shd w:val="clear" w:color="auto" w:fill="auto"/>
            <w:vAlign w:val="center"/>
          </w:tcPr>
          <w:p w14:paraId="008B3BCD"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7881E7E9"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automatiškai atskirti finansinės apskaitos operacijas, kurios turi būti identifikuotos kaip biudžeto vykdymo apskaitos operacijos.</w:t>
            </w:r>
          </w:p>
        </w:tc>
      </w:tr>
      <w:tr w:rsidR="00B70032" w:rsidRPr="00BD3099" w14:paraId="7C9C6DDC" w14:textId="77777777" w:rsidTr="00DE6BD0">
        <w:trPr>
          <w:trHeight w:val="284"/>
        </w:trPr>
        <w:tc>
          <w:tcPr>
            <w:tcW w:w="507" w:type="pct"/>
            <w:shd w:val="clear" w:color="auto" w:fill="auto"/>
            <w:vAlign w:val="center"/>
          </w:tcPr>
          <w:p w14:paraId="745D4677"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396541DC" w14:textId="77777777" w:rsidR="00B70032" w:rsidRPr="00BD3099" w:rsidRDefault="00B70032" w:rsidP="00DE6BD0">
            <w:pPr>
              <w:pStyle w:val="Default"/>
              <w:jc w:val="both"/>
              <w:rPr>
                <w:color w:val="auto"/>
                <w:lang w:val="lt-LT"/>
              </w:rPr>
            </w:pPr>
            <w:r w:rsidRPr="00BD3099">
              <w:rPr>
                <w:lang w:val="lt-LT" w:eastAsia="lt-LT"/>
              </w:rPr>
              <w:t>Sistemoje turi būti galimybė registruoti ir pateikti duomenis apie tarpusavio sandorius ir su jais susijusias operacijas su kitais viešojo sektoriaus subjektais už konkretų laikotarpį.</w:t>
            </w:r>
          </w:p>
        </w:tc>
      </w:tr>
      <w:tr w:rsidR="00B70032" w:rsidRPr="00BD3099" w14:paraId="42EEBAB8" w14:textId="77777777" w:rsidTr="00DE6BD0">
        <w:trPr>
          <w:trHeight w:val="284"/>
        </w:trPr>
        <w:tc>
          <w:tcPr>
            <w:tcW w:w="507" w:type="pct"/>
            <w:shd w:val="clear" w:color="auto" w:fill="auto"/>
            <w:vAlign w:val="center"/>
          </w:tcPr>
          <w:p w14:paraId="182F8211"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719D8470" w14:textId="77777777" w:rsidR="00B70032" w:rsidRPr="00BD3099" w:rsidRDefault="00B70032" w:rsidP="00DE6BD0">
            <w:pPr>
              <w:pStyle w:val="Default"/>
              <w:jc w:val="both"/>
              <w:rPr>
                <w:color w:val="auto"/>
                <w:lang w:val="lt-LT"/>
              </w:rPr>
            </w:pPr>
            <w:r w:rsidRPr="00BD3099">
              <w:rPr>
                <w:lang w:val="lt-LT" w:eastAsia="lt-LT"/>
              </w:rPr>
              <w:t>Sistema turi automatiškai pagal nustatytas taisykles kontroliuoti įrašų ir Didžiosios knygos (toliau – DK) sąskaitų balansą (debeto suma lygi kredito sumai) balansinių sąskaitų lygmenyje.</w:t>
            </w:r>
          </w:p>
        </w:tc>
      </w:tr>
      <w:tr w:rsidR="00B70032" w:rsidRPr="00BD3099" w14:paraId="053CC9F5" w14:textId="77777777" w:rsidTr="00DE6BD0">
        <w:trPr>
          <w:trHeight w:val="284"/>
        </w:trPr>
        <w:tc>
          <w:tcPr>
            <w:tcW w:w="507" w:type="pct"/>
            <w:shd w:val="clear" w:color="auto" w:fill="auto"/>
            <w:vAlign w:val="center"/>
          </w:tcPr>
          <w:p w14:paraId="5B7DEC66"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08E2F0CE" w14:textId="77777777" w:rsidR="00B70032" w:rsidRPr="00BD3099" w:rsidRDefault="00B70032" w:rsidP="00DE6BD0">
            <w:pPr>
              <w:pStyle w:val="Default"/>
              <w:jc w:val="both"/>
              <w:rPr>
                <w:color w:val="auto"/>
                <w:lang w:val="lt-LT"/>
              </w:rPr>
            </w:pPr>
            <w:r w:rsidRPr="00BD3099">
              <w:rPr>
                <w:lang w:val="lt-LT" w:eastAsia="lt-LT"/>
              </w:rPr>
              <w:t>Sistemoje turi būti galimybė DK pildyti tiek tiesiogiai, įvedant duomenis, tiek automatizuotai – pagal nustatytas taisykles perkeliant duomenis iš kitų funkcinių sričių.</w:t>
            </w:r>
          </w:p>
        </w:tc>
      </w:tr>
      <w:tr w:rsidR="00B70032" w:rsidRPr="00BD3099" w14:paraId="20837BD9" w14:textId="77777777" w:rsidTr="00DE6BD0">
        <w:trPr>
          <w:trHeight w:val="284"/>
        </w:trPr>
        <w:tc>
          <w:tcPr>
            <w:tcW w:w="507" w:type="pct"/>
            <w:shd w:val="clear" w:color="auto" w:fill="auto"/>
            <w:vAlign w:val="center"/>
          </w:tcPr>
          <w:p w14:paraId="081C7B8C"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47BC5E89"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naudoti automatinio dokumentų ir operacijų numeravimo priemones.</w:t>
            </w:r>
          </w:p>
        </w:tc>
      </w:tr>
      <w:tr w:rsidR="00B70032" w:rsidRPr="00BD3099" w14:paraId="4A7791D0" w14:textId="77777777" w:rsidTr="00DE6BD0">
        <w:trPr>
          <w:trHeight w:val="284"/>
        </w:trPr>
        <w:tc>
          <w:tcPr>
            <w:tcW w:w="507" w:type="pct"/>
            <w:shd w:val="clear" w:color="auto" w:fill="auto"/>
            <w:vAlign w:val="center"/>
          </w:tcPr>
          <w:p w14:paraId="6F32F1A5"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106D4187" w14:textId="77777777" w:rsidR="00B70032" w:rsidRPr="00BD3099" w:rsidRDefault="00B70032" w:rsidP="00DE6BD0">
            <w:pPr>
              <w:pStyle w:val="Default"/>
              <w:jc w:val="both"/>
              <w:rPr>
                <w:color w:val="auto"/>
                <w:lang w:val="lt-LT"/>
              </w:rPr>
            </w:pPr>
            <w:r w:rsidRPr="00BD3099">
              <w:rPr>
                <w:lang w:val="lt-LT" w:eastAsia="lt-LT"/>
              </w:rPr>
              <w:t>Sistemoje turi būti galimybė naudotojui nustatyti taisykles automatiniam dokumentų ar operacijų numeravimui.</w:t>
            </w:r>
          </w:p>
        </w:tc>
      </w:tr>
      <w:tr w:rsidR="00B70032" w:rsidRPr="00BD3099" w14:paraId="7F2C2E3A" w14:textId="77777777" w:rsidTr="00DE6BD0">
        <w:trPr>
          <w:trHeight w:val="284"/>
        </w:trPr>
        <w:tc>
          <w:tcPr>
            <w:tcW w:w="507" w:type="pct"/>
            <w:shd w:val="clear" w:color="auto" w:fill="auto"/>
            <w:vAlign w:val="center"/>
          </w:tcPr>
          <w:p w14:paraId="6821B41F"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7008081D" w14:textId="77777777" w:rsidR="00B70032" w:rsidRPr="00BD3099" w:rsidRDefault="00B70032" w:rsidP="00DE6BD0">
            <w:pPr>
              <w:pStyle w:val="Default"/>
              <w:jc w:val="both"/>
              <w:rPr>
                <w:color w:val="auto"/>
                <w:lang w:val="lt-LT"/>
              </w:rPr>
            </w:pPr>
            <w:r w:rsidRPr="00BD3099">
              <w:rPr>
                <w:lang w:val="lt-LT" w:eastAsia="lt-LT"/>
              </w:rPr>
              <w:t>Sistemoje turi būti galimybė nurodyti bazinę valiutą.</w:t>
            </w:r>
          </w:p>
        </w:tc>
      </w:tr>
      <w:tr w:rsidR="00B70032" w:rsidRPr="00BD3099" w14:paraId="6DC6A514" w14:textId="77777777" w:rsidTr="00DE6BD0">
        <w:trPr>
          <w:trHeight w:val="284"/>
        </w:trPr>
        <w:tc>
          <w:tcPr>
            <w:tcW w:w="507" w:type="pct"/>
            <w:shd w:val="clear" w:color="auto" w:fill="auto"/>
            <w:vAlign w:val="center"/>
          </w:tcPr>
          <w:p w14:paraId="5CF66446"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7371BF59" w14:textId="77777777" w:rsidR="00B70032" w:rsidRPr="00BD3099" w:rsidRDefault="00B70032" w:rsidP="00DE6BD0">
            <w:pPr>
              <w:pStyle w:val="Default"/>
              <w:jc w:val="both"/>
              <w:rPr>
                <w:color w:val="auto"/>
                <w:lang w:val="lt-LT"/>
              </w:rPr>
            </w:pPr>
            <w:r w:rsidRPr="00BD3099">
              <w:rPr>
                <w:lang w:val="lt-LT" w:eastAsia="lt-LT"/>
              </w:rPr>
              <w:t>Sistemoje turi būti galimybė automatiškai pagal nustatytas taisykles registruoti operacijas įvairiomis valiutomis, jas konvertuojant ir įvertinant bazine apskaitos valiuta.</w:t>
            </w:r>
          </w:p>
        </w:tc>
      </w:tr>
      <w:tr w:rsidR="00B70032" w:rsidRPr="00BD3099" w14:paraId="3EFC321B" w14:textId="77777777" w:rsidTr="00DE6BD0">
        <w:trPr>
          <w:trHeight w:val="570"/>
        </w:trPr>
        <w:tc>
          <w:tcPr>
            <w:tcW w:w="5000" w:type="pct"/>
            <w:gridSpan w:val="2"/>
            <w:shd w:val="clear" w:color="auto" w:fill="auto"/>
            <w:vAlign w:val="center"/>
          </w:tcPr>
          <w:p w14:paraId="78B7D1E5"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Apskaitos laikotarpiai</w:t>
            </w:r>
          </w:p>
        </w:tc>
      </w:tr>
      <w:tr w:rsidR="00B70032" w:rsidRPr="00BD3099" w14:paraId="1C7B645D" w14:textId="77777777" w:rsidTr="00DE6BD0">
        <w:trPr>
          <w:trHeight w:val="284"/>
        </w:trPr>
        <w:tc>
          <w:tcPr>
            <w:tcW w:w="507" w:type="pct"/>
            <w:shd w:val="clear" w:color="auto" w:fill="auto"/>
            <w:vAlign w:val="center"/>
          </w:tcPr>
          <w:p w14:paraId="6C1B0FA5" w14:textId="77777777" w:rsidR="00B70032" w:rsidRPr="00BD3099" w:rsidRDefault="00B70032" w:rsidP="00B70032">
            <w:pPr>
              <w:pStyle w:val="Sraopastraipa"/>
              <w:numPr>
                <w:ilvl w:val="0"/>
                <w:numId w:val="15"/>
              </w:numPr>
              <w:ind w:left="0" w:firstLine="0"/>
              <w:jc w:val="center"/>
              <w:rPr>
                <w:sz w:val="24"/>
                <w:szCs w:val="24"/>
                <w:lang w:val="en-GB"/>
              </w:rPr>
            </w:pPr>
          </w:p>
        </w:tc>
        <w:tc>
          <w:tcPr>
            <w:tcW w:w="4493" w:type="pct"/>
            <w:shd w:val="clear" w:color="auto" w:fill="auto"/>
          </w:tcPr>
          <w:p w14:paraId="653424F9" w14:textId="77777777" w:rsidR="00B70032" w:rsidRPr="00BD3099" w:rsidRDefault="00B70032" w:rsidP="00DE6BD0">
            <w:pPr>
              <w:pStyle w:val="Default"/>
              <w:jc w:val="both"/>
              <w:rPr>
                <w:color w:val="auto"/>
                <w:lang w:val="lt-LT"/>
              </w:rPr>
            </w:pPr>
            <w:r w:rsidRPr="00BD3099">
              <w:rPr>
                <w:lang w:val="lt-LT" w:eastAsia="lt-LT"/>
              </w:rPr>
              <w:t>Sistemoje turi būti galimybė aprašyti finansinius metus, jų detalius laikotarpius. Turi būti palaikomas ne mažiau kaip 13 laikotarpių per vienerius finansinius metus funkcionalumas (12 mėn. ir 1 uždarymo laikotarpis).</w:t>
            </w:r>
          </w:p>
        </w:tc>
      </w:tr>
      <w:tr w:rsidR="00B70032" w:rsidRPr="00BD3099" w14:paraId="2153FA18" w14:textId="77777777" w:rsidTr="00DE6BD0">
        <w:trPr>
          <w:trHeight w:val="284"/>
        </w:trPr>
        <w:tc>
          <w:tcPr>
            <w:tcW w:w="507" w:type="pct"/>
            <w:shd w:val="clear" w:color="auto" w:fill="auto"/>
            <w:vAlign w:val="center"/>
          </w:tcPr>
          <w:p w14:paraId="44C5F995" w14:textId="77777777" w:rsidR="00B70032" w:rsidRPr="00BD3099" w:rsidRDefault="00B70032" w:rsidP="00B70032">
            <w:pPr>
              <w:pStyle w:val="Sraopastraipa"/>
              <w:numPr>
                <w:ilvl w:val="0"/>
                <w:numId w:val="15"/>
              </w:numPr>
              <w:ind w:left="0" w:firstLine="0"/>
              <w:jc w:val="center"/>
              <w:rPr>
                <w:sz w:val="24"/>
                <w:szCs w:val="24"/>
              </w:rPr>
            </w:pPr>
          </w:p>
        </w:tc>
        <w:tc>
          <w:tcPr>
            <w:tcW w:w="4493" w:type="pct"/>
            <w:shd w:val="clear" w:color="auto" w:fill="auto"/>
          </w:tcPr>
          <w:p w14:paraId="7A04B300" w14:textId="77777777" w:rsidR="00B70032" w:rsidRPr="00BD3099" w:rsidRDefault="00B70032" w:rsidP="00DE6BD0">
            <w:pPr>
              <w:pStyle w:val="Default"/>
              <w:jc w:val="both"/>
              <w:rPr>
                <w:color w:val="auto"/>
                <w:lang w:val="lt-LT"/>
              </w:rPr>
            </w:pPr>
            <w:r w:rsidRPr="00BD3099">
              <w:rPr>
                <w:lang w:val="lt-LT" w:eastAsia="lt-LT"/>
              </w:rPr>
              <w:t>Sistemoje turi būti galimybė uždaryti apskaitos laikotarpius.</w:t>
            </w:r>
          </w:p>
        </w:tc>
      </w:tr>
      <w:tr w:rsidR="00B70032" w:rsidRPr="00BD3099" w14:paraId="41232C22" w14:textId="77777777" w:rsidTr="00DE6BD0">
        <w:trPr>
          <w:trHeight w:val="284"/>
        </w:trPr>
        <w:tc>
          <w:tcPr>
            <w:tcW w:w="507" w:type="pct"/>
            <w:shd w:val="clear" w:color="auto" w:fill="auto"/>
            <w:vAlign w:val="center"/>
          </w:tcPr>
          <w:p w14:paraId="2DAE1E32"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0BC935D7" w14:textId="77777777" w:rsidR="00B70032" w:rsidRPr="00BD3099" w:rsidRDefault="00B70032" w:rsidP="00DE6BD0">
            <w:pPr>
              <w:pStyle w:val="Default"/>
              <w:jc w:val="both"/>
              <w:rPr>
                <w:color w:val="auto"/>
                <w:lang w:val="lt-LT"/>
              </w:rPr>
            </w:pPr>
            <w:r w:rsidRPr="00BD3099">
              <w:rPr>
                <w:lang w:val="lt-LT" w:eastAsia="lt-LT"/>
              </w:rPr>
              <w:t>Sistemoje turi būti galimybė įvesti operacijas tik neuždarytuose apskaitos laikotarpiuose.</w:t>
            </w:r>
          </w:p>
        </w:tc>
      </w:tr>
      <w:tr w:rsidR="00B70032" w:rsidRPr="00BD3099" w14:paraId="3DB6A15E" w14:textId="77777777" w:rsidTr="00DE6BD0">
        <w:trPr>
          <w:trHeight w:val="284"/>
        </w:trPr>
        <w:tc>
          <w:tcPr>
            <w:tcW w:w="507" w:type="pct"/>
            <w:shd w:val="clear" w:color="auto" w:fill="auto"/>
            <w:vAlign w:val="center"/>
          </w:tcPr>
          <w:p w14:paraId="7D60E293"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08E11386" w14:textId="77777777" w:rsidR="00B70032" w:rsidRPr="00BD3099" w:rsidRDefault="00B70032" w:rsidP="00DE6BD0">
            <w:pPr>
              <w:pStyle w:val="Default"/>
              <w:jc w:val="both"/>
              <w:rPr>
                <w:color w:val="auto"/>
                <w:lang w:val="lt-LT"/>
              </w:rPr>
            </w:pPr>
            <w:r w:rsidRPr="00BD3099">
              <w:rPr>
                <w:lang w:val="lt-LT" w:eastAsia="lt-LT"/>
              </w:rPr>
              <w:t>Sistemoje turi būti galimybė tos pačios operacijos registravimui palaikyti ne mažiau kaip 3 datų tipus (pvz., registracijos DK datą, įrašo suformavimo datą, dokumento datą).</w:t>
            </w:r>
          </w:p>
        </w:tc>
      </w:tr>
      <w:tr w:rsidR="00B70032" w:rsidRPr="00BD3099" w14:paraId="22B44213" w14:textId="77777777" w:rsidTr="00DE6BD0">
        <w:trPr>
          <w:trHeight w:val="284"/>
        </w:trPr>
        <w:tc>
          <w:tcPr>
            <w:tcW w:w="507" w:type="pct"/>
            <w:shd w:val="clear" w:color="auto" w:fill="auto"/>
            <w:vAlign w:val="center"/>
          </w:tcPr>
          <w:p w14:paraId="22597B00"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5DD07F66"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pagal nustatytas taisykles kontroliuoti operacijų datas ir perspėti, jeigu operacija vedama ne į tą laikotarpį. </w:t>
            </w:r>
          </w:p>
        </w:tc>
      </w:tr>
      <w:tr w:rsidR="00B70032" w:rsidRPr="00BD3099" w14:paraId="09D886E3" w14:textId="77777777" w:rsidTr="00DE6BD0">
        <w:trPr>
          <w:trHeight w:val="284"/>
        </w:trPr>
        <w:tc>
          <w:tcPr>
            <w:tcW w:w="507" w:type="pct"/>
            <w:shd w:val="clear" w:color="auto" w:fill="auto"/>
            <w:vAlign w:val="center"/>
          </w:tcPr>
          <w:p w14:paraId="78579A75"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53CD6640" w14:textId="77777777" w:rsidR="00B70032" w:rsidRPr="00BD3099" w:rsidRDefault="00B70032" w:rsidP="00DE6BD0">
            <w:pPr>
              <w:pStyle w:val="Default"/>
              <w:jc w:val="both"/>
              <w:rPr>
                <w:color w:val="auto"/>
                <w:lang w:val="lt-LT"/>
              </w:rPr>
            </w:pPr>
            <w:r w:rsidRPr="00BD3099">
              <w:rPr>
                <w:lang w:val="lt-LT" w:eastAsia="lt-LT"/>
              </w:rPr>
              <w:t>Sistemoje turi būti galimybė atidaryti uždarytus apskaitos laikotarpius, atlikti papildomus įrašus/korekcijas ir vėl uždaryti apskaitos laikotarpius.</w:t>
            </w:r>
          </w:p>
        </w:tc>
      </w:tr>
      <w:tr w:rsidR="00B70032" w:rsidRPr="00BD3099" w14:paraId="7868558F" w14:textId="77777777" w:rsidTr="00DE6BD0">
        <w:trPr>
          <w:trHeight w:val="591"/>
        </w:trPr>
        <w:tc>
          <w:tcPr>
            <w:tcW w:w="5000" w:type="pct"/>
            <w:gridSpan w:val="2"/>
            <w:shd w:val="clear" w:color="auto" w:fill="auto"/>
            <w:vAlign w:val="center"/>
          </w:tcPr>
          <w:p w14:paraId="52BB5994"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Apskaitos klaidų taisymas</w:t>
            </w:r>
          </w:p>
        </w:tc>
      </w:tr>
      <w:tr w:rsidR="00B70032" w:rsidRPr="00BD3099" w14:paraId="1A4BAF92" w14:textId="77777777" w:rsidTr="00DE6BD0">
        <w:trPr>
          <w:trHeight w:val="284"/>
        </w:trPr>
        <w:tc>
          <w:tcPr>
            <w:tcW w:w="507" w:type="pct"/>
            <w:shd w:val="clear" w:color="auto" w:fill="auto"/>
            <w:vAlign w:val="center"/>
          </w:tcPr>
          <w:p w14:paraId="55A74423"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0CEDCFDB" w14:textId="77777777" w:rsidR="00B70032" w:rsidRPr="00BD3099" w:rsidRDefault="00B70032" w:rsidP="00DE6BD0">
            <w:pPr>
              <w:pStyle w:val="Default"/>
              <w:jc w:val="both"/>
              <w:rPr>
                <w:color w:val="auto"/>
                <w:lang w:val="lt-LT"/>
              </w:rPr>
            </w:pPr>
            <w:r w:rsidRPr="00BD3099">
              <w:rPr>
                <w:lang w:val="lt-LT" w:eastAsia="lt-LT"/>
              </w:rPr>
              <w:t>Sistemoje turi būti galimybė pagal suformuotą įrašą nustatyti funkcinę sritį, kurioje padaryta klaida.</w:t>
            </w:r>
          </w:p>
        </w:tc>
      </w:tr>
      <w:tr w:rsidR="00B70032" w:rsidRPr="00BD3099" w14:paraId="282A74DD" w14:textId="77777777" w:rsidTr="00DE6BD0">
        <w:trPr>
          <w:trHeight w:val="284"/>
        </w:trPr>
        <w:tc>
          <w:tcPr>
            <w:tcW w:w="507" w:type="pct"/>
            <w:shd w:val="clear" w:color="auto" w:fill="auto"/>
            <w:vAlign w:val="center"/>
          </w:tcPr>
          <w:p w14:paraId="649B318E"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30C8F34C" w14:textId="77777777" w:rsidR="00B70032" w:rsidRPr="00BD3099" w:rsidRDefault="00B70032" w:rsidP="00DE6BD0">
            <w:pPr>
              <w:pStyle w:val="Default"/>
              <w:jc w:val="both"/>
              <w:rPr>
                <w:color w:val="auto"/>
                <w:lang w:val="lt-LT"/>
              </w:rPr>
            </w:pPr>
            <w:r w:rsidRPr="00BD3099">
              <w:rPr>
                <w:lang w:val="lt-LT" w:eastAsia="lt-LT"/>
              </w:rPr>
              <w:t>Sistemoje turi būti galimybė suformuoti, peržiūrėti, atsispausdinti buhalterinę pažymą dėl klaidingo įrašo.</w:t>
            </w:r>
          </w:p>
        </w:tc>
      </w:tr>
      <w:tr w:rsidR="00B70032" w:rsidRPr="00BD3099" w14:paraId="37437FBF" w14:textId="77777777" w:rsidTr="00DE6BD0">
        <w:trPr>
          <w:trHeight w:val="284"/>
        </w:trPr>
        <w:tc>
          <w:tcPr>
            <w:tcW w:w="507" w:type="pct"/>
            <w:shd w:val="clear" w:color="auto" w:fill="auto"/>
            <w:vAlign w:val="center"/>
          </w:tcPr>
          <w:p w14:paraId="7FD21C58"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3A9668E9" w14:textId="77777777" w:rsidR="00B70032" w:rsidRPr="00BD3099" w:rsidRDefault="00B70032" w:rsidP="00DE6BD0">
            <w:pPr>
              <w:pStyle w:val="Default"/>
              <w:jc w:val="both"/>
              <w:rPr>
                <w:color w:val="auto"/>
                <w:lang w:val="lt-LT"/>
              </w:rPr>
            </w:pPr>
            <w:r w:rsidRPr="00BD3099">
              <w:rPr>
                <w:lang w:val="lt-LT" w:eastAsia="lt-LT"/>
              </w:rPr>
              <w:t>Sistemoje turi būti galimybė taisyti klaidas įrašu, kuriuo ištaisomas kitas ankstesnis klaidingas įrašas (storno būdu) ir koreguojančiu įrašu einamajame laikotarpyje ir retrospektyviai.</w:t>
            </w:r>
          </w:p>
        </w:tc>
      </w:tr>
      <w:tr w:rsidR="00B70032" w:rsidRPr="00BD3099" w14:paraId="19C6978E" w14:textId="77777777" w:rsidTr="00DE6BD0">
        <w:trPr>
          <w:trHeight w:val="284"/>
        </w:trPr>
        <w:tc>
          <w:tcPr>
            <w:tcW w:w="507" w:type="pct"/>
            <w:shd w:val="clear" w:color="auto" w:fill="auto"/>
            <w:vAlign w:val="center"/>
          </w:tcPr>
          <w:p w14:paraId="338898B5"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1A5714D3" w14:textId="77777777" w:rsidR="00B70032" w:rsidRPr="00BD3099" w:rsidRDefault="00B70032" w:rsidP="00DE6BD0">
            <w:pPr>
              <w:pStyle w:val="Default"/>
              <w:jc w:val="both"/>
              <w:rPr>
                <w:color w:val="auto"/>
                <w:lang w:val="lt-LT"/>
              </w:rPr>
            </w:pPr>
            <w:r w:rsidRPr="00BD3099">
              <w:rPr>
                <w:lang w:val="lt-LT" w:eastAsia="lt-LT"/>
              </w:rPr>
              <w:t>Sistemoje turi būti galimybė pasirinkti klaidingą operaciją, kurios pagrindu automatiškai būtų kuriamas storno įrašas.</w:t>
            </w:r>
          </w:p>
        </w:tc>
      </w:tr>
      <w:tr w:rsidR="00B70032" w:rsidRPr="00BD3099" w14:paraId="0434E61A" w14:textId="77777777" w:rsidTr="00DE6BD0">
        <w:trPr>
          <w:trHeight w:val="284"/>
        </w:trPr>
        <w:tc>
          <w:tcPr>
            <w:tcW w:w="507" w:type="pct"/>
            <w:shd w:val="clear" w:color="auto" w:fill="auto"/>
            <w:vAlign w:val="center"/>
          </w:tcPr>
          <w:p w14:paraId="72B0DF33"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066FA5B6" w14:textId="77777777" w:rsidR="00B70032" w:rsidRPr="00BD3099" w:rsidRDefault="00B70032" w:rsidP="00DE6BD0">
            <w:pPr>
              <w:pStyle w:val="Default"/>
              <w:jc w:val="both"/>
              <w:rPr>
                <w:color w:val="auto"/>
                <w:lang w:val="lt-LT"/>
              </w:rPr>
            </w:pPr>
            <w:r w:rsidRPr="00BD3099">
              <w:rPr>
                <w:lang w:val="lt-LT" w:eastAsia="lt-LT"/>
              </w:rPr>
              <w:t>Sistemoje turi būti galimybė kopijuoti pirminio dokumento turinį, kurio pagrindu bus kuriamas naujas dokumentas.</w:t>
            </w:r>
          </w:p>
        </w:tc>
      </w:tr>
      <w:tr w:rsidR="00B70032" w:rsidRPr="00BD3099" w14:paraId="5B7A24C7" w14:textId="77777777" w:rsidTr="00DE6BD0">
        <w:trPr>
          <w:trHeight w:val="633"/>
        </w:trPr>
        <w:tc>
          <w:tcPr>
            <w:tcW w:w="5000" w:type="pct"/>
            <w:gridSpan w:val="2"/>
            <w:shd w:val="clear" w:color="auto" w:fill="auto"/>
            <w:vAlign w:val="center"/>
          </w:tcPr>
          <w:p w14:paraId="7C6C22A6"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Automatinis ataskaitų formavimas</w:t>
            </w:r>
          </w:p>
        </w:tc>
      </w:tr>
      <w:tr w:rsidR="00B70032" w:rsidRPr="00BD3099" w14:paraId="203F7F3B" w14:textId="77777777" w:rsidTr="00DE6BD0">
        <w:trPr>
          <w:trHeight w:val="284"/>
        </w:trPr>
        <w:tc>
          <w:tcPr>
            <w:tcW w:w="507" w:type="pct"/>
            <w:shd w:val="clear" w:color="auto" w:fill="auto"/>
            <w:vAlign w:val="center"/>
          </w:tcPr>
          <w:p w14:paraId="77E1C47A" w14:textId="77777777" w:rsidR="00B70032" w:rsidRPr="00BD3099" w:rsidRDefault="00B70032" w:rsidP="00B70032">
            <w:pPr>
              <w:pStyle w:val="Sraopastraipa"/>
              <w:widowControl/>
              <w:numPr>
                <w:ilvl w:val="0"/>
                <w:numId w:val="15"/>
              </w:numPr>
              <w:ind w:left="-108" w:firstLine="0"/>
              <w:jc w:val="center"/>
              <w:rPr>
                <w:sz w:val="24"/>
                <w:szCs w:val="24"/>
              </w:rPr>
            </w:pPr>
          </w:p>
        </w:tc>
        <w:tc>
          <w:tcPr>
            <w:tcW w:w="4493" w:type="pct"/>
            <w:shd w:val="clear" w:color="auto" w:fill="auto"/>
          </w:tcPr>
          <w:p w14:paraId="2B3B6286" w14:textId="77777777" w:rsidR="00B70032" w:rsidRPr="00BD3099" w:rsidRDefault="00B70032" w:rsidP="00DE6BD0">
            <w:pPr>
              <w:pStyle w:val="Default"/>
              <w:jc w:val="both"/>
              <w:rPr>
                <w:color w:val="auto"/>
                <w:lang w:val="lt-LT"/>
              </w:rPr>
            </w:pPr>
            <w:r w:rsidRPr="00BD3099">
              <w:rPr>
                <w:lang w:val="lt-LT" w:eastAsia="lt-LT"/>
              </w:rPr>
              <w:t>Sistemoje turi būti galimybė parengti, peržiūrėti, atsispausdinti, eksportuoti suderintu formatu Ataskaitų pakete nustatytas ataskaitas.</w:t>
            </w:r>
          </w:p>
        </w:tc>
      </w:tr>
      <w:tr w:rsidR="00B70032" w:rsidRPr="00BD3099" w14:paraId="42BAF50E" w14:textId="77777777" w:rsidTr="00DE6BD0">
        <w:trPr>
          <w:trHeight w:val="284"/>
        </w:trPr>
        <w:tc>
          <w:tcPr>
            <w:tcW w:w="507" w:type="pct"/>
            <w:shd w:val="clear" w:color="auto" w:fill="auto"/>
            <w:vAlign w:val="center"/>
          </w:tcPr>
          <w:p w14:paraId="3F00B806" w14:textId="77777777" w:rsidR="00B70032" w:rsidRPr="00BD3099" w:rsidRDefault="00B70032" w:rsidP="00B70032">
            <w:pPr>
              <w:pStyle w:val="Sraopastraipa"/>
              <w:widowControl/>
              <w:numPr>
                <w:ilvl w:val="0"/>
                <w:numId w:val="15"/>
              </w:numPr>
              <w:ind w:left="-108" w:firstLine="0"/>
              <w:jc w:val="center"/>
              <w:rPr>
                <w:sz w:val="24"/>
                <w:szCs w:val="24"/>
              </w:rPr>
            </w:pPr>
          </w:p>
        </w:tc>
        <w:tc>
          <w:tcPr>
            <w:tcW w:w="4493" w:type="pct"/>
            <w:shd w:val="clear" w:color="auto" w:fill="auto"/>
          </w:tcPr>
          <w:p w14:paraId="19A0A3DC" w14:textId="77777777" w:rsidR="00B70032" w:rsidRPr="00BD3099" w:rsidRDefault="00B70032" w:rsidP="00DE6BD0">
            <w:pPr>
              <w:pStyle w:val="Default"/>
              <w:jc w:val="both"/>
              <w:rPr>
                <w:color w:val="auto"/>
                <w:lang w:val="lt-LT"/>
              </w:rPr>
            </w:pPr>
            <w:r w:rsidRPr="00BD3099">
              <w:rPr>
                <w:lang w:val="lt-LT" w:eastAsia="lt-LT"/>
              </w:rPr>
              <w:t>Sistemoje turi būti galimybė Ataskaitų pakete nurodytose ataskaitose pateikti ataskaitinio laikotarpio ir ankstesnių laikotarpių palyginamuosius duomenis pagal pasirinktus laikotarpius (pvz., mėnuo, ketvirtis, metai, atskiri laikotarpiai, kaupiamuoju būdu).</w:t>
            </w:r>
          </w:p>
        </w:tc>
      </w:tr>
      <w:tr w:rsidR="00B70032" w:rsidRPr="00BD3099" w14:paraId="3BFF5A15" w14:textId="77777777" w:rsidTr="00DE6BD0">
        <w:trPr>
          <w:trHeight w:val="284"/>
        </w:trPr>
        <w:tc>
          <w:tcPr>
            <w:tcW w:w="507" w:type="pct"/>
            <w:shd w:val="clear" w:color="auto" w:fill="auto"/>
            <w:vAlign w:val="center"/>
          </w:tcPr>
          <w:p w14:paraId="1957F487" w14:textId="77777777" w:rsidR="00B70032" w:rsidRPr="00BD3099" w:rsidRDefault="00B70032" w:rsidP="00B70032">
            <w:pPr>
              <w:pStyle w:val="Sraopastraipa"/>
              <w:widowControl/>
              <w:numPr>
                <w:ilvl w:val="0"/>
                <w:numId w:val="15"/>
              </w:numPr>
              <w:ind w:left="-108" w:firstLine="0"/>
              <w:jc w:val="center"/>
              <w:rPr>
                <w:sz w:val="24"/>
                <w:szCs w:val="24"/>
              </w:rPr>
            </w:pPr>
          </w:p>
        </w:tc>
        <w:tc>
          <w:tcPr>
            <w:tcW w:w="4493" w:type="pct"/>
            <w:shd w:val="clear" w:color="auto" w:fill="auto"/>
          </w:tcPr>
          <w:p w14:paraId="5E4C9BBC" w14:textId="77777777" w:rsidR="00B70032" w:rsidRPr="00BD3099" w:rsidRDefault="00B70032" w:rsidP="00DE6BD0">
            <w:pPr>
              <w:pStyle w:val="Default"/>
              <w:jc w:val="both"/>
              <w:rPr>
                <w:color w:val="auto"/>
                <w:lang w:val="lt-LT"/>
              </w:rPr>
            </w:pPr>
            <w:r w:rsidRPr="00BD3099">
              <w:rPr>
                <w:lang w:val="lt-LT" w:eastAsia="lt-LT"/>
              </w:rPr>
              <w:t>Sistemoje turi būti galimybė Ataskaitų pakete nurodytose ataskaitose duomenis pateikti apvalinant pasirenkamu tikslumu (pvz., iki sveikų skaičių, tūkstančių, vienas skaičius po kablelio ir pan.).</w:t>
            </w:r>
          </w:p>
        </w:tc>
      </w:tr>
      <w:tr w:rsidR="00B70032" w:rsidRPr="00BD3099" w14:paraId="2632EAAB" w14:textId="77777777" w:rsidTr="00DE6BD0">
        <w:trPr>
          <w:trHeight w:val="284"/>
        </w:trPr>
        <w:tc>
          <w:tcPr>
            <w:tcW w:w="507" w:type="pct"/>
            <w:shd w:val="clear" w:color="auto" w:fill="auto"/>
            <w:vAlign w:val="center"/>
          </w:tcPr>
          <w:p w14:paraId="4E2FA8DA" w14:textId="77777777" w:rsidR="00B70032" w:rsidRPr="00BD3099" w:rsidRDefault="00B70032" w:rsidP="00B70032">
            <w:pPr>
              <w:pStyle w:val="Sraopastraipa"/>
              <w:widowControl/>
              <w:numPr>
                <w:ilvl w:val="0"/>
                <w:numId w:val="15"/>
              </w:numPr>
              <w:ind w:left="-108" w:firstLine="0"/>
              <w:jc w:val="center"/>
              <w:rPr>
                <w:sz w:val="24"/>
                <w:szCs w:val="24"/>
              </w:rPr>
            </w:pPr>
          </w:p>
        </w:tc>
        <w:tc>
          <w:tcPr>
            <w:tcW w:w="4493" w:type="pct"/>
            <w:shd w:val="clear" w:color="auto" w:fill="auto"/>
            <w:vAlign w:val="bottom"/>
          </w:tcPr>
          <w:p w14:paraId="156D8924"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pagal nustatytas taisykles parengti, išsaugoti, eksportuoti ir atspausdinti nustatytos formos pirminius dokumentus (t.y. suformuoti dokumentus prieš užregistruojant operaciją), pagal kuriuos atliekamos operacijos visose funkcinėse srityse. Detalios taisyklės, dokumentų skaičius (numatoma iki 20) ir formos turės būti nustatyti projektavimo metu. </w:t>
            </w:r>
          </w:p>
        </w:tc>
      </w:tr>
      <w:tr w:rsidR="00B70032" w:rsidRPr="00BD3099" w14:paraId="577752DB" w14:textId="77777777" w:rsidTr="00DE6BD0">
        <w:trPr>
          <w:trHeight w:val="284"/>
        </w:trPr>
        <w:tc>
          <w:tcPr>
            <w:tcW w:w="507" w:type="pct"/>
            <w:shd w:val="clear" w:color="auto" w:fill="auto"/>
            <w:vAlign w:val="center"/>
          </w:tcPr>
          <w:p w14:paraId="0A616BA1" w14:textId="77777777" w:rsidR="00B70032" w:rsidRPr="00BD3099" w:rsidRDefault="00B70032" w:rsidP="00B70032">
            <w:pPr>
              <w:pStyle w:val="Sraopastraipa"/>
              <w:widowControl/>
              <w:numPr>
                <w:ilvl w:val="0"/>
                <w:numId w:val="15"/>
              </w:numPr>
              <w:ind w:left="-108" w:firstLine="0"/>
              <w:jc w:val="center"/>
              <w:rPr>
                <w:sz w:val="24"/>
                <w:szCs w:val="24"/>
              </w:rPr>
            </w:pPr>
          </w:p>
        </w:tc>
        <w:tc>
          <w:tcPr>
            <w:tcW w:w="4493" w:type="pct"/>
            <w:shd w:val="clear" w:color="auto" w:fill="auto"/>
            <w:vAlign w:val="bottom"/>
          </w:tcPr>
          <w:p w14:paraId="566ABA3B"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pagal nustatytas taisykles automatiškai suformuoti, eksportuoti ir atspausdinti nustatytos formos iki 20 išvestinių dokumentų (pvz., suderinimų, aprašų, žiniaraščių), kurie formuojami iš sistemoje jau užregistruotos informacijos. Detalios taisyklės ir formos turės būti nustatytos projektavimo metu. </w:t>
            </w:r>
          </w:p>
        </w:tc>
      </w:tr>
      <w:tr w:rsidR="00B70032" w:rsidRPr="00BD3099" w14:paraId="37931618" w14:textId="77777777" w:rsidTr="00DE6BD0">
        <w:trPr>
          <w:trHeight w:val="638"/>
        </w:trPr>
        <w:tc>
          <w:tcPr>
            <w:tcW w:w="5000" w:type="pct"/>
            <w:gridSpan w:val="2"/>
            <w:shd w:val="clear" w:color="auto" w:fill="auto"/>
            <w:vAlign w:val="center"/>
          </w:tcPr>
          <w:p w14:paraId="17B28B34"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Informacijos peržiūra, analizė</w:t>
            </w:r>
          </w:p>
        </w:tc>
      </w:tr>
      <w:tr w:rsidR="00B70032" w:rsidRPr="00BD3099" w14:paraId="3ED70159" w14:textId="77777777" w:rsidTr="00DE6BD0">
        <w:trPr>
          <w:trHeight w:val="284"/>
        </w:trPr>
        <w:tc>
          <w:tcPr>
            <w:tcW w:w="507" w:type="pct"/>
            <w:shd w:val="clear" w:color="auto" w:fill="auto"/>
            <w:vAlign w:val="center"/>
          </w:tcPr>
          <w:p w14:paraId="20C36625" w14:textId="77777777" w:rsidR="00B70032" w:rsidRPr="00BD3099" w:rsidRDefault="00B70032" w:rsidP="00B70032">
            <w:pPr>
              <w:pStyle w:val="Sraopastraipa"/>
              <w:widowControl/>
              <w:numPr>
                <w:ilvl w:val="0"/>
                <w:numId w:val="15"/>
              </w:numPr>
              <w:ind w:left="-108" w:firstLine="108"/>
              <w:jc w:val="center"/>
              <w:rPr>
                <w:sz w:val="24"/>
                <w:szCs w:val="24"/>
              </w:rPr>
            </w:pPr>
          </w:p>
        </w:tc>
        <w:tc>
          <w:tcPr>
            <w:tcW w:w="4493" w:type="pct"/>
            <w:shd w:val="clear" w:color="auto" w:fill="auto"/>
          </w:tcPr>
          <w:p w14:paraId="0332619A"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vykdyti visų duomenų paiešką, filtruoti, peržiūrėti, grupuoti, eksportuoti, atsispausdinti duomenis (įskaitant ir duomenų pakeitimo istoriją).</w:t>
            </w:r>
          </w:p>
        </w:tc>
      </w:tr>
      <w:tr w:rsidR="00B70032" w:rsidRPr="00BD3099" w14:paraId="3D1251B2" w14:textId="77777777" w:rsidTr="00DE6BD0">
        <w:trPr>
          <w:trHeight w:val="284"/>
        </w:trPr>
        <w:tc>
          <w:tcPr>
            <w:tcW w:w="507" w:type="pct"/>
            <w:shd w:val="clear" w:color="auto" w:fill="auto"/>
            <w:vAlign w:val="center"/>
          </w:tcPr>
          <w:p w14:paraId="595B9A36" w14:textId="77777777" w:rsidR="00B70032" w:rsidRPr="00BD3099" w:rsidRDefault="00B70032" w:rsidP="00B70032">
            <w:pPr>
              <w:pStyle w:val="Sraopastraipa"/>
              <w:widowControl/>
              <w:numPr>
                <w:ilvl w:val="0"/>
                <w:numId w:val="15"/>
              </w:numPr>
              <w:ind w:left="-108" w:firstLine="108"/>
              <w:jc w:val="center"/>
              <w:rPr>
                <w:sz w:val="24"/>
                <w:szCs w:val="24"/>
              </w:rPr>
            </w:pPr>
          </w:p>
        </w:tc>
        <w:tc>
          <w:tcPr>
            <w:tcW w:w="4493" w:type="pct"/>
            <w:shd w:val="clear" w:color="auto" w:fill="auto"/>
          </w:tcPr>
          <w:p w14:paraId="2A37E328" w14:textId="77777777" w:rsidR="00B70032" w:rsidRPr="00BD3099" w:rsidRDefault="00B70032" w:rsidP="00DE6BD0">
            <w:pPr>
              <w:pStyle w:val="Default"/>
              <w:jc w:val="both"/>
              <w:rPr>
                <w:color w:val="auto"/>
                <w:lang w:val="lt-LT"/>
              </w:rPr>
            </w:pPr>
            <w:r w:rsidRPr="00BD3099">
              <w:rPr>
                <w:lang w:val="lt-LT" w:eastAsia="lt-LT"/>
              </w:rPr>
              <w:t>Sistema turi turėti įrašų ir dokumentų kilmės analizės įrankį (dar kitaip vadinamą navigaciją arba susijusių įrašų ir dokumentų paiešką), leidžiantį atlikti užregistruotų įrašų ir dokumentų kilmės analizę: nustatyti pirminį dokumentą, susijusius DK ir kitų funkcinių sričių įrašus, operaciją užregistravusį naudotoją ir kitą informaciją.</w:t>
            </w:r>
          </w:p>
        </w:tc>
      </w:tr>
      <w:tr w:rsidR="00B70032" w:rsidRPr="00BD3099" w14:paraId="3B35D413" w14:textId="77777777" w:rsidTr="00DE6BD0">
        <w:trPr>
          <w:trHeight w:val="608"/>
        </w:trPr>
        <w:tc>
          <w:tcPr>
            <w:tcW w:w="5000" w:type="pct"/>
            <w:gridSpan w:val="2"/>
            <w:shd w:val="clear" w:color="auto" w:fill="auto"/>
            <w:vAlign w:val="center"/>
          </w:tcPr>
          <w:p w14:paraId="02D4DD2E"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Detalizuojantys požymiai (dimensijos)</w:t>
            </w:r>
          </w:p>
        </w:tc>
      </w:tr>
      <w:tr w:rsidR="00B70032" w:rsidRPr="00BD3099" w14:paraId="32FFC65A" w14:textId="77777777" w:rsidTr="00DE6BD0">
        <w:trPr>
          <w:trHeight w:val="284"/>
        </w:trPr>
        <w:tc>
          <w:tcPr>
            <w:tcW w:w="507" w:type="pct"/>
            <w:shd w:val="clear" w:color="auto" w:fill="auto"/>
            <w:vAlign w:val="center"/>
          </w:tcPr>
          <w:p w14:paraId="1B15B6BF" w14:textId="77777777" w:rsidR="00B70032" w:rsidRPr="00BD3099" w:rsidRDefault="00B70032" w:rsidP="00B70032">
            <w:pPr>
              <w:pStyle w:val="Sraopastraipa"/>
              <w:widowControl/>
              <w:numPr>
                <w:ilvl w:val="0"/>
                <w:numId w:val="15"/>
              </w:numPr>
              <w:ind w:left="-108" w:firstLine="66"/>
              <w:jc w:val="center"/>
              <w:rPr>
                <w:sz w:val="24"/>
                <w:szCs w:val="24"/>
              </w:rPr>
            </w:pPr>
          </w:p>
        </w:tc>
        <w:tc>
          <w:tcPr>
            <w:tcW w:w="4493" w:type="pct"/>
            <w:shd w:val="clear" w:color="auto" w:fill="auto"/>
            <w:vAlign w:val="center"/>
          </w:tcPr>
          <w:p w14:paraId="2B107FB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visose funkcinėse srityse panaudoti iki 10 skirtingų detalizuojančių požymių. Detalizuojantys požymiai turės būti nustatyti projektavimo metu.</w:t>
            </w:r>
          </w:p>
        </w:tc>
      </w:tr>
      <w:tr w:rsidR="00B70032" w:rsidRPr="00BD3099" w14:paraId="48AFF12F" w14:textId="77777777" w:rsidTr="00DE6BD0">
        <w:trPr>
          <w:trHeight w:val="284"/>
        </w:trPr>
        <w:tc>
          <w:tcPr>
            <w:tcW w:w="507" w:type="pct"/>
            <w:shd w:val="clear" w:color="auto" w:fill="auto"/>
            <w:vAlign w:val="center"/>
          </w:tcPr>
          <w:p w14:paraId="196939BF" w14:textId="77777777" w:rsidR="00B70032" w:rsidRPr="00BD3099" w:rsidRDefault="00B70032" w:rsidP="00B70032">
            <w:pPr>
              <w:pStyle w:val="Sraopastraipa"/>
              <w:widowControl/>
              <w:numPr>
                <w:ilvl w:val="0"/>
                <w:numId w:val="15"/>
              </w:numPr>
              <w:ind w:left="-108" w:firstLine="66"/>
              <w:jc w:val="center"/>
              <w:rPr>
                <w:sz w:val="24"/>
                <w:szCs w:val="24"/>
              </w:rPr>
            </w:pPr>
          </w:p>
        </w:tc>
        <w:tc>
          <w:tcPr>
            <w:tcW w:w="4493" w:type="pct"/>
            <w:shd w:val="clear" w:color="auto" w:fill="auto"/>
            <w:vAlign w:val="center"/>
          </w:tcPr>
          <w:p w14:paraId="74D9201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Sistema turi palaikyti hierarchinę detalizuojančių požymių struktūrą.</w:t>
            </w:r>
          </w:p>
        </w:tc>
      </w:tr>
      <w:tr w:rsidR="00B70032" w:rsidRPr="00BD3099" w14:paraId="4503CB33" w14:textId="77777777" w:rsidTr="00DE6BD0">
        <w:trPr>
          <w:trHeight w:val="284"/>
        </w:trPr>
        <w:tc>
          <w:tcPr>
            <w:tcW w:w="507" w:type="pct"/>
            <w:shd w:val="clear" w:color="auto" w:fill="auto"/>
            <w:vAlign w:val="center"/>
          </w:tcPr>
          <w:p w14:paraId="20C47D28" w14:textId="77777777" w:rsidR="00B70032" w:rsidRPr="00BD3099" w:rsidRDefault="00B70032" w:rsidP="00B70032">
            <w:pPr>
              <w:pStyle w:val="Sraopastraipa"/>
              <w:widowControl/>
              <w:numPr>
                <w:ilvl w:val="0"/>
                <w:numId w:val="15"/>
              </w:numPr>
              <w:ind w:left="-108" w:firstLine="66"/>
              <w:jc w:val="center"/>
              <w:rPr>
                <w:sz w:val="24"/>
                <w:szCs w:val="24"/>
              </w:rPr>
            </w:pPr>
          </w:p>
        </w:tc>
        <w:tc>
          <w:tcPr>
            <w:tcW w:w="4493" w:type="pct"/>
            <w:shd w:val="clear" w:color="auto" w:fill="auto"/>
          </w:tcPr>
          <w:p w14:paraId="2D021C4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operacijų registravimo metu iš sąrašo pasirinkti detalizuojančius operacijų požymius.</w:t>
            </w:r>
          </w:p>
        </w:tc>
      </w:tr>
      <w:tr w:rsidR="00B70032" w:rsidRPr="00BD3099" w14:paraId="39D8769B" w14:textId="77777777" w:rsidTr="00DE6BD0">
        <w:trPr>
          <w:trHeight w:val="284"/>
        </w:trPr>
        <w:tc>
          <w:tcPr>
            <w:tcW w:w="507" w:type="pct"/>
            <w:shd w:val="clear" w:color="auto" w:fill="auto"/>
            <w:vAlign w:val="center"/>
          </w:tcPr>
          <w:p w14:paraId="3D974396" w14:textId="77777777" w:rsidR="00B70032" w:rsidRPr="00BD3099" w:rsidRDefault="00B70032" w:rsidP="00B70032">
            <w:pPr>
              <w:pStyle w:val="Sraopastraipa"/>
              <w:widowControl/>
              <w:numPr>
                <w:ilvl w:val="0"/>
                <w:numId w:val="15"/>
              </w:numPr>
              <w:ind w:left="-108" w:firstLine="66"/>
              <w:jc w:val="center"/>
              <w:rPr>
                <w:sz w:val="24"/>
                <w:szCs w:val="24"/>
              </w:rPr>
            </w:pPr>
          </w:p>
        </w:tc>
        <w:tc>
          <w:tcPr>
            <w:tcW w:w="4493" w:type="pct"/>
            <w:shd w:val="clear" w:color="auto" w:fill="auto"/>
          </w:tcPr>
          <w:p w14:paraId="6F08A61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užtikrinti, kad nebūtų galima panaikinti detalizuojančių požymių, jei jie panaudoti operacijose.</w:t>
            </w:r>
          </w:p>
        </w:tc>
      </w:tr>
      <w:tr w:rsidR="00B70032" w:rsidRPr="00BD3099" w14:paraId="007C7E44" w14:textId="77777777" w:rsidTr="00DE6BD0">
        <w:trPr>
          <w:trHeight w:val="284"/>
        </w:trPr>
        <w:tc>
          <w:tcPr>
            <w:tcW w:w="507" w:type="pct"/>
            <w:shd w:val="clear" w:color="auto" w:fill="auto"/>
            <w:vAlign w:val="center"/>
          </w:tcPr>
          <w:p w14:paraId="404ADF44" w14:textId="77777777" w:rsidR="00B70032" w:rsidRPr="00BD3099" w:rsidRDefault="00B70032" w:rsidP="00B70032">
            <w:pPr>
              <w:pStyle w:val="Sraopastraipa"/>
              <w:widowControl/>
              <w:numPr>
                <w:ilvl w:val="0"/>
                <w:numId w:val="15"/>
              </w:numPr>
              <w:ind w:left="-108" w:firstLine="66"/>
              <w:jc w:val="center"/>
              <w:rPr>
                <w:sz w:val="24"/>
                <w:szCs w:val="24"/>
              </w:rPr>
            </w:pPr>
          </w:p>
        </w:tc>
        <w:tc>
          <w:tcPr>
            <w:tcW w:w="4493" w:type="pct"/>
            <w:shd w:val="clear" w:color="auto" w:fill="auto"/>
          </w:tcPr>
          <w:p w14:paraId="13640E1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drausti registruoti operaciją (dokumentą), jei operacijoje nurodyta detalizuojančių požymių reikšmių kombinacija neatitinka apibrėžtų taisyklių.</w:t>
            </w:r>
          </w:p>
        </w:tc>
      </w:tr>
      <w:tr w:rsidR="00B70032" w:rsidRPr="00BD3099" w14:paraId="265D48BD" w14:textId="77777777" w:rsidTr="00DE6BD0">
        <w:trPr>
          <w:trHeight w:val="634"/>
        </w:trPr>
        <w:tc>
          <w:tcPr>
            <w:tcW w:w="5000" w:type="pct"/>
            <w:gridSpan w:val="2"/>
            <w:shd w:val="clear" w:color="auto" w:fill="auto"/>
            <w:vAlign w:val="center"/>
          </w:tcPr>
          <w:p w14:paraId="4304B33F"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Administravimas</w:t>
            </w:r>
          </w:p>
        </w:tc>
      </w:tr>
      <w:tr w:rsidR="00B70032" w:rsidRPr="00BD3099" w14:paraId="6E76D52C" w14:textId="77777777" w:rsidTr="00DE6BD0">
        <w:trPr>
          <w:trHeight w:val="284"/>
        </w:trPr>
        <w:tc>
          <w:tcPr>
            <w:tcW w:w="507" w:type="pct"/>
            <w:shd w:val="clear" w:color="auto" w:fill="auto"/>
            <w:vAlign w:val="center"/>
          </w:tcPr>
          <w:p w14:paraId="63BC3939"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46EC333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keisti sistemos nustatymus ir juos išsaugoti.</w:t>
            </w:r>
          </w:p>
        </w:tc>
      </w:tr>
      <w:tr w:rsidR="00B70032" w:rsidRPr="00BD3099" w14:paraId="7E5D0D8F" w14:textId="77777777" w:rsidTr="00DE6BD0">
        <w:trPr>
          <w:trHeight w:val="284"/>
        </w:trPr>
        <w:tc>
          <w:tcPr>
            <w:tcW w:w="507" w:type="pct"/>
            <w:shd w:val="clear" w:color="auto" w:fill="auto"/>
            <w:vAlign w:val="center"/>
          </w:tcPr>
          <w:p w14:paraId="5FDCD84B"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tcPr>
          <w:p w14:paraId="366290E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identifikuoti nustatymų keitimų datą ir autorių.</w:t>
            </w:r>
          </w:p>
        </w:tc>
      </w:tr>
      <w:tr w:rsidR="00B70032" w:rsidRPr="00BD3099" w14:paraId="4B340A63" w14:textId="77777777" w:rsidTr="00DE6BD0">
        <w:trPr>
          <w:trHeight w:val="284"/>
        </w:trPr>
        <w:tc>
          <w:tcPr>
            <w:tcW w:w="507" w:type="pct"/>
            <w:shd w:val="clear" w:color="auto" w:fill="auto"/>
            <w:vAlign w:val="center"/>
          </w:tcPr>
          <w:p w14:paraId="52DE1086"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vAlign w:val="center"/>
          </w:tcPr>
          <w:p w14:paraId="2C2CBBF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naudotojui atnaujinti klasifikatoriaus reikšmes ir sudaryti naujus klasifikatorių sąrašus.</w:t>
            </w:r>
          </w:p>
        </w:tc>
      </w:tr>
      <w:tr w:rsidR="00B70032" w:rsidRPr="00BD3099" w14:paraId="5B46C1BC" w14:textId="77777777" w:rsidTr="00DE6BD0">
        <w:trPr>
          <w:trHeight w:val="284"/>
        </w:trPr>
        <w:tc>
          <w:tcPr>
            <w:tcW w:w="507" w:type="pct"/>
            <w:shd w:val="clear" w:color="auto" w:fill="auto"/>
            <w:vAlign w:val="center"/>
          </w:tcPr>
          <w:p w14:paraId="267F4405" w14:textId="77777777" w:rsidR="00B70032" w:rsidRPr="00BD3099" w:rsidRDefault="00B70032" w:rsidP="00B70032">
            <w:pPr>
              <w:pStyle w:val="Sraopastraipa"/>
              <w:widowControl/>
              <w:numPr>
                <w:ilvl w:val="0"/>
                <w:numId w:val="15"/>
              </w:numPr>
              <w:ind w:left="-250" w:firstLine="142"/>
              <w:jc w:val="center"/>
              <w:rPr>
                <w:sz w:val="24"/>
                <w:szCs w:val="24"/>
              </w:rPr>
            </w:pPr>
          </w:p>
        </w:tc>
        <w:tc>
          <w:tcPr>
            <w:tcW w:w="4493" w:type="pct"/>
            <w:shd w:val="clear" w:color="auto" w:fill="auto"/>
            <w:vAlign w:val="center"/>
          </w:tcPr>
          <w:p w14:paraId="7B61354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apibrėžti detalizuojančių požymių ir jų reikšmių galiojimo laikotarpį ir pagal nustatytas taisykles automatiškai kontroliuoti jų priskyrimą pagal registruojamų operacijų datas</w:t>
            </w:r>
          </w:p>
        </w:tc>
      </w:tr>
      <w:tr w:rsidR="00B70032" w:rsidRPr="00BD3099" w14:paraId="75580DDA" w14:textId="77777777" w:rsidTr="00DE6BD0">
        <w:trPr>
          <w:trHeight w:val="522"/>
        </w:trPr>
        <w:tc>
          <w:tcPr>
            <w:tcW w:w="5000" w:type="pct"/>
            <w:gridSpan w:val="2"/>
            <w:shd w:val="clear" w:color="auto" w:fill="auto"/>
            <w:vAlign w:val="center"/>
          </w:tcPr>
          <w:p w14:paraId="44831F64" w14:textId="77777777" w:rsidR="00B70032" w:rsidRPr="00BD3099" w:rsidRDefault="00B70032" w:rsidP="00DE6BD0">
            <w:pPr>
              <w:spacing w:before="200" w:after="200"/>
              <w:rPr>
                <w:rFonts w:ascii="Times New Roman" w:hAnsi="Times New Roman"/>
                <w:b/>
                <w:bCs/>
                <w:sz w:val="24"/>
                <w:szCs w:val="24"/>
                <w:lang w:val="lt-LT"/>
              </w:rPr>
            </w:pPr>
            <w:bookmarkStart w:id="0" w:name="_Toc220267468"/>
            <w:bookmarkStart w:id="1" w:name="_Toc220389238"/>
            <w:bookmarkStart w:id="2" w:name="_Toc221696461"/>
            <w:r w:rsidRPr="00BD3099">
              <w:rPr>
                <w:rFonts w:ascii="Times New Roman" w:hAnsi="Times New Roman"/>
                <w:b/>
                <w:bCs/>
                <w:sz w:val="24"/>
                <w:szCs w:val="24"/>
                <w:lang w:val="lt-LT"/>
              </w:rPr>
              <w:t>Finansinių išteklių (biudžeto) planavima</w:t>
            </w:r>
            <w:bookmarkEnd w:id="0"/>
            <w:bookmarkEnd w:id="1"/>
            <w:bookmarkEnd w:id="2"/>
            <w:r w:rsidRPr="00BD3099">
              <w:rPr>
                <w:rFonts w:ascii="Times New Roman" w:hAnsi="Times New Roman"/>
                <w:b/>
                <w:bCs/>
                <w:sz w:val="24"/>
                <w:szCs w:val="24"/>
                <w:lang w:val="lt-LT"/>
              </w:rPr>
              <w:t>s</w:t>
            </w:r>
          </w:p>
        </w:tc>
      </w:tr>
      <w:tr w:rsidR="00B70032" w:rsidRPr="00BD3099" w14:paraId="44FFE2B1" w14:textId="77777777" w:rsidTr="00DE6BD0">
        <w:trPr>
          <w:trHeight w:val="284"/>
        </w:trPr>
        <w:tc>
          <w:tcPr>
            <w:tcW w:w="507" w:type="pct"/>
            <w:shd w:val="clear" w:color="auto" w:fill="auto"/>
            <w:vAlign w:val="center"/>
          </w:tcPr>
          <w:p w14:paraId="4E184BD2"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15219939"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įkelti ar įvesti duomenis apie patvirtintų asignavimų metines sumas pagal detalizuojančius požymius.</w:t>
            </w:r>
          </w:p>
        </w:tc>
      </w:tr>
      <w:tr w:rsidR="00B70032" w:rsidRPr="00BD3099" w14:paraId="7A9AED7D" w14:textId="77777777" w:rsidTr="00DE6BD0">
        <w:trPr>
          <w:trHeight w:val="284"/>
        </w:trPr>
        <w:tc>
          <w:tcPr>
            <w:tcW w:w="507" w:type="pct"/>
            <w:shd w:val="clear" w:color="auto" w:fill="auto"/>
            <w:vAlign w:val="center"/>
          </w:tcPr>
          <w:p w14:paraId="27A888FA"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079BAF26"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detalizuojančius požymius suformuoti ir atspausdinti sąmatas. Sąmatos forma bus suderinta projektavimo</w:t>
            </w:r>
            <w:r w:rsidRPr="00BD3099">
              <w:rPr>
                <w:rFonts w:ascii="Times New Roman" w:hAnsi="Times New Roman"/>
                <w:sz w:val="24"/>
                <w:szCs w:val="24"/>
                <w:lang w:val="lt-LT"/>
              </w:rPr>
              <w:t xml:space="preserve"> metu.</w:t>
            </w:r>
          </w:p>
        </w:tc>
      </w:tr>
      <w:tr w:rsidR="00B70032" w:rsidRPr="00BD3099" w14:paraId="759CF78C" w14:textId="77777777" w:rsidTr="00DE6BD0">
        <w:trPr>
          <w:trHeight w:val="284"/>
        </w:trPr>
        <w:tc>
          <w:tcPr>
            <w:tcW w:w="507" w:type="pct"/>
            <w:shd w:val="clear" w:color="auto" w:fill="auto"/>
            <w:vAlign w:val="center"/>
          </w:tcPr>
          <w:p w14:paraId="2495C674"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20EB154D"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nustatytu detalumu (pvz., pagal išlaidų straipsnius, ketvirčius) perduoti programų sąmatų ir kitus nustatytus duomenis į VBAMS.</w:t>
            </w:r>
          </w:p>
        </w:tc>
      </w:tr>
      <w:tr w:rsidR="00B70032" w:rsidRPr="00BD3099" w14:paraId="3DB03FA5" w14:textId="77777777" w:rsidTr="00DE6BD0">
        <w:trPr>
          <w:trHeight w:val="284"/>
        </w:trPr>
        <w:tc>
          <w:tcPr>
            <w:tcW w:w="507" w:type="pct"/>
            <w:shd w:val="clear" w:color="auto" w:fill="auto"/>
            <w:vAlign w:val="center"/>
          </w:tcPr>
          <w:p w14:paraId="21D1A821"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032BAD9E"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detalizuoti metines sąmatų sumas pagal padalinius, priemones, projektus, užtikrinant sumų automatinę kontrolę pagal pasirinktas dimensijas; sistema turi informuoti naudotoją, jei įvestos sumos yra viršijamos.</w:t>
            </w:r>
          </w:p>
        </w:tc>
      </w:tr>
      <w:tr w:rsidR="00B70032" w:rsidRPr="00BD3099" w14:paraId="6CDBF4E2" w14:textId="77777777" w:rsidTr="00DE6BD0">
        <w:trPr>
          <w:trHeight w:val="284"/>
        </w:trPr>
        <w:tc>
          <w:tcPr>
            <w:tcW w:w="507" w:type="pct"/>
            <w:shd w:val="clear" w:color="auto" w:fill="auto"/>
            <w:vAlign w:val="center"/>
          </w:tcPr>
          <w:p w14:paraId="2D866E18"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193A4E56"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metines sąmatų sumas detalizuoti ketvirčiais, užtikrinant sumų automatinę kontrolę pagal pasirinktas dimensijas; sistema turi informuoti naudotoją, jei įvestos sumos yra viršijamos.</w:t>
            </w:r>
          </w:p>
        </w:tc>
      </w:tr>
      <w:tr w:rsidR="00B70032" w:rsidRPr="00BD3099" w14:paraId="6A91A12A" w14:textId="77777777" w:rsidTr="00DE6BD0">
        <w:trPr>
          <w:trHeight w:val="284"/>
        </w:trPr>
        <w:tc>
          <w:tcPr>
            <w:tcW w:w="507" w:type="pct"/>
            <w:shd w:val="clear" w:color="auto" w:fill="auto"/>
            <w:vAlign w:val="center"/>
          </w:tcPr>
          <w:p w14:paraId="4D4E726B"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55885780" w14:textId="77777777" w:rsidR="00B70032" w:rsidRPr="00BD3099" w:rsidRDefault="00B70032" w:rsidP="00DE6BD0">
            <w:pPr>
              <w:pStyle w:val="Default"/>
              <w:jc w:val="both"/>
              <w:rPr>
                <w:color w:val="auto"/>
                <w:lang w:val="lt-LT"/>
              </w:rPr>
            </w:pPr>
            <w:r w:rsidRPr="00BD3099">
              <w:rPr>
                <w:lang w:val="lt-LT" w:eastAsia="lt-LT"/>
              </w:rPr>
              <w:t>Sistemoje turi būti galimybė sąmatoms rankiniu būdu ir pagal nustatytas taisykles automatiškai priskirti sąmatų būseną (pvz., aktuali, laikina).</w:t>
            </w:r>
          </w:p>
        </w:tc>
      </w:tr>
      <w:tr w:rsidR="00B70032" w:rsidRPr="00BD3099" w14:paraId="07B14E6C" w14:textId="77777777" w:rsidTr="00DE6BD0">
        <w:trPr>
          <w:trHeight w:val="284"/>
        </w:trPr>
        <w:tc>
          <w:tcPr>
            <w:tcW w:w="507" w:type="pct"/>
            <w:shd w:val="clear" w:color="auto" w:fill="auto"/>
            <w:vAlign w:val="center"/>
          </w:tcPr>
          <w:p w14:paraId="6FE0B606"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1AB4085B"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automatiškai nurodyti aktualias įstaigos sąmatas, pagal kurias turi būti vykdoma biudžeto kontrolė.</w:t>
            </w:r>
          </w:p>
        </w:tc>
      </w:tr>
      <w:tr w:rsidR="00B70032" w:rsidRPr="00BD3099" w14:paraId="279BE744" w14:textId="77777777" w:rsidTr="00DE6BD0">
        <w:trPr>
          <w:trHeight w:val="284"/>
        </w:trPr>
        <w:tc>
          <w:tcPr>
            <w:tcW w:w="507" w:type="pct"/>
            <w:shd w:val="clear" w:color="auto" w:fill="auto"/>
            <w:vAlign w:val="center"/>
          </w:tcPr>
          <w:p w14:paraId="381A4406"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62B07C42"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įvesti, peržiūrėti sąmatų tikslinimo duomenis nustatytu detalumu, išsaugant pakeitimų istoriją.</w:t>
            </w:r>
          </w:p>
        </w:tc>
      </w:tr>
      <w:tr w:rsidR="00B70032" w:rsidRPr="00BD3099" w14:paraId="054D9460" w14:textId="77777777" w:rsidTr="00DE6BD0">
        <w:trPr>
          <w:trHeight w:val="284"/>
        </w:trPr>
        <w:tc>
          <w:tcPr>
            <w:tcW w:w="507" w:type="pct"/>
            <w:shd w:val="clear" w:color="auto" w:fill="auto"/>
            <w:vAlign w:val="center"/>
          </w:tcPr>
          <w:p w14:paraId="2303D5C6"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652CDE00"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nurodyti tikslinimo priežastį, pasirinktą iš tikslinimo priežasčių sąrašo (pvz., Vyriausybės nutarimas, papildomas lėšų poreikis). </w:t>
            </w:r>
          </w:p>
        </w:tc>
      </w:tr>
      <w:tr w:rsidR="00B70032" w:rsidRPr="00BD3099" w14:paraId="76738A5B" w14:textId="77777777" w:rsidTr="00DE6BD0">
        <w:trPr>
          <w:trHeight w:val="284"/>
        </w:trPr>
        <w:tc>
          <w:tcPr>
            <w:tcW w:w="507" w:type="pct"/>
            <w:shd w:val="clear" w:color="auto" w:fill="auto"/>
            <w:vAlign w:val="center"/>
          </w:tcPr>
          <w:p w14:paraId="0C41C958"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52D5FDB9"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suformuoti, peržiūrėti, eksportuoti, atspausdinti sąmatų tikslinimo informaciją. </w:t>
            </w:r>
          </w:p>
        </w:tc>
      </w:tr>
      <w:tr w:rsidR="00B70032" w:rsidRPr="00BD3099" w14:paraId="232EBE70" w14:textId="77777777" w:rsidTr="00DE6BD0">
        <w:trPr>
          <w:trHeight w:val="284"/>
        </w:trPr>
        <w:tc>
          <w:tcPr>
            <w:tcW w:w="507" w:type="pct"/>
            <w:shd w:val="clear" w:color="auto" w:fill="auto"/>
            <w:vAlign w:val="center"/>
          </w:tcPr>
          <w:p w14:paraId="498FB154"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2892CF7D"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duomenis apie sąmatų tikslinimus perduoti į VBAMS.</w:t>
            </w:r>
          </w:p>
        </w:tc>
      </w:tr>
      <w:tr w:rsidR="00B70032" w:rsidRPr="00BD3099" w14:paraId="6F3C1A49" w14:textId="77777777" w:rsidTr="00DE6BD0">
        <w:trPr>
          <w:trHeight w:val="284"/>
        </w:trPr>
        <w:tc>
          <w:tcPr>
            <w:tcW w:w="507" w:type="pct"/>
            <w:shd w:val="clear" w:color="auto" w:fill="auto"/>
            <w:vAlign w:val="center"/>
          </w:tcPr>
          <w:p w14:paraId="534C81DD"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391ED773" w14:textId="77777777" w:rsidR="00B70032" w:rsidRPr="00BD3099" w:rsidRDefault="00B70032" w:rsidP="00DE6BD0">
            <w:pPr>
              <w:pStyle w:val="Default"/>
              <w:jc w:val="both"/>
              <w:rPr>
                <w:color w:val="auto"/>
                <w:lang w:val="lt-LT"/>
              </w:rPr>
            </w:pPr>
            <w:r w:rsidRPr="00BD3099">
              <w:rPr>
                <w:lang w:val="lt-LT" w:eastAsia="lt-LT"/>
              </w:rPr>
              <w:t xml:space="preserve">Sistemoje turi būti galimybė anuliuoti įvestus, bet neužregistruotus sistemoje tikslinimo duomenis. </w:t>
            </w:r>
          </w:p>
        </w:tc>
      </w:tr>
      <w:tr w:rsidR="00B70032" w:rsidRPr="00BD3099" w14:paraId="2BBA4257" w14:textId="77777777" w:rsidTr="00DE6BD0">
        <w:trPr>
          <w:trHeight w:val="284"/>
        </w:trPr>
        <w:tc>
          <w:tcPr>
            <w:tcW w:w="507" w:type="pct"/>
            <w:shd w:val="clear" w:color="auto" w:fill="auto"/>
            <w:vAlign w:val="center"/>
          </w:tcPr>
          <w:p w14:paraId="6FC9559B"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19E61B83"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automatiškai atlikti tikslinimo registravimą, gavus atitinkamą pranešimą (būklę) iš VBAMS.</w:t>
            </w:r>
          </w:p>
        </w:tc>
      </w:tr>
      <w:tr w:rsidR="00B70032" w:rsidRPr="00BD3099" w14:paraId="5C69870C" w14:textId="77777777" w:rsidTr="00DE6BD0">
        <w:trPr>
          <w:trHeight w:val="499"/>
        </w:trPr>
        <w:tc>
          <w:tcPr>
            <w:tcW w:w="5000" w:type="pct"/>
            <w:gridSpan w:val="2"/>
            <w:shd w:val="clear" w:color="auto" w:fill="auto"/>
            <w:vAlign w:val="center"/>
          </w:tcPr>
          <w:p w14:paraId="238FBD9A"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Finansinės apskaitos registrai</w:t>
            </w:r>
          </w:p>
        </w:tc>
      </w:tr>
      <w:tr w:rsidR="00B70032" w:rsidRPr="00BD3099" w14:paraId="211B6AF2" w14:textId="77777777" w:rsidTr="00DE6BD0">
        <w:trPr>
          <w:trHeight w:val="284"/>
        </w:trPr>
        <w:tc>
          <w:tcPr>
            <w:tcW w:w="507" w:type="pct"/>
            <w:shd w:val="clear" w:color="auto" w:fill="auto"/>
            <w:vAlign w:val="center"/>
          </w:tcPr>
          <w:p w14:paraId="576EC9D9"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504278A6" w14:textId="77777777" w:rsidR="00B70032" w:rsidRPr="00BD3099" w:rsidRDefault="00B70032" w:rsidP="00DE6BD0">
            <w:pPr>
              <w:pStyle w:val="Default"/>
              <w:jc w:val="both"/>
              <w:rPr>
                <w:color w:val="auto"/>
                <w:lang w:val="lt-LT"/>
              </w:rPr>
            </w:pPr>
            <w:r w:rsidRPr="00BD3099">
              <w:rPr>
                <w:lang w:val="lt-LT" w:eastAsia="lt-LT"/>
              </w:rPr>
              <w:t>Sistemoje turi būti galimybė pagal nustatytas taisykles ūkines operacijas DK registruoti dvejybiniu įrašu, taikant debito ir kredito balanso kontrolę.</w:t>
            </w:r>
          </w:p>
        </w:tc>
      </w:tr>
      <w:tr w:rsidR="00B70032" w:rsidRPr="00BD3099" w14:paraId="080D7171" w14:textId="77777777" w:rsidTr="00DE6BD0">
        <w:trPr>
          <w:trHeight w:val="284"/>
        </w:trPr>
        <w:tc>
          <w:tcPr>
            <w:tcW w:w="507" w:type="pct"/>
            <w:shd w:val="clear" w:color="auto" w:fill="auto"/>
            <w:vAlign w:val="center"/>
          </w:tcPr>
          <w:p w14:paraId="33E29C4F"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179346BD" w14:textId="77777777" w:rsidR="00B70032" w:rsidRPr="00BD3099" w:rsidRDefault="00B70032" w:rsidP="00DE6BD0">
            <w:pPr>
              <w:pStyle w:val="Default"/>
              <w:jc w:val="both"/>
              <w:rPr>
                <w:color w:val="auto"/>
                <w:lang w:val="lt-LT"/>
              </w:rPr>
            </w:pPr>
            <w:r w:rsidRPr="00BD3099">
              <w:rPr>
                <w:lang w:val="lt-LT" w:eastAsia="lt-LT"/>
              </w:rPr>
              <w:t>DK turi būti integruota su kitomis sistemos funkcinėmis sritimis, kuriose registruojamos ūkinės operacijos.</w:t>
            </w:r>
          </w:p>
        </w:tc>
      </w:tr>
      <w:tr w:rsidR="00B70032" w:rsidRPr="00BD3099" w14:paraId="674990FB" w14:textId="77777777" w:rsidTr="00DE6BD0">
        <w:trPr>
          <w:trHeight w:val="284"/>
        </w:trPr>
        <w:tc>
          <w:tcPr>
            <w:tcW w:w="507" w:type="pct"/>
            <w:shd w:val="clear" w:color="auto" w:fill="auto"/>
            <w:vAlign w:val="center"/>
          </w:tcPr>
          <w:p w14:paraId="06C5B90C"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6A58AF4A"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Sistema turi pagal nustatytas taisykles automatiškai pateikti detalią informaciją apie neatitikimus tarp DK ir kitų sistemos funkcinių sričių.</w:t>
            </w:r>
          </w:p>
        </w:tc>
      </w:tr>
      <w:tr w:rsidR="00B70032" w:rsidRPr="00BD3099" w14:paraId="4EC3CA1A" w14:textId="77777777" w:rsidTr="00DE6BD0">
        <w:trPr>
          <w:trHeight w:val="284"/>
        </w:trPr>
        <w:tc>
          <w:tcPr>
            <w:tcW w:w="507" w:type="pct"/>
            <w:shd w:val="clear" w:color="auto" w:fill="auto"/>
            <w:vAlign w:val="center"/>
          </w:tcPr>
          <w:p w14:paraId="0C4BEAFE"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5782C4C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peržiūrėti DK įrašus pagal detalizuojančius požymius, juos filtruoti, grupuoti, spausdinti ir eksportuoti į nustatytą formatą pagal projektavimo metu aptartas taisykles.</w:t>
            </w:r>
          </w:p>
        </w:tc>
      </w:tr>
      <w:tr w:rsidR="00B70032" w:rsidRPr="00BD3099" w14:paraId="717D10A6" w14:textId="77777777" w:rsidTr="00DE6BD0">
        <w:trPr>
          <w:trHeight w:val="284"/>
        </w:trPr>
        <w:tc>
          <w:tcPr>
            <w:tcW w:w="507" w:type="pct"/>
            <w:shd w:val="clear" w:color="auto" w:fill="auto"/>
            <w:vAlign w:val="center"/>
          </w:tcPr>
          <w:p w14:paraId="482D300C"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vAlign w:val="center"/>
          </w:tcPr>
          <w:p w14:paraId="089905B8"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saugoma informacija apie DK įrašus, nurodytu minimaliu detalumu: dokumento data, registravimo apskaitoje data, dokumento numeris, kurio pagrindu vykdoma korespondencija, valiuta, DK sąskaita, DK sąskaitos aprašymas, debetas/ kreditas, suma</w:t>
            </w:r>
            <w:r w:rsidRPr="00BD3099">
              <w:rPr>
                <w:rFonts w:ascii="Times New Roman" w:hAnsi="Times New Roman"/>
                <w:sz w:val="24"/>
                <w:szCs w:val="24"/>
                <w:lang w:val="lt-LT"/>
              </w:rPr>
              <w:t>.</w:t>
            </w:r>
          </w:p>
        </w:tc>
      </w:tr>
      <w:tr w:rsidR="00B70032" w:rsidRPr="00BD3099" w14:paraId="32E7BE07" w14:textId="77777777" w:rsidTr="00DE6BD0">
        <w:trPr>
          <w:trHeight w:val="284"/>
        </w:trPr>
        <w:tc>
          <w:tcPr>
            <w:tcW w:w="507" w:type="pct"/>
            <w:shd w:val="clear" w:color="auto" w:fill="auto"/>
            <w:vAlign w:val="center"/>
          </w:tcPr>
          <w:p w14:paraId="65F4A1F8"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74F6960F"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 xml:space="preserve">Sistemoje turi būti galimybė pagal nustatytas taisykles įvedant apskaitos operacijas (pvz., įvedant pirkimo sąskaitą faktūrą) automatiškai pasiūlyti operacijų registravimo DK sąskaitas (pvz., tiekėjams mokėtinų sumų sąskaitą). Sistemoje </w:t>
            </w:r>
            <w:r w:rsidRPr="00BD3099">
              <w:rPr>
                <w:rFonts w:ascii="Times New Roman" w:eastAsia="Calibri" w:hAnsi="Times New Roman"/>
                <w:color w:val="000000"/>
                <w:sz w:val="24"/>
                <w:szCs w:val="24"/>
                <w:lang w:val="lt-LT"/>
              </w:rPr>
              <w:lastRenderedPageBreak/>
              <w:t>taip pat turi būti galimybė apskaitos operacijų įvedimo metu DK sąskaitas pasirinkti rankiniu būdu.</w:t>
            </w:r>
          </w:p>
        </w:tc>
      </w:tr>
      <w:tr w:rsidR="00B70032" w:rsidRPr="00BD3099" w14:paraId="1600F907" w14:textId="77777777" w:rsidTr="00DE6BD0">
        <w:trPr>
          <w:trHeight w:val="284"/>
        </w:trPr>
        <w:tc>
          <w:tcPr>
            <w:tcW w:w="507" w:type="pct"/>
            <w:shd w:val="clear" w:color="auto" w:fill="auto"/>
            <w:vAlign w:val="center"/>
          </w:tcPr>
          <w:p w14:paraId="7F71E0B1"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4EC5D173"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naudotojui pačiam sukurti bei atspausdinti DK sąskaitų suvestines pagal nustatytas taisykles ir naudotojo pasirinktus parametrus.</w:t>
            </w:r>
          </w:p>
        </w:tc>
      </w:tr>
      <w:tr w:rsidR="00B70032" w:rsidRPr="00BD3099" w14:paraId="784F9EBB" w14:textId="77777777" w:rsidTr="00DE6BD0">
        <w:trPr>
          <w:trHeight w:val="284"/>
        </w:trPr>
        <w:tc>
          <w:tcPr>
            <w:tcW w:w="507" w:type="pct"/>
            <w:shd w:val="clear" w:color="auto" w:fill="auto"/>
            <w:vAlign w:val="center"/>
          </w:tcPr>
          <w:p w14:paraId="3E5E49A0"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423B4EEC"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sukurti neribotą kiekį specializuotų registrų, įvairių operacijų įvedimui ir registravimui.</w:t>
            </w:r>
          </w:p>
        </w:tc>
      </w:tr>
      <w:tr w:rsidR="00B70032" w:rsidRPr="00BD3099" w14:paraId="5DC575C6" w14:textId="77777777" w:rsidTr="00DE6BD0">
        <w:trPr>
          <w:trHeight w:val="284"/>
        </w:trPr>
        <w:tc>
          <w:tcPr>
            <w:tcW w:w="507" w:type="pct"/>
            <w:shd w:val="clear" w:color="auto" w:fill="auto"/>
            <w:vAlign w:val="center"/>
          </w:tcPr>
          <w:p w14:paraId="21895476"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2C79F555"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 xml:space="preserve">Sistemoje turi būti galimybė aprašyti ir naudoti operacijų į registrus vienkartinius šablonus bei pasikartojančių operacijų šablonus.  </w:t>
            </w:r>
          </w:p>
        </w:tc>
      </w:tr>
      <w:tr w:rsidR="00B70032" w:rsidRPr="00BD3099" w14:paraId="602F0657" w14:textId="77777777" w:rsidTr="00DE6BD0">
        <w:trPr>
          <w:trHeight w:val="284"/>
        </w:trPr>
        <w:tc>
          <w:tcPr>
            <w:tcW w:w="507" w:type="pct"/>
            <w:shd w:val="clear" w:color="auto" w:fill="auto"/>
            <w:vAlign w:val="center"/>
          </w:tcPr>
          <w:p w14:paraId="7B441A19" w14:textId="77777777" w:rsidR="00B70032" w:rsidRPr="00BD3099" w:rsidRDefault="00B70032" w:rsidP="00B70032">
            <w:pPr>
              <w:pStyle w:val="Sraopastraipa"/>
              <w:widowControl/>
              <w:numPr>
                <w:ilvl w:val="0"/>
                <w:numId w:val="15"/>
              </w:numPr>
              <w:ind w:left="0" w:hanging="108"/>
              <w:jc w:val="center"/>
              <w:rPr>
                <w:sz w:val="24"/>
                <w:szCs w:val="24"/>
              </w:rPr>
            </w:pPr>
          </w:p>
        </w:tc>
        <w:tc>
          <w:tcPr>
            <w:tcW w:w="4493" w:type="pct"/>
            <w:shd w:val="clear" w:color="auto" w:fill="auto"/>
          </w:tcPr>
          <w:p w14:paraId="7EAA23DE"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suformuoti ir atspausdinti buhalterinę pažymą.</w:t>
            </w:r>
          </w:p>
        </w:tc>
      </w:tr>
      <w:tr w:rsidR="00B70032" w:rsidRPr="00BD3099" w14:paraId="02D3059B" w14:textId="77777777" w:rsidTr="00DE6BD0">
        <w:trPr>
          <w:trHeight w:val="428"/>
        </w:trPr>
        <w:tc>
          <w:tcPr>
            <w:tcW w:w="5000" w:type="pct"/>
            <w:gridSpan w:val="2"/>
            <w:shd w:val="clear" w:color="auto" w:fill="auto"/>
            <w:vAlign w:val="center"/>
          </w:tcPr>
          <w:p w14:paraId="071319D7"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Sąskaitų planas</w:t>
            </w:r>
          </w:p>
        </w:tc>
      </w:tr>
      <w:tr w:rsidR="00B70032" w:rsidRPr="00BD3099" w14:paraId="1088BB2D" w14:textId="77777777" w:rsidTr="00DE6BD0">
        <w:trPr>
          <w:trHeight w:val="284"/>
        </w:trPr>
        <w:tc>
          <w:tcPr>
            <w:tcW w:w="507" w:type="pct"/>
            <w:shd w:val="clear" w:color="auto" w:fill="auto"/>
            <w:vAlign w:val="center"/>
          </w:tcPr>
          <w:p w14:paraId="748ABD22"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0986B98B"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pagal nustatytas taisykles įvesti ir keisti sąskaitų planą.</w:t>
            </w:r>
          </w:p>
        </w:tc>
      </w:tr>
      <w:tr w:rsidR="00B70032" w:rsidRPr="00BD3099" w14:paraId="1A8EEF9A" w14:textId="77777777" w:rsidTr="00DE6BD0">
        <w:trPr>
          <w:trHeight w:val="284"/>
        </w:trPr>
        <w:tc>
          <w:tcPr>
            <w:tcW w:w="507" w:type="pct"/>
            <w:shd w:val="clear" w:color="auto" w:fill="auto"/>
            <w:vAlign w:val="center"/>
          </w:tcPr>
          <w:p w14:paraId="6881713B"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48E1D400"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užtikrinta, kad nebus panaikintos sąskaitos, jeigu jos buvo panaudotos operacijose.</w:t>
            </w:r>
          </w:p>
        </w:tc>
      </w:tr>
      <w:tr w:rsidR="00B70032" w:rsidRPr="00BD3099" w14:paraId="7222C901" w14:textId="77777777" w:rsidTr="00DE6BD0">
        <w:trPr>
          <w:trHeight w:val="284"/>
        </w:trPr>
        <w:tc>
          <w:tcPr>
            <w:tcW w:w="507" w:type="pct"/>
            <w:shd w:val="clear" w:color="auto" w:fill="auto"/>
            <w:vAlign w:val="center"/>
          </w:tcPr>
          <w:p w14:paraId="788A9420"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77617DC4"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realizuoti hierarchinį sąskaitų planą su galimybe pagal nustatytas taisykles išskirti registravimo ir sumavimo sąskaitas, kur žemesnio lygio sąskaitų sumos turi būti sumuojamos į aukštesnio lygio sąskaitas.</w:t>
            </w:r>
          </w:p>
        </w:tc>
      </w:tr>
      <w:tr w:rsidR="00B70032" w:rsidRPr="00BD3099" w14:paraId="53D03104" w14:textId="77777777" w:rsidTr="00DE6BD0">
        <w:trPr>
          <w:trHeight w:val="284"/>
        </w:trPr>
        <w:tc>
          <w:tcPr>
            <w:tcW w:w="507" w:type="pct"/>
            <w:shd w:val="clear" w:color="auto" w:fill="auto"/>
            <w:vAlign w:val="center"/>
          </w:tcPr>
          <w:p w14:paraId="3B860E7E"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20E6DD9A"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Sąskaitų plano sąskaitos numerio ilgis turi būti ne mažiau 9 simbolių.</w:t>
            </w:r>
          </w:p>
        </w:tc>
      </w:tr>
      <w:tr w:rsidR="00B70032" w:rsidRPr="00BD3099" w14:paraId="39C235EA" w14:textId="77777777" w:rsidTr="00DE6BD0">
        <w:trPr>
          <w:trHeight w:val="284"/>
        </w:trPr>
        <w:tc>
          <w:tcPr>
            <w:tcW w:w="507" w:type="pct"/>
            <w:shd w:val="clear" w:color="auto" w:fill="auto"/>
            <w:vAlign w:val="center"/>
          </w:tcPr>
          <w:p w14:paraId="74F538A6" w14:textId="77777777" w:rsidR="00B70032" w:rsidRPr="00BD3099" w:rsidRDefault="00B70032" w:rsidP="00B70032">
            <w:pPr>
              <w:pStyle w:val="Sraopastraipa"/>
              <w:widowControl/>
              <w:numPr>
                <w:ilvl w:val="0"/>
                <w:numId w:val="15"/>
              </w:numPr>
              <w:ind w:left="0" w:firstLine="0"/>
              <w:jc w:val="center"/>
              <w:rPr>
                <w:sz w:val="24"/>
                <w:szCs w:val="24"/>
              </w:rPr>
            </w:pPr>
          </w:p>
        </w:tc>
        <w:tc>
          <w:tcPr>
            <w:tcW w:w="4493" w:type="pct"/>
            <w:shd w:val="clear" w:color="auto" w:fill="auto"/>
          </w:tcPr>
          <w:p w14:paraId="7E8B1C1B"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sąskaitų plano sąskaitoms nustatyti tiesioginio registravimo draudimą (pvz., numatant registravimą tik per susijusias bankų, kreditorių ir pan. sąskaitas).</w:t>
            </w:r>
          </w:p>
        </w:tc>
      </w:tr>
      <w:tr w:rsidR="00B70032" w:rsidRPr="00BD3099" w14:paraId="5C390929" w14:textId="77777777" w:rsidTr="00DE6BD0">
        <w:trPr>
          <w:trHeight w:val="202"/>
        </w:trPr>
        <w:tc>
          <w:tcPr>
            <w:tcW w:w="5000" w:type="pct"/>
            <w:gridSpan w:val="2"/>
            <w:shd w:val="clear" w:color="auto" w:fill="auto"/>
            <w:vAlign w:val="center"/>
          </w:tcPr>
          <w:p w14:paraId="6A9B2075"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Ilgalaikio turto (toliau – IT) apskaita</w:t>
            </w:r>
          </w:p>
        </w:tc>
      </w:tr>
      <w:tr w:rsidR="00B70032" w:rsidRPr="00BD3099" w14:paraId="2F70BDF2" w14:textId="77777777" w:rsidTr="00DE6BD0">
        <w:trPr>
          <w:trHeight w:val="284"/>
        </w:trPr>
        <w:tc>
          <w:tcPr>
            <w:tcW w:w="507" w:type="pct"/>
            <w:shd w:val="clear" w:color="auto" w:fill="auto"/>
            <w:vAlign w:val="center"/>
          </w:tcPr>
          <w:p w14:paraId="13214FE0"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0020006" w14:textId="77777777" w:rsidR="00B70032" w:rsidRPr="00BD3099" w:rsidRDefault="00B70032" w:rsidP="00DE6BD0">
            <w:pPr>
              <w:pStyle w:val="SLP3"/>
              <w:spacing w:line="240" w:lineRule="auto"/>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Sistemoje kiekvienas ilgalaikio materialiojo ir nematerialiojo turto vienetas turi būti aprašomas Ilgalaikio turto (toliau – IT) kortelėje. Sistemoje turi būti galimybė įvesti naują IT kortelę, kurioje turi būti fiksuojama ir pagal poreikį keičiama ar papildoma pagrindinė IT informacija, pvz.:</w:t>
            </w:r>
          </w:p>
          <w:p w14:paraId="67C789C5"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inventoriaus numeris;</w:t>
            </w:r>
          </w:p>
          <w:p w14:paraId="6CFD2F1F"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pavadinimas;</w:t>
            </w:r>
          </w:p>
          <w:p w14:paraId="480596D2"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registravimo grupė;</w:t>
            </w:r>
          </w:p>
          <w:p w14:paraId="1977D91F"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grupė (pogrupis);</w:t>
            </w:r>
          </w:p>
          <w:p w14:paraId="25D14425"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sudėtinės dalys;</w:t>
            </w:r>
          </w:p>
          <w:p w14:paraId="682FF6A9"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mato vienetas;</w:t>
            </w:r>
          </w:p>
          <w:p w14:paraId="1316AC94"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komplekto sudėtis (jei IT kortelė sukurta komplektui);</w:t>
            </w:r>
          </w:p>
          <w:p w14:paraId="67E774EB"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tiekėjas (davėjas);</w:t>
            </w:r>
          </w:p>
          <w:p w14:paraId="357D3C54"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serijos numeris;</w:t>
            </w:r>
          </w:p>
          <w:p w14:paraId="20803E01"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įsigijimo būdas;</w:t>
            </w:r>
          </w:p>
          <w:p w14:paraId="72D77DE2"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nuosavybė;</w:t>
            </w:r>
          </w:p>
          <w:p w14:paraId="500538EB"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įsigijimo data;</w:t>
            </w:r>
          </w:p>
          <w:p w14:paraId="736565E9"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įsigijimo savikaina;</w:t>
            </w:r>
          </w:p>
          <w:p w14:paraId="140393FB"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likutinė vertė;</w:t>
            </w:r>
          </w:p>
          <w:p w14:paraId="6850D33B"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numatomas naudingo tarnavimo laikas;</w:t>
            </w:r>
          </w:p>
          <w:p w14:paraId="7FC47079"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data, kuriais paskutinį kartą bus apskaičiuotas nusidėvėjimas;</w:t>
            </w:r>
          </w:p>
          <w:p w14:paraId="2E1BBD55"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likvidacinė vertė;</w:t>
            </w:r>
          </w:p>
          <w:p w14:paraId="793B2497"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nusidėvėjimo (amortizacijos) suma;</w:t>
            </w:r>
          </w:p>
          <w:p w14:paraId="6CF7B654"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lastRenderedPageBreak/>
              <w:t>nuvertėjimo suma;</w:t>
            </w:r>
          </w:p>
          <w:p w14:paraId="761AAFEB"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esminio pagerinimo (statybos) vertė, data;</w:t>
            </w:r>
          </w:p>
          <w:p w14:paraId="78DBD0DD"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įsigijimo savikainos padidėjimas dėl IT esminio pagerinimo;</w:t>
            </w:r>
          </w:p>
          <w:p w14:paraId="23E8B04A"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naudojimo veikloje pradžios data ir IT perdavimo naudoti veikloje akto numeris;</w:t>
            </w:r>
          </w:p>
          <w:p w14:paraId="30BFC00E"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naudojimo (eksploatacijos) vieta;</w:t>
            </w:r>
          </w:p>
          <w:p w14:paraId="4737A344"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padalinys, kuris naudoja (eksploatuoja) IT;</w:t>
            </w:r>
          </w:p>
          <w:p w14:paraId="3C7F3ACD"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padalinio materialiai atsakingas asmuo;</w:t>
            </w:r>
          </w:p>
          <w:p w14:paraId="77FF8ECE"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tiesioginis (laikinas) IT naudotojas;</w:t>
            </w:r>
          </w:p>
          <w:p w14:paraId="221667DA"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IT perleidimo ar nurašymo pagrindas;</w:t>
            </w:r>
          </w:p>
          <w:p w14:paraId="509AE924"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perleidimo ar nurašymo data ir priežastis;</w:t>
            </w:r>
          </w:p>
          <w:p w14:paraId="61EEE6D6"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numeris pagal turto klasifikatorių;</w:t>
            </w:r>
          </w:p>
          <w:p w14:paraId="251A9B00"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valdomas kabinetinis plotas (nekilnojamam turtui);</w:t>
            </w:r>
          </w:p>
          <w:p w14:paraId="08B92120" w14:textId="77777777" w:rsidR="00B70032" w:rsidRPr="00BD3099" w:rsidRDefault="00B70032" w:rsidP="00B70032">
            <w:pPr>
              <w:pStyle w:val="SLP3"/>
              <w:numPr>
                <w:ilvl w:val="0"/>
                <w:numId w:val="18"/>
              </w:numPr>
              <w:spacing w:line="240" w:lineRule="auto"/>
              <w:ind w:left="0" w:firstLine="36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kt.</w:t>
            </w:r>
          </w:p>
          <w:p w14:paraId="41387F19"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IT kortelės turinys turi būti suderintas su Perkančiąja organizacija Informacinės sistemos diegimo etapo metu.</w:t>
            </w:r>
          </w:p>
        </w:tc>
      </w:tr>
      <w:tr w:rsidR="00B70032" w:rsidRPr="00BD3099" w14:paraId="22C1BCB0" w14:textId="77777777" w:rsidTr="00DE6BD0">
        <w:trPr>
          <w:trHeight w:val="284"/>
        </w:trPr>
        <w:tc>
          <w:tcPr>
            <w:tcW w:w="507" w:type="pct"/>
            <w:shd w:val="clear" w:color="auto" w:fill="auto"/>
            <w:vAlign w:val="center"/>
          </w:tcPr>
          <w:p w14:paraId="1333BAEB"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2968038"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atskirų IT grupių apskaitai turi būti galimybė taikyti arba įsigijimo savikainos arba tikrosios vertės metodą</w:t>
            </w:r>
            <w:r w:rsidRPr="00BD3099">
              <w:rPr>
                <w:rFonts w:ascii="Times New Roman" w:hAnsi="Times New Roman"/>
                <w:sz w:val="24"/>
                <w:szCs w:val="24"/>
                <w:lang w:val="lt-LT"/>
              </w:rPr>
              <w:t>.</w:t>
            </w:r>
          </w:p>
        </w:tc>
      </w:tr>
      <w:tr w:rsidR="00B70032" w:rsidRPr="00BD3099" w14:paraId="72D656EE" w14:textId="77777777" w:rsidTr="00DE6BD0">
        <w:trPr>
          <w:trHeight w:val="284"/>
        </w:trPr>
        <w:tc>
          <w:tcPr>
            <w:tcW w:w="507" w:type="pct"/>
            <w:shd w:val="clear" w:color="auto" w:fill="auto"/>
            <w:vAlign w:val="center"/>
          </w:tcPr>
          <w:p w14:paraId="7D706554"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BEC4CF6" w14:textId="77777777" w:rsidR="00B70032" w:rsidRPr="00BD3099" w:rsidRDefault="00B70032" w:rsidP="00DE6BD0">
            <w:pPr>
              <w:pStyle w:val="SLP3"/>
              <w:spacing w:line="240" w:lineRule="auto"/>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Pildant IT kortelę, Sistemoje turi būti galimybė nurodyti papildomą IT informaciją, pvz.:</w:t>
            </w:r>
          </w:p>
          <w:p w14:paraId="1351668A" w14:textId="77777777" w:rsidR="00B70032" w:rsidRPr="00BD3099" w:rsidRDefault="00B70032" w:rsidP="00B70032">
            <w:pPr>
              <w:pStyle w:val="SLP3"/>
              <w:numPr>
                <w:ilvl w:val="0"/>
                <w:numId w:val="18"/>
              </w:numPr>
              <w:spacing w:line="240" w:lineRule="auto"/>
              <w:ind w:left="40" w:firstLine="32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papildomą grupę/klasę (pvz. technikos papildomam grupavimui);</w:t>
            </w:r>
          </w:p>
          <w:p w14:paraId="34D78890" w14:textId="77777777" w:rsidR="00B70032" w:rsidRPr="00BD3099" w:rsidRDefault="00B70032" w:rsidP="00B70032">
            <w:pPr>
              <w:pStyle w:val="SLP3"/>
              <w:numPr>
                <w:ilvl w:val="0"/>
                <w:numId w:val="18"/>
              </w:numPr>
              <w:spacing w:line="240" w:lineRule="auto"/>
              <w:ind w:left="40" w:firstLine="32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papildomą ne mažiau 300 (trijų šimtų) simbolių IT vieneto aprašymui skirtą lauką (pvz. detalesniam technikos aprašymui);</w:t>
            </w:r>
          </w:p>
          <w:p w14:paraId="4B9EBA47" w14:textId="77777777" w:rsidR="00B70032" w:rsidRPr="00BD3099" w:rsidRDefault="00B70032" w:rsidP="00B70032">
            <w:pPr>
              <w:pStyle w:val="SLP3"/>
              <w:numPr>
                <w:ilvl w:val="0"/>
                <w:numId w:val="18"/>
              </w:numPr>
              <w:spacing w:line="240" w:lineRule="auto"/>
              <w:ind w:left="40" w:firstLine="32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būsena (pvz.: naudojamas veikloje, nenaudojamas veikloje, nereikalingas arba netinkamas (negalimas) naudoti veikloje);</w:t>
            </w:r>
          </w:p>
          <w:p w14:paraId="235D17F3" w14:textId="77777777" w:rsidR="00B70032" w:rsidRPr="00BD3099" w:rsidRDefault="00B70032" w:rsidP="00B70032">
            <w:pPr>
              <w:pStyle w:val="SLP3"/>
              <w:numPr>
                <w:ilvl w:val="0"/>
                <w:numId w:val="18"/>
              </w:numPr>
              <w:spacing w:line="240" w:lineRule="auto"/>
              <w:ind w:left="40" w:firstLine="320"/>
              <w:jc w:val="both"/>
              <w:rPr>
                <w:rFonts w:ascii="Times New Roman" w:eastAsia="Calibri" w:hAnsi="Times New Roman" w:cs="Times New Roman"/>
                <w:noProof w:val="0"/>
                <w:color w:val="000000"/>
                <w:sz w:val="24"/>
                <w:szCs w:val="24"/>
                <w:lang w:eastAsia="lt-LT"/>
              </w:rPr>
            </w:pPr>
            <w:r w:rsidRPr="00BD3099">
              <w:rPr>
                <w:rFonts w:ascii="Times New Roman" w:eastAsia="Calibri" w:hAnsi="Times New Roman" w:cs="Times New Roman"/>
                <w:noProof w:val="0"/>
                <w:color w:val="000000"/>
                <w:sz w:val="24"/>
                <w:szCs w:val="24"/>
                <w:lang w:eastAsia="lt-LT"/>
              </w:rPr>
              <w:t>transporto papildomi požymiai (pvz.: kuro rūšis, paskirtis);</w:t>
            </w:r>
          </w:p>
          <w:p w14:paraId="456C9D2B"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kt.</w:t>
            </w:r>
          </w:p>
        </w:tc>
      </w:tr>
      <w:tr w:rsidR="00B70032" w:rsidRPr="00BD3099" w14:paraId="18744878" w14:textId="77777777" w:rsidTr="00DE6BD0">
        <w:trPr>
          <w:trHeight w:val="284"/>
        </w:trPr>
        <w:tc>
          <w:tcPr>
            <w:tcW w:w="507" w:type="pct"/>
            <w:shd w:val="clear" w:color="auto" w:fill="auto"/>
            <w:vAlign w:val="center"/>
          </w:tcPr>
          <w:p w14:paraId="23D1E046"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595A1FD"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tam tikrą papildomą IT kortelės informaciją (pvz. grupę/klasę, aprašymą ir pan.) įvesti vėliau, kai IT yra užregistruotas. Toks informacijos patikslinimas Sistemoje neturėtų įtakoti finansinės IT apskaitos.</w:t>
            </w:r>
          </w:p>
        </w:tc>
      </w:tr>
      <w:tr w:rsidR="00B70032" w:rsidRPr="00BD3099" w14:paraId="54FCC43C" w14:textId="77777777" w:rsidTr="00DE6BD0">
        <w:trPr>
          <w:trHeight w:val="284"/>
        </w:trPr>
        <w:tc>
          <w:tcPr>
            <w:tcW w:w="507" w:type="pct"/>
            <w:shd w:val="clear" w:color="auto" w:fill="auto"/>
            <w:vAlign w:val="center"/>
          </w:tcPr>
          <w:p w14:paraId="400CEA1A"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A7DBE5D"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IT vienetui priskirti dimensijas (funkcija, priemonė, programa, finansavimo šaltinis,  projektas, subjektas, ekonominė klasifikacija, ataskaitos kodas ir kt.). Šios dimensijos IT vienetui turėtų būti automatiškai priskiriamos iš pirkimo sutarties, bet leidžiamos pakeisti.</w:t>
            </w:r>
          </w:p>
        </w:tc>
      </w:tr>
      <w:tr w:rsidR="00B70032" w:rsidRPr="00BD3099" w14:paraId="2CE2AAE8" w14:textId="77777777" w:rsidTr="00DE6BD0">
        <w:trPr>
          <w:trHeight w:val="284"/>
        </w:trPr>
        <w:tc>
          <w:tcPr>
            <w:tcW w:w="507" w:type="pct"/>
            <w:shd w:val="clear" w:color="auto" w:fill="auto"/>
            <w:vAlign w:val="center"/>
          </w:tcPr>
          <w:p w14:paraId="00011275"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42DD21E"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 xml:space="preserve">Įvedant naują IT kortelę, Sistemoje turi būti galimybė IT priskirti detalizuojančius požymius. Vienai IT kortelei turi būti galimybė priskirti skirtingas detalizuojančių požymių reikšmes (pvz., skirtingus finansavimo šaltinius (procentine ir absoliutine išraiška)). </w:t>
            </w:r>
          </w:p>
        </w:tc>
      </w:tr>
      <w:tr w:rsidR="00B70032" w:rsidRPr="00BD3099" w14:paraId="5BE5BD2A" w14:textId="77777777" w:rsidTr="00DE6BD0">
        <w:trPr>
          <w:trHeight w:val="284"/>
        </w:trPr>
        <w:tc>
          <w:tcPr>
            <w:tcW w:w="507" w:type="pct"/>
            <w:shd w:val="clear" w:color="auto" w:fill="auto"/>
            <w:vAlign w:val="center"/>
          </w:tcPr>
          <w:p w14:paraId="0EC35E1A"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7FDBA6C"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peržiūrėti ir atsispausdinti atsakingiems asmenims, tiesioginiams IT naudotojams priskirtą turtą pagal kiekvieną atsakingą asmenį ir/ar tiesioginį IT naudotoją, kartu nurodant ir turto įsigijimo datą, turto įsigijimo savikainą, nusidėvėjimo sumas bei likutinę vertę pasirinktam periodui.</w:t>
            </w:r>
          </w:p>
        </w:tc>
      </w:tr>
      <w:tr w:rsidR="00B70032" w:rsidRPr="00BD3099" w14:paraId="70A87B02" w14:textId="77777777" w:rsidTr="00DE6BD0">
        <w:trPr>
          <w:trHeight w:val="284"/>
        </w:trPr>
        <w:tc>
          <w:tcPr>
            <w:tcW w:w="507" w:type="pct"/>
            <w:shd w:val="clear" w:color="auto" w:fill="auto"/>
            <w:vAlign w:val="center"/>
          </w:tcPr>
          <w:p w14:paraId="1796DEE2"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11F149CA"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 xml:space="preserve">Sistemoje turi būti galimybė pagal nustatytus parametrus atlikti IT kortelių paiešką, filtravimą ir rūšiavimą. </w:t>
            </w:r>
          </w:p>
        </w:tc>
      </w:tr>
      <w:tr w:rsidR="00B70032" w:rsidRPr="00BD3099" w14:paraId="3ACBA931" w14:textId="77777777" w:rsidTr="00DE6BD0">
        <w:trPr>
          <w:trHeight w:val="284"/>
        </w:trPr>
        <w:tc>
          <w:tcPr>
            <w:tcW w:w="507" w:type="pct"/>
            <w:shd w:val="clear" w:color="auto" w:fill="auto"/>
            <w:vAlign w:val="center"/>
          </w:tcPr>
          <w:p w14:paraId="0A83F78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3BB12C4"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užtikrinti inventorinio Nr. unikalumo kontrolę.</w:t>
            </w:r>
          </w:p>
        </w:tc>
      </w:tr>
      <w:tr w:rsidR="00B70032" w:rsidRPr="00BD3099" w14:paraId="00C18CDD" w14:textId="77777777" w:rsidTr="00DE6BD0">
        <w:trPr>
          <w:trHeight w:val="284"/>
        </w:trPr>
        <w:tc>
          <w:tcPr>
            <w:tcW w:w="507" w:type="pct"/>
            <w:shd w:val="clear" w:color="auto" w:fill="auto"/>
            <w:vAlign w:val="center"/>
          </w:tcPr>
          <w:p w14:paraId="32269B49"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E201B3C"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apskaityti nuomojamą, perduotą panaudai ir išsinuomotą, gautą panaudai turtą.</w:t>
            </w:r>
          </w:p>
        </w:tc>
      </w:tr>
      <w:tr w:rsidR="00B70032" w:rsidRPr="00BD3099" w14:paraId="31F21A89" w14:textId="77777777" w:rsidTr="00DE6BD0">
        <w:trPr>
          <w:trHeight w:val="284"/>
        </w:trPr>
        <w:tc>
          <w:tcPr>
            <w:tcW w:w="507" w:type="pct"/>
            <w:shd w:val="clear" w:color="auto" w:fill="auto"/>
            <w:vAlign w:val="center"/>
          </w:tcPr>
          <w:p w14:paraId="1C45B961"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vAlign w:val="center"/>
          </w:tcPr>
          <w:p w14:paraId="39E56F78" w14:textId="77777777" w:rsidR="00B70032" w:rsidRPr="00BD3099" w:rsidRDefault="00B70032" w:rsidP="00DE6BD0">
            <w:pPr>
              <w:jc w:val="both"/>
              <w:rPr>
                <w:rFonts w:ascii="Times New Roman" w:hAnsi="Times New Roman"/>
                <w:sz w:val="24"/>
                <w:szCs w:val="24"/>
                <w:lang w:val="lt-LT"/>
              </w:rPr>
            </w:pPr>
            <w:r w:rsidRPr="00BD3099">
              <w:rPr>
                <w:rFonts w:ascii="Times New Roman" w:eastAsia="Calibri" w:hAnsi="Times New Roman"/>
                <w:color w:val="000000"/>
                <w:sz w:val="24"/>
                <w:szCs w:val="24"/>
                <w:lang w:val="lt-LT"/>
              </w:rPr>
              <w:t>Sistemoje turi būti galimybė, registruojant su IT susijusias ir DK įrašus formuojančias operacijas, automatiškai priskirti detalizuojančius požymius, nurodytus IT kortelėje.</w:t>
            </w:r>
          </w:p>
        </w:tc>
      </w:tr>
      <w:tr w:rsidR="00B70032" w:rsidRPr="00BD3099" w14:paraId="32601E0D" w14:textId="77777777" w:rsidTr="00DE6BD0">
        <w:trPr>
          <w:trHeight w:val="284"/>
        </w:trPr>
        <w:tc>
          <w:tcPr>
            <w:tcW w:w="507" w:type="pct"/>
            <w:shd w:val="clear" w:color="auto" w:fill="auto"/>
            <w:vAlign w:val="center"/>
          </w:tcPr>
          <w:p w14:paraId="2FF0C3F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29A145F" w14:textId="77777777" w:rsidR="00B70032" w:rsidRPr="00BD3099" w:rsidRDefault="00B70032" w:rsidP="00DE6BD0">
            <w:pPr>
              <w:pStyle w:val="SLP3"/>
              <w:spacing w:line="240" w:lineRule="auto"/>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Sistemoje turi būti galimybė įvesti ir registruoti šias operacijas IT vienetui ar IT sąrašui, nurodant būtiną informaciją:</w:t>
            </w:r>
          </w:p>
          <w:p w14:paraId="2C0C6B36"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pajamavimą (įskaitant IT pajamavimą nebalansinėse sąskaitose);</w:t>
            </w:r>
          </w:p>
          <w:p w14:paraId="7379C344"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perdavimą naudoti veikloje;</w:t>
            </w:r>
          </w:p>
          <w:p w14:paraId="214500F0"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nusidėvėjimo (amortizacijos) skaičiavimą;</w:t>
            </w:r>
          </w:p>
          <w:p w14:paraId="6F41CD21"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 xml:space="preserve">IT vidinį perdavimą/perkėlimą </w:t>
            </w:r>
          </w:p>
          <w:p w14:paraId="4A6751F1"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pergrupavimą;</w:t>
            </w:r>
          </w:p>
          <w:p w14:paraId="78BF5434"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nuvertėjimą;</w:t>
            </w:r>
          </w:p>
          <w:p w14:paraId="5F0E3DEF"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vertės didinimą;</w:t>
            </w:r>
          </w:p>
          <w:p w14:paraId="406ADB28"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nebaigtos statybos/esminio pagerinimo registravimą;</w:t>
            </w:r>
          </w:p>
          <w:p w14:paraId="5E66657F"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registravimą iš nebaigtos statybos;</w:t>
            </w:r>
          </w:p>
          <w:p w14:paraId="19509C6B"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vertės padidinimą sukaupta esminio pagerinimo darbų verte;</w:t>
            </w:r>
          </w:p>
          <w:p w14:paraId="448D8232"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nusidėvėjimo skaičiavimą nuo esminio pagerinimo darbų vertės;</w:t>
            </w:r>
          </w:p>
          <w:p w14:paraId="03C8A364"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nurašymą (įskaitant IT nurašymą iš nebalansinių sąskaitų);</w:t>
            </w:r>
          </w:p>
          <w:p w14:paraId="4330E408"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perdavimą;</w:t>
            </w:r>
          </w:p>
          <w:p w14:paraId="45A8E34B"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pardavimą;</w:t>
            </w:r>
          </w:p>
          <w:p w14:paraId="7B248CA8"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IT apjungimą;</w:t>
            </w:r>
          </w:p>
          <w:p w14:paraId="4435161F" w14:textId="77777777" w:rsidR="00B70032" w:rsidRPr="00BD3099" w:rsidRDefault="00B70032" w:rsidP="00B70032">
            <w:pPr>
              <w:pStyle w:val="SLP3"/>
              <w:numPr>
                <w:ilvl w:val="0"/>
                <w:numId w:val="19"/>
              </w:numPr>
              <w:spacing w:line="240" w:lineRule="auto"/>
              <w:ind w:left="40" w:firstLine="320"/>
              <w:jc w:val="both"/>
              <w:rPr>
                <w:rFonts w:ascii="Times New Roman" w:hAnsi="Times New Roman" w:cs="Times New Roman"/>
                <w:noProof w:val="0"/>
                <w:color w:val="000000" w:themeColor="text1"/>
                <w:sz w:val="24"/>
                <w:szCs w:val="24"/>
                <w:lang w:eastAsia="lt-LT"/>
              </w:rPr>
            </w:pPr>
            <w:r w:rsidRPr="00BD3099">
              <w:rPr>
                <w:rFonts w:ascii="Times New Roman" w:hAnsi="Times New Roman" w:cs="Times New Roman"/>
                <w:noProof w:val="0"/>
                <w:color w:val="000000" w:themeColor="text1"/>
                <w:sz w:val="24"/>
                <w:szCs w:val="24"/>
              </w:rPr>
              <w:t>IT nusidėvėjimo (amortizacijos) skaičiavimo sustabdymą;</w:t>
            </w:r>
          </w:p>
          <w:p w14:paraId="439E7E4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IT naudojimo veikloje nutraukimą.</w:t>
            </w:r>
          </w:p>
        </w:tc>
      </w:tr>
      <w:tr w:rsidR="00B70032" w:rsidRPr="00BD3099" w14:paraId="235B5CD5" w14:textId="77777777" w:rsidTr="00DE6BD0">
        <w:trPr>
          <w:trHeight w:val="284"/>
        </w:trPr>
        <w:tc>
          <w:tcPr>
            <w:tcW w:w="507" w:type="pct"/>
            <w:shd w:val="clear" w:color="auto" w:fill="auto"/>
            <w:vAlign w:val="center"/>
          </w:tcPr>
          <w:p w14:paraId="2C6D968A"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335005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pagal kiekvieną IT vienetą turi būti galimybė įvesti ir registruoti su IT remontu susijusią informaciją.</w:t>
            </w:r>
          </w:p>
        </w:tc>
      </w:tr>
      <w:tr w:rsidR="00B70032" w:rsidRPr="00BD3099" w14:paraId="39F8BD9C" w14:textId="77777777" w:rsidTr="00DE6BD0">
        <w:trPr>
          <w:trHeight w:val="284"/>
        </w:trPr>
        <w:tc>
          <w:tcPr>
            <w:tcW w:w="507" w:type="pct"/>
            <w:shd w:val="clear" w:color="auto" w:fill="auto"/>
            <w:vAlign w:val="center"/>
          </w:tcPr>
          <w:p w14:paraId="03050C96"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3C0794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IT nusidėvėjimo (amortizacijos) skaičiavimu susijusią informaciją. IT nusidėvėjimo normatyvus leisti įvesti tiek metais, tiek procentais. Turi būti galimybė nusidėvėjimą (amortizaciją) skaičiuoti pagal dimensijas.</w:t>
            </w:r>
          </w:p>
        </w:tc>
      </w:tr>
      <w:tr w:rsidR="00B70032" w:rsidRPr="00BD3099" w14:paraId="0B5D1B51" w14:textId="77777777" w:rsidTr="00DE6BD0">
        <w:trPr>
          <w:trHeight w:val="284"/>
        </w:trPr>
        <w:tc>
          <w:tcPr>
            <w:tcW w:w="507" w:type="pct"/>
            <w:shd w:val="clear" w:color="auto" w:fill="auto"/>
            <w:vAlign w:val="center"/>
          </w:tcPr>
          <w:p w14:paraId="168ED1FB"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01A488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peržiūrėti, redaguoti ir išsaugoti informaciją, susijusią su IT perdavimu naudoti veikloje, kurios pagrindu Sistemoje automatiškai formuojamas IT įvedimo į eksploataciją aktas vienam ar iš karto keliems IT vienetams bei IT požymis automatiškai pakeičiamas į „Naudojimas veikloje“ ir IT priskiriama nusidėvėjimo (amortizacijos) skaičiavimo pradžios data. Sistemoje turi būti galimybė atspausdinti suformuotą IT įvedimo į eksploataciją aktą.</w:t>
            </w:r>
          </w:p>
        </w:tc>
      </w:tr>
      <w:tr w:rsidR="00B70032" w:rsidRPr="00BD3099" w14:paraId="69712C5E" w14:textId="77777777" w:rsidTr="00DE6BD0">
        <w:trPr>
          <w:trHeight w:val="284"/>
        </w:trPr>
        <w:tc>
          <w:tcPr>
            <w:tcW w:w="507" w:type="pct"/>
            <w:shd w:val="clear" w:color="auto" w:fill="auto"/>
            <w:vAlign w:val="center"/>
          </w:tcPr>
          <w:p w14:paraId="0DEDB5B7"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360F3A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automatiškai skaičiuoti ir registruoti IT nusidėvėjimą (amortizaciją) tiesiogiai proporcingu (tiesiniu) metodu.</w:t>
            </w:r>
          </w:p>
        </w:tc>
      </w:tr>
      <w:tr w:rsidR="00B70032" w:rsidRPr="00BD3099" w14:paraId="6C1FE9E7" w14:textId="77777777" w:rsidTr="00DE6BD0">
        <w:trPr>
          <w:trHeight w:val="284"/>
        </w:trPr>
        <w:tc>
          <w:tcPr>
            <w:tcW w:w="507" w:type="pct"/>
            <w:shd w:val="clear" w:color="auto" w:fill="auto"/>
            <w:vAlign w:val="center"/>
          </w:tcPr>
          <w:p w14:paraId="35C005C4"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2A9EE1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atlikti preliminarų IT nusidėvėjimo (amortizacijos) skaičiavimą nurodytam laikotarpiui pagal įvestus parametrus, neregistruojant apskaičiuotų reikšmių (sumų) Sistemoje.</w:t>
            </w:r>
          </w:p>
        </w:tc>
      </w:tr>
      <w:tr w:rsidR="00B70032" w:rsidRPr="00BD3099" w14:paraId="7DB7220A" w14:textId="77777777" w:rsidTr="00DE6BD0">
        <w:trPr>
          <w:trHeight w:val="284"/>
        </w:trPr>
        <w:tc>
          <w:tcPr>
            <w:tcW w:w="507" w:type="pct"/>
            <w:shd w:val="clear" w:color="auto" w:fill="auto"/>
            <w:vAlign w:val="center"/>
          </w:tcPr>
          <w:p w14:paraId="1F5D454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8382A2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pakeisti su IT nusidėvėjimo (amortizacijos) skaičiavimu susijusią informaciją (pvz., nusidėvėjimo (amortizacijos) laikotarpį) ir apskaityti įtaką einamuoju laikotarpiu ir perspektyvai.</w:t>
            </w:r>
          </w:p>
        </w:tc>
      </w:tr>
      <w:tr w:rsidR="00B70032" w:rsidRPr="00BD3099" w14:paraId="15A850F0" w14:textId="77777777" w:rsidTr="00DE6BD0">
        <w:trPr>
          <w:trHeight w:val="284"/>
        </w:trPr>
        <w:tc>
          <w:tcPr>
            <w:tcW w:w="507" w:type="pct"/>
            <w:shd w:val="clear" w:color="auto" w:fill="auto"/>
            <w:vAlign w:val="center"/>
          </w:tcPr>
          <w:p w14:paraId="75A1D915"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D11F9C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apskaičiuoti IT nusidėvėjimą (amortizaciją) už einamąjį laikotarpį jam dar nepasibaigus ir ankstesnius laikotarpius (kol laikotarpiai neuždaryti).</w:t>
            </w:r>
          </w:p>
        </w:tc>
      </w:tr>
      <w:tr w:rsidR="00B70032" w:rsidRPr="00BD3099" w14:paraId="3B8E52B4" w14:textId="77777777" w:rsidTr="00DE6BD0">
        <w:trPr>
          <w:trHeight w:val="284"/>
        </w:trPr>
        <w:tc>
          <w:tcPr>
            <w:tcW w:w="507" w:type="pct"/>
            <w:shd w:val="clear" w:color="auto" w:fill="auto"/>
            <w:vAlign w:val="center"/>
          </w:tcPr>
          <w:p w14:paraId="7535D48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D2690D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kontroliuojama, kad IT vienetui nebūtų antrą kartą paskaičiuotas nusidėvėjimas.</w:t>
            </w:r>
          </w:p>
        </w:tc>
      </w:tr>
      <w:tr w:rsidR="00B70032" w:rsidRPr="00BD3099" w14:paraId="73D7174F" w14:textId="77777777" w:rsidTr="00DE6BD0">
        <w:trPr>
          <w:trHeight w:val="284"/>
        </w:trPr>
        <w:tc>
          <w:tcPr>
            <w:tcW w:w="507" w:type="pct"/>
            <w:shd w:val="clear" w:color="auto" w:fill="auto"/>
            <w:vAlign w:val="center"/>
          </w:tcPr>
          <w:p w14:paraId="5E07A6BE"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6694C1A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automatiškai kontroliuojama, kad prieš IT perdavimo, pardavimo, nurašymo ir pan. operacijų registravimą turtui būtų apskaičiuotas </w:t>
            </w:r>
            <w:r w:rsidRPr="00BD3099">
              <w:rPr>
                <w:rFonts w:ascii="Times New Roman" w:hAnsi="Times New Roman"/>
                <w:sz w:val="24"/>
                <w:szCs w:val="24"/>
                <w:lang w:val="lt-LT"/>
              </w:rPr>
              <w:lastRenderedPageBreak/>
              <w:t>nusidėvėjimas (amortizacija) už ankstesnius laikotarpius, įskaitant ir einamąjį laikotarpį. Jei nusidėvėjimas (amortizacija) nėra apskaičiuotas, prieš registruojant kitas operacijas (pvz., IT pardavimą) Sistema apie tai turi įspėti naudotoją.</w:t>
            </w:r>
          </w:p>
        </w:tc>
      </w:tr>
      <w:tr w:rsidR="00B70032" w:rsidRPr="00BD3099" w14:paraId="45B7E99D" w14:textId="77777777" w:rsidTr="00DE6BD0">
        <w:trPr>
          <w:trHeight w:val="284"/>
        </w:trPr>
        <w:tc>
          <w:tcPr>
            <w:tcW w:w="507" w:type="pct"/>
            <w:shd w:val="clear" w:color="auto" w:fill="auto"/>
            <w:vAlign w:val="center"/>
          </w:tcPr>
          <w:p w14:paraId="1DA62F82"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B7940C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naudojamo IT buvimo vietą automatiškai pakeisti pagal darbuotojo kortelėje pasikeitusią darbuotojo darbo vietą (pvz. kabineto Nr.)</w:t>
            </w:r>
          </w:p>
        </w:tc>
      </w:tr>
      <w:tr w:rsidR="00B70032" w:rsidRPr="00BD3099" w14:paraId="68B84639" w14:textId="77777777" w:rsidTr="00DE6BD0">
        <w:trPr>
          <w:trHeight w:val="284"/>
        </w:trPr>
        <w:tc>
          <w:tcPr>
            <w:tcW w:w="507" w:type="pct"/>
            <w:shd w:val="clear" w:color="auto" w:fill="auto"/>
            <w:vAlign w:val="center"/>
          </w:tcPr>
          <w:p w14:paraId="3B8A1084"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3AA861A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įvesti, ir išsaugoti IT vidinio judėjimo operaciją. Vidinio judėjimo operacija pažymi atsakingo asmens ir/arba turto buvimo vietos pasikeitimą. Įvestai operacijai Sistemoje turi būti suformuojamas IT vidinio judėjimo dokumentas. </w:t>
            </w:r>
          </w:p>
        </w:tc>
      </w:tr>
      <w:tr w:rsidR="00B70032" w:rsidRPr="00BD3099" w14:paraId="5F6D0218" w14:textId="77777777" w:rsidTr="00DE6BD0">
        <w:trPr>
          <w:trHeight w:val="284"/>
        </w:trPr>
        <w:tc>
          <w:tcPr>
            <w:tcW w:w="507" w:type="pct"/>
            <w:shd w:val="clear" w:color="auto" w:fill="auto"/>
            <w:vAlign w:val="center"/>
          </w:tcPr>
          <w:p w14:paraId="006AD5C6"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1D97B0F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išlaikyti informaciją apie IT įsigijimo savikainą, įvedant ir registruojant su IT nuvertėjimu, nuvertėjimo panaikinimu, vertės didinimu susijusią informaciją.</w:t>
            </w:r>
          </w:p>
        </w:tc>
      </w:tr>
      <w:tr w:rsidR="00B70032" w:rsidRPr="00BD3099" w14:paraId="226EDBE5" w14:textId="77777777" w:rsidTr="00DE6BD0">
        <w:trPr>
          <w:trHeight w:val="284"/>
        </w:trPr>
        <w:tc>
          <w:tcPr>
            <w:tcW w:w="507" w:type="pct"/>
            <w:shd w:val="clear" w:color="auto" w:fill="auto"/>
            <w:vAlign w:val="center"/>
          </w:tcPr>
          <w:p w14:paraId="73F63C8D"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87DF00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įvedant sąnaudų sąskaitas faktūras, prie sąnaudų už IT, nurodyti jų sukaupimo požymį konkrečiam turtui (pvz. nekilnojamo turto išlaikymo sąnaudos).</w:t>
            </w:r>
          </w:p>
        </w:tc>
      </w:tr>
      <w:tr w:rsidR="00B70032" w:rsidRPr="00BD3099" w14:paraId="04601203" w14:textId="77777777" w:rsidTr="00DE6BD0">
        <w:trPr>
          <w:trHeight w:val="284"/>
        </w:trPr>
        <w:tc>
          <w:tcPr>
            <w:tcW w:w="507" w:type="pct"/>
            <w:shd w:val="clear" w:color="auto" w:fill="auto"/>
            <w:vAlign w:val="center"/>
          </w:tcPr>
          <w:p w14:paraId="11F6AA60"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3EF2D19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IT esminio pagerinimo/statybos darbų verte susijusią informaciją, pvz.: pagal IT vienetus, finansavimo šaltinius, nuosavybės tipą.</w:t>
            </w:r>
          </w:p>
        </w:tc>
      </w:tr>
      <w:tr w:rsidR="00B70032" w:rsidRPr="00BD3099" w14:paraId="0D576F1E" w14:textId="77777777" w:rsidTr="00DE6BD0">
        <w:trPr>
          <w:trHeight w:val="284"/>
        </w:trPr>
        <w:tc>
          <w:tcPr>
            <w:tcW w:w="507" w:type="pct"/>
            <w:shd w:val="clear" w:color="auto" w:fill="auto"/>
            <w:vAlign w:val="center"/>
          </w:tcPr>
          <w:p w14:paraId="749FA360"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B4B931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išsinuomoto/gauto panaudai/ pasaugai IT vertės didinimu, sukaupta esminio pagerinimo/statybos darbų verte susijusią informaciją.</w:t>
            </w:r>
          </w:p>
        </w:tc>
      </w:tr>
      <w:tr w:rsidR="00B70032" w:rsidRPr="00BD3099" w14:paraId="2EB58831" w14:textId="77777777" w:rsidTr="00DE6BD0">
        <w:trPr>
          <w:trHeight w:val="284"/>
        </w:trPr>
        <w:tc>
          <w:tcPr>
            <w:tcW w:w="507" w:type="pct"/>
            <w:shd w:val="clear" w:color="auto" w:fill="auto"/>
            <w:vAlign w:val="center"/>
          </w:tcPr>
          <w:p w14:paraId="6E4E927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7568EE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suformuoti ir atspausdinti IT perdavimo – priėmimo aktą. </w:t>
            </w:r>
          </w:p>
        </w:tc>
      </w:tr>
      <w:tr w:rsidR="00B70032" w:rsidRPr="00BD3099" w14:paraId="2E73FBB6" w14:textId="77777777" w:rsidTr="00DE6BD0">
        <w:trPr>
          <w:trHeight w:val="284"/>
        </w:trPr>
        <w:tc>
          <w:tcPr>
            <w:tcW w:w="507" w:type="pct"/>
            <w:shd w:val="clear" w:color="auto" w:fill="auto"/>
            <w:vAlign w:val="center"/>
          </w:tcPr>
          <w:p w14:paraId="053689D5"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1852758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nebaigtos statybos kortelėje kaupti nebaigtos statybos išlaidas ir vėliau registruoti naują (vieną ar kelis) užbaigtą IT vienetą.</w:t>
            </w:r>
          </w:p>
        </w:tc>
      </w:tr>
      <w:tr w:rsidR="00B70032" w:rsidRPr="00BD3099" w14:paraId="2EEB7C93" w14:textId="77777777" w:rsidTr="00DE6BD0">
        <w:trPr>
          <w:trHeight w:val="284"/>
        </w:trPr>
        <w:tc>
          <w:tcPr>
            <w:tcW w:w="507" w:type="pct"/>
            <w:shd w:val="clear" w:color="auto" w:fill="auto"/>
            <w:vAlign w:val="center"/>
          </w:tcPr>
          <w:p w14:paraId="328C4105"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9A736B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peržiūrėti Sistemoje parengtą IT perdavimo – priėmimo aktą, kurio pagrindu IT požymis keičiamas į išnuomotą/perduotą panaudai/pasaugai.</w:t>
            </w:r>
          </w:p>
        </w:tc>
      </w:tr>
      <w:tr w:rsidR="00B70032" w:rsidRPr="00BD3099" w14:paraId="78765D38" w14:textId="77777777" w:rsidTr="00DE6BD0">
        <w:trPr>
          <w:trHeight w:val="284"/>
        </w:trPr>
        <w:tc>
          <w:tcPr>
            <w:tcW w:w="507" w:type="pct"/>
            <w:shd w:val="clear" w:color="auto" w:fill="auto"/>
            <w:vAlign w:val="center"/>
          </w:tcPr>
          <w:p w14:paraId="1B16E8A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8E8DD1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IT skaidymu į atsargas susijusią informaciją. Užregistravus IT nurašymo operaciją, Sistemoje turi būti galimybė registruoti atsargų pajamavimo operaciją.</w:t>
            </w:r>
          </w:p>
        </w:tc>
      </w:tr>
      <w:tr w:rsidR="00B70032" w:rsidRPr="00BD3099" w14:paraId="05980E0F" w14:textId="77777777" w:rsidTr="00DE6BD0">
        <w:trPr>
          <w:trHeight w:val="284"/>
        </w:trPr>
        <w:tc>
          <w:tcPr>
            <w:tcW w:w="507" w:type="pct"/>
            <w:shd w:val="clear" w:color="auto" w:fill="auto"/>
            <w:vAlign w:val="center"/>
          </w:tcPr>
          <w:p w14:paraId="6FE33171"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9EC9EE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prieš atliekant IT pardavimo operaciją, perklasifikuoti IT į atsargas. </w:t>
            </w:r>
          </w:p>
        </w:tc>
      </w:tr>
      <w:tr w:rsidR="00B70032" w:rsidRPr="00BD3099" w14:paraId="76411835" w14:textId="77777777" w:rsidTr="00DE6BD0">
        <w:trPr>
          <w:trHeight w:val="284"/>
        </w:trPr>
        <w:tc>
          <w:tcPr>
            <w:tcW w:w="507" w:type="pct"/>
            <w:shd w:val="clear" w:color="auto" w:fill="auto"/>
            <w:vAlign w:val="center"/>
          </w:tcPr>
          <w:p w14:paraId="356013B7"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1E12B2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masiniam IT perkėlimui į atsargų sąskaitas(pvz. pasikeitus įstatymams, IT pagal tam tikras sąlygas/ filtrus perkeliamas į atsargas).</w:t>
            </w:r>
          </w:p>
        </w:tc>
      </w:tr>
      <w:tr w:rsidR="00B70032" w:rsidRPr="00BD3099" w14:paraId="456DE6F1" w14:textId="77777777" w:rsidTr="00DE6BD0">
        <w:trPr>
          <w:trHeight w:val="284"/>
        </w:trPr>
        <w:tc>
          <w:tcPr>
            <w:tcW w:w="507" w:type="pct"/>
            <w:shd w:val="clear" w:color="auto" w:fill="auto"/>
            <w:vAlign w:val="center"/>
          </w:tcPr>
          <w:p w14:paraId="3A4AAD6E"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DEC185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IT skaidymo operaciją, perkeliant skaidomo IT vertes (ar jų dalį) naujam (-iems) IT vienetui (-ams), priskiriant atskirus inventoriaus numerius ir nurodant būtiną informaciją.</w:t>
            </w:r>
          </w:p>
        </w:tc>
      </w:tr>
      <w:tr w:rsidR="00B70032" w:rsidRPr="00BD3099" w14:paraId="089E9C5E" w14:textId="77777777" w:rsidTr="00DE6BD0">
        <w:trPr>
          <w:trHeight w:val="284"/>
        </w:trPr>
        <w:tc>
          <w:tcPr>
            <w:tcW w:w="507" w:type="pct"/>
            <w:shd w:val="clear" w:color="auto" w:fill="auto"/>
            <w:vAlign w:val="center"/>
          </w:tcPr>
          <w:p w14:paraId="24418DA2"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1E350C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išskaidytiems IT vienetams priskirti skirtingus nusidėvėjimo (amortizacijos) laikotarpius.</w:t>
            </w:r>
          </w:p>
        </w:tc>
      </w:tr>
      <w:tr w:rsidR="00B70032" w:rsidRPr="00BD3099" w14:paraId="3954BE94" w14:textId="77777777" w:rsidTr="00DE6BD0">
        <w:trPr>
          <w:trHeight w:val="284"/>
        </w:trPr>
        <w:tc>
          <w:tcPr>
            <w:tcW w:w="507" w:type="pct"/>
            <w:shd w:val="clear" w:color="auto" w:fill="auto"/>
            <w:vAlign w:val="center"/>
          </w:tcPr>
          <w:p w14:paraId="47E16CD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E1A12E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įvesti ir registruoti IT apjungimo operaciją, nurodant būtiną informaciją.</w:t>
            </w:r>
          </w:p>
        </w:tc>
      </w:tr>
      <w:tr w:rsidR="00B70032" w:rsidRPr="00BD3099" w14:paraId="184C535E" w14:textId="77777777" w:rsidTr="00DE6BD0">
        <w:trPr>
          <w:trHeight w:val="284"/>
        </w:trPr>
        <w:tc>
          <w:tcPr>
            <w:tcW w:w="507" w:type="pct"/>
            <w:shd w:val="clear" w:color="auto" w:fill="auto"/>
            <w:vAlign w:val="center"/>
          </w:tcPr>
          <w:p w14:paraId="031FFB40"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CF684A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automatiškai perkelti apjungiamų IT vienetų Sistemoje įvestą ir užregistruotą informaciją naujam IT vienetui.</w:t>
            </w:r>
          </w:p>
        </w:tc>
      </w:tr>
      <w:tr w:rsidR="00B70032" w:rsidRPr="00BD3099" w14:paraId="4939BFBF" w14:textId="77777777" w:rsidTr="00DE6BD0">
        <w:trPr>
          <w:trHeight w:val="284"/>
        </w:trPr>
        <w:tc>
          <w:tcPr>
            <w:tcW w:w="507" w:type="pct"/>
            <w:shd w:val="clear" w:color="auto" w:fill="auto"/>
            <w:vAlign w:val="center"/>
          </w:tcPr>
          <w:p w14:paraId="4326ED07"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760020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suformuoti, atspausdinti ar perkelti į Excel siūlomo pripažinti nereikalingu arba netinkamu (negalimu) naudoti IT sąrašą.</w:t>
            </w:r>
          </w:p>
        </w:tc>
      </w:tr>
      <w:tr w:rsidR="00B70032" w:rsidRPr="00BD3099" w14:paraId="4D5E8075" w14:textId="77777777" w:rsidTr="00DE6BD0">
        <w:trPr>
          <w:trHeight w:val="284"/>
        </w:trPr>
        <w:tc>
          <w:tcPr>
            <w:tcW w:w="507" w:type="pct"/>
            <w:shd w:val="clear" w:color="auto" w:fill="auto"/>
            <w:vAlign w:val="center"/>
          </w:tcPr>
          <w:p w14:paraId="477DE4FE"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3C6BF9C" w14:textId="77777777" w:rsidR="00B70032" w:rsidRPr="00BD3099" w:rsidRDefault="00B70032" w:rsidP="00DE6BD0">
            <w:pPr>
              <w:pStyle w:val="SLP3"/>
              <w:spacing w:line="240" w:lineRule="auto"/>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 xml:space="preserve">Sistemoje turi būti galimybė įvesti, peržiūrėti, redaguoti ir išsaugoti informaciją, susijusią su IT pripažinimu nereikalingu arba netinkamu (negalimu) naudoti, kurios pagrindu Sistemoje automatiškai suformuojamas IT pripažinimo </w:t>
            </w:r>
            <w:r w:rsidRPr="00BD3099">
              <w:rPr>
                <w:rFonts w:ascii="Times New Roman" w:hAnsi="Times New Roman" w:cs="Times New Roman"/>
                <w:noProof w:val="0"/>
                <w:color w:val="000000" w:themeColor="text1"/>
                <w:sz w:val="24"/>
                <w:szCs w:val="24"/>
              </w:rPr>
              <w:lastRenderedPageBreak/>
              <w:t>nereikalingu arba netinkamu (negalimu) naudoti aktas. Sistemoje turi būti galimybė atspausdinti ar perkelti į Excel suformuotą dokumentą.</w:t>
            </w:r>
          </w:p>
          <w:p w14:paraId="3AB1AD9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Dokumento forma turi būti suderinta su Perkančiąja organizacija.</w:t>
            </w:r>
          </w:p>
        </w:tc>
      </w:tr>
      <w:tr w:rsidR="00B70032" w:rsidRPr="00BD3099" w14:paraId="4CAA7BFB" w14:textId="77777777" w:rsidTr="00DE6BD0">
        <w:trPr>
          <w:trHeight w:val="284"/>
        </w:trPr>
        <w:tc>
          <w:tcPr>
            <w:tcW w:w="507" w:type="pct"/>
            <w:shd w:val="clear" w:color="auto" w:fill="auto"/>
            <w:vAlign w:val="center"/>
          </w:tcPr>
          <w:p w14:paraId="3D72DE39"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AC402C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įvesti, peržiūrėti, redaguoti ir išsaugoti informaciją su IT naudojimo veikloje nutraukimu, kurios pagrindu Sistemoje automatiškai suformuojamas IT naudojimo veikloje nutraukimo aktas. Sistemoje turi būti galimybė atspausdinti suformuotą dokumentą.</w:t>
            </w:r>
          </w:p>
        </w:tc>
      </w:tr>
      <w:tr w:rsidR="00B70032" w:rsidRPr="00BD3099" w14:paraId="1D549467" w14:textId="77777777" w:rsidTr="00DE6BD0">
        <w:trPr>
          <w:trHeight w:val="284"/>
        </w:trPr>
        <w:tc>
          <w:tcPr>
            <w:tcW w:w="507" w:type="pct"/>
            <w:shd w:val="clear" w:color="auto" w:fill="auto"/>
            <w:vAlign w:val="center"/>
          </w:tcPr>
          <w:p w14:paraId="43632C51"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EA7FAF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peržiūrėti ir registruoti išsaugotą informaciją, susijusią su IT naudojimo veikloje nutraukimu, kurios pagrindu automatiškai pakeičiamas IT požymis į „Nenaudojamas“, tuo sustabdant tolimesnių operacijų turto kortelėje registravimą.</w:t>
            </w:r>
          </w:p>
        </w:tc>
      </w:tr>
      <w:tr w:rsidR="00B70032" w:rsidRPr="00BD3099" w14:paraId="2FB484B4" w14:textId="77777777" w:rsidTr="00DE6BD0">
        <w:trPr>
          <w:trHeight w:val="284"/>
        </w:trPr>
        <w:tc>
          <w:tcPr>
            <w:tcW w:w="507" w:type="pct"/>
            <w:shd w:val="clear" w:color="auto" w:fill="auto"/>
            <w:vAlign w:val="center"/>
          </w:tcPr>
          <w:p w14:paraId="50CDFAC0"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9196E9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w:t>
            </w:r>
            <w:r w:rsidRPr="00BD3099">
              <w:rPr>
                <w:rStyle w:val="SLP3Char"/>
                <w:rFonts w:ascii="Times New Roman" w:hAnsi="Times New Roman" w:cs="Times New Roman"/>
                <w:noProof w:val="0"/>
                <w:color w:val="000000" w:themeColor="text1"/>
                <w:sz w:val="24"/>
                <w:szCs w:val="24"/>
                <w:lang w:val="lt-LT"/>
              </w:rPr>
              <w:t xml:space="preserve"> turi būti galimybė peržiūrėti ir registruoti (patvirtinti) išsaugotą informaciją, susijusią su pripažinto nereikalingu arba netinkamu (negalimu) naudoti IT</w:t>
            </w:r>
            <w:r w:rsidRPr="00BD3099">
              <w:rPr>
                <w:rFonts w:ascii="Times New Roman" w:hAnsi="Times New Roman"/>
                <w:color w:val="000000" w:themeColor="text1"/>
                <w:sz w:val="24"/>
                <w:szCs w:val="24"/>
                <w:lang w:val="lt-LT"/>
              </w:rPr>
              <w:t xml:space="preserve"> nurašymu/likvidavimu, kurios pagrindu IT automatiškai nurašomas, nurodant susijusią informaciją.</w:t>
            </w:r>
          </w:p>
        </w:tc>
      </w:tr>
      <w:tr w:rsidR="00B70032" w:rsidRPr="00BD3099" w14:paraId="680C2537" w14:textId="77777777" w:rsidTr="00DE6BD0">
        <w:trPr>
          <w:trHeight w:val="284"/>
        </w:trPr>
        <w:tc>
          <w:tcPr>
            <w:tcW w:w="507" w:type="pct"/>
            <w:shd w:val="clear" w:color="auto" w:fill="auto"/>
            <w:vAlign w:val="center"/>
          </w:tcPr>
          <w:p w14:paraId="3B53ABCE"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13F2E37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rankiniu būdu užregistruoti pripažinto nereikalingu arba netinkamu (negalimu) naudoti IT nurašymo operaciją.</w:t>
            </w:r>
          </w:p>
        </w:tc>
      </w:tr>
      <w:tr w:rsidR="00B70032" w:rsidRPr="00BD3099" w14:paraId="332112DF" w14:textId="77777777" w:rsidTr="00DE6BD0">
        <w:trPr>
          <w:trHeight w:val="284"/>
        </w:trPr>
        <w:tc>
          <w:tcPr>
            <w:tcW w:w="507" w:type="pct"/>
            <w:shd w:val="clear" w:color="auto" w:fill="auto"/>
            <w:vAlign w:val="center"/>
          </w:tcPr>
          <w:p w14:paraId="34FC8D8A"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7CEC9D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suformuoti ir atspausdinti ataskaitinio laikotarpio IT judėjimo apyvartos žiniaraštį (ataskaitą, kur atskirai matytųsi įsigijimo, nusidėvėjimo suma bei likutinė vertė) bendrą ir pagal pasirinktą judėjimo operaciją, grupuojant pagal detalizuojančius požymius, IT sąrašą pagal turto vienetus, finansavimo šaltinius, materialiai atsakingus asmenis, visiškai nudėvėto IT ataskaitas pagal IT grupes ir atsakingus asmenis, grupuojant pagal detalizuojančius požymius.</w:t>
            </w:r>
          </w:p>
        </w:tc>
      </w:tr>
      <w:tr w:rsidR="00B70032" w:rsidRPr="00BD3099" w14:paraId="01874E87" w14:textId="77777777" w:rsidTr="00DE6BD0">
        <w:trPr>
          <w:trHeight w:val="284"/>
        </w:trPr>
        <w:tc>
          <w:tcPr>
            <w:tcW w:w="507" w:type="pct"/>
            <w:shd w:val="clear" w:color="auto" w:fill="auto"/>
            <w:vAlign w:val="center"/>
          </w:tcPr>
          <w:p w14:paraId="16DDB47B"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261806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Sistemoje turi būti galimybė išrinkti peržiūrai arba atspausdinti arba perkelti į Excel visiškai nudėvėto, bet dar naudojamo IT sąrašą.</w:t>
            </w:r>
          </w:p>
        </w:tc>
      </w:tr>
      <w:tr w:rsidR="00B70032" w:rsidRPr="00BD3099" w14:paraId="13FEF162" w14:textId="77777777" w:rsidTr="00DE6BD0">
        <w:trPr>
          <w:trHeight w:val="284"/>
        </w:trPr>
        <w:tc>
          <w:tcPr>
            <w:tcW w:w="507" w:type="pct"/>
            <w:shd w:val="clear" w:color="auto" w:fill="auto"/>
            <w:vAlign w:val="center"/>
          </w:tcPr>
          <w:p w14:paraId="3EDC4E7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4BBC2CB" w14:textId="77777777" w:rsidR="00B70032" w:rsidRPr="00BD3099" w:rsidRDefault="00B70032" w:rsidP="00DE6BD0">
            <w:pPr>
              <w:pStyle w:val="SLP3"/>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Sistemoje turi būti galimybė peržiūrėti kiekvienos IT kortelės operacijas bei atspausdinti kiekvieno IT vieneto kortelę.</w:t>
            </w:r>
          </w:p>
          <w:p w14:paraId="522C993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IT kortelės turinys turi būti suderintas su Perkančiąja organizacija Sistemos diegimo metu.</w:t>
            </w:r>
          </w:p>
        </w:tc>
      </w:tr>
      <w:tr w:rsidR="00B70032" w:rsidRPr="00BD3099" w14:paraId="75494ECF" w14:textId="77777777" w:rsidTr="00DE6BD0">
        <w:trPr>
          <w:trHeight w:val="284"/>
        </w:trPr>
        <w:tc>
          <w:tcPr>
            <w:tcW w:w="507" w:type="pct"/>
            <w:shd w:val="clear" w:color="auto" w:fill="auto"/>
            <w:vAlign w:val="center"/>
          </w:tcPr>
          <w:p w14:paraId="367EEFA1"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3EBBC1B7" w14:textId="77777777" w:rsidR="00B70032" w:rsidRPr="00BD3099" w:rsidRDefault="00B70032" w:rsidP="00DE6BD0">
            <w:pPr>
              <w:jc w:val="both"/>
              <w:rPr>
                <w:rFonts w:ascii="Times New Roman" w:hAnsi="Times New Roman"/>
                <w:color w:val="000000" w:themeColor="text1"/>
                <w:sz w:val="24"/>
                <w:szCs w:val="24"/>
                <w:lang w:val="lt-LT"/>
              </w:rPr>
            </w:pPr>
            <w:r w:rsidRPr="00BD3099">
              <w:rPr>
                <w:rFonts w:ascii="Times New Roman" w:hAnsi="Times New Roman"/>
                <w:color w:val="000000" w:themeColor="text1"/>
                <w:sz w:val="24"/>
                <w:szCs w:val="24"/>
                <w:lang w:val="lt-LT"/>
              </w:rPr>
              <w:t>Sistemoje turi būti galimybė matyti IT vieneto judėjimo istoriją pagal atsakingą asmenį, turto naudotoją (pvz. jeigu IT judėjo tarp kelių naudotojų, tai reikia matyti visus to IT vieneto naudotojus pagal jų naudojimo datas), buvimo vietą.</w:t>
            </w:r>
          </w:p>
          <w:p w14:paraId="4403553C" w14:textId="77777777" w:rsidR="00B70032" w:rsidRPr="00BD3099" w:rsidRDefault="00B70032" w:rsidP="00DE6BD0">
            <w:pPr>
              <w:jc w:val="both"/>
              <w:rPr>
                <w:rFonts w:ascii="Times New Roman" w:hAnsi="Times New Roman"/>
                <w:sz w:val="24"/>
                <w:szCs w:val="24"/>
                <w:lang w:val="lt-LT"/>
              </w:rPr>
            </w:pPr>
          </w:p>
          <w:p w14:paraId="4EE9AAC6" w14:textId="77777777" w:rsidR="00B70032" w:rsidRPr="00BD3099" w:rsidRDefault="00B70032" w:rsidP="00DE6BD0">
            <w:pPr>
              <w:jc w:val="both"/>
              <w:rPr>
                <w:rFonts w:ascii="Times New Roman" w:hAnsi="Times New Roman"/>
                <w:sz w:val="24"/>
                <w:szCs w:val="24"/>
                <w:lang w:val="lt-LT"/>
              </w:rPr>
            </w:pPr>
          </w:p>
        </w:tc>
      </w:tr>
      <w:tr w:rsidR="00B70032" w:rsidRPr="00BD3099" w14:paraId="7A11FD81" w14:textId="77777777" w:rsidTr="00DE6BD0">
        <w:trPr>
          <w:trHeight w:val="284"/>
        </w:trPr>
        <w:tc>
          <w:tcPr>
            <w:tcW w:w="507" w:type="pct"/>
            <w:shd w:val="clear" w:color="auto" w:fill="auto"/>
            <w:vAlign w:val="center"/>
          </w:tcPr>
          <w:p w14:paraId="18615616"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6930394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 xml:space="preserve">Sistemoje turi būti galimybė įvairiais pjūviais ir laikotarpiais parengti, peržiūrėti, atspausdinti Ataskaitų pakete nurodytas ataskaitas arba filtrų pagalba išrinkti ir eksportuoti suderintu formatu reikalingus IT apskaitos duomenis šioms ataskaitoms suformuoti. </w:t>
            </w:r>
          </w:p>
        </w:tc>
      </w:tr>
      <w:tr w:rsidR="00B70032" w:rsidRPr="00BD3099" w14:paraId="255AA3AA" w14:textId="77777777" w:rsidTr="00DE6BD0">
        <w:trPr>
          <w:trHeight w:val="658"/>
        </w:trPr>
        <w:tc>
          <w:tcPr>
            <w:tcW w:w="5000" w:type="pct"/>
            <w:gridSpan w:val="2"/>
            <w:shd w:val="clear" w:color="auto" w:fill="auto"/>
            <w:vAlign w:val="center"/>
          </w:tcPr>
          <w:p w14:paraId="1F373E38"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Atsargų apskaita</w:t>
            </w:r>
          </w:p>
        </w:tc>
      </w:tr>
      <w:tr w:rsidR="00B70032" w:rsidRPr="00BD3099" w14:paraId="6F4EC0AD" w14:textId="77777777" w:rsidTr="00DE6BD0">
        <w:trPr>
          <w:trHeight w:val="284"/>
        </w:trPr>
        <w:tc>
          <w:tcPr>
            <w:tcW w:w="507" w:type="pct"/>
            <w:shd w:val="clear" w:color="auto" w:fill="auto"/>
            <w:vAlign w:val="center"/>
          </w:tcPr>
          <w:p w14:paraId="214588E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03A0C43B" w14:textId="77777777" w:rsidR="00B70032" w:rsidRPr="00BD3099" w:rsidRDefault="00B70032" w:rsidP="00DE6BD0">
            <w:pPr>
              <w:pStyle w:val="SLP3"/>
              <w:spacing w:line="240" w:lineRule="auto"/>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Sistemoje atsargos aprašomos turto kortelėje. Sistemoje turi būti galimybė įvesti naują kortelę, kurioje turi būti fiksuojama ir pagal poreikį keičiama ar papildoma pagrindinė informacija:</w:t>
            </w:r>
          </w:p>
          <w:p w14:paraId="4994D084"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Numeris;</w:t>
            </w:r>
          </w:p>
          <w:p w14:paraId="6D1043EC"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Pavadinimas pagal pirminius apskaitos duomenis;</w:t>
            </w:r>
          </w:p>
          <w:p w14:paraId="240AAB20"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 xml:space="preserve">Papildomas aprašymas (pageidautinas lauko ilgis ne mažiau 200 </w:t>
            </w:r>
            <w:r w:rsidRPr="00BD3099">
              <w:rPr>
                <w:rFonts w:ascii="Times New Roman" w:hAnsi="Times New Roman" w:cs="Times New Roman"/>
                <w:i/>
                <w:noProof w:val="0"/>
                <w:color w:val="000000" w:themeColor="text1"/>
                <w:sz w:val="24"/>
                <w:szCs w:val="24"/>
              </w:rPr>
              <w:t>(dviejų šimtų)</w:t>
            </w:r>
            <w:r w:rsidRPr="00BD3099">
              <w:rPr>
                <w:rFonts w:ascii="Times New Roman" w:hAnsi="Times New Roman" w:cs="Times New Roman"/>
                <w:noProof w:val="0"/>
                <w:color w:val="000000" w:themeColor="text1"/>
                <w:sz w:val="24"/>
                <w:szCs w:val="24"/>
              </w:rPr>
              <w:t>);</w:t>
            </w:r>
          </w:p>
          <w:p w14:paraId="48539DCD"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lastRenderedPageBreak/>
              <w:t>Gamintojas (neprivalomas);</w:t>
            </w:r>
          </w:p>
          <w:p w14:paraId="4AD99DA2"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grupės kodas;</w:t>
            </w:r>
          </w:p>
          <w:p w14:paraId="198139BA"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papildoma grupė (detalesniam grupavimui);</w:t>
            </w:r>
          </w:p>
          <w:p w14:paraId="0D90614D"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Matavimo vienetas;</w:t>
            </w:r>
          </w:p>
          <w:p w14:paraId="76F17A72"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Įsigijimo (pasigaminimo) savikaina (vieneto ir bendra);</w:t>
            </w:r>
          </w:p>
          <w:p w14:paraId="28F35F73"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Finansavimo duomenys (lėšų šaltinis, programa, priemonė, ekonominė klasifikacija, funkcinė klasifikacija);</w:t>
            </w:r>
          </w:p>
          <w:p w14:paraId="1BA19852"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Padalinys, kuris naudoja (eksploatuoja) atsargas;</w:t>
            </w:r>
          </w:p>
          <w:p w14:paraId="215D3797"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Padalinio materialiai atsakingas asmuo;</w:t>
            </w:r>
          </w:p>
          <w:p w14:paraId="102A5F5E"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Tiesioginis (laikinas) naudotojas;</w:t>
            </w:r>
          </w:p>
          <w:p w14:paraId="449965E0"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Turto būklė (pvz. naudojamas/nenaudojamas ir pan.);</w:t>
            </w:r>
          </w:p>
          <w:p w14:paraId="4BE61C37"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Nurašymo iš balanso ir iš nebalansinės apskaitos pagrindas;</w:t>
            </w:r>
          </w:p>
          <w:p w14:paraId="55D53BA7"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Turto vieta (saugojimo/eksploatavimo vieta);</w:t>
            </w:r>
          </w:p>
          <w:p w14:paraId="705E4F0E"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Pirkimo kiekis;</w:t>
            </w:r>
          </w:p>
          <w:p w14:paraId="6D0BC0AC"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Nurašymo kiekis;</w:t>
            </w:r>
          </w:p>
          <w:p w14:paraId="76EB7899"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Likutis (kiekis);</w:t>
            </w:r>
          </w:p>
          <w:p w14:paraId="427E77FF" w14:textId="77777777" w:rsidR="00B70032" w:rsidRPr="00BD3099" w:rsidRDefault="00B70032" w:rsidP="00B70032">
            <w:pPr>
              <w:pStyle w:val="SLP3"/>
              <w:numPr>
                <w:ilvl w:val="0"/>
                <w:numId w:val="20"/>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Kita.</w:t>
            </w:r>
          </w:p>
          <w:p w14:paraId="08CE599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Kortelės turinys turi būti suderintas su Perkančiąja organizacija.</w:t>
            </w:r>
          </w:p>
        </w:tc>
      </w:tr>
      <w:tr w:rsidR="00B70032" w:rsidRPr="00BD3099" w14:paraId="4B7F0C8A" w14:textId="77777777" w:rsidTr="00DE6BD0">
        <w:trPr>
          <w:trHeight w:val="284"/>
        </w:trPr>
        <w:tc>
          <w:tcPr>
            <w:tcW w:w="507" w:type="pct"/>
            <w:shd w:val="clear" w:color="auto" w:fill="auto"/>
            <w:vAlign w:val="center"/>
          </w:tcPr>
          <w:p w14:paraId="3B42A51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06C4EB2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vienai trumpalaikio turto kortelei suteikti kelis inventorinius numerius.</w:t>
            </w:r>
          </w:p>
        </w:tc>
      </w:tr>
      <w:tr w:rsidR="00B70032" w:rsidRPr="00BD3099" w14:paraId="294AD954" w14:textId="77777777" w:rsidTr="00DE6BD0">
        <w:trPr>
          <w:trHeight w:val="284"/>
        </w:trPr>
        <w:tc>
          <w:tcPr>
            <w:tcW w:w="507" w:type="pct"/>
            <w:shd w:val="clear" w:color="auto" w:fill="auto"/>
            <w:vAlign w:val="center"/>
          </w:tcPr>
          <w:p w14:paraId="6410F94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7A36F46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naują atsargų kortelę kurti esančios panašios kortelės pagrindu, kopijuojant informaciją.</w:t>
            </w:r>
          </w:p>
        </w:tc>
      </w:tr>
      <w:tr w:rsidR="00B70032" w:rsidRPr="00BD3099" w14:paraId="546081D8" w14:textId="77777777" w:rsidTr="00DE6BD0">
        <w:trPr>
          <w:trHeight w:val="284"/>
        </w:trPr>
        <w:tc>
          <w:tcPr>
            <w:tcW w:w="507" w:type="pct"/>
            <w:shd w:val="clear" w:color="auto" w:fill="auto"/>
            <w:vAlign w:val="center"/>
          </w:tcPr>
          <w:p w14:paraId="3780312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BE968A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tam tikrą papildomą atsargos (įskaitant ūkinį inventorių) kortelės informaciją (pvz. grupę/klasę, aprašymą) įvesti vėliau, kai atsargos yra užregistruotos. Toks informacijos patikslinimas Sistemoje neturėtų įtakoti finansinės atsargų apskaitos.</w:t>
            </w:r>
          </w:p>
        </w:tc>
      </w:tr>
      <w:tr w:rsidR="00B70032" w:rsidRPr="00BD3099" w14:paraId="550A6D83" w14:textId="77777777" w:rsidTr="00DE6BD0">
        <w:trPr>
          <w:trHeight w:val="284"/>
        </w:trPr>
        <w:tc>
          <w:tcPr>
            <w:tcW w:w="507" w:type="pct"/>
            <w:shd w:val="clear" w:color="auto" w:fill="auto"/>
            <w:vAlign w:val="center"/>
          </w:tcPr>
          <w:p w14:paraId="156217A2"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F31655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atsargos (įskaitant ūkinį inventorių) kortelei priskirti dimensijas (funkcija, priemonė, programa, finansavimo šaltinis, projektas, subjektas, ekonominė klasifikacija, ataskaitos kodas ir kt.). Šios dimensijos atsargų (įskaitant ūkinį inventorių) vienetui turėtų būti priskiriamos iš pirkimo sutarties, bet leidžiamos pakeisti. </w:t>
            </w:r>
          </w:p>
        </w:tc>
      </w:tr>
      <w:tr w:rsidR="00B70032" w:rsidRPr="00BD3099" w14:paraId="7FE3CD3D" w14:textId="77777777" w:rsidTr="00DE6BD0">
        <w:trPr>
          <w:trHeight w:val="284"/>
        </w:trPr>
        <w:tc>
          <w:tcPr>
            <w:tcW w:w="507" w:type="pct"/>
            <w:shd w:val="clear" w:color="auto" w:fill="auto"/>
            <w:vAlign w:val="center"/>
          </w:tcPr>
          <w:p w14:paraId="0C18146F"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2D491A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registruoti ir peržiūrėti informaciją apie atsargų (įskaitant ūkinį inventorių) judėjimą tarp atsakingų asmenų, naudotojų ir turto buvimo vietų.</w:t>
            </w:r>
          </w:p>
        </w:tc>
      </w:tr>
      <w:tr w:rsidR="00B70032" w:rsidRPr="00BD3099" w14:paraId="0F1BF288" w14:textId="77777777" w:rsidTr="00DE6BD0">
        <w:trPr>
          <w:trHeight w:val="284"/>
        </w:trPr>
        <w:tc>
          <w:tcPr>
            <w:tcW w:w="507" w:type="pct"/>
            <w:shd w:val="clear" w:color="auto" w:fill="auto"/>
            <w:vAlign w:val="center"/>
          </w:tcPr>
          <w:p w14:paraId="614591BF"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vAlign w:val="center"/>
          </w:tcPr>
          <w:p w14:paraId="44F53E81" w14:textId="77777777" w:rsidR="00B70032" w:rsidRPr="00BD3099" w:rsidRDefault="00B70032" w:rsidP="00DE6BD0">
            <w:pPr>
              <w:pStyle w:val="SLP3"/>
              <w:spacing w:line="240" w:lineRule="auto"/>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Sistemoje turi būti galimybė įvesti ir registruoti šias su atsargomis susijusias operacijas nurodant visą operacijoms būtiną informaciją:</w:t>
            </w:r>
          </w:p>
          <w:p w14:paraId="0F6BA6D8" w14:textId="77777777" w:rsidR="00B70032" w:rsidRPr="00BD3099" w:rsidRDefault="00B70032" w:rsidP="00B70032">
            <w:pPr>
              <w:pStyle w:val="SLP3"/>
              <w:numPr>
                <w:ilvl w:val="0"/>
                <w:numId w:val="22"/>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pajamavimą;</w:t>
            </w:r>
          </w:p>
          <w:p w14:paraId="2FEC66FD"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(įskaitant ūkinį inventorių) perdavimą (įstaigos viduje balansinėse ir nebalansinėse sąskaitose);</w:t>
            </w:r>
          </w:p>
          <w:p w14:paraId="1B37CC6F"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ūkinio inventoriaus registravimą nebalansinėse sąskaitose;</w:t>
            </w:r>
          </w:p>
          <w:p w14:paraId="46AA6D9B"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nurašymą (įskaitant ūkinio inventoriaus nurašymą);</w:t>
            </w:r>
          </w:p>
          <w:p w14:paraId="133B9E64"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pergrupavimą;</w:t>
            </w:r>
          </w:p>
          <w:p w14:paraId="713815F3"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 xml:space="preserve">atsargų vidinį judėjimą. </w:t>
            </w:r>
          </w:p>
          <w:p w14:paraId="0FAF1141"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nuvertėjimą;</w:t>
            </w:r>
          </w:p>
          <w:p w14:paraId="4A359566"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color w:val="000000" w:themeColor="text1"/>
                <w:sz w:val="24"/>
                <w:szCs w:val="24"/>
              </w:rPr>
            </w:pPr>
            <w:r w:rsidRPr="00BD3099">
              <w:rPr>
                <w:rFonts w:ascii="Times New Roman" w:hAnsi="Times New Roman" w:cs="Times New Roman"/>
                <w:noProof w:val="0"/>
                <w:color w:val="000000" w:themeColor="text1"/>
                <w:sz w:val="24"/>
                <w:szCs w:val="24"/>
              </w:rPr>
              <w:t>atsargų vertės atkūrimą (nuvertėjimo panaikinimą);</w:t>
            </w:r>
          </w:p>
          <w:p w14:paraId="04B13908" w14:textId="77777777" w:rsidR="00B70032" w:rsidRPr="00BD3099" w:rsidRDefault="00B70032" w:rsidP="00B70032">
            <w:pPr>
              <w:pStyle w:val="SLP3"/>
              <w:numPr>
                <w:ilvl w:val="0"/>
                <w:numId w:val="21"/>
              </w:numPr>
              <w:spacing w:line="240" w:lineRule="auto"/>
              <w:ind w:left="0" w:firstLine="360"/>
              <w:jc w:val="both"/>
              <w:rPr>
                <w:rFonts w:ascii="Times New Roman" w:hAnsi="Times New Roman" w:cs="Times New Roman"/>
                <w:noProof w:val="0"/>
                <w:sz w:val="24"/>
                <w:szCs w:val="24"/>
                <w:lang w:eastAsia="lt-LT"/>
              </w:rPr>
            </w:pPr>
            <w:r w:rsidRPr="00BD3099">
              <w:rPr>
                <w:rFonts w:ascii="Times New Roman" w:hAnsi="Times New Roman" w:cs="Times New Roman"/>
                <w:noProof w:val="0"/>
                <w:color w:val="000000" w:themeColor="text1"/>
                <w:sz w:val="24"/>
                <w:szCs w:val="24"/>
              </w:rPr>
              <w:t>atsargų perdavimą kitai įstaigai;</w:t>
            </w:r>
          </w:p>
          <w:p w14:paraId="1DE5AC9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themeColor="text1"/>
                <w:sz w:val="24"/>
                <w:szCs w:val="24"/>
                <w:lang w:val="lt-LT"/>
              </w:rPr>
              <w:t>atsargų pardavimą</w:t>
            </w:r>
          </w:p>
        </w:tc>
      </w:tr>
      <w:tr w:rsidR="00B70032" w:rsidRPr="00BD3099" w14:paraId="2C0E1694" w14:textId="77777777" w:rsidTr="00DE6BD0">
        <w:trPr>
          <w:trHeight w:val="284"/>
        </w:trPr>
        <w:tc>
          <w:tcPr>
            <w:tcW w:w="507" w:type="pct"/>
            <w:shd w:val="clear" w:color="auto" w:fill="auto"/>
            <w:vAlign w:val="center"/>
          </w:tcPr>
          <w:p w14:paraId="3E3409A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D63E32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gavimą nurodant susijusią informaciją, pvz.: datą, vertę, kiekį, atsakingą asmenį, naudojimo vietą, detalizuojančius požymius. Pajamuojant atsargas turi būti galimybė priskirti skirtingas detalizuojančių požymių reikšmes (pvz., skirtingus finansavimo šaltinius (procentine ir absoliutine išraiška), kad 80% finansuota iš vieno finansavimo šaltinio, o likę 20% - iš kito šaltinio).</w:t>
            </w:r>
          </w:p>
        </w:tc>
      </w:tr>
      <w:tr w:rsidR="00B70032" w:rsidRPr="00BD3099" w14:paraId="6A14F0A6" w14:textId="77777777" w:rsidTr="00DE6BD0">
        <w:trPr>
          <w:trHeight w:val="284"/>
        </w:trPr>
        <w:tc>
          <w:tcPr>
            <w:tcW w:w="507" w:type="pct"/>
            <w:shd w:val="clear" w:color="auto" w:fill="auto"/>
            <w:vAlign w:val="center"/>
          </w:tcPr>
          <w:p w14:paraId="3384E34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0C10583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priskirti atsargų įsigijimo savikainai papildomas išlaidas, susijusias su atsargų įsigijimu (pvz. transporto išlaidos ir pan.).</w:t>
            </w:r>
          </w:p>
        </w:tc>
      </w:tr>
      <w:tr w:rsidR="00B70032" w:rsidRPr="00BD3099" w14:paraId="63064659" w14:textId="77777777" w:rsidTr="00DE6BD0">
        <w:trPr>
          <w:trHeight w:val="284"/>
        </w:trPr>
        <w:tc>
          <w:tcPr>
            <w:tcW w:w="507" w:type="pct"/>
            <w:shd w:val="clear" w:color="auto" w:fill="auto"/>
            <w:vAlign w:val="center"/>
          </w:tcPr>
          <w:p w14:paraId="4060F2C3"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24DF03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(įskaitant ūkinį inventorių) perdavimo operaciją, nurodant susijusią informaciją, pvz., datą, vertę, kiekį, atsakingą asmenį, naudotoją, naudojimo vietą). Turi būti galimybė atspausdinti važtaraštį arba turto atidavimo naudoti veikloje aktą.</w:t>
            </w:r>
          </w:p>
        </w:tc>
      </w:tr>
      <w:tr w:rsidR="00B70032" w:rsidRPr="00BD3099" w14:paraId="331DF381" w14:textId="77777777" w:rsidTr="00DE6BD0">
        <w:trPr>
          <w:trHeight w:val="284"/>
        </w:trPr>
        <w:tc>
          <w:tcPr>
            <w:tcW w:w="507" w:type="pct"/>
            <w:shd w:val="clear" w:color="auto" w:fill="auto"/>
            <w:vAlign w:val="center"/>
          </w:tcPr>
          <w:p w14:paraId="02C5BDA5"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7709195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perduodant ūkinį inventorių naudoti veikloje, nurašyti jį iš balansinės apskaitos ir registruoti jį nebalansinėse sąskaitose kiekine ir vertine išraiška pagal ūkinio inventoriaus priklausomybę materialiai atsakingiems asmenims, buvimo vietą ir kt. Perkėlimo metu Sistemoje turi būti automatiškai, balansinės apskaitos ūkinio inventoriaus kortelių pagrindu, sukuriamos nebalansinės ūkinio inventoriaus kortelės.</w:t>
            </w:r>
          </w:p>
        </w:tc>
      </w:tr>
      <w:tr w:rsidR="00B70032" w:rsidRPr="00BD3099" w14:paraId="429674E1" w14:textId="77777777" w:rsidTr="00DE6BD0">
        <w:trPr>
          <w:trHeight w:val="284"/>
        </w:trPr>
        <w:tc>
          <w:tcPr>
            <w:tcW w:w="507" w:type="pct"/>
            <w:shd w:val="clear" w:color="auto" w:fill="auto"/>
            <w:vAlign w:val="center"/>
          </w:tcPr>
          <w:p w14:paraId="1F135EA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521F3E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(įskaitant ūkinį inventorių) grąžinimo operaciją, nurodant susijusią informaciją, pvz., datą, vertę, kiekį, atsakingą asmenį, naudotoją, naudojimo vietą). Turi būti galimybė atspausdinti dokumentą.</w:t>
            </w:r>
          </w:p>
        </w:tc>
      </w:tr>
      <w:tr w:rsidR="00B70032" w:rsidRPr="00BD3099" w14:paraId="061F9D77" w14:textId="77777777" w:rsidTr="00DE6BD0">
        <w:trPr>
          <w:trHeight w:val="284"/>
        </w:trPr>
        <w:tc>
          <w:tcPr>
            <w:tcW w:w="507" w:type="pct"/>
            <w:shd w:val="clear" w:color="auto" w:fill="auto"/>
            <w:vAlign w:val="center"/>
          </w:tcPr>
          <w:p w14:paraId="210EA9A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A8FB50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(įskaitant ir ūkinio inventoriaus) vidinio judėjimo operaciją, kai keičiama su atsargomis susijusi informacija (pvz. buvimo vieta, naudotojas). Turi būti galimybė atspausdinti dokumentą.</w:t>
            </w:r>
          </w:p>
        </w:tc>
      </w:tr>
      <w:tr w:rsidR="00B70032" w:rsidRPr="00BD3099" w14:paraId="4C6730E5" w14:textId="77777777" w:rsidTr="00DE6BD0">
        <w:trPr>
          <w:trHeight w:val="284"/>
        </w:trPr>
        <w:tc>
          <w:tcPr>
            <w:tcW w:w="507" w:type="pct"/>
            <w:shd w:val="clear" w:color="auto" w:fill="auto"/>
            <w:vAlign w:val="center"/>
          </w:tcPr>
          <w:p w14:paraId="05E89741"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6FF54D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suformuoti ir atspausdinti atsargų (įskaitant ir ūkinį inventorių), siūlomų pripažinti nereikalingomis arba netinkamomis (negalimomis) naudoti, sąrašą.</w:t>
            </w:r>
          </w:p>
        </w:tc>
      </w:tr>
      <w:tr w:rsidR="00B70032" w:rsidRPr="00BD3099" w14:paraId="0C411CA7" w14:textId="77777777" w:rsidTr="00DE6BD0">
        <w:trPr>
          <w:trHeight w:val="284"/>
        </w:trPr>
        <w:tc>
          <w:tcPr>
            <w:tcW w:w="507" w:type="pct"/>
            <w:shd w:val="clear" w:color="auto" w:fill="auto"/>
            <w:vAlign w:val="center"/>
          </w:tcPr>
          <w:p w14:paraId="2DCBAB2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797157C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(ūkinio inventoriaus) nurašymo operaciją ( veikloje sunaudojimo ar likvidavimo atveju), nurodant susijusią informacija  (pvz. nurašymo priežastį). Turi būti galimybė atspausdinti atsargų nurašymo ar likvidavimo aktą.</w:t>
            </w:r>
          </w:p>
        </w:tc>
      </w:tr>
      <w:tr w:rsidR="00B70032" w:rsidRPr="00BD3099" w14:paraId="7E068C4B" w14:textId="77777777" w:rsidTr="00DE6BD0">
        <w:trPr>
          <w:trHeight w:val="284"/>
        </w:trPr>
        <w:tc>
          <w:tcPr>
            <w:tcW w:w="507" w:type="pct"/>
            <w:shd w:val="clear" w:color="auto" w:fill="auto"/>
            <w:vAlign w:val="center"/>
          </w:tcPr>
          <w:p w14:paraId="38F4DE5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2502F89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registruoti atsargų (įskaitant ir ūkinį inventorių) perdavimo kitai įstaigai (nurašymo) operaciją. Turi būti galimybė atspausdinti dokumentą. </w:t>
            </w:r>
          </w:p>
        </w:tc>
      </w:tr>
      <w:tr w:rsidR="00B70032" w:rsidRPr="00BD3099" w14:paraId="59B302FD" w14:textId="77777777" w:rsidTr="00DE6BD0">
        <w:trPr>
          <w:trHeight w:val="284"/>
        </w:trPr>
        <w:tc>
          <w:tcPr>
            <w:tcW w:w="507" w:type="pct"/>
            <w:shd w:val="clear" w:color="auto" w:fill="auto"/>
            <w:vAlign w:val="center"/>
          </w:tcPr>
          <w:p w14:paraId="5C410D3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6A5978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atitinkamą atsargų išdavimo operaciją pakeisti atsargų požymį dėl jų perdavimo panaudai/pasaugai.</w:t>
            </w:r>
          </w:p>
        </w:tc>
      </w:tr>
      <w:tr w:rsidR="00B70032" w:rsidRPr="00BD3099" w14:paraId="7A5E5EB7" w14:textId="77777777" w:rsidTr="00DE6BD0">
        <w:trPr>
          <w:trHeight w:val="284"/>
        </w:trPr>
        <w:tc>
          <w:tcPr>
            <w:tcW w:w="507" w:type="pct"/>
            <w:shd w:val="clear" w:color="auto" w:fill="auto"/>
            <w:vAlign w:val="center"/>
          </w:tcPr>
          <w:p w14:paraId="438681C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A2E397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atsargų pardavimo operaciją. Turi būti galimybė suformuoti atsargų pardavimo dokumentą (pvz. sąskaitą-faktūrą).</w:t>
            </w:r>
          </w:p>
        </w:tc>
      </w:tr>
      <w:tr w:rsidR="00B70032" w:rsidRPr="00BD3099" w14:paraId="234F3C72" w14:textId="77777777" w:rsidTr="00DE6BD0">
        <w:trPr>
          <w:trHeight w:val="284"/>
        </w:trPr>
        <w:tc>
          <w:tcPr>
            <w:tcW w:w="507" w:type="pct"/>
            <w:shd w:val="clear" w:color="auto" w:fill="auto"/>
            <w:vAlign w:val="center"/>
          </w:tcPr>
          <w:p w14:paraId="11649B4D"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BA6A68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atsargų nuvertėjimu ir nuvertėjimo panaikinimu susijusią informaciją, išlaikant informaciją apie atsargų įsigijimo savikainą.</w:t>
            </w:r>
          </w:p>
        </w:tc>
      </w:tr>
      <w:tr w:rsidR="00B70032" w:rsidRPr="00BD3099" w14:paraId="08540200" w14:textId="77777777" w:rsidTr="00DE6BD0">
        <w:trPr>
          <w:trHeight w:val="284"/>
        </w:trPr>
        <w:tc>
          <w:tcPr>
            <w:tcW w:w="507" w:type="pct"/>
            <w:shd w:val="clear" w:color="auto" w:fill="auto"/>
            <w:vAlign w:val="center"/>
          </w:tcPr>
          <w:p w14:paraId="31CEAC1E"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0ADD86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peržiūrėti informaciją apie atsargų (įskaitant ūkinį inventorių) judėjimą tarp atsakingų asmenų, naudotojų ir buvimo vietų.</w:t>
            </w:r>
          </w:p>
        </w:tc>
      </w:tr>
      <w:tr w:rsidR="00B70032" w:rsidRPr="00BD3099" w14:paraId="71C04114" w14:textId="77777777" w:rsidTr="00DE6BD0">
        <w:trPr>
          <w:trHeight w:val="284"/>
        </w:trPr>
        <w:tc>
          <w:tcPr>
            <w:tcW w:w="507" w:type="pct"/>
            <w:shd w:val="clear" w:color="auto" w:fill="auto"/>
            <w:vAlign w:val="center"/>
          </w:tcPr>
          <w:p w14:paraId="19DD62E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D28653A" w14:textId="77777777" w:rsidR="00B70032" w:rsidRPr="00BD3099" w:rsidRDefault="00B70032" w:rsidP="00DE6BD0">
            <w:pPr>
              <w:pStyle w:val="Alnostext"/>
              <w:tabs>
                <w:tab w:val="center" w:pos="4153"/>
                <w:tab w:val="right" w:pos="8306"/>
              </w:tabs>
              <w:spacing w:before="0" w:after="0"/>
              <w:rPr>
                <w:rFonts w:ascii="Times New Roman" w:hAnsi="Times New Roman"/>
                <w:i/>
                <w:sz w:val="24"/>
              </w:rPr>
            </w:pPr>
            <w:r w:rsidRPr="00BD3099">
              <w:rPr>
                <w:rFonts w:ascii="Times New Roman" w:hAnsi="Times New Roman"/>
                <w:sz w:val="24"/>
              </w:rPr>
              <w:t>Sistemoje turi būti galimybė suformuoti ir arba perkelti į Excel ataskaitą apie atsargų judėjimą (likutis pradžiai, judėjimas, likutis pabaigai) per laikotarpį.</w:t>
            </w:r>
          </w:p>
        </w:tc>
      </w:tr>
      <w:tr w:rsidR="00B70032" w:rsidRPr="00BD3099" w14:paraId="6E5BED16" w14:textId="77777777" w:rsidTr="00DE6BD0">
        <w:trPr>
          <w:trHeight w:val="284"/>
        </w:trPr>
        <w:tc>
          <w:tcPr>
            <w:tcW w:w="507" w:type="pct"/>
            <w:shd w:val="clear" w:color="auto" w:fill="auto"/>
            <w:vAlign w:val="center"/>
          </w:tcPr>
          <w:p w14:paraId="778D826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0AD0265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apskaičiuoto kuro kiekio nurašymo operaciją.</w:t>
            </w:r>
          </w:p>
        </w:tc>
      </w:tr>
      <w:tr w:rsidR="00B70032" w:rsidRPr="00BD3099" w14:paraId="7ADDE3F8" w14:textId="77777777" w:rsidTr="00DE6BD0">
        <w:trPr>
          <w:trHeight w:val="284"/>
        </w:trPr>
        <w:tc>
          <w:tcPr>
            <w:tcW w:w="507" w:type="pct"/>
            <w:shd w:val="clear" w:color="auto" w:fill="auto"/>
            <w:vAlign w:val="center"/>
          </w:tcPr>
          <w:p w14:paraId="57A34D2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2ED34A8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įvairiais pjūviais ir laikotarpiais parengti, peržiūrėti, atspausdinti Ataskaitų pakete nurodytas ataskaitas arba filtrų pagalba išrinkti ir eksportuoti suderintu formatu reikalingus atsargų (įskaitant ūkinį inventorių)  apskaitos duomenis šioms ataskaitoms suformuoti. </w:t>
            </w:r>
          </w:p>
        </w:tc>
      </w:tr>
      <w:tr w:rsidR="00B70032" w:rsidRPr="00BD3099" w14:paraId="109B9D8E" w14:textId="77777777" w:rsidTr="00DE6BD0">
        <w:trPr>
          <w:trHeight w:val="284"/>
        </w:trPr>
        <w:tc>
          <w:tcPr>
            <w:tcW w:w="5000" w:type="pct"/>
            <w:gridSpan w:val="2"/>
            <w:shd w:val="clear" w:color="auto" w:fill="auto"/>
            <w:vAlign w:val="center"/>
          </w:tcPr>
          <w:p w14:paraId="2D7F8845"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Turto inventorizacija</w:t>
            </w:r>
          </w:p>
        </w:tc>
      </w:tr>
      <w:tr w:rsidR="00B70032" w:rsidRPr="00BD3099" w14:paraId="6C5FE4B3" w14:textId="77777777" w:rsidTr="00DE6BD0">
        <w:trPr>
          <w:trHeight w:val="284"/>
        </w:trPr>
        <w:tc>
          <w:tcPr>
            <w:tcW w:w="507" w:type="pct"/>
            <w:shd w:val="clear" w:color="auto" w:fill="auto"/>
            <w:vAlign w:val="center"/>
          </w:tcPr>
          <w:p w14:paraId="3CF805EF"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1208884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atspausdinti arba perkelti į Excel turto inventorizacijos aprašus pagal finansinę sąskaitą, buvimo vietą, turto grupes, materialiai atsakingą asmenį, turto naudotoją ir kt. </w:t>
            </w:r>
          </w:p>
        </w:tc>
      </w:tr>
      <w:tr w:rsidR="00B70032" w:rsidRPr="00BD3099" w14:paraId="56D2E059" w14:textId="77777777" w:rsidTr="00DE6BD0">
        <w:trPr>
          <w:trHeight w:val="284"/>
        </w:trPr>
        <w:tc>
          <w:tcPr>
            <w:tcW w:w="507" w:type="pct"/>
            <w:shd w:val="clear" w:color="auto" w:fill="auto"/>
            <w:vAlign w:val="center"/>
          </w:tcPr>
          <w:p w14:paraId="35D5A4FC"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6027180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turto tikrinimui suformuoti  ir perkelti į Excel bendrą ilgalaikio, trumpalaikio turto ir atsargų inventorizacijos aprašą.</w:t>
            </w:r>
          </w:p>
        </w:tc>
      </w:tr>
      <w:tr w:rsidR="00B70032" w:rsidRPr="00BD3099" w14:paraId="4AB61AF3" w14:textId="77777777" w:rsidTr="00DE6BD0">
        <w:trPr>
          <w:trHeight w:val="284"/>
        </w:trPr>
        <w:tc>
          <w:tcPr>
            <w:tcW w:w="507" w:type="pct"/>
            <w:shd w:val="clear" w:color="auto" w:fill="auto"/>
            <w:vAlign w:val="center"/>
          </w:tcPr>
          <w:p w14:paraId="72F59B8F"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535DA5F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pagal inventorizacijos rezultatus turi būti galimybė įvesti ir registruoti faktinius turto kiekius, juos automatiškai palyginti su apskaitos duomenimis ir pagal rezultatą registruoti atitinkamas turto pajamavimo arba nurašymo operacijas. Sistemoje turi būti galimybė inventorizacijos rezultato pajamavimo ar nurašymo operacijas registruoti ne iš karto, o praėjus tam tikram laikui (pvz. turi praeiti neatitikimo nagrinėjimo procedūros)</w:t>
            </w:r>
          </w:p>
        </w:tc>
      </w:tr>
      <w:tr w:rsidR="00B70032" w:rsidRPr="00BD3099" w14:paraId="4DCB17EC" w14:textId="77777777" w:rsidTr="00DE6BD0">
        <w:trPr>
          <w:trHeight w:val="284"/>
        </w:trPr>
        <w:tc>
          <w:tcPr>
            <w:tcW w:w="507" w:type="pct"/>
            <w:shd w:val="clear" w:color="auto" w:fill="auto"/>
            <w:vAlign w:val="center"/>
          </w:tcPr>
          <w:p w14:paraId="4734CB05"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4F5D6A7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suvesti ir išsaugoti, kaip maketus, kelias inventorizacijos komisijas.</w:t>
            </w:r>
          </w:p>
        </w:tc>
      </w:tr>
      <w:tr w:rsidR="00B70032" w:rsidRPr="00BD3099" w14:paraId="4CBD81AD" w14:textId="77777777" w:rsidTr="00DE6BD0">
        <w:trPr>
          <w:trHeight w:val="284"/>
        </w:trPr>
        <w:tc>
          <w:tcPr>
            <w:tcW w:w="507" w:type="pct"/>
            <w:shd w:val="clear" w:color="auto" w:fill="auto"/>
            <w:vAlign w:val="center"/>
          </w:tcPr>
          <w:p w14:paraId="0361A2C3"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53ADC72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pasirinkti vieną iš suvestų inventorizacijos komisijų, formuojant inventorizacijos aprašą.</w:t>
            </w:r>
          </w:p>
        </w:tc>
      </w:tr>
      <w:tr w:rsidR="00B70032" w:rsidRPr="00BD3099" w14:paraId="208BD56A" w14:textId="77777777" w:rsidTr="00DE6BD0">
        <w:trPr>
          <w:trHeight w:val="640"/>
        </w:trPr>
        <w:tc>
          <w:tcPr>
            <w:tcW w:w="5000" w:type="pct"/>
            <w:gridSpan w:val="2"/>
            <w:shd w:val="clear" w:color="auto" w:fill="auto"/>
            <w:vAlign w:val="center"/>
          </w:tcPr>
          <w:p w14:paraId="1D249C45"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Turto inventorizacijos integracija su kitomis sistemomis</w:t>
            </w:r>
          </w:p>
        </w:tc>
      </w:tr>
      <w:tr w:rsidR="00B70032" w:rsidRPr="00BD3099" w14:paraId="66E677DA" w14:textId="77777777" w:rsidTr="00DE6BD0">
        <w:trPr>
          <w:trHeight w:val="284"/>
        </w:trPr>
        <w:tc>
          <w:tcPr>
            <w:tcW w:w="507" w:type="pct"/>
            <w:shd w:val="clear" w:color="auto" w:fill="auto"/>
            <w:vAlign w:val="center"/>
          </w:tcPr>
          <w:p w14:paraId="2F870EE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6B52E9F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perduoti turto kortelės informaciją (inventorinį numerį, aprašą) inventoriaus žymų (brūkšninių, QR kodų lipdukų, RFID žymų) gaminimo sistemai. Duomenų struktūra ir perdavimo būdas (tekstinės duomenų bylos, API, ...) turi būti suderintas su Perkančiąja organizacija Sistemos diegimo metu.</w:t>
            </w:r>
          </w:p>
        </w:tc>
      </w:tr>
      <w:tr w:rsidR="00B70032" w:rsidRPr="00BD3099" w14:paraId="0D650B76" w14:textId="77777777" w:rsidTr="00DE6BD0">
        <w:trPr>
          <w:trHeight w:val="284"/>
        </w:trPr>
        <w:tc>
          <w:tcPr>
            <w:tcW w:w="507" w:type="pct"/>
            <w:shd w:val="clear" w:color="auto" w:fill="auto"/>
            <w:vAlign w:val="center"/>
          </w:tcPr>
          <w:p w14:paraId="3290DF35"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7ACFB52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parengti tikrinamo turto sąrašus ir juos perduoti inventorizavimo sistemai. Duomenų struktūra ir perdavimo būdas (tekstinės duomenų bylos, API, ...) turi būti suderintas su Perkančiąja organizacija Sistemos diegimo metu.</w:t>
            </w:r>
          </w:p>
        </w:tc>
      </w:tr>
      <w:tr w:rsidR="00B70032" w:rsidRPr="00BD3099" w14:paraId="5DF57C4E" w14:textId="77777777" w:rsidTr="00DE6BD0">
        <w:trPr>
          <w:trHeight w:val="284"/>
        </w:trPr>
        <w:tc>
          <w:tcPr>
            <w:tcW w:w="507" w:type="pct"/>
            <w:shd w:val="clear" w:color="auto" w:fill="auto"/>
            <w:vAlign w:val="center"/>
          </w:tcPr>
          <w:p w14:paraId="7875583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48C58E6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įkelti turto sąrašus iš inventorizavimo sistemos ir juos palyginti su sistemoje esančiu turtu. Duomenų struktūra ir perdavimo būdas (tekstinės duomenų bylos, API, ...) turi būti suderintas su Perkančiąja organizacija Sistemos diegimo metu.</w:t>
            </w:r>
          </w:p>
        </w:tc>
      </w:tr>
      <w:tr w:rsidR="00B70032" w:rsidRPr="00BD3099" w14:paraId="20AC8C87" w14:textId="77777777" w:rsidTr="00DE6BD0">
        <w:trPr>
          <w:trHeight w:val="642"/>
        </w:trPr>
        <w:tc>
          <w:tcPr>
            <w:tcW w:w="5000" w:type="pct"/>
            <w:gridSpan w:val="2"/>
            <w:shd w:val="clear" w:color="auto" w:fill="auto"/>
            <w:vAlign w:val="center"/>
          </w:tcPr>
          <w:p w14:paraId="2DAEA995"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Reikalavimai įslaptinto turto apskaitai</w:t>
            </w:r>
          </w:p>
        </w:tc>
      </w:tr>
      <w:tr w:rsidR="00B70032" w:rsidRPr="00BD3099" w14:paraId="7322E901" w14:textId="77777777" w:rsidTr="00DE6BD0">
        <w:trPr>
          <w:trHeight w:val="284"/>
        </w:trPr>
        <w:tc>
          <w:tcPr>
            <w:tcW w:w="507" w:type="pct"/>
            <w:shd w:val="clear" w:color="auto" w:fill="auto"/>
            <w:vAlign w:val="center"/>
          </w:tcPr>
          <w:p w14:paraId="1697D0E4"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593576F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nustatyti ribotą prieigą prie Įslaptinto turto duomenų.</w:t>
            </w:r>
          </w:p>
        </w:tc>
      </w:tr>
      <w:tr w:rsidR="00B70032" w:rsidRPr="00BD3099" w14:paraId="35F9350D" w14:textId="77777777" w:rsidTr="00DE6BD0">
        <w:trPr>
          <w:trHeight w:val="284"/>
        </w:trPr>
        <w:tc>
          <w:tcPr>
            <w:tcW w:w="507" w:type="pct"/>
            <w:shd w:val="clear" w:color="auto" w:fill="auto"/>
            <w:vAlign w:val="center"/>
          </w:tcPr>
          <w:p w14:paraId="1D51B96F"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6343AAB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Įslaptinto turto detalią apskaitą vesti atskirai nuo bendro turto detalios apskaitos.</w:t>
            </w:r>
          </w:p>
        </w:tc>
      </w:tr>
      <w:tr w:rsidR="00B70032" w:rsidRPr="00BD3099" w14:paraId="57177E41" w14:textId="77777777" w:rsidTr="00DE6BD0">
        <w:trPr>
          <w:trHeight w:val="284"/>
        </w:trPr>
        <w:tc>
          <w:tcPr>
            <w:tcW w:w="507" w:type="pct"/>
            <w:shd w:val="clear" w:color="auto" w:fill="auto"/>
            <w:vAlign w:val="center"/>
          </w:tcPr>
          <w:p w14:paraId="34751641"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AE38FF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atskirai vedamo Įslaptinto turto apskaitos bendras sumas pagal DK sąskaitas ir privalomas dimensijas automatiškai atspindėti bendroje finansinėje apskaitoje. Tačiau iš bendros apskaitos negali būti matoma Įslaptinto turto detalizacija.</w:t>
            </w:r>
          </w:p>
        </w:tc>
      </w:tr>
      <w:tr w:rsidR="00B70032" w:rsidRPr="00BD3099" w14:paraId="79E59476" w14:textId="77777777" w:rsidTr="00DE6BD0">
        <w:trPr>
          <w:trHeight w:val="284"/>
        </w:trPr>
        <w:tc>
          <w:tcPr>
            <w:tcW w:w="507" w:type="pct"/>
            <w:shd w:val="clear" w:color="auto" w:fill="auto"/>
            <w:vAlign w:val="center"/>
          </w:tcPr>
          <w:p w14:paraId="3B5356EF"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73AE81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nurodyti ir/ar nustatyti spausdinamų ataskaitų/dokumentų slaptumo žymas.</w:t>
            </w:r>
          </w:p>
        </w:tc>
      </w:tr>
      <w:tr w:rsidR="00B70032" w:rsidRPr="00BD3099" w14:paraId="6044CC7B" w14:textId="77777777" w:rsidTr="00DE6BD0">
        <w:trPr>
          <w:trHeight w:val="284"/>
        </w:trPr>
        <w:tc>
          <w:tcPr>
            <w:tcW w:w="507" w:type="pct"/>
            <w:shd w:val="clear" w:color="auto" w:fill="auto"/>
            <w:vAlign w:val="center"/>
          </w:tcPr>
          <w:p w14:paraId="777D6D39"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1D4156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Įslaptinto turto apskaitai turi galioti tie patys turto apskaitos principai (pagal aukščiau išdėstytus reikalavimus)</w:t>
            </w:r>
          </w:p>
        </w:tc>
      </w:tr>
      <w:tr w:rsidR="00B70032" w:rsidRPr="00BD3099" w14:paraId="2EDC99B5" w14:textId="77777777" w:rsidTr="00DE6BD0">
        <w:trPr>
          <w:trHeight w:val="586"/>
        </w:trPr>
        <w:tc>
          <w:tcPr>
            <w:tcW w:w="5000" w:type="pct"/>
            <w:gridSpan w:val="2"/>
            <w:shd w:val="clear" w:color="auto" w:fill="auto"/>
            <w:vAlign w:val="center"/>
          </w:tcPr>
          <w:p w14:paraId="4A6564E6" w14:textId="77777777" w:rsidR="00B70032" w:rsidRPr="00BD3099" w:rsidRDefault="00B70032" w:rsidP="00DE6BD0">
            <w:pPr>
              <w:spacing w:before="200" w:after="200"/>
              <w:rPr>
                <w:rFonts w:ascii="Times New Roman" w:hAnsi="Times New Roman"/>
                <w:b/>
                <w:bCs/>
                <w:sz w:val="24"/>
                <w:szCs w:val="24"/>
                <w:lang w:val="lt-LT"/>
              </w:rPr>
            </w:pPr>
            <w:r w:rsidRPr="00BD3099">
              <w:rPr>
                <w:rFonts w:ascii="Times New Roman" w:hAnsi="Times New Roman"/>
                <w:b/>
                <w:bCs/>
                <w:sz w:val="24"/>
                <w:szCs w:val="24"/>
                <w:lang w:val="lt-LT"/>
              </w:rPr>
              <w:t>Finansavimas ir mokėjimai</w:t>
            </w:r>
          </w:p>
        </w:tc>
      </w:tr>
      <w:tr w:rsidR="00B70032" w:rsidRPr="00BD3099" w14:paraId="775199FD" w14:textId="77777777" w:rsidTr="00DE6BD0">
        <w:trPr>
          <w:trHeight w:val="284"/>
        </w:trPr>
        <w:tc>
          <w:tcPr>
            <w:tcW w:w="507" w:type="pct"/>
            <w:shd w:val="clear" w:color="auto" w:fill="auto"/>
            <w:vAlign w:val="center"/>
          </w:tcPr>
          <w:p w14:paraId="60017989"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33A0733B" w14:textId="77777777" w:rsidR="00B70032" w:rsidRPr="00BD3099" w:rsidRDefault="00B70032" w:rsidP="00DE6BD0">
            <w:pPr>
              <w:spacing w:before="20" w:after="20"/>
              <w:ind w:right="386"/>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įvesti rankiniu būdu ir automatiškai suformuoti mokėjimo paraiškas remiantis sistemoje užregistruotomis mokėtinomis sumomis / mokėjimo dokumentais ir įvedant papildomas sumas rankiniu būdu, koreguojant automatiškai įkeltas sumas, nurodant reikalingą informaciją, pavyzdžiui:</w:t>
            </w:r>
          </w:p>
          <w:p w14:paraId="2D717EF1" w14:textId="77777777" w:rsidR="00B70032" w:rsidRPr="00BD3099" w:rsidRDefault="00B70032" w:rsidP="00B70032">
            <w:pPr>
              <w:pStyle w:val="FMNormal"/>
              <w:numPr>
                <w:ilvl w:val="0"/>
                <w:numId w:val="41"/>
              </w:numPr>
              <w:jc w:val="both"/>
              <w:rPr>
                <w:lang w:eastAsia="en-US"/>
              </w:rPr>
            </w:pPr>
            <w:r w:rsidRPr="00BD3099">
              <w:rPr>
                <w:lang w:eastAsia="en-US"/>
              </w:rPr>
              <w:t>mokėjimo paraiškos suma;</w:t>
            </w:r>
          </w:p>
          <w:p w14:paraId="761FBB97" w14:textId="77777777" w:rsidR="00B70032" w:rsidRPr="00BD3099" w:rsidRDefault="00B70032" w:rsidP="00B70032">
            <w:pPr>
              <w:pStyle w:val="FMNormal"/>
              <w:numPr>
                <w:ilvl w:val="0"/>
                <w:numId w:val="41"/>
              </w:numPr>
              <w:jc w:val="both"/>
              <w:rPr>
                <w:lang w:eastAsia="en-US"/>
              </w:rPr>
            </w:pPr>
            <w:r w:rsidRPr="00BD3099">
              <w:rPr>
                <w:lang w:eastAsia="en-US"/>
              </w:rPr>
              <w:t>valiuta;</w:t>
            </w:r>
          </w:p>
          <w:p w14:paraId="3A6C7A1B" w14:textId="77777777" w:rsidR="00B70032" w:rsidRPr="00BD3099" w:rsidRDefault="00B70032" w:rsidP="00B70032">
            <w:pPr>
              <w:pStyle w:val="FMNormal"/>
              <w:numPr>
                <w:ilvl w:val="0"/>
                <w:numId w:val="41"/>
              </w:numPr>
              <w:jc w:val="both"/>
              <w:rPr>
                <w:lang w:eastAsia="en-US"/>
              </w:rPr>
            </w:pPr>
            <w:r w:rsidRPr="00BD3099">
              <w:rPr>
                <w:lang w:eastAsia="en-US"/>
              </w:rPr>
              <w:t>tiekėjas (įmonės ar kitas kodas);</w:t>
            </w:r>
          </w:p>
          <w:p w14:paraId="6E952729" w14:textId="77777777" w:rsidR="00B70032" w:rsidRPr="00BD3099" w:rsidRDefault="00B70032" w:rsidP="00B70032">
            <w:pPr>
              <w:pStyle w:val="FMNormal"/>
              <w:numPr>
                <w:ilvl w:val="0"/>
                <w:numId w:val="41"/>
              </w:numPr>
              <w:jc w:val="both"/>
              <w:rPr>
                <w:lang w:eastAsia="en-US"/>
              </w:rPr>
            </w:pPr>
            <w:r w:rsidRPr="00BD3099">
              <w:rPr>
                <w:lang w:eastAsia="en-US"/>
              </w:rPr>
              <w:t>tiekėjo banko kodas;</w:t>
            </w:r>
          </w:p>
          <w:p w14:paraId="6B0C496D" w14:textId="77777777" w:rsidR="00B70032" w:rsidRPr="00BD3099" w:rsidRDefault="00B70032" w:rsidP="00B70032">
            <w:pPr>
              <w:pStyle w:val="FMNormal"/>
              <w:numPr>
                <w:ilvl w:val="0"/>
                <w:numId w:val="41"/>
              </w:numPr>
              <w:jc w:val="both"/>
              <w:rPr>
                <w:lang w:eastAsia="en-US"/>
              </w:rPr>
            </w:pPr>
            <w:r w:rsidRPr="00BD3099">
              <w:rPr>
                <w:lang w:eastAsia="en-US"/>
              </w:rPr>
              <w:t>banko sąskaitos numeris;</w:t>
            </w:r>
          </w:p>
          <w:p w14:paraId="5169CC6A" w14:textId="77777777" w:rsidR="00B70032" w:rsidRPr="00BD3099" w:rsidRDefault="00B70032" w:rsidP="00B70032">
            <w:pPr>
              <w:pStyle w:val="FMNormal"/>
              <w:numPr>
                <w:ilvl w:val="0"/>
                <w:numId w:val="41"/>
              </w:numPr>
              <w:jc w:val="both"/>
              <w:rPr>
                <w:lang w:eastAsia="en-US"/>
              </w:rPr>
            </w:pPr>
            <w:r w:rsidRPr="00BD3099">
              <w:rPr>
                <w:lang w:eastAsia="en-US"/>
              </w:rPr>
              <w:t>mokėjimo paraiškos suformavimo data;</w:t>
            </w:r>
          </w:p>
          <w:p w14:paraId="62D3D50C" w14:textId="77777777" w:rsidR="00B70032" w:rsidRPr="00BD3099" w:rsidRDefault="00B70032" w:rsidP="00B70032">
            <w:pPr>
              <w:pStyle w:val="FMNormal"/>
              <w:numPr>
                <w:ilvl w:val="0"/>
                <w:numId w:val="41"/>
              </w:numPr>
              <w:jc w:val="both"/>
              <w:rPr>
                <w:lang w:eastAsia="en-US"/>
              </w:rPr>
            </w:pPr>
            <w:r w:rsidRPr="00BD3099">
              <w:rPr>
                <w:lang w:eastAsia="en-US"/>
              </w:rPr>
              <w:t>mokėjimo paraiškos numatoma mokėjimo data;</w:t>
            </w:r>
          </w:p>
          <w:p w14:paraId="73A125B1" w14:textId="77777777" w:rsidR="00B70032" w:rsidRPr="00BD3099" w:rsidRDefault="00B70032" w:rsidP="00B70032">
            <w:pPr>
              <w:pStyle w:val="FMNormal"/>
              <w:numPr>
                <w:ilvl w:val="0"/>
                <w:numId w:val="41"/>
              </w:numPr>
              <w:jc w:val="both"/>
              <w:rPr>
                <w:lang w:eastAsia="en-US"/>
              </w:rPr>
            </w:pPr>
            <w:r w:rsidRPr="00BD3099">
              <w:rPr>
                <w:lang w:eastAsia="en-US"/>
              </w:rPr>
              <w:t>mokėjimo paraiškos identifikacinis/unikalus kodas;</w:t>
            </w:r>
          </w:p>
          <w:p w14:paraId="082FEC91" w14:textId="77777777" w:rsidR="00B70032" w:rsidRPr="00BD3099" w:rsidRDefault="00B70032" w:rsidP="00B70032">
            <w:pPr>
              <w:pStyle w:val="FMNormal"/>
              <w:numPr>
                <w:ilvl w:val="0"/>
                <w:numId w:val="41"/>
              </w:numPr>
              <w:jc w:val="both"/>
            </w:pPr>
            <w:r w:rsidRPr="00BD3099">
              <w:rPr>
                <w:lang w:eastAsia="en-US"/>
              </w:rPr>
              <w:t>detalizuojantys požymiai;</w:t>
            </w:r>
          </w:p>
          <w:p w14:paraId="3193347E" w14:textId="77777777" w:rsidR="00B70032" w:rsidRPr="00BD3099" w:rsidRDefault="00B70032" w:rsidP="00B70032">
            <w:pPr>
              <w:pStyle w:val="FMNormal"/>
              <w:numPr>
                <w:ilvl w:val="0"/>
                <w:numId w:val="41"/>
              </w:numPr>
              <w:jc w:val="both"/>
            </w:pPr>
            <w:r w:rsidRPr="00BD3099">
              <w:t>kita informacija.</w:t>
            </w:r>
          </w:p>
        </w:tc>
      </w:tr>
      <w:tr w:rsidR="00B70032" w:rsidRPr="00BD3099" w14:paraId="62866254" w14:textId="77777777" w:rsidTr="00DE6BD0">
        <w:trPr>
          <w:trHeight w:val="284"/>
        </w:trPr>
        <w:tc>
          <w:tcPr>
            <w:tcW w:w="507" w:type="pct"/>
            <w:shd w:val="clear" w:color="auto" w:fill="auto"/>
            <w:vAlign w:val="center"/>
          </w:tcPr>
          <w:p w14:paraId="108D8569"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043C26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į mokėjimo paraiškas automatiškai perkelti ne tik mokėtiną sumą, bet ir su ta suma susijusią detalizuojančią informaciją iš sistemoje užregistruotų mokėtinų sumų / mokėjimo dokumentų (pvz., iš sąskaitų faktūrų). </w:t>
            </w:r>
          </w:p>
        </w:tc>
      </w:tr>
      <w:tr w:rsidR="00B70032" w:rsidRPr="00BD3099" w14:paraId="2498BA5D" w14:textId="77777777" w:rsidTr="00DE6BD0">
        <w:trPr>
          <w:trHeight w:val="284"/>
        </w:trPr>
        <w:tc>
          <w:tcPr>
            <w:tcW w:w="507" w:type="pct"/>
            <w:shd w:val="clear" w:color="auto" w:fill="auto"/>
            <w:vAlign w:val="center"/>
          </w:tcPr>
          <w:p w14:paraId="58771A17"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6C30BB9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iš mokėtinos(-ų) sumos(-ų) / mokėjimo dokumento(-ų) (pvz. sąskaitos(-ų) faktūros (-ų)) automatiškai suformuoti kelias mokėjimo paraiškas (pvz., pagal finansavimo šaltinius).</w:t>
            </w:r>
          </w:p>
        </w:tc>
      </w:tr>
      <w:tr w:rsidR="00B70032" w:rsidRPr="00BD3099" w14:paraId="31E2CD18" w14:textId="77777777" w:rsidTr="00DE6BD0">
        <w:trPr>
          <w:trHeight w:val="284"/>
        </w:trPr>
        <w:tc>
          <w:tcPr>
            <w:tcW w:w="507" w:type="pct"/>
            <w:shd w:val="clear" w:color="auto" w:fill="auto"/>
            <w:vAlign w:val="center"/>
          </w:tcPr>
          <w:p w14:paraId="12325209"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F81EB5A" w14:textId="77777777" w:rsidR="00B70032" w:rsidRPr="00BD3099" w:rsidRDefault="00B70032" w:rsidP="00DE6BD0">
            <w:pPr>
              <w:pStyle w:val="Sraopastraipa"/>
              <w:ind w:left="0"/>
              <w:jc w:val="both"/>
              <w:rPr>
                <w:sz w:val="24"/>
                <w:szCs w:val="24"/>
                <w:lang w:eastAsia="en-US"/>
              </w:rPr>
            </w:pPr>
            <w:r w:rsidRPr="00BD3099">
              <w:rPr>
                <w:sz w:val="24"/>
                <w:szCs w:val="24"/>
                <w:lang w:eastAsia="en-US"/>
              </w:rPr>
              <w:t>Sistemoje turi būti galimybė suformuoti dviejų tipų mokėjimo paraiškas:</w:t>
            </w:r>
          </w:p>
          <w:p w14:paraId="262EAB7F" w14:textId="77777777" w:rsidR="00B70032" w:rsidRPr="00BD3099" w:rsidRDefault="00B70032" w:rsidP="00B70032">
            <w:pPr>
              <w:pStyle w:val="Sraopastraipa"/>
              <w:numPr>
                <w:ilvl w:val="0"/>
                <w:numId w:val="42"/>
              </w:numPr>
              <w:ind w:left="0" w:firstLine="360"/>
              <w:jc w:val="both"/>
              <w:rPr>
                <w:sz w:val="24"/>
                <w:szCs w:val="24"/>
                <w:lang w:eastAsia="en-US"/>
              </w:rPr>
            </w:pPr>
            <w:r w:rsidRPr="00BD3099">
              <w:rPr>
                <w:sz w:val="24"/>
                <w:szCs w:val="24"/>
                <w:lang w:eastAsia="en-US"/>
              </w:rPr>
              <w:t>paraiškas centralizuotam apmokėjimui per valstybės iždą;</w:t>
            </w:r>
          </w:p>
          <w:p w14:paraId="6775EBC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paraiškas necentralizuotam mokėjimui, pagal kurią valstybės iždo pinigai gaunami į įstaigos banko sąskaitą.</w:t>
            </w:r>
          </w:p>
        </w:tc>
      </w:tr>
      <w:tr w:rsidR="00B70032" w:rsidRPr="00BD3099" w14:paraId="5115D4F3" w14:textId="77777777" w:rsidTr="00DE6BD0">
        <w:trPr>
          <w:trHeight w:val="858"/>
        </w:trPr>
        <w:tc>
          <w:tcPr>
            <w:tcW w:w="507" w:type="pct"/>
            <w:shd w:val="clear" w:color="auto" w:fill="auto"/>
            <w:vAlign w:val="center"/>
          </w:tcPr>
          <w:p w14:paraId="64E2D41A"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6CEFE719" w14:textId="77777777" w:rsidR="00B70032" w:rsidRPr="00BD3099" w:rsidRDefault="00B70032" w:rsidP="00DE6BD0">
            <w:pPr>
              <w:pStyle w:val="Sraopastraipa"/>
              <w:ind w:left="0"/>
              <w:jc w:val="both"/>
              <w:rPr>
                <w:sz w:val="24"/>
                <w:szCs w:val="24"/>
                <w:lang w:eastAsia="en-US"/>
              </w:rPr>
            </w:pPr>
            <w:r w:rsidRPr="00BD3099">
              <w:rPr>
                <w:sz w:val="24"/>
                <w:szCs w:val="24"/>
                <w:lang w:eastAsia="en-US"/>
              </w:rPr>
              <w:t>Sistemoje turi būti galimybė pagal nustatytas taisykles atlikti mokėjimo paraiškų duomenų sutikrinimą su sąmatų likučiais pagal nustatytus parametrus.</w:t>
            </w:r>
            <w:r w:rsidRPr="00BD3099">
              <w:rPr>
                <w:sz w:val="24"/>
                <w:szCs w:val="24"/>
                <w:lang w:eastAsia="en-US"/>
              </w:rPr>
              <w:br w:type="page"/>
              <w:t xml:space="preserve"> Sistemoje pagal nustatytas taisykles turi būti galimybė atlikti dviejų rūšių kontrolę: </w:t>
            </w:r>
          </w:p>
          <w:p w14:paraId="4A819B60" w14:textId="77777777" w:rsidR="00B70032" w:rsidRPr="00BD3099" w:rsidRDefault="00B70032" w:rsidP="00B70032">
            <w:pPr>
              <w:pStyle w:val="FMNormal"/>
              <w:numPr>
                <w:ilvl w:val="0"/>
                <w:numId w:val="43"/>
              </w:numPr>
              <w:ind w:left="0" w:firstLine="375"/>
              <w:jc w:val="both"/>
            </w:pPr>
            <w:r w:rsidRPr="00BD3099">
              <w:t>jei viršijamos taisyklėse nustatytos sumos, sistema turi neleisti registruoti mokėjimo paraiškos ir apie tai informuoti sistemos naudotoją;</w:t>
            </w:r>
          </w:p>
          <w:p w14:paraId="69327DED" w14:textId="77777777" w:rsidR="00B70032" w:rsidRPr="00BD3099" w:rsidRDefault="00B70032" w:rsidP="00B70032">
            <w:pPr>
              <w:pStyle w:val="FMNormal"/>
              <w:numPr>
                <w:ilvl w:val="0"/>
                <w:numId w:val="43"/>
              </w:numPr>
              <w:ind w:left="0" w:firstLine="375"/>
              <w:jc w:val="both"/>
            </w:pPr>
            <w:r w:rsidRPr="00BD3099">
              <w:t>jei viršijamos taisyklėse nustatytos sumos (pagal nustatytus požymius), sistema turi informuoti apie tai sistemos naudotoją, tačiau turi leisti registruoti mokėjimo paraišką.</w:t>
            </w:r>
          </w:p>
        </w:tc>
      </w:tr>
      <w:tr w:rsidR="00B70032" w:rsidRPr="00BD3099" w14:paraId="0F943435" w14:textId="77777777" w:rsidTr="00DE6BD0">
        <w:trPr>
          <w:trHeight w:val="284"/>
        </w:trPr>
        <w:tc>
          <w:tcPr>
            <w:tcW w:w="507" w:type="pct"/>
            <w:shd w:val="clear" w:color="auto" w:fill="auto"/>
            <w:vAlign w:val="center"/>
          </w:tcPr>
          <w:p w14:paraId="4D973EA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3E4C48D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w:t>
            </w:r>
            <w:r w:rsidRPr="00BD3099">
              <w:rPr>
                <w:rFonts w:ascii="Times New Roman" w:hAnsi="Times New Roman"/>
                <w:bCs/>
                <w:iCs/>
                <w:sz w:val="24"/>
                <w:szCs w:val="24"/>
                <w:lang w:val="lt-LT"/>
              </w:rPr>
              <w:t xml:space="preserve"> pagal nustatytas taisykles</w:t>
            </w:r>
            <w:r w:rsidRPr="00BD3099">
              <w:rPr>
                <w:rFonts w:ascii="Times New Roman" w:hAnsi="Times New Roman"/>
                <w:sz w:val="24"/>
                <w:szCs w:val="24"/>
                <w:lang w:val="lt-LT"/>
              </w:rPr>
              <w:t xml:space="preserve"> </w:t>
            </w:r>
            <w:r w:rsidRPr="00BD3099">
              <w:rPr>
                <w:rFonts w:ascii="Times New Roman" w:hAnsi="Times New Roman"/>
                <w:bCs/>
                <w:iCs/>
                <w:sz w:val="24"/>
                <w:szCs w:val="24"/>
                <w:lang w:val="lt-LT"/>
              </w:rPr>
              <w:t>automatiškai kontroliuoti gautų lėšų panaudojimą.</w:t>
            </w:r>
          </w:p>
        </w:tc>
      </w:tr>
      <w:tr w:rsidR="00B70032" w:rsidRPr="00BD3099" w14:paraId="4B6ED291" w14:textId="77777777" w:rsidTr="00DE6BD0">
        <w:trPr>
          <w:trHeight w:val="284"/>
        </w:trPr>
        <w:tc>
          <w:tcPr>
            <w:tcW w:w="507" w:type="pct"/>
            <w:shd w:val="clear" w:color="auto" w:fill="auto"/>
            <w:vAlign w:val="center"/>
          </w:tcPr>
          <w:p w14:paraId="43A39AA3"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767040B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formuojant mokėjimo paraišką peržiūrėti nustatytu detalumu pagal suformuotas mokėjimo paraiškas planuojamus gauti (gautinus) asignavimus, gautus asignavimus ir susijusios sąmatos likutį. </w:t>
            </w:r>
          </w:p>
        </w:tc>
      </w:tr>
      <w:tr w:rsidR="00B70032" w:rsidRPr="00BD3099" w14:paraId="15BD54EB" w14:textId="77777777" w:rsidTr="00DE6BD0">
        <w:trPr>
          <w:trHeight w:val="284"/>
        </w:trPr>
        <w:tc>
          <w:tcPr>
            <w:tcW w:w="507" w:type="pct"/>
            <w:shd w:val="clear" w:color="auto" w:fill="auto"/>
            <w:vAlign w:val="center"/>
          </w:tcPr>
          <w:p w14:paraId="7590DFB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51E33D8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suformuotai mokėjimo paraiškai ir paraiškų suvestinei automatiškai suteikti unikalius numerius.</w:t>
            </w:r>
          </w:p>
        </w:tc>
      </w:tr>
      <w:tr w:rsidR="00B70032" w:rsidRPr="00BD3099" w14:paraId="6697B41D" w14:textId="77777777" w:rsidTr="00DE6BD0">
        <w:trPr>
          <w:trHeight w:val="284"/>
        </w:trPr>
        <w:tc>
          <w:tcPr>
            <w:tcW w:w="507" w:type="pct"/>
            <w:shd w:val="clear" w:color="auto" w:fill="auto"/>
            <w:vAlign w:val="center"/>
          </w:tcPr>
          <w:p w14:paraId="1B6F772B"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1E3B5E2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mokėjimo paraiškose ir paraiškų suvestinėse pateiktus duomenis grupuoti ir rūšiuoti įvairiais pjūviais, pvz., laikotarpius, detalizuojančius požymius.</w:t>
            </w:r>
          </w:p>
        </w:tc>
      </w:tr>
      <w:tr w:rsidR="00B70032" w:rsidRPr="00BD3099" w14:paraId="6DC1F283" w14:textId="77777777" w:rsidTr="00DE6BD0">
        <w:trPr>
          <w:trHeight w:val="284"/>
        </w:trPr>
        <w:tc>
          <w:tcPr>
            <w:tcW w:w="507" w:type="pct"/>
            <w:shd w:val="clear" w:color="auto" w:fill="auto"/>
            <w:vAlign w:val="center"/>
          </w:tcPr>
          <w:p w14:paraId="64E5B458"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5B447ED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suformuoti bendrą mokėjimo paraiškų suvestinę pagal naudotojo nurodytus parametrus.</w:t>
            </w:r>
          </w:p>
        </w:tc>
      </w:tr>
      <w:tr w:rsidR="00B70032" w:rsidRPr="00BD3099" w14:paraId="155F3675" w14:textId="77777777" w:rsidTr="00DE6BD0">
        <w:trPr>
          <w:trHeight w:val="284"/>
        </w:trPr>
        <w:tc>
          <w:tcPr>
            <w:tcW w:w="507" w:type="pct"/>
            <w:shd w:val="clear" w:color="auto" w:fill="auto"/>
            <w:vAlign w:val="center"/>
          </w:tcPr>
          <w:p w14:paraId="44817C95"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369536A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gauti duomenis apie mokėjimo paraiškų būkles iš VBAMS (pvz., patvirtinta, apmokėta, atmesta, kt.) ir pagal nustatytas taisykles registruoti gautą informaciją.</w:t>
            </w:r>
          </w:p>
        </w:tc>
      </w:tr>
      <w:tr w:rsidR="00B70032" w:rsidRPr="00BD3099" w14:paraId="11D665EF" w14:textId="77777777" w:rsidTr="00DE6BD0">
        <w:trPr>
          <w:trHeight w:val="284"/>
        </w:trPr>
        <w:tc>
          <w:tcPr>
            <w:tcW w:w="507" w:type="pct"/>
            <w:shd w:val="clear" w:color="auto" w:fill="auto"/>
            <w:vAlign w:val="center"/>
          </w:tcPr>
          <w:p w14:paraId="00B8F568"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52AB548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atlikti veiksmus (pvz., koreguoti, atmesti) su mokėjimo paraiška perduota į VBAMS, tik gavus atitinkamą pranešimą (pvz. būseną) iš VBAMS.</w:t>
            </w:r>
          </w:p>
        </w:tc>
      </w:tr>
      <w:tr w:rsidR="00B70032" w:rsidRPr="00BD3099" w14:paraId="16750768" w14:textId="77777777" w:rsidTr="00DE6BD0">
        <w:trPr>
          <w:trHeight w:val="284"/>
        </w:trPr>
        <w:tc>
          <w:tcPr>
            <w:tcW w:w="507" w:type="pct"/>
            <w:shd w:val="clear" w:color="auto" w:fill="auto"/>
            <w:vAlign w:val="center"/>
          </w:tcPr>
          <w:p w14:paraId="69114B2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577DF6E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perduoti mokėjimo paraiškų duomenis į VBAMS.</w:t>
            </w:r>
          </w:p>
        </w:tc>
      </w:tr>
      <w:tr w:rsidR="00B70032" w:rsidRPr="00BD3099" w14:paraId="216929F9" w14:textId="77777777" w:rsidTr="00DE6BD0">
        <w:trPr>
          <w:trHeight w:val="284"/>
        </w:trPr>
        <w:tc>
          <w:tcPr>
            <w:tcW w:w="507" w:type="pct"/>
            <w:shd w:val="clear" w:color="auto" w:fill="auto"/>
            <w:vAlign w:val="center"/>
          </w:tcPr>
          <w:p w14:paraId="22A9E950"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6B68754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neleisti koreguoti mokėjimo paraiškų informacijos, ją perdavus į VBAMS.</w:t>
            </w:r>
          </w:p>
        </w:tc>
      </w:tr>
      <w:tr w:rsidR="00B70032" w:rsidRPr="00BD3099" w14:paraId="081E329A" w14:textId="77777777" w:rsidTr="00DE6BD0">
        <w:trPr>
          <w:trHeight w:val="284"/>
        </w:trPr>
        <w:tc>
          <w:tcPr>
            <w:tcW w:w="507" w:type="pct"/>
            <w:shd w:val="clear" w:color="auto" w:fill="auto"/>
            <w:vAlign w:val="center"/>
          </w:tcPr>
          <w:p w14:paraId="5A7BFA04"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61334D0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neleisti kartoti tapačios mokėjimo paraiškos eksportavimo į VBAMS.</w:t>
            </w:r>
          </w:p>
        </w:tc>
      </w:tr>
      <w:tr w:rsidR="00B70032" w:rsidRPr="00BD3099" w14:paraId="1DA7B4F0" w14:textId="77777777" w:rsidTr="00DE6BD0">
        <w:trPr>
          <w:trHeight w:val="284"/>
        </w:trPr>
        <w:tc>
          <w:tcPr>
            <w:tcW w:w="507" w:type="pct"/>
            <w:shd w:val="clear" w:color="auto" w:fill="auto"/>
            <w:vAlign w:val="center"/>
          </w:tcPr>
          <w:p w14:paraId="0987EE81"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3ED572F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rankiniu būdu koreguoti ir anuliuoti mokėjimo paraišką, išsaugant jos istoriją sistemoje, dar neperdavus mokėjimo paraiškos į VBAMS arba gavus atitinkamą pranešimą (pvz., būseną) iš VBAMS.</w:t>
            </w:r>
          </w:p>
        </w:tc>
      </w:tr>
      <w:tr w:rsidR="00B70032" w:rsidRPr="00BD3099" w14:paraId="015594A4" w14:textId="77777777" w:rsidTr="00DE6BD0">
        <w:trPr>
          <w:trHeight w:val="284"/>
        </w:trPr>
        <w:tc>
          <w:tcPr>
            <w:tcW w:w="507" w:type="pct"/>
            <w:shd w:val="clear" w:color="auto" w:fill="auto"/>
            <w:vAlign w:val="center"/>
          </w:tcPr>
          <w:p w14:paraId="45D51AC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1B720C7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registruoti apskaitos įrašus, pagal gautas iš VBAMS mokėjimo paraiškų būkles (pvz., patvirtinta, apmokėta, atmesta, kt.).</w:t>
            </w:r>
          </w:p>
        </w:tc>
      </w:tr>
      <w:tr w:rsidR="00B70032" w:rsidRPr="00BD3099" w14:paraId="6CA1C2B1" w14:textId="77777777" w:rsidTr="00DE6BD0">
        <w:trPr>
          <w:trHeight w:val="284"/>
        </w:trPr>
        <w:tc>
          <w:tcPr>
            <w:tcW w:w="507" w:type="pct"/>
            <w:shd w:val="clear" w:color="auto" w:fill="auto"/>
            <w:vAlign w:val="center"/>
          </w:tcPr>
          <w:p w14:paraId="4B3415C5"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2833F74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anuliuoti mokėjimo paraišką, perkėlus informaciją apie jos anuliavimą iš VBAMS, išsaugant jos istoriją sistemoje.</w:t>
            </w:r>
          </w:p>
        </w:tc>
      </w:tr>
      <w:tr w:rsidR="00B70032" w:rsidRPr="00BD3099" w14:paraId="2FE7C79C" w14:textId="77777777" w:rsidTr="00DE6BD0">
        <w:trPr>
          <w:trHeight w:val="284"/>
        </w:trPr>
        <w:tc>
          <w:tcPr>
            <w:tcW w:w="507" w:type="pct"/>
            <w:shd w:val="clear" w:color="auto" w:fill="auto"/>
            <w:vAlign w:val="center"/>
          </w:tcPr>
          <w:p w14:paraId="14B6FC1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AF18E2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iš VBAMS gavus informaciją, kad paraiška apmokėta, registruoti įplaukas į banko sąskaitą pagal mokėjimo paraišką.</w:t>
            </w:r>
          </w:p>
        </w:tc>
      </w:tr>
      <w:tr w:rsidR="00B70032" w:rsidRPr="00BD3099" w14:paraId="5842BCF3" w14:textId="77777777" w:rsidTr="00DE6BD0">
        <w:trPr>
          <w:trHeight w:val="284"/>
        </w:trPr>
        <w:tc>
          <w:tcPr>
            <w:tcW w:w="507" w:type="pct"/>
            <w:shd w:val="clear" w:color="auto" w:fill="auto"/>
            <w:vAlign w:val="center"/>
          </w:tcPr>
          <w:p w14:paraId="69E18A27"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C7DFC3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sekti, pagal kurias mokėjimo paraiškas finansavimas yra/ nėra gautas / atmestas.</w:t>
            </w:r>
          </w:p>
        </w:tc>
      </w:tr>
      <w:tr w:rsidR="00B70032" w:rsidRPr="00BD3099" w14:paraId="0BFEF77C" w14:textId="77777777" w:rsidTr="00DE6BD0">
        <w:trPr>
          <w:trHeight w:val="284"/>
        </w:trPr>
        <w:tc>
          <w:tcPr>
            <w:tcW w:w="507" w:type="pct"/>
            <w:shd w:val="clear" w:color="auto" w:fill="auto"/>
            <w:vAlign w:val="center"/>
          </w:tcPr>
          <w:p w14:paraId="13579BBC"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2FE2C8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peržiūrėti gautą, bet nepanaudotą finansavimą likučio principu nurodytai datai pagal detalizuojančius požymius. </w:t>
            </w:r>
          </w:p>
        </w:tc>
      </w:tr>
      <w:tr w:rsidR="00B70032" w:rsidRPr="00BD3099" w14:paraId="7B90EB46" w14:textId="77777777" w:rsidTr="00DE6BD0">
        <w:trPr>
          <w:trHeight w:val="284"/>
        </w:trPr>
        <w:tc>
          <w:tcPr>
            <w:tcW w:w="507" w:type="pct"/>
            <w:shd w:val="clear" w:color="auto" w:fill="auto"/>
            <w:vAlign w:val="center"/>
          </w:tcPr>
          <w:p w14:paraId="4F690B9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0BEF6F6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susieti sąnaudų pripažinimą su finansavimo pajamų pripažinimu, t. y. sistemoje turi būti galimybė pagal nustatytas taisykles, automatiškai pripažinti finansavimo pajamas pagal sąnaudų pripažinimo momentą.</w:t>
            </w:r>
          </w:p>
        </w:tc>
      </w:tr>
      <w:tr w:rsidR="00B70032" w:rsidRPr="00BD3099" w14:paraId="7662D9F4" w14:textId="77777777" w:rsidTr="00DE6BD0">
        <w:trPr>
          <w:trHeight w:val="284"/>
        </w:trPr>
        <w:tc>
          <w:tcPr>
            <w:tcW w:w="507" w:type="pct"/>
            <w:shd w:val="clear" w:color="auto" w:fill="auto"/>
            <w:vAlign w:val="center"/>
          </w:tcPr>
          <w:p w14:paraId="019ED31F"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515F4F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fiksuoti metų pabaigos baigiamąsias apyvartas (t. y. finansinės apskaitos prasme per nustatytą dienų skaičių finansavimo gražinimo operacijos turi būti registruojamos ataskaitinio laikotarpio data (ne atbuline data) ir apskaitos įrašai įtraukiami į ataskaitinio laikotarpio finansines ataskaitas. Biudžeto vykdymo prasme grąžinamas nepanaudotas finansavimas turi atsispindėti praėjusio ataskaitinio laikotarpio biudžeto vykdymo ataskaitose).</w:t>
            </w:r>
          </w:p>
        </w:tc>
      </w:tr>
      <w:tr w:rsidR="00B70032" w:rsidRPr="00BD3099" w14:paraId="1CF106E1" w14:textId="77777777" w:rsidTr="00DE6BD0">
        <w:trPr>
          <w:trHeight w:val="284"/>
        </w:trPr>
        <w:tc>
          <w:tcPr>
            <w:tcW w:w="507" w:type="pct"/>
            <w:shd w:val="clear" w:color="auto" w:fill="auto"/>
            <w:vAlign w:val="center"/>
          </w:tcPr>
          <w:p w14:paraId="49505C7A"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AF8917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nustatytus detalizuojančius požymius peržiūrėti pripažintas sąnaudas ir finansavimo pajamas bei užregistruotas panaudotas finansavimo sumas.</w:t>
            </w:r>
          </w:p>
        </w:tc>
      </w:tr>
      <w:tr w:rsidR="00B70032" w:rsidRPr="00BD3099" w14:paraId="0BB7E169" w14:textId="77777777" w:rsidTr="00DE6BD0">
        <w:trPr>
          <w:trHeight w:val="284"/>
        </w:trPr>
        <w:tc>
          <w:tcPr>
            <w:tcW w:w="507" w:type="pct"/>
            <w:shd w:val="clear" w:color="auto" w:fill="auto"/>
            <w:vAlign w:val="center"/>
          </w:tcPr>
          <w:p w14:paraId="65A1A341"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500D35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finansavimo pajamas užregistruoti rankiniu būdu.</w:t>
            </w:r>
          </w:p>
        </w:tc>
      </w:tr>
      <w:tr w:rsidR="00B70032" w:rsidRPr="00BD3099" w14:paraId="20643663" w14:textId="77777777" w:rsidTr="00DE6BD0">
        <w:trPr>
          <w:trHeight w:val="284"/>
        </w:trPr>
        <w:tc>
          <w:tcPr>
            <w:tcW w:w="507" w:type="pct"/>
            <w:shd w:val="clear" w:color="auto" w:fill="auto"/>
            <w:vAlign w:val="center"/>
          </w:tcPr>
          <w:p w14:paraId="284F2CD9"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078410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 xml:space="preserve">Sistemoje turi būti galimybė registruojant pinigų išdavimo / gavimo operacijas fiksuoti asignavimų gavimą/panaudojimą biudžeto vykdymo prasme. </w:t>
            </w:r>
          </w:p>
        </w:tc>
      </w:tr>
      <w:tr w:rsidR="00B70032" w:rsidRPr="00BD3099" w14:paraId="62DFE284" w14:textId="77777777" w:rsidTr="00DE6BD0">
        <w:trPr>
          <w:trHeight w:val="284"/>
        </w:trPr>
        <w:tc>
          <w:tcPr>
            <w:tcW w:w="507" w:type="pct"/>
            <w:shd w:val="clear" w:color="auto" w:fill="auto"/>
            <w:vAlign w:val="center"/>
          </w:tcPr>
          <w:p w14:paraId="3F874351"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32E471D" w14:textId="77777777" w:rsidR="00B70032" w:rsidRPr="00BD3099" w:rsidRDefault="00B70032" w:rsidP="00DE6BD0">
            <w:pPr>
              <w:pStyle w:val="Komentarotekstas"/>
              <w:jc w:val="both"/>
              <w:rPr>
                <w:lang w:eastAsia="en-US"/>
              </w:rPr>
            </w:pPr>
            <w:r w:rsidRPr="00BD3099">
              <w:rPr>
                <w:lang w:eastAsia="en-US"/>
              </w:rPr>
              <w:t>Sistemoje turi būti galimybė registruojant gautą finansavimą, kai mokėjimą atliko iždo departamentas pagal centralizuoto mokėjimo paraišką tiesiogiai tiekėjui, taip pat įregistruoti ir asignavimų gavimą ir asignavimų panaudojimą.</w:t>
            </w:r>
          </w:p>
          <w:p w14:paraId="616B0D08" w14:textId="77777777" w:rsidR="00B70032" w:rsidRPr="00BD3099" w:rsidRDefault="00B70032" w:rsidP="00DE6BD0">
            <w:pPr>
              <w:jc w:val="both"/>
              <w:rPr>
                <w:rFonts w:ascii="Times New Roman" w:hAnsi="Times New Roman"/>
                <w:sz w:val="24"/>
                <w:szCs w:val="24"/>
                <w:lang w:val="lt-LT"/>
              </w:rPr>
            </w:pPr>
          </w:p>
        </w:tc>
      </w:tr>
      <w:tr w:rsidR="00B70032" w:rsidRPr="00BD3099" w14:paraId="79EE9E31" w14:textId="77777777" w:rsidTr="00DE6BD0">
        <w:trPr>
          <w:trHeight w:val="284"/>
        </w:trPr>
        <w:tc>
          <w:tcPr>
            <w:tcW w:w="507" w:type="pct"/>
            <w:shd w:val="clear" w:color="auto" w:fill="auto"/>
            <w:vAlign w:val="center"/>
          </w:tcPr>
          <w:p w14:paraId="4201D06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5AA4A8D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įvairiais pjūviais peržiūrėti gautino ir gauto finansavimo likutį, pvz., pagal sąmatas, mokėjimo paraiškas.</w:t>
            </w:r>
          </w:p>
        </w:tc>
      </w:tr>
      <w:tr w:rsidR="00B70032" w:rsidRPr="00BD3099" w14:paraId="33B6A315" w14:textId="77777777" w:rsidTr="00DE6BD0">
        <w:trPr>
          <w:trHeight w:val="284"/>
        </w:trPr>
        <w:tc>
          <w:tcPr>
            <w:tcW w:w="507" w:type="pct"/>
            <w:shd w:val="clear" w:color="auto" w:fill="auto"/>
            <w:vAlign w:val="center"/>
          </w:tcPr>
          <w:p w14:paraId="5237A653"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3BF4A6F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įregistruoti grynųjų pinigų išdavimo / gavimo operaciją, nurodant reikalingus duomenis (pvz., išmokamą sumą, valiutą, datą, pagrindžiančio dokumento numerį, pinigų gavėją, kitą informaciją) ir detalizuojančius požymius.</w:t>
            </w:r>
          </w:p>
        </w:tc>
      </w:tr>
      <w:tr w:rsidR="00B70032" w:rsidRPr="00BD3099" w14:paraId="7893D8DD" w14:textId="77777777" w:rsidTr="00DE6BD0">
        <w:trPr>
          <w:trHeight w:val="284"/>
        </w:trPr>
        <w:tc>
          <w:tcPr>
            <w:tcW w:w="507" w:type="pct"/>
            <w:shd w:val="clear" w:color="auto" w:fill="auto"/>
            <w:vAlign w:val="center"/>
          </w:tcPr>
          <w:p w14:paraId="009B2371"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5AAB4C1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formuoti, registruoti ir atspausdinti kasos pajamų orderį.</w:t>
            </w:r>
          </w:p>
        </w:tc>
      </w:tr>
      <w:tr w:rsidR="00B70032" w:rsidRPr="00BD3099" w14:paraId="793F4900" w14:textId="77777777" w:rsidTr="00DE6BD0">
        <w:trPr>
          <w:trHeight w:val="284"/>
        </w:trPr>
        <w:tc>
          <w:tcPr>
            <w:tcW w:w="507" w:type="pct"/>
            <w:shd w:val="clear" w:color="auto" w:fill="auto"/>
            <w:vAlign w:val="center"/>
          </w:tcPr>
          <w:p w14:paraId="5AF383E7"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B182B3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formuoti, registruoti ir atspausdinti kasos išlaidų orderį.</w:t>
            </w:r>
          </w:p>
        </w:tc>
      </w:tr>
      <w:tr w:rsidR="00B70032" w:rsidRPr="00BD3099" w14:paraId="5CEAF92B" w14:textId="77777777" w:rsidTr="00DE6BD0">
        <w:trPr>
          <w:trHeight w:val="284"/>
        </w:trPr>
        <w:tc>
          <w:tcPr>
            <w:tcW w:w="507" w:type="pct"/>
            <w:shd w:val="clear" w:color="auto" w:fill="auto"/>
            <w:vAlign w:val="center"/>
          </w:tcPr>
          <w:p w14:paraId="0BE08BA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05A228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ir rankiniu būdu susieti išmokėtus grynuosius pinigus su mokėtinomis sumomis ir įneštus grynuosius pinigus su gautinomis sumomis.</w:t>
            </w:r>
          </w:p>
        </w:tc>
      </w:tr>
      <w:tr w:rsidR="00B70032" w:rsidRPr="00BD3099" w14:paraId="545CC778" w14:textId="77777777" w:rsidTr="00DE6BD0">
        <w:trPr>
          <w:trHeight w:val="284"/>
        </w:trPr>
        <w:tc>
          <w:tcPr>
            <w:tcW w:w="507" w:type="pct"/>
            <w:shd w:val="clear" w:color="auto" w:fill="auto"/>
            <w:vAlign w:val="center"/>
          </w:tcPr>
          <w:p w14:paraId="3D65D0F2"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60DA41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suformuoti apyvartos ataskaitą pagal banką / banko sąskaitas skirtingomis valiutomis už naudotojo nurodytą laikotarpį, pagal detalizuojančius požymius ir kitus nustatytus pjūvius (pvz., banko sąskaitos dienos apyvartos ataskaita).</w:t>
            </w:r>
          </w:p>
        </w:tc>
      </w:tr>
      <w:tr w:rsidR="00B70032" w:rsidRPr="00BD3099" w14:paraId="6BFB49A9" w14:textId="77777777" w:rsidTr="00DE6BD0">
        <w:trPr>
          <w:trHeight w:val="284"/>
        </w:trPr>
        <w:tc>
          <w:tcPr>
            <w:tcW w:w="507" w:type="pct"/>
            <w:shd w:val="clear" w:color="auto" w:fill="auto"/>
            <w:vAlign w:val="center"/>
          </w:tcPr>
          <w:p w14:paraId="065D1A84"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3CCEFE3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patikrinti banko sąskaitos pinigų likutį, detalizuotą pagal nustatytas taisykles ir suderintą detalumą.</w:t>
            </w:r>
          </w:p>
        </w:tc>
      </w:tr>
      <w:tr w:rsidR="00B70032" w:rsidRPr="00BD3099" w14:paraId="084ABA08" w14:textId="77777777" w:rsidTr="00DE6BD0">
        <w:trPr>
          <w:trHeight w:val="284"/>
        </w:trPr>
        <w:tc>
          <w:tcPr>
            <w:tcW w:w="507" w:type="pct"/>
            <w:shd w:val="clear" w:color="auto" w:fill="auto"/>
            <w:vAlign w:val="center"/>
          </w:tcPr>
          <w:p w14:paraId="2245D5C0"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6C25FC3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banko operacijų registravimo metu pagal nustatytas taisykles automatiniu ir rankiniu būdu užskaityti (sudengti) gautus / atliktus mokėjimus su įregistruotomis gautinomis / mokėtinomis sumomis originalia valiuta, vadovaujantis nurodytais kriterijais (mokėtojas, įmokos kodas, sąskaitos faktūros Nr. ir kt.). Sistemoje taip pat turi būti galimybė rankiniu būdu atlikti dalinį gautinos sumos ir gauto apmokėjimo užskaitymą (sudengimą) (pvz., kai kelios užregistruotos gautinos sumos dengiamos su vienu gautu apmokėjimu, priskiriant tam tikrą apmokėjimo dalį konkrečiai gautinai sumai arba atvirkščiai).</w:t>
            </w:r>
          </w:p>
        </w:tc>
      </w:tr>
      <w:tr w:rsidR="00B70032" w:rsidRPr="00BD3099" w14:paraId="3B86BF93" w14:textId="77777777" w:rsidTr="00DE6BD0">
        <w:trPr>
          <w:trHeight w:val="284"/>
        </w:trPr>
        <w:tc>
          <w:tcPr>
            <w:tcW w:w="507" w:type="pct"/>
            <w:shd w:val="clear" w:color="auto" w:fill="auto"/>
            <w:vAlign w:val="center"/>
          </w:tcPr>
          <w:p w14:paraId="35CF80C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748C0AC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peržiūrėti informaciją apie nesudengtas operacijas.</w:t>
            </w:r>
          </w:p>
        </w:tc>
      </w:tr>
      <w:tr w:rsidR="00B70032" w:rsidRPr="00BD3099" w14:paraId="5A760F24" w14:textId="77777777" w:rsidTr="00DE6BD0">
        <w:trPr>
          <w:trHeight w:val="284"/>
        </w:trPr>
        <w:tc>
          <w:tcPr>
            <w:tcW w:w="507" w:type="pct"/>
            <w:shd w:val="clear" w:color="auto" w:fill="auto"/>
            <w:vAlign w:val="center"/>
          </w:tcPr>
          <w:p w14:paraId="3B703C4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5BC61DE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mokėjimo paraiškos ir sąskaitos faktūros užskaitymo (sudengimo) metu automatiškai ir rankiniu būdu kontroliuoti detalizuojančių požymių atitikimą.</w:t>
            </w:r>
          </w:p>
        </w:tc>
      </w:tr>
      <w:tr w:rsidR="00B70032" w:rsidRPr="00BD3099" w14:paraId="7C34F664" w14:textId="77777777" w:rsidTr="00DE6BD0">
        <w:trPr>
          <w:trHeight w:val="284"/>
        </w:trPr>
        <w:tc>
          <w:tcPr>
            <w:tcW w:w="507" w:type="pct"/>
            <w:shd w:val="clear" w:color="auto" w:fill="auto"/>
            <w:vAlign w:val="center"/>
          </w:tcPr>
          <w:p w14:paraId="7E2FCB50"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A97CA3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ir rankiniu būdu banko operacijų registravimo metu užskaityti (sudengti) išankstinius mokėjimus su gautinomis / mokėtinomis sumomis.</w:t>
            </w:r>
          </w:p>
        </w:tc>
      </w:tr>
      <w:tr w:rsidR="00B70032" w:rsidRPr="00BD3099" w14:paraId="319D290D" w14:textId="77777777" w:rsidTr="00DE6BD0">
        <w:trPr>
          <w:trHeight w:val="284"/>
        </w:trPr>
        <w:tc>
          <w:tcPr>
            <w:tcW w:w="507" w:type="pct"/>
            <w:shd w:val="clear" w:color="auto" w:fill="auto"/>
            <w:vAlign w:val="center"/>
          </w:tcPr>
          <w:p w14:paraId="16DD61C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5FDB88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suformuoti ir užregistruoti mokėjimo pasiūlymus pagal mokėjimo sumas pagal nustatytas mokėjimo termino datas ir kt. požymius.</w:t>
            </w:r>
          </w:p>
        </w:tc>
      </w:tr>
      <w:tr w:rsidR="00B70032" w:rsidRPr="00BD3099" w14:paraId="15F3FED7" w14:textId="77777777" w:rsidTr="00DE6BD0">
        <w:trPr>
          <w:trHeight w:val="284"/>
        </w:trPr>
        <w:tc>
          <w:tcPr>
            <w:tcW w:w="507" w:type="pct"/>
            <w:shd w:val="clear" w:color="auto" w:fill="auto"/>
            <w:vAlign w:val="center"/>
          </w:tcPr>
          <w:p w14:paraId="753CA3EC"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tcPr>
          <w:p w14:paraId="32698A8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tiek automatiškai, tiek rankiniu būdu užskaityti (sudengti) mokėtinas sumas su mokėjimo pasiūlymu (pilna suma, dalinė suma, permoka, skirtingomis valiutomis, kt.).</w:t>
            </w:r>
          </w:p>
        </w:tc>
      </w:tr>
      <w:tr w:rsidR="00B70032" w:rsidRPr="00BD3099" w14:paraId="401E8658" w14:textId="77777777" w:rsidTr="00DE6BD0">
        <w:trPr>
          <w:trHeight w:val="284"/>
        </w:trPr>
        <w:tc>
          <w:tcPr>
            <w:tcW w:w="507" w:type="pct"/>
            <w:shd w:val="clear" w:color="auto" w:fill="auto"/>
            <w:vAlign w:val="center"/>
          </w:tcPr>
          <w:p w14:paraId="4C842E82"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05F9181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registruoti mokėtinas sumas į valstybės biudžetą ir gautinas sumas iš valstybės biudžeto.</w:t>
            </w:r>
          </w:p>
        </w:tc>
      </w:tr>
      <w:tr w:rsidR="00B70032" w:rsidRPr="00BD3099" w14:paraId="380C90EF" w14:textId="77777777" w:rsidTr="00DE6BD0">
        <w:trPr>
          <w:trHeight w:val="284"/>
        </w:trPr>
        <w:tc>
          <w:tcPr>
            <w:tcW w:w="507" w:type="pct"/>
            <w:shd w:val="clear" w:color="auto" w:fill="auto"/>
            <w:vAlign w:val="center"/>
          </w:tcPr>
          <w:p w14:paraId="6E14C332"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D913E3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užskaityti (sudengti) išsiųstų ir įvykdytų mokėjimo pasiūlymų sumas.</w:t>
            </w:r>
          </w:p>
        </w:tc>
      </w:tr>
      <w:tr w:rsidR="00B70032" w:rsidRPr="00BD3099" w14:paraId="7E887DD3" w14:textId="77777777" w:rsidTr="00DE6BD0">
        <w:trPr>
          <w:trHeight w:val="284"/>
        </w:trPr>
        <w:tc>
          <w:tcPr>
            <w:tcW w:w="507" w:type="pct"/>
            <w:shd w:val="clear" w:color="auto" w:fill="auto"/>
            <w:vAlign w:val="center"/>
          </w:tcPr>
          <w:p w14:paraId="5520E934"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6A9F5B8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anuliuoti atmestus mokėjimo pasiūlymus.</w:t>
            </w:r>
          </w:p>
        </w:tc>
      </w:tr>
      <w:tr w:rsidR="00B70032" w:rsidRPr="00BD3099" w14:paraId="0974D710" w14:textId="77777777" w:rsidTr="00DE6BD0">
        <w:trPr>
          <w:trHeight w:val="284"/>
        </w:trPr>
        <w:tc>
          <w:tcPr>
            <w:tcW w:w="507" w:type="pct"/>
            <w:shd w:val="clear" w:color="auto" w:fill="auto"/>
            <w:vAlign w:val="center"/>
          </w:tcPr>
          <w:p w14:paraId="554FF1AD"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76F7549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pakeisti mokėjimų pasiūlymų sumas prieš išsiunčiant mokėjimo pasiūlymus į banką.</w:t>
            </w:r>
          </w:p>
        </w:tc>
      </w:tr>
      <w:tr w:rsidR="00B70032" w:rsidRPr="00BD3099" w14:paraId="3D025D98" w14:textId="77777777" w:rsidTr="00DE6BD0">
        <w:trPr>
          <w:trHeight w:val="284"/>
        </w:trPr>
        <w:tc>
          <w:tcPr>
            <w:tcW w:w="507" w:type="pct"/>
            <w:shd w:val="clear" w:color="auto" w:fill="auto"/>
            <w:vAlign w:val="center"/>
          </w:tcPr>
          <w:p w14:paraId="626B28E6"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40CE03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formuoti dalinį mokėjimo pasiūlymą pagal mokėtiną sumą.</w:t>
            </w:r>
          </w:p>
        </w:tc>
      </w:tr>
      <w:tr w:rsidR="00B70032" w:rsidRPr="00BD3099" w14:paraId="0C95FBBD" w14:textId="77777777" w:rsidTr="00DE6BD0">
        <w:trPr>
          <w:trHeight w:val="284"/>
        </w:trPr>
        <w:tc>
          <w:tcPr>
            <w:tcW w:w="507" w:type="pct"/>
            <w:shd w:val="clear" w:color="auto" w:fill="auto"/>
            <w:vAlign w:val="center"/>
          </w:tcPr>
          <w:p w14:paraId="1ECD723A"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4AA3E50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parengtus mokėjimo pasiūlymus elektroniniu formatu (atsižvelgiant į Lietuvos bankų nustatytą formatą) perduoti į elektroninės bankininkystės programas.</w:t>
            </w:r>
          </w:p>
        </w:tc>
      </w:tr>
      <w:tr w:rsidR="00B70032" w:rsidRPr="00BD3099" w14:paraId="7426A5B1" w14:textId="77777777" w:rsidTr="00DE6BD0">
        <w:trPr>
          <w:trHeight w:val="284"/>
        </w:trPr>
        <w:tc>
          <w:tcPr>
            <w:tcW w:w="507" w:type="pct"/>
            <w:shd w:val="clear" w:color="auto" w:fill="auto"/>
            <w:vAlign w:val="center"/>
          </w:tcPr>
          <w:p w14:paraId="70E72BFE"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6F8FA12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apjungti kelias mokėtinas sumas vienam tiekėjui į vieną mokėjimo pasiūlymą pagal detalizuojančius požymius.</w:t>
            </w:r>
          </w:p>
        </w:tc>
      </w:tr>
      <w:tr w:rsidR="00B70032" w:rsidRPr="00BD3099" w14:paraId="1CC54196" w14:textId="77777777" w:rsidTr="00DE6BD0">
        <w:trPr>
          <w:trHeight w:val="284"/>
        </w:trPr>
        <w:tc>
          <w:tcPr>
            <w:tcW w:w="507" w:type="pct"/>
            <w:shd w:val="clear" w:color="auto" w:fill="auto"/>
            <w:vAlign w:val="center"/>
          </w:tcPr>
          <w:p w14:paraId="09AF64A0"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28B40234"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užregistruoti mokėjimo pasiūlymus, suformuotus rankiniu būdu.</w:t>
            </w:r>
          </w:p>
        </w:tc>
      </w:tr>
      <w:tr w:rsidR="00B70032" w:rsidRPr="00BD3099" w14:paraId="6D354E60" w14:textId="77777777" w:rsidTr="00DE6BD0">
        <w:trPr>
          <w:trHeight w:val="284"/>
        </w:trPr>
        <w:tc>
          <w:tcPr>
            <w:tcW w:w="507" w:type="pct"/>
            <w:shd w:val="clear" w:color="auto" w:fill="auto"/>
            <w:vAlign w:val="center"/>
          </w:tcPr>
          <w:p w14:paraId="5671CFEA" w14:textId="77777777" w:rsidR="00B70032" w:rsidRPr="00BD3099" w:rsidRDefault="00B70032" w:rsidP="00B70032">
            <w:pPr>
              <w:pStyle w:val="Sraopastraipa"/>
              <w:widowControl/>
              <w:numPr>
                <w:ilvl w:val="0"/>
                <w:numId w:val="15"/>
              </w:numPr>
              <w:ind w:left="0" w:firstLine="34"/>
              <w:jc w:val="center"/>
              <w:rPr>
                <w:sz w:val="24"/>
                <w:szCs w:val="24"/>
              </w:rPr>
            </w:pPr>
          </w:p>
        </w:tc>
        <w:tc>
          <w:tcPr>
            <w:tcW w:w="4493" w:type="pct"/>
            <w:shd w:val="clear" w:color="auto" w:fill="auto"/>
            <w:vAlign w:val="center"/>
          </w:tcPr>
          <w:p w14:paraId="6742153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automatiškai užskaityti (sudengti) mokėtojo ir tiekėjo likučius, jeigu mokėtojas ir tiekėjas yra ta pati įmonė.</w:t>
            </w:r>
          </w:p>
        </w:tc>
      </w:tr>
      <w:tr w:rsidR="00B70032" w:rsidRPr="00BD3099" w14:paraId="4C5C51AB" w14:textId="77777777" w:rsidTr="00DE6BD0">
        <w:trPr>
          <w:trHeight w:val="284"/>
        </w:trPr>
        <w:tc>
          <w:tcPr>
            <w:tcW w:w="5000" w:type="pct"/>
            <w:gridSpan w:val="2"/>
            <w:shd w:val="clear" w:color="auto" w:fill="auto"/>
            <w:vAlign w:val="center"/>
          </w:tcPr>
          <w:p w14:paraId="310C9FD4" w14:textId="77777777" w:rsidR="00B70032" w:rsidRPr="00BD3099" w:rsidRDefault="00B70032" w:rsidP="00DE6BD0">
            <w:pPr>
              <w:spacing w:before="200" w:after="200"/>
              <w:rPr>
                <w:rFonts w:ascii="Times New Roman" w:hAnsi="Times New Roman"/>
                <w:b/>
                <w:bCs/>
                <w:sz w:val="24"/>
                <w:szCs w:val="24"/>
                <w:lang w:val="lt-LT"/>
              </w:rPr>
            </w:pPr>
            <w:bookmarkStart w:id="3" w:name="_Toc221696466"/>
            <w:r w:rsidRPr="00BD3099">
              <w:rPr>
                <w:rFonts w:ascii="Times New Roman" w:hAnsi="Times New Roman"/>
                <w:b/>
                <w:bCs/>
                <w:sz w:val="24"/>
                <w:szCs w:val="24"/>
                <w:lang w:val="lt-LT"/>
              </w:rPr>
              <w:t>Gautinos ir mokėtinos sumos</w:t>
            </w:r>
            <w:bookmarkEnd w:id="3"/>
          </w:p>
        </w:tc>
      </w:tr>
      <w:tr w:rsidR="00B70032" w:rsidRPr="00BD3099" w14:paraId="238B9115" w14:textId="77777777" w:rsidTr="00DE6BD0">
        <w:trPr>
          <w:trHeight w:val="284"/>
        </w:trPr>
        <w:tc>
          <w:tcPr>
            <w:tcW w:w="507" w:type="pct"/>
            <w:shd w:val="clear" w:color="auto" w:fill="auto"/>
            <w:vAlign w:val="center"/>
          </w:tcPr>
          <w:p w14:paraId="0CB5FC2B"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C97B87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registruojant su gautinomis sumomis ir mokėtinomis sumomis, pajamomis ir sąnaudomis susijusias ir DK įrašus formuojančias operacijas, priskirti detalizuojančius požymius.</w:t>
            </w:r>
          </w:p>
        </w:tc>
      </w:tr>
      <w:tr w:rsidR="00B70032" w:rsidRPr="00BD3099" w14:paraId="319F6545" w14:textId="77777777" w:rsidTr="00DE6BD0">
        <w:trPr>
          <w:trHeight w:val="284"/>
        </w:trPr>
        <w:tc>
          <w:tcPr>
            <w:tcW w:w="507" w:type="pct"/>
            <w:shd w:val="clear" w:color="auto" w:fill="auto"/>
            <w:vAlign w:val="center"/>
          </w:tcPr>
          <w:p w14:paraId="3C4997C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E50ECF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registruojant gautinų ir(ar) mokėtinų sumų dokumentus, eilutėse nurodyti skirtingas detalizuojančių požymių reikšmes (pvz., skirtingus finansavimo šaltinius (procentine ir absoliutine išraiška), kad 80% sumos bus finansuojama iš vieno finansavimo šaltinio, o likę 20% iš kito šaltinio).</w:t>
            </w:r>
          </w:p>
        </w:tc>
      </w:tr>
      <w:tr w:rsidR="00B70032" w:rsidRPr="00BD3099" w14:paraId="59CF07CF" w14:textId="77777777" w:rsidTr="00DE6BD0">
        <w:trPr>
          <w:trHeight w:val="284"/>
        </w:trPr>
        <w:tc>
          <w:tcPr>
            <w:tcW w:w="507" w:type="pct"/>
            <w:shd w:val="clear" w:color="auto" w:fill="auto"/>
            <w:vAlign w:val="center"/>
          </w:tcPr>
          <w:p w14:paraId="4AFCE20E"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27912B1"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tarpusavio atsiskaitymų suderinimu susijusią informaciją, pvz., suderinimo faktą, datą ir sumą.</w:t>
            </w:r>
          </w:p>
        </w:tc>
      </w:tr>
      <w:tr w:rsidR="00B70032" w:rsidRPr="00BD3099" w14:paraId="03DBFEAD" w14:textId="77777777" w:rsidTr="00DE6BD0">
        <w:trPr>
          <w:trHeight w:val="284"/>
        </w:trPr>
        <w:tc>
          <w:tcPr>
            <w:tcW w:w="507" w:type="pct"/>
            <w:shd w:val="clear" w:color="auto" w:fill="auto"/>
            <w:vAlign w:val="center"/>
          </w:tcPr>
          <w:p w14:paraId="766B858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5EEC3D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vykdyti gautinų sumų nuvertėjimo ir vertės atkūrimo apskaitą, išsaugant informaciją apie gautinų sumų įsigijimo savikainą.</w:t>
            </w:r>
          </w:p>
        </w:tc>
      </w:tr>
      <w:tr w:rsidR="00B70032" w:rsidRPr="00BD3099" w14:paraId="4B5EB321" w14:textId="77777777" w:rsidTr="00DE6BD0">
        <w:trPr>
          <w:trHeight w:val="284"/>
        </w:trPr>
        <w:tc>
          <w:tcPr>
            <w:tcW w:w="507" w:type="pct"/>
            <w:shd w:val="clear" w:color="auto" w:fill="auto"/>
            <w:vAlign w:val="center"/>
          </w:tcPr>
          <w:p w14:paraId="29C5F815"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2ACB112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gautino išankstinio apmokėjimo operaciją, nurodant susijusią informaciją, pvz., pirkėją, išankstinio apmokėjimo sumą, lydinčio dokumento (sutarties numerį), taikomas apmokėjimo sąlygas ir šios operacijos pagrindu parengti išankstinio apmokėjimo sąskaitą.</w:t>
            </w:r>
          </w:p>
        </w:tc>
      </w:tr>
      <w:tr w:rsidR="00B70032" w:rsidRPr="00BD3099" w14:paraId="3940F256" w14:textId="77777777" w:rsidTr="00DE6BD0">
        <w:trPr>
          <w:trHeight w:val="284"/>
        </w:trPr>
        <w:tc>
          <w:tcPr>
            <w:tcW w:w="507" w:type="pct"/>
            <w:shd w:val="clear" w:color="auto" w:fill="auto"/>
            <w:vAlign w:val="center"/>
          </w:tcPr>
          <w:p w14:paraId="0B0AD348"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9581FEA" w14:textId="77777777" w:rsidR="00B70032" w:rsidRPr="00BD3099" w:rsidRDefault="00B70032" w:rsidP="00DE6BD0">
            <w:pPr>
              <w:pStyle w:val="FMNormal"/>
              <w:jc w:val="both"/>
            </w:pPr>
            <w:r w:rsidRPr="00BD3099">
              <w:t>Sistemoje turi būti galimybė suformuoti ir atsispausdinti gautinų sumų sąrašą (įskaitant užregistruotus gautinus išankstinius apmokėjimus), pvz., pagal:</w:t>
            </w:r>
          </w:p>
          <w:p w14:paraId="04CD14AD" w14:textId="77777777" w:rsidR="00B70032" w:rsidRPr="00BD3099" w:rsidRDefault="00B70032" w:rsidP="00B70032">
            <w:pPr>
              <w:pStyle w:val="FMNormal"/>
              <w:numPr>
                <w:ilvl w:val="0"/>
                <w:numId w:val="44"/>
              </w:numPr>
              <w:ind w:left="40" w:firstLine="320"/>
              <w:jc w:val="both"/>
            </w:pPr>
            <w:r w:rsidRPr="00BD3099">
              <w:t>gautino apmokėjimo terminus;</w:t>
            </w:r>
          </w:p>
          <w:p w14:paraId="4A9EDAF5" w14:textId="77777777" w:rsidR="00B70032" w:rsidRPr="00BD3099" w:rsidRDefault="00B70032" w:rsidP="00B70032">
            <w:pPr>
              <w:pStyle w:val="FMNormal"/>
              <w:numPr>
                <w:ilvl w:val="0"/>
                <w:numId w:val="44"/>
              </w:numPr>
              <w:ind w:left="40" w:firstLine="320"/>
              <w:jc w:val="both"/>
            </w:pPr>
            <w:r w:rsidRPr="00BD3099">
              <w:t>pradelstų apmokėti dienų skaičių;</w:t>
            </w:r>
          </w:p>
          <w:p w14:paraId="4B42C5FD" w14:textId="77777777" w:rsidR="00B70032" w:rsidRPr="00BD3099" w:rsidRDefault="00B70032" w:rsidP="00B70032">
            <w:pPr>
              <w:pStyle w:val="FMNormal"/>
              <w:numPr>
                <w:ilvl w:val="0"/>
                <w:numId w:val="44"/>
              </w:numPr>
              <w:ind w:left="40" w:firstLine="320"/>
              <w:jc w:val="both"/>
            </w:pPr>
            <w:r w:rsidRPr="00BD3099">
              <w:t>debitorius (pirkėjus / skolininkus);</w:t>
            </w:r>
          </w:p>
          <w:p w14:paraId="5BB264B5" w14:textId="77777777" w:rsidR="00B70032" w:rsidRPr="00BD3099" w:rsidRDefault="00B70032" w:rsidP="00B70032">
            <w:pPr>
              <w:pStyle w:val="FMNormal"/>
              <w:numPr>
                <w:ilvl w:val="0"/>
                <w:numId w:val="44"/>
              </w:numPr>
              <w:ind w:left="40" w:firstLine="320"/>
              <w:jc w:val="both"/>
            </w:pPr>
            <w:r w:rsidRPr="00BD3099">
              <w:t>mokėjimo būdą;</w:t>
            </w:r>
          </w:p>
          <w:p w14:paraId="65CE5FE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gautinos sumos pagrindą (pvz., pardavimai, nuoma, išieškoma skola iš darbuotojo).</w:t>
            </w:r>
          </w:p>
        </w:tc>
      </w:tr>
      <w:tr w:rsidR="00B70032" w:rsidRPr="00BD3099" w14:paraId="4F4715D3" w14:textId="77777777" w:rsidTr="00DE6BD0">
        <w:trPr>
          <w:trHeight w:val="284"/>
        </w:trPr>
        <w:tc>
          <w:tcPr>
            <w:tcW w:w="507" w:type="pct"/>
            <w:shd w:val="clear" w:color="auto" w:fill="auto"/>
            <w:vAlign w:val="center"/>
          </w:tcPr>
          <w:p w14:paraId="0B9D9E8B"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8D7F10B"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Remiantis sistemoje esančiais duomenimis, sistemoje turi būti galimybė suformuoti ir atspausdinti pardavimo sąskaitą faktūrą.</w:t>
            </w:r>
          </w:p>
        </w:tc>
      </w:tr>
      <w:tr w:rsidR="00B70032" w:rsidRPr="00BD3099" w14:paraId="0CBF4431" w14:textId="77777777" w:rsidTr="00DE6BD0">
        <w:trPr>
          <w:trHeight w:val="284"/>
        </w:trPr>
        <w:tc>
          <w:tcPr>
            <w:tcW w:w="507" w:type="pct"/>
            <w:shd w:val="clear" w:color="auto" w:fill="auto"/>
            <w:vAlign w:val="center"/>
          </w:tcPr>
          <w:p w14:paraId="751D2FE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7BC341C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delspinigių pajamų operaciją, nurodant susijusią informaciją, pvz., priskaičiuotą delspinigių sumą, debitorių, delspinigių pajamų gavimą pagrindžiančio dokumento (sutarties) numerį.</w:t>
            </w:r>
          </w:p>
        </w:tc>
      </w:tr>
      <w:tr w:rsidR="00B70032" w:rsidRPr="00BD3099" w14:paraId="7AABF5C5" w14:textId="77777777" w:rsidTr="00DE6BD0">
        <w:trPr>
          <w:trHeight w:val="284"/>
        </w:trPr>
        <w:tc>
          <w:tcPr>
            <w:tcW w:w="507" w:type="pct"/>
            <w:shd w:val="clear" w:color="auto" w:fill="auto"/>
            <w:vAlign w:val="center"/>
          </w:tcPr>
          <w:p w14:paraId="20A7B7A3"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D3CA5A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nurašyti beviltišką gautiną sumą, registruojant ją nebalansinėse sąskaitose ir nurodant susijusią informaciją.</w:t>
            </w:r>
          </w:p>
        </w:tc>
      </w:tr>
      <w:tr w:rsidR="00B70032" w:rsidRPr="00BD3099" w14:paraId="79A94504" w14:textId="77777777" w:rsidTr="00DE6BD0">
        <w:trPr>
          <w:trHeight w:val="284"/>
        </w:trPr>
        <w:tc>
          <w:tcPr>
            <w:tcW w:w="507" w:type="pct"/>
            <w:shd w:val="clear" w:color="auto" w:fill="auto"/>
            <w:vAlign w:val="center"/>
          </w:tcPr>
          <w:p w14:paraId="32007B4E"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787392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įvesti ir registruoti beviltiškos gautinos sumos nurašymo iš nebalansinių sąskaitų operaciją, nurodant būtiną informaciją.</w:t>
            </w:r>
          </w:p>
        </w:tc>
      </w:tr>
      <w:tr w:rsidR="00B70032" w:rsidRPr="00BD3099" w14:paraId="71DDF761" w14:textId="77777777" w:rsidTr="00DE6BD0">
        <w:trPr>
          <w:trHeight w:val="284"/>
        </w:trPr>
        <w:tc>
          <w:tcPr>
            <w:tcW w:w="507" w:type="pct"/>
            <w:shd w:val="clear" w:color="auto" w:fill="auto"/>
            <w:vAlign w:val="center"/>
          </w:tcPr>
          <w:p w14:paraId="6DC9AA3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C93818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rankiniu būdu įvesti ir registruoti ilgalaikės gautinos sumos einamųjų metų dalies atskyrimo operaciją.</w:t>
            </w:r>
          </w:p>
        </w:tc>
      </w:tr>
      <w:tr w:rsidR="00B70032" w:rsidRPr="00BD3099" w14:paraId="06633282" w14:textId="77777777" w:rsidTr="00DE6BD0">
        <w:trPr>
          <w:trHeight w:val="284"/>
        </w:trPr>
        <w:tc>
          <w:tcPr>
            <w:tcW w:w="507" w:type="pct"/>
            <w:shd w:val="clear" w:color="auto" w:fill="auto"/>
            <w:vAlign w:val="center"/>
          </w:tcPr>
          <w:p w14:paraId="6B68398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872C7A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pajamų kaupimo operaciją, nurodant susijusią informaciją, pvz., sumą, naudojamas DK sąskaitas, pirkėją.</w:t>
            </w:r>
          </w:p>
        </w:tc>
      </w:tr>
      <w:tr w:rsidR="00B70032" w:rsidRPr="00BD3099" w14:paraId="548F4CD9" w14:textId="77777777" w:rsidTr="00DE6BD0">
        <w:trPr>
          <w:trHeight w:val="284"/>
        </w:trPr>
        <w:tc>
          <w:tcPr>
            <w:tcW w:w="507" w:type="pct"/>
            <w:shd w:val="clear" w:color="auto" w:fill="auto"/>
            <w:vAlign w:val="center"/>
          </w:tcPr>
          <w:p w14:paraId="269565F7"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C758C2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rankiniu būdu ir, pagal nustatytas taisykles, automatiškai sukauptų pajamų mažinimo operaciją, nurodant susijusią informaciją.</w:t>
            </w:r>
          </w:p>
        </w:tc>
      </w:tr>
      <w:tr w:rsidR="00B70032" w:rsidRPr="00BD3099" w14:paraId="4FCF8616" w14:textId="77777777" w:rsidTr="00DE6BD0">
        <w:trPr>
          <w:trHeight w:val="284"/>
        </w:trPr>
        <w:tc>
          <w:tcPr>
            <w:tcW w:w="507" w:type="pct"/>
            <w:shd w:val="clear" w:color="auto" w:fill="auto"/>
            <w:vAlign w:val="center"/>
          </w:tcPr>
          <w:p w14:paraId="18840B02"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CA70DF7"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mokėtinomis sumomis susijusią informaciją, pvz., informaciją apie ilgalaikes mokėtinas sumas, trumpalaikes mokėtinas sumas pagal paslaugos teikimo / prekių pirkimo, lizingo sutartis.</w:t>
            </w:r>
          </w:p>
        </w:tc>
      </w:tr>
      <w:tr w:rsidR="00B70032" w:rsidRPr="00BD3099" w14:paraId="2F9E4FD8" w14:textId="77777777" w:rsidTr="00DE6BD0">
        <w:trPr>
          <w:trHeight w:val="284"/>
        </w:trPr>
        <w:tc>
          <w:tcPr>
            <w:tcW w:w="507" w:type="pct"/>
            <w:shd w:val="clear" w:color="auto" w:fill="auto"/>
            <w:vAlign w:val="center"/>
          </w:tcPr>
          <w:p w14:paraId="6757CD2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2E668F9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išankstinio apmokėjimo operaciją, nurodant susijusią informaciją, pvz., kreditorių (pvz., tiekėją, darbuotoją), išankstinio apmokėjimo sumą, lydinčio dokumento (sutarties) numerį, taikomas apmokėjimo sąlygas.</w:t>
            </w:r>
          </w:p>
        </w:tc>
      </w:tr>
      <w:tr w:rsidR="00B70032" w:rsidRPr="00BD3099" w14:paraId="60F0A637" w14:textId="77777777" w:rsidTr="00DE6BD0">
        <w:trPr>
          <w:trHeight w:val="284"/>
        </w:trPr>
        <w:tc>
          <w:tcPr>
            <w:tcW w:w="507" w:type="pct"/>
            <w:shd w:val="clear" w:color="auto" w:fill="auto"/>
            <w:vAlign w:val="center"/>
          </w:tcPr>
          <w:p w14:paraId="6769E4B6"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47812C0" w14:textId="77777777" w:rsidR="00B70032" w:rsidRPr="00BD3099" w:rsidRDefault="00B70032" w:rsidP="00DE6BD0">
            <w:pPr>
              <w:pStyle w:val="FMNormal"/>
              <w:jc w:val="both"/>
            </w:pPr>
            <w:r w:rsidRPr="00BD3099">
              <w:t>Sistemoje turi būti galimybė suformuoti ir atsispausdinti mokėtinų sumų sąrašą pagal, pvz.:</w:t>
            </w:r>
          </w:p>
          <w:p w14:paraId="6D743A85" w14:textId="77777777" w:rsidR="00B70032" w:rsidRPr="00BD3099" w:rsidRDefault="00B70032" w:rsidP="00B70032">
            <w:pPr>
              <w:pStyle w:val="FMNormal"/>
              <w:numPr>
                <w:ilvl w:val="0"/>
                <w:numId w:val="45"/>
              </w:numPr>
              <w:ind w:left="40" w:firstLine="335"/>
              <w:jc w:val="both"/>
            </w:pPr>
            <w:r w:rsidRPr="00BD3099">
              <w:t>mokėtinų sumų terminus ir / arba mokėjimo grafikus;</w:t>
            </w:r>
          </w:p>
          <w:p w14:paraId="1EF5FA4D" w14:textId="77777777" w:rsidR="00B70032" w:rsidRPr="00BD3099" w:rsidRDefault="00B70032" w:rsidP="00B70032">
            <w:pPr>
              <w:pStyle w:val="FMNormal"/>
              <w:numPr>
                <w:ilvl w:val="0"/>
                <w:numId w:val="45"/>
              </w:numPr>
              <w:ind w:left="40" w:firstLine="335"/>
              <w:jc w:val="both"/>
            </w:pPr>
            <w:r w:rsidRPr="00BD3099">
              <w:t>atsiradimo datą;</w:t>
            </w:r>
          </w:p>
          <w:p w14:paraId="5D902AB9" w14:textId="77777777" w:rsidR="00B70032" w:rsidRPr="00BD3099" w:rsidRDefault="00B70032" w:rsidP="00B70032">
            <w:pPr>
              <w:pStyle w:val="FMNormal"/>
              <w:numPr>
                <w:ilvl w:val="0"/>
                <w:numId w:val="45"/>
              </w:numPr>
              <w:ind w:left="40" w:firstLine="335"/>
              <w:jc w:val="both"/>
            </w:pPr>
            <w:r w:rsidRPr="00BD3099">
              <w:t>mokėjimo būdą;</w:t>
            </w:r>
          </w:p>
          <w:p w14:paraId="7EC3D15F" w14:textId="77777777" w:rsidR="00B70032" w:rsidRPr="00BD3099" w:rsidRDefault="00B70032" w:rsidP="00B70032">
            <w:pPr>
              <w:pStyle w:val="FMNormal"/>
              <w:numPr>
                <w:ilvl w:val="0"/>
                <w:numId w:val="45"/>
              </w:numPr>
              <w:ind w:left="40" w:firstLine="335"/>
              <w:jc w:val="both"/>
            </w:pPr>
            <w:r w:rsidRPr="00BD3099">
              <w:t>finansavimo būdą;</w:t>
            </w:r>
          </w:p>
          <w:p w14:paraId="3944255E" w14:textId="77777777" w:rsidR="00B70032" w:rsidRPr="00BD3099" w:rsidRDefault="00B70032" w:rsidP="00B70032">
            <w:pPr>
              <w:pStyle w:val="FMNormal"/>
              <w:numPr>
                <w:ilvl w:val="0"/>
                <w:numId w:val="45"/>
              </w:numPr>
              <w:ind w:left="40" w:firstLine="335"/>
              <w:jc w:val="both"/>
            </w:pPr>
            <w:r w:rsidRPr="00BD3099">
              <w:t>dienų skaičių iki apmokėjimo termino pabaigos bei pradelsimo laiką dienomis;</w:t>
            </w:r>
          </w:p>
          <w:p w14:paraId="065A6ABB" w14:textId="77777777" w:rsidR="00B70032" w:rsidRPr="00BD3099" w:rsidRDefault="00B70032" w:rsidP="00B70032">
            <w:pPr>
              <w:pStyle w:val="FMNormal"/>
              <w:numPr>
                <w:ilvl w:val="0"/>
                <w:numId w:val="45"/>
              </w:numPr>
              <w:ind w:left="40" w:firstLine="335"/>
              <w:jc w:val="both"/>
            </w:pPr>
            <w:r w:rsidRPr="00BD3099">
              <w:t>valiutą;</w:t>
            </w:r>
          </w:p>
          <w:p w14:paraId="55BD4AC5" w14:textId="77777777" w:rsidR="00B70032" w:rsidRPr="00BD3099" w:rsidRDefault="00B70032" w:rsidP="00B70032">
            <w:pPr>
              <w:pStyle w:val="FMNormal"/>
              <w:numPr>
                <w:ilvl w:val="0"/>
                <w:numId w:val="45"/>
              </w:numPr>
              <w:ind w:left="40" w:firstLine="335"/>
              <w:jc w:val="both"/>
            </w:pPr>
            <w:r w:rsidRPr="00BD3099">
              <w:t>kreditorius (pvz., tiekėjus ir rangovus / darbuotojus);</w:t>
            </w:r>
          </w:p>
          <w:p w14:paraId="59EA424E" w14:textId="77777777" w:rsidR="00B70032" w:rsidRPr="00BD3099" w:rsidRDefault="00B70032" w:rsidP="00B70032">
            <w:pPr>
              <w:pStyle w:val="FMNormal"/>
              <w:numPr>
                <w:ilvl w:val="0"/>
                <w:numId w:val="45"/>
              </w:numPr>
              <w:ind w:left="40" w:firstLine="335"/>
              <w:jc w:val="both"/>
              <w:rPr>
                <w:color w:val="000000"/>
              </w:rPr>
            </w:pPr>
            <w:r w:rsidRPr="00BD3099">
              <w:t>mokėtinos sumos pagrindą (pvz., sutartis, mokėtina suma darbuotojui);</w:t>
            </w:r>
          </w:p>
          <w:p w14:paraId="0AFE82E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kitus pjūvius.</w:t>
            </w:r>
          </w:p>
        </w:tc>
      </w:tr>
      <w:tr w:rsidR="00B70032" w:rsidRPr="00BD3099" w14:paraId="64BE0529" w14:textId="77777777" w:rsidTr="00DE6BD0">
        <w:trPr>
          <w:trHeight w:val="284"/>
        </w:trPr>
        <w:tc>
          <w:tcPr>
            <w:tcW w:w="507" w:type="pct"/>
            <w:shd w:val="clear" w:color="auto" w:fill="auto"/>
            <w:vAlign w:val="center"/>
          </w:tcPr>
          <w:p w14:paraId="0B258511"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96EA50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peržiūrėti mokėtinas sumas, pagal nustatytus parametrus palyginant jas su sąmatų likučiais.</w:t>
            </w:r>
          </w:p>
        </w:tc>
      </w:tr>
      <w:tr w:rsidR="00B70032" w:rsidRPr="00BD3099" w14:paraId="1B106C68" w14:textId="77777777" w:rsidTr="00DE6BD0">
        <w:trPr>
          <w:trHeight w:val="284"/>
        </w:trPr>
        <w:tc>
          <w:tcPr>
            <w:tcW w:w="507" w:type="pct"/>
            <w:shd w:val="clear" w:color="auto" w:fill="auto"/>
            <w:vAlign w:val="center"/>
          </w:tcPr>
          <w:p w14:paraId="68D8ED41"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6512BE0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peržiūrėti mokėtinų sumų būklę, pvz., ar jos jau yra patvirtintos, ar jos jau yra įtrauktos į mokėjimo paraiškas, ar finansavimas yra gautas ir ar skola jau yra apmokėta.</w:t>
            </w:r>
          </w:p>
        </w:tc>
      </w:tr>
      <w:tr w:rsidR="00B70032" w:rsidRPr="00BD3099" w14:paraId="01CD4F31" w14:textId="77777777" w:rsidTr="00DE6BD0">
        <w:trPr>
          <w:trHeight w:val="284"/>
        </w:trPr>
        <w:tc>
          <w:tcPr>
            <w:tcW w:w="507" w:type="pct"/>
            <w:shd w:val="clear" w:color="auto" w:fill="auto"/>
            <w:vAlign w:val="center"/>
          </w:tcPr>
          <w:p w14:paraId="601B9A2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DF60292"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peržiūrėti informaciją, pagal kokią mokėjimo paraišką yra ketinama apmokėti ir ar yra apmokėta skola.</w:t>
            </w:r>
          </w:p>
        </w:tc>
      </w:tr>
      <w:tr w:rsidR="00B70032" w:rsidRPr="00BD3099" w14:paraId="4901CD02" w14:textId="77777777" w:rsidTr="00DE6BD0">
        <w:trPr>
          <w:trHeight w:val="284"/>
        </w:trPr>
        <w:tc>
          <w:tcPr>
            <w:tcW w:w="507" w:type="pct"/>
            <w:shd w:val="clear" w:color="auto" w:fill="auto"/>
            <w:vAlign w:val="center"/>
          </w:tcPr>
          <w:p w14:paraId="3C63CE76"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BF45F8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pagal nustatytas taisykles išmokėti, t.y. padengti mokėtiną sumą iš turimų, bet kitiems išlaidų straipsniams skirtų lėšų.</w:t>
            </w:r>
          </w:p>
        </w:tc>
      </w:tr>
      <w:tr w:rsidR="00B70032" w:rsidRPr="00BD3099" w14:paraId="6B7DE2C6" w14:textId="77777777" w:rsidTr="00DE6BD0">
        <w:trPr>
          <w:trHeight w:val="284"/>
        </w:trPr>
        <w:tc>
          <w:tcPr>
            <w:tcW w:w="507" w:type="pct"/>
            <w:shd w:val="clear" w:color="auto" w:fill="auto"/>
            <w:vAlign w:val="center"/>
          </w:tcPr>
          <w:p w14:paraId="65228F1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79D7EBC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patvirtinti mokėtinų sumų sąrašą apmokėjimui. Sistemoje turi būti galimybė pagal nustatytas taisykles kontroliuoti, kad tik patvirtintos mokėtinos sumos gali būti įtrauktos į mokėjimo operacijas ir tik pagal jas prašoma finansavimo.</w:t>
            </w:r>
          </w:p>
        </w:tc>
      </w:tr>
      <w:tr w:rsidR="00B70032" w:rsidRPr="00BD3099" w14:paraId="678DF496" w14:textId="77777777" w:rsidTr="00DE6BD0">
        <w:trPr>
          <w:trHeight w:val="284"/>
        </w:trPr>
        <w:tc>
          <w:tcPr>
            <w:tcW w:w="507" w:type="pct"/>
            <w:shd w:val="clear" w:color="auto" w:fill="auto"/>
            <w:vAlign w:val="center"/>
          </w:tcPr>
          <w:p w14:paraId="5771B4E6"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035B5D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ateinančių laikotarpių pajamas ir sąnaudas.</w:t>
            </w:r>
          </w:p>
        </w:tc>
      </w:tr>
      <w:tr w:rsidR="00B70032" w:rsidRPr="00BD3099" w14:paraId="270E155F" w14:textId="77777777" w:rsidTr="00DE6BD0">
        <w:trPr>
          <w:trHeight w:val="284"/>
        </w:trPr>
        <w:tc>
          <w:tcPr>
            <w:tcW w:w="507" w:type="pct"/>
            <w:shd w:val="clear" w:color="auto" w:fill="auto"/>
            <w:vAlign w:val="center"/>
          </w:tcPr>
          <w:p w14:paraId="4BED0585"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EF98FC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užregistruotas ateinančių laikotarpių pajamas/ sąnaudas pagal nustatytas taisykles automatiškai užregistruoti kaip atitinkamų laikotarpių pajamas/ sąnaudas.</w:t>
            </w:r>
          </w:p>
        </w:tc>
      </w:tr>
      <w:tr w:rsidR="00B70032" w:rsidRPr="00BD3099" w14:paraId="5330473B" w14:textId="77777777" w:rsidTr="00DE6BD0">
        <w:trPr>
          <w:trHeight w:val="284"/>
        </w:trPr>
        <w:tc>
          <w:tcPr>
            <w:tcW w:w="507" w:type="pct"/>
            <w:shd w:val="clear" w:color="auto" w:fill="auto"/>
            <w:vAlign w:val="center"/>
          </w:tcPr>
          <w:p w14:paraId="6256A0F2"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069500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sąnaudų kaupimo operaciją, nurodant susijusią informaciją, pvz., sumą, naudojamas DK sąskaitas ir tiekėją (kreditorių).</w:t>
            </w:r>
          </w:p>
        </w:tc>
      </w:tr>
      <w:tr w:rsidR="00B70032" w:rsidRPr="00BD3099" w14:paraId="0005A64E" w14:textId="77777777" w:rsidTr="00DE6BD0">
        <w:trPr>
          <w:trHeight w:val="284"/>
        </w:trPr>
        <w:tc>
          <w:tcPr>
            <w:tcW w:w="507" w:type="pct"/>
            <w:shd w:val="clear" w:color="auto" w:fill="auto"/>
            <w:vAlign w:val="center"/>
          </w:tcPr>
          <w:p w14:paraId="7E2973BA"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749A9D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sukauptų sąnaudų mažinimo operaciją, nurodant susijusią informaciją.</w:t>
            </w:r>
          </w:p>
        </w:tc>
      </w:tr>
      <w:tr w:rsidR="00B70032" w:rsidRPr="00BD3099" w14:paraId="2111AC57" w14:textId="77777777" w:rsidTr="00DE6BD0">
        <w:trPr>
          <w:trHeight w:val="284"/>
        </w:trPr>
        <w:tc>
          <w:tcPr>
            <w:tcW w:w="507" w:type="pct"/>
            <w:shd w:val="clear" w:color="auto" w:fill="auto"/>
            <w:vAlign w:val="center"/>
          </w:tcPr>
          <w:p w14:paraId="73C9A1D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95305C9"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avanso apyskaitoje pateiktų išlaidų (pvz., komandiruotės) registravimo operaciją, nurodant susijusią informaciją, pvz., sumą, datą, pateiktų dokumentų numerius (pvz., PVM sąskaitų faktūrų).</w:t>
            </w:r>
          </w:p>
        </w:tc>
      </w:tr>
      <w:tr w:rsidR="00B70032" w:rsidRPr="00BD3099" w14:paraId="7E1A9D01" w14:textId="77777777" w:rsidTr="00DE6BD0">
        <w:trPr>
          <w:trHeight w:val="284"/>
        </w:trPr>
        <w:tc>
          <w:tcPr>
            <w:tcW w:w="507" w:type="pct"/>
            <w:shd w:val="clear" w:color="auto" w:fill="auto"/>
            <w:vAlign w:val="center"/>
          </w:tcPr>
          <w:p w14:paraId="3E0D418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D987DB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dienpinigių sąnaudų registravimo operaciją, nurodant susijusią informaciją, pvz., sumą ir datą.</w:t>
            </w:r>
          </w:p>
        </w:tc>
      </w:tr>
      <w:tr w:rsidR="00B70032" w:rsidRPr="00BD3099" w14:paraId="1BF1A1BF" w14:textId="77777777" w:rsidTr="00DE6BD0">
        <w:trPr>
          <w:trHeight w:val="284"/>
        </w:trPr>
        <w:tc>
          <w:tcPr>
            <w:tcW w:w="507" w:type="pct"/>
            <w:shd w:val="clear" w:color="auto" w:fill="auto"/>
            <w:vAlign w:val="center"/>
          </w:tcPr>
          <w:p w14:paraId="5E0627EC"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2D366C9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apskaityti avansinėse apyskaitose pateiktų sąskaitų faktūrų duomenis, kaip to reikalauja Lietuvos Respublikos teisės aktuose nustatyti sąskaitų faktūrų registravimo reikalavimai.</w:t>
            </w:r>
          </w:p>
        </w:tc>
      </w:tr>
      <w:tr w:rsidR="00B70032" w:rsidRPr="00BD3099" w14:paraId="4774A928" w14:textId="77777777" w:rsidTr="00DE6BD0">
        <w:trPr>
          <w:trHeight w:val="284"/>
        </w:trPr>
        <w:tc>
          <w:tcPr>
            <w:tcW w:w="507" w:type="pct"/>
            <w:shd w:val="clear" w:color="auto" w:fill="auto"/>
            <w:vAlign w:val="center"/>
          </w:tcPr>
          <w:p w14:paraId="1FD6E6A5"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125AFBA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su avanso apyskaitos išlaidomis susijusią informaciją, pvz., atskaitingus asmenis.</w:t>
            </w:r>
          </w:p>
        </w:tc>
      </w:tr>
      <w:tr w:rsidR="00B70032" w:rsidRPr="00BD3099" w14:paraId="76862428" w14:textId="77777777" w:rsidTr="00DE6BD0">
        <w:trPr>
          <w:trHeight w:val="284"/>
        </w:trPr>
        <w:tc>
          <w:tcPr>
            <w:tcW w:w="507" w:type="pct"/>
            <w:shd w:val="clear" w:color="auto" w:fill="auto"/>
            <w:vAlign w:val="center"/>
          </w:tcPr>
          <w:p w14:paraId="618A308E"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0D75AD4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po sąskaitos faktūros ir avansų apyskaitoje pateiktų išlaidų tarpusavio susiejimo atlikimo įvertinti gautiną / mokėtiną sumą atitinkamam atskaitingam asmeniui ir apskaityti (įvesti ir registruoti) ją kaip atskirą gautiną / mokėtiną sumą atsiskaitymui su atitinkamu asmeniu.</w:t>
            </w:r>
          </w:p>
        </w:tc>
      </w:tr>
      <w:tr w:rsidR="00B70032" w:rsidRPr="00BD3099" w14:paraId="28AEB8D3" w14:textId="77777777" w:rsidTr="00DE6BD0">
        <w:trPr>
          <w:trHeight w:val="284"/>
        </w:trPr>
        <w:tc>
          <w:tcPr>
            <w:tcW w:w="507" w:type="pct"/>
            <w:shd w:val="clear" w:color="auto" w:fill="auto"/>
            <w:vAlign w:val="center"/>
          </w:tcPr>
          <w:p w14:paraId="132613C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6D1C63C"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kompensuojamas išlaidas, nurodant susijusią informaciją, pvz., sumą, atitinkamą darbuotoją ir naudojamas DK sąskaitas.</w:t>
            </w:r>
          </w:p>
        </w:tc>
      </w:tr>
      <w:tr w:rsidR="00B70032" w:rsidRPr="00BD3099" w14:paraId="015DDD1D" w14:textId="77777777" w:rsidTr="00DE6BD0">
        <w:trPr>
          <w:trHeight w:val="284"/>
        </w:trPr>
        <w:tc>
          <w:tcPr>
            <w:tcW w:w="507" w:type="pct"/>
            <w:shd w:val="clear" w:color="auto" w:fill="auto"/>
            <w:vAlign w:val="center"/>
          </w:tcPr>
          <w:p w14:paraId="51F54600"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98B558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kompensuojamųjų išlaidų sumą atitinkamam darbuotojui įvesti ir registruoti kaip atskirą mokėtiną sumą.</w:t>
            </w:r>
          </w:p>
        </w:tc>
      </w:tr>
      <w:tr w:rsidR="00B70032" w:rsidRPr="00BD3099" w14:paraId="004B7642" w14:textId="77777777" w:rsidTr="00DE6BD0">
        <w:trPr>
          <w:trHeight w:val="284"/>
        </w:trPr>
        <w:tc>
          <w:tcPr>
            <w:tcW w:w="507" w:type="pct"/>
            <w:shd w:val="clear" w:color="auto" w:fill="auto"/>
            <w:vAlign w:val="center"/>
          </w:tcPr>
          <w:p w14:paraId="08F861AD"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3BC7EFE8"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gautinos (išieškomos) sumos iš darbuotojo ar kito asmens registravimo operaciją, nurodant susijusią informaciją, pvz., sumą, datą, skolos registravimo priežastį (pagrindą), tarnautoją ar kitą asmenį, sumokėjimo terminą.</w:t>
            </w:r>
          </w:p>
        </w:tc>
      </w:tr>
      <w:tr w:rsidR="00B70032" w:rsidRPr="00BD3099" w14:paraId="635BF889" w14:textId="77777777" w:rsidTr="00DE6BD0">
        <w:trPr>
          <w:trHeight w:val="284"/>
        </w:trPr>
        <w:tc>
          <w:tcPr>
            <w:tcW w:w="507" w:type="pct"/>
            <w:shd w:val="clear" w:color="auto" w:fill="auto"/>
            <w:vAlign w:val="center"/>
          </w:tcPr>
          <w:p w14:paraId="6A046B0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68B26CA"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panaudotų išlaidų straipsnių perskirstymo operaciją (t.y. išlaidų atkūrimą), nurodant susijusią informaciją, pvz., komandiruotės sąnaudų sumą ir reikiamas DK sąskaitas.</w:t>
            </w:r>
          </w:p>
        </w:tc>
      </w:tr>
      <w:tr w:rsidR="00B70032" w:rsidRPr="00BD3099" w14:paraId="3C4BB455" w14:textId="77777777" w:rsidTr="00DE6BD0">
        <w:trPr>
          <w:trHeight w:val="284"/>
        </w:trPr>
        <w:tc>
          <w:tcPr>
            <w:tcW w:w="507" w:type="pct"/>
            <w:shd w:val="clear" w:color="auto" w:fill="auto"/>
            <w:vAlign w:val="center"/>
          </w:tcPr>
          <w:p w14:paraId="5A5A81D9"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5D34591E"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įvesti ir registruoti atidėjinių registravimo operaciją, nurodant susijusią informaciją, pvz., atidėjinių sumą ir operaciją patvirtinančio dokumento numerį</w:t>
            </w:r>
          </w:p>
        </w:tc>
      </w:tr>
      <w:tr w:rsidR="00B70032" w:rsidRPr="00BD3099" w14:paraId="5465DA22" w14:textId="77777777" w:rsidTr="00DE6BD0">
        <w:trPr>
          <w:trHeight w:val="284"/>
        </w:trPr>
        <w:tc>
          <w:tcPr>
            <w:tcW w:w="507" w:type="pct"/>
            <w:shd w:val="clear" w:color="auto" w:fill="auto"/>
            <w:vAlign w:val="center"/>
          </w:tcPr>
          <w:p w14:paraId="3F51F1F4" w14:textId="77777777" w:rsidR="00B70032" w:rsidRPr="00BD3099" w:rsidRDefault="00B70032" w:rsidP="00B70032">
            <w:pPr>
              <w:pStyle w:val="Sraopastraipa"/>
              <w:widowControl/>
              <w:numPr>
                <w:ilvl w:val="0"/>
                <w:numId w:val="15"/>
              </w:numPr>
              <w:ind w:left="34" w:hanging="34"/>
              <w:jc w:val="center"/>
              <w:rPr>
                <w:sz w:val="24"/>
                <w:szCs w:val="24"/>
              </w:rPr>
            </w:pPr>
          </w:p>
        </w:tc>
        <w:tc>
          <w:tcPr>
            <w:tcW w:w="4493" w:type="pct"/>
            <w:shd w:val="clear" w:color="auto" w:fill="auto"/>
          </w:tcPr>
          <w:p w14:paraId="45BBE5A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sz w:val="24"/>
                <w:szCs w:val="24"/>
                <w:lang w:val="lt-LT"/>
              </w:rPr>
              <w:t>Sistemoje turi būti galimybė koreguoti mokėtinų sumų mokėjimo terminą ir / arba mokėjimo grafiką, nurodant priežastį ir pagrindą bei išsaugant pakeitimų istoriją.</w:t>
            </w:r>
          </w:p>
        </w:tc>
      </w:tr>
      <w:tr w:rsidR="00B70032" w:rsidRPr="00BD3099" w14:paraId="399F98BF" w14:textId="77777777" w:rsidTr="00DE6BD0">
        <w:trPr>
          <w:trHeight w:val="415"/>
        </w:trPr>
        <w:tc>
          <w:tcPr>
            <w:tcW w:w="5000" w:type="pct"/>
            <w:gridSpan w:val="2"/>
            <w:shd w:val="clear" w:color="auto" w:fill="auto"/>
            <w:vAlign w:val="center"/>
          </w:tcPr>
          <w:p w14:paraId="626E3978" w14:textId="77777777" w:rsidR="00B70032" w:rsidRPr="00BD3099" w:rsidRDefault="00B70032" w:rsidP="00DE6BD0">
            <w:pPr>
              <w:rPr>
                <w:rFonts w:ascii="Times New Roman" w:hAnsi="Times New Roman"/>
                <w:sz w:val="24"/>
                <w:szCs w:val="24"/>
                <w:lang w:val="lt-LT"/>
              </w:rPr>
            </w:pPr>
            <w:r w:rsidRPr="00BD3099">
              <w:rPr>
                <w:rFonts w:ascii="Times New Roman" w:hAnsi="Times New Roman"/>
                <w:b/>
                <w:bCs/>
                <w:sz w:val="24"/>
                <w:szCs w:val="24"/>
                <w:lang w:val="lt-LT"/>
              </w:rPr>
              <w:t>Sutarčių vykdymo stebėjimas</w:t>
            </w:r>
          </w:p>
        </w:tc>
      </w:tr>
      <w:tr w:rsidR="00B70032" w:rsidRPr="00BD3099" w14:paraId="5DDE7E7F" w14:textId="77777777" w:rsidTr="00DE6BD0">
        <w:trPr>
          <w:trHeight w:val="284"/>
        </w:trPr>
        <w:tc>
          <w:tcPr>
            <w:tcW w:w="507" w:type="pct"/>
            <w:shd w:val="clear" w:color="auto" w:fill="auto"/>
            <w:vAlign w:val="center"/>
          </w:tcPr>
          <w:p w14:paraId="3AB39D4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17A63225"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sz w:val="24"/>
                <w:szCs w:val="24"/>
                <w:lang w:val="lt-LT"/>
              </w:rPr>
              <w:t xml:space="preserve">Sistemoje turi būti galimybė įvesti pirkimų sutartis </w:t>
            </w:r>
            <w:r w:rsidRPr="00BD3099">
              <w:rPr>
                <w:rFonts w:ascii="Times New Roman" w:hAnsi="Times New Roman"/>
                <w:sz w:val="24"/>
                <w:szCs w:val="24"/>
                <w:lang w:val="lt-LT"/>
              </w:rPr>
              <w:t>priskiriant detalizuojančius požymius.</w:t>
            </w:r>
          </w:p>
        </w:tc>
      </w:tr>
      <w:tr w:rsidR="00B70032" w:rsidRPr="00BD3099" w14:paraId="21081A97" w14:textId="77777777" w:rsidTr="00DE6BD0">
        <w:trPr>
          <w:trHeight w:val="284"/>
        </w:trPr>
        <w:tc>
          <w:tcPr>
            <w:tcW w:w="507" w:type="pct"/>
            <w:shd w:val="clear" w:color="auto" w:fill="auto"/>
            <w:vAlign w:val="center"/>
          </w:tcPr>
          <w:p w14:paraId="3BA7ABCC"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2A768CE6"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sz w:val="24"/>
                <w:szCs w:val="24"/>
                <w:lang w:val="lt-LT"/>
              </w:rPr>
              <w:t>Sistemoje turi būti galimybė pirkimų sąskaitas faktūras susieti su įvestomis sutartimis sutarčių vykdymo stebėjimo ir kontrolės tikslais.</w:t>
            </w:r>
          </w:p>
        </w:tc>
      </w:tr>
      <w:tr w:rsidR="00B70032" w:rsidRPr="00BD3099" w14:paraId="493963AE" w14:textId="77777777" w:rsidTr="00DE6BD0">
        <w:trPr>
          <w:trHeight w:val="284"/>
        </w:trPr>
        <w:tc>
          <w:tcPr>
            <w:tcW w:w="507" w:type="pct"/>
            <w:shd w:val="clear" w:color="auto" w:fill="auto"/>
            <w:vAlign w:val="center"/>
          </w:tcPr>
          <w:p w14:paraId="4EF0CDD3" w14:textId="77777777" w:rsidR="00B70032" w:rsidRPr="00BD3099" w:rsidRDefault="00B70032" w:rsidP="00B70032">
            <w:pPr>
              <w:pStyle w:val="Sraopastraipa"/>
              <w:widowControl/>
              <w:numPr>
                <w:ilvl w:val="0"/>
                <w:numId w:val="15"/>
              </w:numPr>
              <w:ind w:left="34" w:firstLine="0"/>
              <w:jc w:val="center"/>
              <w:rPr>
                <w:sz w:val="24"/>
                <w:szCs w:val="24"/>
              </w:rPr>
            </w:pPr>
          </w:p>
        </w:tc>
        <w:tc>
          <w:tcPr>
            <w:tcW w:w="4493" w:type="pct"/>
            <w:shd w:val="clear" w:color="auto" w:fill="auto"/>
          </w:tcPr>
          <w:p w14:paraId="0714EF9F"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color w:val="000000"/>
                <w:sz w:val="24"/>
                <w:szCs w:val="24"/>
                <w:lang w:val="lt-LT"/>
              </w:rPr>
              <w:t>Sistemoje turi būti galimybė peržiūrėti sutarčių vykdymo įrašus pagal detalizuojančius požymius, juos filtruoti, grupuoti ir spausdinti.</w:t>
            </w:r>
          </w:p>
        </w:tc>
      </w:tr>
    </w:tbl>
    <w:p w14:paraId="39B1D78A" w14:textId="77777777" w:rsidR="00B70032" w:rsidRPr="00BD3099" w:rsidRDefault="00B70032" w:rsidP="00B70032">
      <w:pPr>
        <w:pStyle w:val="Sraopastraipa"/>
        <w:keepNext/>
        <w:numPr>
          <w:ilvl w:val="0"/>
          <w:numId w:val="12"/>
        </w:numPr>
        <w:spacing w:before="480" w:after="240"/>
        <w:jc w:val="center"/>
        <w:outlineLvl w:val="1"/>
        <w:rPr>
          <w:b/>
          <w:bCs/>
          <w:sz w:val="24"/>
          <w:szCs w:val="24"/>
        </w:rPr>
      </w:pPr>
      <w:r w:rsidRPr="00BD3099">
        <w:rPr>
          <w:b/>
          <w:bCs/>
          <w:caps/>
          <w:sz w:val="24"/>
          <w:szCs w:val="24"/>
        </w:rPr>
        <w:lastRenderedPageBreak/>
        <w:t>KITI REIKALAVIMAI</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8646"/>
      </w:tblGrid>
      <w:tr w:rsidR="00B70032" w:rsidRPr="00BD3099" w14:paraId="5CBF8624" w14:textId="77777777" w:rsidTr="00DE6BD0">
        <w:tc>
          <w:tcPr>
            <w:tcW w:w="1022" w:type="dxa"/>
            <w:shd w:val="clear" w:color="auto" w:fill="auto"/>
            <w:vAlign w:val="center"/>
          </w:tcPr>
          <w:p w14:paraId="76A68DFD" w14:textId="77777777" w:rsidR="00B70032" w:rsidRPr="00BD3099" w:rsidRDefault="00B70032" w:rsidP="00DE6BD0">
            <w:pPr>
              <w:numPr>
                <w:ilvl w:val="1"/>
                <w:numId w:val="0"/>
              </w:numPr>
              <w:spacing w:before="120" w:after="120"/>
              <w:jc w:val="center"/>
              <w:outlineLvl w:val="1"/>
              <w:rPr>
                <w:rFonts w:ascii="Times New Roman" w:hAnsi="Times New Roman"/>
                <w:b/>
                <w:bCs/>
                <w:sz w:val="24"/>
                <w:szCs w:val="24"/>
                <w:lang w:val="lt-LT"/>
              </w:rPr>
            </w:pPr>
            <w:r w:rsidRPr="00BD3099">
              <w:rPr>
                <w:rFonts w:ascii="Times New Roman" w:hAnsi="Times New Roman"/>
                <w:b/>
                <w:bCs/>
                <w:sz w:val="24"/>
                <w:szCs w:val="24"/>
                <w:lang w:val="lt-LT"/>
              </w:rPr>
              <w:t>Eil. Nr.</w:t>
            </w:r>
          </w:p>
        </w:tc>
        <w:tc>
          <w:tcPr>
            <w:tcW w:w="8646" w:type="dxa"/>
            <w:shd w:val="clear" w:color="auto" w:fill="auto"/>
            <w:vAlign w:val="center"/>
          </w:tcPr>
          <w:p w14:paraId="6EA22056" w14:textId="77777777" w:rsidR="00B70032" w:rsidRPr="00BD3099" w:rsidRDefault="00B70032" w:rsidP="00DE6BD0">
            <w:pPr>
              <w:numPr>
                <w:ilvl w:val="1"/>
                <w:numId w:val="0"/>
              </w:numPr>
              <w:spacing w:before="120" w:after="120"/>
              <w:jc w:val="center"/>
              <w:outlineLvl w:val="1"/>
              <w:rPr>
                <w:rFonts w:ascii="Times New Roman" w:hAnsi="Times New Roman"/>
                <w:b/>
                <w:bCs/>
                <w:sz w:val="24"/>
                <w:szCs w:val="24"/>
                <w:lang w:val="lt-LT"/>
              </w:rPr>
            </w:pPr>
            <w:r w:rsidRPr="00BD3099">
              <w:rPr>
                <w:rFonts w:ascii="Times New Roman" w:hAnsi="Times New Roman"/>
                <w:b/>
                <w:bCs/>
                <w:sz w:val="24"/>
                <w:szCs w:val="24"/>
                <w:lang w:val="lt-LT"/>
              </w:rPr>
              <w:t>Reikalavimai</w:t>
            </w:r>
          </w:p>
        </w:tc>
      </w:tr>
      <w:tr w:rsidR="00B70032" w:rsidRPr="00BD3099" w14:paraId="5A35AF51" w14:textId="77777777" w:rsidTr="00DE6BD0">
        <w:tc>
          <w:tcPr>
            <w:tcW w:w="9668" w:type="dxa"/>
            <w:gridSpan w:val="2"/>
            <w:shd w:val="clear" w:color="auto" w:fill="auto"/>
          </w:tcPr>
          <w:p w14:paraId="3A89F981" w14:textId="77777777" w:rsidR="00B70032" w:rsidRPr="00BD3099" w:rsidRDefault="00B70032" w:rsidP="00DE6BD0">
            <w:pPr>
              <w:spacing w:before="200" w:after="200"/>
              <w:jc w:val="both"/>
              <w:rPr>
                <w:rFonts w:ascii="Times New Roman" w:hAnsi="Times New Roman"/>
                <w:b/>
                <w:sz w:val="24"/>
                <w:szCs w:val="24"/>
                <w:lang w:val="en-GB"/>
              </w:rPr>
            </w:pPr>
            <w:r w:rsidRPr="00BD3099">
              <w:rPr>
                <w:rFonts w:ascii="Times New Roman" w:hAnsi="Times New Roman"/>
                <w:b/>
                <w:sz w:val="24"/>
                <w:szCs w:val="24"/>
                <w:lang w:val="lt-LT"/>
              </w:rPr>
              <w:t>Informacinės Sistemos garantinė priežiūra.</w:t>
            </w:r>
          </w:p>
        </w:tc>
      </w:tr>
      <w:tr w:rsidR="00B70032" w:rsidRPr="00BD3099" w14:paraId="5DAE9D8B" w14:textId="77777777" w:rsidTr="00DE6BD0">
        <w:trPr>
          <w:trHeight w:val="253"/>
        </w:trPr>
        <w:tc>
          <w:tcPr>
            <w:tcW w:w="1022" w:type="dxa"/>
            <w:shd w:val="clear" w:color="FFFFFF" w:fill="FFFFFF"/>
            <w:vAlign w:val="center"/>
          </w:tcPr>
          <w:p w14:paraId="58938E04"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2FBC1642" w14:textId="239F981D" w:rsidR="00B70032" w:rsidRPr="00BD3099" w:rsidRDefault="00B70032" w:rsidP="00DE6BD0">
            <w:pPr>
              <w:jc w:val="both"/>
              <w:rPr>
                <w:rFonts w:ascii="Times New Roman" w:hAnsi="Times New Roman"/>
                <w:b/>
                <w:bCs/>
                <w:sz w:val="24"/>
                <w:szCs w:val="24"/>
                <w:lang w:val="lt-LT"/>
              </w:rPr>
            </w:pPr>
            <w:r w:rsidRPr="00BD3099">
              <w:rPr>
                <w:rFonts w:ascii="Times New Roman" w:hAnsi="Times New Roman"/>
                <w:color w:val="000000"/>
                <w:sz w:val="24"/>
                <w:szCs w:val="24"/>
                <w:lang w:val="lt-LT"/>
              </w:rPr>
              <w:t xml:space="preserve">Paslaugos teikėjas </w:t>
            </w:r>
            <w:r w:rsidRPr="00591071">
              <w:rPr>
                <w:rFonts w:ascii="Times New Roman" w:hAnsi="Times New Roman"/>
                <w:color w:val="000000"/>
                <w:sz w:val="24"/>
                <w:szCs w:val="24"/>
                <w:lang w:val="lt-LT"/>
              </w:rPr>
              <w:t>ne mažiau kaip 6 mėnesius nuo Galutinės Projekto vykdymo ataskaitos patvirtinimo bei priėmimo–perdavimo akto pasirašymo datos turi vykdyti Informacinės Sistemos garantinę priežiūrą.</w:t>
            </w:r>
            <w:r w:rsidRPr="00BD3099">
              <w:rPr>
                <w:rFonts w:ascii="Times New Roman" w:hAnsi="Times New Roman"/>
                <w:color w:val="000000"/>
                <w:sz w:val="24"/>
                <w:szCs w:val="24"/>
                <w:lang w:val="lt-LT"/>
              </w:rPr>
              <w:t xml:space="preserve"> Paslaugos teikėjas privalo skirti bent vieną konsultantą, išmanantį IS ir teisės aktus, susijusius su finansų apskaita, kuris </w:t>
            </w:r>
            <w:r w:rsidR="00B87C0F" w:rsidRPr="00B87C0F">
              <w:rPr>
                <w:rFonts w:ascii="Times New Roman" w:hAnsi="Times New Roman"/>
                <w:color w:val="FF0000"/>
                <w:sz w:val="24"/>
                <w:szCs w:val="24"/>
                <w:lang w:val="lt-LT"/>
              </w:rPr>
              <w:t>garantinės priežiūros laikotarpiu nemokamai</w:t>
            </w:r>
            <w:r w:rsidR="00B87C0F">
              <w:rPr>
                <w:rFonts w:ascii="Times New Roman" w:hAnsi="Times New Roman"/>
                <w:color w:val="000000"/>
                <w:sz w:val="24"/>
                <w:szCs w:val="24"/>
                <w:lang w:val="lt-LT"/>
              </w:rPr>
              <w:t xml:space="preserve"> </w:t>
            </w:r>
            <w:r w:rsidRPr="00BD3099">
              <w:rPr>
                <w:rFonts w:ascii="Times New Roman" w:hAnsi="Times New Roman"/>
                <w:color w:val="000000"/>
                <w:sz w:val="24"/>
                <w:szCs w:val="24"/>
                <w:lang w:val="lt-LT"/>
              </w:rPr>
              <w:t>teiktų konsultacijas IS administratoriams dirbantiems su IS.</w:t>
            </w:r>
          </w:p>
        </w:tc>
      </w:tr>
      <w:tr w:rsidR="00B70032" w:rsidRPr="00BD3099" w14:paraId="12269CC5" w14:textId="77777777" w:rsidTr="00DE6BD0">
        <w:trPr>
          <w:trHeight w:val="253"/>
        </w:trPr>
        <w:tc>
          <w:tcPr>
            <w:tcW w:w="1022" w:type="dxa"/>
            <w:shd w:val="clear" w:color="FFFFFF" w:fill="FFFFFF"/>
            <w:vAlign w:val="center"/>
          </w:tcPr>
          <w:p w14:paraId="0EDEC6D9"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137F3526" w14:textId="77777777" w:rsidR="00B70032" w:rsidRPr="00BD3099" w:rsidRDefault="00B70032" w:rsidP="00DE6BD0">
            <w:pPr>
              <w:tabs>
                <w:tab w:val="left" w:pos="4896"/>
              </w:tabs>
              <w:jc w:val="both"/>
              <w:rPr>
                <w:rFonts w:ascii="Times New Roman" w:hAnsi="Times New Roman"/>
                <w:color w:val="000000"/>
                <w:sz w:val="24"/>
                <w:szCs w:val="24"/>
                <w:lang w:val="lt-LT"/>
              </w:rPr>
            </w:pPr>
            <w:r w:rsidRPr="00BD3099">
              <w:rPr>
                <w:rFonts w:ascii="Times New Roman" w:hAnsi="Times New Roman"/>
                <w:color w:val="000000"/>
                <w:sz w:val="24"/>
                <w:szCs w:val="24"/>
                <w:lang w:val="lt-LT"/>
              </w:rPr>
              <w:t>Sistemos garantinė priežiūra apima Informacinės Sistemos veiklos sutrikimų ir klaidų (kurie yra įvardinami kaip Paslaugos teikėjo klaida) taisymą savo sąskaita.</w:t>
            </w:r>
          </w:p>
        </w:tc>
      </w:tr>
      <w:tr w:rsidR="00B70032" w:rsidRPr="00BD3099" w14:paraId="2D52F168" w14:textId="77777777" w:rsidTr="00DE6BD0">
        <w:trPr>
          <w:trHeight w:val="253"/>
        </w:trPr>
        <w:tc>
          <w:tcPr>
            <w:tcW w:w="1022" w:type="dxa"/>
            <w:shd w:val="clear" w:color="FFFFFF" w:fill="FFFFFF"/>
            <w:vAlign w:val="center"/>
          </w:tcPr>
          <w:p w14:paraId="6E58DA40"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61B9BB4A" w14:textId="77777777" w:rsidR="00B70032" w:rsidRPr="00BD3099" w:rsidRDefault="00B70032" w:rsidP="00DE6BD0">
            <w:pPr>
              <w:tabs>
                <w:tab w:val="left" w:pos="1800"/>
              </w:tabs>
              <w:jc w:val="both"/>
              <w:rPr>
                <w:rFonts w:ascii="Times New Roman" w:hAnsi="Times New Roman"/>
                <w:color w:val="000000"/>
                <w:sz w:val="24"/>
                <w:szCs w:val="24"/>
                <w:lang w:val="lt-LT"/>
              </w:rPr>
            </w:pPr>
            <w:r w:rsidRPr="00BD3099">
              <w:rPr>
                <w:rFonts w:ascii="Times New Roman" w:hAnsi="Times New Roman"/>
                <w:color w:val="000000"/>
                <w:sz w:val="24"/>
                <w:szCs w:val="24"/>
                <w:lang w:val="lt-LT"/>
              </w:rPr>
              <w:t>Sistemos garantinė priežiūra apima visų aplinkų (gamybinės, testavimo) priežiūrą.</w:t>
            </w:r>
          </w:p>
        </w:tc>
      </w:tr>
      <w:tr w:rsidR="00B70032" w:rsidRPr="00BD3099" w14:paraId="13691212" w14:textId="77777777" w:rsidTr="00DE6BD0">
        <w:trPr>
          <w:trHeight w:val="253"/>
        </w:trPr>
        <w:tc>
          <w:tcPr>
            <w:tcW w:w="1022" w:type="dxa"/>
            <w:shd w:val="clear" w:color="FFFFFF" w:fill="FFFFFF"/>
            <w:vAlign w:val="center"/>
          </w:tcPr>
          <w:p w14:paraId="6203EF5B"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4C026853"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Cs/>
                <w:sz w:val="24"/>
                <w:szCs w:val="24"/>
                <w:lang w:val="lt-LT"/>
              </w:rPr>
              <w:t>Paslaugos teikėjas Informacinės Sistemos</w:t>
            </w:r>
            <w:r w:rsidRPr="00BD3099">
              <w:rPr>
                <w:rFonts w:ascii="Times New Roman" w:hAnsi="Times New Roman"/>
                <w:b/>
                <w:sz w:val="24"/>
                <w:szCs w:val="24"/>
                <w:lang w:val="lt-LT" w:eastAsia="ar-SA"/>
              </w:rPr>
              <w:t xml:space="preserve"> </w:t>
            </w:r>
            <w:r w:rsidRPr="00BD3099">
              <w:rPr>
                <w:rFonts w:ascii="Times New Roman" w:hAnsi="Times New Roman"/>
                <w:bCs/>
                <w:sz w:val="24"/>
                <w:szCs w:val="24"/>
                <w:lang w:val="lt-LT"/>
              </w:rPr>
              <w:t>garantinės priežiūros laikotarpiu privalo užtikrinti, kad Informacinės Sistemos</w:t>
            </w:r>
            <w:r w:rsidRPr="00BD3099">
              <w:rPr>
                <w:rFonts w:ascii="Times New Roman" w:hAnsi="Times New Roman"/>
                <w:b/>
                <w:sz w:val="24"/>
                <w:szCs w:val="24"/>
                <w:lang w:val="lt-LT" w:eastAsia="ar-SA"/>
              </w:rPr>
              <w:t xml:space="preserve"> </w:t>
            </w:r>
            <w:r w:rsidRPr="00BD3099">
              <w:rPr>
                <w:rFonts w:ascii="Times New Roman" w:hAnsi="Times New Roman"/>
                <w:bCs/>
                <w:sz w:val="24"/>
                <w:szCs w:val="24"/>
                <w:lang w:val="lt-LT"/>
              </w:rPr>
              <w:t xml:space="preserve">neplanuotas neveikimas dėl tiekėjo kaltės neviršys 36 valandų per garantinės priežiūros laikotarpį, o </w:t>
            </w:r>
            <w:r w:rsidRPr="00BD3099">
              <w:rPr>
                <w:rFonts w:ascii="Times New Roman" w:hAnsi="Times New Roman"/>
                <w:sz w:val="24"/>
                <w:szCs w:val="24"/>
                <w:lang w:val="lt-LT" w:eastAsia="ar-SA"/>
              </w:rPr>
              <w:t>Informacinės Sistemos</w:t>
            </w:r>
            <w:r w:rsidRPr="00BD3099">
              <w:rPr>
                <w:rFonts w:ascii="Times New Roman" w:hAnsi="Times New Roman"/>
                <w:bCs/>
                <w:sz w:val="24"/>
                <w:szCs w:val="24"/>
                <w:lang w:val="lt-LT"/>
              </w:rPr>
              <w:t xml:space="preserve"> veikimo atstatymo laikas</w:t>
            </w:r>
            <w:r w:rsidRPr="00BD3099">
              <w:rPr>
                <w:rFonts w:ascii="Times New Roman" w:hAnsi="Times New Roman"/>
                <w:sz w:val="24"/>
                <w:szCs w:val="24"/>
                <w:lang w:val="lt-LT"/>
              </w:rPr>
              <w:t xml:space="preserve"> bus ne ilgesnis nei 24 valandos nuo konstatavimo, kad Informacinė Sistema</w:t>
            </w:r>
            <w:r w:rsidRPr="00BD3099">
              <w:rPr>
                <w:rFonts w:ascii="Times New Roman" w:hAnsi="Times New Roman"/>
                <w:bCs/>
                <w:sz w:val="24"/>
                <w:szCs w:val="24"/>
                <w:lang w:val="lt-LT"/>
              </w:rPr>
              <w:t xml:space="preserve"> neveikia dėl tiekėjo kaltės</w:t>
            </w:r>
            <w:r w:rsidRPr="00BD3099">
              <w:rPr>
                <w:rFonts w:ascii="Times New Roman" w:hAnsi="Times New Roman"/>
                <w:sz w:val="24"/>
                <w:szCs w:val="24"/>
                <w:lang w:val="lt-LT"/>
              </w:rPr>
              <w:t xml:space="preserve">. </w:t>
            </w:r>
          </w:p>
        </w:tc>
      </w:tr>
      <w:tr w:rsidR="00B70032" w:rsidRPr="00BD3099" w14:paraId="76649D31" w14:textId="77777777" w:rsidTr="00DE6BD0">
        <w:trPr>
          <w:trHeight w:val="253"/>
        </w:trPr>
        <w:tc>
          <w:tcPr>
            <w:tcW w:w="9668" w:type="dxa"/>
            <w:gridSpan w:val="2"/>
            <w:shd w:val="clear" w:color="FFFFFF" w:fill="FFFFFF"/>
            <w:vAlign w:val="center"/>
          </w:tcPr>
          <w:p w14:paraId="40E6EED1" w14:textId="11F287DF" w:rsidR="00B70032" w:rsidRPr="00BD3099" w:rsidRDefault="00B70032" w:rsidP="00DE6BD0">
            <w:pPr>
              <w:spacing w:before="200" w:after="200"/>
              <w:jc w:val="both"/>
              <w:rPr>
                <w:rFonts w:ascii="Times New Roman" w:hAnsi="Times New Roman"/>
                <w:b/>
                <w:sz w:val="24"/>
                <w:szCs w:val="24"/>
                <w:lang w:val="lt-LT"/>
              </w:rPr>
            </w:pPr>
            <w:r w:rsidRPr="00BD3099">
              <w:rPr>
                <w:rFonts w:ascii="Times New Roman" w:hAnsi="Times New Roman"/>
                <w:b/>
                <w:sz w:val="24"/>
                <w:szCs w:val="24"/>
                <w:lang w:val="lt-LT"/>
              </w:rPr>
              <w:t>Informacinės sistemos techninė priežiūra</w:t>
            </w:r>
            <w:r w:rsidR="00563E00">
              <w:rPr>
                <w:rFonts w:ascii="Times New Roman" w:hAnsi="Times New Roman"/>
                <w:b/>
                <w:sz w:val="24"/>
                <w:szCs w:val="24"/>
                <w:lang w:val="lt-LT"/>
              </w:rPr>
              <w:t xml:space="preserve"> ir konsultavimas</w:t>
            </w:r>
          </w:p>
        </w:tc>
      </w:tr>
      <w:tr w:rsidR="00B70032" w:rsidRPr="00BD3099" w14:paraId="7FE547ED" w14:textId="77777777" w:rsidTr="00DE6BD0">
        <w:trPr>
          <w:trHeight w:val="253"/>
        </w:trPr>
        <w:tc>
          <w:tcPr>
            <w:tcW w:w="1022" w:type="dxa"/>
            <w:shd w:val="clear" w:color="FFFFFF" w:fill="FFFFFF"/>
            <w:vAlign w:val="center"/>
          </w:tcPr>
          <w:p w14:paraId="0CEF55C4"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54BA0882"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 xml:space="preserve">Paslaugos teikėjas techninę priežiūrą teikia </w:t>
            </w:r>
            <w:r w:rsidRPr="00591071">
              <w:rPr>
                <w:rFonts w:ascii="Times New Roman" w:hAnsi="Times New Roman"/>
                <w:bCs/>
                <w:sz w:val="24"/>
                <w:szCs w:val="24"/>
                <w:lang w:val="lt-LT"/>
              </w:rPr>
              <w:t>pasibaigus garantinės priežiūros laikotarpiui</w:t>
            </w:r>
            <w:r w:rsidRPr="00BD3099">
              <w:rPr>
                <w:rFonts w:ascii="Times New Roman" w:hAnsi="Times New Roman"/>
                <w:bCs/>
                <w:sz w:val="24"/>
                <w:szCs w:val="24"/>
                <w:lang w:val="lt-LT"/>
              </w:rPr>
              <w:t xml:space="preserve"> iki sutarties pabaigos.</w:t>
            </w:r>
          </w:p>
        </w:tc>
      </w:tr>
      <w:tr w:rsidR="00B70032" w:rsidRPr="00BD3099" w14:paraId="6C9C0234" w14:textId="77777777" w:rsidTr="00DE6BD0">
        <w:trPr>
          <w:trHeight w:val="253"/>
        </w:trPr>
        <w:tc>
          <w:tcPr>
            <w:tcW w:w="1022" w:type="dxa"/>
            <w:shd w:val="clear" w:color="FFFFFF" w:fill="FFFFFF"/>
            <w:vAlign w:val="center"/>
          </w:tcPr>
          <w:p w14:paraId="1A055419"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59780671"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Sistemos techninė priežiūra apima pateiktos ir/ar modifikuotos (pakeistos) Informacinės Sistemos aptarnavimą, klaidų šalinimą, IS adaptavimą reaguojant į teisės aktų pasikeitimus ir Perkančios organizacijos naudotojų konsultavimą.</w:t>
            </w:r>
          </w:p>
        </w:tc>
      </w:tr>
      <w:tr w:rsidR="00B70032" w:rsidRPr="00BD3099" w14:paraId="6E0D5C8A" w14:textId="77777777" w:rsidTr="00DE6BD0">
        <w:trPr>
          <w:trHeight w:val="253"/>
        </w:trPr>
        <w:tc>
          <w:tcPr>
            <w:tcW w:w="1022" w:type="dxa"/>
            <w:shd w:val="clear" w:color="FFFFFF" w:fill="FFFFFF"/>
            <w:vAlign w:val="center"/>
          </w:tcPr>
          <w:p w14:paraId="380D66F9"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75342F74"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color w:val="000000"/>
                <w:sz w:val="24"/>
                <w:szCs w:val="24"/>
                <w:lang w:val="lt-LT"/>
              </w:rPr>
              <w:t>Sistemos techninė priežiūra apima visų aplinkų (gamybinės, testavimo) priežiūrą.</w:t>
            </w:r>
          </w:p>
        </w:tc>
      </w:tr>
      <w:tr w:rsidR="00B70032" w:rsidRPr="00BD3099" w14:paraId="13FC7314" w14:textId="77777777" w:rsidTr="00DE6BD0">
        <w:trPr>
          <w:trHeight w:val="253"/>
        </w:trPr>
        <w:tc>
          <w:tcPr>
            <w:tcW w:w="1022" w:type="dxa"/>
            <w:shd w:val="clear" w:color="FFFFFF" w:fill="FFFFFF"/>
            <w:vAlign w:val="center"/>
          </w:tcPr>
          <w:p w14:paraId="11A40D73"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5DA4BD3B"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Paaiškėjus incidento analizės metu dėl esamo kodo modifikavimo poreikio. Programinio kodo modifikavimo paslaugos bus įsigyjamos pagal poreikį, t.y. Paslaugos Teikėjas pagal iš anksto suderintą darbų apimtį (programavimo valandų), atlieka klaidų šalinimą.</w:t>
            </w:r>
          </w:p>
        </w:tc>
      </w:tr>
      <w:tr w:rsidR="00B70032" w:rsidRPr="00BD3099" w14:paraId="53FF6215" w14:textId="77777777" w:rsidTr="00DE6BD0">
        <w:trPr>
          <w:trHeight w:val="253"/>
        </w:trPr>
        <w:tc>
          <w:tcPr>
            <w:tcW w:w="1022" w:type="dxa"/>
            <w:shd w:val="clear" w:color="FFFFFF" w:fill="FFFFFF"/>
            <w:vAlign w:val="center"/>
          </w:tcPr>
          <w:p w14:paraId="56D7764B"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22E205A5"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Informacinė Sistema privalo būti darbinga, patikima, greitai atstatoma po trikdžių. Visi Paslaugos teikėjo veiksmai atliekant Sistemos priežiūrą turi būti atliekami pagal su Perkančiąja organizacija suderintą tvarką.</w:t>
            </w:r>
          </w:p>
        </w:tc>
      </w:tr>
      <w:tr w:rsidR="00B70032" w:rsidRPr="00BD3099" w14:paraId="7B032C34" w14:textId="77777777" w:rsidTr="00DE6BD0">
        <w:trPr>
          <w:trHeight w:val="253"/>
        </w:trPr>
        <w:tc>
          <w:tcPr>
            <w:tcW w:w="1022" w:type="dxa"/>
            <w:shd w:val="clear" w:color="FFFFFF" w:fill="FFFFFF"/>
            <w:vAlign w:val="center"/>
          </w:tcPr>
          <w:p w14:paraId="0762A2FD"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6E1371D7"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Paslaugos teikėjas turi užtikrinti pagalbos teikimą atkuriant eksploatuojamos Informacinės Sistemos darbingumą, pavyzdžiui, įvykus duomenų bazės ar atskirų jos komponentų darbų sutrikimams.</w:t>
            </w:r>
          </w:p>
        </w:tc>
      </w:tr>
      <w:tr w:rsidR="00B70032" w:rsidRPr="00BD3099" w14:paraId="4EA63A16" w14:textId="77777777" w:rsidTr="00DE6BD0">
        <w:trPr>
          <w:trHeight w:val="253"/>
        </w:trPr>
        <w:tc>
          <w:tcPr>
            <w:tcW w:w="1022" w:type="dxa"/>
            <w:shd w:val="clear" w:color="FFFFFF" w:fill="FFFFFF"/>
            <w:vAlign w:val="center"/>
          </w:tcPr>
          <w:p w14:paraId="43C3C4B2"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485DB99B"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Paslaugos teikėjas Informacinės Sistemos</w:t>
            </w:r>
            <w:r w:rsidRPr="00BD3099">
              <w:rPr>
                <w:rFonts w:ascii="Times New Roman" w:hAnsi="Times New Roman"/>
                <w:b/>
                <w:sz w:val="24"/>
                <w:szCs w:val="24"/>
                <w:lang w:val="lt-LT" w:eastAsia="ar-SA"/>
              </w:rPr>
              <w:t xml:space="preserve"> </w:t>
            </w:r>
            <w:r w:rsidRPr="00BD3099">
              <w:rPr>
                <w:rFonts w:ascii="Times New Roman" w:hAnsi="Times New Roman"/>
                <w:bCs/>
                <w:sz w:val="24"/>
                <w:szCs w:val="24"/>
                <w:lang w:val="lt-LT"/>
              </w:rPr>
              <w:t>techninės priežiūros laikotarpiu privalo užtikrinti, kad Informacinės Sistemos</w:t>
            </w:r>
            <w:r w:rsidRPr="00BD3099">
              <w:rPr>
                <w:rFonts w:ascii="Times New Roman" w:hAnsi="Times New Roman"/>
                <w:b/>
                <w:sz w:val="24"/>
                <w:szCs w:val="24"/>
                <w:lang w:val="lt-LT" w:eastAsia="ar-SA"/>
              </w:rPr>
              <w:t xml:space="preserve"> </w:t>
            </w:r>
            <w:r w:rsidRPr="00BD3099">
              <w:rPr>
                <w:rFonts w:ascii="Times New Roman" w:hAnsi="Times New Roman"/>
                <w:bCs/>
                <w:sz w:val="24"/>
                <w:szCs w:val="24"/>
                <w:lang w:val="lt-LT"/>
              </w:rPr>
              <w:t xml:space="preserve">neplanuotas neveikimas dėl tiekėjo kaltės neviršys 72 valandų per kalendorinius metus, o </w:t>
            </w:r>
            <w:r w:rsidRPr="00BD3099">
              <w:rPr>
                <w:rFonts w:ascii="Times New Roman" w:hAnsi="Times New Roman"/>
                <w:sz w:val="24"/>
                <w:szCs w:val="24"/>
                <w:lang w:val="lt-LT" w:eastAsia="ar-SA"/>
              </w:rPr>
              <w:t>Informacinės Sistemos</w:t>
            </w:r>
            <w:r w:rsidRPr="00BD3099">
              <w:rPr>
                <w:rFonts w:ascii="Times New Roman" w:hAnsi="Times New Roman"/>
                <w:bCs/>
                <w:sz w:val="24"/>
                <w:szCs w:val="24"/>
                <w:lang w:val="lt-LT"/>
              </w:rPr>
              <w:t xml:space="preserve"> veikimo atstatymo laikas</w:t>
            </w:r>
            <w:r w:rsidRPr="00BD3099">
              <w:rPr>
                <w:rFonts w:ascii="Times New Roman" w:hAnsi="Times New Roman"/>
                <w:sz w:val="24"/>
                <w:szCs w:val="24"/>
                <w:lang w:val="lt-LT"/>
              </w:rPr>
              <w:t xml:space="preserve"> bus ne ilgesnis nei 24 valandos nuo konstatavimo, kad Informacinė Sistema</w:t>
            </w:r>
            <w:r w:rsidRPr="00BD3099">
              <w:rPr>
                <w:rFonts w:ascii="Times New Roman" w:hAnsi="Times New Roman"/>
                <w:bCs/>
                <w:sz w:val="24"/>
                <w:szCs w:val="24"/>
                <w:lang w:val="lt-LT"/>
              </w:rPr>
              <w:t xml:space="preserve"> neveikia.</w:t>
            </w:r>
          </w:p>
        </w:tc>
      </w:tr>
      <w:tr w:rsidR="00563E00" w:rsidRPr="00BD3099" w14:paraId="1D82B3A2" w14:textId="77777777" w:rsidTr="00DE6BD0">
        <w:trPr>
          <w:trHeight w:val="253"/>
        </w:trPr>
        <w:tc>
          <w:tcPr>
            <w:tcW w:w="1022" w:type="dxa"/>
            <w:shd w:val="clear" w:color="FFFFFF" w:fill="FFFFFF"/>
            <w:vAlign w:val="center"/>
          </w:tcPr>
          <w:p w14:paraId="0C22C4D9" w14:textId="77777777" w:rsidR="00563E00" w:rsidRPr="00BD3099" w:rsidRDefault="00563E00" w:rsidP="00B70032">
            <w:pPr>
              <w:pStyle w:val="Sraopastraipa"/>
              <w:numPr>
                <w:ilvl w:val="0"/>
                <w:numId w:val="15"/>
              </w:numPr>
              <w:ind w:left="0" w:firstLine="0"/>
              <w:jc w:val="center"/>
              <w:outlineLvl w:val="1"/>
              <w:rPr>
                <w:sz w:val="24"/>
                <w:szCs w:val="24"/>
              </w:rPr>
            </w:pPr>
          </w:p>
        </w:tc>
        <w:tc>
          <w:tcPr>
            <w:tcW w:w="8646" w:type="dxa"/>
            <w:shd w:val="clear" w:color="FFFFFF" w:fill="FFFFFF"/>
          </w:tcPr>
          <w:p w14:paraId="2CE66378" w14:textId="2177D1D7" w:rsidR="00563E00" w:rsidRPr="00BD3099" w:rsidRDefault="00454767" w:rsidP="00DE6BD0">
            <w:pPr>
              <w:jc w:val="both"/>
              <w:rPr>
                <w:rFonts w:ascii="Times New Roman" w:hAnsi="Times New Roman"/>
                <w:bCs/>
                <w:sz w:val="24"/>
                <w:szCs w:val="24"/>
                <w:lang w:val="lt-LT"/>
              </w:rPr>
            </w:pPr>
            <w:r w:rsidRPr="00454767">
              <w:rPr>
                <w:rFonts w:ascii="Times New Roman" w:hAnsi="Times New Roman"/>
                <w:bCs/>
                <w:sz w:val="24"/>
                <w:szCs w:val="24"/>
                <w:lang w:val="lt-LT"/>
              </w:rPr>
              <w:t>Konsultavimo paslaugos turi būti suteiktos iš karto</w:t>
            </w:r>
            <w:r w:rsidR="00615A34">
              <w:rPr>
                <w:rFonts w:ascii="Times New Roman" w:hAnsi="Times New Roman"/>
                <w:bCs/>
                <w:sz w:val="24"/>
                <w:szCs w:val="24"/>
                <w:lang w:val="lt-LT"/>
              </w:rPr>
              <w:t xml:space="preserve"> pagal Perkančiosios organizacijos pateiktą žodinį arba rašytinį paklausimą</w:t>
            </w:r>
            <w:r w:rsidRPr="00454767">
              <w:rPr>
                <w:rFonts w:ascii="Times New Roman" w:hAnsi="Times New Roman"/>
                <w:bCs/>
                <w:sz w:val="24"/>
                <w:szCs w:val="24"/>
                <w:lang w:val="lt-LT"/>
              </w:rPr>
              <w:t>. Jeigu Paslaug</w:t>
            </w:r>
            <w:r>
              <w:rPr>
                <w:rFonts w:ascii="Times New Roman" w:hAnsi="Times New Roman"/>
                <w:bCs/>
                <w:sz w:val="24"/>
                <w:szCs w:val="24"/>
                <w:lang w:val="lt-LT"/>
              </w:rPr>
              <w:t>os</w:t>
            </w:r>
            <w:r w:rsidRPr="00454767">
              <w:rPr>
                <w:rFonts w:ascii="Times New Roman" w:hAnsi="Times New Roman"/>
                <w:bCs/>
                <w:sz w:val="24"/>
                <w:szCs w:val="24"/>
                <w:lang w:val="lt-LT"/>
              </w:rPr>
              <w:t xml:space="preserve"> teikėjas negali suteikti tinkamos konsultacijos iš karto, tai Paslaug</w:t>
            </w:r>
            <w:r>
              <w:rPr>
                <w:rFonts w:ascii="Times New Roman" w:hAnsi="Times New Roman"/>
                <w:bCs/>
                <w:sz w:val="24"/>
                <w:szCs w:val="24"/>
                <w:lang w:val="lt-LT"/>
              </w:rPr>
              <w:t>os</w:t>
            </w:r>
            <w:r w:rsidRPr="00454767">
              <w:rPr>
                <w:rFonts w:ascii="Times New Roman" w:hAnsi="Times New Roman"/>
                <w:bCs/>
                <w:sz w:val="24"/>
                <w:szCs w:val="24"/>
                <w:lang w:val="lt-LT"/>
              </w:rPr>
              <w:t xml:space="preserve"> teikėjas turi pateikti atsakymus į neatsakytus paklausimus ne ilgiau kaip per 16 (šešiolika) </w:t>
            </w:r>
            <w:r>
              <w:rPr>
                <w:rFonts w:ascii="Times New Roman" w:hAnsi="Times New Roman"/>
                <w:bCs/>
                <w:sz w:val="24"/>
                <w:szCs w:val="24"/>
                <w:lang w:val="lt-LT"/>
              </w:rPr>
              <w:t>Perkančiosios organizacijos</w:t>
            </w:r>
            <w:r w:rsidRPr="00454767">
              <w:rPr>
                <w:rFonts w:ascii="Times New Roman" w:hAnsi="Times New Roman"/>
                <w:bCs/>
                <w:sz w:val="24"/>
                <w:szCs w:val="24"/>
                <w:lang w:val="lt-LT"/>
              </w:rPr>
              <w:t xml:space="preserve"> darbo valandų, skaičiuojam</w:t>
            </w:r>
            <w:r w:rsidR="00615A34">
              <w:rPr>
                <w:rFonts w:ascii="Times New Roman" w:hAnsi="Times New Roman"/>
                <w:bCs/>
                <w:sz w:val="24"/>
                <w:szCs w:val="24"/>
                <w:lang w:val="lt-LT"/>
              </w:rPr>
              <w:t>ų</w:t>
            </w:r>
            <w:r w:rsidRPr="00454767">
              <w:rPr>
                <w:rFonts w:ascii="Times New Roman" w:hAnsi="Times New Roman"/>
                <w:bCs/>
                <w:sz w:val="24"/>
                <w:szCs w:val="24"/>
                <w:lang w:val="lt-LT"/>
              </w:rPr>
              <w:t xml:space="preserve"> nuo </w:t>
            </w:r>
            <w:r>
              <w:rPr>
                <w:rFonts w:ascii="Times New Roman" w:hAnsi="Times New Roman"/>
                <w:bCs/>
                <w:sz w:val="24"/>
                <w:szCs w:val="24"/>
                <w:lang w:val="lt-LT"/>
              </w:rPr>
              <w:t xml:space="preserve">Perkančiosios organizacijos </w:t>
            </w:r>
            <w:r w:rsidRPr="00454767">
              <w:rPr>
                <w:rFonts w:ascii="Times New Roman" w:hAnsi="Times New Roman"/>
                <w:bCs/>
                <w:sz w:val="24"/>
                <w:szCs w:val="24"/>
                <w:lang w:val="lt-LT"/>
              </w:rPr>
              <w:t>paklausimo pateikimo. Jei</w:t>
            </w:r>
            <w:r>
              <w:rPr>
                <w:rFonts w:ascii="Times New Roman" w:hAnsi="Times New Roman"/>
                <w:bCs/>
                <w:sz w:val="24"/>
                <w:szCs w:val="24"/>
                <w:lang w:val="lt-LT"/>
              </w:rPr>
              <w:t xml:space="preserve"> dėl </w:t>
            </w:r>
            <w:r w:rsidRPr="00454767">
              <w:rPr>
                <w:rFonts w:ascii="Times New Roman" w:hAnsi="Times New Roman"/>
                <w:bCs/>
                <w:sz w:val="24"/>
                <w:szCs w:val="24"/>
                <w:lang w:val="lt-LT"/>
              </w:rPr>
              <w:t xml:space="preserve">nurodytų </w:t>
            </w:r>
            <w:r>
              <w:rPr>
                <w:rFonts w:ascii="Times New Roman" w:hAnsi="Times New Roman"/>
                <w:bCs/>
                <w:sz w:val="24"/>
                <w:szCs w:val="24"/>
                <w:lang w:val="lt-LT"/>
              </w:rPr>
              <w:t>k</w:t>
            </w:r>
            <w:r w:rsidRPr="00454767">
              <w:rPr>
                <w:rFonts w:ascii="Times New Roman" w:hAnsi="Times New Roman"/>
                <w:bCs/>
                <w:sz w:val="24"/>
                <w:szCs w:val="24"/>
                <w:lang w:val="lt-LT"/>
              </w:rPr>
              <w:t>onsultavimo paslaugų sudėtingumo neįmanoma pagrįstai suteikti konsultacijų per šiame punkte aukščiau nurodytą terminą, tai Paslaug</w:t>
            </w:r>
            <w:r>
              <w:rPr>
                <w:rFonts w:ascii="Times New Roman" w:hAnsi="Times New Roman"/>
                <w:bCs/>
                <w:sz w:val="24"/>
                <w:szCs w:val="24"/>
                <w:lang w:val="lt-LT"/>
              </w:rPr>
              <w:t>os</w:t>
            </w:r>
            <w:r w:rsidRPr="00454767">
              <w:rPr>
                <w:rFonts w:ascii="Times New Roman" w:hAnsi="Times New Roman"/>
                <w:bCs/>
                <w:sz w:val="24"/>
                <w:szCs w:val="24"/>
                <w:lang w:val="lt-LT"/>
              </w:rPr>
              <w:t xml:space="preserve"> teikėjas turi pateikti atsakymus į neatsakytus pranešimus per </w:t>
            </w:r>
            <w:r>
              <w:rPr>
                <w:rFonts w:ascii="Times New Roman" w:hAnsi="Times New Roman"/>
                <w:bCs/>
                <w:sz w:val="24"/>
                <w:szCs w:val="24"/>
                <w:lang w:val="lt-LT"/>
              </w:rPr>
              <w:t>iš anksto</w:t>
            </w:r>
            <w:r w:rsidRPr="00454767">
              <w:rPr>
                <w:rFonts w:ascii="Times New Roman" w:hAnsi="Times New Roman"/>
                <w:bCs/>
                <w:sz w:val="24"/>
                <w:szCs w:val="24"/>
                <w:lang w:val="lt-LT"/>
              </w:rPr>
              <w:t xml:space="preserve"> suderintą laiką.</w:t>
            </w:r>
          </w:p>
        </w:tc>
      </w:tr>
      <w:tr w:rsidR="00563E00" w:rsidRPr="00BD3099" w14:paraId="43CE39BC" w14:textId="77777777" w:rsidTr="00DE6BD0">
        <w:trPr>
          <w:trHeight w:val="253"/>
        </w:trPr>
        <w:tc>
          <w:tcPr>
            <w:tcW w:w="1022" w:type="dxa"/>
            <w:shd w:val="clear" w:color="FFFFFF" w:fill="FFFFFF"/>
            <w:vAlign w:val="center"/>
          </w:tcPr>
          <w:p w14:paraId="09433EA8" w14:textId="77777777" w:rsidR="00563E00" w:rsidRPr="00BD3099" w:rsidRDefault="00563E00" w:rsidP="00B70032">
            <w:pPr>
              <w:pStyle w:val="Sraopastraipa"/>
              <w:numPr>
                <w:ilvl w:val="0"/>
                <w:numId w:val="15"/>
              </w:numPr>
              <w:ind w:left="0" w:firstLine="0"/>
              <w:jc w:val="center"/>
              <w:outlineLvl w:val="1"/>
              <w:rPr>
                <w:sz w:val="24"/>
                <w:szCs w:val="24"/>
              </w:rPr>
            </w:pPr>
          </w:p>
        </w:tc>
        <w:tc>
          <w:tcPr>
            <w:tcW w:w="8646" w:type="dxa"/>
            <w:shd w:val="clear" w:color="FFFFFF" w:fill="FFFFFF"/>
          </w:tcPr>
          <w:p w14:paraId="73C7672E" w14:textId="7443AE82" w:rsidR="00563E00" w:rsidRPr="00BD3099" w:rsidRDefault="00454767" w:rsidP="00DE6BD0">
            <w:pPr>
              <w:jc w:val="both"/>
              <w:rPr>
                <w:rFonts w:ascii="Times New Roman" w:hAnsi="Times New Roman"/>
                <w:bCs/>
                <w:sz w:val="24"/>
                <w:szCs w:val="24"/>
                <w:lang w:val="lt-LT"/>
              </w:rPr>
            </w:pPr>
            <w:r w:rsidRPr="00454767">
              <w:rPr>
                <w:rFonts w:ascii="Times New Roman" w:hAnsi="Times New Roman"/>
                <w:bCs/>
                <w:sz w:val="24"/>
                <w:szCs w:val="24"/>
                <w:lang w:val="lt-LT"/>
              </w:rPr>
              <w:t xml:space="preserve">Į </w:t>
            </w:r>
            <w:r>
              <w:rPr>
                <w:rFonts w:ascii="Times New Roman" w:hAnsi="Times New Roman"/>
                <w:bCs/>
                <w:sz w:val="24"/>
                <w:szCs w:val="24"/>
                <w:lang w:val="lt-LT"/>
              </w:rPr>
              <w:t>k</w:t>
            </w:r>
            <w:r w:rsidRPr="00454767">
              <w:rPr>
                <w:rFonts w:ascii="Times New Roman" w:hAnsi="Times New Roman"/>
                <w:bCs/>
                <w:sz w:val="24"/>
                <w:szCs w:val="24"/>
                <w:lang w:val="lt-LT"/>
              </w:rPr>
              <w:t xml:space="preserve">onsultavimo paslaugų teikimo terminą neįskaičiuojamas laikas, kurio metu laukiama papildomos ar patikslintos informacijos iš </w:t>
            </w:r>
            <w:r>
              <w:rPr>
                <w:rFonts w:ascii="Times New Roman" w:hAnsi="Times New Roman"/>
                <w:bCs/>
                <w:sz w:val="24"/>
                <w:szCs w:val="24"/>
                <w:lang w:val="lt-LT"/>
              </w:rPr>
              <w:t>Perkančiosios organizacijos</w:t>
            </w:r>
            <w:r w:rsidRPr="00454767">
              <w:rPr>
                <w:rFonts w:ascii="Times New Roman" w:hAnsi="Times New Roman"/>
                <w:bCs/>
                <w:sz w:val="24"/>
                <w:szCs w:val="24"/>
                <w:lang w:val="lt-LT"/>
              </w:rPr>
              <w:t xml:space="preserve"> (pagrįstai prašomos), be kurios pagrįstai nėra įmanomas kokybiško atsakymo į konsultaciją pateikimas.</w:t>
            </w:r>
          </w:p>
        </w:tc>
      </w:tr>
      <w:tr w:rsidR="00563E00" w:rsidRPr="00BD3099" w14:paraId="317B43B4" w14:textId="77777777" w:rsidTr="00DE6BD0">
        <w:trPr>
          <w:trHeight w:val="253"/>
        </w:trPr>
        <w:tc>
          <w:tcPr>
            <w:tcW w:w="1022" w:type="dxa"/>
            <w:shd w:val="clear" w:color="FFFFFF" w:fill="FFFFFF"/>
            <w:vAlign w:val="center"/>
          </w:tcPr>
          <w:p w14:paraId="4B8B490B" w14:textId="77777777" w:rsidR="00563E00" w:rsidRPr="00BD3099" w:rsidRDefault="00563E00" w:rsidP="00B70032">
            <w:pPr>
              <w:pStyle w:val="Sraopastraipa"/>
              <w:numPr>
                <w:ilvl w:val="0"/>
                <w:numId w:val="15"/>
              </w:numPr>
              <w:ind w:left="0" w:firstLine="0"/>
              <w:jc w:val="center"/>
              <w:outlineLvl w:val="1"/>
              <w:rPr>
                <w:sz w:val="24"/>
                <w:szCs w:val="24"/>
              </w:rPr>
            </w:pPr>
          </w:p>
        </w:tc>
        <w:tc>
          <w:tcPr>
            <w:tcW w:w="8646" w:type="dxa"/>
            <w:shd w:val="clear" w:color="FFFFFF" w:fill="FFFFFF"/>
          </w:tcPr>
          <w:p w14:paraId="397DFDB8" w14:textId="002BC1A6" w:rsidR="00563E00" w:rsidRPr="00BD3099" w:rsidRDefault="00454767" w:rsidP="00DE6BD0">
            <w:pPr>
              <w:jc w:val="both"/>
              <w:rPr>
                <w:rFonts w:ascii="Times New Roman" w:hAnsi="Times New Roman"/>
                <w:bCs/>
                <w:sz w:val="24"/>
                <w:szCs w:val="24"/>
                <w:lang w:val="lt-LT"/>
              </w:rPr>
            </w:pPr>
            <w:r w:rsidRPr="00454767">
              <w:rPr>
                <w:rFonts w:ascii="Times New Roman" w:hAnsi="Times New Roman"/>
                <w:bCs/>
                <w:sz w:val="24"/>
                <w:szCs w:val="24"/>
                <w:lang w:val="lt-LT"/>
              </w:rPr>
              <w:t xml:space="preserve">Bet koks </w:t>
            </w:r>
            <w:r>
              <w:rPr>
                <w:rFonts w:ascii="Times New Roman" w:hAnsi="Times New Roman"/>
                <w:bCs/>
                <w:sz w:val="24"/>
                <w:szCs w:val="24"/>
                <w:lang w:val="lt-LT"/>
              </w:rPr>
              <w:t>P</w:t>
            </w:r>
            <w:r w:rsidRPr="00454767">
              <w:rPr>
                <w:rFonts w:ascii="Times New Roman" w:hAnsi="Times New Roman"/>
                <w:bCs/>
                <w:sz w:val="24"/>
                <w:szCs w:val="24"/>
                <w:lang w:val="lt-LT"/>
              </w:rPr>
              <w:t>aslaug</w:t>
            </w:r>
            <w:r>
              <w:rPr>
                <w:rFonts w:ascii="Times New Roman" w:hAnsi="Times New Roman"/>
                <w:bCs/>
                <w:sz w:val="24"/>
                <w:szCs w:val="24"/>
                <w:lang w:val="lt-LT"/>
              </w:rPr>
              <w:t>os</w:t>
            </w:r>
            <w:r w:rsidRPr="00454767">
              <w:rPr>
                <w:rFonts w:ascii="Times New Roman" w:hAnsi="Times New Roman"/>
                <w:bCs/>
                <w:sz w:val="24"/>
                <w:szCs w:val="24"/>
                <w:lang w:val="lt-LT"/>
              </w:rPr>
              <w:t xml:space="preserve"> teikėjui </w:t>
            </w:r>
            <w:r>
              <w:rPr>
                <w:rFonts w:ascii="Times New Roman" w:hAnsi="Times New Roman"/>
                <w:bCs/>
                <w:sz w:val="24"/>
                <w:szCs w:val="24"/>
                <w:lang w:val="lt-LT"/>
              </w:rPr>
              <w:t xml:space="preserve">Perkančiosios organizacijos </w:t>
            </w:r>
            <w:r w:rsidRPr="00454767">
              <w:rPr>
                <w:rFonts w:ascii="Times New Roman" w:hAnsi="Times New Roman"/>
                <w:bCs/>
                <w:sz w:val="24"/>
                <w:szCs w:val="24"/>
                <w:lang w:val="lt-LT"/>
              </w:rPr>
              <w:t>pateiktas paklausimas, kurį Paslaug</w:t>
            </w:r>
            <w:r>
              <w:rPr>
                <w:rFonts w:ascii="Times New Roman" w:hAnsi="Times New Roman"/>
                <w:bCs/>
                <w:sz w:val="24"/>
                <w:szCs w:val="24"/>
                <w:lang w:val="lt-LT"/>
              </w:rPr>
              <w:t>os</w:t>
            </w:r>
            <w:r w:rsidRPr="00454767">
              <w:rPr>
                <w:rFonts w:ascii="Times New Roman" w:hAnsi="Times New Roman"/>
                <w:bCs/>
                <w:sz w:val="24"/>
                <w:szCs w:val="24"/>
                <w:lang w:val="lt-LT"/>
              </w:rPr>
              <w:t xml:space="preserve"> teikėjas išsprendžia neatlikdamas modifikacijų</w:t>
            </w:r>
            <w:r>
              <w:rPr>
                <w:rFonts w:ascii="Times New Roman" w:hAnsi="Times New Roman"/>
                <w:bCs/>
                <w:sz w:val="24"/>
                <w:szCs w:val="24"/>
                <w:lang w:val="lt-LT"/>
              </w:rPr>
              <w:t xml:space="preserve"> Informacinėje</w:t>
            </w:r>
            <w:r w:rsidRPr="00454767">
              <w:rPr>
                <w:rFonts w:ascii="Times New Roman" w:hAnsi="Times New Roman"/>
                <w:bCs/>
                <w:sz w:val="24"/>
                <w:szCs w:val="24"/>
                <w:lang w:val="lt-LT"/>
              </w:rPr>
              <w:t xml:space="preserve"> Sistem</w:t>
            </w:r>
            <w:r>
              <w:rPr>
                <w:rFonts w:ascii="Times New Roman" w:hAnsi="Times New Roman"/>
                <w:bCs/>
                <w:sz w:val="24"/>
                <w:szCs w:val="24"/>
                <w:lang w:val="lt-LT"/>
              </w:rPr>
              <w:t xml:space="preserve">oje </w:t>
            </w:r>
            <w:r w:rsidRPr="00454767">
              <w:rPr>
                <w:rFonts w:ascii="Times New Roman" w:hAnsi="Times New Roman"/>
                <w:bCs/>
                <w:sz w:val="24"/>
                <w:szCs w:val="24"/>
                <w:lang w:val="lt-LT"/>
              </w:rPr>
              <w:t xml:space="preserve">(pvz., programiniame kode, konfigūracijoje ir pan.) yra laikomas konsultavimo paklausimu, o jo sprendimui sugaištas laikas – </w:t>
            </w:r>
            <w:r>
              <w:rPr>
                <w:rFonts w:ascii="Times New Roman" w:hAnsi="Times New Roman"/>
                <w:bCs/>
                <w:sz w:val="24"/>
                <w:szCs w:val="24"/>
                <w:lang w:val="lt-LT"/>
              </w:rPr>
              <w:t>k</w:t>
            </w:r>
            <w:r w:rsidRPr="00454767">
              <w:rPr>
                <w:rFonts w:ascii="Times New Roman" w:hAnsi="Times New Roman"/>
                <w:bCs/>
                <w:sz w:val="24"/>
                <w:szCs w:val="24"/>
                <w:lang w:val="lt-LT"/>
              </w:rPr>
              <w:t>onsultavimo paslaugomis.</w:t>
            </w:r>
          </w:p>
        </w:tc>
      </w:tr>
      <w:tr w:rsidR="00B70032" w:rsidRPr="00BD3099" w14:paraId="43F96096" w14:textId="77777777" w:rsidTr="00DE6BD0">
        <w:trPr>
          <w:trHeight w:val="253"/>
        </w:trPr>
        <w:tc>
          <w:tcPr>
            <w:tcW w:w="1022" w:type="dxa"/>
            <w:shd w:val="clear" w:color="FFFFFF" w:fill="FFFFFF"/>
            <w:vAlign w:val="center"/>
          </w:tcPr>
          <w:p w14:paraId="5A0F4278"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FFFFFF" w:fill="FFFFFF"/>
          </w:tcPr>
          <w:p w14:paraId="1675E5B0" w14:textId="7C397AAF" w:rsidR="00B70032" w:rsidRPr="00BD3099" w:rsidRDefault="00B70032" w:rsidP="00DE6BD0">
            <w:pPr>
              <w:jc w:val="both"/>
              <w:rPr>
                <w:rFonts w:ascii="Times New Roman" w:hAnsi="Times New Roman"/>
                <w:bCs/>
                <w:sz w:val="24"/>
                <w:szCs w:val="24"/>
                <w:lang w:val="lt-LT"/>
              </w:rPr>
            </w:pPr>
            <w:r w:rsidRPr="00BD3099">
              <w:rPr>
                <w:rFonts w:ascii="Times New Roman" w:hAnsi="Times New Roman"/>
                <w:bCs/>
                <w:sz w:val="24"/>
                <w:szCs w:val="24"/>
                <w:lang w:val="lt-LT"/>
              </w:rPr>
              <w:t>Techninės priežiūros</w:t>
            </w:r>
            <w:r w:rsidR="00563E00">
              <w:rPr>
                <w:rFonts w:ascii="Times New Roman" w:hAnsi="Times New Roman"/>
                <w:bCs/>
                <w:sz w:val="24"/>
                <w:szCs w:val="24"/>
                <w:lang w:val="lt-LT"/>
              </w:rPr>
              <w:t xml:space="preserve"> ir konsultavimo</w:t>
            </w:r>
            <w:r w:rsidRPr="00BD3099">
              <w:rPr>
                <w:rFonts w:ascii="Times New Roman" w:hAnsi="Times New Roman"/>
                <w:bCs/>
                <w:sz w:val="24"/>
                <w:szCs w:val="24"/>
                <w:lang w:val="lt-LT"/>
              </w:rPr>
              <w:t xml:space="preserve"> paslaugos teikiamos per elektroninę pagalbos tarnybos sistemą, nuotoliniu būdu teikiant klaidų taisymui reikalingus atnaujinimus ir dedikuotus programinius sprendimus, konsultuojant telefonu, elektroniniu paštu bei atvykstant į Perkančiosios organizacijos patalpas. Paslaugos teikiamos darbo dienomis, nuo 08:00 val. iki 17:00 val., pirmadienį - ketvirtadienį, nuo 08:00 val. iki 15:45 val. - penktadienį.</w:t>
            </w:r>
          </w:p>
        </w:tc>
      </w:tr>
      <w:tr w:rsidR="00B70032" w:rsidRPr="00BD3099" w14:paraId="508F0CFD" w14:textId="77777777" w:rsidTr="00DE6BD0">
        <w:tc>
          <w:tcPr>
            <w:tcW w:w="9668" w:type="dxa"/>
            <w:gridSpan w:val="2"/>
            <w:shd w:val="clear" w:color="auto" w:fill="auto"/>
          </w:tcPr>
          <w:p w14:paraId="50FB378D" w14:textId="77777777" w:rsidR="00B70032" w:rsidRPr="00BD3099" w:rsidRDefault="00B70032" w:rsidP="00DE6BD0">
            <w:pPr>
              <w:spacing w:before="200" w:after="200"/>
              <w:jc w:val="both"/>
              <w:rPr>
                <w:rFonts w:ascii="Times New Roman" w:hAnsi="Times New Roman"/>
                <w:b/>
                <w:bCs/>
                <w:sz w:val="24"/>
                <w:szCs w:val="24"/>
                <w:lang w:val="lt-LT"/>
              </w:rPr>
            </w:pPr>
            <w:r w:rsidRPr="00BD3099">
              <w:rPr>
                <w:rFonts w:ascii="Times New Roman" w:hAnsi="Times New Roman"/>
                <w:b/>
                <w:bCs/>
                <w:sz w:val="24"/>
                <w:szCs w:val="24"/>
                <w:lang w:val="lt-LT"/>
              </w:rPr>
              <w:t>Sutrikimų (klaidų) klasifikavimas:</w:t>
            </w:r>
          </w:p>
        </w:tc>
      </w:tr>
      <w:tr w:rsidR="00B70032" w:rsidRPr="00BD3099" w14:paraId="6455FF30" w14:textId="77777777" w:rsidTr="00DE6BD0">
        <w:tc>
          <w:tcPr>
            <w:tcW w:w="1022" w:type="dxa"/>
            <w:shd w:val="clear" w:color="auto" w:fill="auto"/>
            <w:vAlign w:val="center"/>
          </w:tcPr>
          <w:p w14:paraId="1AF22DEA"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57D821FA"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
                <w:bCs/>
                <w:sz w:val="24"/>
                <w:szCs w:val="24"/>
                <w:lang w:val="lt-LT"/>
              </w:rPr>
              <w:t>Sutrikimas</w:t>
            </w:r>
            <w:r w:rsidRPr="00BD3099">
              <w:rPr>
                <w:rFonts w:ascii="Times New Roman" w:hAnsi="Times New Roman"/>
                <w:bCs/>
                <w:sz w:val="24"/>
                <w:szCs w:val="24"/>
                <w:lang w:val="lt-LT"/>
              </w:rPr>
              <w:t xml:space="preserve"> - reiškia situaciją, kada bet kuris Informacinės Sistemos</w:t>
            </w:r>
            <w:r w:rsidRPr="00BD3099">
              <w:rPr>
                <w:rFonts w:ascii="Times New Roman" w:hAnsi="Times New Roman"/>
                <w:sz w:val="24"/>
                <w:szCs w:val="24"/>
                <w:lang w:val="lt-LT" w:eastAsia="ar-SA"/>
              </w:rPr>
              <w:t xml:space="preserve"> modulis</w:t>
            </w:r>
            <w:r w:rsidRPr="00BD3099">
              <w:rPr>
                <w:rFonts w:ascii="Times New Roman" w:hAnsi="Times New Roman"/>
                <w:bCs/>
                <w:sz w:val="24"/>
                <w:szCs w:val="24"/>
                <w:lang w:val="lt-LT"/>
              </w:rPr>
              <w:t>, jo funkcija neveikia, veikia netinkamai, įskaitant neteisingų rezultatų pateikimą.</w:t>
            </w:r>
          </w:p>
          <w:p w14:paraId="199C67F6" w14:textId="77777777" w:rsidR="00B70032" w:rsidRPr="00BD3099" w:rsidRDefault="00B70032" w:rsidP="00DE6BD0">
            <w:pPr>
              <w:jc w:val="both"/>
              <w:rPr>
                <w:rFonts w:ascii="Times New Roman" w:hAnsi="Times New Roman"/>
                <w:bCs/>
                <w:sz w:val="24"/>
                <w:szCs w:val="24"/>
                <w:lang w:val="lt-LT"/>
              </w:rPr>
            </w:pPr>
            <w:r w:rsidRPr="00BD3099">
              <w:rPr>
                <w:rFonts w:ascii="Times New Roman" w:hAnsi="Times New Roman"/>
                <w:b/>
                <w:bCs/>
                <w:sz w:val="24"/>
                <w:szCs w:val="24"/>
                <w:lang w:val="lt-LT"/>
              </w:rPr>
              <w:t>Kritinis sutrikimas</w:t>
            </w:r>
            <w:r w:rsidRPr="00BD3099">
              <w:rPr>
                <w:rFonts w:ascii="Times New Roman" w:hAnsi="Times New Roman"/>
                <w:bCs/>
                <w:sz w:val="24"/>
                <w:szCs w:val="24"/>
                <w:lang w:val="lt-LT"/>
              </w:rPr>
              <w:t xml:space="preserve"> - reiškia Sutrikimą, kuris neleidžia visiems naudotojams iš esmės naudotis Informacine Sistema nežinomas joks kitas alternatyvus sutrikusios funkcijos vykdymo būdas.</w:t>
            </w:r>
          </w:p>
          <w:p w14:paraId="204D10AD"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
                <w:bCs/>
                <w:sz w:val="24"/>
                <w:szCs w:val="24"/>
                <w:lang w:val="lt-LT"/>
              </w:rPr>
              <w:t>Tiekėjo klaida</w:t>
            </w:r>
            <w:r w:rsidRPr="00BD3099">
              <w:rPr>
                <w:rFonts w:ascii="Times New Roman" w:hAnsi="Times New Roman"/>
                <w:bCs/>
                <w:sz w:val="24"/>
                <w:szCs w:val="24"/>
                <w:lang w:val="lt-LT"/>
              </w:rPr>
              <w:t xml:space="preserve"> - </w:t>
            </w:r>
            <w:r w:rsidRPr="00BD3099">
              <w:rPr>
                <w:rFonts w:ascii="Times New Roman" w:hAnsi="Times New Roman"/>
                <w:sz w:val="24"/>
                <w:szCs w:val="24"/>
                <w:lang w:val="lt-LT"/>
              </w:rPr>
              <w:t xml:space="preserve">reiškia klaidą dėl </w:t>
            </w:r>
            <w:r w:rsidRPr="00BD3099">
              <w:rPr>
                <w:rFonts w:ascii="Times New Roman" w:hAnsi="Times New Roman"/>
                <w:iCs/>
                <w:sz w:val="24"/>
                <w:szCs w:val="24"/>
                <w:lang w:val="lt-LT"/>
              </w:rPr>
              <w:t xml:space="preserve">Tiekėjo </w:t>
            </w:r>
            <w:r w:rsidRPr="00BD3099">
              <w:rPr>
                <w:rFonts w:ascii="Times New Roman" w:hAnsi="Times New Roman"/>
                <w:sz w:val="24"/>
                <w:szCs w:val="24"/>
                <w:lang w:val="lt-LT"/>
              </w:rPr>
              <w:t xml:space="preserve">kaltės arba klaidą, kai </w:t>
            </w:r>
            <w:r w:rsidRPr="00BD3099">
              <w:rPr>
                <w:rFonts w:ascii="Times New Roman" w:hAnsi="Times New Roman"/>
                <w:iCs/>
                <w:sz w:val="24"/>
                <w:szCs w:val="24"/>
                <w:lang w:val="lt-LT"/>
              </w:rPr>
              <w:t>Sutrikimo</w:t>
            </w:r>
            <w:r w:rsidRPr="00BD3099">
              <w:rPr>
                <w:rFonts w:ascii="Times New Roman" w:hAnsi="Times New Roman"/>
                <w:sz w:val="24"/>
                <w:szCs w:val="24"/>
                <w:lang w:val="lt-LT"/>
              </w:rPr>
              <w:t xml:space="preserve"> priežastis yra </w:t>
            </w:r>
            <w:r w:rsidRPr="00BD3099">
              <w:rPr>
                <w:rFonts w:ascii="Times New Roman" w:hAnsi="Times New Roman"/>
                <w:bCs/>
                <w:sz w:val="24"/>
                <w:szCs w:val="24"/>
                <w:lang w:val="lt-LT"/>
              </w:rPr>
              <w:t>Informacinės Sistemos</w:t>
            </w:r>
            <w:r w:rsidRPr="00BD3099">
              <w:rPr>
                <w:rFonts w:ascii="Times New Roman" w:hAnsi="Times New Roman"/>
                <w:b/>
                <w:sz w:val="24"/>
                <w:szCs w:val="24"/>
                <w:lang w:val="lt-LT" w:eastAsia="ar-SA"/>
              </w:rPr>
              <w:t xml:space="preserve"> </w:t>
            </w:r>
            <w:r w:rsidRPr="00BD3099">
              <w:rPr>
                <w:rFonts w:ascii="Times New Roman" w:hAnsi="Times New Roman"/>
                <w:bCs/>
                <w:sz w:val="24"/>
                <w:szCs w:val="24"/>
                <w:lang w:val="lt-LT" w:eastAsia="ar-SA"/>
              </w:rPr>
              <w:t>Paslaugos t</w:t>
            </w:r>
            <w:r w:rsidRPr="00BD3099">
              <w:rPr>
                <w:rFonts w:ascii="Times New Roman" w:hAnsi="Times New Roman"/>
                <w:sz w:val="24"/>
                <w:szCs w:val="24"/>
                <w:lang w:val="lt-LT"/>
              </w:rPr>
              <w:t xml:space="preserve">eikėjo programiniame kode ir kai klaidą galima ištaisyti atliekant </w:t>
            </w:r>
            <w:r w:rsidRPr="00BD3099">
              <w:rPr>
                <w:rFonts w:ascii="Times New Roman" w:hAnsi="Times New Roman"/>
                <w:bCs/>
                <w:sz w:val="24"/>
                <w:szCs w:val="24"/>
                <w:lang w:val="lt-LT"/>
              </w:rPr>
              <w:t>Informacinės Sistemos</w:t>
            </w:r>
            <w:r w:rsidRPr="00BD3099">
              <w:rPr>
                <w:rFonts w:ascii="Times New Roman" w:hAnsi="Times New Roman"/>
                <w:iCs/>
                <w:sz w:val="24"/>
                <w:szCs w:val="24"/>
                <w:lang w:val="lt-LT"/>
              </w:rPr>
              <w:t xml:space="preserve"> </w:t>
            </w:r>
            <w:r w:rsidRPr="00BD3099">
              <w:rPr>
                <w:rFonts w:ascii="Times New Roman" w:hAnsi="Times New Roman"/>
                <w:sz w:val="24"/>
                <w:szCs w:val="24"/>
                <w:lang w:val="lt-LT"/>
              </w:rPr>
              <w:t xml:space="preserve"> pataisymus </w:t>
            </w:r>
            <w:r w:rsidRPr="00BD3099">
              <w:rPr>
                <w:rFonts w:ascii="Times New Roman" w:hAnsi="Times New Roman"/>
                <w:bCs/>
                <w:sz w:val="24"/>
                <w:szCs w:val="24"/>
                <w:lang w:val="lt-LT"/>
              </w:rPr>
              <w:t>Informacinės Sistemos</w:t>
            </w:r>
            <w:r w:rsidRPr="00BD3099">
              <w:rPr>
                <w:rFonts w:ascii="Times New Roman" w:hAnsi="Times New Roman"/>
                <w:b/>
                <w:sz w:val="24"/>
                <w:szCs w:val="24"/>
                <w:lang w:val="lt-LT" w:eastAsia="ar-SA"/>
              </w:rPr>
              <w:t xml:space="preserve"> </w:t>
            </w:r>
            <w:r w:rsidRPr="00BD3099">
              <w:rPr>
                <w:rFonts w:ascii="Times New Roman" w:hAnsi="Times New Roman"/>
                <w:sz w:val="24"/>
                <w:szCs w:val="24"/>
                <w:lang w:val="lt-LT"/>
              </w:rPr>
              <w:t xml:space="preserve"> Paslaugos teikėjo programiniame kode. </w:t>
            </w:r>
          </w:p>
          <w:p w14:paraId="47857B30" w14:textId="77777777" w:rsidR="00B70032" w:rsidRPr="00BD3099" w:rsidRDefault="00B70032" w:rsidP="00DE6BD0">
            <w:pPr>
              <w:jc w:val="both"/>
              <w:rPr>
                <w:rFonts w:ascii="Times New Roman" w:hAnsi="Times New Roman"/>
                <w:sz w:val="24"/>
                <w:szCs w:val="24"/>
                <w:lang w:val="lt-LT"/>
              </w:rPr>
            </w:pPr>
            <w:r w:rsidRPr="00BD3099">
              <w:rPr>
                <w:rFonts w:ascii="Times New Roman" w:hAnsi="Times New Roman"/>
                <w:b/>
                <w:sz w:val="24"/>
                <w:szCs w:val="24"/>
                <w:lang w:val="lt-LT"/>
              </w:rPr>
              <w:t>Paslaugos t</w:t>
            </w:r>
            <w:r w:rsidRPr="00BD3099">
              <w:rPr>
                <w:rFonts w:ascii="Times New Roman" w:hAnsi="Times New Roman"/>
                <w:b/>
                <w:iCs/>
                <w:sz w:val="24"/>
                <w:szCs w:val="24"/>
                <w:lang w:val="lt-LT"/>
              </w:rPr>
              <w:t>eikėjo klaida</w:t>
            </w:r>
            <w:r w:rsidRPr="00BD3099">
              <w:rPr>
                <w:rFonts w:ascii="Times New Roman" w:hAnsi="Times New Roman"/>
                <w:b/>
                <w:sz w:val="24"/>
                <w:szCs w:val="24"/>
                <w:lang w:val="lt-LT"/>
              </w:rPr>
              <w:t xml:space="preserve"> nėra laikomi </w:t>
            </w:r>
            <w:r w:rsidRPr="00BD3099">
              <w:rPr>
                <w:rFonts w:ascii="Times New Roman" w:hAnsi="Times New Roman"/>
                <w:bCs/>
                <w:sz w:val="24"/>
                <w:szCs w:val="24"/>
                <w:lang w:val="lt-LT"/>
              </w:rPr>
              <w:t>Informacinės Sistemos</w:t>
            </w:r>
            <w:r w:rsidRPr="00BD3099">
              <w:rPr>
                <w:rFonts w:ascii="Times New Roman" w:hAnsi="Times New Roman"/>
                <w:sz w:val="24"/>
                <w:szCs w:val="24"/>
                <w:lang w:val="lt-LT"/>
              </w:rPr>
              <w:t xml:space="preserve"> neatitikimai Perkančiosios organizacijos  poreikiams, nenumatytiems detaliuose reikalavimuose, kitų susijusių sistemų klaidos, techninės įrangos sąlygotos klaidos, nekorektiški Perkančiosios organizacijos darbuotojų veiksmai ar jų neveiklumas, nesuderinta su Paslaugos </w:t>
            </w:r>
            <w:r w:rsidRPr="00BD3099">
              <w:rPr>
                <w:rFonts w:ascii="Times New Roman" w:hAnsi="Times New Roman"/>
                <w:iCs/>
                <w:sz w:val="24"/>
                <w:szCs w:val="24"/>
                <w:lang w:val="lt-LT"/>
              </w:rPr>
              <w:t xml:space="preserve">teikėju </w:t>
            </w:r>
            <w:r w:rsidRPr="00BD3099">
              <w:rPr>
                <w:rFonts w:ascii="Times New Roman" w:hAnsi="Times New Roman"/>
                <w:sz w:val="24"/>
                <w:szCs w:val="24"/>
                <w:lang w:val="lt-LT"/>
              </w:rPr>
              <w:t>trečiųjų šalių veikla.</w:t>
            </w:r>
          </w:p>
          <w:p w14:paraId="66D3BF12" w14:textId="77777777" w:rsidR="00B70032" w:rsidRPr="00BD3099" w:rsidRDefault="00B70032" w:rsidP="00DE6BD0">
            <w:pPr>
              <w:jc w:val="both"/>
              <w:rPr>
                <w:rFonts w:ascii="Times New Roman" w:hAnsi="Times New Roman"/>
                <w:b/>
                <w:sz w:val="24"/>
                <w:szCs w:val="24"/>
                <w:lang w:val="lt-LT"/>
              </w:rPr>
            </w:pPr>
            <w:r w:rsidRPr="00BD3099">
              <w:rPr>
                <w:rFonts w:ascii="Times New Roman" w:hAnsi="Times New Roman"/>
                <w:b/>
                <w:sz w:val="24"/>
                <w:szCs w:val="24"/>
                <w:lang w:val="lt-LT"/>
              </w:rPr>
              <w:t>Sutrikimo išsprendimo laikas</w:t>
            </w:r>
            <w:r w:rsidRPr="00BD3099">
              <w:rPr>
                <w:rFonts w:ascii="Times New Roman" w:hAnsi="Times New Roman"/>
                <w:sz w:val="24"/>
                <w:szCs w:val="24"/>
                <w:lang w:val="lt-LT"/>
              </w:rPr>
              <w:t xml:space="preserve"> – laikas nuo pranešimo apie sutrikimą iki jo išsprendimo.</w:t>
            </w:r>
          </w:p>
        </w:tc>
      </w:tr>
      <w:tr w:rsidR="00B70032" w:rsidRPr="00BD3099" w14:paraId="7A51719F" w14:textId="77777777" w:rsidTr="00DE6BD0">
        <w:tc>
          <w:tcPr>
            <w:tcW w:w="1022" w:type="dxa"/>
            <w:shd w:val="clear" w:color="auto" w:fill="auto"/>
            <w:vAlign w:val="center"/>
          </w:tcPr>
          <w:p w14:paraId="522BB29F"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717063F6" w14:textId="77777777" w:rsidR="00B70032" w:rsidRPr="00BD3099" w:rsidRDefault="00B70032" w:rsidP="00DE6BD0">
            <w:pPr>
              <w:contextualSpacing/>
              <w:jc w:val="both"/>
              <w:outlineLvl w:val="1"/>
              <w:rPr>
                <w:rFonts w:ascii="Times New Roman" w:hAnsi="Times New Roman"/>
                <w:sz w:val="24"/>
                <w:szCs w:val="24"/>
                <w:lang w:val="lt-LT"/>
              </w:rPr>
            </w:pPr>
            <w:r w:rsidRPr="00BD3099">
              <w:rPr>
                <w:rFonts w:ascii="Times New Roman" w:hAnsi="Times New Roman"/>
                <w:sz w:val="24"/>
                <w:szCs w:val="24"/>
                <w:lang w:val="lt-LT" w:eastAsia="ar-SA"/>
              </w:rPr>
              <w:t>Paslaugos teikėjo reagavimo į pranešimus apie Informacinės Sistemos sutrikimus ir klaidas</w:t>
            </w:r>
            <w:r w:rsidRPr="00BD3099">
              <w:rPr>
                <w:rFonts w:ascii="Times New Roman" w:hAnsi="Times New Roman"/>
                <w:sz w:val="24"/>
                <w:szCs w:val="24"/>
                <w:lang w:val="lt-LT"/>
              </w:rPr>
              <w:t xml:space="preserve"> terminai:</w:t>
            </w:r>
          </w:p>
          <w:p w14:paraId="065FD69E" w14:textId="66D82B6A" w:rsidR="00226E0F" w:rsidRDefault="00226E0F" w:rsidP="00B70032">
            <w:pPr>
              <w:numPr>
                <w:ilvl w:val="0"/>
                <w:numId w:val="37"/>
              </w:numPr>
              <w:contextualSpacing/>
              <w:jc w:val="both"/>
              <w:outlineLvl w:val="2"/>
              <w:rPr>
                <w:rFonts w:ascii="Times New Roman" w:hAnsi="Times New Roman"/>
                <w:sz w:val="24"/>
                <w:szCs w:val="24"/>
                <w:lang w:val="lt-LT"/>
              </w:rPr>
            </w:pPr>
            <w:r>
              <w:rPr>
                <w:rFonts w:ascii="Times New Roman" w:hAnsi="Times New Roman"/>
                <w:sz w:val="24"/>
                <w:szCs w:val="24"/>
                <w:lang w:val="lt-LT"/>
              </w:rPr>
              <w:t xml:space="preserve">Reakcijos laikas </w:t>
            </w:r>
            <w:r w:rsidR="00615A34">
              <w:rPr>
                <w:rFonts w:ascii="Times New Roman" w:hAnsi="Times New Roman"/>
                <w:sz w:val="24"/>
                <w:szCs w:val="24"/>
                <w:lang w:val="lt-LT"/>
              </w:rPr>
              <w:t xml:space="preserve">– </w:t>
            </w:r>
            <w:r>
              <w:rPr>
                <w:rFonts w:ascii="Times New Roman" w:hAnsi="Times New Roman"/>
                <w:sz w:val="24"/>
                <w:szCs w:val="24"/>
                <w:lang w:val="lt-LT"/>
              </w:rPr>
              <w:t>8</w:t>
            </w:r>
            <w:r w:rsidR="00615A34">
              <w:rPr>
                <w:rFonts w:ascii="Times New Roman" w:hAnsi="Times New Roman"/>
                <w:sz w:val="24"/>
                <w:szCs w:val="24"/>
                <w:lang w:val="lt-LT"/>
              </w:rPr>
              <w:t xml:space="preserve"> </w:t>
            </w:r>
            <w:r>
              <w:rPr>
                <w:rFonts w:ascii="Times New Roman" w:hAnsi="Times New Roman"/>
                <w:sz w:val="24"/>
                <w:szCs w:val="24"/>
                <w:lang w:val="lt-LT"/>
              </w:rPr>
              <w:t>darbo valandos.</w:t>
            </w:r>
          </w:p>
          <w:p w14:paraId="03669460" w14:textId="0E0677F9" w:rsidR="00226E0F" w:rsidRDefault="00226E0F" w:rsidP="00B70032">
            <w:pPr>
              <w:numPr>
                <w:ilvl w:val="0"/>
                <w:numId w:val="37"/>
              </w:numPr>
              <w:contextualSpacing/>
              <w:jc w:val="both"/>
              <w:outlineLvl w:val="2"/>
              <w:rPr>
                <w:rFonts w:ascii="Times New Roman" w:hAnsi="Times New Roman"/>
                <w:sz w:val="24"/>
                <w:szCs w:val="24"/>
                <w:lang w:val="lt-LT"/>
              </w:rPr>
            </w:pPr>
            <w:r>
              <w:rPr>
                <w:rFonts w:ascii="Times New Roman" w:hAnsi="Times New Roman"/>
                <w:sz w:val="24"/>
                <w:szCs w:val="24"/>
                <w:lang w:val="lt-LT"/>
              </w:rPr>
              <w:t xml:space="preserve">Kritinių klaidų šalinimo laikas </w:t>
            </w:r>
            <w:r w:rsidR="00615A34">
              <w:rPr>
                <w:rFonts w:ascii="Times New Roman" w:hAnsi="Times New Roman"/>
                <w:sz w:val="24"/>
                <w:szCs w:val="24"/>
                <w:lang w:val="lt-LT"/>
              </w:rPr>
              <w:t xml:space="preserve">– </w:t>
            </w:r>
            <w:r>
              <w:rPr>
                <w:rFonts w:ascii="Times New Roman" w:hAnsi="Times New Roman"/>
                <w:sz w:val="24"/>
                <w:szCs w:val="24"/>
                <w:lang w:val="lt-LT"/>
              </w:rPr>
              <w:t>5</w:t>
            </w:r>
            <w:r w:rsidR="00615A34">
              <w:rPr>
                <w:rFonts w:ascii="Times New Roman" w:hAnsi="Times New Roman"/>
                <w:sz w:val="24"/>
                <w:szCs w:val="24"/>
                <w:lang w:val="lt-LT"/>
              </w:rPr>
              <w:t xml:space="preserve"> </w:t>
            </w:r>
            <w:r>
              <w:rPr>
                <w:rFonts w:ascii="Times New Roman" w:hAnsi="Times New Roman"/>
                <w:sz w:val="24"/>
                <w:szCs w:val="24"/>
                <w:lang w:val="lt-LT"/>
              </w:rPr>
              <w:t>darbo valandos</w:t>
            </w:r>
            <w:r w:rsidR="009F6C4B">
              <w:rPr>
                <w:rFonts w:ascii="Times New Roman" w:hAnsi="Times New Roman"/>
                <w:sz w:val="24"/>
                <w:szCs w:val="24"/>
                <w:lang w:val="lt-LT"/>
              </w:rPr>
              <w:t>.</w:t>
            </w:r>
          </w:p>
          <w:p w14:paraId="5A3E2763" w14:textId="2935459A" w:rsidR="009F6C4B" w:rsidRPr="00BD3099" w:rsidRDefault="009F6C4B" w:rsidP="00B70032">
            <w:pPr>
              <w:numPr>
                <w:ilvl w:val="0"/>
                <w:numId w:val="37"/>
              </w:numPr>
              <w:contextualSpacing/>
              <w:jc w:val="both"/>
              <w:outlineLvl w:val="2"/>
              <w:rPr>
                <w:rFonts w:ascii="Times New Roman" w:hAnsi="Times New Roman"/>
                <w:sz w:val="24"/>
                <w:szCs w:val="24"/>
                <w:lang w:val="lt-LT"/>
              </w:rPr>
            </w:pPr>
            <w:r>
              <w:rPr>
                <w:rFonts w:ascii="Times New Roman" w:hAnsi="Times New Roman"/>
                <w:sz w:val="24"/>
                <w:szCs w:val="24"/>
                <w:lang w:val="lt-LT"/>
              </w:rPr>
              <w:t xml:space="preserve">Ne kritinių klaidų šalinimo laikas </w:t>
            </w:r>
            <w:r w:rsidR="00615A34">
              <w:rPr>
                <w:rFonts w:ascii="Times New Roman" w:hAnsi="Times New Roman"/>
                <w:sz w:val="24"/>
                <w:szCs w:val="24"/>
                <w:lang w:val="lt-LT"/>
              </w:rPr>
              <w:t xml:space="preserve">– </w:t>
            </w:r>
            <w:r>
              <w:rPr>
                <w:rFonts w:ascii="Times New Roman" w:hAnsi="Times New Roman"/>
                <w:sz w:val="24"/>
                <w:szCs w:val="24"/>
                <w:lang w:val="lt-LT"/>
              </w:rPr>
              <w:t>10</w:t>
            </w:r>
            <w:r w:rsidR="00615A34">
              <w:rPr>
                <w:rFonts w:ascii="Times New Roman" w:hAnsi="Times New Roman"/>
                <w:sz w:val="24"/>
                <w:szCs w:val="24"/>
                <w:lang w:val="lt-LT"/>
              </w:rPr>
              <w:t xml:space="preserve"> </w:t>
            </w:r>
            <w:r>
              <w:rPr>
                <w:rFonts w:ascii="Times New Roman" w:hAnsi="Times New Roman"/>
                <w:sz w:val="24"/>
                <w:szCs w:val="24"/>
                <w:lang w:val="lt-LT"/>
              </w:rPr>
              <w:t>darbo dienų.</w:t>
            </w:r>
          </w:p>
          <w:p w14:paraId="22DA003C" w14:textId="3C6F787A" w:rsidR="00B70032" w:rsidRDefault="00B70032" w:rsidP="00B70032">
            <w:pPr>
              <w:numPr>
                <w:ilvl w:val="0"/>
                <w:numId w:val="37"/>
              </w:numPr>
              <w:contextualSpacing/>
              <w:jc w:val="both"/>
              <w:outlineLvl w:val="2"/>
              <w:rPr>
                <w:rFonts w:ascii="Times New Roman" w:hAnsi="Times New Roman"/>
                <w:sz w:val="24"/>
                <w:szCs w:val="24"/>
                <w:lang w:val="lt-LT"/>
              </w:rPr>
            </w:pPr>
            <w:r w:rsidRPr="00BD3099">
              <w:rPr>
                <w:rFonts w:ascii="Times New Roman" w:hAnsi="Times New Roman"/>
                <w:sz w:val="24"/>
                <w:szCs w:val="24"/>
                <w:lang w:val="lt-LT"/>
              </w:rPr>
              <w:t xml:space="preserve"> </w:t>
            </w:r>
            <w:r w:rsidR="00226E0F">
              <w:rPr>
                <w:rFonts w:ascii="Times New Roman" w:hAnsi="Times New Roman"/>
                <w:sz w:val="24"/>
                <w:szCs w:val="24"/>
                <w:lang w:val="lt-LT"/>
              </w:rPr>
              <w:t xml:space="preserve">Reakcijos </w:t>
            </w:r>
            <w:r w:rsidR="009F6C4B">
              <w:rPr>
                <w:rFonts w:ascii="Times New Roman" w:hAnsi="Times New Roman"/>
                <w:sz w:val="24"/>
                <w:szCs w:val="24"/>
                <w:lang w:val="lt-LT"/>
              </w:rPr>
              <w:t>laikas</w:t>
            </w:r>
            <w:r w:rsidRPr="00BD3099">
              <w:rPr>
                <w:rFonts w:ascii="Times New Roman" w:hAnsi="Times New Roman"/>
                <w:sz w:val="24"/>
                <w:szCs w:val="24"/>
                <w:lang w:val="lt-LT"/>
              </w:rPr>
              <w:t xml:space="preserve"> pradedam</w:t>
            </w:r>
            <w:r w:rsidR="009F6C4B">
              <w:rPr>
                <w:rFonts w:ascii="Times New Roman" w:hAnsi="Times New Roman"/>
                <w:sz w:val="24"/>
                <w:szCs w:val="24"/>
                <w:lang w:val="lt-LT"/>
              </w:rPr>
              <w:t>as</w:t>
            </w:r>
            <w:r w:rsidRPr="00BD3099">
              <w:rPr>
                <w:rFonts w:ascii="Times New Roman" w:hAnsi="Times New Roman"/>
                <w:sz w:val="24"/>
                <w:szCs w:val="24"/>
                <w:lang w:val="lt-LT"/>
              </w:rPr>
              <w:t xml:space="preserve"> skaičiuoti nuo Perkančiosios organizacijos darbuotojų pranešimo ar užklausimo</w:t>
            </w:r>
            <w:r w:rsidRPr="00BD3099">
              <w:rPr>
                <w:rStyle w:val="Komentaronuoroda"/>
                <w:rFonts w:ascii="Times New Roman" w:hAnsi="Times New Roman"/>
                <w:sz w:val="24"/>
                <w:szCs w:val="24"/>
                <w:lang w:val="lt-LT"/>
              </w:rPr>
              <w:t xml:space="preserve"> </w:t>
            </w:r>
            <w:r w:rsidRPr="00BD3099">
              <w:rPr>
                <w:rFonts w:ascii="Times New Roman" w:hAnsi="Times New Roman"/>
                <w:sz w:val="24"/>
                <w:szCs w:val="24"/>
                <w:lang w:val="lt-LT"/>
              </w:rPr>
              <w:t>pateikimo (atskirais atvejais gali būti susitarta dėl kitokių darbų įvykdymo terminų).</w:t>
            </w:r>
          </w:p>
          <w:p w14:paraId="2047B758" w14:textId="6F89C6F8" w:rsidR="00B70032" w:rsidRPr="00504712" w:rsidRDefault="00226E0F" w:rsidP="00504712">
            <w:pPr>
              <w:numPr>
                <w:ilvl w:val="0"/>
                <w:numId w:val="37"/>
              </w:numPr>
              <w:contextualSpacing/>
              <w:jc w:val="both"/>
              <w:outlineLvl w:val="2"/>
              <w:rPr>
                <w:rFonts w:ascii="Times New Roman" w:hAnsi="Times New Roman"/>
                <w:sz w:val="24"/>
                <w:szCs w:val="24"/>
                <w:lang w:val="lt-LT"/>
              </w:rPr>
            </w:pPr>
            <w:r>
              <w:rPr>
                <w:rFonts w:ascii="Times New Roman" w:hAnsi="Times New Roman"/>
                <w:sz w:val="24"/>
                <w:szCs w:val="24"/>
                <w:lang w:val="lt-LT"/>
              </w:rPr>
              <w:t xml:space="preserve">Vykdymo ar išsprendimo terminai pradedami skaičiuoti nuo </w:t>
            </w:r>
            <w:r w:rsidR="009F6C4B">
              <w:rPr>
                <w:rFonts w:ascii="Times New Roman" w:hAnsi="Times New Roman"/>
                <w:sz w:val="24"/>
                <w:szCs w:val="24"/>
                <w:lang w:val="lt-LT"/>
              </w:rPr>
              <w:t>reakcijos laiko pabaigos</w:t>
            </w:r>
            <w:r>
              <w:rPr>
                <w:rFonts w:ascii="Times New Roman" w:hAnsi="Times New Roman"/>
                <w:sz w:val="24"/>
                <w:szCs w:val="24"/>
                <w:lang w:val="lt-LT"/>
              </w:rPr>
              <w:t xml:space="preserve"> (atskirais atvejais gali būti susitarta dėl kitokių darbų įvykdymo terminų).</w:t>
            </w:r>
          </w:p>
        </w:tc>
      </w:tr>
      <w:tr w:rsidR="00B70032" w:rsidRPr="00BD3099" w14:paraId="799B868A" w14:textId="77777777" w:rsidTr="00DE6BD0">
        <w:tc>
          <w:tcPr>
            <w:tcW w:w="1022" w:type="dxa"/>
            <w:shd w:val="clear" w:color="auto" w:fill="auto"/>
            <w:vAlign w:val="center"/>
          </w:tcPr>
          <w:p w14:paraId="2180EBFB"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69E9C28A"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Paslaugos teikėjas privalo turėti veikiančią elektroninę pagalbos tarnybos sistemą (HelpDesk), kuri atitiktų šiuos reikalavimus:</w:t>
            </w:r>
          </w:p>
          <w:p w14:paraId="47D9177A" w14:textId="77777777" w:rsidR="00B70032" w:rsidRPr="00BD3099" w:rsidRDefault="00B70032" w:rsidP="00DE6BD0">
            <w:pPr>
              <w:numPr>
                <w:ilvl w:val="0"/>
                <w:numId w:val="11"/>
              </w:numPr>
              <w:contextualSpacing/>
              <w:jc w:val="both"/>
              <w:outlineLvl w:val="2"/>
              <w:rPr>
                <w:rFonts w:ascii="Times New Roman" w:hAnsi="Times New Roman"/>
                <w:sz w:val="24"/>
                <w:szCs w:val="24"/>
                <w:lang w:val="lt-LT"/>
              </w:rPr>
            </w:pPr>
            <w:r w:rsidRPr="00BD3099">
              <w:rPr>
                <w:rFonts w:ascii="Times New Roman" w:hAnsi="Times New Roman"/>
                <w:sz w:val="24"/>
                <w:szCs w:val="24"/>
                <w:lang w:val="lt-LT"/>
              </w:rPr>
              <w:t>turi būti prieinama Perkančiosios organizacijoms įgaliotiems naudotojams internetu ir apsaugota SSL protokolu;</w:t>
            </w:r>
          </w:p>
          <w:p w14:paraId="6E667A03" w14:textId="77777777" w:rsidR="00B70032" w:rsidRPr="00BD3099" w:rsidRDefault="00B70032" w:rsidP="00DE6BD0">
            <w:pPr>
              <w:numPr>
                <w:ilvl w:val="0"/>
                <w:numId w:val="11"/>
              </w:numPr>
              <w:contextualSpacing/>
              <w:jc w:val="both"/>
              <w:outlineLvl w:val="2"/>
              <w:rPr>
                <w:rFonts w:ascii="Times New Roman" w:hAnsi="Times New Roman"/>
                <w:sz w:val="24"/>
                <w:szCs w:val="24"/>
                <w:lang w:val="lt-LT"/>
              </w:rPr>
            </w:pPr>
            <w:r w:rsidRPr="00BD3099">
              <w:rPr>
                <w:rFonts w:ascii="Times New Roman" w:hAnsi="Times New Roman"/>
                <w:sz w:val="24"/>
                <w:szCs w:val="24"/>
                <w:lang w:val="lt-LT"/>
              </w:rPr>
              <w:t>turi turėti incidentų, problemų, pakeitimų registravimo funkcionalumą;</w:t>
            </w:r>
          </w:p>
          <w:p w14:paraId="6C63A4FF" w14:textId="77777777" w:rsidR="00B70032" w:rsidRPr="00BD3099" w:rsidRDefault="00B70032" w:rsidP="00DE6BD0">
            <w:pPr>
              <w:numPr>
                <w:ilvl w:val="0"/>
                <w:numId w:val="11"/>
              </w:numPr>
              <w:contextualSpacing/>
              <w:jc w:val="both"/>
              <w:outlineLvl w:val="2"/>
              <w:rPr>
                <w:rFonts w:ascii="Times New Roman" w:hAnsi="Times New Roman"/>
                <w:sz w:val="24"/>
                <w:szCs w:val="24"/>
                <w:lang w:val="lt-LT"/>
              </w:rPr>
            </w:pPr>
            <w:r w:rsidRPr="00BD3099">
              <w:rPr>
                <w:rFonts w:ascii="Times New Roman" w:hAnsi="Times New Roman"/>
                <w:sz w:val="24"/>
                <w:szCs w:val="24"/>
                <w:lang w:val="lt-LT"/>
              </w:rPr>
              <w:t>turi užtikrinti Perkančiosios organizacijos galiotiems naudotojams registruoti Informacinės Sistemos sutrikimus,  klaidas, problemas, paklausimus ir smulkių Informacinės Sistemos  pakeitimų užsakymus nustatant jų kritiškumo lygius;</w:t>
            </w:r>
          </w:p>
          <w:p w14:paraId="45BDB7A8" w14:textId="77777777" w:rsidR="00B70032" w:rsidRPr="00BD3099" w:rsidRDefault="00B70032" w:rsidP="00DE6BD0">
            <w:pPr>
              <w:numPr>
                <w:ilvl w:val="0"/>
                <w:numId w:val="11"/>
              </w:numPr>
              <w:contextualSpacing/>
              <w:jc w:val="both"/>
              <w:outlineLvl w:val="2"/>
              <w:rPr>
                <w:rFonts w:ascii="Times New Roman" w:hAnsi="Times New Roman"/>
                <w:sz w:val="24"/>
                <w:szCs w:val="24"/>
                <w:lang w:val="lt-LT"/>
              </w:rPr>
            </w:pPr>
            <w:r w:rsidRPr="00BD3099">
              <w:rPr>
                <w:rFonts w:ascii="Times New Roman" w:hAnsi="Times New Roman"/>
                <w:sz w:val="24"/>
                <w:szCs w:val="24"/>
                <w:lang w:val="lt-LT"/>
              </w:rPr>
              <w:lastRenderedPageBreak/>
              <w:t xml:space="preserve">turi užtikrinti Perkančiosios organizacijos įgaliotų naudotojų informavimą apie incidentų, problemų, paklausimų ir smulkių </w:t>
            </w:r>
            <w:r w:rsidRPr="00BD3099">
              <w:rPr>
                <w:rFonts w:ascii="Times New Roman" w:hAnsi="Times New Roman"/>
                <w:sz w:val="24"/>
                <w:szCs w:val="24"/>
                <w:lang w:val="lt-LT" w:eastAsia="ar-SA"/>
              </w:rPr>
              <w:t>Informacinės Sistemos</w:t>
            </w:r>
            <w:r w:rsidRPr="00BD3099">
              <w:rPr>
                <w:rFonts w:ascii="Times New Roman" w:hAnsi="Times New Roman"/>
                <w:sz w:val="24"/>
                <w:szCs w:val="24"/>
                <w:lang w:val="lt-LT"/>
              </w:rPr>
              <w:t xml:space="preserve"> pakeitimų užregistravimą sistemoje;</w:t>
            </w:r>
          </w:p>
          <w:p w14:paraId="1A3B8CF6" w14:textId="77777777" w:rsidR="00B70032" w:rsidRPr="00BD3099" w:rsidRDefault="00B70032" w:rsidP="00DE6BD0">
            <w:pPr>
              <w:numPr>
                <w:ilvl w:val="0"/>
                <w:numId w:val="11"/>
              </w:numPr>
              <w:contextualSpacing/>
              <w:jc w:val="both"/>
              <w:outlineLvl w:val="2"/>
              <w:rPr>
                <w:rFonts w:ascii="Times New Roman" w:hAnsi="Times New Roman"/>
                <w:b/>
                <w:sz w:val="24"/>
                <w:szCs w:val="24"/>
                <w:lang w:val="lt-LT" w:eastAsia="ar-SA"/>
              </w:rPr>
            </w:pPr>
            <w:r w:rsidRPr="00BD3099">
              <w:rPr>
                <w:rFonts w:ascii="Times New Roman" w:hAnsi="Times New Roman"/>
                <w:sz w:val="24"/>
                <w:szCs w:val="24"/>
                <w:lang w:val="lt-LT"/>
              </w:rPr>
              <w:t>turi būti galimybė Perkančiosios organizacijos galiotiems naudotojams matyti registruotų incidentų, problemų, paklausimų ir smulkių sistemos pakeitimų užsakymų vykdymo būseną.</w:t>
            </w:r>
          </w:p>
        </w:tc>
      </w:tr>
      <w:tr w:rsidR="00B70032" w:rsidRPr="00BD3099" w14:paraId="3DB85B0A" w14:textId="77777777" w:rsidTr="00DE6BD0">
        <w:tc>
          <w:tcPr>
            <w:tcW w:w="9668" w:type="dxa"/>
            <w:gridSpan w:val="2"/>
            <w:shd w:val="clear" w:color="auto" w:fill="auto"/>
          </w:tcPr>
          <w:p w14:paraId="5E855FC8" w14:textId="77777777" w:rsidR="00B70032" w:rsidRPr="00BD3099" w:rsidRDefault="00B70032" w:rsidP="00DE6BD0">
            <w:pPr>
              <w:spacing w:before="200" w:after="200"/>
              <w:jc w:val="both"/>
              <w:outlineLvl w:val="1"/>
              <w:rPr>
                <w:rFonts w:ascii="Times New Roman" w:hAnsi="Times New Roman"/>
                <w:sz w:val="24"/>
                <w:szCs w:val="24"/>
                <w:lang w:val="lt-LT"/>
              </w:rPr>
            </w:pPr>
            <w:r w:rsidRPr="00BD3099">
              <w:rPr>
                <w:rFonts w:ascii="Times New Roman" w:hAnsi="Times New Roman"/>
                <w:b/>
                <w:sz w:val="24"/>
                <w:szCs w:val="24"/>
                <w:lang w:val="lt-LT"/>
              </w:rPr>
              <w:lastRenderedPageBreak/>
              <w:t>Informacinės Sistemos vystymo paslaugos</w:t>
            </w:r>
          </w:p>
        </w:tc>
      </w:tr>
      <w:tr w:rsidR="00B70032" w:rsidRPr="00BD3099" w14:paraId="6D4E4E15" w14:textId="77777777" w:rsidTr="00DE6BD0">
        <w:tc>
          <w:tcPr>
            <w:tcW w:w="1022" w:type="dxa"/>
            <w:shd w:val="clear" w:color="auto" w:fill="auto"/>
            <w:vAlign w:val="center"/>
          </w:tcPr>
          <w:p w14:paraId="6489713D"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07CA0C80"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Paslaugos teikėjas turi suteikti vystymo paslaugas, kurios apima naujo funkcionalumo Informacinėje Sistemoje sukūrimą, įdiegimą bei esamo Sistemoje funkcionalumo pakeitimus pagal Perkančiosios organizacijos poreikius (naujų funkcijų sukūrimas ir įdiegimas; Sistemos pakeitimų realizavimas ir pan.).</w:t>
            </w:r>
          </w:p>
        </w:tc>
      </w:tr>
      <w:tr w:rsidR="00B70032" w:rsidRPr="00BD3099" w14:paraId="2B47FD06" w14:textId="77777777" w:rsidTr="00DE6BD0">
        <w:tc>
          <w:tcPr>
            <w:tcW w:w="1022" w:type="dxa"/>
            <w:shd w:val="clear" w:color="auto" w:fill="auto"/>
            <w:vAlign w:val="center"/>
          </w:tcPr>
          <w:p w14:paraId="701675AF"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28ADB6BB"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Vystymo paslaugos turi būti teikiamos pagal Perkančiosios organizacijos poreikį t. y. Užsakovas neįsipareigoja užsakyti viso vystymo paslaugoms skirto maksimalaus valandų kiekio.</w:t>
            </w:r>
          </w:p>
        </w:tc>
      </w:tr>
      <w:tr w:rsidR="00B70032" w:rsidRPr="00BD3099" w14:paraId="3E0EBE71" w14:textId="77777777" w:rsidTr="00DE6BD0">
        <w:tc>
          <w:tcPr>
            <w:tcW w:w="1022" w:type="dxa"/>
            <w:shd w:val="clear" w:color="auto" w:fill="auto"/>
            <w:vAlign w:val="center"/>
          </w:tcPr>
          <w:p w14:paraId="03C2A7E6"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5DAFD86D"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Vystymo paslaugų suteikimo terminai ir apimtys (konkretus valandų skaičius reikalingas užsakytoms paslaugoms suteikti) yra iš anksto suderinami el. paštu su Perkančiosios organizacijos atstovais.</w:t>
            </w:r>
          </w:p>
        </w:tc>
      </w:tr>
      <w:tr w:rsidR="00B70032" w:rsidRPr="00BD3099" w14:paraId="351A2F0A" w14:textId="77777777" w:rsidTr="00DE6BD0">
        <w:tc>
          <w:tcPr>
            <w:tcW w:w="1022" w:type="dxa"/>
            <w:shd w:val="clear" w:color="auto" w:fill="auto"/>
            <w:vAlign w:val="center"/>
          </w:tcPr>
          <w:p w14:paraId="56ACBDA8"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3BF4B03F"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Pagal kiekvieną Perkančiosios organizacijos pateiktą užsakymą laiku ir tinkamai suteiktos vystymo paslaugos yra perduodamos Perkančiajai organizacijai, šalims pasirašant suteiktų vystymo paslaugų perdavimo-priėmimo aktą.</w:t>
            </w:r>
          </w:p>
        </w:tc>
      </w:tr>
      <w:tr w:rsidR="00B70032" w:rsidRPr="00BD3099" w14:paraId="7A5ED199" w14:textId="77777777" w:rsidTr="00DE6BD0">
        <w:tc>
          <w:tcPr>
            <w:tcW w:w="1022" w:type="dxa"/>
            <w:shd w:val="clear" w:color="auto" w:fill="auto"/>
            <w:vAlign w:val="center"/>
          </w:tcPr>
          <w:p w14:paraId="488B576B"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24A573F9"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Naujam/modifikuotam funkcionalumui galioja ne trumpesnis nei 6 mėn. garantinis laikotarpis, kuris skaičiuojamas nuo vystymo paslaugų perdavimo–priėmimo akto pasirašymo dienos, pagal šią techninę specifikaciją.</w:t>
            </w:r>
          </w:p>
        </w:tc>
      </w:tr>
      <w:tr w:rsidR="00B70032" w:rsidRPr="00BD3099" w14:paraId="6519AC2F" w14:textId="77777777" w:rsidTr="00DE6BD0">
        <w:tc>
          <w:tcPr>
            <w:tcW w:w="1022" w:type="dxa"/>
            <w:shd w:val="clear" w:color="auto" w:fill="auto"/>
            <w:vAlign w:val="center"/>
          </w:tcPr>
          <w:p w14:paraId="229BD8FD"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4FE025DF"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Paslaugos Teikėjas savo sąskaita atlieka vystymo darbų klaidų taisymą (atsiradusių dėl Paslaugos teikėjo klaidos) bei testavimą;</w:t>
            </w:r>
          </w:p>
        </w:tc>
      </w:tr>
      <w:tr w:rsidR="00B70032" w:rsidRPr="00BD3099" w14:paraId="56F9AEB3" w14:textId="77777777" w:rsidTr="00DE6BD0">
        <w:tc>
          <w:tcPr>
            <w:tcW w:w="1022" w:type="dxa"/>
            <w:shd w:val="clear" w:color="auto" w:fill="auto"/>
            <w:vAlign w:val="center"/>
          </w:tcPr>
          <w:p w14:paraId="24EF6E8D" w14:textId="77777777" w:rsidR="00B70032" w:rsidRPr="00BD3099" w:rsidRDefault="00B70032" w:rsidP="00B70032">
            <w:pPr>
              <w:pStyle w:val="Sraopastraipa"/>
              <w:numPr>
                <w:ilvl w:val="0"/>
                <w:numId w:val="15"/>
              </w:numPr>
              <w:ind w:left="58" w:firstLine="0"/>
              <w:jc w:val="center"/>
              <w:outlineLvl w:val="1"/>
              <w:rPr>
                <w:sz w:val="24"/>
                <w:szCs w:val="24"/>
              </w:rPr>
            </w:pPr>
          </w:p>
        </w:tc>
        <w:tc>
          <w:tcPr>
            <w:tcW w:w="8646" w:type="dxa"/>
            <w:shd w:val="clear" w:color="auto" w:fill="auto"/>
          </w:tcPr>
          <w:p w14:paraId="1070EB25" w14:textId="77777777" w:rsidR="00B70032" w:rsidRPr="00BD3099" w:rsidRDefault="00B70032" w:rsidP="00DE6BD0">
            <w:pPr>
              <w:jc w:val="both"/>
              <w:outlineLvl w:val="1"/>
              <w:rPr>
                <w:rFonts w:ascii="Times New Roman" w:hAnsi="Times New Roman"/>
                <w:sz w:val="24"/>
                <w:szCs w:val="24"/>
                <w:lang w:val="lt-LT"/>
              </w:rPr>
            </w:pPr>
            <w:r w:rsidRPr="00BD3099">
              <w:rPr>
                <w:rFonts w:ascii="Times New Roman" w:hAnsi="Times New Roman"/>
                <w:sz w:val="24"/>
                <w:szCs w:val="24"/>
                <w:lang w:val="lt-LT"/>
              </w:rPr>
              <w:t>Informacinės sistemos funkcionalumo atstatymas, kai gedimo priežastis yra Paslaugos teikėjo suteiktos vystymo paslaugos ar Sistemos įdiegtos programinės įrangos netinkamas veikimas;</w:t>
            </w:r>
          </w:p>
        </w:tc>
      </w:tr>
      <w:tr w:rsidR="00B70032" w:rsidRPr="00BD3099" w14:paraId="5059B0E5" w14:textId="77777777" w:rsidTr="00DE6BD0">
        <w:tc>
          <w:tcPr>
            <w:tcW w:w="9668" w:type="dxa"/>
            <w:gridSpan w:val="2"/>
            <w:shd w:val="clear" w:color="auto" w:fill="auto"/>
          </w:tcPr>
          <w:p w14:paraId="43AFF513" w14:textId="77777777" w:rsidR="00B70032" w:rsidRPr="00BD3099" w:rsidRDefault="00B70032" w:rsidP="00DE6BD0">
            <w:pPr>
              <w:spacing w:before="200" w:after="200"/>
              <w:jc w:val="both"/>
              <w:outlineLvl w:val="1"/>
              <w:rPr>
                <w:rFonts w:ascii="Times New Roman" w:hAnsi="Times New Roman"/>
                <w:b/>
                <w:bCs/>
                <w:sz w:val="24"/>
                <w:szCs w:val="24"/>
                <w:lang w:val="lt-LT"/>
              </w:rPr>
            </w:pPr>
            <w:r w:rsidRPr="00BD3099">
              <w:rPr>
                <w:rFonts w:ascii="Times New Roman" w:hAnsi="Times New Roman"/>
                <w:b/>
                <w:bCs/>
                <w:sz w:val="24"/>
                <w:szCs w:val="24"/>
                <w:lang w:val="lt-LT"/>
              </w:rPr>
              <w:t>Projektavimo ir diegimo etapai</w:t>
            </w:r>
          </w:p>
        </w:tc>
      </w:tr>
      <w:tr w:rsidR="00B70032" w:rsidRPr="00BD3099" w14:paraId="4A5CF575" w14:textId="77777777" w:rsidTr="00DE6BD0">
        <w:tc>
          <w:tcPr>
            <w:tcW w:w="1022" w:type="dxa"/>
            <w:shd w:val="clear" w:color="auto" w:fill="auto"/>
            <w:vAlign w:val="center"/>
          </w:tcPr>
          <w:p w14:paraId="1BE4169D"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18443B36" w14:textId="7F819EFF" w:rsidR="00B70032" w:rsidRPr="00A76C1E" w:rsidRDefault="00B70032" w:rsidP="00DE6BD0">
            <w:pPr>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Projekto inicijavimo etapas.</w:t>
            </w:r>
            <w:r w:rsidRPr="00A76C1E">
              <w:rPr>
                <w:rFonts w:ascii="Times New Roman" w:hAnsi="Times New Roman"/>
                <w:color w:val="000000" w:themeColor="text1"/>
                <w:sz w:val="24"/>
                <w:szCs w:val="24"/>
                <w:lang w:val="lt-LT"/>
              </w:rPr>
              <w:t xml:space="preserve"> Apimtis ne daugiau nei </w:t>
            </w:r>
            <w:r w:rsidR="004A45BB" w:rsidRPr="00A76C1E">
              <w:rPr>
                <w:rFonts w:ascii="Times New Roman" w:hAnsi="Times New Roman"/>
                <w:b/>
                <w:bCs/>
                <w:color w:val="000000" w:themeColor="text1"/>
                <w:sz w:val="24"/>
                <w:szCs w:val="24"/>
                <w:lang w:val="lt-LT"/>
              </w:rPr>
              <w:t>10</w:t>
            </w:r>
            <w:r w:rsidRPr="00A76C1E">
              <w:rPr>
                <w:rFonts w:ascii="Times New Roman" w:hAnsi="Times New Roman"/>
                <w:b/>
                <w:bCs/>
                <w:color w:val="000000" w:themeColor="text1"/>
                <w:sz w:val="24"/>
                <w:szCs w:val="24"/>
                <w:lang w:val="lt-LT"/>
              </w:rPr>
              <w:t xml:space="preserve"> proc.</w:t>
            </w:r>
            <w:r w:rsidRPr="00A76C1E">
              <w:rPr>
                <w:rFonts w:ascii="Times New Roman" w:hAnsi="Times New Roman"/>
                <w:color w:val="000000" w:themeColor="text1"/>
                <w:sz w:val="24"/>
                <w:szCs w:val="24"/>
                <w:lang w:val="lt-LT"/>
              </w:rPr>
              <w:t xml:space="preserve"> viso projekto apimties.</w:t>
            </w:r>
          </w:p>
          <w:p w14:paraId="0CA0469C" w14:textId="77777777" w:rsidR="00B70032" w:rsidRPr="00A76C1E" w:rsidRDefault="00B70032" w:rsidP="00B70032">
            <w:pPr>
              <w:pStyle w:val="Sraopastraipa"/>
              <w:numPr>
                <w:ilvl w:val="0"/>
                <w:numId w:val="35"/>
              </w:numPr>
              <w:tabs>
                <w:tab w:val="left" w:pos="739"/>
              </w:tabs>
              <w:ind w:left="0" w:firstLine="360"/>
              <w:jc w:val="both"/>
              <w:outlineLvl w:val="1"/>
              <w:rPr>
                <w:color w:val="000000" w:themeColor="text1"/>
                <w:sz w:val="24"/>
                <w:szCs w:val="24"/>
              </w:rPr>
            </w:pPr>
            <w:r w:rsidRPr="00A76C1E">
              <w:rPr>
                <w:color w:val="000000" w:themeColor="text1"/>
                <w:sz w:val="24"/>
                <w:szCs w:val="24"/>
              </w:rPr>
              <w:t>Paslaugos teikėjas turi parengti Projekto vykdomų darbų planą, kuriame nurodomi numatomi vykdyti darbai ir tvarkaraštis, įvertinamos rizikos bei jų valdymas.</w:t>
            </w:r>
          </w:p>
          <w:p w14:paraId="7B4CA74D" w14:textId="77777777" w:rsidR="00B70032" w:rsidRPr="00A76C1E" w:rsidRDefault="00B70032" w:rsidP="00B70032">
            <w:pPr>
              <w:pStyle w:val="Sraopastraipa"/>
              <w:numPr>
                <w:ilvl w:val="0"/>
                <w:numId w:val="35"/>
              </w:numPr>
              <w:tabs>
                <w:tab w:val="left" w:pos="739"/>
              </w:tabs>
              <w:ind w:left="0" w:firstLine="360"/>
              <w:jc w:val="both"/>
              <w:outlineLvl w:val="1"/>
              <w:rPr>
                <w:color w:val="000000" w:themeColor="text1"/>
                <w:sz w:val="24"/>
                <w:szCs w:val="24"/>
              </w:rPr>
            </w:pPr>
            <w:r w:rsidRPr="00A76C1E">
              <w:rPr>
                <w:color w:val="000000" w:themeColor="text1"/>
                <w:sz w:val="24"/>
                <w:szCs w:val="24"/>
              </w:rPr>
              <w:t>Projekto vykdomų darbų planas tvirtinamas bendru sutarimu. Paslaugos teikėjas ir Perkančioji organizacija įsipareigoja laikytis sutartų darbų plano bei atsakingai vykdyti rizikų valdymą.</w:t>
            </w:r>
            <w:r w:rsidR="004A45BB" w:rsidRPr="00A76C1E">
              <w:rPr>
                <w:color w:val="000000" w:themeColor="text1"/>
                <w:sz w:val="24"/>
                <w:szCs w:val="24"/>
              </w:rPr>
              <w:t xml:space="preserve"> Perkančiajai organizacijai partvirtinus projekto vykdomų darbų planą, Paslaugos teikėjui sumokama 10 proc. nuo I etapo kainos</w:t>
            </w:r>
            <w:r w:rsidR="00FC49C2" w:rsidRPr="00A76C1E">
              <w:rPr>
                <w:color w:val="000000" w:themeColor="text1"/>
                <w:sz w:val="24"/>
                <w:szCs w:val="24"/>
              </w:rPr>
              <w:t>.</w:t>
            </w:r>
          </w:p>
          <w:p w14:paraId="7BC186CA" w14:textId="7B9F7637" w:rsidR="00FC49C2" w:rsidRPr="00A76C1E" w:rsidRDefault="00FC49C2" w:rsidP="00B70032">
            <w:pPr>
              <w:pStyle w:val="Sraopastraipa"/>
              <w:numPr>
                <w:ilvl w:val="0"/>
                <w:numId w:val="35"/>
              </w:numPr>
              <w:tabs>
                <w:tab w:val="left" w:pos="739"/>
              </w:tabs>
              <w:ind w:left="0" w:firstLine="360"/>
              <w:jc w:val="both"/>
              <w:outlineLvl w:val="1"/>
              <w:rPr>
                <w:color w:val="000000" w:themeColor="text1"/>
                <w:sz w:val="24"/>
                <w:szCs w:val="24"/>
              </w:rPr>
            </w:pPr>
            <w:r w:rsidRPr="00A76C1E">
              <w:rPr>
                <w:color w:val="000000" w:themeColor="text1"/>
                <w:sz w:val="24"/>
                <w:szCs w:val="24"/>
              </w:rPr>
              <w:t xml:space="preserve">Paslaugų atlikimo terminas </w:t>
            </w:r>
            <w:r w:rsidR="00AF13AC" w:rsidRPr="00A76C1E">
              <w:rPr>
                <w:color w:val="000000" w:themeColor="text1"/>
                <w:sz w:val="24"/>
                <w:szCs w:val="24"/>
              </w:rPr>
              <w:t>–</w:t>
            </w:r>
            <w:r w:rsidRPr="00A76C1E">
              <w:rPr>
                <w:color w:val="000000" w:themeColor="text1"/>
                <w:sz w:val="24"/>
                <w:szCs w:val="24"/>
              </w:rPr>
              <w:t xml:space="preserve"> </w:t>
            </w:r>
            <w:r w:rsidR="00AF13AC" w:rsidRPr="00A76C1E">
              <w:rPr>
                <w:color w:val="000000" w:themeColor="text1"/>
                <w:sz w:val="24"/>
                <w:szCs w:val="24"/>
                <w:lang w:val="it-IT"/>
              </w:rPr>
              <w:t xml:space="preserve">per </w:t>
            </w:r>
            <w:r w:rsidR="00AF13AC" w:rsidRPr="00A76C1E">
              <w:rPr>
                <w:color w:val="000000" w:themeColor="text1"/>
                <w:sz w:val="24"/>
                <w:szCs w:val="24"/>
                <w:lang w:val="it-IT"/>
              </w:rPr>
              <w:t>1 m</w:t>
            </w:r>
            <w:r w:rsidR="00AF13AC" w:rsidRPr="00A76C1E">
              <w:rPr>
                <w:color w:val="000000" w:themeColor="text1"/>
                <w:sz w:val="24"/>
                <w:szCs w:val="24"/>
              </w:rPr>
              <w:t xml:space="preserve">ėn. </w:t>
            </w:r>
            <w:r w:rsidR="00740FF6" w:rsidRPr="00A76C1E">
              <w:rPr>
                <w:color w:val="000000" w:themeColor="text1"/>
                <w:sz w:val="24"/>
                <w:szCs w:val="24"/>
              </w:rPr>
              <w:t xml:space="preserve">nuo </w:t>
            </w:r>
            <w:r w:rsidR="00AF13AC" w:rsidRPr="00A76C1E">
              <w:rPr>
                <w:color w:val="000000" w:themeColor="text1"/>
                <w:sz w:val="24"/>
                <w:szCs w:val="24"/>
              </w:rPr>
              <w:t>sutarties įsigalioj</w:t>
            </w:r>
            <w:r w:rsidR="00E64DDB" w:rsidRPr="00A76C1E">
              <w:rPr>
                <w:color w:val="000000" w:themeColor="text1"/>
                <w:sz w:val="24"/>
                <w:szCs w:val="24"/>
              </w:rPr>
              <w:t>imo</w:t>
            </w:r>
            <w:r w:rsidR="00AF13AC" w:rsidRPr="00A76C1E">
              <w:rPr>
                <w:color w:val="000000" w:themeColor="text1"/>
                <w:sz w:val="24"/>
                <w:szCs w:val="24"/>
              </w:rPr>
              <w:t xml:space="preserve"> dienos</w:t>
            </w:r>
            <w:r w:rsidR="00AF13AC" w:rsidRPr="00A76C1E">
              <w:rPr>
                <w:color w:val="000000" w:themeColor="text1"/>
                <w:sz w:val="24"/>
                <w:szCs w:val="24"/>
              </w:rPr>
              <w:t xml:space="preserve">  </w:t>
            </w:r>
          </w:p>
        </w:tc>
      </w:tr>
      <w:tr w:rsidR="00B70032" w:rsidRPr="00BD3099" w14:paraId="2FB34E20" w14:textId="77777777" w:rsidTr="00DE6BD0">
        <w:tc>
          <w:tcPr>
            <w:tcW w:w="1022" w:type="dxa"/>
            <w:shd w:val="clear" w:color="auto" w:fill="auto"/>
            <w:vAlign w:val="center"/>
          </w:tcPr>
          <w:p w14:paraId="6B416FEE"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486FE2EA" w14:textId="77777777" w:rsidR="00B70032" w:rsidRPr="00A76C1E" w:rsidRDefault="00B70032" w:rsidP="00DE6BD0">
            <w:pPr>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Projekto poreikių analizės etapas.</w:t>
            </w:r>
            <w:r w:rsidRPr="00A76C1E">
              <w:rPr>
                <w:rFonts w:ascii="Times New Roman" w:hAnsi="Times New Roman"/>
                <w:color w:val="000000" w:themeColor="text1"/>
                <w:sz w:val="24"/>
                <w:szCs w:val="24"/>
                <w:lang w:val="lt-LT"/>
              </w:rPr>
              <w:t xml:space="preserve"> Apimtis ne daugiau nei </w:t>
            </w:r>
            <w:r w:rsidRPr="00A76C1E">
              <w:rPr>
                <w:rFonts w:ascii="Times New Roman" w:hAnsi="Times New Roman"/>
                <w:b/>
                <w:bCs/>
                <w:color w:val="000000" w:themeColor="text1"/>
                <w:sz w:val="24"/>
                <w:szCs w:val="24"/>
                <w:lang w:val="lt-LT"/>
              </w:rPr>
              <w:t>10 proc.</w:t>
            </w:r>
            <w:r w:rsidRPr="00A76C1E">
              <w:rPr>
                <w:rFonts w:ascii="Times New Roman" w:hAnsi="Times New Roman"/>
                <w:color w:val="000000" w:themeColor="text1"/>
                <w:sz w:val="24"/>
                <w:szCs w:val="24"/>
                <w:lang w:val="lt-LT"/>
              </w:rPr>
              <w:t xml:space="preserve"> viso projekto apimties.</w:t>
            </w:r>
          </w:p>
          <w:p w14:paraId="28D021FB" w14:textId="77777777" w:rsidR="00B70032" w:rsidRPr="00A76C1E" w:rsidRDefault="00B70032" w:rsidP="00B70032">
            <w:pPr>
              <w:pStyle w:val="Sraopastraipa"/>
              <w:numPr>
                <w:ilvl w:val="0"/>
                <w:numId w:val="34"/>
              </w:numPr>
              <w:tabs>
                <w:tab w:val="left" w:pos="739"/>
              </w:tabs>
              <w:ind w:left="30" w:firstLine="330"/>
              <w:jc w:val="both"/>
              <w:outlineLvl w:val="1"/>
              <w:rPr>
                <w:color w:val="000000" w:themeColor="text1"/>
                <w:sz w:val="24"/>
                <w:szCs w:val="24"/>
              </w:rPr>
            </w:pPr>
            <w:r w:rsidRPr="00A76C1E">
              <w:rPr>
                <w:color w:val="000000" w:themeColor="text1"/>
                <w:sz w:val="24"/>
                <w:szCs w:val="24"/>
              </w:rPr>
              <w:t>Paslaugos teikėjas turi parengti detalią atliktos analizės ataskaitą.</w:t>
            </w:r>
            <w:r w:rsidR="004A45BB" w:rsidRPr="00A76C1E">
              <w:rPr>
                <w:color w:val="000000" w:themeColor="text1"/>
                <w:sz w:val="24"/>
                <w:szCs w:val="24"/>
              </w:rPr>
              <w:t xml:space="preserve"> Perkančiajai organizacijai partvirtinus detalią atliktos analizės ataskaitą, Paslaugos teikėjui sumokama 10 proc. nuo I etapo kainos.</w:t>
            </w:r>
          </w:p>
          <w:p w14:paraId="076102C1" w14:textId="2F870C74" w:rsidR="00AF13AC" w:rsidRPr="00A76C1E" w:rsidRDefault="00AF13AC" w:rsidP="00B70032">
            <w:pPr>
              <w:pStyle w:val="Sraopastraipa"/>
              <w:numPr>
                <w:ilvl w:val="0"/>
                <w:numId w:val="34"/>
              </w:numPr>
              <w:tabs>
                <w:tab w:val="left" w:pos="739"/>
              </w:tabs>
              <w:ind w:left="30" w:firstLine="330"/>
              <w:jc w:val="both"/>
              <w:outlineLvl w:val="1"/>
              <w:rPr>
                <w:color w:val="000000" w:themeColor="text1"/>
                <w:sz w:val="24"/>
                <w:szCs w:val="24"/>
              </w:rPr>
            </w:pPr>
            <w:r w:rsidRPr="00A76C1E">
              <w:rPr>
                <w:color w:val="000000" w:themeColor="text1"/>
                <w:sz w:val="24"/>
                <w:szCs w:val="24"/>
              </w:rPr>
              <w:t xml:space="preserve">Paslaugų atlikimo terminas – </w:t>
            </w:r>
            <w:r w:rsidRPr="00A76C1E">
              <w:rPr>
                <w:color w:val="000000" w:themeColor="text1"/>
                <w:sz w:val="24"/>
                <w:szCs w:val="24"/>
                <w:lang w:val="it-IT"/>
              </w:rPr>
              <w:t>p</w:t>
            </w:r>
            <w:r w:rsidR="00072DEF" w:rsidRPr="00A76C1E">
              <w:rPr>
                <w:color w:val="000000" w:themeColor="text1"/>
                <w:sz w:val="24"/>
                <w:szCs w:val="24"/>
                <w:lang w:val="it-IT"/>
              </w:rPr>
              <w:t>er</w:t>
            </w:r>
            <w:r w:rsidRPr="00A76C1E">
              <w:rPr>
                <w:color w:val="000000" w:themeColor="text1"/>
                <w:sz w:val="24"/>
                <w:szCs w:val="24"/>
                <w:lang w:val="it-IT"/>
              </w:rPr>
              <w:t xml:space="preserve"> </w:t>
            </w:r>
            <w:r w:rsidR="00740FF6" w:rsidRPr="00A76C1E">
              <w:rPr>
                <w:color w:val="000000" w:themeColor="text1"/>
                <w:sz w:val="24"/>
                <w:szCs w:val="24"/>
                <w:lang w:val="it-IT"/>
              </w:rPr>
              <w:t>3</w:t>
            </w:r>
            <w:r w:rsidRPr="00A76C1E">
              <w:rPr>
                <w:color w:val="000000" w:themeColor="text1"/>
                <w:sz w:val="24"/>
                <w:szCs w:val="24"/>
                <w:lang w:val="it-IT"/>
              </w:rPr>
              <w:t xml:space="preserve"> m</w:t>
            </w:r>
            <w:r w:rsidRPr="00A76C1E">
              <w:rPr>
                <w:color w:val="000000" w:themeColor="text1"/>
                <w:sz w:val="24"/>
                <w:szCs w:val="24"/>
              </w:rPr>
              <w:t>ėn.</w:t>
            </w:r>
            <w:r w:rsidR="00072DEF" w:rsidRPr="00A76C1E">
              <w:rPr>
                <w:color w:val="000000" w:themeColor="text1"/>
                <w:sz w:val="24"/>
                <w:szCs w:val="24"/>
              </w:rPr>
              <w:t>, suteikus</w:t>
            </w:r>
            <w:r w:rsidR="00740FF6" w:rsidRPr="00A76C1E">
              <w:rPr>
                <w:color w:val="000000" w:themeColor="text1"/>
                <w:sz w:val="24"/>
                <w:szCs w:val="24"/>
              </w:rPr>
              <w:t xml:space="preserve"> 314 p</w:t>
            </w:r>
            <w:r w:rsidR="00072DEF" w:rsidRPr="00A76C1E">
              <w:rPr>
                <w:color w:val="000000" w:themeColor="text1"/>
                <w:sz w:val="24"/>
                <w:szCs w:val="24"/>
              </w:rPr>
              <w:t>unkte numatytas</w:t>
            </w:r>
            <w:r w:rsidR="00740FF6" w:rsidRPr="00A76C1E">
              <w:rPr>
                <w:color w:val="000000" w:themeColor="text1"/>
                <w:sz w:val="24"/>
                <w:szCs w:val="24"/>
              </w:rPr>
              <w:t xml:space="preserve"> paslaug</w:t>
            </w:r>
            <w:r w:rsidR="00072DEF" w:rsidRPr="00A76C1E">
              <w:rPr>
                <w:color w:val="000000" w:themeColor="text1"/>
                <w:sz w:val="24"/>
                <w:szCs w:val="24"/>
              </w:rPr>
              <w:t>as</w:t>
            </w:r>
            <w:r w:rsidRPr="00A76C1E">
              <w:rPr>
                <w:color w:val="000000" w:themeColor="text1"/>
                <w:sz w:val="24"/>
                <w:szCs w:val="24"/>
              </w:rPr>
              <w:t xml:space="preserve">  </w:t>
            </w:r>
          </w:p>
        </w:tc>
      </w:tr>
      <w:tr w:rsidR="00B70032" w:rsidRPr="00BD3099" w14:paraId="32B4CD1D" w14:textId="77777777" w:rsidTr="00DE6BD0">
        <w:tc>
          <w:tcPr>
            <w:tcW w:w="1022" w:type="dxa"/>
            <w:shd w:val="clear" w:color="auto" w:fill="auto"/>
            <w:vAlign w:val="center"/>
          </w:tcPr>
          <w:p w14:paraId="0CC8FB51"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155E162A" w14:textId="2ABD9220" w:rsidR="00B70032" w:rsidRPr="00A76C1E" w:rsidRDefault="00B70032" w:rsidP="00DE6BD0">
            <w:pPr>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 xml:space="preserve">Projektavimo etapas. </w:t>
            </w:r>
            <w:r w:rsidRPr="00A76C1E">
              <w:rPr>
                <w:rFonts w:ascii="Times New Roman" w:hAnsi="Times New Roman"/>
                <w:color w:val="000000" w:themeColor="text1"/>
                <w:sz w:val="24"/>
                <w:szCs w:val="24"/>
                <w:lang w:val="lt-LT"/>
              </w:rPr>
              <w:t xml:space="preserve">Apimtis ne daugiau </w:t>
            </w:r>
            <w:r w:rsidRPr="00A76C1E">
              <w:rPr>
                <w:rFonts w:ascii="Times New Roman" w:hAnsi="Times New Roman"/>
                <w:b/>
                <w:bCs/>
                <w:color w:val="000000" w:themeColor="text1"/>
                <w:sz w:val="24"/>
                <w:szCs w:val="24"/>
                <w:lang w:val="lt-LT"/>
              </w:rPr>
              <w:t>2</w:t>
            </w:r>
            <w:r w:rsidR="004A45BB" w:rsidRPr="00A76C1E">
              <w:rPr>
                <w:rFonts w:ascii="Times New Roman" w:hAnsi="Times New Roman"/>
                <w:b/>
                <w:bCs/>
                <w:color w:val="000000" w:themeColor="text1"/>
                <w:sz w:val="24"/>
                <w:szCs w:val="24"/>
                <w:lang w:val="lt-LT"/>
              </w:rPr>
              <w:t>0</w:t>
            </w:r>
            <w:r w:rsidRPr="00A76C1E">
              <w:rPr>
                <w:rFonts w:ascii="Times New Roman" w:hAnsi="Times New Roman"/>
                <w:b/>
                <w:bCs/>
                <w:color w:val="000000" w:themeColor="text1"/>
                <w:sz w:val="24"/>
                <w:szCs w:val="24"/>
                <w:lang w:val="lt-LT"/>
              </w:rPr>
              <w:t xml:space="preserve"> proc. </w:t>
            </w:r>
            <w:r w:rsidRPr="00A76C1E">
              <w:rPr>
                <w:rFonts w:ascii="Times New Roman" w:hAnsi="Times New Roman"/>
                <w:color w:val="000000" w:themeColor="text1"/>
                <w:sz w:val="24"/>
                <w:szCs w:val="24"/>
                <w:lang w:val="lt-LT"/>
              </w:rPr>
              <w:t>viso projekto apimties.</w:t>
            </w:r>
          </w:p>
          <w:p w14:paraId="55850486" w14:textId="77777777" w:rsidR="00B70032" w:rsidRPr="00A76C1E" w:rsidRDefault="00B70032" w:rsidP="00B70032">
            <w:pPr>
              <w:pStyle w:val="Sraopastraipa"/>
              <w:numPr>
                <w:ilvl w:val="0"/>
                <w:numId w:val="33"/>
              </w:numPr>
              <w:tabs>
                <w:tab w:val="left" w:pos="739"/>
              </w:tabs>
              <w:ind w:left="30" w:firstLine="330"/>
              <w:jc w:val="both"/>
              <w:outlineLvl w:val="1"/>
              <w:rPr>
                <w:color w:val="000000" w:themeColor="text1"/>
                <w:sz w:val="24"/>
                <w:szCs w:val="24"/>
              </w:rPr>
            </w:pPr>
            <w:r w:rsidRPr="00A76C1E">
              <w:rPr>
                <w:color w:val="000000" w:themeColor="text1"/>
                <w:sz w:val="24"/>
                <w:szCs w:val="24"/>
              </w:rPr>
              <w:t xml:space="preserve">Paslaugos teikėjas, detalizavęs pateiktus funkcinius, techninius ir kitus </w:t>
            </w:r>
            <w:r w:rsidRPr="00A76C1E">
              <w:rPr>
                <w:color w:val="000000" w:themeColor="text1"/>
                <w:sz w:val="24"/>
                <w:szCs w:val="24"/>
              </w:rPr>
              <w:lastRenderedPageBreak/>
              <w:t>reikalavimus Informacinei Sistemai, turi parengti šių reikalavimų įgyvendinimo detalųjį aprašymą.</w:t>
            </w:r>
          </w:p>
          <w:p w14:paraId="777FDF54" w14:textId="77777777" w:rsidR="00B70032" w:rsidRPr="00A76C1E" w:rsidRDefault="00B70032" w:rsidP="00B70032">
            <w:pPr>
              <w:pStyle w:val="Sraopastraipa"/>
              <w:numPr>
                <w:ilvl w:val="0"/>
                <w:numId w:val="33"/>
              </w:numPr>
              <w:tabs>
                <w:tab w:val="left" w:pos="739"/>
              </w:tabs>
              <w:ind w:left="30" w:firstLine="330"/>
              <w:jc w:val="both"/>
              <w:outlineLvl w:val="1"/>
              <w:rPr>
                <w:color w:val="000000" w:themeColor="text1"/>
                <w:sz w:val="24"/>
                <w:szCs w:val="24"/>
              </w:rPr>
            </w:pPr>
            <w:r w:rsidRPr="00A76C1E">
              <w:rPr>
                <w:color w:val="000000" w:themeColor="text1"/>
                <w:sz w:val="24"/>
                <w:szCs w:val="24"/>
              </w:rPr>
              <w:t>Paslaugos teikėjas, remdamasis reikalavimais pradinių duomenų sukėlimo darbų eigai, turi parengti pradinių duomenų migravimo planą, skirtą užtikrinti teisingą ir efektyvų duomenų perkėlimą į Informacinę Sistemą, išlaikant duomenų vientisumą ir tapatumą.</w:t>
            </w:r>
            <w:r w:rsidR="004A45BB" w:rsidRPr="00A76C1E">
              <w:rPr>
                <w:color w:val="000000" w:themeColor="text1"/>
                <w:sz w:val="24"/>
                <w:szCs w:val="24"/>
              </w:rPr>
              <w:t xml:space="preserve"> Perkančiajai organizacijai partvirtinus pradinių duomenų migravimo planą, Paslaugos teikėjui sumokama </w:t>
            </w:r>
            <w:r w:rsidR="0051395E" w:rsidRPr="00A76C1E">
              <w:rPr>
                <w:color w:val="000000" w:themeColor="text1"/>
                <w:sz w:val="24"/>
                <w:szCs w:val="24"/>
              </w:rPr>
              <w:t>2</w:t>
            </w:r>
            <w:r w:rsidR="004A45BB" w:rsidRPr="00A76C1E">
              <w:rPr>
                <w:color w:val="000000" w:themeColor="text1"/>
                <w:sz w:val="24"/>
                <w:szCs w:val="24"/>
              </w:rPr>
              <w:t>0 proc. nuo I etapo kainos.</w:t>
            </w:r>
          </w:p>
          <w:p w14:paraId="6B0B7C84" w14:textId="4B90C700" w:rsidR="00AF13AC" w:rsidRPr="00A76C1E" w:rsidRDefault="00072DEF" w:rsidP="00B70032">
            <w:pPr>
              <w:pStyle w:val="Sraopastraipa"/>
              <w:numPr>
                <w:ilvl w:val="0"/>
                <w:numId w:val="33"/>
              </w:numPr>
              <w:tabs>
                <w:tab w:val="left" w:pos="739"/>
              </w:tabs>
              <w:ind w:left="30" w:firstLine="330"/>
              <w:jc w:val="both"/>
              <w:outlineLvl w:val="1"/>
              <w:rPr>
                <w:color w:val="000000" w:themeColor="text1"/>
                <w:sz w:val="24"/>
                <w:szCs w:val="24"/>
              </w:rPr>
            </w:pPr>
            <w:r w:rsidRPr="00A76C1E">
              <w:rPr>
                <w:color w:val="000000" w:themeColor="text1"/>
                <w:sz w:val="24"/>
                <w:szCs w:val="24"/>
              </w:rPr>
              <w:t xml:space="preserve">Paslaugų atlikimo terminas – </w:t>
            </w:r>
            <w:r w:rsidRPr="00A76C1E">
              <w:rPr>
                <w:color w:val="000000" w:themeColor="text1"/>
                <w:sz w:val="24"/>
                <w:szCs w:val="24"/>
                <w:lang w:val="it-IT"/>
              </w:rPr>
              <w:t xml:space="preserve">per </w:t>
            </w:r>
            <w:r w:rsidRPr="00A76C1E">
              <w:rPr>
                <w:color w:val="000000" w:themeColor="text1"/>
                <w:sz w:val="24"/>
                <w:szCs w:val="24"/>
                <w:lang w:val="it-IT"/>
              </w:rPr>
              <w:t>3</w:t>
            </w:r>
            <w:r w:rsidRPr="00A76C1E">
              <w:rPr>
                <w:color w:val="000000" w:themeColor="text1"/>
                <w:sz w:val="24"/>
                <w:szCs w:val="24"/>
                <w:lang w:val="it-IT"/>
              </w:rPr>
              <w:t xml:space="preserve"> m</w:t>
            </w:r>
            <w:r w:rsidRPr="00A76C1E">
              <w:rPr>
                <w:color w:val="000000" w:themeColor="text1"/>
                <w:sz w:val="24"/>
                <w:szCs w:val="24"/>
              </w:rPr>
              <w:t>ėn., suteikus 31</w:t>
            </w:r>
            <w:r w:rsidRPr="00A76C1E">
              <w:rPr>
                <w:color w:val="000000" w:themeColor="text1"/>
                <w:sz w:val="24"/>
                <w:szCs w:val="24"/>
              </w:rPr>
              <w:t>5</w:t>
            </w:r>
            <w:r w:rsidRPr="00A76C1E">
              <w:rPr>
                <w:color w:val="000000" w:themeColor="text1"/>
                <w:sz w:val="24"/>
                <w:szCs w:val="24"/>
              </w:rPr>
              <w:t xml:space="preserve"> punkte numatytas paslaugas </w:t>
            </w:r>
          </w:p>
        </w:tc>
      </w:tr>
      <w:tr w:rsidR="00B70032" w:rsidRPr="00BD3099" w14:paraId="37912E12" w14:textId="77777777" w:rsidTr="00DE6BD0">
        <w:tc>
          <w:tcPr>
            <w:tcW w:w="1022" w:type="dxa"/>
            <w:shd w:val="clear" w:color="auto" w:fill="auto"/>
            <w:vAlign w:val="center"/>
          </w:tcPr>
          <w:p w14:paraId="5D2DA06F"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3A70A66E" w14:textId="77777777" w:rsidR="00B70032" w:rsidRPr="00A76C1E" w:rsidRDefault="00B70032" w:rsidP="00DE6BD0">
            <w:pPr>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Programavimo ir konfigūravimo etapas.</w:t>
            </w:r>
            <w:r w:rsidRPr="00A76C1E">
              <w:rPr>
                <w:rFonts w:ascii="Times New Roman" w:hAnsi="Times New Roman"/>
                <w:color w:val="000000" w:themeColor="text1"/>
                <w:sz w:val="24"/>
                <w:szCs w:val="24"/>
                <w:lang w:val="lt-LT"/>
              </w:rPr>
              <w:t xml:space="preserve"> Apimtis ne daugiau nei </w:t>
            </w:r>
            <w:r w:rsidRPr="00A76C1E">
              <w:rPr>
                <w:rFonts w:ascii="Times New Roman" w:hAnsi="Times New Roman"/>
                <w:b/>
                <w:bCs/>
                <w:color w:val="000000" w:themeColor="text1"/>
                <w:sz w:val="24"/>
                <w:szCs w:val="24"/>
                <w:lang w:val="lt-LT"/>
              </w:rPr>
              <w:t>40 proc.</w:t>
            </w:r>
            <w:r w:rsidRPr="00A76C1E">
              <w:rPr>
                <w:rFonts w:ascii="Times New Roman" w:hAnsi="Times New Roman"/>
                <w:color w:val="000000" w:themeColor="text1"/>
                <w:sz w:val="24"/>
                <w:szCs w:val="24"/>
                <w:lang w:val="lt-LT"/>
              </w:rPr>
              <w:t xml:space="preserve"> viso projekto apimties.</w:t>
            </w:r>
          </w:p>
          <w:p w14:paraId="0EAD9737" w14:textId="77777777" w:rsidR="00B70032" w:rsidRPr="00A76C1E" w:rsidRDefault="00B70032" w:rsidP="00B70032">
            <w:pPr>
              <w:pStyle w:val="Sraopastraipa"/>
              <w:numPr>
                <w:ilvl w:val="0"/>
                <w:numId w:val="32"/>
              </w:numPr>
              <w:tabs>
                <w:tab w:val="left" w:pos="739"/>
              </w:tabs>
              <w:ind w:left="30" w:firstLine="330"/>
              <w:jc w:val="both"/>
              <w:outlineLvl w:val="1"/>
              <w:rPr>
                <w:color w:val="000000" w:themeColor="text1"/>
                <w:sz w:val="24"/>
                <w:szCs w:val="24"/>
              </w:rPr>
            </w:pPr>
            <w:r w:rsidRPr="00A76C1E">
              <w:rPr>
                <w:color w:val="000000" w:themeColor="text1"/>
                <w:sz w:val="24"/>
                <w:szCs w:val="24"/>
              </w:rPr>
              <w:t>Vadovaudamasis suderinta projektavimo dokumentacija, diegėjas turi atlikti reikalingus Informacinės sistemos konfigūravimo ir modifikavimo darbus, įdiegti Informacinės Sistemos technologinius komponentus ir naudotojų aplinkas.</w:t>
            </w:r>
          </w:p>
          <w:p w14:paraId="348ED6DF" w14:textId="77777777" w:rsidR="00B70032" w:rsidRPr="00A76C1E" w:rsidRDefault="00B70032" w:rsidP="00B70032">
            <w:pPr>
              <w:pStyle w:val="Sraopastraipa"/>
              <w:numPr>
                <w:ilvl w:val="0"/>
                <w:numId w:val="32"/>
              </w:numPr>
              <w:tabs>
                <w:tab w:val="left" w:pos="739"/>
              </w:tabs>
              <w:ind w:left="30" w:firstLine="330"/>
              <w:rPr>
                <w:color w:val="000000" w:themeColor="text1"/>
                <w:sz w:val="24"/>
                <w:szCs w:val="24"/>
              </w:rPr>
            </w:pPr>
            <w:r w:rsidRPr="00A76C1E">
              <w:rPr>
                <w:color w:val="000000" w:themeColor="text1"/>
                <w:sz w:val="24"/>
                <w:szCs w:val="24"/>
              </w:rPr>
              <w:t>Paslaugos teikėjas turi parengti įvedimo į eksploataciją planą, skirtą aprašyti darbo su Informacine sistema pradžią, bandomosios eksploatacijos eigą bei darbus, kurie turi būti atlikti perkeliant Informacinės sistemos sprendimą į gamybinę aplinką.</w:t>
            </w:r>
          </w:p>
          <w:p w14:paraId="66D60433" w14:textId="77777777" w:rsidR="00B70032" w:rsidRPr="00A76C1E" w:rsidRDefault="00B70032" w:rsidP="00B70032">
            <w:pPr>
              <w:pStyle w:val="Sraopastraipa"/>
              <w:numPr>
                <w:ilvl w:val="0"/>
                <w:numId w:val="32"/>
              </w:numPr>
              <w:tabs>
                <w:tab w:val="left" w:pos="739"/>
              </w:tabs>
              <w:ind w:left="30" w:firstLine="330"/>
              <w:jc w:val="both"/>
              <w:outlineLvl w:val="1"/>
              <w:rPr>
                <w:color w:val="000000" w:themeColor="text1"/>
                <w:sz w:val="24"/>
                <w:szCs w:val="24"/>
              </w:rPr>
            </w:pPr>
            <w:r w:rsidRPr="00A76C1E">
              <w:rPr>
                <w:color w:val="000000" w:themeColor="text1"/>
                <w:sz w:val="24"/>
                <w:szCs w:val="24"/>
              </w:rPr>
              <w:t>Paslaugos teikėjas turi parengti ir pateikti sukurtos programinės įrangos instaliacinį failą, sukurtos informacinės sistemos programinio kodo išeities tekstą. Programinės įrangos diegimo instrukciją.</w:t>
            </w:r>
          </w:p>
          <w:p w14:paraId="14F5BC14" w14:textId="77777777" w:rsidR="00B70032" w:rsidRPr="00A76C1E" w:rsidRDefault="00B70032" w:rsidP="00B70032">
            <w:pPr>
              <w:pStyle w:val="Sraopastraipa"/>
              <w:numPr>
                <w:ilvl w:val="0"/>
                <w:numId w:val="32"/>
              </w:numPr>
              <w:tabs>
                <w:tab w:val="left" w:pos="739"/>
              </w:tabs>
              <w:ind w:left="30" w:firstLine="330"/>
              <w:jc w:val="both"/>
              <w:outlineLvl w:val="1"/>
              <w:rPr>
                <w:color w:val="000000" w:themeColor="text1"/>
                <w:sz w:val="24"/>
                <w:szCs w:val="24"/>
              </w:rPr>
            </w:pPr>
            <w:r w:rsidRPr="00A76C1E">
              <w:rPr>
                <w:color w:val="000000" w:themeColor="text1"/>
                <w:sz w:val="24"/>
                <w:szCs w:val="24"/>
              </w:rPr>
              <w:t>Paslaugos teikėjas turi parengti detalų konfigūracijos aprašą.</w:t>
            </w:r>
            <w:r w:rsidR="00B04FA1" w:rsidRPr="00A76C1E">
              <w:rPr>
                <w:color w:val="000000" w:themeColor="text1"/>
                <w:sz w:val="24"/>
                <w:szCs w:val="24"/>
              </w:rPr>
              <w:t xml:space="preserve"> Perkančiajai organizacijai partvirtinus programavimo ir konfigūravimo etapo </w:t>
            </w:r>
            <w:r w:rsidR="00826445" w:rsidRPr="00A76C1E">
              <w:rPr>
                <w:color w:val="000000" w:themeColor="text1"/>
                <w:sz w:val="24"/>
                <w:szCs w:val="24"/>
              </w:rPr>
              <w:t>paslaugas</w:t>
            </w:r>
            <w:r w:rsidR="00B04FA1" w:rsidRPr="00A76C1E">
              <w:rPr>
                <w:color w:val="000000" w:themeColor="text1"/>
                <w:sz w:val="24"/>
                <w:szCs w:val="24"/>
              </w:rPr>
              <w:t xml:space="preserve">, Paslaugos teikėjui sumokama </w:t>
            </w:r>
            <w:r w:rsidR="0051395E" w:rsidRPr="00A76C1E">
              <w:rPr>
                <w:color w:val="000000" w:themeColor="text1"/>
                <w:sz w:val="24"/>
                <w:szCs w:val="24"/>
              </w:rPr>
              <w:t>4</w:t>
            </w:r>
            <w:r w:rsidR="00B04FA1" w:rsidRPr="00A76C1E">
              <w:rPr>
                <w:color w:val="000000" w:themeColor="text1"/>
                <w:sz w:val="24"/>
                <w:szCs w:val="24"/>
              </w:rPr>
              <w:t>0 proc. nuo I etapo kainos.</w:t>
            </w:r>
          </w:p>
          <w:p w14:paraId="3B6BF48A" w14:textId="6336D5A9" w:rsidR="00AF13AC" w:rsidRPr="00A76C1E" w:rsidRDefault="00072DEF" w:rsidP="00B70032">
            <w:pPr>
              <w:pStyle w:val="Sraopastraipa"/>
              <w:numPr>
                <w:ilvl w:val="0"/>
                <w:numId w:val="32"/>
              </w:numPr>
              <w:tabs>
                <w:tab w:val="left" w:pos="739"/>
              </w:tabs>
              <w:ind w:left="30" w:firstLine="330"/>
              <w:jc w:val="both"/>
              <w:outlineLvl w:val="1"/>
              <w:rPr>
                <w:color w:val="000000" w:themeColor="text1"/>
                <w:sz w:val="24"/>
                <w:szCs w:val="24"/>
              </w:rPr>
            </w:pPr>
            <w:r w:rsidRPr="00A76C1E">
              <w:rPr>
                <w:color w:val="000000" w:themeColor="text1"/>
                <w:sz w:val="24"/>
                <w:szCs w:val="24"/>
              </w:rPr>
              <w:t xml:space="preserve">Paslaugų atlikimo terminas – </w:t>
            </w:r>
            <w:r w:rsidRPr="00A76C1E">
              <w:rPr>
                <w:color w:val="000000" w:themeColor="text1"/>
                <w:sz w:val="24"/>
                <w:szCs w:val="24"/>
                <w:lang w:val="it-IT"/>
              </w:rPr>
              <w:t xml:space="preserve">per </w:t>
            </w:r>
            <w:r w:rsidRPr="00A76C1E">
              <w:rPr>
                <w:color w:val="000000" w:themeColor="text1"/>
                <w:sz w:val="24"/>
                <w:szCs w:val="24"/>
                <w:lang w:val="it-IT"/>
              </w:rPr>
              <w:t>4</w:t>
            </w:r>
            <w:r w:rsidRPr="00A76C1E">
              <w:rPr>
                <w:color w:val="000000" w:themeColor="text1"/>
                <w:sz w:val="24"/>
                <w:szCs w:val="24"/>
                <w:lang w:val="it-IT"/>
              </w:rPr>
              <w:t xml:space="preserve"> m</w:t>
            </w:r>
            <w:r w:rsidRPr="00A76C1E">
              <w:rPr>
                <w:color w:val="000000" w:themeColor="text1"/>
                <w:sz w:val="24"/>
                <w:szCs w:val="24"/>
              </w:rPr>
              <w:t>ėn., suteikus 31</w:t>
            </w:r>
            <w:r w:rsidRPr="00A76C1E">
              <w:rPr>
                <w:color w:val="000000" w:themeColor="text1"/>
                <w:sz w:val="24"/>
                <w:szCs w:val="24"/>
              </w:rPr>
              <w:t>6</w:t>
            </w:r>
            <w:r w:rsidRPr="00A76C1E">
              <w:rPr>
                <w:color w:val="000000" w:themeColor="text1"/>
                <w:sz w:val="24"/>
                <w:szCs w:val="24"/>
              </w:rPr>
              <w:t xml:space="preserve"> punkte numatytas paslaugas </w:t>
            </w:r>
          </w:p>
        </w:tc>
      </w:tr>
      <w:tr w:rsidR="00B70032" w:rsidRPr="00BD3099" w14:paraId="54BB5A03" w14:textId="77777777" w:rsidTr="00DE6BD0">
        <w:tc>
          <w:tcPr>
            <w:tcW w:w="1022" w:type="dxa"/>
            <w:shd w:val="clear" w:color="auto" w:fill="auto"/>
            <w:vAlign w:val="center"/>
          </w:tcPr>
          <w:p w14:paraId="57A13D82"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5FC17D51" w14:textId="77777777" w:rsidR="00B70032" w:rsidRPr="00A76C1E" w:rsidRDefault="00B70032" w:rsidP="00DE6BD0">
            <w:pPr>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Informacinės Sistemos diegimo ir validavimo etapas.</w:t>
            </w:r>
            <w:r w:rsidRPr="00A76C1E">
              <w:rPr>
                <w:rFonts w:ascii="Times New Roman" w:hAnsi="Times New Roman"/>
                <w:color w:val="000000" w:themeColor="text1"/>
                <w:sz w:val="24"/>
                <w:szCs w:val="24"/>
                <w:lang w:val="lt-LT"/>
              </w:rPr>
              <w:t xml:space="preserve"> Apimtis ne daugiau nei </w:t>
            </w:r>
            <w:r w:rsidRPr="00A76C1E">
              <w:rPr>
                <w:rFonts w:ascii="Times New Roman" w:hAnsi="Times New Roman"/>
                <w:b/>
                <w:bCs/>
                <w:color w:val="000000" w:themeColor="text1"/>
                <w:sz w:val="24"/>
                <w:szCs w:val="24"/>
                <w:lang w:val="lt-LT"/>
              </w:rPr>
              <w:t>15 proc.</w:t>
            </w:r>
            <w:r w:rsidRPr="00A76C1E">
              <w:rPr>
                <w:rFonts w:ascii="Times New Roman" w:hAnsi="Times New Roman"/>
                <w:color w:val="000000" w:themeColor="text1"/>
                <w:sz w:val="24"/>
                <w:szCs w:val="24"/>
                <w:lang w:val="lt-LT"/>
              </w:rPr>
              <w:t xml:space="preserve"> viso projekto apimties.</w:t>
            </w:r>
          </w:p>
          <w:p w14:paraId="1CF16525" w14:textId="77777777" w:rsidR="00B70032" w:rsidRPr="00A76C1E" w:rsidRDefault="00B70032"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 xml:space="preserve">Paslaugos teikėjas, pagal reikalavimus testavimo eigai turi parengti Informacinės Sistemos testavimo planą. </w:t>
            </w:r>
          </w:p>
          <w:p w14:paraId="73C1F250" w14:textId="77777777" w:rsidR="00B70032" w:rsidRPr="00A76C1E" w:rsidRDefault="00B70032"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Paslaugos teikėjas, pagal testavimo klaidų registre užregistruotą informaciją ir parengtą klaidų šalinimo planą, turės šalinti visas užregistruotas klaidas ir neatitikimus, nustatytus sistemos testavimo metu.</w:t>
            </w:r>
          </w:p>
          <w:p w14:paraId="7279D7E7" w14:textId="77777777" w:rsidR="00B70032" w:rsidRPr="00A76C1E" w:rsidRDefault="00B70032"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Paslaugos teikėjas, pagal reikalavimus turi parengti naudotojų mokymų planą. Informacinės Sistemos naudotojų (įskaitant ir administratorius) mokymų eigai.</w:t>
            </w:r>
          </w:p>
          <w:p w14:paraId="475CA809" w14:textId="77777777" w:rsidR="00B70032" w:rsidRPr="00A76C1E" w:rsidRDefault="00B70032"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Paslaugos teikėjas turi sudaryti sąlygas Perkančiosios organizacijos konsultavimui pagal iškilusius klausimus.</w:t>
            </w:r>
          </w:p>
          <w:p w14:paraId="215385C2" w14:textId="77777777" w:rsidR="00B70032" w:rsidRPr="00A76C1E" w:rsidRDefault="00B70032"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Paslaugos teikėjas turi parengti naudotojų mokymo medžiagą (įskaitant mokymų medžiagą ir administratoriams), skirtą būsimiems Informacinės Sistemos naudotojams.</w:t>
            </w:r>
            <w:r w:rsidR="00826445" w:rsidRPr="00A76C1E">
              <w:rPr>
                <w:color w:val="000000" w:themeColor="text1"/>
                <w:sz w:val="24"/>
                <w:szCs w:val="24"/>
              </w:rPr>
              <w:t xml:space="preserve"> Perkančiajai organizacijai partvirtinus informacinės sistemos diegimo ir validavimo etapo paslaugas, Paslaugos teikėjui sumokama 1</w:t>
            </w:r>
            <w:r w:rsidR="0051395E" w:rsidRPr="00A76C1E">
              <w:rPr>
                <w:color w:val="000000" w:themeColor="text1"/>
                <w:sz w:val="24"/>
                <w:szCs w:val="24"/>
              </w:rPr>
              <w:t>5</w:t>
            </w:r>
            <w:r w:rsidR="00826445" w:rsidRPr="00A76C1E">
              <w:rPr>
                <w:color w:val="000000" w:themeColor="text1"/>
                <w:sz w:val="24"/>
                <w:szCs w:val="24"/>
              </w:rPr>
              <w:t xml:space="preserve"> proc. nuo I etapo kainos.</w:t>
            </w:r>
          </w:p>
          <w:p w14:paraId="48A7497F" w14:textId="798ED793" w:rsidR="00AF13AC" w:rsidRPr="00A76C1E" w:rsidRDefault="00072DEF" w:rsidP="00B70032">
            <w:pPr>
              <w:pStyle w:val="Sraopastraipa"/>
              <w:numPr>
                <w:ilvl w:val="0"/>
                <w:numId w:val="31"/>
              </w:numPr>
              <w:tabs>
                <w:tab w:val="left" w:pos="804"/>
              </w:tabs>
              <w:ind w:left="0" w:firstLine="360"/>
              <w:jc w:val="both"/>
              <w:outlineLvl w:val="1"/>
              <w:rPr>
                <w:color w:val="000000" w:themeColor="text1"/>
                <w:sz w:val="24"/>
                <w:szCs w:val="24"/>
              </w:rPr>
            </w:pPr>
            <w:r w:rsidRPr="00A76C1E">
              <w:rPr>
                <w:color w:val="000000" w:themeColor="text1"/>
                <w:sz w:val="24"/>
                <w:szCs w:val="24"/>
              </w:rPr>
              <w:t xml:space="preserve">Paslaugų atlikimo terminas – </w:t>
            </w:r>
            <w:r w:rsidRPr="00A76C1E">
              <w:rPr>
                <w:color w:val="000000" w:themeColor="text1"/>
                <w:sz w:val="24"/>
                <w:szCs w:val="24"/>
                <w:lang w:val="it-IT"/>
              </w:rPr>
              <w:t xml:space="preserve">per </w:t>
            </w:r>
            <w:r w:rsidRPr="00A76C1E">
              <w:rPr>
                <w:color w:val="000000" w:themeColor="text1"/>
                <w:sz w:val="24"/>
                <w:szCs w:val="24"/>
                <w:lang w:val="it-IT"/>
              </w:rPr>
              <w:t>2</w:t>
            </w:r>
            <w:r w:rsidRPr="00A76C1E">
              <w:rPr>
                <w:color w:val="000000" w:themeColor="text1"/>
                <w:sz w:val="24"/>
                <w:szCs w:val="24"/>
                <w:lang w:val="it-IT"/>
              </w:rPr>
              <w:t xml:space="preserve"> m</w:t>
            </w:r>
            <w:r w:rsidRPr="00A76C1E">
              <w:rPr>
                <w:color w:val="000000" w:themeColor="text1"/>
                <w:sz w:val="24"/>
                <w:szCs w:val="24"/>
              </w:rPr>
              <w:t>ėn., suteikus 31</w:t>
            </w:r>
            <w:r w:rsidRPr="00A76C1E">
              <w:rPr>
                <w:color w:val="000000" w:themeColor="text1"/>
                <w:sz w:val="24"/>
                <w:szCs w:val="24"/>
              </w:rPr>
              <w:t>7</w:t>
            </w:r>
            <w:r w:rsidRPr="00A76C1E">
              <w:rPr>
                <w:color w:val="000000" w:themeColor="text1"/>
                <w:sz w:val="24"/>
                <w:szCs w:val="24"/>
              </w:rPr>
              <w:t xml:space="preserve"> punkte numatytas paslaugas </w:t>
            </w:r>
          </w:p>
        </w:tc>
      </w:tr>
      <w:tr w:rsidR="00B70032" w:rsidRPr="00BD3099" w14:paraId="72EC2CA0" w14:textId="77777777" w:rsidTr="00DE6BD0">
        <w:tc>
          <w:tcPr>
            <w:tcW w:w="1022" w:type="dxa"/>
            <w:shd w:val="clear" w:color="auto" w:fill="auto"/>
            <w:vAlign w:val="center"/>
          </w:tcPr>
          <w:p w14:paraId="32790CDE" w14:textId="77777777" w:rsidR="00B70032" w:rsidRPr="00BD3099" w:rsidRDefault="00B70032" w:rsidP="00B70032">
            <w:pPr>
              <w:pStyle w:val="Sraopastraipa"/>
              <w:numPr>
                <w:ilvl w:val="0"/>
                <w:numId w:val="15"/>
              </w:numPr>
              <w:ind w:left="0" w:firstLine="0"/>
              <w:jc w:val="center"/>
              <w:outlineLvl w:val="1"/>
              <w:rPr>
                <w:sz w:val="24"/>
                <w:szCs w:val="24"/>
              </w:rPr>
            </w:pPr>
          </w:p>
        </w:tc>
        <w:tc>
          <w:tcPr>
            <w:tcW w:w="8646" w:type="dxa"/>
            <w:shd w:val="clear" w:color="auto" w:fill="auto"/>
          </w:tcPr>
          <w:p w14:paraId="68EF6A13" w14:textId="77777777" w:rsidR="00B70032" w:rsidRPr="00A76C1E" w:rsidRDefault="00B70032" w:rsidP="00DE6BD0">
            <w:pPr>
              <w:tabs>
                <w:tab w:val="left" w:pos="768"/>
              </w:tabs>
              <w:jc w:val="both"/>
              <w:outlineLvl w:val="1"/>
              <w:rPr>
                <w:rFonts w:ascii="Times New Roman" w:hAnsi="Times New Roman"/>
                <w:color w:val="000000" w:themeColor="text1"/>
                <w:sz w:val="24"/>
                <w:szCs w:val="24"/>
                <w:lang w:val="lt-LT"/>
              </w:rPr>
            </w:pPr>
            <w:r w:rsidRPr="00A76C1E">
              <w:rPr>
                <w:rFonts w:ascii="Times New Roman" w:hAnsi="Times New Roman"/>
                <w:b/>
                <w:bCs/>
                <w:color w:val="000000" w:themeColor="text1"/>
                <w:sz w:val="24"/>
                <w:szCs w:val="24"/>
                <w:lang w:val="lt-LT"/>
              </w:rPr>
              <w:t>Informacinės sistemos paleidimo ir mokymo etapas.</w:t>
            </w:r>
            <w:r w:rsidRPr="00A76C1E">
              <w:rPr>
                <w:rFonts w:ascii="Times New Roman" w:hAnsi="Times New Roman"/>
                <w:color w:val="000000" w:themeColor="text1"/>
                <w:sz w:val="24"/>
                <w:szCs w:val="24"/>
                <w:lang w:val="lt-LT"/>
              </w:rPr>
              <w:t xml:space="preserve"> Apimtis ne daugiau nei </w:t>
            </w:r>
            <w:r w:rsidRPr="00A76C1E">
              <w:rPr>
                <w:rFonts w:ascii="Times New Roman" w:hAnsi="Times New Roman"/>
                <w:b/>
                <w:bCs/>
                <w:color w:val="000000" w:themeColor="text1"/>
                <w:sz w:val="24"/>
                <w:szCs w:val="24"/>
                <w:lang w:val="lt-LT"/>
              </w:rPr>
              <w:t>5 proc.</w:t>
            </w:r>
            <w:r w:rsidRPr="00A76C1E">
              <w:rPr>
                <w:rFonts w:ascii="Times New Roman" w:hAnsi="Times New Roman"/>
                <w:color w:val="000000" w:themeColor="text1"/>
                <w:sz w:val="24"/>
                <w:szCs w:val="24"/>
                <w:lang w:val="lt-LT"/>
              </w:rPr>
              <w:t xml:space="preserve"> viso projekto apimties.</w:t>
            </w:r>
          </w:p>
          <w:p w14:paraId="43C55B68" w14:textId="77777777" w:rsidR="00B70032" w:rsidRPr="00A76C1E" w:rsidRDefault="00B70032" w:rsidP="00B70032">
            <w:pPr>
              <w:pStyle w:val="Sraopastraipa"/>
              <w:numPr>
                <w:ilvl w:val="0"/>
                <w:numId w:val="30"/>
              </w:numPr>
              <w:tabs>
                <w:tab w:val="left" w:pos="768"/>
              </w:tabs>
              <w:ind w:left="30" w:firstLine="330"/>
              <w:jc w:val="both"/>
              <w:outlineLvl w:val="1"/>
              <w:rPr>
                <w:color w:val="000000" w:themeColor="text1"/>
                <w:sz w:val="24"/>
                <w:szCs w:val="24"/>
              </w:rPr>
            </w:pPr>
            <w:r w:rsidRPr="00A76C1E">
              <w:rPr>
                <w:color w:val="000000" w:themeColor="text1"/>
                <w:sz w:val="24"/>
                <w:szCs w:val="24"/>
              </w:rPr>
              <w:t>Paslaugos teikėjas turės paruošti bei į Informacinės sistemos skirtą techninę įrangą įdiegti gamybinę Informacinės Sistemos aplinką. Aplinka turi būti ištestuota bei paruošta prieš pradedant bandomąją eksploataciją. Paruoštoje gamybinėje aplinkoje turi būti visi Perkančiosios organizacijos pateikti pirminiai duomenys.</w:t>
            </w:r>
          </w:p>
          <w:p w14:paraId="05506BF8" w14:textId="77777777" w:rsidR="00B70032" w:rsidRPr="00A76C1E" w:rsidRDefault="00B70032" w:rsidP="00B70032">
            <w:pPr>
              <w:pStyle w:val="Sraopastraipa"/>
              <w:numPr>
                <w:ilvl w:val="0"/>
                <w:numId w:val="30"/>
              </w:numPr>
              <w:tabs>
                <w:tab w:val="left" w:pos="768"/>
              </w:tabs>
              <w:ind w:left="30" w:firstLine="330"/>
              <w:jc w:val="both"/>
              <w:outlineLvl w:val="1"/>
              <w:rPr>
                <w:color w:val="000000" w:themeColor="text1"/>
                <w:sz w:val="24"/>
                <w:szCs w:val="24"/>
              </w:rPr>
            </w:pPr>
            <w:r w:rsidRPr="00A76C1E">
              <w:rPr>
                <w:color w:val="000000" w:themeColor="text1"/>
                <w:sz w:val="24"/>
                <w:szCs w:val="24"/>
              </w:rPr>
              <w:t xml:space="preserve">Duomenų migravimas vykdomas ne mažiau dviejų kartų – į testinę aplinką </w:t>
            </w:r>
            <w:r w:rsidRPr="00A76C1E">
              <w:rPr>
                <w:color w:val="000000" w:themeColor="text1"/>
                <w:sz w:val="24"/>
                <w:szCs w:val="24"/>
              </w:rPr>
              <w:lastRenderedPageBreak/>
              <w:t>(migravimo mechanizmo ir migruotų duomenų korektiškumo išbandymui) ir į parengtą gamybinę aplinką (aktualių, atnaujintų duomenų perkėlimas).</w:t>
            </w:r>
          </w:p>
          <w:p w14:paraId="794AABA2" w14:textId="77777777" w:rsidR="00B70032" w:rsidRPr="00A76C1E" w:rsidRDefault="00B70032" w:rsidP="00B70032">
            <w:pPr>
              <w:pStyle w:val="Sraopastraipa"/>
              <w:numPr>
                <w:ilvl w:val="0"/>
                <w:numId w:val="30"/>
              </w:numPr>
              <w:tabs>
                <w:tab w:val="left" w:pos="768"/>
              </w:tabs>
              <w:ind w:left="30" w:firstLine="330"/>
              <w:jc w:val="both"/>
              <w:outlineLvl w:val="1"/>
              <w:rPr>
                <w:color w:val="000000" w:themeColor="text1"/>
                <w:sz w:val="24"/>
                <w:szCs w:val="24"/>
              </w:rPr>
            </w:pPr>
            <w:r w:rsidRPr="00A76C1E">
              <w:rPr>
                <w:color w:val="000000" w:themeColor="text1"/>
                <w:sz w:val="24"/>
                <w:szCs w:val="24"/>
              </w:rPr>
              <w:t>Paslaugos teikėjas bandomosios eksploatacijos metu pagal suderintą klaidų šalinimo grafiką turi šalinti visus suderinto Informacinės Sistemos funkcionalumo trūkumus, užregistruotus bandomosios eksploatacijos problemų registre.</w:t>
            </w:r>
          </w:p>
          <w:p w14:paraId="40A75BF0" w14:textId="77777777" w:rsidR="00B70032" w:rsidRPr="00A76C1E" w:rsidRDefault="00B70032" w:rsidP="00B70032">
            <w:pPr>
              <w:pStyle w:val="Sraopastraipa"/>
              <w:numPr>
                <w:ilvl w:val="0"/>
                <w:numId w:val="30"/>
              </w:numPr>
              <w:tabs>
                <w:tab w:val="left" w:pos="739"/>
              </w:tabs>
              <w:ind w:left="30" w:firstLine="330"/>
              <w:jc w:val="both"/>
              <w:rPr>
                <w:color w:val="000000" w:themeColor="text1"/>
                <w:sz w:val="24"/>
                <w:szCs w:val="24"/>
              </w:rPr>
            </w:pPr>
            <w:r w:rsidRPr="00A76C1E">
              <w:rPr>
                <w:color w:val="000000" w:themeColor="text1"/>
                <w:sz w:val="24"/>
                <w:szCs w:val="24"/>
              </w:rPr>
              <w:t>Paslaugos teikėjas, pagal reikalavimus turi parengti naudotojų mokymų planą Informacinės Sistemos naudotojų (įskaitant ir administratorius) mokymų eigai.</w:t>
            </w:r>
          </w:p>
          <w:p w14:paraId="7E6ECFEF" w14:textId="77777777" w:rsidR="00B70032" w:rsidRPr="00A76C1E" w:rsidRDefault="00B70032" w:rsidP="00B70032">
            <w:pPr>
              <w:pStyle w:val="Sraopastraipa"/>
              <w:numPr>
                <w:ilvl w:val="0"/>
                <w:numId w:val="30"/>
              </w:numPr>
              <w:tabs>
                <w:tab w:val="left" w:pos="768"/>
              </w:tabs>
              <w:ind w:left="30" w:firstLine="330"/>
              <w:jc w:val="both"/>
              <w:outlineLvl w:val="1"/>
              <w:rPr>
                <w:color w:val="000000" w:themeColor="text1"/>
                <w:sz w:val="24"/>
                <w:szCs w:val="24"/>
              </w:rPr>
            </w:pPr>
            <w:r w:rsidRPr="00A76C1E">
              <w:rPr>
                <w:color w:val="000000" w:themeColor="text1"/>
                <w:sz w:val="24"/>
                <w:szCs w:val="24"/>
              </w:rPr>
              <w:t>Paslaugos teikėjas turi suorganizuoti mokymus pagal tikslines grupes.</w:t>
            </w:r>
            <w:r w:rsidR="00826445" w:rsidRPr="00A76C1E">
              <w:rPr>
                <w:color w:val="000000" w:themeColor="text1"/>
                <w:sz w:val="24"/>
                <w:szCs w:val="24"/>
              </w:rPr>
              <w:t xml:space="preserve"> Perkančiajai organizacijai partvirtinus informacinės sistemos paleidimo ir</w:t>
            </w:r>
            <w:r w:rsidR="00AB564D" w:rsidRPr="00A76C1E">
              <w:rPr>
                <w:color w:val="000000" w:themeColor="text1"/>
                <w:sz w:val="24"/>
                <w:szCs w:val="24"/>
              </w:rPr>
              <w:t xml:space="preserve"> mokymo</w:t>
            </w:r>
            <w:r w:rsidR="00826445" w:rsidRPr="00A76C1E">
              <w:rPr>
                <w:color w:val="000000" w:themeColor="text1"/>
                <w:sz w:val="24"/>
                <w:szCs w:val="24"/>
              </w:rPr>
              <w:t xml:space="preserve"> etapo paslaugas, Paslaugos teikėjui sumokama </w:t>
            </w:r>
            <w:r w:rsidR="0051395E" w:rsidRPr="00A76C1E">
              <w:rPr>
                <w:color w:val="000000" w:themeColor="text1"/>
                <w:sz w:val="24"/>
                <w:szCs w:val="24"/>
              </w:rPr>
              <w:t>5</w:t>
            </w:r>
            <w:r w:rsidR="00826445" w:rsidRPr="00A76C1E">
              <w:rPr>
                <w:color w:val="000000" w:themeColor="text1"/>
                <w:sz w:val="24"/>
                <w:szCs w:val="24"/>
              </w:rPr>
              <w:t xml:space="preserve"> proc. nuo I etapo kainos.</w:t>
            </w:r>
          </w:p>
          <w:p w14:paraId="6F7EEA37" w14:textId="5AADCCB6" w:rsidR="00AF13AC" w:rsidRPr="00A76C1E" w:rsidRDefault="00072DEF" w:rsidP="00B70032">
            <w:pPr>
              <w:pStyle w:val="Sraopastraipa"/>
              <w:numPr>
                <w:ilvl w:val="0"/>
                <w:numId w:val="30"/>
              </w:numPr>
              <w:tabs>
                <w:tab w:val="left" w:pos="768"/>
              </w:tabs>
              <w:ind w:left="30" w:firstLine="330"/>
              <w:jc w:val="both"/>
              <w:outlineLvl w:val="1"/>
              <w:rPr>
                <w:color w:val="000000" w:themeColor="text1"/>
                <w:sz w:val="24"/>
                <w:szCs w:val="24"/>
              </w:rPr>
            </w:pPr>
            <w:r w:rsidRPr="00A76C1E">
              <w:rPr>
                <w:color w:val="000000" w:themeColor="text1"/>
                <w:sz w:val="24"/>
                <w:szCs w:val="24"/>
              </w:rPr>
              <w:t xml:space="preserve">Paslaugų atlikimo terminas – </w:t>
            </w:r>
            <w:r w:rsidRPr="00A76C1E">
              <w:rPr>
                <w:color w:val="000000" w:themeColor="text1"/>
                <w:sz w:val="24"/>
                <w:szCs w:val="24"/>
                <w:lang w:val="it-IT"/>
              </w:rPr>
              <w:t xml:space="preserve">per </w:t>
            </w:r>
            <w:r w:rsidRPr="00A76C1E">
              <w:rPr>
                <w:color w:val="000000" w:themeColor="text1"/>
                <w:sz w:val="24"/>
                <w:szCs w:val="24"/>
                <w:lang w:val="it-IT"/>
              </w:rPr>
              <w:t>1</w:t>
            </w:r>
            <w:r w:rsidRPr="00A76C1E">
              <w:rPr>
                <w:color w:val="000000" w:themeColor="text1"/>
                <w:sz w:val="24"/>
                <w:szCs w:val="24"/>
                <w:lang w:val="it-IT"/>
              </w:rPr>
              <w:t xml:space="preserve"> m</w:t>
            </w:r>
            <w:r w:rsidRPr="00A76C1E">
              <w:rPr>
                <w:color w:val="000000" w:themeColor="text1"/>
                <w:sz w:val="24"/>
                <w:szCs w:val="24"/>
              </w:rPr>
              <w:t>ėn., suteikus 31</w:t>
            </w:r>
            <w:r w:rsidRPr="00A76C1E">
              <w:rPr>
                <w:color w:val="000000" w:themeColor="text1"/>
                <w:sz w:val="24"/>
                <w:szCs w:val="24"/>
              </w:rPr>
              <w:t>8</w:t>
            </w:r>
            <w:r w:rsidRPr="00A76C1E">
              <w:rPr>
                <w:color w:val="000000" w:themeColor="text1"/>
                <w:sz w:val="24"/>
                <w:szCs w:val="24"/>
              </w:rPr>
              <w:t xml:space="preserve"> punkte numatytas paslaugas </w:t>
            </w:r>
          </w:p>
        </w:tc>
      </w:tr>
    </w:tbl>
    <w:p w14:paraId="6978DEA6" w14:textId="77777777" w:rsidR="00B70032" w:rsidRPr="00BD3099" w:rsidRDefault="00B70032" w:rsidP="00B70032">
      <w:pPr>
        <w:spacing w:after="160" w:line="259" w:lineRule="auto"/>
        <w:rPr>
          <w:rFonts w:ascii="Times New Roman" w:hAnsi="Times New Roman"/>
          <w:sz w:val="24"/>
          <w:szCs w:val="24"/>
          <w:lang w:val="lt-LT"/>
        </w:rPr>
      </w:pPr>
    </w:p>
    <w:p w14:paraId="5D026F21" w14:textId="77777777" w:rsidR="00B70032" w:rsidRPr="00BD3099" w:rsidRDefault="00B70032" w:rsidP="00B70032">
      <w:pPr>
        <w:spacing w:after="160" w:line="259" w:lineRule="auto"/>
        <w:jc w:val="center"/>
        <w:rPr>
          <w:rFonts w:ascii="Times New Roman" w:hAnsi="Times New Roman"/>
          <w:sz w:val="24"/>
          <w:szCs w:val="24"/>
          <w:lang w:val="lt-LT"/>
        </w:rPr>
      </w:pPr>
      <w:r w:rsidRPr="00BD3099">
        <w:rPr>
          <w:rFonts w:ascii="Times New Roman" w:hAnsi="Times New Roman"/>
          <w:sz w:val="24"/>
          <w:szCs w:val="24"/>
          <w:lang w:val="lt-LT"/>
        </w:rPr>
        <w:t>_______________</w:t>
      </w:r>
    </w:p>
    <w:p w14:paraId="5A8C940F" w14:textId="77777777" w:rsidR="00B70032" w:rsidRPr="00BD3099" w:rsidRDefault="00B70032" w:rsidP="00591071">
      <w:pPr>
        <w:spacing w:after="160" w:line="259" w:lineRule="auto"/>
        <w:rPr>
          <w:rFonts w:ascii="Times New Roman" w:hAnsi="Times New Roman"/>
          <w:sz w:val="24"/>
          <w:szCs w:val="24"/>
          <w:lang w:val="lt-LT"/>
        </w:rPr>
      </w:pPr>
    </w:p>
    <w:p w14:paraId="627F1BEC" w14:textId="77777777" w:rsidR="00B70032" w:rsidRPr="00BD3099" w:rsidRDefault="00B70032" w:rsidP="00B70032">
      <w:pPr>
        <w:spacing w:after="160" w:line="259" w:lineRule="auto"/>
        <w:jc w:val="center"/>
        <w:rPr>
          <w:rFonts w:ascii="Times New Roman" w:hAnsi="Times New Roman"/>
          <w:b/>
          <w:bCs/>
          <w:sz w:val="24"/>
          <w:szCs w:val="24"/>
          <w:lang w:val="lt-LT"/>
        </w:rPr>
      </w:pPr>
      <w:r w:rsidRPr="00BD3099">
        <w:rPr>
          <w:rFonts w:ascii="Times New Roman" w:hAnsi="Times New Roman"/>
          <w:b/>
          <w:bCs/>
          <w:sz w:val="24"/>
          <w:szCs w:val="24"/>
          <w:lang w:val="lt-LT"/>
        </w:rPr>
        <w:t>ATASKAITŲ PAKETAS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6881"/>
        <w:gridCol w:w="1980"/>
      </w:tblGrid>
      <w:tr w:rsidR="00B70032" w:rsidRPr="00BD3099" w14:paraId="1287C9B6" w14:textId="77777777" w:rsidTr="00DE6BD0">
        <w:tc>
          <w:tcPr>
            <w:tcW w:w="607" w:type="dxa"/>
            <w:shd w:val="clear" w:color="auto" w:fill="E6E6E6"/>
          </w:tcPr>
          <w:p w14:paraId="415F260B" w14:textId="77777777" w:rsidR="00B70032" w:rsidRPr="00BD3099" w:rsidRDefault="00B70032" w:rsidP="00DE6BD0">
            <w:pPr>
              <w:rPr>
                <w:rFonts w:ascii="Times New Roman" w:hAnsi="Times New Roman"/>
                <w:b/>
                <w:sz w:val="24"/>
                <w:szCs w:val="24"/>
                <w:lang w:val="lt-LT"/>
              </w:rPr>
            </w:pPr>
            <w:r w:rsidRPr="00BD3099">
              <w:rPr>
                <w:rFonts w:ascii="Times New Roman" w:hAnsi="Times New Roman"/>
                <w:b/>
                <w:sz w:val="24"/>
                <w:szCs w:val="24"/>
                <w:lang w:val="lt-LT"/>
              </w:rPr>
              <w:t>Eil. Nr.</w:t>
            </w:r>
          </w:p>
        </w:tc>
        <w:tc>
          <w:tcPr>
            <w:tcW w:w="6881" w:type="dxa"/>
            <w:shd w:val="clear" w:color="auto" w:fill="E6E6E6"/>
          </w:tcPr>
          <w:p w14:paraId="7A4350C1" w14:textId="77777777" w:rsidR="00B70032" w:rsidRPr="00BD3099" w:rsidRDefault="00B70032" w:rsidP="00DE6BD0">
            <w:pPr>
              <w:rPr>
                <w:rFonts w:ascii="Times New Roman" w:hAnsi="Times New Roman"/>
                <w:b/>
                <w:sz w:val="24"/>
                <w:szCs w:val="24"/>
                <w:lang w:val="lt-LT"/>
              </w:rPr>
            </w:pPr>
            <w:r w:rsidRPr="00BD3099">
              <w:rPr>
                <w:rFonts w:ascii="Times New Roman" w:hAnsi="Times New Roman"/>
                <w:b/>
                <w:sz w:val="24"/>
                <w:szCs w:val="24"/>
                <w:lang w:val="lt-LT"/>
              </w:rPr>
              <w:t>Ataskaitos pavadinimas</w:t>
            </w:r>
          </w:p>
        </w:tc>
        <w:tc>
          <w:tcPr>
            <w:tcW w:w="1980" w:type="dxa"/>
            <w:shd w:val="clear" w:color="auto" w:fill="E6E6E6"/>
          </w:tcPr>
          <w:p w14:paraId="037DF760" w14:textId="77777777" w:rsidR="00B70032" w:rsidRPr="00BD3099" w:rsidRDefault="00B70032" w:rsidP="00DE6BD0">
            <w:pPr>
              <w:rPr>
                <w:rFonts w:ascii="Times New Roman" w:hAnsi="Times New Roman"/>
                <w:b/>
                <w:sz w:val="24"/>
                <w:szCs w:val="24"/>
                <w:lang w:val="lt-LT"/>
              </w:rPr>
            </w:pPr>
            <w:r w:rsidRPr="00BD3099">
              <w:rPr>
                <w:rFonts w:ascii="Times New Roman" w:hAnsi="Times New Roman"/>
                <w:b/>
                <w:sz w:val="24"/>
                <w:szCs w:val="24"/>
                <w:lang w:val="lt-LT"/>
              </w:rPr>
              <w:t>Ataskaitų rengimo periodiškumas</w:t>
            </w:r>
          </w:p>
        </w:tc>
      </w:tr>
      <w:tr w:rsidR="00B70032" w:rsidRPr="00BD3099" w14:paraId="0A9E7F69" w14:textId="77777777" w:rsidTr="00DE6BD0">
        <w:tc>
          <w:tcPr>
            <w:tcW w:w="607" w:type="dxa"/>
          </w:tcPr>
          <w:p w14:paraId="7E52088E"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2C1F2DB1"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Veiklos rezultatų ataskaita</w:t>
            </w:r>
          </w:p>
        </w:tc>
        <w:tc>
          <w:tcPr>
            <w:tcW w:w="1980" w:type="dxa"/>
          </w:tcPr>
          <w:p w14:paraId="4328ADC0"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 ketvirtinė</w:t>
            </w:r>
          </w:p>
        </w:tc>
      </w:tr>
      <w:tr w:rsidR="00B70032" w:rsidRPr="00BD3099" w14:paraId="6FC6118D" w14:textId="77777777" w:rsidTr="00DE6BD0">
        <w:tc>
          <w:tcPr>
            <w:tcW w:w="607" w:type="dxa"/>
          </w:tcPr>
          <w:p w14:paraId="7D8A9EC1"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49F95A7C"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Finansinės būklės ataskaita</w:t>
            </w:r>
          </w:p>
        </w:tc>
        <w:tc>
          <w:tcPr>
            <w:tcW w:w="1980" w:type="dxa"/>
          </w:tcPr>
          <w:p w14:paraId="7E1110FF"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 ketvirtinė</w:t>
            </w:r>
          </w:p>
        </w:tc>
      </w:tr>
      <w:tr w:rsidR="00B70032" w:rsidRPr="00BD3099" w14:paraId="24D7BD4A" w14:textId="77777777" w:rsidTr="00DE6BD0">
        <w:tc>
          <w:tcPr>
            <w:tcW w:w="607" w:type="dxa"/>
          </w:tcPr>
          <w:p w14:paraId="1C9C4570"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32208CDD"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Pinigų srautų ataskaita</w:t>
            </w:r>
          </w:p>
        </w:tc>
        <w:tc>
          <w:tcPr>
            <w:tcW w:w="1980" w:type="dxa"/>
          </w:tcPr>
          <w:p w14:paraId="25C8D673"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w:t>
            </w:r>
          </w:p>
        </w:tc>
      </w:tr>
      <w:tr w:rsidR="00B70032" w:rsidRPr="00BD3099" w14:paraId="6631F0BA" w14:textId="77777777" w:rsidTr="00DE6BD0">
        <w:tc>
          <w:tcPr>
            <w:tcW w:w="607" w:type="dxa"/>
          </w:tcPr>
          <w:p w14:paraId="03858C9D"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35701683"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Grynojo turto pokyčių ataskaita</w:t>
            </w:r>
          </w:p>
        </w:tc>
        <w:tc>
          <w:tcPr>
            <w:tcW w:w="1980" w:type="dxa"/>
          </w:tcPr>
          <w:p w14:paraId="281C7143"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w:t>
            </w:r>
          </w:p>
        </w:tc>
      </w:tr>
      <w:tr w:rsidR="00B70032" w:rsidRPr="00BD3099" w14:paraId="3E7270CB" w14:textId="77777777" w:rsidTr="00DE6BD0">
        <w:tc>
          <w:tcPr>
            <w:tcW w:w="607" w:type="dxa"/>
          </w:tcPr>
          <w:p w14:paraId="24ED0429"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33C564A6"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Aiškinamojo rašto priedai:</w:t>
            </w:r>
          </w:p>
          <w:p w14:paraId="36B30048" w14:textId="77777777" w:rsidR="00B70032" w:rsidRPr="00BD3099" w:rsidRDefault="00B70032" w:rsidP="00DE6BD0">
            <w:pPr>
              <w:pStyle w:val="Sraopastraipa"/>
              <w:numPr>
                <w:ilvl w:val="0"/>
                <w:numId w:val="11"/>
              </w:numPr>
              <w:rPr>
                <w:sz w:val="24"/>
                <w:szCs w:val="24"/>
              </w:rPr>
            </w:pPr>
            <w:r w:rsidRPr="00BD3099">
              <w:rPr>
                <w:sz w:val="24"/>
                <w:szCs w:val="24"/>
              </w:rPr>
              <w:t>6 VSAFAS 4, 6 priedai;</w:t>
            </w:r>
          </w:p>
          <w:p w14:paraId="0C1EAB0B" w14:textId="77777777" w:rsidR="00B70032" w:rsidRPr="00BD3099" w:rsidRDefault="00B70032" w:rsidP="00DE6BD0">
            <w:pPr>
              <w:pStyle w:val="Sraopastraipa"/>
              <w:numPr>
                <w:ilvl w:val="0"/>
                <w:numId w:val="11"/>
              </w:numPr>
              <w:rPr>
                <w:sz w:val="24"/>
                <w:szCs w:val="24"/>
              </w:rPr>
            </w:pPr>
            <w:r w:rsidRPr="00BD3099">
              <w:rPr>
                <w:sz w:val="24"/>
                <w:szCs w:val="24"/>
              </w:rPr>
              <w:t>10 VSAFAS 1, 2 priedai;</w:t>
            </w:r>
          </w:p>
          <w:p w14:paraId="0F947328" w14:textId="77777777" w:rsidR="00B70032" w:rsidRPr="00BD3099" w:rsidRDefault="00B70032" w:rsidP="00DE6BD0">
            <w:pPr>
              <w:pStyle w:val="Sraopastraipa"/>
              <w:numPr>
                <w:ilvl w:val="0"/>
                <w:numId w:val="11"/>
              </w:numPr>
              <w:rPr>
                <w:sz w:val="24"/>
                <w:szCs w:val="24"/>
              </w:rPr>
            </w:pPr>
            <w:r w:rsidRPr="00BD3099">
              <w:rPr>
                <w:sz w:val="24"/>
                <w:szCs w:val="24"/>
              </w:rPr>
              <w:t>13 VSAFAS 1 priedas;</w:t>
            </w:r>
          </w:p>
          <w:p w14:paraId="4D1274CF" w14:textId="77777777" w:rsidR="00B70032" w:rsidRPr="00BD3099" w:rsidRDefault="00B70032" w:rsidP="00DE6BD0">
            <w:pPr>
              <w:pStyle w:val="Sraopastraipa"/>
              <w:numPr>
                <w:ilvl w:val="0"/>
                <w:numId w:val="11"/>
              </w:numPr>
              <w:rPr>
                <w:sz w:val="24"/>
                <w:szCs w:val="24"/>
              </w:rPr>
            </w:pPr>
            <w:r w:rsidRPr="00BD3099">
              <w:rPr>
                <w:sz w:val="24"/>
                <w:szCs w:val="24"/>
              </w:rPr>
              <w:t>12 VSAFAS 1, 2 priedai;</w:t>
            </w:r>
          </w:p>
          <w:p w14:paraId="58181AA4" w14:textId="77777777" w:rsidR="00B70032" w:rsidRPr="00BD3099" w:rsidRDefault="00B70032" w:rsidP="00DE6BD0">
            <w:pPr>
              <w:pStyle w:val="Sraopastraipa"/>
              <w:numPr>
                <w:ilvl w:val="0"/>
                <w:numId w:val="11"/>
              </w:numPr>
              <w:rPr>
                <w:sz w:val="24"/>
                <w:szCs w:val="24"/>
              </w:rPr>
            </w:pPr>
            <w:r w:rsidRPr="00BD3099">
              <w:rPr>
                <w:sz w:val="24"/>
                <w:szCs w:val="24"/>
              </w:rPr>
              <w:t>8 VSAFAS 1 priedas;</w:t>
            </w:r>
          </w:p>
          <w:p w14:paraId="2FC2DF91" w14:textId="77777777" w:rsidR="00B70032" w:rsidRPr="00BD3099" w:rsidRDefault="00B70032" w:rsidP="00DE6BD0">
            <w:pPr>
              <w:pStyle w:val="Sraopastraipa"/>
              <w:numPr>
                <w:ilvl w:val="0"/>
                <w:numId w:val="11"/>
              </w:numPr>
              <w:rPr>
                <w:sz w:val="24"/>
                <w:szCs w:val="24"/>
              </w:rPr>
            </w:pPr>
            <w:r w:rsidRPr="00BD3099">
              <w:rPr>
                <w:sz w:val="24"/>
                <w:szCs w:val="24"/>
              </w:rPr>
              <w:t>17 VSAFAS 7, 8, 9, 12, 13 priedai;</w:t>
            </w:r>
          </w:p>
          <w:p w14:paraId="62079D48" w14:textId="77777777" w:rsidR="00B70032" w:rsidRPr="00BD3099" w:rsidRDefault="00B70032" w:rsidP="00DE6BD0">
            <w:pPr>
              <w:pStyle w:val="Sraopastraipa"/>
              <w:numPr>
                <w:ilvl w:val="0"/>
                <w:numId w:val="11"/>
              </w:numPr>
              <w:rPr>
                <w:sz w:val="24"/>
                <w:szCs w:val="24"/>
              </w:rPr>
            </w:pPr>
            <w:r w:rsidRPr="00BD3099">
              <w:rPr>
                <w:sz w:val="24"/>
                <w:szCs w:val="24"/>
              </w:rPr>
              <w:t>18 VSAFAS 3, 4 priedai;</w:t>
            </w:r>
          </w:p>
          <w:p w14:paraId="5929CAAA" w14:textId="77777777" w:rsidR="00B70032" w:rsidRPr="00BD3099" w:rsidRDefault="00B70032" w:rsidP="00DE6BD0">
            <w:pPr>
              <w:pStyle w:val="Sraopastraipa"/>
              <w:numPr>
                <w:ilvl w:val="0"/>
                <w:numId w:val="11"/>
              </w:numPr>
              <w:rPr>
                <w:sz w:val="24"/>
                <w:szCs w:val="24"/>
              </w:rPr>
            </w:pPr>
            <w:r w:rsidRPr="00BD3099">
              <w:rPr>
                <w:sz w:val="24"/>
                <w:szCs w:val="24"/>
              </w:rPr>
              <w:t>20 VSAFAS 4, 5 priedai.</w:t>
            </w:r>
          </w:p>
        </w:tc>
        <w:tc>
          <w:tcPr>
            <w:tcW w:w="1980" w:type="dxa"/>
          </w:tcPr>
          <w:p w14:paraId="3350D119"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w:t>
            </w:r>
          </w:p>
        </w:tc>
      </w:tr>
      <w:tr w:rsidR="00B70032" w:rsidRPr="00BD3099" w14:paraId="36085A77" w14:textId="77777777" w:rsidTr="00DE6BD0">
        <w:tc>
          <w:tcPr>
            <w:tcW w:w="607" w:type="dxa"/>
          </w:tcPr>
          <w:p w14:paraId="475DE4E0"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78224A00"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Supaprastintas aiškinamasis raštas su priedais</w:t>
            </w:r>
          </w:p>
        </w:tc>
        <w:tc>
          <w:tcPr>
            <w:tcW w:w="1980" w:type="dxa"/>
          </w:tcPr>
          <w:p w14:paraId="567DE007"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Ketvirtinė</w:t>
            </w:r>
          </w:p>
        </w:tc>
      </w:tr>
      <w:tr w:rsidR="00B70032" w:rsidRPr="00BD3099" w14:paraId="2F0B8978" w14:textId="77777777" w:rsidTr="00DE6BD0">
        <w:tc>
          <w:tcPr>
            <w:tcW w:w="607" w:type="dxa"/>
          </w:tcPr>
          <w:p w14:paraId="79834C9C"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3D1F0484"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Programos sąmatos forma, BFP-1</w:t>
            </w:r>
          </w:p>
        </w:tc>
        <w:tc>
          <w:tcPr>
            <w:tcW w:w="1980" w:type="dxa"/>
          </w:tcPr>
          <w:p w14:paraId="69FD21EE"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 ketvirčiais</w:t>
            </w:r>
          </w:p>
        </w:tc>
      </w:tr>
      <w:tr w:rsidR="00B70032" w:rsidRPr="00BD3099" w14:paraId="045A8CC9" w14:textId="77777777" w:rsidTr="00DE6BD0">
        <w:tc>
          <w:tcPr>
            <w:tcW w:w="607" w:type="dxa"/>
          </w:tcPr>
          <w:p w14:paraId="68A58A8C"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31C1016A"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Biudžeto išlaidų sąmatos įvykdymo ataskaita, forma Nr. 2*</w:t>
            </w:r>
          </w:p>
        </w:tc>
        <w:tc>
          <w:tcPr>
            <w:tcW w:w="1980" w:type="dxa"/>
          </w:tcPr>
          <w:p w14:paraId="54601034"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 ketvirtinė, pasirinktai datai</w:t>
            </w:r>
          </w:p>
        </w:tc>
      </w:tr>
      <w:tr w:rsidR="00B70032" w:rsidRPr="00BD3099" w14:paraId="5FB2E5D0" w14:textId="77777777" w:rsidTr="00DE6BD0">
        <w:tc>
          <w:tcPr>
            <w:tcW w:w="607" w:type="dxa"/>
          </w:tcPr>
          <w:p w14:paraId="20D7B218"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0DD8099B"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 xml:space="preserve">Investicijų ataskaita, KS-02 </w:t>
            </w:r>
          </w:p>
        </w:tc>
        <w:tc>
          <w:tcPr>
            <w:tcW w:w="1980" w:type="dxa"/>
          </w:tcPr>
          <w:p w14:paraId="33F52C57"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w:t>
            </w:r>
          </w:p>
        </w:tc>
      </w:tr>
      <w:tr w:rsidR="00B70032" w:rsidRPr="00BD3099" w14:paraId="43F0DAE0" w14:textId="77777777" w:rsidTr="00DE6BD0">
        <w:tc>
          <w:tcPr>
            <w:tcW w:w="607" w:type="dxa"/>
          </w:tcPr>
          <w:p w14:paraId="6D273F17"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15AC5017"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 xml:space="preserve">Investicijų ataskaita, KS-02 </w:t>
            </w:r>
          </w:p>
        </w:tc>
        <w:tc>
          <w:tcPr>
            <w:tcW w:w="1980" w:type="dxa"/>
          </w:tcPr>
          <w:p w14:paraId="0E894A37"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Ketvirtinė</w:t>
            </w:r>
          </w:p>
        </w:tc>
      </w:tr>
      <w:tr w:rsidR="00B70032" w:rsidRPr="00BD3099" w14:paraId="2E584DC0" w14:textId="77777777" w:rsidTr="00DE6BD0">
        <w:tc>
          <w:tcPr>
            <w:tcW w:w="607" w:type="dxa"/>
          </w:tcPr>
          <w:p w14:paraId="0A099460" w14:textId="77777777" w:rsidR="00B70032" w:rsidRPr="00BD3099" w:rsidRDefault="00B70032" w:rsidP="00B70032">
            <w:pPr>
              <w:numPr>
                <w:ilvl w:val="0"/>
                <w:numId w:val="38"/>
              </w:numPr>
              <w:rPr>
                <w:rFonts w:ascii="Times New Roman" w:hAnsi="Times New Roman"/>
                <w:sz w:val="24"/>
                <w:szCs w:val="24"/>
                <w:lang w:val="lt-LT"/>
              </w:rPr>
            </w:pPr>
          </w:p>
        </w:tc>
        <w:tc>
          <w:tcPr>
            <w:tcW w:w="6881" w:type="dxa"/>
          </w:tcPr>
          <w:p w14:paraId="2C8DE7EA"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 xml:space="preserve">Valstybės turto ataskaita, VT-01 </w:t>
            </w:r>
          </w:p>
        </w:tc>
        <w:tc>
          <w:tcPr>
            <w:tcW w:w="1980" w:type="dxa"/>
          </w:tcPr>
          <w:p w14:paraId="5B06C8F5" w14:textId="77777777" w:rsidR="00B70032" w:rsidRPr="00BD3099" w:rsidRDefault="00B70032" w:rsidP="00DE6BD0">
            <w:pPr>
              <w:rPr>
                <w:rFonts w:ascii="Times New Roman" w:hAnsi="Times New Roman"/>
                <w:sz w:val="24"/>
                <w:szCs w:val="24"/>
                <w:lang w:val="lt-LT"/>
              </w:rPr>
            </w:pPr>
            <w:r w:rsidRPr="00BD3099">
              <w:rPr>
                <w:rFonts w:ascii="Times New Roman" w:hAnsi="Times New Roman"/>
                <w:sz w:val="24"/>
                <w:szCs w:val="24"/>
                <w:lang w:val="lt-LT"/>
              </w:rPr>
              <w:t>Metinė</w:t>
            </w:r>
          </w:p>
        </w:tc>
      </w:tr>
    </w:tbl>
    <w:p w14:paraId="3FB6D714" w14:textId="77777777" w:rsidR="005A679A" w:rsidRPr="00BD3099" w:rsidRDefault="005A679A" w:rsidP="00F73D3E">
      <w:pPr>
        <w:ind w:left="7230"/>
        <w:rPr>
          <w:rFonts w:ascii="Times New Roman" w:hAnsi="Times New Roman"/>
          <w:sz w:val="24"/>
          <w:szCs w:val="24"/>
          <w:lang w:val="lt-LT"/>
        </w:rPr>
      </w:pPr>
    </w:p>
    <w:sectPr w:rsidR="005A679A" w:rsidRPr="00BD309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tima">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ヒラギノ角ゴ Pro W3">
    <w:charset w:val="00"/>
    <w:family w:val="auto"/>
    <w:pitch w:val="default"/>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1B"/>
    <w:multiLevelType w:val="multilevel"/>
    <w:tmpl w:val="37B80B8C"/>
    <w:lvl w:ilvl="0">
      <w:start w:val="1"/>
      <w:numFmt w:val="decimal"/>
      <w:pStyle w:val="H1"/>
      <w:lvlText w:val="%1."/>
      <w:lvlJc w:val="left"/>
      <w:pPr>
        <w:tabs>
          <w:tab w:val="num" w:pos="360"/>
        </w:tabs>
        <w:ind w:left="360" w:hanging="360"/>
      </w:pPr>
      <w:rPr>
        <w:rFonts w:cs="Times New Roman" w:hint="default"/>
      </w:rPr>
    </w:lvl>
    <w:lvl w:ilvl="1">
      <w:start w:val="2"/>
      <w:numFmt w:val="decimal"/>
      <w:pStyle w:val="H1"/>
      <w:lvlText w:val="%1.%2."/>
      <w:lvlJc w:val="left"/>
      <w:pPr>
        <w:tabs>
          <w:tab w:val="num" w:pos="1992"/>
        </w:tabs>
        <w:ind w:left="1992" w:hanging="432"/>
      </w:pPr>
      <w:rPr>
        <w:rFonts w:cs="Times New Roman" w:hint="default"/>
        <w:sz w:val="24"/>
        <w:szCs w:val="24"/>
      </w:rPr>
    </w:lvl>
    <w:lvl w:ilvl="2">
      <w:start w:val="1"/>
      <w:numFmt w:val="decimal"/>
      <w:lvlText w:val="%1.%2.%3."/>
      <w:lvlJc w:val="left"/>
      <w:pPr>
        <w:tabs>
          <w:tab w:val="num" w:pos="504"/>
        </w:tabs>
        <w:ind w:left="504" w:hanging="504"/>
      </w:pPr>
      <w:rPr>
        <w:rFonts w:cs="Times New Roman" w:hint="default"/>
      </w:rPr>
    </w:lvl>
    <w:lvl w:ilvl="3">
      <w:start w:val="1"/>
      <w:numFmt w:val="decimal"/>
      <w:lvlText w:val="%1.%2.%3.%4."/>
      <w:lvlJc w:val="left"/>
      <w:pPr>
        <w:tabs>
          <w:tab w:val="num" w:pos="1583"/>
        </w:tabs>
        <w:ind w:left="1583" w:hanging="648"/>
      </w:pPr>
      <w:rPr>
        <w:rFonts w:cs="Times New Roman" w:hint="default"/>
      </w:rPr>
    </w:lvl>
    <w:lvl w:ilvl="4">
      <w:start w:val="1"/>
      <w:numFmt w:val="decimal"/>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2970F6B"/>
    <w:multiLevelType w:val="hybridMultilevel"/>
    <w:tmpl w:val="3B4AF82A"/>
    <w:lvl w:ilvl="0" w:tplc="0322837C">
      <w:start w:val="1"/>
      <w:numFmt w:val="decimal"/>
      <w:lvlText w:val="%1."/>
      <w:lvlJc w:val="left"/>
      <w:pPr>
        <w:ind w:left="360" w:hanging="360"/>
      </w:pPr>
      <w:rPr>
        <w:sz w:val="24"/>
        <w:szCs w:val="24"/>
      </w:rPr>
    </w:lvl>
    <w:lvl w:ilvl="1" w:tplc="C05877A2">
      <w:start w:val="1"/>
      <w:numFmt w:val="lowerLetter"/>
      <w:lvlText w:val="%2."/>
      <w:lvlJc w:val="left"/>
      <w:pPr>
        <w:ind w:left="1440" w:hanging="360"/>
      </w:pPr>
    </w:lvl>
    <w:lvl w:ilvl="2" w:tplc="1EB0C1E6">
      <w:start w:val="1"/>
      <w:numFmt w:val="lowerRoman"/>
      <w:lvlText w:val="%3."/>
      <w:lvlJc w:val="right"/>
      <w:pPr>
        <w:ind w:left="2160" w:hanging="180"/>
      </w:pPr>
    </w:lvl>
    <w:lvl w:ilvl="3" w:tplc="0A2C7686">
      <w:start w:val="1"/>
      <w:numFmt w:val="decimal"/>
      <w:lvlText w:val="%4."/>
      <w:lvlJc w:val="left"/>
      <w:pPr>
        <w:ind w:left="2880" w:hanging="360"/>
      </w:pPr>
    </w:lvl>
    <w:lvl w:ilvl="4" w:tplc="4F389C4E">
      <w:start w:val="1"/>
      <w:numFmt w:val="lowerLetter"/>
      <w:lvlText w:val="%5."/>
      <w:lvlJc w:val="left"/>
      <w:pPr>
        <w:ind w:left="3600" w:hanging="360"/>
      </w:pPr>
    </w:lvl>
    <w:lvl w:ilvl="5" w:tplc="E446138C">
      <w:start w:val="1"/>
      <w:numFmt w:val="lowerRoman"/>
      <w:lvlText w:val="%6."/>
      <w:lvlJc w:val="right"/>
      <w:pPr>
        <w:ind w:left="4320" w:hanging="180"/>
      </w:pPr>
    </w:lvl>
    <w:lvl w:ilvl="6" w:tplc="412C899E">
      <w:start w:val="1"/>
      <w:numFmt w:val="decimal"/>
      <w:lvlText w:val="%7."/>
      <w:lvlJc w:val="left"/>
      <w:pPr>
        <w:ind w:left="5040" w:hanging="360"/>
      </w:pPr>
    </w:lvl>
    <w:lvl w:ilvl="7" w:tplc="E5EC1E50">
      <w:start w:val="1"/>
      <w:numFmt w:val="lowerLetter"/>
      <w:lvlText w:val="%8."/>
      <w:lvlJc w:val="left"/>
      <w:pPr>
        <w:ind w:left="5760" w:hanging="360"/>
      </w:pPr>
    </w:lvl>
    <w:lvl w:ilvl="8" w:tplc="6B9E008A">
      <w:start w:val="1"/>
      <w:numFmt w:val="lowerRoman"/>
      <w:lvlText w:val="%9."/>
      <w:lvlJc w:val="right"/>
      <w:pPr>
        <w:ind w:left="6480" w:hanging="180"/>
      </w:pPr>
    </w:lvl>
  </w:abstractNum>
  <w:abstractNum w:abstractNumId="2" w15:restartNumberingAfterBreak="0">
    <w:nsid w:val="030E6CC9"/>
    <w:multiLevelType w:val="hybridMultilevel"/>
    <w:tmpl w:val="544674A4"/>
    <w:lvl w:ilvl="0" w:tplc="59FA4A22">
      <w:start w:val="1"/>
      <w:numFmt w:val="bullet"/>
      <w:pStyle w:val="Bullettable"/>
      <w:lvlText w:val=""/>
      <w:lvlJc w:val="left"/>
      <w:pPr>
        <w:ind w:left="720" w:hanging="360"/>
      </w:pPr>
      <w:rPr>
        <w:rFonts w:ascii="Symbol" w:hAnsi="Symbol" w:hint="default"/>
      </w:rPr>
    </w:lvl>
    <w:lvl w:ilvl="1" w:tplc="4C8E5B5A">
      <w:start w:val="1"/>
      <w:numFmt w:val="bullet"/>
      <w:lvlText w:val="o"/>
      <w:lvlJc w:val="left"/>
      <w:pPr>
        <w:ind w:left="1440" w:hanging="360"/>
      </w:pPr>
      <w:rPr>
        <w:rFonts w:ascii="Courier New" w:hAnsi="Courier New" w:hint="default"/>
      </w:rPr>
    </w:lvl>
    <w:lvl w:ilvl="2" w:tplc="F03E29A2">
      <w:start w:val="1"/>
      <w:numFmt w:val="bullet"/>
      <w:lvlText w:val=""/>
      <w:lvlJc w:val="left"/>
      <w:pPr>
        <w:ind w:left="2160" w:hanging="360"/>
      </w:pPr>
      <w:rPr>
        <w:rFonts w:ascii="Wingdings" w:hAnsi="Wingdings" w:hint="default"/>
      </w:rPr>
    </w:lvl>
    <w:lvl w:ilvl="3" w:tplc="8648DCA0">
      <w:start w:val="1"/>
      <w:numFmt w:val="bullet"/>
      <w:lvlText w:val=""/>
      <w:lvlJc w:val="left"/>
      <w:pPr>
        <w:ind w:left="2880" w:hanging="360"/>
      </w:pPr>
      <w:rPr>
        <w:rFonts w:ascii="Symbol" w:hAnsi="Symbol" w:hint="default"/>
      </w:rPr>
    </w:lvl>
    <w:lvl w:ilvl="4" w:tplc="64743F28">
      <w:start w:val="1"/>
      <w:numFmt w:val="bullet"/>
      <w:lvlText w:val="o"/>
      <w:lvlJc w:val="left"/>
      <w:pPr>
        <w:ind w:left="3600" w:hanging="360"/>
      </w:pPr>
      <w:rPr>
        <w:rFonts w:ascii="Courier New" w:hAnsi="Courier New" w:hint="default"/>
      </w:rPr>
    </w:lvl>
    <w:lvl w:ilvl="5" w:tplc="5E4E3576">
      <w:start w:val="1"/>
      <w:numFmt w:val="bullet"/>
      <w:lvlText w:val=""/>
      <w:lvlJc w:val="left"/>
      <w:pPr>
        <w:ind w:left="4320" w:hanging="360"/>
      </w:pPr>
      <w:rPr>
        <w:rFonts w:ascii="Wingdings" w:hAnsi="Wingdings" w:hint="default"/>
      </w:rPr>
    </w:lvl>
    <w:lvl w:ilvl="6" w:tplc="495CC6E6">
      <w:start w:val="1"/>
      <w:numFmt w:val="bullet"/>
      <w:lvlText w:val=""/>
      <w:lvlJc w:val="left"/>
      <w:pPr>
        <w:ind w:left="5040" w:hanging="360"/>
      </w:pPr>
      <w:rPr>
        <w:rFonts w:ascii="Symbol" w:hAnsi="Symbol" w:hint="default"/>
      </w:rPr>
    </w:lvl>
    <w:lvl w:ilvl="7" w:tplc="FA762434">
      <w:start w:val="1"/>
      <w:numFmt w:val="bullet"/>
      <w:lvlText w:val="o"/>
      <w:lvlJc w:val="left"/>
      <w:pPr>
        <w:ind w:left="5760" w:hanging="360"/>
      </w:pPr>
      <w:rPr>
        <w:rFonts w:ascii="Courier New" w:hAnsi="Courier New" w:hint="default"/>
      </w:rPr>
    </w:lvl>
    <w:lvl w:ilvl="8" w:tplc="5476BAF6">
      <w:start w:val="1"/>
      <w:numFmt w:val="bullet"/>
      <w:lvlText w:val=""/>
      <w:lvlJc w:val="left"/>
      <w:pPr>
        <w:ind w:left="6480" w:hanging="360"/>
      </w:pPr>
      <w:rPr>
        <w:rFonts w:ascii="Wingdings" w:hAnsi="Wingdings" w:hint="default"/>
      </w:rPr>
    </w:lvl>
  </w:abstractNum>
  <w:abstractNum w:abstractNumId="3" w15:restartNumberingAfterBreak="0">
    <w:nsid w:val="05193C83"/>
    <w:multiLevelType w:val="hybridMultilevel"/>
    <w:tmpl w:val="3686316C"/>
    <w:lvl w:ilvl="0" w:tplc="04270001">
      <w:start w:val="1"/>
      <w:numFmt w:val="bullet"/>
      <w:lvlText w:val=""/>
      <w:lvlJc w:val="left"/>
      <w:pPr>
        <w:ind w:left="0" w:firstLine="0"/>
      </w:pPr>
      <w:rPr>
        <w:rFonts w:ascii="Symbol" w:hAnsi="Symbol" w:hint="default"/>
      </w:rPr>
    </w:lvl>
    <w:lvl w:ilvl="1" w:tplc="C92058AA">
      <w:start w:val="1"/>
      <w:numFmt w:val="bullet"/>
      <w:lvlText w:val="o"/>
      <w:lvlJc w:val="left"/>
      <w:pPr>
        <w:ind w:left="1800" w:hanging="360"/>
      </w:pPr>
      <w:rPr>
        <w:rFonts w:ascii="Courier New" w:hAnsi="Courier New" w:cs="Courier New" w:hint="default"/>
      </w:rPr>
    </w:lvl>
    <w:lvl w:ilvl="2" w:tplc="D8B8B5EA">
      <w:start w:val="1"/>
      <w:numFmt w:val="bullet"/>
      <w:lvlText w:val=""/>
      <w:lvlJc w:val="left"/>
      <w:pPr>
        <w:ind w:left="2520" w:hanging="360"/>
      </w:pPr>
      <w:rPr>
        <w:rFonts w:ascii="Wingdings" w:hAnsi="Wingdings" w:hint="default"/>
      </w:rPr>
    </w:lvl>
    <w:lvl w:ilvl="3" w:tplc="79C8934E">
      <w:start w:val="1"/>
      <w:numFmt w:val="bullet"/>
      <w:lvlText w:val=""/>
      <w:lvlJc w:val="left"/>
      <w:pPr>
        <w:ind w:left="3240" w:hanging="360"/>
      </w:pPr>
      <w:rPr>
        <w:rFonts w:ascii="Symbol" w:hAnsi="Symbol" w:hint="default"/>
      </w:rPr>
    </w:lvl>
    <w:lvl w:ilvl="4" w:tplc="B6A8FC9E">
      <w:start w:val="1"/>
      <w:numFmt w:val="bullet"/>
      <w:lvlText w:val="o"/>
      <w:lvlJc w:val="left"/>
      <w:pPr>
        <w:ind w:left="3960" w:hanging="360"/>
      </w:pPr>
      <w:rPr>
        <w:rFonts w:ascii="Courier New" w:hAnsi="Courier New" w:cs="Courier New" w:hint="default"/>
      </w:rPr>
    </w:lvl>
    <w:lvl w:ilvl="5" w:tplc="D95E6FD4">
      <w:start w:val="1"/>
      <w:numFmt w:val="bullet"/>
      <w:lvlText w:val=""/>
      <w:lvlJc w:val="left"/>
      <w:pPr>
        <w:ind w:left="4680" w:hanging="360"/>
      </w:pPr>
      <w:rPr>
        <w:rFonts w:ascii="Wingdings" w:hAnsi="Wingdings" w:hint="default"/>
      </w:rPr>
    </w:lvl>
    <w:lvl w:ilvl="6" w:tplc="91D8B6D6">
      <w:start w:val="1"/>
      <w:numFmt w:val="bullet"/>
      <w:lvlText w:val=""/>
      <w:lvlJc w:val="left"/>
      <w:pPr>
        <w:ind w:left="5400" w:hanging="360"/>
      </w:pPr>
      <w:rPr>
        <w:rFonts w:ascii="Symbol" w:hAnsi="Symbol" w:hint="default"/>
      </w:rPr>
    </w:lvl>
    <w:lvl w:ilvl="7" w:tplc="CB369454">
      <w:start w:val="1"/>
      <w:numFmt w:val="bullet"/>
      <w:lvlText w:val="o"/>
      <w:lvlJc w:val="left"/>
      <w:pPr>
        <w:ind w:left="6120" w:hanging="360"/>
      </w:pPr>
      <w:rPr>
        <w:rFonts w:ascii="Courier New" w:hAnsi="Courier New" w:cs="Courier New" w:hint="default"/>
      </w:rPr>
    </w:lvl>
    <w:lvl w:ilvl="8" w:tplc="0574921E">
      <w:start w:val="1"/>
      <w:numFmt w:val="bullet"/>
      <w:lvlText w:val=""/>
      <w:lvlJc w:val="left"/>
      <w:pPr>
        <w:ind w:left="6840" w:hanging="360"/>
      </w:pPr>
      <w:rPr>
        <w:rFonts w:ascii="Wingdings" w:hAnsi="Wingdings" w:hint="default"/>
      </w:rPr>
    </w:lvl>
  </w:abstractNum>
  <w:abstractNum w:abstractNumId="4" w15:restartNumberingAfterBreak="0">
    <w:nsid w:val="058B5CE1"/>
    <w:multiLevelType w:val="hybridMultilevel"/>
    <w:tmpl w:val="DBE47DA2"/>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5" w15:restartNumberingAfterBreak="0">
    <w:nsid w:val="063F3C16"/>
    <w:multiLevelType w:val="hybridMultilevel"/>
    <w:tmpl w:val="B52E3E7A"/>
    <w:lvl w:ilvl="0" w:tplc="FFFFFFFF">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C46BAB"/>
    <w:multiLevelType w:val="hybridMultilevel"/>
    <w:tmpl w:val="F718D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46691B"/>
    <w:multiLevelType w:val="multilevel"/>
    <w:tmpl w:val="F6862174"/>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8" w15:restartNumberingAfterBreak="0">
    <w:nsid w:val="13170A67"/>
    <w:multiLevelType w:val="hybridMultilevel"/>
    <w:tmpl w:val="607A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E96A81"/>
    <w:multiLevelType w:val="hybridMultilevel"/>
    <w:tmpl w:val="4F66702A"/>
    <w:lvl w:ilvl="0" w:tplc="73980936">
      <w:start w:val="1"/>
      <w:numFmt w:val="bullet"/>
      <w:pStyle w:val="TUBullet"/>
      <w:lvlText w:val=""/>
      <w:lvlJc w:val="left"/>
      <w:pPr>
        <w:ind w:left="1287" w:hanging="360"/>
      </w:pPr>
      <w:rPr>
        <w:rFonts w:ascii="Symbol" w:hAnsi="Symbol" w:hint="default"/>
      </w:rPr>
    </w:lvl>
    <w:lvl w:ilvl="1" w:tplc="C8668D12">
      <w:start w:val="1"/>
      <w:numFmt w:val="bullet"/>
      <w:lvlText w:val="o"/>
      <w:lvlJc w:val="left"/>
      <w:pPr>
        <w:ind w:left="2007" w:hanging="360"/>
      </w:pPr>
      <w:rPr>
        <w:rFonts w:ascii="Courier New" w:hAnsi="Courier New" w:hint="default"/>
      </w:rPr>
    </w:lvl>
    <w:lvl w:ilvl="2" w:tplc="8B9C6BB2">
      <w:start w:val="1"/>
      <w:numFmt w:val="bullet"/>
      <w:lvlText w:val=""/>
      <w:lvlJc w:val="left"/>
      <w:pPr>
        <w:ind w:left="2727" w:hanging="360"/>
      </w:pPr>
      <w:rPr>
        <w:rFonts w:ascii="Wingdings" w:hAnsi="Wingdings" w:hint="default"/>
      </w:rPr>
    </w:lvl>
    <w:lvl w:ilvl="3" w:tplc="2D8252A4">
      <w:start w:val="1"/>
      <w:numFmt w:val="bullet"/>
      <w:lvlText w:val=""/>
      <w:lvlJc w:val="left"/>
      <w:pPr>
        <w:ind w:left="3447" w:hanging="360"/>
      </w:pPr>
      <w:rPr>
        <w:rFonts w:ascii="Symbol" w:hAnsi="Symbol" w:hint="default"/>
      </w:rPr>
    </w:lvl>
    <w:lvl w:ilvl="4" w:tplc="C6486DBE">
      <w:start w:val="1"/>
      <w:numFmt w:val="bullet"/>
      <w:lvlText w:val="o"/>
      <w:lvlJc w:val="left"/>
      <w:pPr>
        <w:ind w:left="4167" w:hanging="360"/>
      </w:pPr>
      <w:rPr>
        <w:rFonts w:ascii="Courier New" w:hAnsi="Courier New" w:hint="default"/>
      </w:rPr>
    </w:lvl>
    <w:lvl w:ilvl="5" w:tplc="9C62C58C">
      <w:start w:val="1"/>
      <w:numFmt w:val="bullet"/>
      <w:lvlText w:val=""/>
      <w:lvlJc w:val="left"/>
      <w:pPr>
        <w:ind w:left="4887" w:hanging="360"/>
      </w:pPr>
      <w:rPr>
        <w:rFonts w:ascii="Wingdings" w:hAnsi="Wingdings" w:hint="default"/>
      </w:rPr>
    </w:lvl>
    <w:lvl w:ilvl="6" w:tplc="0BC4CDA8">
      <w:start w:val="1"/>
      <w:numFmt w:val="bullet"/>
      <w:lvlText w:val=""/>
      <w:lvlJc w:val="left"/>
      <w:pPr>
        <w:ind w:left="5607" w:hanging="360"/>
      </w:pPr>
      <w:rPr>
        <w:rFonts w:ascii="Symbol" w:hAnsi="Symbol" w:hint="default"/>
      </w:rPr>
    </w:lvl>
    <w:lvl w:ilvl="7" w:tplc="268AE4AA">
      <w:start w:val="1"/>
      <w:numFmt w:val="bullet"/>
      <w:lvlText w:val="o"/>
      <w:lvlJc w:val="left"/>
      <w:pPr>
        <w:ind w:left="6327" w:hanging="360"/>
      </w:pPr>
      <w:rPr>
        <w:rFonts w:ascii="Courier New" w:hAnsi="Courier New" w:hint="default"/>
      </w:rPr>
    </w:lvl>
    <w:lvl w:ilvl="8" w:tplc="CE926A5E">
      <w:start w:val="1"/>
      <w:numFmt w:val="bullet"/>
      <w:lvlText w:val=""/>
      <w:lvlJc w:val="left"/>
      <w:pPr>
        <w:ind w:left="7047" w:hanging="360"/>
      </w:pPr>
      <w:rPr>
        <w:rFonts w:ascii="Wingdings" w:hAnsi="Wingdings" w:hint="default"/>
      </w:rPr>
    </w:lvl>
  </w:abstractNum>
  <w:abstractNum w:abstractNumId="10" w15:restartNumberingAfterBreak="0">
    <w:nsid w:val="17F374DC"/>
    <w:multiLevelType w:val="hybridMultilevel"/>
    <w:tmpl w:val="C062E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927A56"/>
    <w:multiLevelType w:val="multilevel"/>
    <w:tmpl w:val="5AF4CB04"/>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1AE1729F"/>
    <w:multiLevelType w:val="hybridMultilevel"/>
    <w:tmpl w:val="89308056"/>
    <w:lvl w:ilvl="0" w:tplc="EE12B24C">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7E7468"/>
    <w:multiLevelType w:val="hybridMultilevel"/>
    <w:tmpl w:val="2B90B250"/>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34914"/>
    <w:multiLevelType w:val="hybridMultilevel"/>
    <w:tmpl w:val="A77A7826"/>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15" w15:restartNumberingAfterBreak="0">
    <w:nsid w:val="1D5867BB"/>
    <w:multiLevelType w:val="multilevel"/>
    <w:tmpl w:val="6FCC690E"/>
    <w:lvl w:ilvl="0">
      <w:start w:val="14"/>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1DE21B05"/>
    <w:multiLevelType w:val="hybridMultilevel"/>
    <w:tmpl w:val="95AEB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F052748"/>
    <w:multiLevelType w:val="hybridMultilevel"/>
    <w:tmpl w:val="16C24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8446E8F"/>
    <w:multiLevelType w:val="hybridMultilevel"/>
    <w:tmpl w:val="86945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843298"/>
    <w:multiLevelType w:val="hybridMultilevel"/>
    <w:tmpl w:val="3B906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06269C1"/>
    <w:multiLevelType w:val="hybridMultilevel"/>
    <w:tmpl w:val="C89EF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35576A9"/>
    <w:multiLevelType w:val="hybridMultilevel"/>
    <w:tmpl w:val="E9FC0786"/>
    <w:lvl w:ilvl="0" w:tplc="D97281E8">
      <w:start w:val="1"/>
      <w:numFmt w:val="bullet"/>
      <w:lvlText w:val=""/>
      <w:lvlJc w:val="left"/>
      <w:pPr>
        <w:ind w:left="720" w:hanging="360"/>
      </w:pPr>
      <w:rPr>
        <w:rFonts w:ascii="Symbol" w:hAnsi="Symbol" w:hint="default"/>
      </w:rPr>
    </w:lvl>
    <w:lvl w:ilvl="1" w:tplc="1EBEB1EE">
      <w:start w:val="1"/>
      <w:numFmt w:val="bullet"/>
      <w:lvlText w:val="o"/>
      <w:lvlJc w:val="left"/>
      <w:pPr>
        <w:ind w:left="1440" w:hanging="360"/>
      </w:pPr>
      <w:rPr>
        <w:rFonts w:ascii="Courier New" w:hAnsi="Courier New" w:cs="Courier New" w:hint="default"/>
      </w:rPr>
    </w:lvl>
    <w:lvl w:ilvl="2" w:tplc="8B6E74B0">
      <w:start w:val="1"/>
      <w:numFmt w:val="bullet"/>
      <w:lvlText w:val=""/>
      <w:lvlJc w:val="left"/>
      <w:pPr>
        <w:ind w:left="2160" w:hanging="360"/>
      </w:pPr>
      <w:rPr>
        <w:rFonts w:ascii="Wingdings" w:hAnsi="Wingdings" w:hint="default"/>
      </w:rPr>
    </w:lvl>
    <w:lvl w:ilvl="3" w:tplc="E0FE117A">
      <w:start w:val="1"/>
      <w:numFmt w:val="bullet"/>
      <w:lvlText w:val=""/>
      <w:lvlJc w:val="left"/>
      <w:pPr>
        <w:ind w:left="2880" w:hanging="360"/>
      </w:pPr>
      <w:rPr>
        <w:rFonts w:ascii="Symbol" w:hAnsi="Symbol" w:hint="default"/>
      </w:rPr>
    </w:lvl>
    <w:lvl w:ilvl="4" w:tplc="C968157A">
      <w:start w:val="1"/>
      <w:numFmt w:val="bullet"/>
      <w:lvlText w:val="o"/>
      <w:lvlJc w:val="left"/>
      <w:pPr>
        <w:ind w:left="3600" w:hanging="360"/>
      </w:pPr>
      <w:rPr>
        <w:rFonts w:ascii="Courier New" w:hAnsi="Courier New" w:cs="Courier New" w:hint="default"/>
      </w:rPr>
    </w:lvl>
    <w:lvl w:ilvl="5" w:tplc="2EBEBDAC">
      <w:start w:val="1"/>
      <w:numFmt w:val="bullet"/>
      <w:lvlText w:val=""/>
      <w:lvlJc w:val="left"/>
      <w:pPr>
        <w:ind w:left="4320" w:hanging="360"/>
      </w:pPr>
      <w:rPr>
        <w:rFonts w:ascii="Wingdings" w:hAnsi="Wingdings" w:hint="default"/>
      </w:rPr>
    </w:lvl>
    <w:lvl w:ilvl="6" w:tplc="013010F8">
      <w:start w:val="1"/>
      <w:numFmt w:val="bullet"/>
      <w:lvlText w:val=""/>
      <w:lvlJc w:val="left"/>
      <w:pPr>
        <w:ind w:left="5040" w:hanging="360"/>
      </w:pPr>
      <w:rPr>
        <w:rFonts w:ascii="Symbol" w:hAnsi="Symbol" w:hint="default"/>
      </w:rPr>
    </w:lvl>
    <w:lvl w:ilvl="7" w:tplc="5E1A7E60">
      <w:start w:val="1"/>
      <w:numFmt w:val="bullet"/>
      <w:lvlText w:val="o"/>
      <w:lvlJc w:val="left"/>
      <w:pPr>
        <w:ind w:left="5760" w:hanging="360"/>
      </w:pPr>
      <w:rPr>
        <w:rFonts w:ascii="Courier New" w:hAnsi="Courier New" w:cs="Courier New" w:hint="default"/>
      </w:rPr>
    </w:lvl>
    <w:lvl w:ilvl="8" w:tplc="B2AA98A0">
      <w:start w:val="1"/>
      <w:numFmt w:val="bullet"/>
      <w:lvlText w:val=""/>
      <w:lvlJc w:val="left"/>
      <w:pPr>
        <w:ind w:left="6480" w:hanging="360"/>
      </w:pPr>
      <w:rPr>
        <w:rFonts w:ascii="Wingdings" w:hAnsi="Wingdings" w:hint="default"/>
      </w:rPr>
    </w:lvl>
  </w:abstractNum>
  <w:abstractNum w:abstractNumId="22" w15:restartNumberingAfterBreak="0">
    <w:nsid w:val="38FF588C"/>
    <w:multiLevelType w:val="hybridMultilevel"/>
    <w:tmpl w:val="7D800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697016"/>
    <w:multiLevelType w:val="hybridMultilevel"/>
    <w:tmpl w:val="8F60CD38"/>
    <w:lvl w:ilvl="0" w:tplc="5C686C68">
      <w:start w:val="1"/>
      <w:numFmt w:val="bullet"/>
      <w:lvlText w:val=""/>
      <w:lvlJc w:val="left"/>
      <w:pPr>
        <w:ind w:left="780" w:hanging="360"/>
      </w:pPr>
      <w:rPr>
        <w:rFonts w:ascii="Symbol" w:hAnsi="Symbol" w:hint="default"/>
      </w:rPr>
    </w:lvl>
    <w:lvl w:ilvl="1" w:tplc="2D2A332A">
      <w:start w:val="1"/>
      <w:numFmt w:val="bullet"/>
      <w:lvlText w:val="o"/>
      <w:lvlJc w:val="left"/>
      <w:pPr>
        <w:ind w:left="1500" w:hanging="360"/>
      </w:pPr>
      <w:rPr>
        <w:rFonts w:ascii="Courier New" w:hAnsi="Courier New" w:cs="Courier New" w:hint="default"/>
      </w:rPr>
    </w:lvl>
    <w:lvl w:ilvl="2" w:tplc="582E33AE">
      <w:start w:val="1"/>
      <w:numFmt w:val="bullet"/>
      <w:lvlText w:val=""/>
      <w:lvlJc w:val="left"/>
      <w:pPr>
        <w:ind w:left="2220" w:hanging="360"/>
      </w:pPr>
      <w:rPr>
        <w:rFonts w:ascii="Wingdings" w:hAnsi="Wingdings" w:hint="default"/>
      </w:rPr>
    </w:lvl>
    <w:lvl w:ilvl="3" w:tplc="1D5CA4B2">
      <w:start w:val="1"/>
      <w:numFmt w:val="bullet"/>
      <w:lvlText w:val=""/>
      <w:lvlJc w:val="left"/>
      <w:pPr>
        <w:ind w:left="2940" w:hanging="360"/>
      </w:pPr>
      <w:rPr>
        <w:rFonts w:ascii="Symbol" w:hAnsi="Symbol" w:hint="default"/>
      </w:rPr>
    </w:lvl>
    <w:lvl w:ilvl="4" w:tplc="F09AE7F8">
      <w:start w:val="1"/>
      <w:numFmt w:val="bullet"/>
      <w:lvlText w:val="o"/>
      <w:lvlJc w:val="left"/>
      <w:pPr>
        <w:ind w:left="3660" w:hanging="360"/>
      </w:pPr>
      <w:rPr>
        <w:rFonts w:ascii="Courier New" w:hAnsi="Courier New" w:cs="Courier New" w:hint="default"/>
      </w:rPr>
    </w:lvl>
    <w:lvl w:ilvl="5" w:tplc="B426854A">
      <w:start w:val="1"/>
      <w:numFmt w:val="bullet"/>
      <w:lvlText w:val=""/>
      <w:lvlJc w:val="left"/>
      <w:pPr>
        <w:ind w:left="4380" w:hanging="360"/>
      </w:pPr>
      <w:rPr>
        <w:rFonts w:ascii="Wingdings" w:hAnsi="Wingdings" w:hint="default"/>
      </w:rPr>
    </w:lvl>
    <w:lvl w:ilvl="6" w:tplc="EE9ED542">
      <w:start w:val="1"/>
      <w:numFmt w:val="bullet"/>
      <w:lvlText w:val=""/>
      <w:lvlJc w:val="left"/>
      <w:pPr>
        <w:ind w:left="5100" w:hanging="360"/>
      </w:pPr>
      <w:rPr>
        <w:rFonts w:ascii="Symbol" w:hAnsi="Symbol" w:hint="default"/>
      </w:rPr>
    </w:lvl>
    <w:lvl w:ilvl="7" w:tplc="FDF656C4">
      <w:start w:val="1"/>
      <w:numFmt w:val="bullet"/>
      <w:lvlText w:val="o"/>
      <w:lvlJc w:val="left"/>
      <w:pPr>
        <w:ind w:left="5820" w:hanging="360"/>
      </w:pPr>
      <w:rPr>
        <w:rFonts w:ascii="Courier New" w:hAnsi="Courier New" w:cs="Courier New" w:hint="default"/>
      </w:rPr>
    </w:lvl>
    <w:lvl w:ilvl="8" w:tplc="F84659AC">
      <w:start w:val="1"/>
      <w:numFmt w:val="bullet"/>
      <w:lvlText w:val=""/>
      <w:lvlJc w:val="left"/>
      <w:pPr>
        <w:ind w:left="6540" w:hanging="360"/>
      </w:pPr>
      <w:rPr>
        <w:rFonts w:ascii="Wingdings" w:hAnsi="Wingdings" w:hint="default"/>
      </w:rPr>
    </w:lvl>
  </w:abstractNum>
  <w:abstractNum w:abstractNumId="24" w15:restartNumberingAfterBreak="0">
    <w:nsid w:val="457E44F0"/>
    <w:multiLevelType w:val="hybridMultilevel"/>
    <w:tmpl w:val="E78A2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8F24A5"/>
    <w:multiLevelType w:val="hybridMultilevel"/>
    <w:tmpl w:val="EA94C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EC3A81"/>
    <w:multiLevelType w:val="hybridMultilevel"/>
    <w:tmpl w:val="3300E0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4E44CC"/>
    <w:multiLevelType w:val="multilevel"/>
    <w:tmpl w:val="DD92A4B8"/>
    <w:lvl w:ilvl="0">
      <w:start w:val="1"/>
      <w:numFmt w:val="decimal"/>
      <w:isLgl/>
      <w:lvlText w:val="%1."/>
      <w:lvlJc w:val="left"/>
      <w:pPr>
        <w:tabs>
          <w:tab w:val="num" w:pos="360"/>
        </w:tabs>
        <w:ind w:left="360"/>
      </w:pPr>
      <w:rPr>
        <w:rFonts w:cs="Times New Roman" w:hint="default"/>
        <w:color w:val="000000"/>
        <w:position w:val="0"/>
      </w:rPr>
    </w:lvl>
    <w:lvl w:ilvl="1">
      <w:start w:val="1"/>
      <w:numFmt w:val="decimal"/>
      <w:pStyle w:val="11N"/>
      <w:isLgl/>
      <w:lvlText w:val="%1.%2."/>
      <w:lvlJc w:val="left"/>
      <w:pPr>
        <w:tabs>
          <w:tab w:val="num" w:pos="709"/>
        </w:tabs>
        <w:ind w:left="709"/>
      </w:pPr>
      <w:rPr>
        <w:rFonts w:ascii="Times New Roman" w:eastAsia="Times New Roman" w:hAnsi="Times New Roman" w:cs="Times New Roman" w:hint="default"/>
        <w:b w:val="0"/>
        <w:color w:val="000000"/>
        <w:position w:val="0"/>
      </w:rPr>
    </w:lvl>
    <w:lvl w:ilvl="2">
      <w:start w:val="1"/>
      <w:numFmt w:val="decimal"/>
      <w:pStyle w:val="111N"/>
      <w:isLgl/>
      <w:lvlText w:val="%1.%2.%3."/>
      <w:lvlJc w:val="left"/>
      <w:pPr>
        <w:tabs>
          <w:tab w:val="num" w:pos="709"/>
        </w:tabs>
        <w:ind w:left="709"/>
      </w:pPr>
      <w:rPr>
        <w:rFonts w:ascii="Times New Roman" w:eastAsia="Times New Roman" w:hAnsi="Times New Roman" w:cs="Times New Roman" w:hint="default"/>
        <w:b w:val="0"/>
        <w:color w:val="000000"/>
        <w:position w:val="0"/>
      </w:rPr>
    </w:lvl>
    <w:lvl w:ilvl="3">
      <w:start w:val="1"/>
      <w:numFmt w:val="decimal"/>
      <w:isLgl/>
      <w:lvlText w:val="%1.%2.%3.%4."/>
      <w:lvlJc w:val="left"/>
      <w:pPr>
        <w:tabs>
          <w:tab w:val="num" w:pos="648"/>
        </w:tabs>
        <w:ind w:left="648" w:firstLine="1080"/>
      </w:pPr>
      <w:rPr>
        <w:rFonts w:ascii="Times New Roman" w:eastAsia="Times New Roman" w:hAnsi="Times New Roman"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28" w15:restartNumberingAfterBreak="0">
    <w:nsid w:val="52037B18"/>
    <w:multiLevelType w:val="multilevel"/>
    <w:tmpl w:val="FE1032D2"/>
    <w:lvl w:ilvl="0">
      <w:start w:val="248"/>
      <w:numFmt w:val="decimal"/>
      <w:suff w:val="space"/>
      <w:lvlText w:val="%1."/>
      <w:lvlJc w:val="left"/>
      <w:pPr>
        <w:ind w:left="0" w:firstLine="36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BF41AA"/>
    <w:multiLevelType w:val="hybridMultilevel"/>
    <w:tmpl w:val="1312193C"/>
    <w:lvl w:ilvl="0" w:tplc="52F044DA">
      <w:start w:val="1"/>
      <w:numFmt w:val="decimal"/>
      <w:lvlText w:val="%1."/>
      <w:lvlJc w:val="left"/>
      <w:pPr>
        <w:ind w:left="720" w:hanging="360"/>
      </w:pPr>
      <w:rPr>
        <w:sz w:val="24"/>
        <w:szCs w:val="24"/>
      </w:rPr>
    </w:lvl>
    <w:lvl w:ilvl="1" w:tplc="6A00E960">
      <w:start w:val="1"/>
      <w:numFmt w:val="lowerLetter"/>
      <w:lvlText w:val="%2."/>
      <w:lvlJc w:val="left"/>
      <w:pPr>
        <w:ind w:left="1440" w:hanging="360"/>
      </w:pPr>
    </w:lvl>
    <w:lvl w:ilvl="2" w:tplc="9F2ABD1C">
      <w:start w:val="1"/>
      <w:numFmt w:val="lowerRoman"/>
      <w:lvlText w:val="%3."/>
      <w:lvlJc w:val="right"/>
      <w:pPr>
        <w:ind w:left="2160" w:hanging="180"/>
      </w:pPr>
    </w:lvl>
    <w:lvl w:ilvl="3" w:tplc="68C01CF2">
      <w:start w:val="1"/>
      <w:numFmt w:val="decimal"/>
      <w:lvlText w:val="%4."/>
      <w:lvlJc w:val="left"/>
      <w:pPr>
        <w:ind w:left="2880" w:hanging="360"/>
      </w:pPr>
    </w:lvl>
    <w:lvl w:ilvl="4" w:tplc="E0A0F378">
      <w:start w:val="1"/>
      <w:numFmt w:val="lowerLetter"/>
      <w:lvlText w:val="%5."/>
      <w:lvlJc w:val="left"/>
      <w:pPr>
        <w:ind w:left="3600" w:hanging="360"/>
      </w:pPr>
    </w:lvl>
    <w:lvl w:ilvl="5" w:tplc="05BC3CC0">
      <w:start w:val="1"/>
      <w:numFmt w:val="lowerRoman"/>
      <w:lvlText w:val="%6."/>
      <w:lvlJc w:val="right"/>
      <w:pPr>
        <w:ind w:left="4320" w:hanging="180"/>
      </w:pPr>
    </w:lvl>
    <w:lvl w:ilvl="6" w:tplc="EEEA40E2">
      <w:start w:val="1"/>
      <w:numFmt w:val="decimal"/>
      <w:lvlText w:val="%7."/>
      <w:lvlJc w:val="left"/>
      <w:pPr>
        <w:ind w:left="5040" w:hanging="360"/>
      </w:pPr>
    </w:lvl>
    <w:lvl w:ilvl="7" w:tplc="71E01DEC">
      <w:start w:val="1"/>
      <w:numFmt w:val="lowerLetter"/>
      <w:lvlText w:val="%8."/>
      <w:lvlJc w:val="left"/>
      <w:pPr>
        <w:ind w:left="5760" w:hanging="360"/>
      </w:pPr>
    </w:lvl>
    <w:lvl w:ilvl="8" w:tplc="26D8839C">
      <w:start w:val="1"/>
      <w:numFmt w:val="lowerRoman"/>
      <w:lvlText w:val="%9."/>
      <w:lvlJc w:val="right"/>
      <w:pPr>
        <w:ind w:left="6480" w:hanging="180"/>
      </w:pPr>
    </w:lvl>
  </w:abstractNum>
  <w:abstractNum w:abstractNumId="30" w15:restartNumberingAfterBreak="0">
    <w:nsid w:val="55C10E38"/>
    <w:multiLevelType w:val="hybridMultilevel"/>
    <w:tmpl w:val="485C6E94"/>
    <w:lvl w:ilvl="0" w:tplc="9CC4B8A2">
      <w:start w:val="1"/>
      <w:numFmt w:val="bullet"/>
      <w:pStyle w:val="Bulletmain"/>
      <w:lvlText w:val=""/>
      <w:lvlJc w:val="left"/>
      <w:pPr>
        <w:ind w:left="927" w:hanging="360"/>
      </w:pPr>
      <w:rPr>
        <w:rFonts w:ascii="Symbol" w:hAnsi="Symbol" w:hint="default"/>
        <w:b w:val="0"/>
        <w:i w:val="0"/>
        <w:caps w:val="0"/>
        <w:smallCaps w:val="0"/>
        <w:strike w:val="0"/>
        <w:vanish w:val="0"/>
        <w:spacing w:val="0"/>
        <w:position w:val="0"/>
        <w:u w:val="none"/>
        <w:vertAlign w:val="baseline"/>
      </w:rPr>
    </w:lvl>
    <w:lvl w:ilvl="1" w:tplc="8D009F02">
      <w:start w:val="1"/>
      <w:numFmt w:val="bullet"/>
      <w:lvlText w:val="•"/>
      <w:lvlJc w:val="left"/>
      <w:pPr>
        <w:ind w:left="1800" w:hanging="720"/>
      </w:pPr>
      <w:rPr>
        <w:rFonts w:ascii="Times New Roman" w:eastAsia="Times New Roman" w:hAnsi="Times New Roman" w:hint="default"/>
      </w:rPr>
    </w:lvl>
    <w:lvl w:ilvl="2" w:tplc="B87E44A8">
      <w:start w:val="1"/>
      <w:numFmt w:val="lowerRoman"/>
      <w:lvlText w:val="%3."/>
      <w:lvlJc w:val="right"/>
      <w:pPr>
        <w:ind w:left="2160" w:hanging="180"/>
      </w:pPr>
      <w:rPr>
        <w:rFonts w:cs="Times New Roman"/>
      </w:rPr>
    </w:lvl>
    <w:lvl w:ilvl="3" w:tplc="2C087974">
      <w:start w:val="1"/>
      <w:numFmt w:val="decimal"/>
      <w:lvlText w:val="%4."/>
      <w:lvlJc w:val="left"/>
      <w:pPr>
        <w:ind w:left="2880" w:hanging="360"/>
      </w:pPr>
      <w:rPr>
        <w:rFonts w:cs="Times New Roman"/>
      </w:rPr>
    </w:lvl>
    <w:lvl w:ilvl="4" w:tplc="CFA0DB42">
      <w:start w:val="1"/>
      <w:numFmt w:val="lowerLetter"/>
      <w:lvlText w:val="%5."/>
      <w:lvlJc w:val="left"/>
      <w:pPr>
        <w:ind w:left="3600" w:hanging="360"/>
      </w:pPr>
      <w:rPr>
        <w:rFonts w:cs="Times New Roman"/>
      </w:rPr>
    </w:lvl>
    <w:lvl w:ilvl="5" w:tplc="26283ACC">
      <w:start w:val="1"/>
      <w:numFmt w:val="lowerRoman"/>
      <w:lvlText w:val="%6."/>
      <w:lvlJc w:val="right"/>
      <w:pPr>
        <w:ind w:left="4320" w:hanging="180"/>
      </w:pPr>
      <w:rPr>
        <w:rFonts w:cs="Times New Roman"/>
      </w:rPr>
    </w:lvl>
    <w:lvl w:ilvl="6" w:tplc="FA041218">
      <w:start w:val="1"/>
      <w:numFmt w:val="decimal"/>
      <w:lvlText w:val="%7."/>
      <w:lvlJc w:val="left"/>
      <w:pPr>
        <w:ind w:left="5040" w:hanging="360"/>
      </w:pPr>
      <w:rPr>
        <w:rFonts w:cs="Times New Roman"/>
      </w:rPr>
    </w:lvl>
    <w:lvl w:ilvl="7" w:tplc="A01AB23A">
      <w:start w:val="1"/>
      <w:numFmt w:val="lowerLetter"/>
      <w:lvlText w:val="%8."/>
      <w:lvlJc w:val="left"/>
      <w:pPr>
        <w:ind w:left="5760" w:hanging="360"/>
      </w:pPr>
      <w:rPr>
        <w:rFonts w:cs="Times New Roman"/>
      </w:rPr>
    </w:lvl>
    <w:lvl w:ilvl="8" w:tplc="DAF4442C">
      <w:start w:val="1"/>
      <w:numFmt w:val="lowerRoman"/>
      <w:lvlText w:val="%9."/>
      <w:lvlJc w:val="right"/>
      <w:pPr>
        <w:ind w:left="6480" w:hanging="180"/>
      </w:pPr>
      <w:rPr>
        <w:rFonts w:cs="Times New Roman"/>
      </w:rPr>
    </w:lvl>
  </w:abstractNum>
  <w:abstractNum w:abstractNumId="31" w15:restartNumberingAfterBreak="0">
    <w:nsid w:val="56B34A34"/>
    <w:multiLevelType w:val="hybridMultilevel"/>
    <w:tmpl w:val="CCDCBC58"/>
    <w:lvl w:ilvl="0" w:tplc="F6EEADBE">
      <w:start w:val="1"/>
      <w:numFmt w:val="upperRoman"/>
      <w:pStyle w:val="IAntratmodifikuota"/>
      <w:lvlText w:val="%1."/>
      <w:lvlJc w:val="right"/>
      <w:pPr>
        <w:ind w:left="720" w:hanging="360"/>
      </w:pPr>
      <w:rPr>
        <w:rFonts w:cs="Times New Roman"/>
      </w:rPr>
    </w:lvl>
    <w:lvl w:ilvl="1" w:tplc="E356070A">
      <w:start w:val="1"/>
      <w:numFmt w:val="decimal"/>
      <w:lvlText w:val="%2."/>
      <w:lvlJc w:val="left"/>
      <w:pPr>
        <w:ind w:left="2220" w:hanging="1140"/>
      </w:pPr>
      <w:rPr>
        <w:rFonts w:cs="Times New Roman" w:hint="default"/>
      </w:rPr>
    </w:lvl>
    <w:lvl w:ilvl="2" w:tplc="630E8CBA">
      <w:start w:val="1"/>
      <w:numFmt w:val="lowerRoman"/>
      <w:lvlText w:val="%3."/>
      <w:lvlJc w:val="right"/>
      <w:pPr>
        <w:ind w:left="2160" w:hanging="180"/>
      </w:pPr>
      <w:rPr>
        <w:rFonts w:cs="Times New Roman"/>
      </w:rPr>
    </w:lvl>
    <w:lvl w:ilvl="3" w:tplc="2990F9BA">
      <w:start w:val="1"/>
      <w:numFmt w:val="decimal"/>
      <w:lvlText w:val="%4."/>
      <w:lvlJc w:val="left"/>
      <w:pPr>
        <w:ind w:left="2880" w:hanging="360"/>
      </w:pPr>
      <w:rPr>
        <w:rFonts w:cs="Times New Roman"/>
      </w:rPr>
    </w:lvl>
    <w:lvl w:ilvl="4" w:tplc="1E02B600">
      <w:start w:val="1"/>
      <w:numFmt w:val="lowerLetter"/>
      <w:lvlText w:val="%5."/>
      <w:lvlJc w:val="left"/>
      <w:pPr>
        <w:ind w:left="3600" w:hanging="360"/>
      </w:pPr>
      <w:rPr>
        <w:rFonts w:cs="Times New Roman"/>
      </w:rPr>
    </w:lvl>
    <w:lvl w:ilvl="5" w:tplc="93E2B84A">
      <w:start w:val="1"/>
      <w:numFmt w:val="lowerRoman"/>
      <w:lvlText w:val="%6."/>
      <w:lvlJc w:val="right"/>
      <w:pPr>
        <w:ind w:left="4320" w:hanging="180"/>
      </w:pPr>
      <w:rPr>
        <w:rFonts w:cs="Times New Roman"/>
      </w:rPr>
    </w:lvl>
    <w:lvl w:ilvl="6" w:tplc="65423360">
      <w:start w:val="1"/>
      <w:numFmt w:val="decimal"/>
      <w:lvlText w:val="%7."/>
      <w:lvlJc w:val="left"/>
      <w:pPr>
        <w:ind w:left="5040" w:hanging="360"/>
      </w:pPr>
      <w:rPr>
        <w:rFonts w:cs="Times New Roman"/>
      </w:rPr>
    </w:lvl>
    <w:lvl w:ilvl="7" w:tplc="63588804">
      <w:start w:val="1"/>
      <w:numFmt w:val="lowerLetter"/>
      <w:lvlText w:val="%8."/>
      <w:lvlJc w:val="left"/>
      <w:pPr>
        <w:ind w:left="5760" w:hanging="360"/>
      </w:pPr>
      <w:rPr>
        <w:rFonts w:cs="Times New Roman"/>
      </w:rPr>
    </w:lvl>
    <w:lvl w:ilvl="8" w:tplc="ABB4BE02">
      <w:start w:val="1"/>
      <w:numFmt w:val="lowerRoman"/>
      <w:lvlText w:val="%9."/>
      <w:lvlJc w:val="right"/>
      <w:pPr>
        <w:ind w:left="6480" w:hanging="180"/>
      </w:pPr>
      <w:rPr>
        <w:rFonts w:cs="Times New Roman"/>
      </w:rPr>
    </w:lvl>
  </w:abstractNum>
  <w:abstractNum w:abstractNumId="32" w15:restartNumberingAfterBreak="0">
    <w:nsid w:val="5C724A2E"/>
    <w:multiLevelType w:val="hybridMultilevel"/>
    <w:tmpl w:val="F25A1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DD61BC8"/>
    <w:multiLevelType w:val="hybridMultilevel"/>
    <w:tmpl w:val="02C49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F03617"/>
    <w:multiLevelType w:val="hybridMultilevel"/>
    <w:tmpl w:val="9CDE59DC"/>
    <w:lvl w:ilvl="0" w:tplc="E9AAE234">
      <w:start w:val="1"/>
      <w:numFmt w:val="decimal"/>
      <w:pStyle w:val="Priedas"/>
      <w:lvlText w:val="%1 priedas"/>
      <w:lvlJc w:val="left"/>
      <w:pPr>
        <w:ind w:left="720" w:hanging="360"/>
      </w:pPr>
      <w:rPr>
        <w:rFonts w:cs="Times New Roman" w:hint="default"/>
      </w:rPr>
    </w:lvl>
    <w:lvl w:ilvl="1" w:tplc="62781C16">
      <w:start w:val="1"/>
      <w:numFmt w:val="lowerLetter"/>
      <w:lvlText w:val="%2."/>
      <w:lvlJc w:val="left"/>
      <w:pPr>
        <w:ind w:left="1440" w:hanging="360"/>
      </w:pPr>
      <w:rPr>
        <w:rFonts w:cs="Times New Roman"/>
      </w:rPr>
    </w:lvl>
    <w:lvl w:ilvl="2" w:tplc="F4F03348">
      <w:start w:val="1"/>
      <w:numFmt w:val="lowerRoman"/>
      <w:lvlText w:val="%3."/>
      <w:lvlJc w:val="right"/>
      <w:pPr>
        <w:ind w:left="2160" w:hanging="180"/>
      </w:pPr>
      <w:rPr>
        <w:rFonts w:cs="Times New Roman"/>
      </w:rPr>
    </w:lvl>
    <w:lvl w:ilvl="3" w:tplc="AA6200FA">
      <w:start w:val="1"/>
      <w:numFmt w:val="decimal"/>
      <w:lvlText w:val="%4."/>
      <w:lvlJc w:val="left"/>
      <w:pPr>
        <w:ind w:left="2880" w:hanging="360"/>
      </w:pPr>
      <w:rPr>
        <w:rFonts w:cs="Times New Roman"/>
      </w:rPr>
    </w:lvl>
    <w:lvl w:ilvl="4" w:tplc="D58CFB78">
      <w:start w:val="1"/>
      <w:numFmt w:val="lowerLetter"/>
      <w:lvlText w:val="%5."/>
      <w:lvlJc w:val="left"/>
      <w:pPr>
        <w:ind w:left="3600" w:hanging="360"/>
      </w:pPr>
      <w:rPr>
        <w:rFonts w:cs="Times New Roman"/>
      </w:rPr>
    </w:lvl>
    <w:lvl w:ilvl="5" w:tplc="EBD4C0A0">
      <w:start w:val="1"/>
      <w:numFmt w:val="lowerRoman"/>
      <w:lvlText w:val="%6."/>
      <w:lvlJc w:val="right"/>
      <w:pPr>
        <w:ind w:left="4320" w:hanging="180"/>
      </w:pPr>
      <w:rPr>
        <w:rFonts w:cs="Times New Roman"/>
      </w:rPr>
    </w:lvl>
    <w:lvl w:ilvl="6" w:tplc="547481CE">
      <w:start w:val="1"/>
      <w:numFmt w:val="decimal"/>
      <w:lvlText w:val="%7."/>
      <w:lvlJc w:val="left"/>
      <w:pPr>
        <w:ind w:left="5040" w:hanging="360"/>
      </w:pPr>
      <w:rPr>
        <w:rFonts w:cs="Times New Roman"/>
      </w:rPr>
    </w:lvl>
    <w:lvl w:ilvl="7" w:tplc="2E1AE086">
      <w:start w:val="1"/>
      <w:numFmt w:val="lowerLetter"/>
      <w:lvlText w:val="%8."/>
      <w:lvlJc w:val="left"/>
      <w:pPr>
        <w:ind w:left="5760" w:hanging="360"/>
      </w:pPr>
      <w:rPr>
        <w:rFonts w:cs="Times New Roman"/>
      </w:rPr>
    </w:lvl>
    <w:lvl w:ilvl="8" w:tplc="151C11F0">
      <w:start w:val="1"/>
      <w:numFmt w:val="lowerRoman"/>
      <w:lvlText w:val="%9."/>
      <w:lvlJc w:val="right"/>
      <w:pPr>
        <w:ind w:left="6480" w:hanging="180"/>
      </w:pPr>
      <w:rPr>
        <w:rFonts w:cs="Times New Roman"/>
      </w:rPr>
    </w:lvl>
  </w:abstractNum>
  <w:abstractNum w:abstractNumId="35" w15:restartNumberingAfterBreak="0">
    <w:nsid w:val="63F32EA4"/>
    <w:multiLevelType w:val="multilevel"/>
    <w:tmpl w:val="041266BC"/>
    <w:lvl w:ilvl="0">
      <w:start w:val="1"/>
      <w:numFmt w:val="decimal"/>
      <w:suff w:val="space"/>
      <w:lvlText w:val="%1."/>
      <w:lvlJc w:val="left"/>
      <w:pPr>
        <w:ind w:left="0" w:firstLine="36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BB16D2"/>
    <w:multiLevelType w:val="multilevel"/>
    <w:tmpl w:val="BC6E54DA"/>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vanish w:val="0"/>
        <w:color w:val="000000"/>
        <w:spacing w:val="0"/>
        <w:position w:val="0"/>
        <w:sz w:val="22"/>
        <w:szCs w:val="22"/>
        <w:u w:val="none"/>
        <w:vertAlign w:val="baseline"/>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vanish w:val="0"/>
        <w:color w:val="000000"/>
        <w:spacing w:val="0"/>
        <w:position w:val="0"/>
        <w:sz w:val="22"/>
        <w:szCs w:val="22"/>
        <w:u w:val="none"/>
        <w:vertAlign w:val="baseline"/>
      </w:rPr>
    </w:lvl>
    <w:lvl w:ilvl="2">
      <w:start w:val="1"/>
      <w:numFmt w:val="decimal"/>
      <w:pStyle w:val="L3pastraipa"/>
      <w:lvlText w:val="%1.%2.%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61C7A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BD7588"/>
    <w:multiLevelType w:val="hybridMultilevel"/>
    <w:tmpl w:val="6268A9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76668"/>
    <w:multiLevelType w:val="hybridMultilevel"/>
    <w:tmpl w:val="EDBE3AB2"/>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A0259D"/>
    <w:multiLevelType w:val="hybridMultilevel"/>
    <w:tmpl w:val="4738C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6A14AFB"/>
    <w:multiLevelType w:val="hybridMultilevel"/>
    <w:tmpl w:val="76AAED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6FB3D82"/>
    <w:multiLevelType w:val="hybridMultilevel"/>
    <w:tmpl w:val="B4C6A4E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3" w15:restartNumberingAfterBreak="0">
    <w:nsid w:val="7A555F12"/>
    <w:multiLevelType w:val="hybridMultilevel"/>
    <w:tmpl w:val="DF1E23C4"/>
    <w:lvl w:ilvl="0" w:tplc="98D8FD72">
      <w:start w:val="1"/>
      <w:numFmt w:val="bullet"/>
      <w:suff w:val="space"/>
      <w:lvlText w:val="-"/>
      <w:lvlJc w:val="left"/>
      <w:pPr>
        <w:ind w:left="0" w:firstLine="0"/>
      </w:pPr>
      <w:rPr>
        <w:rFonts w:ascii="Times New Roman" w:eastAsia="Times New Roman" w:hAnsi="Times New Roman" w:cs="Times New Roman" w:hint="default"/>
      </w:rPr>
    </w:lvl>
    <w:lvl w:ilvl="1" w:tplc="C92058AA">
      <w:start w:val="1"/>
      <w:numFmt w:val="bullet"/>
      <w:lvlText w:val="o"/>
      <w:lvlJc w:val="left"/>
      <w:pPr>
        <w:ind w:left="1800" w:hanging="360"/>
      </w:pPr>
      <w:rPr>
        <w:rFonts w:ascii="Courier New" w:hAnsi="Courier New" w:cs="Courier New" w:hint="default"/>
      </w:rPr>
    </w:lvl>
    <w:lvl w:ilvl="2" w:tplc="D8B8B5EA">
      <w:start w:val="1"/>
      <w:numFmt w:val="bullet"/>
      <w:lvlText w:val=""/>
      <w:lvlJc w:val="left"/>
      <w:pPr>
        <w:ind w:left="2520" w:hanging="360"/>
      </w:pPr>
      <w:rPr>
        <w:rFonts w:ascii="Wingdings" w:hAnsi="Wingdings" w:hint="default"/>
      </w:rPr>
    </w:lvl>
    <w:lvl w:ilvl="3" w:tplc="79C8934E">
      <w:start w:val="1"/>
      <w:numFmt w:val="bullet"/>
      <w:lvlText w:val=""/>
      <w:lvlJc w:val="left"/>
      <w:pPr>
        <w:ind w:left="3240" w:hanging="360"/>
      </w:pPr>
      <w:rPr>
        <w:rFonts w:ascii="Symbol" w:hAnsi="Symbol" w:hint="default"/>
      </w:rPr>
    </w:lvl>
    <w:lvl w:ilvl="4" w:tplc="B6A8FC9E">
      <w:start w:val="1"/>
      <w:numFmt w:val="bullet"/>
      <w:lvlText w:val="o"/>
      <w:lvlJc w:val="left"/>
      <w:pPr>
        <w:ind w:left="3960" w:hanging="360"/>
      </w:pPr>
      <w:rPr>
        <w:rFonts w:ascii="Courier New" w:hAnsi="Courier New" w:cs="Courier New" w:hint="default"/>
      </w:rPr>
    </w:lvl>
    <w:lvl w:ilvl="5" w:tplc="D95E6FD4">
      <w:start w:val="1"/>
      <w:numFmt w:val="bullet"/>
      <w:lvlText w:val=""/>
      <w:lvlJc w:val="left"/>
      <w:pPr>
        <w:ind w:left="4680" w:hanging="360"/>
      </w:pPr>
      <w:rPr>
        <w:rFonts w:ascii="Wingdings" w:hAnsi="Wingdings" w:hint="default"/>
      </w:rPr>
    </w:lvl>
    <w:lvl w:ilvl="6" w:tplc="91D8B6D6">
      <w:start w:val="1"/>
      <w:numFmt w:val="bullet"/>
      <w:lvlText w:val=""/>
      <w:lvlJc w:val="left"/>
      <w:pPr>
        <w:ind w:left="5400" w:hanging="360"/>
      </w:pPr>
      <w:rPr>
        <w:rFonts w:ascii="Symbol" w:hAnsi="Symbol" w:hint="default"/>
      </w:rPr>
    </w:lvl>
    <w:lvl w:ilvl="7" w:tplc="CB369454">
      <w:start w:val="1"/>
      <w:numFmt w:val="bullet"/>
      <w:lvlText w:val="o"/>
      <w:lvlJc w:val="left"/>
      <w:pPr>
        <w:ind w:left="6120" w:hanging="360"/>
      </w:pPr>
      <w:rPr>
        <w:rFonts w:ascii="Courier New" w:hAnsi="Courier New" w:cs="Courier New" w:hint="default"/>
      </w:rPr>
    </w:lvl>
    <w:lvl w:ilvl="8" w:tplc="0574921E">
      <w:start w:val="1"/>
      <w:numFmt w:val="bullet"/>
      <w:lvlText w:val=""/>
      <w:lvlJc w:val="left"/>
      <w:pPr>
        <w:ind w:left="6840" w:hanging="360"/>
      </w:pPr>
      <w:rPr>
        <w:rFonts w:ascii="Wingdings" w:hAnsi="Wingdings" w:hint="default"/>
      </w:rPr>
    </w:lvl>
  </w:abstractNum>
  <w:abstractNum w:abstractNumId="44" w15:restartNumberingAfterBreak="0">
    <w:nsid w:val="7D9C22C8"/>
    <w:multiLevelType w:val="hybridMultilevel"/>
    <w:tmpl w:val="12ACD1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B052E6"/>
    <w:multiLevelType w:val="hybridMultilevel"/>
    <w:tmpl w:val="5274A1F4"/>
    <w:lvl w:ilvl="0" w:tplc="A23A0C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
  </w:num>
  <w:num w:numId="4">
    <w:abstractNumId w:val="9"/>
  </w:num>
  <w:num w:numId="5">
    <w:abstractNumId w:val="36"/>
  </w:num>
  <w:num w:numId="6">
    <w:abstractNumId w:val="30"/>
  </w:num>
  <w:num w:numId="7">
    <w:abstractNumId w:val="31"/>
  </w:num>
  <w:num w:numId="8">
    <w:abstractNumId w:val="27"/>
  </w:num>
  <w:num w:numId="9">
    <w:abstractNumId w:val="7"/>
  </w:num>
  <w:num w:numId="10">
    <w:abstractNumId w:val="11"/>
  </w:num>
  <w:num w:numId="11">
    <w:abstractNumId w:val="43"/>
  </w:num>
  <w:num w:numId="12">
    <w:abstractNumId w:val="35"/>
  </w:num>
  <w:num w:numId="13">
    <w:abstractNumId w:val="23"/>
  </w:num>
  <w:num w:numId="14">
    <w:abstractNumId w:val="21"/>
  </w:num>
  <w:num w:numId="15">
    <w:abstractNumId w:val="29"/>
  </w:num>
  <w:num w:numId="16">
    <w:abstractNumId w:val="1"/>
  </w:num>
  <w:num w:numId="17">
    <w:abstractNumId w:val="37"/>
  </w:num>
  <w:num w:numId="18">
    <w:abstractNumId w:val="24"/>
  </w:num>
  <w:num w:numId="19">
    <w:abstractNumId w:val="32"/>
  </w:num>
  <w:num w:numId="20">
    <w:abstractNumId w:val="17"/>
  </w:num>
  <w:num w:numId="21">
    <w:abstractNumId w:val="6"/>
  </w:num>
  <w:num w:numId="22">
    <w:abstractNumId w:val="22"/>
  </w:num>
  <w:num w:numId="23">
    <w:abstractNumId w:val="12"/>
  </w:num>
  <w:num w:numId="24">
    <w:abstractNumId w:val="39"/>
  </w:num>
  <w:num w:numId="25">
    <w:abstractNumId w:val="5"/>
  </w:num>
  <w:num w:numId="26">
    <w:abstractNumId w:val="13"/>
  </w:num>
  <w:num w:numId="27">
    <w:abstractNumId w:val="16"/>
  </w:num>
  <w:num w:numId="28">
    <w:abstractNumId w:val="28"/>
  </w:num>
  <w:num w:numId="29">
    <w:abstractNumId w:val="8"/>
  </w:num>
  <w:num w:numId="30">
    <w:abstractNumId w:val="40"/>
  </w:num>
  <w:num w:numId="31">
    <w:abstractNumId w:val="10"/>
  </w:num>
  <w:num w:numId="32">
    <w:abstractNumId w:val="18"/>
  </w:num>
  <w:num w:numId="33">
    <w:abstractNumId w:val="19"/>
  </w:num>
  <w:num w:numId="34">
    <w:abstractNumId w:val="20"/>
  </w:num>
  <w:num w:numId="35">
    <w:abstractNumId w:val="33"/>
  </w:num>
  <w:num w:numId="36">
    <w:abstractNumId w:val="44"/>
  </w:num>
  <w:num w:numId="37">
    <w:abstractNumId w:val="3"/>
  </w:num>
  <w:num w:numId="38">
    <w:abstractNumId w:val="42"/>
  </w:num>
  <w:num w:numId="39">
    <w:abstractNumId w:val="25"/>
  </w:num>
  <w:num w:numId="40">
    <w:abstractNumId w:val="45"/>
  </w:num>
  <w:num w:numId="41">
    <w:abstractNumId w:val="38"/>
  </w:num>
  <w:num w:numId="42">
    <w:abstractNumId w:val="41"/>
  </w:num>
  <w:num w:numId="43">
    <w:abstractNumId w:val="14"/>
  </w:num>
  <w:num w:numId="44">
    <w:abstractNumId w:val="26"/>
  </w:num>
  <w:num w:numId="45">
    <w:abstractNumId w:val="4"/>
  </w:num>
  <w:num w:numId="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E4"/>
    <w:rsid w:val="00022100"/>
    <w:rsid w:val="00072DEF"/>
    <w:rsid w:val="000D7B0E"/>
    <w:rsid w:val="00140A7C"/>
    <w:rsid w:val="00226E0F"/>
    <w:rsid w:val="002600E4"/>
    <w:rsid w:val="003E139C"/>
    <w:rsid w:val="00454767"/>
    <w:rsid w:val="004754EA"/>
    <w:rsid w:val="004A45BB"/>
    <w:rsid w:val="004D612F"/>
    <w:rsid w:val="004F0592"/>
    <w:rsid w:val="00504712"/>
    <w:rsid w:val="0050719E"/>
    <w:rsid w:val="0051395E"/>
    <w:rsid w:val="00563E00"/>
    <w:rsid w:val="00591071"/>
    <w:rsid w:val="005A679A"/>
    <w:rsid w:val="00615A34"/>
    <w:rsid w:val="00740FF6"/>
    <w:rsid w:val="007A6E3D"/>
    <w:rsid w:val="00826445"/>
    <w:rsid w:val="00882395"/>
    <w:rsid w:val="009440EE"/>
    <w:rsid w:val="009A39C1"/>
    <w:rsid w:val="009F6C4B"/>
    <w:rsid w:val="00A76C1E"/>
    <w:rsid w:val="00AB564D"/>
    <w:rsid w:val="00AF13AC"/>
    <w:rsid w:val="00B04FA1"/>
    <w:rsid w:val="00B70032"/>
    <w:rsid w:val="00B87C0F"/>
    <w:rsid w:val="00BD3099"/>
    <w:rsid w:val="00C17C7E"/>
    <w:rsid w:val="00C91728"/>
    <w:rsid w:val="00E64DDB"/>
    <w:rsid w:val="00E71F8B"/>
    <w:rsid w:val="00EA5722"/>
    <w:rsid w:val="00F21A3C"/>
    <w:rsid w:val="00F73D3E"/>
    <w:rsid w:val="00F774C1"/>
    <w:rsid w:val="00F965AC"/>
    <w:rsid w:val="00FC49C2"/>
    <w:rsid w:val="00FD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7545"/>
  <w15:chartTrackingRefBased/>
  <w15:docId w15:val="{FB3A9AD8-EFC7-44CB-BED4-959289A9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0E4"/>
    <w:pPr>
      <w:spacing w:after="0" w:line="240" w:lineRule="auto"/>
    </w:pPr>
    <w:rPr>
      <w:rFonts w:ascii="TimesLT" w:eastAsia="Times New Roman" w:hAnsi="TimesLT" w:cs="Times New Roman"/>
      <w:kern w:val="0"/>
      <w:szCs w:val="20"/>
      <w:lang w:val="en-US" w:eastAsia="lt-LT"/>
      <w14:ligatures w14:val="none"/>
    </w:rPr>
  </w:style>
  <w:style w:type="paragraph" w:styleId="Antrat1">
    <w:name w:val="heading 1"/>
    <w:basedOn w:val="prastasis"/>
    <w:next w:val="prastasis"/>
    <w:link w:val="Antrat1Diagrama"/>
    <w:qFormat/>
    <w:rsid w:val="00882395"/>
    <w:pPr>
      <w:keepNext/>
      <w:ind w:left="720" w:firstLine="720"/>
      <w:outlineLvl w:val="0"/>
    </w:pPr>
    <w:rPr>
      <w:rFonts w:ascii="Times New Roman" w:hAnsi="Times New Roman"/>
      <w:b/>
      <w:sz w:val="32"/>
      <w:lang w:val="lt-LT" w:eastAsia="en-US"/>
    </w:rPr>
  </w:style>
  <w:style w:type="paragraph" w:styleId="Antrat2">
    <w:name w:val="heading 2"/>
    <w:basedOn w:val="prastasis"/>
    <w:next w:val="prastasis"/>
    <w:link w:val="Antrat2Diagrama"/>
    <w:uiPriority w:val="9"/>
    <w:qFormat/>
    <w:rsid w:val="00882395"/>
    <w:pPr>
      <w:keepNext/>
      <w:jc w:val="both"/>
      <w:outlineLvl w:val="1"/>
    </w:pPr>
    <w:rPr>
      <w:rFonts w:ascii="Times New Roman" w:hAnsi="Times New Roman"/>
      <w:b/>
      <w:sz w:val="24"/>
      <w:lang w:val="lt-LT" w:eastAsia="en-US"/>
    </w:rPr>
  </w:style>
  <w:style w:type="paragraph" w:styleId="Antrat3">
    <w:name w:val="heading 3"/>
    <w:basedOn w:val="prastasis"/>
    <w:next w:val="prastasis"/>
    <w:link w:val="Antrat3Diagrama"/>
    <w:uiPriority w:val="9"/>
    <w:qFormat/>
    <w:rsid w:val="00882395"/>
    <w:pPr>
      <w:keepNext/>
      <w:jc w:val="center"/>
      <w:outlineLvl w:val="2"/>
    </w:pPr>
    <w:rPr>
      <w:rFonts w:ascii="Times New Roman" w:hAnsi="Times New Roman"/>
      <w:b/>
      <w:sz w:val="24"/>
      <w:lang w:val="lt-LT" w:eastAsia="en-US"/>
    </w:rPr>
  </w:style>
  <w:style w:type="paragraph" w:styleId="Antrat4">
    <w:name w:val="heading 4"/>
    <w:basedOn w:val="prastasis"/>
    <w:next w:val="prastasis"/>
    <w:link w:val="Antrat4Diagrama"/>
    <w:uiPriority w:val="9"/>
    <w:qFormat/>
    <w:rsid w:val="00882395"/>
    <w:pPr>
      <w:keepNext/>
      <w:jc w:val="center"/>
      <w:outlineLvl w:val="3"/>
    </w:pPr>
    <w:rPr>
      <w:rFonts w:ascii="Times New Roman" w:hAnsi="Times New Roman"/>
      <w:sz w:val="28"/>
      <w:lang w:val="lt-LT" w:eastAsia="en-US"/>
    </w:rPr>
  </w:style>
  <w:style w:type="paragraph" w:styleId="Antrat5">
    <w:name w:val="heading 5"/>
    <w:basedOn w:val="prastasis"/>
    <w:next w:val="prastasis"/>
    <w:link w:val="Antrat5Diagrama"/>
    <w:uiPriority w:val="9"/>
    <w:qFormat/>
    <w:rsid w:val="00882395"/>
    <w:pPr>
      <w:keepNext/>
      <w:outlineLvl w:val="4"/>
    </w:pPr>
    <w:rPr>
      <w:rFonts w:ascii="Times New Roman" w:hAnsi="Times New Roman"/>
      <w:sz w:val="24"/>
      <w:lang w:val="lt-LT" w:eastAsia="en-US"/>
    </w:rPr>
  </w:style>
  <w:style w:type="paragraph" w:styleId="Antrat6">
    <w:name w:val="heading 6"/>
    <w:basedOn w:val="prastasis"/>
    <w:next w:val="prastasis"/>
    <w:link w:val="Antrat6Diagrama"/>
    <w:uiPriority w:val="9"/>
    <w:qFormat/>
    <w:rsid w:val="00882395"/>
    <w:pPr>
      <w:keepNext/>
      <w:spacing w:line="360" w:lineRule="auto"/>
      <w:jc w:val="both"/>
      <w:outlineLvl w:val="5"/>
    </w:pPr>
    <w:rPr>
      <w:rFonts w:ascii="Times New Roman" w:hAnsi="Times New Roman"/>
      <w:sz w:val="24"/>
      <w:lang w:val="lt-LT" w:eastAsia="en-US"/>
    </w:rPr>
  </w:style>
  <w:style w:type="paragraph" w:styleId="Antrat7">
    <w:name w:val="heading 7"/>
    <w:basedOn w:val="prastasis"/>
    <w:next w:val="prastasis"/>
    <w:link w:val="Antrat7Diagrama"/>
    <w:uiPriority w:val="9"/>
    <w:qFormat/>
    <w:rsid w:val="00882395"/>
    <w:pPr>
      <w:keepNext/>
      <w:spacing w:line="360" w:lineRule="auto"/>
      <w:jc w:val="center"/>
      <w:outlineLvl w:val="6"/>
    </w:pPr>
    <w:rPr>
      <w:rFonts w:ascii="Times New Roman" w:hAnsi="Times New Roman"/>
      <w:b/>
      <w:sz w:val="40"/>
      <w:lang w:val="lt-LT" w:eastAsia="en-US"/>
    </w:rPr>
  </w:style>
  <w:style w:type="paragraph" w:styleId="Antrat8">
    <w:name w:val="heading 8"/>
    <w:basedOn w:val="prastasis"/>
    <w:next w:val="prastasis"/>
    <w:link w:val="Antrat8Diagrama"/>
    <w:uiPriority w:val="9"/>
    <w:qFormat/>
    <w:rsid w:val="00882395"/>
    <w:pPr>
      <w:keepNext/>
      <w:spacing w:line="360" w:lineRule="auto"/>
      <w:jc w:val="right"/>
      <w:outlineLvl w:val="7"/>
    </w:pPr>
    <w:rPr>
      <w:rFonts w:ascii="Times New Roman" w:hAnsi="Times New Roman"/>
      <w:b/>
      <w:sz w:val="24"/>
      <w:lang w:val="lt-LT" w:eastAsia="en-US"/>
    </w:rPr>
  </w:style>
  <w:style w:type="paragraph" w:styleId="Antrat9">
    <w:name w:val="heading 9"/>
    <w:basedOn w:val="prastasis"/>
    <w:next w:val="prastasis"/>
    <w:link w:val="Antrat9Diagrama"/>
    <w:uiPriority w:val="9"/>
    <w:qFormat/>
    <w:rsid w:val="00882395"/>
    <w:pPr>
      <w:keepNext/>
      <w:keepLines/>
      <w:spacing w:before="200"/>
      <w:ind w:left="1584" w:hanging="1584"/>
      <w:outlineLvl w:val="8"/>
    </w:pPr>
    <w:rPr>
      <w:rFonts w:ascii="Cambria" w:hAnsi="Cambria"/>
      <w:i/>
      <w:iCs/>
      <w:color w:val="000000"/>
      <w:szCs w:val="22"/>
      <w:lang w:val="ru-R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
    <w:rsid w:val="00882395"/>
    <w:rPr>
      <w:rFonts w:asciiTheme="majorHAnsi" w:eastAsiaTheme="majorEastAsia" w:hAnsiTheme="majorHAnsi" w:cstheme="majorBidi"/>
      <w:color w:val="2F5496" w:themeColor="accent1" w:themeShade="BF"/>
      <w:kern w:val="0"/>
      <w:sz w:val="32"/>
      <w:szCs w:val="32"/>
      <w:lang w:val="en-US" w:eastAsia="lt-LT"/>
      <w14:ligatures w14:val="none"/>
    </w:rPr>
  </w:style>
  <w:style w:type="character" w:customStyle="1" w:styleId="Heading2Char">
    <w:name w:val="Heading 2 Char"/>
    <w:basedOn w:val="Numatytasispastraiposriftas"/>
    <w:uiPriority w:val="9"/>
    <w:rsid w:val="00882395"/>
    <w:rPr>
      <w:rFonts w:asciiTheme="majorHAnsi" w:eastAsiaTheme="majorEastAsia" w:hAnsiTheme="majorHAnsi" w:cstheme="majorBidi"/>
      <w:color w:val="2F5496" w:themeColor="accent1" w:themeShade="BF"/>
      <w:kern w:val="0"/>
      <w:sz w:val="26"/>
      <w:szCs w:val="26"/>
      <w:lang w:val="en-US" w:eastAsia="lt-LT"/>
      <w14:ligatures w14:val="none"/>
    </w:rPr>
  </w:style>
  <w:style w:type="character" w:customStyle="1" w:styleId="Heading3Char">
    <w:name w:val="Heading 3 Char"/>
    <w:basedOn w:val="Numatytasispastraiposriftas"/>
    <w:uiPriority w:val="9"/>
    <w:rsid w:val="00882395"/>
    <w:rPr>
      <w:rFonts w:asciiTheme="majorHAnsi" w:eastAsiaTheme="majorEastAsia" w:hAnsiTheme="majorHAnsi" w:cstheme="majorBidi"/>
      <w:color w:val="1F3763" w:themeColor="accent1" w:themeShade="7F"/>
      <w:kern w:val="0"/>
      <w:sz w:val="24"/>
      <w:szCs w:val="24"/>
      <w:lang w:val="en-US" w:eastAsia="lt-LT"/>
      <w14:ligatures w14:val="none"/>
    </w:rPr>
  </w:style>
  <w:style w:type="character" w:customStyle="1" w:styleId="Heading4Char">
    <w:name w:val="Heading 4 Char"/>
    <w:basedOn w:val="Numatytasispastraiposriftas"/>
    <w:uiPriority w:val="9"/>
    <w:rsid w:val="00882395"/>
    <w:rPr>
      <w:rFonts w:asciiTheme="majorHAnsi" w:eastAsiaTheme="majorEastAsia" w:hAnsiTheme="majorHAnsi" w:cstheme="majorBidi"/>
      <w:i/>
      <w:iCs/>
      <w:color w:val="2F5496" w:themeColor="accent1" w:themeShade="BF"/>
      <w:kern w:val="0"/>
      <w:szCs w:val="20"/>
      <w:lang w:val="en-US" w:eastAsia="lt-LT"/>
      <w14:ligatures w14:val="none"/>
    </w:rPr>
  </w:style>
  <w:style w:type="character" w:customStyle="1" w:styleId="Heading5Char">
    <w:name w:val="Heading 5 Char"/>
    <w:basedOn w:val="Numatytasispastraiposriftas"/>
    <w:uiPriority w:val="9"/>
    <w:rsid w:val="00882395"/>
    <w:rPr>
      <w:rFonts w:asciiTheme="majorHAnsi" w:eastAsiaTheme="majorEastAsia" w:hAnsiTheme="majorHAnsi" w:cstheme="majorBidi"/>
      <w:color w:val="2F5496" w:themeColor="accent1" w:themeShade="BF"/>
      <w:kern w:val="0"/>
      <w:szCs w:val="20"/>
      <w:lang w:val="en-US" w:eastAsia="lt-LT"/>
      <w14:ligatures w14:val="none"/>
    </w:rPr>
  </w:style>
  <w:style w:type="character" w:customStyle="1" w:styleId="Heading6Char">
    <w:name w:val="Heading 6 Char"/>
    <w:basedOn w:val="Numatytasispastraiposriftas"/>
    <w:uiPriority w:val="9"/>
    <w:rsid w:val="00882395"/>
    <w:rPr>
      <w:rFonts w:asciiTheme="majorHAnsi" w:eastAsiaTheme="majorEastAsia" w:hAnsiTheme="majorHAnsi" w:cstheme="majorBidi"/>
      <w:color w:val="1F3763" w:themeColor="accent1" w:themeShade="7F"/>
      <w:kern w:val="0"/>
      <w:szCs w:val="20"/>
      <w:lang w:val="en-US" w:eastAsia="lt-LT"/>
      <w14:ligatures w14:val="none"/>
    </w:rPr>
  </w:style>
  <w:style w:type="character" w:customStyle="1" w:styleId="Heading7Char">
    <w:name w:val="Heading 7 Char"/>
    <w:basedOn w:val="Numatytasispastraiposriftas"/>
    <w:uiPriority w:val="9"/>
    <w:rsid w:val="00882395"/>
    <w:rPr>
      <w:rFonts w:asciiTheme="majorHAnsi" w:eastAsiaTheme="majorEastAsia" w:hAnsiTheme="majorHAnsi" w:cstheme="majorBidi"/>
      <w:i/>
      <w:iCs/>
      <w:color w:val="1F3763" w:themeColor="accent1" w:themeShade="7F"/>
      <w:kern w:val="0"/>
      <w:szCs w:val="20"/>
      <w:lang w:val="en-US" w:eastAsia="lt-LT"/>
      <w14:ligatures w14:val="none"/>
    </w:rPr>
  </w:style>
  <w:style w:type="character" w:customStyle="1" w:styleId="Heading8Char">
    <w:name w:val="Heading 8 Char"/>
    <w:basedOn w:val="Numatytasispastraiposriftas"/>
    <w:uiPriority w:val="9"/>
    <w:rsid w:val="00882395"/>
    <w:rPr>
      <w:rFonts w:asciiTheme="majorHAnsi" w:eastAsiaTheme="majorEastAsia" w:hAnsiTheme="majorHAnsi" w:cstheme="majorBidi"/>
      <w:color w:val="272727" w:themeColor="text1" w:themeTint="D8"/>
      <w:kern w:val="0"/>
      <w:sz w:val="21"/>
      <w:szCs w:val="21"/>
      <w:lang w:val="en-US" w:eastAsia="lt-LT"/>
      <w14:ligatures w14:val="none"/>
    </w:rPr>
  </w:style>
  <w:style w:type="character" w:customStyle="1" w:styleId="Heading9Char">
    <w:name w:val="Heading 9 Char"/>
    <w:basedOn w:val="Numatytasispastraiposriftas"/>
    <w:uiPriority w:val="9"/>
    <w:rsid w:val="00882395"/>
    <w:rPr>
      <w:rFonts w:asciiTheme="majorHAnsi" w:eastAsiaTheme="majorEastAsia" w:hAnsiTheme="majorHAnsi" w:cstheme="majorBidi"/>
      <w:i/>
      <w:iCs/>
      <w:color w:val="272727" w:themeColor="text1" w:themeTint="D8"/>
      <w:kern w:val="0"/>
      <w:sz w:val="21"/>
      <w:szCs w:val="21"/>
      <w:lang w:val="en-US" w:eastAsia="lt-LT"/>
      <w14:ligatures w14:val="none"/>
    </w:rPr>
  </w:style>
  <w:style w:type="paragraph" w:styleId="Betarp">
    <w:name w:val="No Spacing"/>
    <w:uiPriority w:val="1"/>
    <w:qFormat/>
    <w:rsid w:val="00882395"/>
    <w:pPr>
      <w:spacing w:after="0" w:line="240" w:lineRule="auto"/>
    </w:pPr>
    <w:rPr>
      <w:rFonts w:ascii="Calibri" w:eastAsia="Calibri" w:hAnsi="Calibri" w:cs="Times New Roman"/>
      <w:kern w:val="0"/>
      <w:sz w:val="20"/>
      <w:szCs w:val="20"/>
      <w:lang w:eastAsia="lt-LT"/>
      <w14:ligatures w14:val="none"/>
    </w:rPr>
  </w:style>
  <w:style w:type="character" w:customStyle="1" w:styleId="TitleChar">
    <w:name w:val="Title Char"/>
    <w:basedOn w:val="Numatytasispastraiposriftas"/>
    <w:uiPriority w:val="10"/>
    <w:rsid w:val="00882395"/>
    <w:rPr>
      <w:sz w:val="48"/>
      <w:szCs w:val="48"/>
    </w:rPr>
  </w:style>
  <w:style w:type="paragraph" w:styleId="Paantrat">
    <w:name w:val="Subtitle"/>
    <w:basedOn w:val="prastasis"/>
    <w:next w:val="prastasis"/>
    <w:link w:val="PaantratDiagrama"/>
    <w:uiPriority w:val="11"/>
    <w:qFormat/>
    <w:rsid w:val="00882395"/>
    <w:pPr>
      <w:spacing w:before="200" w:after="200"/>
    </w:pPr>
    <w:rPr>
      <w:rFonts w:ascii="Times New Roman" w:hAnsi="Times New Roman"/>
      <w:sz w:val="24"/>
      <w:szCs w:val="24"/>
      <w:lang w:val="ru-RU" w:eastAsia="en-US"/>
    </w:rPr>
  </w:style>
  <w:style w:type="character" w:customStyle="1" w:styleId="PaantratDiagrama">
    <w:name w:val="Paantraštė Diagrama"/>
    <w:basedOn w:val="Numatytasispastraiposriftas"/>
    <w:link w:val="Paantrat"/>
    <w:uiPriority w:val="11"/>
    <w:rsid w:val="00882395"/>
    <w:rPr>
      <w:rFonts w:ascii="Times New Roman" w:eastAsia="Times New Roman" w:hAnsi="Times New Roman" w:cs="Times New Roman"/>
      <w:kern w:val="0"/>
      <w:sz w:val="24"/>
      <w:szCs w:val="24"/>
      <w:lang w:val="ru-RU"/>
      <w14:ligatures w14:val="none"/>
    </w:rPr>
  </w:style>
  <w:style w:type="paragraph" w:styleId="Citata">
    <w:name w:val="Quote"/>
    <w:basedOn w:val="prastasis"/>
    <w:next w:val="prastasis"/>
    <w:link w:val="CitataDiagrama"/>
    <w:uiPriority w:val="29"/>
    <w:qFormat/>
    <w:rsid w:val="00882395"/>
    <w:pPr>
      <w:ind w:left="720" w:right="720"/>
    </w:pPr>
    <w:rPr>
      <w:rFonts w:ascii="Times New Roman" w:hAnsi="Times New Roman"/>
      <w:i/>
      <w:sz w:val="20"/>
      <w:lang w:val="ru-RU" w:eastAsia="en-US"/>
    </w:rPr>
  </w:style>
  <w:style w:type="character" w:customStyle="1" w:styleId="CitataDiagrama">
    <w:name w:val="Citata Diagrama"/>
    <w:basedOn w:val="Numatytasispastraiposriftas"/>
    <w:link w:val="Citata"/>
    <w:uiPriority w:val="29"/>
    <w:rsid w:val="00882395"/>
    <w:rPr>
      <w:rFonts w:ascii="Times New Roman" w:eastAsia="Times New Roman" w:hAnsi="Times New Roman" w:cs="Times New Roman"/>
      <w:i/>
      <w:kern w:val="0"/>
      <w:sz w:val="20"/>
      <w:szCs w:val="20"/>
      <w:lang w:val="ru-RU"/>
      <w14:ligatures w14:val="none"/>
    </w:rPr>
  </w:style>
  <w:style w:type="paragraph" w:styleId="Iskirtacitata">
    <w:name w:val="Intense Quote"/>
    <w:basedOn w:val="prastasis"/>
    <w:next w:val="prastasis"/>
    <w:link w:val="IskirtacitataDiagrama"/>
    <w:uiPriority w:val="30"/>
    <w:qFormat/>
    <w:rsid w:val="00882395"/>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sz w:val="20"/>
      <w:lang w:val="ru-RU" w:eastAsia="en-US"/>
    </w:rPr>
  </w:style>
  <w:style w:type="character" w:customStyle="1" w:styleId="IskirtacitataDiagrama">
    <w:name w:val="Išskirta citata Diagrama"/>
    <w:basedOn w:val="Numatytasispastraiposriftas"/>
    <w:link w:val="Iskirtacitata"/>
    <w:uiPriority w:val="30"/>
    <w:rsid w:val="00882395"/>
    <w:rPr>
      <w:rFonts w:ascii="Times New Roman" w:eastAsia="Times New Roman" w:hAnsi="Times New Roman" w:cs="Times New Roman"/>
      <w:i/>
      <w:kern w:val="0"/>
      <w:sz w:val="20"/>
      <w:szCs w:val="20"/>
      <w:shd w:val="clear" w:color="auto" w:fill="F2F2F2"/>
      <w:lang w:val="ru-RU"/>
      <w14:ligatures w14:val="none"/>
    </w:rPr>
  </w:style>
  <w:style w:type="character" w:customStyle="1" w:styleId="HeaderChar">
    <w:name w:val="Header Char"/>
    <w:basedOn w:val="Numatytasispastraiposriftas"/>
    <w:uiPriority w:val="99"/>
    <w:rsid w:val="00882395"/>
  </w:style>
  <w:style w:type="character" w:customStyle="1" w:styleId="FooterChar">
    <w:name w:val="Footer Char"/>
    <w:basedOn w:val="Numatytasispastraiposriftas"/>
    <w:uiPriority w:val="99"/>
    <w:rsid w:val="00882395"/>
  </w:style>
  <w:style w:type="character" w:customStyle="1" w:styleId="CaptionChar">
    <w:name w:val="Caption Char"/>
    <w:uiPriority w:val="99"/>
    <w:rsid w:val="00882395"/>
  </w:style>
  <w:style w:type="table" w:customStyle="1" w:styleId="TableGridLight1">
    <w:name w:val="Table Grid Light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tinkleliolentel">
    <w:name w:val="Grid Table 2"/>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tinkleliolentel">
    <w:name w:val="Grid Table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tinkleliolentel">
    <w:name w:val="Grid Table 4"/>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tinkleliolenteltamsi">
    <w:name w:val="Grid Table 5 Dark"/>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tinkleliolentelspalvinga">
    <w:name w:val="Grid Table 6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tinkleliolentelspalvinga">
    <w:name w:val="Grid Table 7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sraolentelviesi">
    <w:name w:val="List Table 1 Light"/>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sraolentel">
    <w:name w:val="List Table 2"/>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sraolentel">
    <w:name w:val="List Table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sraolentel">
    <w:name w:val="List Table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sraolenteltamsi">
    <w:name w:val="List Table 5 Dark"/>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sraolentelspalvinga">
    <w:name w:val="List Table 6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sraolentelspalvinga">
    <w:name w:val="List Table 7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82395"/>
    <w:rPr>
      <w:sz w:val="18"/>
    </w:rPr>
  </w:style>
  <w:style w:type="paragraph" w:styleId="Dokumentoinaostekstas">
    <w:name w:val="endnote text"/>
    <w:basedOn w:val="prastasis"/>
    <w:link w:val="DokumentoinaostekstasDiagrama"/>
    <w:uiPriority w:val="99"/>
    <w:semiHidden/>
    <w:unhideWhenUsed/>
    <w:rsid w:val="00882395"/>
    <w:rPr>
      <w:rFonts w:ascii="Times New Roman" w:hAnsi="Times New Roman"/>
      <w:sz w:val="20"/>
      <w:lang w:val="ru-RU" w:eastAsia="en-US"/>
    </w:rPr>
  </w:style>
  <w:style w:type="character" w:customStyle="1" w:styleId="DokumentoinaostekstasDiagrama">
    <w:name w:val="Dokumento išnašos tekstas Diagrama"/>
    <w:basedOn w:val="Numatytasispastraiposriftas"/>
    <w:link w:val="Dokumentoinaostekstas"/>
    <w:uiPriority w:val="99"/>
    <w:rsid w:val="00882395"/>
    <w:rPr>
      <w:rFonts w:ascii="Times New Roman" w:eastAsia="Times New Roman" w:hAnsi="Times New Roman" w:cs="Times New Roman"/>
      <w:kern w:val="0"/>
      <w:sz w:val="20"/>
      <w:szCs w:val="20"/>
      <w:lang w:val="ru-RU"/>
      <w14:ligatures w14:val="none"/>
    </w:rPr>
  </w:style>
  <w:style w:type="character" w:styleId="Dokumentoinaosnumeris">
    <w:name w:val="endnote reference"/>
    <w:basedOn w:val="Numatytasispastraiposriftas"/>
    <w:uiPriority w:val="99"/>
    <w:semiHidden/>
    <w:unhideWhenUsed/>
    <w:rsid w:val="00882395"/>
    <w:rPr>
      <w:vertAlign w:val="superscript"/>
    </w:rPr>
  </w:style>
  <w:style w:type="paragraph" w:styleId="Turinys2">
    <w:name w:val="toc 2"/>
    <w:basedOn w:val="prastasis"/>
    <w:next w:val="prastasis"/>
    <w:uiPriority w:val="39"/>
    <w:unhideWhenUsed/>
    <w:rsid w:val="00882395"/>
    <w:pPr>
      <w:spacing w:after="57"/>
      <w:ind w:left="283"/>
    </w:pPr>
    <w:rPr>
      <w:rFonts w:ascii="Times New Roman" w:hAnsi="Times New Roman"/>
      <w:sz w:val="20"/>
      <w:lang w:val="ru-RU" w:eastAsia="en-US"/>
    </w:rPr>
  </w:style>
  <w:style w:type="paragraph" w:styleId="Turinys4">
    <w:name w:val="toc 4"/>
    <w:basedOn w:val="prastasis"/>
    <w:next w:val="prastasis"/>
    <w:uiPriority w:val="39"/>
    <w:unhideWhenUsed/>
    <w:rsid w:val="00882395"/>
    <w:pPr>
      <w:spacing w:after="57"/>
      <w:ind w:left="850"/>
    </w:pPr>
    <w:rPr>
      <w:rFonts w:ascii="Times New Roman" w:hAnsi="Times New Roman"/>
      <w:sz w:val="20"/>
      <w:lang w:val="ru-RU" w:eastAsia="en-US"/>
    </w:rPr>
  </w:style>
  <w:style w:type="paragraph" w:styleId="Turinys5">
    <w:name w:val="toc 5"/>
    <w:basedOn w:val="prastasis"/>
    <w:next w:val="prastasis"/>
    <w:uiPriority w:val="39"/>
    <w:unhideWhenUsed/>
    <w:rsid w:val="00882395"/>
    <w:pPr>
      <w:spacing w:after="57"/>
      <w:ind w:left="1134"/>
    </w:pPr>
    <w:rPr>
      <w:rFonts w:ascii="Times New Roman" w:hAnsi="Times New Roman"/>
      <w:sz w:val="20"/>
      <w:lang w:val="ru-RU" w:eastAsia="en-US"/>
    </w:rPr>
  </w:style>
  <w:style w:type="paragraph" w:styleId="Turinys6">
    <w:name w:val="toc 6"/>
    <w:basedOn w:val="prastasis"/>
    <w:next w:val="prastasis"/>
    <w:uiPriority w:val="39"/>
    <w:unhideWhenUsed/>
    <w:rsid w:val="00882395"/>
    <w:pPr>
      <w:spacing w:after="57"/>
      <w:ind w:left="1417"/>
    </w:pPr>
    <w:rPr>
      <w:rFonts w:ascii="Times New Roman" w:hAnsi="Times New Roman"/>
      <w:sz w:val="20"/>
      <w:lang w:val="ru-RU" w:eastAsia="en-US"/>
    </w:rPr>
  </w:style>
  <w:style w:type="paragraph" w:styleId="Turinys7">
    <w:name w:val="toc 7"/>
    <w:basedOn w:val="prastasis"/>
    <w:next w:val="prastasis"/>
    <w:uiPriority w:val="39"/>
    <w:unhideWhenUsed/>
    <w:rsid w:val="00882395"/>
    <w:pPr>
      <w:spacing w:after="57"/>
      <w:ind w:left="1701"/>
    </w:pPr>
    <w:rPr>
      <w:rFonts w:ascii="Times New Roman" w:hAnsi="Times New Roman"/>
      <w:sz w:val="20"/>
      <w:lang w:val="ru-RU" w:eastAsia="en-US"/>
    </w:rPr>
  </w:style>
  <w:style w:type="paragraph" w:styleId="Turinys8">
    <w:name w:val="toc 8"/>
    <w:basedOn w:val="prastasis"/>
    <w:next w:val="prastasis"/>
    <w:uiPriority w:val="39"/>
    <w:unhideWhenUsed/>
    <w:rsid w:val="00882395"/>
    <w:pPr>
      <w:spacing w:after="57"/>
      <w:ind w:left="1984"/>
    </w:pPr>
    <w:rPr>
      <w:rFonts w:ascii="Times New Roman" w:hAnsi="Times New Roman"/>
      <w:sz w:val="20"/>
      <w:lang w:val="ru-RU" w:eastAsia="en-US"/>
    </w:rPr>
  </w:style>
  <w:style w:type="paragraph" w:styleId="Turinys9">
    <w:name w:val="toc 9"/>
    <w:basedOn w:val="prastasis"/>
    <w:next w:val="prastasis"/>
    <w:uiPriority w:val="39"/>
    <w:unhideWhenUsed/>
    <w:rsid w:val="00882395"/>
    <w:pPr>
      <w:spacing w:after="57"/>
      <w:ind w:left="2268"/>
    </w:pPr>
    <w:rPr>
      <w:rFonts w:ascii="Times New Roman" w:hAnsi="Times New Roman"/>
      <w:sz w:val="20"/>
      <w:lang w:val="ru-RU" w:eastAsia="en-US"/>
    </w:rPr>
  </w:style>
  <w:style w:type="paragraph" w:styleId="Turinioantrat">
    <w:name w:val="TOC Heading"/>
    <w:uiPriority w:val="39"/>
    <w:unhideWhenUsed/>
    <w:rsid w:val="00882395"/>
    <w:pPr>
      <w:spacing w:after="0" w:line="240" w:lineRule="auto"/>
    </w:pPr>
    <w:rPr>
      <w:rFonts w:ascii="Calibri" w:eastAsia="Calibri" w:hAnsi="Calibri" w:cs="Times New Roman"/>
      <w:kern w:val="0"/>
      <w:sz w:val="20"/>
      <w:szCs w:val="20"/>
      <w:lang w:eastAsia="lt-LT"/>
      <w14:ligatures w14:val="none"/>
    </w:rPr>
  </w:style>
  <w:style w:type="paragraph" w:styleId="Iliustracijsraas">
    <w:name w:val="table of figures"/>
    <w:basedOn w:val="prastasis"/>
    <w:next w:val="prastasis"/>
    <w:uiPriority w:val="99"/>
    <w:unhideWhenUsed/>
    <w:rsid w:val="00882395"/>
    <w:rPr>
      <w:rFonts w:ascii="Times New Roman" w:hAnsi="Times New Roman"/>
      <w:sz w:val="20"/>
      <w:lang w:val="ru-RU" w:eastAsia="en-US"/>
    </w:rPr>
  </w:style>
  <w:style w:type="character" w:customStyle="1" w:styleId="Antrat1Diagrama">
    <w:name w:val="Antraštė 1 Diagrama"/>
    <w:link w:val="Antrat1"/>
    <w:rsid w:val="00882395"/>
    <w:rPr>
      <w:rFonts w:ascii="Times New Roman" w:eastAsia="Times New Roman" w:hAnsi="Times New Roman" w:cs="Times New Roman"/>
      <w:b/>
      <w:kern w:val="0"/>
      <w:sz w:val="32"/>
      <w:szCs w:val="20"/>
      <w14:ligatures w14:val="none"/>
    </w:rPr>
  </w:style>
  <w:style w:type="character" w:customStyle="1" w:styleId="Antrat2Diagrama">
    <w:name w:val="Antraštė 2 Diagrama"/>
    <w:link w:val="Antrat2"/>
    <w:uiPriority w:val="9"/>
    <w:rsid w:val="00882395"/>
    <w:rPr>
      <w:rFonts w:ascii="Times New Roman" w:eastAsia="Times New Roman" w:hAnsi="Times New Roman" w:cs="Times New Roman"/>
      <w:b/>
      <w:kern w:val="0"/>
      <w:sz w:val="24"/>
      <w:szCs w:val="20"/>
      <w14:ligatures w14:val="none"/>
    </w:rPr>
  </w:style>
  <w:style w:type="character" w:customStyle="1" w:styleId="Antrat3Diagrama">
    <w:name w:val="Antraštė 3 Diagrama"/>
    <w:link w:val="Antrat3"/>
    <w:uiPriority w:val="9"/>
    <w:rsid w:val="00882395"/>
    <w:rPr>
      <w:rFonts w:ascii="Times New Roman" w:eastAsia="Times New Roman" w:hAnsi="Times New Roman" w:cs="Times New Roman"/>
      <w:b/>
      <w:kern w:val="0"/>
      <w:sz w:val="24"/>
      <w:szCs w:val="20"/>
      <w14:ligatures w14:val="none"/>
    </w:rPr>
  </w:style>
  <w:style w:type="character" w:customStyle="1" w:styleId="Antrat4Diagrama">
    <w:name w:val="Antraštė 4 Diagrama"/>
    <w:link w:val="Antrat4"/>
    <w:uiPriority w:val="9"/>
    <w:rsid w:val="00882395"/>
    <w:rPr>
      <w:rFonts w:ascii="Times New Roman" w:eastAsia="Times New Roman" w:hAnsi="Times New Roman" w:cs="Times New Roman"/>
      <w:kern w:val="0"/>
      <w:sz w:val="28"/>
      <w:szCs w:val="20"/>
      <w14:ligatures w14:val="none"/>
    </w:rPr>
  </w:style>
  <w:style w:type="character" w:customStyle="1" w:styleId="Antrat5Diagrama">
    <w:name w:val="Antraštė 5 Diagrama"/>
    <w:link w:val="Antrat5"/>
    <w:uiPriority w:val="9"/>
    <w:rsid w:val="00882395"/>
    <w:rPr>
      <w:rFonts w:ascii="Times New Roman" w:eastAsia="Times New Roman" w:hAnsi="Times New Roman" w:cs="Times New Roman"/>
      <w:kern w:val="0"/>
      <w:sz w:val="24"/>
      <w:szCs w:val="20"/>
      <w14:ligatures w14:val="none"/>
    </w:rPr>
  </w:style>
  <w:style w:type="character" w:customStyle="1" w:styleId="Antrat6Diagrama">
    <w:name w:val="Antraštė 6 Diagrama"/>
    <w:link w:val="Antrat6"/>
    <w:uiPriority w:val="9"/>
    <w:rsid w:val="00882395"/>
    <w:rPr>
      <w:rFonts w:ascii="Times New Roman" w:eastAsia="Times New Roman" w:hAnsi="Times New Roman" w:cs="Times New Roman"/>
      <w:kern w:val="0"/>
      <w:sz w:val="24"/>
      <w:szCs w:val="20"/>
      <w14:ligatures w14:val="none"/>
    </w:rPr>
  </w:style>
  <w:style w:type="character" w:customStyle="1" w:styleId="Antrat7Diagrama">
    <w:name w:val="Antraštė 7 Diagrama"/>
    <w:link w:val="Antrat7"/>
    <w:uiPriority w:val="9"/>
    <w:rsid w:val="00882395"/>
    <w:rPr>
      <w:rFonts w:ascii="Times New Roman" w:eastAsia="Times New Roman" w:hAnsi="Times New Roman" w:cs="Times New Roman"/>
      <w:b/>
      <w:kern w:val="0"/>
      <w:sz w:val="40"/>
      <w:szCs w:val="20"/>
      <w14:ligatures w14:val="none"/>
    </w:rPr>
  </w:style>
  <w:style w:type="character" w:customStyle="1" w:styleId="Antrat8Diagrama">
    <w:name w:val="Antraštė 8 Diagrama"/>
    <w:link w:val="Antrat8"/>
    <w:uiPriority w:val="9"/>
    <w:rsid w:val="00882395"/>
    <w:rPr>
      <w:rFonts w:ascii="Times New Roman" w:eastAsia="Times New Roman" w:hAnsi="Times New Roman" w:cs="Times New Roman"/>
      <w:b/>
      <w:kern w:val="0"/>
      <w:sz w:val="24"/>
      <w:szCs w:val="20"/>
      <w14:ligatures w14:val="none"/>
    </w:rPr>
  </w:style>
  <w:style w:type="character" w:customStyle="1" w:styleId="Antrat9Diagrama">
    <w:name w:val="Antraštė 9 Diagrama"/>
    <w:link w:val="Antrat9"/>
    <w:uiPriority w:val="9"/>
    <w:rsid w:val="00882395"/>
    <w:rPr>
      <w:rFonts w:ascii="Cambria" w:eastAsia="Times New Roman" w:hAnsi="Cambria" w:cs="Times New Roman"/>
      <w:i/>
      <w:iCs/>
      <w:color w:val="000000"/>
      <w:kern w:val="0"/>
      <w:lang w:val="ru-RU"/>
      <w14:ligatures w14:val="none"/>
    </w:rPr>
  </w:style>
  <w:style w:type="paragraph" w:customStyle="1" w:styleId="1">
    <w:name w:val="Стиль1"/>
    <w:basedOn w:val="prastasis"/>
    <w:rsid w:val="00882395"/>
    <w:pPr>
      <w:jc w:val="center"/>
    </w:pPr>
    <w:rPr>
      <w:rFonts w:ascii="Times New Roman" w:hAnsi="Times New Roman"/>
      <w:sz w:val="24"/>
      <w:lang w:val="ru-RU" w:eastAsia="en-US"/>
    </w:rPr>
  </w:style>
  <w:style w:type="paragraph" w:customStyle="1" w:styleId="2">
    <w:name w:val="Стиль2"/>
    <w:basedOn w:val="prastasis"/>
    <w:rsid w:val="00882395"/>
    <w:pPr>
      <w:tabs>
        <w:tab w:val="left" w:pos="1298"/>
      </w:tabs>
      <w:spacing w:line="360" w:lineRule="auto"/>
      <w:ind w:firstLine="1298"/>
    </w:pPr>
    <w:rPr>
      <w:rFonts w:ascii="Times New Roman" w:hAnsi="Times New Roman"/>
      <w:sz w:val="24"/>
      <w:lang w:val="ru-RU" w:eastAsia="en-US"/>
    </w:rPr>
  </w:style>
  <w:style w:type="paragraph" w:customStyle="1" w:styleId="3">
    <w:name w:val="Стиль3"/>
    <w:basedOn w:val="prastasis"/>
    <w:rsid w:val="00882395"/>
    <w:pPr>
      <w:jc w:val="center"/>
    </w:pPr>
    <w:rPr>
      <w:rFonts w:ascii="Times New Roman" w:hAnsi="Times New Roman"/>
      <w:sz w:val="24"/>
      <w:lang w:val="en-GB" w:eastAsia="en-US"/>
    </w:rPr>
  </w:style>
  <w:style w:type="paragraph" w:customStyle="1" w:styleId="4">
    <w:name w:val="Стиль4"/>
    <w:basedOn w:val="2"/>
    <w:rsid w:val="00882395"/>
    <w:pPr>
      <w:tabs>
        <w:tab w:val="clear" w:pos="1298"/>
      </w:tabs>
      <w:jc w:val="both"/>
    </w:pPr>
  </w:style>
  <w:style w:type="paragraph" w:styleId="Pagrindinistekstas">
    <w:name w:val="Body Text"/>
    <w:basedOn w:val="prastasis"/>
    <w:link w:val="PagrindinistekstasDiagrama"/>
    <w:qFormat/>
    <w:rsid w:val="00882395"/>
    <w:pPr>
      <w:jc w:val="both"/>
    </w:pPr>
    <w:rPr>
      <w:rFonts w:ascii="Times New Roman" w:hAnsi="Times New Roman"/>
      <w:sz w:val="24"/>
      <w:lang w:val="lt-LT" w:eastAsia="en-US"/>
    </w:rPr>
  </w:style>
  <w:style w:type="character" w:customStyle="1" w:styleId="PagrindinistekstasDiagrama">
    <w:name w:val="Pagrindinis tekstas Diagrama"/>
    <w:basedOn w:val="Numatytasispastraiposriftas"/>
    <w:link w:val="Pagrindinistekstas"/>
    <w:rsid w:val="00882395"/>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882395"/>
    <w:pPr>
      <w:ind w:firstLine="360"/>
      <w:jc w:val="both"/>
    </w:pPr>
    <w:rPr>
      <w:rFonts w:ascii="Times New Roman" w:hAnsi="Times New Roman"/>
      <w:sz w:val="24"/>
      <w:lang w:val="lt-LT" w:eastAsia="en-US"/>
    </w:rPr>
  </w:style>
  <w:style w:type="character" w:customStyle="1" w:styleId="PagrindiniotekstotraukaDiagrama">
    <w:name w:val="Pagrindinio teksto įtrauka Diagrama"/>
    <w:basedOn w:val="Numatytasispastraiposriftas"/>
    <w:link w:val="Pagrindiniotekstotrauka"/>
    <w:rsid w:val="00882395"/>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rsid w:val="00882395"/>
    <w:pPr>
      <w:ind w:firstLine="720"/>
      <w:jc w:val="both"/>
    </w:pPr>
    <w:rPr>
      <w:rFonts w:ascii="Times New Roman" w:hAnsi="Times New Roman"/>
      <w:sz w:val="24"/>
      <w:lang w:val="lt-LT" w:eastAsia="en-US"/>
    </w:rPr>
  </w:style>
  <w:style w:type="character" w:customStyle="1" w:styleId="Pagrindiniotekstotrauka2Diagrama">
    <w:name w:val="Pagrindinio teksto įtrauka 2 Diagrama"/>
    <w:basedOn w:val="Numatytasispastraiposriftas"/>
    <w:link w:val="Pagrindiniotekstotrauka2"/>
    <w:rsid w:val="00882395"/>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882395"/>
    <w:pPr>
      <w:tabs>
        <w:tab w:val="center" w:pos="4153"/>
        <w:tab w:val="right" w:pos="8306"/>
      </w:tabs>
    </w:pPr>
    <w:rPr>
      <w:rFonts w:ascii="Times New Roman" w:hAnsi="Times New Roman"/>
      <w:sz w:val="20"/>
      <w:lang w:val="ru-RU" w:eastAsia="en-US"/>
    </w:rPr>
  </w:style>
  <w:style w:type="character" w:customStyle="1" w:styleId="HeaderChar1">
    <w:name w:val="Header Char1"/>
    <w:basedOn w:val="Numatytasispastraiposriftas"/>
    <w:rsid w:val="00882395"/>
    <w:rPr>
      <w:rFonts w:ascii="TimesLT" w:eastAsia="Times New Roman" w:hAnsi="TimesLT" w:cs="Times New Roman"/>
      <w:kern w:val="0"/>
      <w:szCs w:val="20"/>
      <w:lang w:val="en-US" w:eastAsia="lt-LT"/>
      <w14:ligatures w14:val="none"/>
    </w:rPr>
  </w:style>
  <w:style w:type="character" w:customStyle="1" w:styleId="AntratsDiagrama">
    <w:name w:val="Antraštės Diagrama"/>
    <w:link w:val="Antrats"/>
    <w:uiPriority w:val="99"/>
    <w:rsid w:val="00882395"/>
    <w:rPr>
      <w:rFonts w:ascii="Times New Roman" w:eastAsia="Times New Roman" w:hAnsi="Times New Roman" w:cs="Times New Roman"/>
      <w:kern w:val="0"/>
      <w:sz w:val="20"/>
      <w:szCs w:val="20"/>
      <w:lang w:val="ru-RU"/>
      <w14:ligatures w14:val="none"/>
    </w:rPr>
  </w:style>
  <w:style w:type="character" w:styleId="Puslapionumeris">
    <w:name w:val="page number"/>
    <w:basedOn w:val="Numatytasispastraiposriftas"/>
    <w:rsid w:val="00882395"/>
  </w:style>
  <w:style w:type="paragraph" w:styleId="Pagrindiniotekstotrauka3">
    <w:name w:val="Body Text Indent 3"/>
    <w:basedOn w:val="prastasis"/>
    <w:link w:val="Pagrindiniotekstotrauka3Diagrama"/>
    <w:rsid w:val="00882395"/>
    <w:pPr>
      <w:ind w:left="426" w:hanging="426"/>
      <w:jc w:val="both"/>
    </w:pPr>
    <w:rPr>
      <w:rFonts w:ascii="Times New Roman" w:hAnsi="Times New Roman"/>
      <w:sz w:val="24"/>
      <w:lang w:val="lt-LT" w:eastAsia="en-US"/>
    </w:rPr>
  </w:style>
  <w:style w:type="character" w:customStyle="1" w:styleId="Pagrindiniotekstotrauka3Diagrama">
    <w:name w:val="Pagrindinio teksto įtrauka 3 Diagrama"/>
    <w:basedOn w:val="Numatytasispastraiposriftas"/>
    <w:link w:val="Pagrindiniotekstotrauka3"/>
    <w:rsid w:val="00882395"/>
    <w:rPr>
      <w:rFonts w:ascii="Times New Roman" w:eastAsia="Times New Roman" w:hAnsi="Times New Roman" w:cs="Times New Roman"/>
      <w:kern w:val="0"/>
      <w:sz w:val="24"/>
      <w:szCs w:val="20"/>
      <w14:ligatures w14:val="none"/>
    </w:rPr>
  </w:style>
  <w:style w:type="paragraph" w:styleId="Pagrindinistekstas2">
    <w:name w:val="Body Text 2"/>
    <w:basedOn w:val="prastasis"/>
    <w:link w:val="Pagrindinistekstas2Diagrama"/>
    <w:rsid w:val="00882395"/>
    <w:pPr>
      <w:jc w:val="center"/>
    </w:pPr>
    <w:rPr>
      <w:rFonts w:ascii="Times New Roman" w:hAnsi="Times New Roman"/>
      <w:b/>
      <w:sz w:val="40"/>
      <w:lang w:val="lt-LT" w:eastAsia="en-US"/>
    </w:rPr>
  </w:style>
  <w:style w:type="character" w:customStyle="1" w:styleId="Pagrindinistekstas2Diagrama">
    <w:name w:val="Pagrindinis tekstas 2 Diagrama"/>
    <w:basedOn w:val="Numatytasispastraiposriftas"/>
    <w:link w:val="Pagrindinistekstas2"/>
    <w:rsid w:val="00882395"/>
    <w:rPr>
      <w:rFonts w:ascii="Times New Roman" w:eastAsia="Times New Roman" w:hAnsi="Times New Roman" w:cs="Times New Roman"/>
      <w:b/>
      <w:kern w:val="0"/>
      <w:sz w:val="40"/>
      <w:szCs w:val="20"/>
      <w14:ligatures w14:val="none"/>
    </w:rPr>
  </w:style>
  <w:style w:type="paragraph" w:styleId="Porat">
    <w:name w:val="footer"/>
    <w:basedOn w:val="prastasis"/>
    <w:link w:val="PoratDiagrama"/>
    <w:uiPriority w:val="99"/>
    <w:rsid w:val="00882395"/>
    <w:pPr>
      <w:tabs>
        <w:tab w:val="center" w:pos="4320"/>
        <w:tab w:val="right" w:pos="8640"/>
      </w:tabs>
    </w:pPr>
    <w:rPr>
      <w:rFonts w:ascii="Times New Roman" w:hAnsi="Times New Roman"/>
      <w:sz w:val="20"/>
      <w:lang w:val="ru-RU" w:eastAsia="en-US"/>
    </w:rPr>
  </w:style>
  <w:style w:type="character" w:customStyle="1" w:styleId="FooterChar1">
    <w:name w:val="Footer Char1"/>
    <w:basedOn w:val="Numatytasispastraiposriftas"/>
    <w:semiHidden/>
    <w:rsid w:val="00882395"/>
    <w:rPr>
      <w:rFonts w:ascii="TimesLT" w:eastAsia="Times New Roman" w:hAnsi="TimesLT" w:cs="Times New Roman"/>
      <w:kern w:val="0"/>
      <w:szCs w:val="20"/>
      <w:lang w:val="en-US" w:eastAsia="lt-LT"/>
      <w14:ligatures w14:val="none"/>
    </w:rPr>
  </w:style>
  <w:style w:type="character" w:customStyle="1" w:styleId="PoratDiagrama">
    <w:name w:val="Poraštė Diagrama"/>
    <w:link w:val="Porat"/>
    <w:uiPriority w:val="99"/>
    <w:rsid w:val="00882395"/>
    <w:rPr>
      <w:rFonts w:ascii="Times New Roman" w:eastAsia="Times New Roman" w:hAnsi="Times New Roman" w:cs="Times New Roman"/>
      <w:kern w:val="0"/>
      <w:sz w:val="20"/>
      <w:szCs w:val="20"/>
      <w:lang w:val="ru-RU"/>
      <w14:ligatures w14:val="none"/>
    </w:rPr>
  </w:style>
  <w:style w:type="paragraph" w:customStyle="1" w:styleId="patvirtinta">
    <w:name w:val="patvirtinta"/>
    <w:basedOn w:val="prastasis"/>
    <w:rsid w:val="00882395"/>
    <w:pPr>
      <w:spacing w:before="100" w:beforeAutospacing="1" w:after="100" w:afterAutospacing="1"/>
    </w:pPr>
    <w:rPr>
      <w:rFonts w:ascii="Times New Roman" w:hAnsi="Times New Roman"/>
      <w:sz w:val="24"/>
      <w:szCs w:val="24"/>
      <w:lang w:eastAsia="en-US"/>
    </w:rPr>
  </w:style>
  <w:style w:type="paragraph" w:customStyle="1" w:styleId="NumPar1">
    <w:name w:val="NumPar 1"/>
    <w:basedOn w:val="prastasis"/>
    <w:next w:val="prastasis"/>
    <w:rsid w:val="00882395"/>
    <w:pPr>
      <w:tabs>
        <w:tab w:val="num" w:pos="360"/>
      </w:tabs>
      <w:spacing w:before="120" w:after="120"/>
      <w:jc w:val="both"/>
    </w:pPr>
    <w:rPr>
      <w:rFonts w:ascii="Times New Roman" w:hAnsi="Times New Roman"/>
      <w:sz w:val="24"/>
      <w:lang w:val="lt-LT" w:eastAsia="en-US"/>
    </w:rPr>
  </w:style>
  <w:style w:type="character" w:styleId="Hipersaitas">
    <w:name w:val="Hyperlink"/>
    <w:uiPriority w:val="99"/>
    <w:rsid w:val="00882395"/>
    <w:rPr>
      <w:color w:val="0000FF"/>
      <w:u w:val="single"/>
    </w:rPr>
  </w:style>
  <w:style w:type="paragraph" w:customStyle="1" w:styleId="DiagramaDiagramaDiagrama">
    <w:name w:val="Diagrama Diagrama Diagrama"/>
    <w:basedOn w:val="prastasis"/>
    <w:rsid w:val="00882395"/>
    <w:pPr>
      <w:spacing w:after="160" w:line="240" w:lineRule="exact"/>
    </w:pPr>
    <w:rPr>
      <w:rFonts w:ascii="Tahoma" w:hAnsi="Tahoma"/>
      <w:sz w:val="20"/>
      <w:lang w:eastAsia="en-US"/>
    </w:rPr>
  </w:style>
  <w:style w:type="character" w:customStyle="1" w:styleId="DiagramaDiagrama2">
    <w:name w:val="Diagrama Diagrama2"/>
    <w:rsid w:val="00882395"/>
    <w:rPr>
      <w:sz w:val="24"/>
      <w:lang w:val="lt-LT" w:eastAsia="en-US" w:bidi="ar-SA"/>
    </w:rPr>
  </w:style>
  <w:style w:type="character" w:customStyle="1" w:styleId="DiagramaDiagrama">
    <w:name w:val="Diagrama Diagrama"/>
    <w:rsid w:val="00882395"/>
    <w:rPr>
      <w:sz w:val="24"/>
      <w:lang w:val="lt-LT" w:eastAsia="en-US" w:bidi="ar-SA"/>
    </w:rPr>
  </w:style>
  <w:style w:type="paragraph" w:customStyle="1" w:styleId="Point1">
    <w:name w:val="Point 1"/>
    <w:basedOn w:val="prastasis"/>
    <w:rsid w:val="00882395"/>
    <w:pPr>
      <w:spacing w:before="120" w:after="120"/>
      <w:ind w:left="1418" w:hanging="567"/>
      <w:jc w:val="both"/>
    </w:pPr>
    <w:rPr>
      <w:rFonts w:ascii="Times New Roman" w:hAnsi="Times New Roman"/>
      <w:sz w:val="24"/>
      <w:lang w:val="en-GB" w:eastAsia="en-US"/>
    </w:rPr>
  </w:style>
  <w:style w:type="character" w:customStyle="1" w:styleId="DiagramaDiagrama5">
    <w:name w:val="Diagrama Diagrama5"/>
    <w:rsid w:val="00882395"/>
    <w:rPr>
      <w:sz w:val="24"/>
      <w:lang w:val="lt-LT" w:eastAsia="en-US" w:bidi="ar-SA"/>
    </w:rPr>
  </w:style>
  <w:style w:type="paragraph" w:customStyle="1" w:styleId="BodyText1">
    <w:name w:val="Body Text1"/>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CharCharDiagramaDiagrama1">
    <w:name w:val="Char Char Diagrama Diagrama1"/>
    <w:rsid w:val="00882395"/>
    <w:rPr>
      <w:sz w:val="24"/>
      <w:lang w:eastAsia="en-US"/>
    </w:rPr>
  </w:style>
  <w:style w:type="character" w:customStyle="1" w:styleId="CharCharDiagrama">
    <w:name w:val="Char Char Diagrama"/>
    <w:rsid w:val="00882395"/>
    <w:rPr>
      <w:sz w:val="24"/>
      <w:lang w:eastAsia="en-US"/>
    </w:rPr>
  </w:style>
  <w:style w:type="paragraph" w:styleId="HTMLiankstoformatuotas">
    <w:name w:val="HTML Preformatted"/>
    <w:basedOn w:val="prastasis"/>
    <w:link w:val="HTMLiankstoformatuotasDiagrama"/>
    <w:rsid w:val="0088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customStyle="1" w:styleId="HTMLiankstoformatuotasDiagrama">
    <w:name w:val="HTML iš anksto formatuotas Diagrama"/>
    <w:basedOn w:val="Numatytasispastraiposriftas"/>
    <w:link w:val="HTMLiankstoformatuotas"/>
    <w:rsid w:val="00882395"/>
    <w:rPr>
      <w:rFonts w:ascii="Courier New" w:eastAsia="Times New Roman" w:hAnsi="Courier New" w:cs="Courier New"/>
      <w:kern w:val="0"/>
      <w:sz w:val="20"/>
      <w:szCs w:val="20"/>
      <w:lang w:eastAsia="lt-LT"/>
      <w14:ligatures w14:val="none"/>
    </w:rPr>
  </w:style>
  <w:style w:type="paragraph" w:customStyle="1" w:styleId="CentrBoldm">
    <w:name w:val="CentrBoldm"/>
    <w:basedOn w:val="prastasis"/>
    <w:rsid w:val="00882395"/>
    <w:pPr>
      <w:jc w:val="center"/>
    </w:pPr>
    <w:rPr>
      <w:b/>
      <w:bCs/>
      <w:sz w:val="20"/>
      <w:lang w:eastAsia="en-US"/>
    </w:rPr>
  </w:style>
  <w:style w:type="paragraph" w:customStyle="1" w:styleId="Patvirtinta0">
    <w:name w:val="Patvirtinta"/>
    <w:rsid w:val="00882395"/>
    <w:pPr>
      <w:tabs>
        <w:tab w:val="left" w:pos="1304"/>
        <w:tab w:val="left" w:pos="1457"/>
        <w:tab w:val="left" w:pos="1604"/>
        <w:tab w:val="left" w:pos="1757"/>
      </w:tabs>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882395"/>
    <w:pPr>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MAZAS"/>
    <w:rsid w:val="00882395"/>
    <w:pPr>
      <w:ind w:firstLine="0"/>
      <w:jc w:val="center"/>
    </w:pPr>
    <w:rPr>
      <w:color w:val="auto"/>
      <w:sz w:val="12"/>
      <w:szCs w:val="12"/>
    </w:rPr>
  </w:style>
  <w:style w:type="table" w:styleId="Lentelstinklelis">
    <w:name w:val="Table Grid"/>
    <w:basedOn w:val="prastojilentel"/>
    <w:uiPriority w:val="59"/>
    <w:rsid w:val="00882395"/>
    <w:pPr>
      <w:spacing w:after="0" w:line="240" w:lineRule="auto"/>
      <w:ind w:firstLine="720"/>
      <w:jc w:val="both"/>
    </w:pPr>
    <w:rPr>
      <w:rFonts w:ascii="Times New Roman" w:eastAsia="Times New Roman" w:hAnsi="Times New Roman" w:cs="Times New Roman"/>
      <w:kern w:val="0"/>
      <w:sz w:val="20"/>
      <w:szCs w:val="20"/>
      <w:lang w:val="en-US"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head1">
    <w:name w:val="parahead1"/>
    <w:rsid w:val="00882395"/>
    <w:rPr>
      <w:rFonts w:ascii="Verdana" w:hAnsi="Verdana" w:hint="default"/>
      <w:b/>
      <w:bCs/>
      <w:color w:val="000000"/>
      <w:sz w:val="17"/>
      <w:szCs w:val="17"/>
    </w:rPr>
  </w:style>
  <w:style w:type="paragraph" w:styleId="Sraopastraipa">
    <w:name w:val="List Paragraph"/>
    <w:basedOn w:val="prastasis"/>
    <w:link w:val="SraopastraipaDiagrama"/>
    <w:uiPriority w:val="99"/>
    <w:qFormat/>
    <w:rsid w:val="00882395"/>
    <w:pPr>
      <w:widowControl w:val="0"/>
      <w:ind w:left="720"/>
      <w:contextualSpacing/>
    </w:pPr>
    <w:rPr>
      <w:rFonts w:ascii="Times New Roman" w:hAnsi="Times New Roman"/>
      <w:sz w:val="20"/>
      <w:lang w:val="lt-LT"/>
    </w:rPr>
  </w:style>
  <w:style w:type="character" w:customStyle="1" w:styleId="SraopastraipaDiagrama">
    <w:name w:val="Sąrašo pastraipa Diagrama"/>
    <w:link w:val="Sraopastraipa"/>
    <w:uiPriority w:val="99"/>
    <w:rsid w:val="00882395"/>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rsid w:val="00882395"/>
    <w:rPr>
      <w:rFonts w:ascii="Tahoma" w:hAnsi="Tahoma" w:cs="Tahoma"/>
      <w:sz w:val="16"/>
      <w:szCs w:val="16"/>
      <w:lang w:val="ru-RU" w:eastAsia="en-US"/>
    </w:rPr>
  </w:style>
  <w:style w:type="character" w:customStyle="1" w:styleId="DebesliotekstasDiagrama">
    <w:name w:val="Debesėlio tekstas Diagrama"/>
    <w:basedOn w:val="Numatytasispastraiposriftas"/>
    <w:link w:val="Debesliotekstas"/>
    <w:rsid w:val="00882395"/>
    <w:rPr>
      <w:rFonts w:ascii="Tahoma" w:eastAsia="Times New Roman" w:hAnsi="Tahoma" w:cs="Tahoma"/>
      <w:kern w:val="0"/>
      <w:sz w:val="16"/>
      <w:szCs w:val="16"/>
      <w:lang w:val="ru-RU"/>
      <w14:ligatures w14:val="none"/>
    </w:rPr>
  </w:style>
  <w:style w:type="character" w:styleId="Perirtashipersaitas">
    <w:name w:val="FollowedHyperlink"/>
    <w:rsid w:val="00882395"/>
    <w:rPr>
      <w:color w:val="800080"/>
      <w:u w:val="single"/>
    </w:rPr>
  </w:style>
  <w:style w:type="paragraph" w:customStyle="1" w:styleId="normaltableau">
    <w:name w:val="normal_tableau"/>
    <w:basedOn w:val="prastasis"/>
    <w:rsid w:val="00882395"/>
    <w:pPr>
      <w:spacing w:before="120" w:after="120"/>
      <w:jc w:val="both"/>
    </w:pPr>
    <w:rPr>
      <w:rFonts w:ascii="Optima" w:eastAsia="Calibri" w:hAnsi="Optima" w:cs="Optima"/>
      <w:szCs w:val="22"/>
      <w:lang w:val="en-GB" w:eastAsia="en-US"/>
    </w:rPr>
  </w:style>
  <w:style w:type="paragraph" w:styleId="Komentarotekstas">
    <w:name w:val="annotation text"/>
    <w:basedOn w:val="prastasis"/>
    <w:link w:val="KomentarotekstasDiagrama"/>
    <w:uiPriority w:val="99"/>
    <w:rsid w:val="00882395"/>
    <w:rPr>
      <w:rFonts w:ascii="Times New Roman" w:hAnsi="Times New Roman"/>
      <w:sz w:val="24"/>
      <w:szCs w:val="24"/>
      <w:lang w:val="lt-LT"/>
    </w:rPr>
  </w:style>
  <w:style w:type="character" w:customStyle="1" w:styleId="KomentarotekstasDiagrama">
    <w:name w:val="Komentaro tekstas Diagrama"/>
    <w:basedOn w:val="Numatytasispastraiposriftas"/>
    <w:link w:val="Komentarotekstas"/>
    <w:uiPriority w:val="99"/>
    <w:rsid w:val="00882395"/>
    <w:rPr>
      <w:rFonts w:ascii="Times New Roman" w:eastAsia="Times New Roman" w:hAnsi="Times New Roman" w:cs="Times New Roman"/>
      <w:kern w:val="0"/>
      <w:sz w:val="24"/>
      <w:szCs w:val="24"/>
      <w:lang w:eastAsia="lt-LT"/>
      <w14:ligatures w14:val="none"/>
    </w:rPr>
  </w:style>
  <w:style w:type="paragraph" w:customStyle="1" w:styleId="Antraste3">
    <w:name w:val="Antraste 3"/>
    <w:basedOn w:val="Antrat2"/>
    <w:link w:val="Antraste3Diagrama"/>
    <w:qFormat/>
    <w:rsid w:val="00882395"/>
    <w:pPr>
      <w:tabs>
        <w:tab w:val="num" w:pos="1418"/>
      </w:tabs>
      <w:spacing w:before="240" w:after="60"/>
      <w:ind w:left="567"/>
      <w:jc w:val="left"/>
    </w:pPr>
    <w:rPr>
      <w:b w:val="0"/>
      <w:bCs/>
      <w:iCs/>
      <w:color w:val="000000"/>
      <w:sz w:val="22"/>
      <w:szCs w:val="22"/>
    </w:rPr>
  </w:style>
  <w:style w:type="character" w:customStyle="1" w:styleId="Antraste3Diagrama">
    <w:name w:val="Antraste 3 Diagrama"/>
    <w:link w:val="Antraste3"/>
    <w:rsid w:val="00882395"/>
    <w:rPr>
      <w:rFonts w:ascii="Times New Roman" w:eastAsia="Times New Roman" w:hAnsi="Times New Roman" w:cs="Times New Roman"/>
      <w:bCs/>
      <w:iCs/>
      <w:color w:val="000000"/>
      <w:kern w:val="0"/>
      <w14:ligatures w14:val="none"/>
    </w:rPr>
  </w:style>
  <w:style w:type="paragraph" w:customStyle="1" w:styleId="Antraste4">
    <w:name w:val="Antraste 4"/>
    <w:basedOn w:val="Antraste3"/>
    <w:link w:val="Antraste4Diagrama"/>
    <w:qFormat/>
    <w:rsid w:val="00882395"/>
    <w:pPr>
      <w:tabs>
        <w:tab w:val="clear" w:pos="1418"/>
        <w:tab w:val="num" w:pos="795"/>
      </w:tabs>
      <w:ind w:left="795" w:hanging="375"/>
    </w:pPr>
  </w:style>
  <w:style w:type="character" w:styleId="Puslapioinaosnuoroda">
    <w:name w:val="footnote reference"/>
    <w:rsid w:val="00882395"/>
    <w:rPr>
      <w:rFonts w:cs="Times New Roman"/>
      <w:vertAlign w:val="superscript"/>
    </w:rPr>
  </w:style>
  <w:style w:type="paragraph" w:customStyle="1" w:styleId="H1">
    <w:name w:val="H1"/>
    <w:basedOn w:val="prastasis"/>
    <w:uiPriority w:val="99"/>
    <w:rsid w:val="00882395"/>
    <w:pPr>
      <w:numPr>
        <w:ilvl w:val="1"/>
        <w:numId w:val="1"/>
      </w:numPr>
      <w:shd w:val="clear" w:color="auto" w:fill="FFFFFF"/>
      <w:tabs>
        <w:tab w:val="clear" w:pos="1992"/>
        <w:tab w:val="num" w:pos="360"/>
      </w:tabs>
      <w:spacing w:before="624" w:after="200" w:line="276" w:lineRule="auto"/>
      <w:ind w:left="360" w:hanging="360"/>
      <w:jc w:val="center"/>
    </w:pPr>
    <w:rPr>
      <w:rFonts w:ascii="Cambria" w:hAnsi="Cambria"/>
      <w:b/>
      <w:iCs/>
      <w:color w:val="000000"/>
      <w:spacing w:val="-5"/>
      <w:sz w:val="32"/>
      <w:szCs w:val="32"/>
      <w:lang w:val="lt-LT"/>
    </w:rPr>
  </w:style>
  <w:style w:type="paragraph" w:customStyle="1" w:styleId="H2">
    <w:name w:val="H2"/>
    <w:basedOn w:val="prastasis"/>
    <w:uiPriority w:val="99"/>
    <w:rsid w:val="00882395"/>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val="lt-LT"/>
    </w:rPr>
  </w:style>
  <w:style w:type="paragraph" w:customStyle="1" w:styleId="H3">
    <w:name w:val="H3"/>
    <w:basedOn w:val="prastasis"/>
    <w:uiPriority w:val="99"/>
    <w:rsid w:val="00882395"/>
    <w:pPr>
      <w:shd w:val="clear" w:color="auto" w:fill="FFFFFF"/>
      <w:tabs>
        <w:tab w:val="num" w:pos="504"/>
      </w:tabs>
      <w:spacing w:before="240" w:after="240" w:line="276" w:lineRule="auto"/>
      <w:ind w:left="504" w:hanging="504"/>
    </w:pPr>
    <w:rPr>
      <w:rFonts w:ascii="Cambria" w:hAnsi="Cambria" w:cs="Arial"/>
      <w:bCs/>
      <w:iCs/>
      <w:color w:val="000000"/>
      <w:spacing w:val="-5"/>
      <w:szCs w:val="22"/>
      <w:lang w:val="lt-LT"/>
    </w:rPr>
  </w:style>
  <w:style w:type="paragraph" w:customStyle="1" w:styleId="H6">
    <w:name w:val="H6"/>
    <w:basedOn w:val="prastasis"/>
    <w:uiPriority w:val="99"/>
    <w:rsid w:val="00882395"/>
    <w:pPr>
      <w:shd w:val="clear" w:color="auto" w:fill="FFFFFF"/>
      <w:tabs>
        <w:tab w:val="num" w:pos="1583"/>
      </w:tabs>
      <w:spacing w:before="624" w:after="240" w:line="276" w:lineRule="auto"/>
      <w:ind w:left="1583" w:hanging="648"/>
    </w:pPr>
    <w:rPr>
      <w:rFonts w:ascii="Cambria" w:hAnsi="Cambria" w:cs="Arial"/>
      <w:bCs/>
      <w:iCs/>
      <w:spacing w:val="-5"/>
      <w:szCs w:val="22"/>
      <w:lang w:val="lt-LT"/>
    </w:rPr>
  </w:style>
  <w:style w:type="paragraph" w:customStyle="1" w:styleId="H7">
    <w:name w:val="H7"/>
    <w:basedOn w:val="prastasis"/>
    <w:uiPriority w:val="99"/>
    <w:rsid w:val="00882395"/>
    <w:pPr>
      <w:shd w:val="clear" w:color="auto" w:fill="FFFFFF"/>
      <w:tabs>
        <w:tab w:val="num" w:pos="1512"/>
      </w:tabs>
      <w:spacing w:before="240" w:after="240" w:line="276" w:lineRule="auto"/>
      <w:ind w:left="1512" w:hanging="792"/>
    </w:pPr>
    <w:rPr>
      <w:rFonts w:ascii="Cambria" w:hAnsi="Cambria" w:cs="Arial"/>
      <w:bCs/>
      <w:iCs/>
      <w:spacing w:val="-5"/>
      <w:szCs w:val="22"/>
      <w:lang w:val="lt-LT"/>
    </w:rPr>
  </w:style>
  <w:style w:type="paragraph" w:styleId="Pavadinimas">
    <w:name w:val="Title"/>
    <w:basedOn w:val="prastasis"/>
    <w:next w:val="prastasis"/>
    <w:link w:val="PavadinimasDiagrama"/>
    <w:uiPriority w:val="10"/>
    <w:qFormat/>
    <w:rsid w:val="00882395"/>
    <w:pPr>
      <w:ind w:left="715" w:hanging="363"/>
      <w:contextualSpacing/>
      <w:jc w:val="both"/>
    </w:pPr>
    <w:rPr>
      <w:rFonts w:ascii="Calibri Light" w:hAnsi="Calibri Light"/>
      <w:spacing w:val="-10"/>
      <w:sz w:val="56"/>
      <w:szCs w:val="56"/>
      <w:lang w:val="lt-LT" w:eastAsia="en-US"/>
    </w:rPr>
  </w:style>
  <w:style w:type="character" w:customStyle="1" w:styleId="PavadinimasDiagrama">
    <w:name w:val="Pavadinimas Diagrama"/>
    <w:basedOn w:val="Numatytasispastraiposriftas"/>
    <w:link w:val="Pavadinimas"/>
    <w:uiPriority w:val="10"/>
    <w:rsid w:val="00882395"/>
    <w:rPr>
      <w:rFonts w:ascii="Calibri Light" w:eastAsia="Times New Roman" w:hAnsi="Calibri Light" w:cs="Times New Roman"/>
      <w:spacing w:val="-10"/>
      <w:kern w:val="0"/>
      <w:sz w:val="56"/>
      <w:szCs w:val="56"/>
      <w14:ligatures w14:val="none"/>
    </w:rPr>
  </w:style>
  <w:style w:type="paragraph" w:styleId="Puslapioinaostekstas">
    <w:name w:val="footnote text"/>
    <w:basedOn w:val="prastasis"/>
    <w:link w:val="PuslapioinaostekstasDiagrama"/>
    <w:rsid w:val="00882395"/>
    <w:pPr>
      <w:spacing w:before="120" w:after="120" w:line="276" w:lineRule="auto"/>
    </w:pPr>
    <w:rPr>
      <w:rFonts w:ascii="Arial" w:hAnsi="Arial"/>
      <w:sz w:val="20"/>
      <w:lang w:val="fr-FR" w:eastAsia="en-US"/>
    </w:rPr>
  </w:style>
  <w:style w:type="character" w:customStyle="1" w:styleId="PuslapioinaostekstasDiagrama">
    <w:name w:val="Puslapio išnašos tekstas Diagrama"/>
    <w:basedOn w:val="Numatytasispastraiposriftas"/>
    <w:link w:val="Puslapioinaostekstas"/>
    <w:uiPriority w:val="99"/>
    <w:rsid w:val="00882395"/>
    <w:rPr>
      <w:rFonts w:ascii="Arial" w:eastAsia="Times New Roman" w:hAnsi="Arial" w:cs="Times New Roman"/>
      <w:kern w:val="0"/>
      <w:sz w:val="20"/>
      <w:szCs w:val="20"/>
      <w:lang w:val="fr-FR"/>
      <w14:ligatures w14:val="none"/>
    </w:rPr>
  </w:style>
  <w:style w:type="paragraph" w:customStyle="1" w:styleId="FMAnormaltext">
    <w:name w:val="FM A normal text"/>
    <w:basedOn w:val="prastasis"/>
    <w:rsid w:val="00882395"/>
    <w:pPr>
      <w:tabs>
        <w:tab w:val="left" w:pos="1418"/>
        <w:tab w:val="left" w:pos="2126"/>
      </w:tabs>
      <w:spacing w:after="120" w:line="276" w:lineRule="auto"/>
      <w:ind w:firstLine="720"/>
      <w:jc w:val="both"/>
    </w:pPr>
    <w:rPr>
      <w:rFonts w:ascii="Cambria" w:hAnsi="Cambria"/>
      <w:szCs w:val="22"/>
      <w:lang w:val="lt-LT" w:eastAsia="en-US"/>
    </w:rPr>
  </w:style>
  <w:style w:type="paragraph" w:customStyle="1" w:styleId="SPBH1">
    <w:name w:val="SPB H1"/>
    <w:basedOn w:val="Antrat1"/>
    <w:uiPriority w:val="99"/>
    <w:rsid w:val="00882395"/>
    <w:pPr>
      <w:tabs>
        <w:tab w:val="num" w:pos="360"/>
      </w:tabs>
      <w:spacing w:before="240" w:after="60"/>
      <w:ind w:left="360" w:hanging="360"/>
    </w:pPr>
    <w:rPr>
      <w:rFonts w:cs="Arial"/>
      <w:bCs/>
      <w:szCs w:val="32"/>
      <w:lang w:eastAsia="ru-RU"/>
    </w:rPr>
  </w:style>
  <w:style w:type="character" w:customStyle="1" w:styleId="KomentarotemaDiagrama">
    <w:name w:val="Komentaro tema Diagrama"/>
    <w:link w:val="Komentarotema"/>
    <w:rsid w:val="00882395"/>
    <w:rPr>
      <w:rFonts w:ascii="Arial" w:eastAsia="Times New Roman" w:hAnsi="Arial" w:cs="Times New Roman"/>
      <w:b/>
      <w:bCs/>
      <w:sz w:val="24"/>
      <w:szCs w:val="24"/>
      <w:lang w:eastAsia="lt-LT"/>
    </w:rPr>
  </w:style>
  <w:style w:type="paragraph" w:styleId="Komentarotema">
    <w:name w:val="annotation subject"/>
    <w:basedOn w:val="Komentarotekstas"/>
    <w:next w:val="Komentarotekstas"/>
    <w:link w:val="KomentarotemaDiagrama"/>
    <w:unhideWhenUsed/>
    <w:rsid w:val="00882395"/>
    <w:pPr>
      <w:spacing w:before="100" w:after="200"/>
      <w:ind w:left="715" w:hanging="363"/>
      <w:jc w:val="both"/>
    </w:pPr>
    <w:rPr>
      <w:rFonts w:ascii="Arial" w:hAnsi="Arial"/>
      <w:b/>
      <w:bCs/>
      <w:kern w:val="2"/>
      <w14:ligatures w14:val="standardContextual"/>
    </w:rPr>
  </w:style>
  <w:style w:type="character" w:customStyle="1" w:styleId="CommentSubjectChar1">
    <w:name w:val="Comment Subject Char1"/>
    <w:basedOn w:val="KomentarotekstasDiagrama"/>
    <w:uiPriority w:val="99"/>
    <w:semiHidden/>
    <w:rsid w:val="00882395"/>
    <w:rPr>
      <w:rFonts w:ascii="Times New Roman" w:eastAsia="Times New Roman" w:hAnsi="Times New Roman" w:cs="Times New Roman"/>
      <w:b/>
      <w:bCs/>
      <w:kern w:val="0"/>
      <w:sz w:val="24"/>
      <w:szCs w:val="24"/>
      <w:lang w:eastAsia="lt-LT"/>
      <w14:ligatures w14:val="none"/>
    </w:rPr>
  </w:style>
  <w:style w:type="paragraph" w:customStyle="1" w:styleId="Priedas">
    <w:name w:val="Priedas"/>
    <w:basedOn w:val="prastasis"/>
    <w:uiPriority w:val="99"/>
    <w:rsid w:val="00882395"/>
    <w:pPr>
      <w:numPr>
        <w:numId w:val="2"/>
      </w:numPr>
      <w:jc w:val="right"/>
    </w:pPr>
    <w:rPr>
      <w:rFonts w:ascii="Times New Roman" w:hAnsi="Times New Roman"/>
      <w:sz w:val="24"/>
      <w:szCs w:val="24"/>
      <w:lang w:val="lt-LT" w:eastAsia="en-US"/>
    </w:rPr>
  </w:style>
  <w:style w:type="paragraph" w:customStyle="1" w:styleId="Lentelsturinys">
    <w:name w:val="Lentelės turinys"/>
    <w:basedOn w:val="prastasis"/>
    <w:qFormat/>
    <w:rsid w:val="00882395"/>
    <w:pPr>
      <w:widowControl w:val="0"/>
      <w:suppressLineNumbers/>
      <w:ind w:left="33"/>
    </w:pPr>
    <w:rPr>
      <w:rFonts w:ascii="Times New Roman" w:eastAsia="Arial Unicode MS" w:hAnsi="Times New Roman"/>
      <w:szCs w:val="24"/>
      <w:lang w:val="lt-LT" w:eastAsia="en-US"/>
    </w:rPr>
  </w:style>
  <w:style w:type="paragraph" w:customStyle="1" w:styleId="Bullettable">
    <w:name w:val="Bullet table"/>
    <w:basedOn w:val="Sraopastraipa"/>
    <w:link w:val="BullettableDiagrama"/>
    <w:qFormat/>
    <w:rsid w:val="00882395"/>
    <w:pPr>
      <w:widowControl/>
      <w:numPr>
        <w:numId w:val="3"/>
      </w:numPr>
      <w:contextualSpacing w:val="0"/>
    </w:pPr>
  </w:style>
  <w:style w:type="character" w:customStyle="1" w:styleId="BullettableDiagrama">
    <w:name w:val="Bullet table Diagrama"/>
    <w:link w:val="Bullettable"/>
    <w:rsid w:val="00882395"/>
    <w:rPr>
      <w:rFonts w:ascii="Times New Roman" w:eastAsia="Times New Roman" w:hAnsi="Times New Roman" w:cs="Times New Roman"/>
      <w:kern w:val="0"/>
      <w:sz w:val="20"/>
      <w:szCs w:val="20"/>
      <w:lang w:eastAsia="lt-LT"/>
      <w14:ligatures w14:val="none"/>
    </w:rPr>
  </w:style>
  <w:style w:type="paragraph" w:customStyle="1" w:styleId="prastojilentel1">
    <w:name w:val="Įprastoji lentelė1"/>
    <w:basedOn w:val="prastasis"/>
    <w:rsid w:val="00882395"/>
    <w:pPr>
      <w:jc w:val="both"/>
    </w:pPr>
    <w:rPr>
      <w:rFonts w:ascii="Tahoma" w:hAnsi="Tahoma"/>
      <w:sz w:val="20"/>
      <w:szCs w:val="16"/>
      <w:lang w:val="lt-LT" w:eastAsia="en-US"/>
    </w:rPr>
  </w:style>
  <w:style w:type="paragraph" w:customStyle="1" w:styleId="TUBullet">
    <w:name w:val="TU Bullet"/>
    <w:basedOn w:val="prastasis"/>
    <w:uiPriority w:val="99"/>
    <w:qFormat/>
    <w:rsid w:val="00882395"/>
    <w:pPr>
      <w:numPr>
        <w:numId w:val="4"/>
      </w:numPr>
      <w:jc w:val="both"/>
    </w:pPr>
    <w:rPr>
      <w:rFonts w:ascii="Times New Roman" w:hAnsi="Times New Roman"/>
      <w:color w:val="0D0D0D"/>
      <w:szCs w:val="22"/>
      <w:lang w:val="lt-LT" w:eastAsia="en-US"/>
    </w:rPr>
  </w:style>
  <w:style w:type="paragraph" w:customStyle="1" w:styleId="TUNormal">
    <w:name w:val="TU Normal"/>
    <w:basedOn w:val="prastasis"/>
    <w:uiPriority w:val="99"/>
    <w:qFormat/>
    <w:rsid w:val="00882395"/>
    <w:pPr>
      <w:ind w:left="567"/>
      <w:jc w:val="both"/>
    </w:pPr>
    <w:rPr>
      <w:rFonts w:ascii="Times New Roman" w:eastAsia="ヒラギノ角ゴ Pro W3" w:hAnsi="Times New Roman"/>
      <w:color w:val="0D0D0D"/>
      <w:szCs w:val="22"/>
      <w:lang w:val="lt-LT" w:eastAsia="en-US"/>
    </w:rPr>
  </w:style>
  <w:style w:type="character" w:customStyle="1" w:styleId="apple-converted-space">
    <w:name w:val="apple-converted-space"/>
    <w:basedOn w:val="Numatytasispastraiposriftas"/>
    <w:rsid w:val="00882395"/>
  </w:style>
  <w:style w:type="character" w:customStyle="1" w:styleId="kn">
    <w:name w:val="kn"/>
    <w:basedOn w:val="Numatytasispastraiposriftas"/>
    <w:rsid w:val="00882395"/>
  </w:style>
  <w:style w:type="character" w:styleId="Emfaz">
    <w:name w:val="Emphasis"/>
    <w:uiPriority w:val="20"/>
    <w:qFormat/>
    <w:rsid w:val="00882395"/>
    <w:rPr>
      <w:i/>
      <w:iCs/>
    </w:rPr>
  </w:style>
  <w:style w:type="paragraph" w:customStyle="1" w:styleId="BodyText2">
    <w:name w:val="Body Text2"/>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uiPriority w:val="99"/>
    <w:unhideWhenUsed/>
    <w:rsid w:val="00882395"/>
    <w:rPr>
      <w:sz w:val="16"/>
      <w:szCs w:val="16"/>
    </w:rPr>
  </w:style>
  <w:style w:type="paragraph" w:customStyle="1" w:styleId="BodyText3">
    <w:name w:val="Body Text3"/>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00MANOTEKSTAS">
    <w:name w:val="00 MANO TEKSTAS"/>
    <w:basedOn w:val="Pagrindinistekstas"/>
    <w:rsid w:val="00882395"/>
  </w:style>
  <w:style w:type="paragraph" w:customStyle="1" w:styleId="Sraopastraipa1">
    <w:name w:val="Sąrašo pastraipa1"/>
    <w:basedOn w:val="prastasis"/>
    <w:uiPriority w:val="34"/>
    <w:qFormat/>
    <w:rsid w:val="00882395"/>
    <w:pPr>
      <w:spacing w:after="200" w:line="276" w:lineRule="auto"/>
      <w:ind w:left="720"/>
      <w:contextualSpacing/>
    </w:pPr>
    <w:rPr>
      <w:rFonts w:ascii="Calibri" w:eastAsia="Calibri" w:hAnsi="Calibri"/>
      <w:szCs w:val="22"/>
      <w:lang w:val="lt-LT" w:eastAsia="en-US"/>
    </w:rPr>
  </w:style>
  <w:style w:type="paragraph" w:customStyle="1" w:styleId="TableContents">
    <w:name w:val="Table Contents"/>
    <w:basedOn w:val="prastasis"/>
    <w:rsid w:val="00882395"/>
    <w:pPr>
      <w:suppressLineNumbers/>
    </w:pPr>
    <w:rPr>
      <w:rFonts w:ascii="Times New Roman" w:hAnsi="Times New Roman"/>
      <w:sz w:val="20"/>
      <w:lang w:val="ru-RU" w:eastAsia="ar-SA"/>
    </w:rPr>
  </w:style>
  <w:style w:type="character" w:customStyle="1" w:styleId="PagrindinistekstasDiagrama1">
    <w:name w:val="Pagrindinis tekstas Diagrama1"/>
    <w:rsid w:val="00882395"/>
    <w:rPr>
      <w:rFonts w:ascii="Calibri" w:eastAsia="Calibri" w:hAnsi="Calibri" w:cs="Calibri"/>
      <w:sz w:val="24"/>
      <w:szCs w:val="24"/>
    </w:rPr>
  </w:style>
  <w:style w:type="paragraph" w:customStyle="1" w:styleId="prastasis1">
    <w:name w:val="Įprastasis1"/>
    <w:rsid w:val="00882395"/>
    <w:pPr>
      <w:spacing w:after="0" w:line="240" w:lineRule="auto"/>
    </w:pPr>
    <w:rPr>
      <w:rFonts w:ascii="Times New Roman" w:eastAsia="ヒラギノ角ゴ Pro W3" w:hAnsi="Times New Roman" w:cs="Times New Roman"/>
      <w:color w:val="000000"/>
      <w:kern w:val="0"/>
      <w:sz w:val="20"/>
      <w:szCs w:val="20"/>
      <w:lang w:val="en-US" w:eastAsia="ar-SA"/>
      <w14:ligatures w14:val="none"/>
    </w:rPr>
  </w:style>
  <w:style w:type="character" w:customStyle="1" w:styleId="puslapionumeris0">
    <w:name w:val="puslapionumeris"/>
    <w:rsid w:val="00882395"/>
    <w:rPr>
      <w:color w:val="000000"/>
    </w:rPr>
  </w:style>
  <w:style w:type="paragraph" w:styleId="Pataisymai">
    <w:name w:val="Revision"/>
    <w:hidden/>
    <w:uiPriority w:val="99"/>
    <w:semiHidden/>
    <w:rsid w:val="00882395"/>
    <w:pPr>
      <w:spacing w:after="0" w:line="240" w:lineRule="auto"/>
    </w:pPr>
    <w:rPr>
      <w:rFonts w:ascii="Times New Roman" w:eastAsia="Times New Roman" w:hAnsi="Times New Roman" w:cs="Times New Roman"/>
      <w:kern w:val="0"/>
      <w:sz w:val="20"/>
      <w:szCs w:val="20"/>
      <w:lang w:val="ru-RU"/>
      <w14:ligatures w14:val="none"/>
    </w:rPr>
  </w:style>
  <w:style w:type="paragraph" w:customStyle="1" w:styleId="Pagrindinistekstas1">
    <w:name w:val="Pagrindinis tekstas1"/>
    <w:link w:val="BodytextChar"/>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rsid w:val="00882395"/>
    <w:rPr>
      <w:rFonts w:ascii="TimesLT" w:eastAsia="Times New Roman" w:hAnsi="TimesLT" w:cs="Times New Roman"/>
      <w:kern w:val="0"/>
      <w:sz w:val="20"/>
      <w:szCs w:val="20"/>
      <w:lang w:val="en-US"/>
      <w14:ligatures w14:val="none"/>
    </w:rPr>
  </w:style>
  <w:style w:type="table" w:customStyle="1" w:styleId="TableGrid1">
    <w:name w:val="Table Grid1"/>
    <w:basedOn w:val="prastojilentel"/>
    <w:next w:val="Lentelstinklelis"/>
    <w:uiPriority w:val="59"/>
    <w:rsid w:val="00882395"/>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rsid w:val="00882395"/>
    <w:rPr>
      <w:rFonts w:ascii="Times New Roman" w:hAnsi="Times New Roman" w:cs="Times New Roman"/>
      <w:sz w:val="20"/>
      <w:szCs w:val="20"/>
    </w:rPr>
  </w:style>
  <w:style w:type="paragraph" w:customStyle="1" w:styleId="L1pastraipa">
    <w:name w:val="L1 pastraipa"/>
    <w:basedOn w:val="Pagrindinistekstas"/>
    <w:uiPriority w:val="99"/>
    <w:qFormat/>
    <w:rsid w:val="00882395"/>
    <w:pPr>
      <w:numPr>
        <w:numId w:val="5"/>
      </w:numPr>
      <w:ind w:left="851" w:hanging="851"/>
    </w:pPr>
    <w:rPr>
      <w:szCs w:val="24"/>
      <w:lang w:eastAsia="ar-SA"/>
    </w:rPr>
  </w:style>
  <w:style w:type="paragraph" w:customStyle="1" w:styleId="L2pastraipa">
    <w:name w:val="L2 pastraipa"/>
    <w:basedOn w:val="L1pastraipa"/>
    <w:uiPriority w:val="99"/>
    <w:qFormat/>
    <w:rsid w:val="00882395"/>
    <w:pPr>
      <w:numPr>
        <w:ilvl w:val="1"/>
      </w:numPr>
      <w:ind w:left="851" w:hanging="851"/>
    </w:pPr>
  </w:style>
  <w:style w:type="paragraph" w:customStyle="1" w:styleId="L3pastraipa">
    <w:name w:val="L3 pastraipa"/>
    <w:basedOn w:val="L2pastraipa"/>
    <w:uiPriority w:val="99"/>
    <w:qFormat/>
    <w:rsid w:val="00882395"/>
    <w:pPr>
      <w:numPr>
        <w:ilvl w:val="2"/>
      </w:numPr>
      <w:ind w:left="851" w:hanging="851"/>
    </w:pPr>
  </w:style>
  <w:style w:type="paragraph" w:customStyle="1" w:styleId="NormalNumber">
    <w:name w:val="Normal+Number"/>
    <w:basedOn w:val="prastasis"/>
    <w:rsid w:val="00882395"/>
    <w:pPr>
      <w:widowControl w:val="0"/>
      <w:spacing w:after="120"/>
      <w:ind w:left="680" w:firstLine="851"/>
      <w:jc w:val="both"/>
      <w:outlineLvl w:val="5"/>
    </w:pPr>
    <w:rPr>
      <w:rFonts w:ascii="Times New Roman" w:hAnsi="Times New Roman"/>
      <w:sz w:val="24"/>
      <w:szCs w:val="22"/>
      <w:lang w:val="lt-LT"/>
    </w:rPr>
  </w:style>
  <w:style w:type="paragraph" w:customStyle="1" w:styleId="Bulletmain">
    <w:name w:val="Bullet main"/>
    <w:basedOn w:val="Sraopastraipa"/>
    <w:link w:val="BulletmainDiagrama"/>
    <w:uiPriority w:val="99"/>
    <w:rsid w:val="00882395"/>
    <w:pPr>
      <w:widowControl/>
      <w:numPr>
        <w:numId w:val="6"/>
      </w:numPr>
      <w:spacing w:before="60"/>
      <w:ind w:left="1276"/>
      <w:contextualSpacing w:val="0"/>
    </w:pPr>
    <w:rPr>
      <w:sz w:val="22"/>
      <w:szCs w:val="22"/>
      <w:lang w:eastAsia="en-US"/>
    </w:rPr>
  </w:style>
  <w:style w:type="character" w:customStyle="1" w:styleId="BulletmainDiagrama">
    <w:name w:val="Bullet main Diagrama"/>
    <w:link w:val="Bulletmain"/>
    <w:uiPriority w:val="99"/>
    <w:rsid w:val="00882395"/>
    <w:rPr>
      <w:rFonts w:ascii="Times New Roman" w:eastAsia="Times New Roman" w:hAnsi="Times New Roman" w:cs="Times New Roman"/>
      <w:kern w:val="0"/>
      <w14:ligatures w14:val="none"/>
    </w:rPr>
  </w:style>
  <w:style w:type="paragraph" w:styleId="Turinys1">
    <w:name w:val="toc 1"/>
    <w:basedOn w:val="prastasis"/>
    <w:next w:val="Antrat1"/>
    <w:uiPriority w:val="39"/>
    <w:qFormat/>
    <w:rsid w:val="00882395"/>
    <w:pPr>
      <w:tabs>
        <w:tab w:val="right" w:leader="dot" w:pos="9781"/>
      </w:tabs>
      <w:spacing w:after="180"/>
      <w:ind w:left="709" w:right="476" w:hanging="709"/>
    </w:pPr>
    <w:rPr>
      <w:rFonts w:ascii="Times New Roman" w:hAnsi="Times New Roman"/>
      <w:bCs/>
      <w:color w:val="262626"/>
      <w:sz w:val="24"/>
      <w:szCs w:val="24"/>
      <w:lang w:val="lt-LT" w:eastAsia="en-US"/>
    </w:rPr>
  </w:style>
  <w:style w:type="paragraph" w:styleId="Antrat">
    <w:name w:val="caption"/>
    <w:basedOn w:val="prastasis"/>
    <w:next w:val="prastasis"/>
    <w:qFormat/>
    <w:rsid w:val="00882395"/>
    <w:pPr>
      <w:ind w:left="851"/>
    </w:pPr>
    <w:rPr>
      <w:rFonts w:ascii="Times New Roman" w:hAnsi="Times New Roman"/>
      <w:b/>
      <w:bCs/>
      <w:szCs w:val="22"/>
      <w:lang w:val="lt-LT" w:eastAsia="en-US"/>
    </w:rPr>
  </w:style>
  <w:style w:type="paragraph" w:customStyle="1" w:styleId="IAntratmodifikuota">
    <w:name w:val="I. Antraštė modifikuota"/>
    <w:basedOn w:val="Antrat"/>
    <w:uiPriority w:val="99"/>
    <w:rsid w:val="00882395"/>
    <w:pPr>
      <w:numPr>
        <w:numId w:val="7"/>
      </w:numPr>
      <w:spacing w:after="120"/>
      <w:jc w:val="center"/>
    </w:pPr>
    <w:rPr>
      <w:color w:val="262626"/>
      <w:sz w:val="24"/>
      <w:szCs w:val="24"/>
    </w:rPr>
  </w:style>
  <w:style w:type="paragraph" w:customStyle="1" w:styleId="Punktas1">
    <w:name w:val="Punktas 1"/>
    <w:basedOn w:val="Pagrindinistekstas"/>
    <w:uiPriority w:val="99"/>
    <w:rsid w:val="00882395"/>
    <w:pPr>
      <w:ind w:left="851"/>
    </w:pPr>
    <w:rPr>
      <w:szCs w:val="22"/>
    </w:rPr>
  </w:style>
  <w:style w:type="paragraph" w:customStyle="1" w:styleId="L0italics">
    <w:name w:val="L0 italics"/>
    <w:basedOn w:val="prastasis"/>
    <w:uiPriority w:val="99"/>
    <w:rsid w:val="00882395"/>
    <w:pPr>
      <w:ind w:left="851"/>
      <w:jc w:val="both"/>
    </w:pPr>
    <w:rPr>
      <w:rFonts w:ascii="Times New Roman" w:hAnsi="Times New Roman"/>
      <w:i/>
      <w:sz w:val="24"/>
      <w:szCs w:val="24"/>
      <w:lang w:val="lt-LT" w:eastAsia="ar-SA"/>
    </w:rPr>
  </w:style>
  <w:style w:type="paragraph" w:customStyle="1" w:styleId="11N">
    <w:name w:val="1.1 N"/>
    <w:basedOn w:val="prastasis"/>
    <w:uiPriority w:val="99"/>
    <w:rsid w:val="00882395"/>
    <w:pPr>
      <w:numPr>
        <w:ilvl w:val="1"/>
        <w:numId w:val="8"/>
      </w:numPr>
      <w:tabs>
        <w:tab w:val="left" w:pos="851"/>
      </w:tabs>
      <w:spacing w:before="120"/>
      <w:jc w:val="both"/>
    </w:pPr>
    <w:rPr>
      <w:rFonts w:ascii="Times New Roman" w:hAnsi="Times New Roman"/>
      <w:color w:val="000000"/>
      <w:szCs w:val="22"/>
      <w:lang w:val="lt-LT" w:eastAsia="en-US"/>
    </w:rPr>
  </w:style>
  <w:style w:type="paragraph" w:customStyle="1" w:styleId="111N">
    <w:name w:val="1.1.1 N"/>
    <w:basedOn w:val="11N"/>
    <w:uiPriority w:val="99"/>
    <w:rsid w:val="00882395"/>
    <w:pPr>
      <w:numPr>
        <w:ilvl w:val="2"/>
      </w:numPr>
      <w:tabs>
        <w:tab w:val="clear" w:pos="851"/>
      </w:tabs>
    </w:pPr>
  </w:style>
  <w:style w:type="character" w:customStyle="1" w:styleId="Antraste4Diagrama">
    <w:name w:val="Antraste 4 Diagrama"/>
    <w:link w:val="Antraste4"/>
    <w:rsid w:val="00882395"/>
    <w:rPr>
      <w:rFonts w:ascii="Times New Roman" w:eastAsia="Times New Roman" w:hAnsi="Times New Roman" w:cs="Times New Roman"/>
      <w:bCs/>
      <w:iCs/>
      <w:color w:val="000000"/>
      <w:kern w:val="0"/>
      <w14:ligatures w14:val="none"/>
    </w:rPr>
  </w:style>
  <w:style w:type="numbering" w:customStyle="1" w:styleId="NoList1">
    <w:name w:val="No List1"/>
    <w:next w:val="Sraonra"/>
    <w:uiPriority w:val="99"/>
    <w:semiHidden/>
    <w:unhideWhenUsed/>
    <w:rsid w:val="00882395"/>
  </w:style>
  <w:style w:type="paragraph" w:styleId="Pagrindinistekstas3">
    <w:name w:val="Body Text 3"/>
    <w:basedOn w:val="prastasis"/>
    <w:link w:val="Pagrindinistekstas3Diagrama"/>
    <w:rsid w:val="00882395"/>
    <w:pPr>
      <w:jc w:val="both"/>
    </w:pPr>
    <w:rPr>
      <w:rFonts w:ascii="Times New Roman" w:hAnsi="Times New Roman"/>
      <w:sz w:val="24"/>
      <w:szCs w:val="24"/>
      <w:lang w:val="ru-RU" w:eastAsia="en-US"/>
    </w:rPr>
  </w:style>
  <w:style w:type="character" w:customStyle="1" w:styleId="Pagrindinistekstas3Diagrama">
    <w:name w:val="Pagrindinis tekstas 3 Diagrama"/>
    <w:basedOn w:val="Numatytasispastraiposriftas"/>
    <w:link w:val="Pagrindinistekstas3"/>
    <w:rsid w:val="00882395"/>
    <w:rPr>
      <w:rFonts w:ascii="Times New Roman" w:eastAsia="Times New Roman" w:hAnsi="Times New Roman" w:cs="Times New Roman"/>
      <w:kern w:val="0"/>
      <w:sz w:val="24"/>
      <w:szCs w:val="24"/>
      <w:lang w:val="ru-RU"/>
      <w14:ligatures w14:val="none"/>
    </w:rPr>
  </w:style>
  <w:style w:type="paragraph" w:customStyle="1" w:styleId="LentaCENTR">
    <w:name w:val="Lenta CENTR"/>
    <w:basedOn w:val="BodyText1"/>
    <w:rsid w:val="00882395"/>
    <w:pPr>
      <w:spacing w:line="298" w:lineRule="auto"/>
      <w:ind w:firstLine="0"/>
      <w:jc w:val="center"/>
    </w:pPr>
    <w:rPr>
      <w:rFonts w:ascii="Times New Roman" w:hAnsi="Times New Roman"/>
      <w:color w:val="000000"/>
      <w:lang w:eastAsia="lt-LT"/>
    </w:rPr>
  </w:style>
  <w:style w:type="character" w:customStyle="1" w:styleId="Heading2Char5">
    <w:name w:val="Heading 2 Char5"/>
    <w:uiPriority w:val="9"/>
    <w:rsid w:val="00882395"/>
    <w:rPr>
      <w:rFonts w:ascii="Times New Roman" w:eastAsia="Times New Roman" w:hAnsi="Times New Roman" w:cs="Times New Roman"/>
      <w:sz w:val="24"/>
      <w:szCs w:val="24"/>
      <w:lang w:val="lt-LT" w:eastAsia="lt-LT"/>
    </w:rPr>
  </w:style>
  <w:style w:type="character" w:customStyle="1" w:styleId="CharChar6">
    <w:name w:val="Char Char6"/>
    <w:rsid w:val="00882395"/>
    <w:rPr>
      <w:sz w:val="24"/>
      <w:szCs w:val="24"/>
      <w:lang w:val="lt-LT" w:eastAsia="lt-LT" w:bidi="ar-SA"/>
    </w:rPr>
  </w:style>
  <w:style w:type="character" w:customStyle="1" w:styleId="Heading1Char1">
    <w:name w:val="Heading 1 Char1"/>
    <w:rsid w:val="00882395"/>
    <w:rPr>
      <w:rFonts w:ascii="Times New Roman" w:eastAsia="Times New Roman" w:hAnsi="Times New Roman" w:cs="Times New Roman"/>
      <w:sz w:val="28"/>
      <w:szCs w:val="28"/>
      <w:lang w:val="lt-LT" w:eastAsia="lt-LT"/>
    </w:rPr>
  </w:style>
  <w:style w:type="paragraph" w:customStyle="1" w:styleId="Betarp1">
    <w:name w:val="Be tarpų1"/>
    <w:basedOn w:val="prastasis"/>
    <w:link w:val="BetarpDiagrama"/>
    <w:uiPriority w:val="1"/>
    <w:qFormat/>
    <w:rsid w:val="00882395"/>
    <w:rPr>
      <w:rFonts w:ascii="Times New Roman" w:hAnsi="Times New Roman"/>
      <w:sz w:val="24"/>
      <w:szCs w:val="24"/>
      <w:lang w:val="lt-LT"/>
    </w:rPr>
  </w:style>
  <w:style w:type="character" w:customStyle="1" w:styleId="BetarpDiagrama">
    <w:name w:val="Be tarpų Diagrama"/>
    <w:link w:val="Betarp1"/>
    <w:uiPriority w:val="1"/>
    <w:rsid w:val="00882395"/>
    <w:rPr>
      <w:rFonts w:ascii="Times New Roman" w:eastAsia="Times New Roman" w:hAnsi="Times New Roman" w:cs="Times New Roman"/>
      <w:kern w:val="0"/>
      <w:sz w:val="24"/>
      <w:szCs w:val="24"/>
      <w:lang w:eastAsia="lt-LT"/>
      <w14:ligatures w14:val="none"/>
    </w:rPr>
  </w:style>
  <w:style w:type="paragraph" w:customStyle="1" w:styleId="Sraopastraipa2">
    <w:name w:val="Sąrašo pastraipa2"/>
    <w:basedOn w:val="prastasis"/>
    <w:qFormat/>
    <w:rsid w:val="00882395"/>
    <w:pPr>
      <w:ind w:left="720"/>
      <w:contextualSpacing/>
    </w:pPr>
    <w:rPr>
      <w:rFonts w:ascii="Times New Roman" w:hAnsi="Times New Roman"/>
      <w:sz w:val="24"/>
      <w:szCs w:val="24"/>
      <w:lang w:val="lt-LT"/>
    </w:rPr>
  </w:style>
  <w:style w:type="paragraph" w:customStyle="1" w:styleId="CharCharCharChar">
    <w:name w:val="Char Char Char Char"/>
    <w:basedOn w:val="prastasis"/>
    <w:rsid w:val="00882395"/>
    <w:pPr>
      <w:spacing w:after="160" w:line="240" w:lineRule="exact"/>
    </w:pPr>
    <w:rPr>
      <w:rFonts w:ascii="Tahoma" w:hAnsi="Tahoma"/>
      <w:sz w:val="20"/>
      <w:lang w:eastAsia="en-US"/>
    </w:rPr>
  </w:style>
  <w:style w:type="paragraph" w:customStyle="1" w:styleId="11Tekstas">
    <w:name w:val="1.1. Tekstas"/>
    <w:basedOn w:val="prastasis"/>
    <w:link w:val="11TekstasChar"/>
    <w:qFormat/>
    <w:rsid w:val="00882395"/>
    <w:pPr>
      <w:numPr>
        <w:ilvl w:val="1"/>
        <w:numId w:val="9"/>
      </w:numPr>
      <w:spacing w:before="120" w:after="120"/>
      <w:contextualSpacing/>
      <w:jc w:val="both"/>
    </w:pPr>
    <w:rPr>
      <w:rFonts w:ascii="Times New Roman" w:hAnsi="Times New Roman"/>
      <w:color w:val="000000"/>
      <w:sz w:val="24"/>
      <w:szCs w:val="24"/>
      <w:lang w:val="lt-LT" w:bidi="en-US"/>
    </w:rPr>
  </w:style>
  <w:style w:type="paragraph" w:customStyle="1" w:styleId="111Tekstas">
    <w:name w:val="1.1.1. Tekstas"/>
    <w:basedOn w:val="11Tekstas"/>
    <w:qFormat/>
    <w:rsid w:val="00882395"/>
    <w:pPr>
      <w:numPr>
        <w:ilvl w:val="2"/>
      </w:numPr>
      <w:tabs>
        <w:tab w:val="clear" w:pos="306"/>
        <w:tab w:val="left" w:pos="1418"/>
      </w:tabs>
      <w:spacing w:before="60" w:after="60"/>
      <w:ind w:left="-720" w:firstLine="720"/>
    </w:pPr>
  </w:style>
  <w:style w:type="character" w:customStyle="1" w:styleId="11TekstasChar">
    <w:name w:val="1.1. Tekstas Char"/>
    <w:link w:val="11Tekstas"/>
    <w:rsid w:val="00882395"/>
    <w:rPr>
      <w:rFonts w:ascii="Times New Roman" w:eastAsia="Times New Roman" w:hAnsi="Times New Roman" w:cs="Times New Roman"/>
      <w:color w:val="000000"/>
      <w:kern w:val="0"/>
      <w:sz w:val="24"/>
      <w:szCs w:val="24"/>
      <w:lang w:eastAsia="lt-LT" w:bidi="en-US"/>
      <w14:ligatures w14:val="none"/>
    </w:rPr>
  </w:style>
  <w:style w:type="paragraph" w:styleId="Turinys3">
    <w:name w:val="toc 3"/>
    <w:basedOn w:val="prastasis"/>
    <w:next w:val="prastasis"/>
    <w:uiPriority w:val="39"/>
    <w:rsid w:val="00882395"/>
    <w:pPr>
      <w:tabs>
        <w:tab w:val="left" w:pos="1276"/>
        <w:tab w:val="right" w:leader="dot" w:pos="9628"/>
      </w:tabs>
      <w:ind w:left="34"/>
    </w:pPr>
    <w:rPr>
      <w:rFonts w:ascii="Times New Roman" w:hAnsi="Times New Roman"/>
      <w:iCs/>
      <w:sz w:val="24"/>
      <w:szCs w:val="24"/>
      <w:lang w:val="lt-LT" w:eastAsia="en-US"/>
    </w:rPr>
  </w:style>
  <w:style w:type="paragraph" w:customStyle="1" w:styleId="B2">
    <w:name w:val="B_2"/>
    <w:basedOn w:val="Pagrindinistekstas"/>
    <w:rsid w:val="00882395"/>
    <w:pPr>
      <w:tabs>
        <w:tab w:val="num" w:pos="3686"/>
      </w:tabs>
      <w:spacing w:before="120" w:after="120"/>
      <w:ind w:left="3686" w:hanging="567"/>
      <w:jc w:val="left"/>
    </w:pPr>
    <w:rPr>
      <w:rFonts w:ascii="Book Antiqua" w:hAnsi="Book Antiqua"/>
      <w:sz w:val="20"/>
    </w:rPr>
  </w:style>
  <w:style w:type="character" w:customStyle="1" w:styleId="st1">
    <w:name w:val="st1"/>
    <w:rsid w:val="00882395"/>
  </w:style>
  <w:style w:type="numbering" w:customStyle="1" w:styleId="NoList11">
    <w:name w:val="No List11"/>
    <w:next w:val="Sraonra"/>
    <w:uiPriority w:val="99"/>
    <w:semiHidden/>
    <w:unhideWhenUsed/>
    <w:rsid w:val="00882395"/>
  </w:style>
  <w:style w:type="character" w:customStyle="1" w:styleId="Heading2Char1">
    <w:name w:val="Heading 2 Char1"/>
    <w:uiPriority w:val="9"/>
    <w:rsid w:val="00882395"/>
    <w:rPr>
      <w:rFonts w:ascii="Times New Roman" w:eastAsia="Times New Roman" w:hAnsi="Times New Roman" w:cs="Times New Roman"/>
      <w:b/>
      <w:bCs/>
      <w:sz w:val="24"/>
      <w:szCs w:val="24"/>
    </w:rPr>
  </w:style>
  <w:style w:type="character" w:customStyle="1" w:styleId="Heading2Char2">
    <w:name w:val="Heading 2 Char2"/>
    <w:rsid w:val="00882395"/>
    <w:rPr>
      <w:rFonts w:ascii="Times New Roman" w:eastAsia="Times New Roman" w:hAnsi="Times New Roman" w:cs="Times New Roman"/>
      <w:b/>
      <w:bCs/>
      <w:sz w:val="24"/>
      <w:szCs w:val="24"/>
    </w:rPr>
  </w:style>
  <w:style w:type="character" w:customStyle="1" w:styleId="Heading2Char3">
    <w:name w:val="Heading 2 Char3"/>
    <w:uiPriority w:val="9"/>
    <w:rsid w:val="00882395"/>
    <w:rPr>
      <w:rFonts w:ascii="Times New Roman" w:eastAsia="SimSun" w:hAnsi="Times New Roman" w:cs="Times New Roman"/>
      <w:b/>
      <w:bCs/>
      <w:sz w:val="24"/>
      <w:szCs w:val="26"/>
    </w:rPr>
  </w:style>
  <w:style w:type="character" w:customStyle="1" w:styleId="Heading2Char4">
    <w:name w:val="Heading 2 Char4"/>
    <w:uiPriority w:val="9"/>
    <w:rsid w:val="00882395"/>
    <w:rPr>
      <w:rFonts w:ascii="Times New Roman" w:eastAsia="SimSun" w:hAnsi="Times New Roman" w:cs="Times New Roman"/>
      <w:b/>
      <w:bCs/>
      <w:sz w:val="24"/>
      <w:szCs w:val="26"/>
    </w:rPr>
  </w:style>
  <w:style w:type="paragraph" w:customStyle="1" w:styleId="Pataisymai1">
    <w:name w:val="Pataisymai1"/>
    <w:hidden/>
    <w:uiPriority w:val="99"/>
    <w:semiHidden/>
    <w:rsid w:val="00882395"/>
    <w:pPr>
      <w:spacing w:after="0" w:line="240" w:lineRule="auto"/>
    </w:pPr>
    <w:rPr>
      <w:rFonts w:ascii="Times New Roman" w:eastAsia="Calibri" w:hAnsi="Times New Roman" w:cs="Arial"/>
      <w:kern w:val="0"/>
      <w:sz w:val="24"/>
      <w14:ligatures w14:val="none"/>
    </w:rPr>
  </w:style>
  <w:style w:type="character" w:customStyle="1" w:styleId="CharCharCharCharCharChar">
    <w:name w:val="Char Char Char Char Char Char"/>
    <w:rsid w:val="00882395"/>
    <w:rPr>
      <w:rFonts w:ascii="Courier New" w:hAnsi="Courier New" w:cs="Courier New"/>
      <w:lang w:val="lt-LT" w:eastAsia="lt-LT" w:bidi="ar-SA"/>
    </w:rPr>
  </w:style>
  <w:style w:type="character" w:customStyle="1" w:styleId="WW8Num3z0">
    <w:name w:val="WW8Num3z0"/>
    <w:rsid w:val="00882395"/>
    <w:rPr>
      <w:rFonts w:ascii="Symbol" w:hAnsi="Symbol"/>
    </w:rPr>
  </w:style>
  <w:style w:type="character" w:customStyle="1" w:styleId="WW8Num5z0">
    <w:name w:val="WW8Num5z0"/>
    <w:rsid w:val="00882395"/>
    <w:rPr>
      <w:rFonts w:ascii="Symbol" w:hAnsi="Symbol"/>
    </w:rPr>
  </w:style>
  <w:style w:type="character" w:customStyle="1" w:styleId="WW8Num7z0">
    <w:name w:val="WW8Num7z0"/>
    <w:rsid w:val="00882395"/>
    <w:rPr>
      <w:color w:val="auto"/>
    </w:rPr>
  </w:style>
  <w:style w:type="character" w:customStyle="1" w:styleId="WW8Num7z1">
    <w:name w:val="WW8Num7z1"/>
    <w:rsid w:val="00882395"/>
    <w:rPr>
      <w:rFonts w:ascii="Courier New" w:hAnsi="Courier New" w:cs="Courier New"/>
    </w:rPr>
  </w:style>
  <w:style w:type="character" w:customStyle="1" w:styleId="WW8Num7z3">
    <w:name w:val="WW8Num7z3"/>
    <w:rsid w:val="00882395"/>
    <w:rPr>
      <w:rFonts w:ascii="Symbol" w:hAnsi="Symbol"/>
    </w:rPr>
  </w:style>
  <w:style w:type="character" w:customStyle="1" w:styleId="Absatz-Standardschriftart">
    <w:name w:val="Absatz-Standardschriftart"/>
    <w:rsid w:val="00882395"/>
  </w:style>
  <w:style w:type="character" w:customStyle="1" w:styleId="WW8Num2z0">
    <w:name w:val="WW8Num2z0"/>
    <w:rsid w:val="00882395"/>
    <w:rPr>
      <w:rFonts w:ascii="Symbol" w:hAnsi="Symbol"/>
    </w:rPr>
  </w:style>
  <w:style w:type="character" w:customStyle="1" w:styleId="WW8Num9z0">
    <w:name w:val="WW8Num9z0"/>
    <w:rsid w:val="00882395"/>
    <w:rPr>
      <w:b w:val="0"/>
      <w:i w:val="0"/>
      <w:color w:val="auto"/>
    </w:rPr>
  </w:style>
  <w:style w:type="character" w:customStyle="1" w:styleId="WW8Num9z1">
    <w:name w:val="WW8Num9z1"/>
    <w:rsid w:val="00882395"/>
    <w:rPr>
      <w:rFonts w:ascii="Courier New" w:hAnsi="Courier New" w:cs="Courier New"/>
    </w:rPr>
  </w:style>
  <w:style w:type="character" w:customStyle="1" w:styleId="WW8Num9z3">
    <w:name w:val="WW8Num9z3"/>
    <w:rsid w:val="00882395"/>
    <w:rPr>
      <w:rFonts w:ascii="Symbol" w:hAnsi="Symbol"/>
    </w:rPr>
  </w:style>
  <w:style w:type="character" w:customStyle="1" w:styleId="WW8Num6z0">
    <w:name w:val="WW8Num6z0"/>
    <w:rsid w:val="00882395"/>
    <w:rPr>
      <w:rFonts w:ascii="Symbol" w:hAnsi="Symbol"/>
    </w:rPr>
  </w:style>
  <w:style w:type="character" w:customStyle="1" w:styleId="WW8Num10z0">
    <w:name w:val="WW8Num10z0"/>
    <w:rsid w:val="00882395"/>
    <w:rPr>
      <w:b w:val="0"/>
      <w:i w:val="0"/>
      <w:color w:val="auto"/>
      <w:sz w:val="24"/>
      <w:szCs w:val="24"/>
    </w:rPr>
  </w:style>
  <w:style w:type="character" w:customStyle="1" w:styleId="WW8Num11z2">
    <w:name w:val="WW8Num11z2"/>
    <w:rsid w:val="00882395"/>
    <w:rPr>
      <w:rFonts w:ascii="Wingdings" w:hAnsi="Wingdings"/>
    </w:rPr>
  </w:style>
  <w:style w:type="character" w:customStyle="1" w:styleId="DefaultParagraphFont1">
    <w:name w:val="Default Paragraph Font1"/>
    <w:rsid w:val="00882395"/>
  </w:style>
  <w:style w:type="character" w:customStyle="1" w:styleId="WW-Absatz-Standardschriftart">
    <w:name w:val="WW-Absatz-Standardschriftart"/>
    <w:rsid w:val="00882395"/>
  </w:style>
  <w:style w:type="character" w:customStyle="1" w:styleId="WW8Num1z0">
    <w:name w:val="WW8Num1z0"/>
    <w:rsid w:val="00882395"/>
    <w:rPr>
      <w:rFonts w:ascii="Times New Roman" w:eastAsia="Times New Roman" w:hAnsi="Times New Roman" w:cs="Times New Roman"/>
    </w:rPr>
  </w:style>
  <w:style w:type="character" w:customStyle="1" w:styleId="WW8Num1z1">
    <w:name w:val="WW8Num1z1"/>
    <w:rsid w:val="00882395"/>
    <w:rPr>
      <w:rFonts w:ascii="Courier New" w:hAnsi="Courier New" w:cs="Courier New"/>
    </w:rPr>
  </w:style>
  <w:style w:type="character" w:customStyle="1" w:styleId="WW8Num1z2">
    <w:name w:val="WW8Num1z2"/>
    <w:rsid w:val="00882395"/>
    <w:rPr>
      <w:rFonts w:ascii="Wingdings" w:hAnsi="Wingdings"/>
    </w:rPr>
  </w:style>
  <w:style w:type="character" w:customStyle="1" w:styleId="WW8Num1z3">
    <w:name w:val="WW8Num1z3"/>
    <w:rsid w:val="00882395"/>
    <w:rPr>
      <w:rFonts w:ascii="Symbol" w:hAnsi="Symbol"/>
    </w:rPr>
  </w:style>
  <w:style w:type="character" w:customStyle="1" w:styleId="WW8Num4z0">
    <w:name w:val="WW8Num4z0"/>
    <w:rsid w:val="00882395"/>
    <w:rPr>
      <w:rFonts w:cs="Times New Roman"/>
    </w:rPr>
  </w:style>
  <w:style w:type="character" w:customStyle="1" w:styleId="WW8Num4z2">
    <w:name w:val="WW8Num4z2"/>
    <w:rsid w:val="00882395"/>
    <w:rPr>
      <w:rFonts w:ascii="Times New Roman" w:eastAsia="Times New Roman" w:hAnsi="Times New Roman" w:cs="Times New Roman"/>
    </w:rPr>
  </w:style>
  <w:style w:type="character" w:customStyle="1" w:styleId="WW8Num5z1">
    <w:name w:val="WW8Num5z1"/>
    <w:rsid w:val="00882395"/>
    <w:rPr>
      <w:rFonts w:ascii="Courier New" w:hAnsi="Courier New" w:cs="Courier New"/>
    </w:rPr>
  </w:style>
  <w:style w:type="character" w:customStyle="1" w:styleId="WW8Num5z2">
    <w:name w:val="WW8Num5z2"/>
    <w:rsid w:val="00882395"/>
    <w:rPr>
      <w:rFonts w:ascii="Wingdings" w:hAnsi="Wingdings"/>
    </w:rPr>
  </w:style>
  <w:style w:type="character" w:customStyle="1" w:styleId="WW8Num6z2">
    <w:name w:val="WW8Num6z2"/>
    <w:rsid w:val="00882395"/>
    <w:rPr>
      <w:rFonts w:ascii="Wingdings" w:hAnsi="Wingdings"/>
    </w:rPr>
  </w:style>
  <w:style w:type="character" w:customStyle="1" w:styleId="WW8Num6z4">
    <w:name w:val="WW8Num6z4"/>
    <w:rsid w:val="00882395"/>
    <w:rPr>
      <w:rFonts w:ascii="Courier New" w:hAnsi="Courier New" w:cs="Courier New"/>
    </w:rPr>
  </w:style>
  <w:style w:type="character" w:customStyle="1" w:styleId="WW8Num8z0">
    <w:name w:val="WW8Num8z0"/>
    <w:rsid w:val="00882395"/>
    <w:rPr>
      <w:b w:val="0"/>
      <w:i w:val="0"/>
      <w:color w:val="auto"/>
    </w:rPr>
  </w:style>
  <w:style w:type="character" w:customStyle="1" w:styleId="WW8Num8z1">
    <w:name w:val="WW8Num8z1"/>
    <w:rsid w:val="00882395"/>
    <w:rPr>
      <w:b w:val="0"/>
      <w:i w:val="0"/>
      <w:color w:val="auto"/>
      <w:sz w:val="24"/>
      <w:szCs w:val="24"/>
    </w:rPr>
  </w:style>
  <w:style w:type="character" w:customStyle="1" w:styleId="WW8Num11z0">
    <w:name w:val="WW8Num11z0"/>
    <w:rsid w:val="00882395"/>
    <w:rPr>
      <w:rFonts w:ascii="Calibri" w:eastAsia="Calibri" w:hAnsi="Calibri" w:cs="Times New Roman"/>
    </w:rPr>
  </w:style>
  <w:style w:type="character" w:customStyle="1" w:styleId="WW8Num11z1">
    <w:name w:val="WW8Num11z1"/>
    <w:rsid w:val="00882395"/>
    <w:rPr>
      <w:rFonts w:ascii="Courier New" w:hAnsi="Courier New" w:cs="Courier New"/>
    </w:rPr>
  </w:style>
  <w:style w:type="character" w:customStyle="1" w:styleId="WW8Num11z3">
    <w:name w:val="WW8Num11z3"/>
    <w:rsid w:val="00882395"/>
    <w:rPr>
      <w:rFonts w:ascii="Symbol" w:hAnsi="Symbol"/>
    </w:rPr>
  </w:style>
  <w:style w:type="character" w:customStyle="1" w:styleId="WW8Num12z0">
    <w:name w:val="WW8Num12z0"/>
    <w:rsid w:val="00882395"/>
    <w:rPr>
      <w:b w:val="0"/>
    </w:rPr>
  </w:style>
  <w:style w:type="character" w:customStyle="1" w:styleId="WW8Num13z0">
    <w:name w:val="WW8Num13z0"/>
    <w:rsid w:val="00882395"/>
    <w:rPr>
      <w:rFonts w:ascii="Times New Roman" w:eastAsia="Times New Roman" w:hAnsi="Times New Roman" w:cs="Times New Roman"/>
    </w:rPr>
  </w:style>
  <w:style w:type="character" w:customStyle="1" w:styleId="WW8Num13z1">
    <w:name w:val="WW8Num13z1"/>
    <w:rsid w:val="00882395"/>
    <w:rPr>
      <w:rFonts w:ascii="Courier New" w:hAnsi="Courier New" w:cs="Courier New"/>
    </w:rPr>
  </w:style>
  <w:style w:type="character" w:customStyle="1" w:styleId="WW8Num13z2">
    <w:name w:val="WW8Num13z2"/>
    <w:rsid w:val="00882395"/>
    <w:rPr>
      <w:rFonts w:ascii="Wingdings" w:hAnsi="Wingdings"/>
    </w:rPr>
  </w:style>
  <w:style w:type="character" w:customStyle="1" w:styleId="WW8Num13z3">
    <w:name w:val="WW8Num13z3"/>
    <w:rsid w:val="00882395"/>
    <w:rPr>
      <w:rFonts w:ascii="Symbol" w:hAnsi="Symbol"/>
    </w:rPr>
  </w:style>
  <w:style w:type="character" w:customStyle="1" w:styleId="WW8Num14z0">
    <w:name w:val="WW8Num14z0"/>
    <w:rsid w:val="00882395"/>
    <w:rPr>
      <w:rFonts w:ascii="Symbol" w:hAnsi="Symbol"/>
    </w:rPr>
  </w:style>
  <w:style w:type="character" w:customStyle="1" w:styleId="WW8Num14z1">
    <w:name w:val="WW8Num14z1"/>
    <w:rsid w:val="00882395"/>
    <w:rPr>
      <w:rFonts w:ascii="Courier New" w:hAnsi="Courier New"/>
    </w:rPr>
  </w:style>
  <w:style w:type="character" w:customStyle="1" w:styleId="WW8Num14z2">
    <w:name w:val="WW8Num14z2"/>
    <w:rsid w:val="00882395"/>
    <w:rPr>
      <w:rFonts w:ascii="Wingdings" w:hAnsi="Wingdings"/>
    </w:rPr>
  </w:style>
  <w:style w:type="character" w:customStyle="1" w:styleId="WW8Num15z0">
    <w:name w:val="WW8Num15z0"/>
    <w:rsid w:val="00882395"/>
    <w:rPr>
      <w:b w:val="0"/>
      <w:i w:val="0"/>
      <w:color w:val="auto"/>
    </w:rPr>
  </w:style>
  <w:style w:type="character" w:customStyle="1" w:styleId="WW8Num17z0">
    <w:name w:val="WW8Num17z0"/>
    <w:rsid w:val="00882395"/>
    <w:rPr>
      <w:b w:val="0"/>
      <w:i w:val="0"/>
      <w:color w:val="auto"/>
    </w:rPr>
  </w:style>
  <w:style w:type="character" w:customStyle="1" w:styleId="WW8Num20z0">
    <w:name w:val="WW8Num20z0"/>
    <w:rsid w:val="00882395"/>
    <w:rPr>
      <w:b w:val="0"/>
      <w:i w:val="0"/>
      <w:color w:val="auto"/>
    </w:rPr>
  </w:style>
  <w:style w:type="character" w:customStyle="1" w:styleId="WW8Num20z1">
    <w:name w:val="WW8Num20z1"/>
    <w:rsid w:val="00882395"/>
    <w:rPr>
      <w:b w:val="0"/>
      <w:i w:val="0"/>
      <w:color w:val="auto"/>
      <w:sz w:val="24"/>
      <w:szCs w:val="24"/>
    </w:rPr>
  </w:style>
  <w:style w:type="character" w:customStyle="1" w:styleId="WW8Num22z0">
    <w:name w:val="WW8Num22z0"/>
    <w:rsid w:val="00882395"/>
    <w:rPr>
      <w:color w:val="auto"/>
    </w:rPr>
  </w:style>
  <w:style w:type="character" w:customStyle="1" w:styleId="WW8Num23z0">
    <w:name w:val="WW8Num23z0"/>
    <w:rsid w:val="00882395"/>
    <w:rPr>
      <w:rFonts w:ascii="Symbol" w:hAnsi="Symbol"/>
    </w:rPr>
  </w:style>
  <w:style w:type="character" w:customStyle="1" w:styleId="WW8Num23z1">
    <w:name w:val="WW8Num23z1"/>
    <w:rsid w:val="00882395"/>
    <w:rPr>
      <w:rFonts w:ascii="Courier New" w:hAnsi="Courier New" w:cs="Courier New"/>
    </w:rPr>
  </w:style>
  <w:style w:type="character" w:customStyle="1" w:styleId="WW8Num23z2">
    <w:name w:val="WW8Num23z2"/>
    <w:rsid w:val="00882395"/>
    <w:rPr>
      <w:rFonts w:ascii="Wingdings" w:hAnsi="Wingdings"/>
    </w:rPr>
  </w:style>
  <w:style w:type="character" w:customStyle="1" w:styleId="WW8Num24z0">
    <w:name w:val="WW8Num24z0"/>
    <w:rsid w:val="00882395"/>
    <w:rPr>
      <w:color w:val="000000"/>
    </w:rPr>
  </w:style>
  <w:style w:type="character" w:customStyle="1" w:styleId="WW8Num27z0">
    <w:name w:val="WW8Num27z0"/>
    <w:rsid w:val="00882395"/>
    <w:rPr>
      <w:rFonts w:ascii="Wingdings" w:hAnsi="Wingdings"/>
    </w:rPr>
  </w:style>
  <w:style w:type="character" w:customStyle="1" w:styleId="WW8Num27z1">
    <w:name w:val="WW8Num27z1"/>
    <w:rsid w:val="00882395"/>
    <w:rPr>
      <w:rFonts w:ascii="Courier New" w:hAnsi="Courier New"/>
    </w:rPr>
  </w:style>
  <w:style w:type="character" w:customStyle="1" w:styleId="WW8Num27z3">
    <w:name w:val="WW8Num27z3"/>
    <w:rsid w:val="00882395"/>
    <w:rPr>
      <w:rFonts w:ascii="Symbol" w:hAnsi="Symbol"/>
    </w:rPr>
  </w:style>
  <w:style w:type="character" w:customStyle="1" w:styleId="WW8Num28z0">
    <w:name w:val="WW8Num28z0"/>
    <w:rsid w:val="00882395"/>
    <w:rPr>
      <w:b w:val="0"/>
      <w:i w:val="0"/>
      <w:color w:val="auto"/>
    </w:rPr>
  </w:style>
  <w:style w:type="character" w:customStyle="1" w:styleId="WW8Num29z0">
    <w:name w:val="WW8Num29z0"/>
    <w:rsid w:val="00882395"/>
    <w:rPr>
      <w:rFonts w:ascii="Symbol" w:hAnsi="Symbol"/>
    </w:rPr>
  </w:style>
  <w:style w:type="character" w:customStyle="1" w:styleId="WW8Num29z1">
    <w:name w:val="WW8Num29z1"/>
    <w:rsid w:val="00882395"/>
    <w:rPr>
      <w:rFonts w:ascii="Courier New" w:hAnsi="Courier New" w:cs="Courier New"/>
    </w:rPr>
  </w:style>
  <w:style w:type="character" w:customStyle="1" w:styleId="WW8Num29z2">
    <w:name w:val="WW8Num29z2"/>
    <w:rsid w:val="00882395"/>
    <w:rPr>
      <w:rFonts w:ascii="Wingdings" w:hAnsi="Wingdings"/>
    </w:rPr>
  </w:style>
  <w:style w:type="character" w:customStyle="1" w:styleId="WW8Num31z0">
    <w:name w:val="WW8Num31z0"/>
    <w:rsid w:val="00882395"/>
    <w:rPr>
      <w:color w:val="auto"/>
      <w:sz w:val="24"/>
    </w:rPr>
  </w:style>
  <w:style w:type="character" w:customStyle="1" w:styleId="WW8Num32z0">
    <w:name w:val="WW8Num32z0"/>
    <w:rsid w:val="00882395"/>
    <w:rPr>
      <w:color w:val="auto"/>
    </w:rPr>
  </w:style>
  <w:style w:type="character" w:customStyle="1" w:styleId="WW8Num33z0">
    <w:name w:val="WW8Num33z0"/>
    <w:rsid w:val="00882395"/>
    <w:rPr>
      <w:b w:val="0"/>
    </w:rPr>
  </w:style>
  <w:style w:type="character" w:customStyle="1" w:styleId="WW8Num34z0">
    <w:name w:val="WW8Num34z0"/>
    <w:rsid w:val="00882395"/>
    <w:rPr>
      <w:b w:val="0"/>
    </w:rPr>
  </w:style>
  <w:style w:type="character" w:customStyle="1" w:styleId="WW8Num35z0">
    <w:name w:val="WW8Num35z0"/>
    <w:rsid w:val="00882395"/>
    <w:rPr>
      <w:color w:val="auto"/>
    </w:rPr>
  </w:style>
  <w:style w:type="character" w:customStyle="1" w:styleId="WW8Num36z0">
    <w:name w:val="WW8Num36z0"/>
    <w:rsid w:val="00882395"/>
    <w:rPr>
      <w:rFonts w:ascii="Times New Roman" w:eastAsia="Times New Roman" w:hAnsi="Times New Roman" w:cs="Times New Roman"/>
    </w:rPr>
  </w:style>
  <w:style w:type="character" w:customStyle="1" w:styleId="WW8Num36z1">
    <w:name w:val="WW8Num36z1"/>
    <w:rsid w:val="00882395"/>
    <w:rPr>
      <w:rFonts w:ascii="Courier New" w:hAnsi="Courier New" w:cs="Courier New"/>
    </w:rPr>
  </w:style>
  <w:style w:type="character" w:customStyle="1" w:styleId="WW8Num36z2">
    <w:name w:val="WW8Num36z2"/>
    <w:rsid w:val="00882395"/>
    <w:rPr>
      <w:rFonts w:ascii="Wingdings" w:hAnsi="Wingdings"/>
    </w:rPr>
  </w:style>
  <w:style w:type="character" w:customStyle="1" w:styleId="WW8Num36z3">
    <w:name w:val="WW8Num36z3"/>
    <w:rsid w:val="00882395"/>
    <w:rPr>
      <w:rFonts w:ascii="Symbol" w:hAnsi="Symbol"/>
    </w:rPr>
  </w:style>
  <w:style w:type="character" w:customStyle="1" w:styleId="WW8Num37z0">
    <w:name w:val="WW8Num37z0"/>
    <w:rsid w:val="00882395"/>
    <w:rPr>
      <w:b w:val="0"/>
      <w:i w:val="0"/>
      <w:color w:val="auto"/>
    </w:rPr>
  </w:style>
  <w:style w:type="character" w:customStyle="1" w:styleId="WW8Num37z1">
    <w:name w:val="WW8Num37z1"/>
    <w:rsid w:val="00882395"/>
    <w:rPr>
      <w:b w:val="0"/>
      <w:i w:val="0"/>
      <w:color w:val="auto"/>
      <w:sz w:val="24"/>
      <w:szCs w:val="24"/>
    </w:rPr>
  </w:style>
  <w:style w:type="character" w:customStyle="1" w:styleId="WW8Num38z0">
    <w:name w:val="WW8Num38z0"/>
    <w:rsid w:val="00882395"/>
    <w:rPr>
      <w:rFonts w:ascii="Symbol" w:hAnsi="Symbol"/>
    </w:rPr>
  </w:style>
  <w:style w:type="character" w:customStyle="1" w:styleId="WW8Num38z1">
    <w:name w:val="WW8Num38z1"/>
    <w:rsid w:val="00882395"/>
    <w:rPr>
      <w:rFonts w:ascii="Courier New" w:hAnsi="Courier New" w:cs="Courier New"/>
    </w:rPr>
  </w:style>
  <w:style w:type="character" w:customStyle="1" w:styleId="WW8Num38z2">
    <w:name w:val="WW8Num38z2"/>
    <w:rsid w:val="00882395"/>
    <w:rPr>
      <w:rFonts w:ascii="Wingdings" w:hAnsi="Wingdings"/>
    </w:rPr>
  </w:style>
  <w:style w:type="character" w:customStyle="1" w:styleId="WW8Num39z0">
    <w:name w:val="WW8Num39z0"/>
    <w:rsid w:val="00882395"/>
    <w:rPr>
      <w:color w:val="auto"/>
    </w:rPr>
  </w:style>
  <w:style w:type="character" w:customStyle="1" w:styleId="WW8Num42z0">
    <w:name w:val="WW8Num42z0"/>
    <w:rsid w:val="00882395"/>
    <w:rPr>
      <w:bCs w:val="0"/>
      <w:iCs w:val="0"/>
      <w:color w:val="auto"/>
    </w:rPr>
  </w:style>
  <w:style w:type="character" w:customStyle="1" w:styleId="WW8Num44z0">
    <w:name w:val="WW8Num44z0"/>
    <w:rsid w:val="00882395"/>
    <w:rPr>
      <w:b w:val="0"/>
      <w:bCs w:val="0"/>
      <w:i w:val="0"/>
      <w:iCs w:val="0"/>
      <w:color w:val="auto"/>
      <w:sz w:val="24"/>
      <w:szCs w:val="24"/>
    </w:rPr>
  </w:style>
  <w:style w:type="character" w:customStyle="1" w:styleId="WW8Num45z0">
    <w:name w:val="WW8Num45z0"/>
    <w:rsid w:val="00882395"/>
    <w:rPr>
      <w:b w:val="0"/>
      <w:i w:val="0"/>
      <w:color w:val="auto"/>
      <w:sz w:val="24"/>
      <w:szCs w:val="24"/>
    </w:rPr>
  </w:style>
  <w:style w:type="character" w:customStyle="1" w:styleId="WW8Num45z1">
    <w:name w:val="WW8Num45z1"/>
    <w:rsid w:val="00882395"/>
    <w:rPr>
      <w:rFonts w:ascii="Times New Roman" w:eastAsia="Times New Roman" w:hAnsi="Times New Roman" w:cs="Times New Roman"/>
    </w:rPr>
  </w:style>
  <w:style w:type="character" w:customStyle="1" w:styleId="WW8Num46z0">
    <w:name w:val="WW8Num46z0"/>
    <w:rsid w:val="00882395"/>
    <w:rPr>
      <w:b w:val="0"/>
      <w:i w:val="0"/>
      <w:color w:val="auto"/>
    </w:rPr>
  </w:style>
  <w:style w:type="character" w:customStyle="1" w:styleId="WW8Num47z0">
    <w:name w:val="WW8Num47z0"/>
    <w:rsid w:val="00882395"/>
    <w:rPr>
      <w:color w:val="000000"/>
    </w:rPr>
  </w:style>
  <w:style w:type="character" w:customStyle="1" w:styleId="WW8Num48z0">
    <w:name w:val="WW8Num48z0"/>
    <w:rsid w:val="00882395"/>
    <w:rPr>
      <w:b w:val="0"/>
      <w:i w:val="0"/>
      <w:color w:val="auto"/>
      <w:sz w:val="24"/>
      <w:szCs w:val="24"/>
    </w:rPr>
  </w:style>
  <w:style w:type="character" w:customStyle="1" w:styleId="WW8Num49z0">
    <w:name w:val="WW8Num49z0"/>
    <w:rsid w:val="00882395"/>
    <w:rPr>
      <w:i w:val="0"/>
    </w:rPr>
  </w:style>
  <w:style w:type="character" w:customStyle="1" w:styleId="WW-DefaultParagraphFont">
    <w:name w:val="WW-Default Paragraph Font"/>
    <w:rsid w:val="00882395"/>
  </w:style>
  <w:style w:type="character" w:customStyle="1" w:styleId="Inaosramenys">
    <w:name w:val="Išnašos rašmenys"/>
    <w:rsid w:val="00882395"/>
    <w:rPr>
      <w:vertAlign w:val="superscript"/>
    </w:rPr>
  </w:style>
  <w:style w:type="character" w:styleId="Grietas">
    <w:name w:val="Strong"/>
    <w:qFormat/>
    <w:rsid w:val="00882395"/>
    <w:rPr>
      <w:b/>
      <w:bCs/>
    </w:rPr>
  </w:style>
  <w:style w:type="character" w:customStyle="1" w:styleId="datametai">
    <w:name w:val="datametai"/>
    <w:rsid w:val="00882395"/>
  </w:style>
  <w:style w:type="character" w:customStyle="1" w:styleId="statymonr">
    <w:name w:val="statymonr"/>
    <w:rsid w:val="00882395"/>
  </w:style>
  <w:style w:type="character" w:customStyle="1" w:styleId="Numeravimosimboliai">
    <w:name w:val="Numeravimo simboliai"/>
    <w:rsid w:val="00882395"/>
  </w:style>
  <w:style w:type="paragraph" w:customStyle="1" w:styleId="Antrat10">
    <w:name w:val="Antraštė1"/>
    <w:basedOn w:val="prastasis"/>
    <w:next w:val="Pagrindinistekstas"/>
    <w:rsid w:val="00882395"/>
    <w:pPr>
      <w:keepNext/>
      <w:spacing w:before="240" w:after="120"/>
    </w:pPr>
    <w:rPr>
      <w:rFonts w:ascii="Arial" w:eastAsia="SimSun" w:hAnsi="Arial" w:cs="Tahoma"/>
      <w:sz w:val="28"/>
      <w:szCs w:val="28"/>
      <w:lang w:val="lt-LT" w:eastAsia="ar-SA"/>
    </w:rPr>
  </w:style>
  <w:style w:type="paragraph" w:styleId="Sraas">
    <w:name w:val="List"/>
    <w:basedOn w:val="Pagrindinistekstas"/>
    <w:rsid w:val="00882395"/>
    <w:pPr>
      <w:spacing w:after="120"/>
      <w:jc w:val="left"/>
    </w:pPr>
    <w:rPr>
      <w:rFonts w:cs="Tahoma"/>
      <w:szCs w:val="24"/>
      <w:lang w:eastAsia="ar-SA"/>
    </w:rPr>
  </w:style>
  <w:style w:type="paragraph" w:customStyle="1" w:styleId="Pavadinimas1">
    <w:name w:val="Pavadinimas1"/>
    <w:basedOn w:val="prastasis"/>
    <w:rsid w:val="00882395"/>
    <w:pPr>
      <w:suppressLineNumbers/>
      <w:spacing w:before="120" w:after="120"/>
    </w:pPr>
    <w:rPr>
      <w:rFonts w:ascii="Times New Roman" w:hAnsi="Times New Roman" w:cs="Tahoma"/>
      <w:i/>
      <w:iCs/>
      <w:sz w:val="24"/>
      <w:szCs w:val="24"/>
      <w:lang w:val="lt-LT" w:eastAsia="ar-SA"/>
    </w:rPr>
  </w:style>
  <w:style w:type="paragraph" w:customStyle="1" w:styleId="Rodykl">
    <w:name w:val="Rodyklė"/>
    <w:basedOn w:val="prastasis"/>
    <w:rsid w:val="00882395"/>
    <w:pPr>
      <w:suppressLineNumbers/>
    </w:pPr>
    <w:rPr>
      <w:rFonts w:ascii="Times New Roman" w:hAnsi="Times New Roman" w:cs="Tahoma"/>
      <w:sz w:val="24"/>
      <w:szCs w:val="24"/>
      <w:lang w:val="lt-LT" w:eastAsia="ar-SA"/>
    </w:rPr>
  </w:style>
  <w:style w:type="paragraph" w:customStyle="1" w:styleId="Heading">
    <w:name w:val="Heading"/>
    <w:basedOn w:val="prastasis"/>
    <w:next w:val="Pagrindinistekstas"/>
    <w:rsid w:val="00882395"/>
    <w:pPr>
      <w:keepNext/>
      <w:spacing w:before="240" w:after="120"/>
    </w:pPr>
    <w:rPr>
      <w:rFonts w:ascii="Arial" w:eastAsia="Arial Unicode MS" w:hAnsi="Arial" w:cs="Tahoma"/>
      <w:sz w:val="28"/>
      <w:szCs w:val="28"/>
      <w:lang w:val="lt-LT" w:eastAsia="ar-SA"/>
    </w:rPr>
  </w:style>
  <w:style w:type="paragraph" w:customStyle="1" w:styleId="Index">
    <w:name w:val="Index"/>
    <w:basedOn w:val="prastasis"/>
    <w:rsid w:val="00882395"/>
    <w:pPr>
      <w:suppressLineNumbers/>
    </w:pPr>
    <w:rPr>
      <w:rFonts w:ascii="Times New Roman" w:hAnsi="Times New Roman" w:cs="Tahoma"/>
      <w:sz w:val="24"/>
      <w:szCs w:val="24"/>
      <w:lang w:val="lt-LT" w:eastAsia="ar-SA"/>
    </w:rPr>
  </w:style>
  <w:style w:type="paragraph" w:customStyle="1" w:styleId="StyleLeftBefore0pt1">
    <w:name w:val="Style Left Before:  0 pt1"/>
    <w:basedOn w:val="prastasis"/>
    <w:rsid w:val="00882395"/>
    <w:pPr>
      <w:tabs>
        <w:tab w:val="left" w:pos="1134"/>
      </w:tabs>
      <w:ind w:left="1134" w:hanging="567"/>
    </w:pPr>
    <w:rPr>
      <w:rFonts w:ascii="Book Antiqua" w:hAnsi="Book Antiqua" w:cs="Calibri"/>
      <w:sz w:val="20"/>
      <w:lang w:val="lt-LT" w:eastAsia="ar-SA"/>
    </w:rPr>
  </w:style>
  <w:style w:type="character" w:customStyle="1" w:styleId="BodyTextIndentChar1">
    <w:name w:val="Body Text Indent Char1"/>
    <w:rsid w:val="00882395"/>
    <w:rPr>
      <w:rFonts w:ascii="Times New Roman" w:eastAsia="Times New Roman" w:hAnsi="Times New Roman" w:cs="Calibri"/>
      <w:sz w:val="24"/>
      <w:szCs w:val="24"/>
      <w:lang w:val="lt-LT" w:eastAsia="ar-SA"/>
    </w:rPr>
  </w:style>
  <w:style w:type="character" w:customStyle="1" w:styleId="BodyTextIndent3Char1">
    <w:name w:val="Body Text Indent 3 Char1"/>
    <w:rsid w:val="00882395"/>
    <w:rPr>
      <w:rFonts w:ascii="Times New Roman" w:eastAsia="Times New Roman" w:hAnsi="Times New Roman" w:cs="Calibri"/>
      <w:sz w:val="16"/>
      <w:szCs w:val="16"/>
      <w:lang w:val="lt-LT" w:eastAsia="ar-SA"/>
    </w:rPr>
  </w:style>
  <w:style w:type="paragraph" w:customStyle="1" w:styleId="LIST--Simple1">
    <w:name w:val="LIST -- Simple 1"/>
    <w:basedOn w:val="prastasis"/>
    <w:rsid w:val="00882395"/>
    <w:pPr>
      <w:tabs>
        <w:tab w:val="left" w:pos="2520"/>
      </w:tabs>
      <w:jc w:val="both"/>
    </w:pPr>
    <w:rPr>
      <w:rFonts w:ascii="Times New Roman" w:eastAsia="Arial Unicode MS" w:hAnsi="Times New Roman" w:cs="Calibri"/>
      <w:sz w:val="24"/>
      <w:szCs w:val="24"/>
      <w:lang w:val="lt-LT" w:eastAsia="ar-SA"/>
    </w:rPr>
  </w:style>
  <w:style w:type="paragraph" w:customStyle="1" w:styleId="TEKSTAS">
    <w:name w:val="TEKSTAS"/>
    <w:basedOn w:val="prastasis"/>
    <w:rsid w:val="00882395"/>
    <w:pPr>
      <w:widowControl w:val="0"/>
      <w:spacing w:before="60" w:after="60"/>
      <w:jc w:val="both"/>
    </w:pPr>
    <w:rPr>
      <w:rFonts w:ascii="Times New Roman" w:hAnsi="Times New Roman" w:cs="Calibri"/>
      <w:sz w:val="24"/>
      <w:lang w:val="lt-LT" w:eastAsia="ar-SA"/>
    </w:rPr>
  </w:style>
  <w:style w:type="paragraph" w:customStyle="1" w:styleId="bodytext">
    <w:name w:val="bodytext"/>
    <w:basedOn w:val="prastasis"/>
    <w:rsid w:val="00882395"/>
    <w:pPr>
      <w:ind w:firstLine="312"/>
      <w:jc w:val="both"/>
    </w:pPr>
    <w:rPr>
      <w:rFonts w:cs="Calibri"/>
      <w:sz w:val="20"/>
      <w:lang w:val="lt-LT" w:eastAsia="ar-SA"/>
    </w:rPr>
  </w:style>
  <w:style w:type="paragraph" w:styleId="Tekstoblokas">
    <w:name w:val="Block Text"/>
    <w:basedOn w:val="prastasis"/>
    <w:rsid w:val="00882395"/>
    <w:pPr>
      <w:spacing w:before="60" w:after="60"/>
      <w:ind w:left="144" w:right="144"/>
    </w:pPr>
    <w:rPr>
      <w:rFonts w:ascii="Times New Roman" w:hAnsi="Times New Roman" w:cs="Calibri"/>
      <w:color w:val="000000"/>
      <w:sz w:val="24"/>
      <w:lang w:val="lt-LT" w:eastAsia="ar-SA"/>
    </w:rPr>
  </w:style>
  <w:style w:type="paragraph" w:customStyle="1" w:styleId="centrboldm0">
    <w:name w:val="centrboldm"/>
    <w:basedOn w:val="prastasis"/>
    <w:rsid w:val="00882395"/>
    <w:pPr>
      <w:jc w:val="center"/>
    </w:pPr>
    <w:rPr>
      <w:rFonts w:cs="Calibri"/>
      <w:b/>
      <w:bCs/>
      <w:sz w:val="20"/>
      <w:lang w:val="lt-LT" w:eastAsia="ar-SA"/>
    </w:rPr>
  </w:style>
  <w:style w:type="paragraph" w:customStyle="1" w:styleId="mazas0">
    <w:name w:val="mazas"/>
    <w:basedOn w:val="prastasis"/>
    <w:rsid w:val="00882395"/>
    <w:pPr>
      <w:ind w:firstLine="312"/>
      <w:jc w:val="both"/>
    </w:pPr>
    <w:rPr>
      <w:rFonts w:cs="Calibri"/>
      <w:color w:val="000000"/>
      <w:sz w:val="8"/>
      <w:szCs w:val="8"/>
      <w:lang w:val="lt-LT" w:eastAsia="ar-SA"/>
    </w:rPr>
  </w:style>
  <w:style w:type="paragraph" w:customStyle="1" w:styleId="istatymas">
    <w:name w:val="istatymas"/>
    <w:basedOn w:val="prastasis"/>
    <w:rsid w:val="00882395"/>
    <w:pPr>
      <w:spacing w:before="280" w:after="280"/>
    </w:pPr>
    <w:rPr>
      <w:rFonts w:ascii="Arial Unicode MS" w:hAnsi="Arial Unicode MS" w:cs="Calibri"/>
      <w:sz w:val="24"/>
      <w:szCs w:val="24"/>
      <w:lang w:val="lt-LT" w:eastAsia="ar-SA"/>
    </w:rPr>
  </w:style>
  <w:style w:type="paragraph" w:customStyle="1" w:styleId="TabletextBulleted">
    <w:name w:val="Table text Bulleted"/>
    <w:basedOn w:val="prastasis"/>
    <w:rsid w:val="00882395"/>
    <w:pPr>
      <w:tabs>
        <w:tab w:val="left" w:pos="720"/>
      </w:tabs>
      <w:spacing w:before="60" w:after="60"/>
      <w:ind w:left="720" w:hanging="360"/>
    </w:pPr>
    <w:rPr>
      <w:rFonts w:ascii="Arial" w:hAnsi="Arial" w:cs="Calibri"/>
      <w:sz w:val="20"/>
      <w:lang w:val="lt-LT" w:eastAsia="ar-SA"/>
    </w:rPr>
  </w:style>
  <w:style w:type="paragraph" w:customStyle="1" w:styleId="linija0">
    <w:name w:val="linija"/>
    <w:basedOn w:val="prastasis"/>
    <w:rsid w:val="00882395"/>
    <w:pPr>
      <w:jc w:val="center"/>
    </w:pPr>
    <w:rPr>
      <w:rFonts w:cs="Calibri"/>
      <w:sz w:val="12"/>
      <w:szCs w:val="12"/>
      <w:lang w:val="lt-LT" w:eastAsia="ar-SA"/>
    </w:rPr>
  </w:style>
  <w:style w:type="paragraph" w:customStyle="1" w:styleId="DiagramaDiagramaChar">
    <w:name w:val="Diagrama Diagrama Char"/>
    <w:basedOn w:val="prastasis"/>
    <w:rsid w:val="00882395"/>
    <w:pPr>
      <w:spacing w:after="160" w:line="240" w:lineRule="exact"/>
    </w:pPr>
    <w:rPr>
      <w:rFonts w:ascii="Tahoma" w:hAnsi="Tahoma" w:cs="Calibri"/>
      <w:sz w:val="20"/>
      <w:lang w:eastAsia="ar-SA"/>
    </w:rPr>
  </w:style>
  <w:style w:type="paragraph" w:customStyle="1" w:styleId="WW-Default">
    <w:name w:val="WW-Default"/>
    <w:rsid w:val="00882395"/>
    <w:pPr>
      <w:spacing w:after="0" w:line="240" w:lineRule="auto"/>
    </w:pPr>
    <w:rPr>
      <w:rFonts w:ascii="Times New Roman" w:eastAsia="Calibri" w:hAnsi="Times New Roman" w:cs="Calibri"/>
      <w:color w:val="000000"/>
      <w:kern w:val="0"/>
      <w:sz w:val="24"/>
      <w:szCs w:val="24"/>
      <w:lang w:eastAsia="ar-SA"/>
      <w14:ligatures w14:val="none"/>
    </w:rPr>
  </w:style>
  <w:style w:type="paragraph" w:customStyle="1" w:styleId="Lentelsantrat">
    <w:name w:val="Lentelės antraštė"/>
    <w:basedOn w:val="Lentelsturinys"/>
    <w:rsid w:val="00882395"/>
    <w:pPr>
      <w:widowControl/>
      <w:ind w:left="0"/>
      <w:jc w:val="center"/>
    </w:pPr>
    <w:rPr>
      <w:rFonts w:eastAsia="Times New Roman" w:cs="Calibri"/>
      <w:b/>
      <w:bCs/>
      <w:sz w:val="24"/>
      <w:lang w:eastAsia="ar-SA"/>
    </w:rPr>
  </w:style>
  <w:style w:type="paragraph" w:customStyle="1" w:styleId="Kadroturinys">
    <w:name w:val="Kadro turinys"/>
    <w:basedOn w:val="Pagrindinistekstas"/>
    <w:rsid w:val="00882395"/>
    <w:pPr>
      <w:spacing w:after="120"/>
      <w:jc w:val="left"/>
    </w:pPr>
    <w:rPr>
      <w:rFonts w:cs="Calibri"/>
      <w:szCs w:val="24"/>
      <w:lang w:eastAsia="ar-SA"/>
    </w:rPr>
  </w:style>
  <w:style w:type="paragraph" w:customStyle="1" w:styleId="TableHeading">
    <w:name w:val="Table Heading"/>
    <w:basedOn w:val="TableContents"/>
    <w:rsid w:val="00882395"/>
    <w:pPr>
      <w:jc w:val="center"/>
    </w:pPr>
    <w:rPr>
      <w:rFonts w:cs="Calibri"/>
      <w:b/>
      <w:bCs/>
      <w:sz w:val="24"/>
      <w:szCs w:val="24"/>
      <w:lang w:val="lt-LT"/>
    </w:rPr>
  </w:style>
  <w:style w:type="paragraph" w:customStyle="1" w:styleId="Framecontents">
    <w:name w:val="Frame contents"/>
    <w:basedOn w:val="Pagrindinistekstas"/>
    <w:rsid w:val="00882395"/>
    <w:pPr>
      <w:spacing w:after="120"/>
      <w:jc w:val="left"/>
    </w:pPr>
    <w:rPr>
      <w:rFonts w:cs="Calibri"/>
      <w:szCs w:val="24"/>
      <w:lang w:eastAsia="ar-SA"/>
    </w:rPr>
  </w:style>
  <w:style w:type="character" w:styleId="Vietosrezervavimoenklotekstas">
    <w:name w:val="Placeholder Text"/>
    <w:uiPriority w:val="99"/>
    <w:semiHidden/>
    <w:rsid w:val="00882395"/>
    <w:rPr>
      <w:color w:val="808080"/>
    </w:rPr>
  </w:style>
  <w:style w:type="paragraph" w:customStyle="1" w:styleId="lentnr3">
    <w:name w:val="lent_nr3"/>
    <w:basedOn w:val="prastasis"/>
    <w:rsid w:val="00882395"/>
    <w:pPr>
      <w:numPr>
        <w:ilvl w:val="2"/>
        <w:numId w:val="10"/>
      </w:numPr>
    </w:pPr>
    <w:rPr>
      <w:rFonts w:ascii="Times New Roman" w:hAnsi="Times New Roman"/>
      <w:sz w:val="20"/>
      <w:lang w:val="lt-LT" w:eastAsia="en-US"/>
    </w:rPr>
  </w:style>
  <w:style w:type="paragraph" w:customStyle="1" w:styleId="Style1">
    <w:name w:val="Style1"/>
    <w:basedOn w:val="prastasis"/>
    <w:rsid w:val="00882395"/>
    <w:rPr>
      <w:rFonts w:ascii="Times New Roman" w:hAnsi="Times New Roman"/>
      <w:sz w:val="24"/>
      <w:szCs w:val="24"/>
      <w:lang w:val="lt-LT"/>
    </w:rPr>
  </w:style>
  <w:style w:type="paragraph" w:customStyle="1" w:styleId="Default">
    <w:name w:val="Default"/>
    <w:rsid w:val="00882395"/>
    <w:pPr>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Alnostext">
    <w:name w:val="Alnos text"/>
    <w:basedOn w:val="prastasis"/>
    <w:rsid w:val="00882395"/>
    <w:pPr>
      <w:widowControl w:val="0"/>
      <w:spacing w:before="120" w:after="120"/>
      <w:jc w:val="both"/>
    </w:pPr>
    <w:rPr>
      <w:rFonts w:ascii="Arial" w:eastAsia="Calibri" w:hAnsi="Arial"/>
      <w:sz w:val="20"/>
      <w:szCs w:val="24"/>
      <w:lang w:val="lt-LT"/>
    </w:rPr>
  </w:style>
  <w:style w:type="paragraph" w:customStyle="1" w:styleId="Body2">
    <w:name w:val="Body 2"/>
    <w:rsid w:val="00882395"/>
    <w:pPr>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FMNormal">
    <w:name w:val="FM_Normal"/>
    <w:basedOn w:val="prastasis"/>
    <w:link w:val="FMNormalDiagrama"/>
    <w:rsid w:val="00B70032"/>
    <w:rPr>
      <w:rFonts w:ascii="Times New Roman" w:hAnsi="Times New Roman"/>
      <w:sz w:val="24"/>
      <w:szCs w:val="24"/>
      <w:lang w:val="lt-LT"/>
    </w:rPr>
  </w:style>
  <w:style w:type="character" w:customStyle="1" w:styleId="FMNormalDiagrama">
    <w:name w:val="FM_Normal Diagrama"/>
    <w:link w:val="FMNormal"/>
    <w:rsid w:val="00B70032"/>
    <w:rPr>
      <w:rFonts w:ascii="Times New Roman" w:eastAsia="Times New Roman" w:hAnsi="Times New Roman" w:cs="Times New Roman"/>
      <w:kern w:val="0"/>
      <w:sz w:val="24"/>
      <w:szCs w:val="24"/>
      <w:lang w:eastAsia="lt-LT"/>
      <w14:ligatures w14:val="none"/>
    </w:rPr>
  </w:style>
  <w:style w:type="paragraph" w:customStyle="1" w:styleId="SLP3">
    <w:name w:val="SLP3"/>
    <w:basedOn w:val="prastasis"/>
    <w:link w:val="SLP3Char"/>
    <w:qFormat/>
    <w:rsid w:val="00B70032"/>
    <w:pPr>
      <w:spacing w:line="300" w:lineRule="auto"/>
    </w:pPr>
    <w:rPr>
      <w:rFonts w:asciiTheme="minorHAnsi" w:eastAsiaTheme="minorHAnsi" w:hAnsiTheme="minorHAnsi" w:cstheme="minorHAnsi"/>
      <w:noProof/>
      <w:color w:val="44546A" w:themeColor="text2"/>
      <w:szCs w:val="22"/>
      <w:lang w:val="lt-LT" w:eastAsia="en-US"/>
    </w:rPr>
  </w:style>
  <w:style w:type="character" w:customStyle="1" w:styleId="SLP3Char">
    <w:name w:val="SLP3 Char"/>
    <w:basedOn w:val="Numatytasispastraiposriftas"/>
    <w:link w:val="SLP3"/>
    <w:rsid w:val="00B70032"/>
    <w:rPr>
      <w:rFonts w:cstheme="minorHAnsi"/>
      <w:noProof/>
      <w:color w:val="44546A" w:themeColor="text2"/>
      <w:kern w:val="0"/>
      <w14:ligatures w14:val="none"/>
    </w:rPr>
  </w:style>
  <w:style w:type="paragraph" w:customStyle="1" w:styleId="Documenttitle">
    <w:name w:val="Document title"/>
    <w:link w:val="DocumenttitleChar"/>
    <w:qFormat/>
    <w:rsid w:val="00B70032"/>
    <w:pPr>
      <w:spacing w:after="0" w:line="240" w:lineRule="auto"/>
    </w:pPr>
    <w:rPr>
      <w:rFonts w:ascii="Arial" w:eastAsia="Calibri" w:hAnsi="Arial" w:cs="Arial"/>
      <w:b/>
      <w:noProof/>
      <w:color w:val="000000" w:themeColor="text1"/>
      <w:kern w:val="0"/>
      <w:sz w:val="32"/>
      <w:szCs w:val="32"/>
      <w14:ligatures w14:val="none"/>
    </w:rPr>
  </w:style>
  <w:style w:type="character" w:customStyle="1" w:styleId="DocumenttitleChar">
    <w:name w:val="Document title Char"/>
    <w:basedOn w:val="Numatytasispastraiposriftas"/>
    <w:link w:val="Documenttitle"/>
    <w:rsid w:val="00B70032"/>
    <w:rPr>
      <w:rFonts w:ascii="Arial" w:eastAsia="Calibri" w:hAnsi="Arial" w:cs="Arial"/>
      <w:b/>
      <w:noProof/>
      <w:color w:val="000000" w:themeColor="text1"/>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9FF6-824D-45EE-A1C7-3463D5AA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27</Pages>
  <Words>49831</Words>
  <Characters>28404</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8</cp:revision>
  <dcterms:created xsi:type="dcterms:W3CDTF">2025-06-27T04:17:00Z</dcterms:created>
  <dcterms:modified xsi:type="dcterms:W3CDTF">2025-06-27T11:27:00Z</dcterms:modified>
</cp:coreProperties>
</file>