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E321" w14:textId="5F4208CD" w:rsidR="00F932C4" w:rsidRPr="00A13924" w:rsidRDefault="00EC37DE" w:rsidP="00A31599">
      <w:pPr>
        <w:pStyle w:val="Antrat1"/>
      </w:pPr>
      <w:bookmarkStart w:id="0" w:name="_Toc189131460"/>
      <w:r>
        <w:t xml:space="preserve">Pirkimo sąlygų </w:t>
      </w:r>
      <w:r w:rsidR="00F932C4" w:rsidRPr="00A13924">
        <w:t>8 priedas „Sutarties projektas“</w:t>
      </w:r>
      <w:bookmarkEnd w:id="0"/>
    </w:p>
    <w:p w14:paraId="28B24C3B" w14:textId="77777777" w:rsidR="006D2975" w:rsidRPr="006D2975" w:rsidRDefault="006D2975" w:rsidP="006D2975">
      <w:pPr>
        <w:ind w:left="4253" w:firstLine="1276"/>
        <w:rPr>
          <w:rFonts w:ascii="Times New Roman" w:hAnsi="Times New Roman" w:cs="Times New Roman"/>
          <w:bCs/>
          <w:caps/>
          <w:sz w:val="24"/>
          <w:szCs w:val="24"/>
        </w:rPr>
      </w:pPr>
      <w:r w:rsidRPr="006D2975">
        <w:rPr>
          <w:rFonts w:ascii="Times New Roman" w:hAnsi="Times New Roman" w:cs="Times New Roman"/>
          <w:bCs/>
          <w:caps/>
          <w:sz w:val="24"/>
          <w:szCs w:val="24"/>
        </w:rPr>
        <w:t>PATVIRTINTA</w:t>
      </w:r>
    </w:p>
    <w:p w14:paraId="5B233119" w14:textId="77777777" w:rsidR="006D2975" w:rsidRPr="006D2975" w:rsidRDefault="006D2975" w:rsidP="006D2975">
      <w:pPr>
        <w:ind w:left="5245" w:hanging="284"/>
        <w:jc w:val="center"/>
        <w:rPr>
          <w:rFonts w:ascii="Times New Roman" w:hAnsi="Times New Roman" w:cs="Times New Roman"/>
          <w:bCs/>
          <w:caps/>
          <w:sz w:val="24"/>
          <w:szCs w:val="24"/>
        </w:rPr>
      </w:pPr>
      <w:r w:rsidRPr="006D2975">
        <w:rPr>
          <w:rFonts w:ascii="Times New Roman" w:hAnsi="Times New Roman" w:cs="Times New Roman"/>
          <w:bCs/>
          <w:sz w:val="24"/>
          <w:szCs w:val="24"/>
        </w:rPr>
        <w:t xml:space="preserve">Viešųjų pirkimų tarnybos direktoriaus </w:t>
      </w:r>
    </w:p>
    <w:p w14:paraId="701F78BA" w14:textId="77777777" w:rsidR="006D2975" w:rsidRPr="006D2975" w:rsidRDefault="006D2975" w:rsidP="006D2975">
      <w:pPr>
        <w:ind w:left="5387" w:firstLine="142"/>
        <w:jc w:val="center"/>
        <w:rPr>
          <w:rFonts w:ascii="Times New Roman" w:hAnsi="Times New Roman" w:cs="Times New Roman"/>
          <w:bCs/>
          <w:caps/>
          <w:sz w:val="24"/>
          <w:szCs w:val="24"/>
        </w:rPr>
      </w:pPr>
      <w:r w:rsidRPr="006D2975">
        <w:rPr>
          <w:rFonts w:ascii="Times New Roman" w:hAnsi="Times New Roman" w:cs="Times New Roman"/>
          <w:bCs/>
          <w:sz w:val="24"/>
          <w:szCs w:val="24"/>
        </w:rPr>
        <w:t>2024 m. gruodžio 30 d. įsakymu Nr. 1S-209</w:t>
      </w:r>
    </w:p>
    <w:p w14:paraId="4C7FAEB1" w14:textId="4A307F1B" w:rsidR="000B5878" w:rsidRPr="006D2975" w:rsidRDefault="006D2975" w:rsidP="006D2975">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6D2975">
        <w:rPr>
          <w:rFonts w:ascii="Times New Roman" w:hAnsi="Times New Roman" w:cs="Times New Roman"/>
          <w:b/>
          <w:bCs/>
          <w:caps/>
          <w:sz w:val="24"/>
          <w:szCs w:val="24"/>
        </w:rPr>
        <w:t>paslaugų pirkimo-pardavimo sutarties Specialiosios sąlygos</w:t>
      </w:r>
    </w:p>
    <w:p w14:paraId="595D92B1" w14:textId="77777777" w:rsidR="000B5878" w:rsidRPr="00CE10CC" w:rsidRDefault="000B5878" w:rsidP="000B5878">
      <w:pPr>
        <w:jc w:val="center"/>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CE10CC" w:rsidRPr="00CE10CC" w14:paraId="0A42E10E" w14:textId="77777777" w:rsidTr="000C09CE">
        <w:tc>
          <w:tcPr>
            <w:tcW w:w="2448" w:type="dxa"/>
          </w:tcPr>
          <w:p w14:paraId="75D17AB2" w14:textId="77777777" w:rsidR="000B5878" w:rsidRPr="00CE10CC" w:rsidRDefault="000B5878" w:rsidP="000B5878">
            <w:pPr>
              <w:spacing w:after="0" w:line="240" w:lineRule="auto"/>
              <w:jc w:val="both"/>
              <w:rPr>
                <w:rFonts w:ascii="Times New Roman" w:hAnsi="Times New Roman" w:cs="Times New Roman"/>
                <w:b/>
                <w:kern w:val="2"/>
                <w:sz w:val="24"/>
                <w:szCs w:val="24"/>
              </w:rPr>
            </w:pPr>
            <w:r w:rsidRPr="00CE10CC">
              <w:rPr>
                <w:rFonts w:ascii="Times New Roman" w:hAnsi="Times New Roman" w:cs="Times New Roman"/>
                <w:b/>
                <w:kern w:val="2"/>
                <w:sz w:val="24"/>
                <w:szCs w:val="24"/>
              </w:rPr>
              <w:t>Sutarties pavadinimas</w:t>
            </w:r>
          </w:p>
        </w:tc>
        <w:tc>
          <w:tcPr>
            <w:tcW w:w="7753" w:type="dxa"/>
            <w:gridSpan w:val="3"/>
          </w:tcPr>
          <w:p w14:paraId="005CFC2C" w14:textId="2C67209E" w:rsidR="000B5878" w:rsidRPr="006D2975" w:rsidRDefault="00A772CC" w:rsidP="000B5878">
            <w:pPr>
              <w:spacing w:after="0" w:line="240" w:lineRule="auto"/>
              <w:jc w:val="both"/>
              <w:rPr>
                <w:rFonts w:ascii="Times New Roman" w:hAnsi="Times New Roman" w:cs="Times New Roman"/>
                <w:b/>
                <w:bCs/>
                <w:kern w:val="2"/>
                <w:sz w:val="24"/>
                <w:szCs w:val="24"/>
              </w:rPr>
            </w:pPr>
            <w:r w:rsidRPr="006D2975">
              <w:rPr>
                <w:rFonts w:ascii="Times New Roman" w:eastAsia="Calibri" w:hAnsi="Times New Roman" w:cs="Times New Roman"/>
                <w:b/>
                <w:bCs/>
                <w:sz w:val="24"/>
                <w:szCs w:val="24"/>
              </w:rPr>
              <w:t>Nekilnojamųjų daiktų (statinių, išskyrus žemės sklypus) kadastrinių duomenų nustatymo ir kadastrinių duomenų bylų sudarymo paslaugos</w:t>
            </w:r>
            <w:r w:rsidRPr="006D2975">
              <w:rPr>
                <w:rFonts w:ascii="Times New Roman" w:eastAsia="Calibri" w:hAnsi="Times New Roman" w:cs="Times New Roman"/>
                <w:b/>
                <w:bCs/>
                <w:sz w:val="24"/>
                <w:szCs w:val="24"/>
              </w:rPr>
              <w:t xml:space="preserve"> (</w:t>
            </w:r>
            <w:r w:rsidRPr="006D2975">
              <w:rPr>
                <w:rFonts w:ascii="Times New Roman" w:eastAsia="Calibri" w:hAnsi="Times New Roman" w:cs="Times New Roman"/>
                <w:b/>
                <w:bCs/>
                <w:sz w:val="24"/>
                <w:szCs w:val="24"/>
              </w:rPr>
              <w:t>Parengtos bylos pateikiamos su kadastro tvarkytojo spaudu, liudijančiu atliktą išankstinę patikrą</w:t>
            </w:r>
            <w:r w:rsidRPr="006D2975">
              <w:rPr>
                <w:rFonts w:ascii="Times New Roman" w:eastAsia="Calibri" w:hAnsi="Times New Roman" w:cs="Times New Roman"/>
                <w:b/>
                <w:bCs/>
                <w:sz w:val="24"/>
                <w:szCs w:val="24"/>
              </w:rPr>
              <w:t>)</w:t>
            </w:r>
          </w:p>
        </w:tc>
      </w:tr>
      <w:tr w:rsidR="000B5878" w:rsidRPr="00CE10CC" w14:paraId="0E45BE79" w14:textId="77777777" w:rsidTr="000C09CE">
        <w:tc>
          <w:tcPr>
            <w:tcW w:w="2448" w:type="dxa"/>
          </w:tcPr>
          <w:p w14:paraId="42C08AFD" w14:textId="77777777" w:rsidR="000B5878" w:rsidRPr="00CE10CC" w:rsidRDefault="000B5878" w:rsidP="000B5878">
            <w:pPr>
              <w:spacing w:after="0" w:line="240" w:lineRule="auto"/>
              <w:jc w:val="both"/>
              <w:rPr>
                <w:rFonts w:ascii="Times New Roman" w:hAnsi="Times New Roman" w:cs="Times New Roman"/>
                <w:b/>
                <w:kern w:val="2"/>
                <w:sz w:val="24"/>
                <w:szCs w:val="24"/>
              </w:rPr>
            </w:pPr>
            <w:r w:rsidRPr="00CE10CC">
              <w:rPr>
                <w:rFonts w:ascii="Times New Roman" w:hAnsi="Times New Roman" w:cs="Times New Roman"/>
                <w:b/>
                <w:kern w:val="2"/>
                <w:sz w:val="24"/>
                <w:szCs w:val="24"/>
              </w:rPr>
              <w:t>Sutarties data</w:t>
            </w:r>
          </w:p>
        </w:tc>
        <w:tc>
          <w:tcPr>
            <w:tcW w:w="2177" w:type="dxa"/>
          </w:tcPr>
          <w:p w14:paraId="6FA0D6E7" w14:textId="77777777" w:rsidR="000B5878" w:rsidRPr="00CE10CC" w:rsidRDefault="000B5878" w:rsidP="000B5878">
            <w:pPr>
              <w:spacing w:after="0" w:line="240" w:lineRule="auto"/>
              <w:jc w:val="both"/>
              <w:rPr>
                <w:rFonts w:ascii="Times New Roman" w:hAnsi="Times New Roman" w:cs="Times New Roman"/>
                <w:kern w:val="2"/>
                <w:sz w:val="24"/>
                <w:szCs w:val="24"/>
              </w:rPr>
            </w:pPr>
            <w:r w:rsidRPr="00CE10CC">
              <w:rPr>
                <w:rFonts w:ascii="Times New Roman" w:hAnsi="Times New Roman" w:cs="Times New Roman"/>
                <w:kern w:val="2"/>
                <w:sz w:val="24"/>
                <w:szCs w:val="24"/>
              </w:rPr>
              <w:t>2025-</w:t>
            </w:r>
          </w:p>
        </w:tc>
        <w:tc>
          <w:tcPr>
            <w:tcW w:w="2362" w:type="dxa"/>
          </w:tcPr>
          <w:p w14:paraId="08614605" w14:textId="77777777" w:rsidR="000B5878" w:rsidRPr="00CE10CC" w:rsidRDefault="000B5878" w:rsidP="000B5878">
            <w:pPr>
              <w:spacing w:after="0" w:line="240" w:lineRule="auto"/>
              <w:jc w:val="both"/>
              <w:rPr>
                <w:rFonts w:ascii="Times New Roman" w:hAnsi="Times New Roman" w:cs="Times New Roman"/>
                <w:b/>
                <w:kern w:val="2"/>
                <w:sz w:val="24"/>
                <w:szCs w:val="24"/>
              </w:rPr>
            </w:pPr>
            <w:r w:rsidRPr="00CE10CC">
              <w:rPr>
                <w:rFonts w:ascii="Times New Roman" w:hAnsi="Times New Roman" w:cs="Times New Roman"/>
                <w:b/>
                <w:kern w:val="2"/>
                <w:sz w:val="24"/>
                <w:szCs w:val="24"/>
              </w:rPr>
              <w:t>Sutarties numeris</w:t>
            </w:r>
          </w:p>
        </w:tc>
        <w:tc>
          <w:tcPr>
            <w:tcW w:w="3214" w:type="dxa"/>
          </w:tcPr>
          <w:p w14:paraId="16C7E916" w14:textId="51563525" w:rsidR="000B5878" w:rsidRPr="00CE10CC" w:rsidRDefault="000B5878" w:rsidP="000B5878">
            <w:pPr>
              <w:spacing w:after="0" w:line="240" w:lineRule="auto"/>
              <w:jc w:val="both"/>
              <w:rPr>
                <w:rFonts w:ascii="Times New Roman" w:hAnsi="Times New Roman" w:cs="Times New Roman"/>
                <w:kern w:val="2"/>
                <w:sz w:val="24"/>
                <w:szCs w:val="24"/>
              </w:rPr>
            </w:pPr>
            <w:r w:rsidRPr="00CE10CC">
              <w:rPr>
                <w:rFonts w:ascii="Times New Roman" w:hAnsi="Times New Roman" w:cs="Times New Roman"/>
                <w:kern w:val="2"/>
                <w:sz w:val="24"/>
                <w:szCs w:val="24"/>
              </w:rPr>
              <w:t xml:space="preserve">Nr. </w:t>
            </w:r>
          </w:p>
        </w:tc>
      </w:tr>
    </w:tbl>
    <w:p w14:paraId="24A8D464" w14:textId="77777777" w:rsidR="000B5878" w:rsidRPr="00CE10CC" w:rsidRDefault="000B5878" w:rsidP="000B5878">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CE10CC" w:rsidRPr="00CE10CC" w14:paraId="2D5FE84E" w14:textId="77777777" w:rsidTr="007379E6">
        <w:tc>
          <w:tcPr>
            <w:tcW w:w="10201" w:type="dxa"/>
            <w:gridSpan w:val="3"/>
          </w:tcPr>
          <w:p w14:paraId="7BE8CF26"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 SUTARTIES ŠALYS</w:t>
            </w:r>
          </w:p>
        </w:tc>
      </w:tr>
      <w:tr w:rsidR="00CE10CC" w:rsidRPr="00CE10CC" w14:paraId="37526674" w14:textId="77777777" w:rsidTr="006D2975">
        <w:trPr>
          <w:trHeight w:val="70"/>
        </w:trPr>
        <w:tc>
          <w:tcPr>
            <w:tcW w:w="2808" w:type="dxa"/>
            <w:vMerge w:val="restart"/>
          </w:tcPr>
          <w:p w14:paraId="535FC9C8" w14:textId="77777777" w:rsidR="000B5878" w:rsidRPr="00CE10CC" w:rsidRDefault="000B5878" w:rsidP="000B5878">
            <w:pPr>
              <w:spacing w:after="0" w:line="240" w:lineRule="auto"/>
              <w:jc w:val="center"/>
              <w:rPr>
                <w:rFonts w:ascii="Times New Roman" w:hAnsi="Times New Roman" w:cs="Times New Roman"/>
                <w:b/>
                <w:kern w:val="2"/>
                <w:sz w:val="24"/>
                <w:szCs w:val="24"/>
              </w:rPr>
            </w:pPr>
          </w:p>
          <w:p w14:paraId="1CCCE882" w14:textId="77777777" w:rsidR="000B5878" w:rsidRPr="00CE10CC" w:rsidRDefault="000B5878" w:rsidP="000B5878">
            <w:pPr>
              <w:spacing w:after="0" w:line="240" w:lineRule="auto"/>
              <w:jc w:val="center"/>
              <w:rPr>
                <w:rFonts w:ascii="Times New Roman" w:hAnsi="Times New Roman" w:cs="Times New Roman"/>
                <w:b/>
                <w:kern w:val="2"/>
                <w:sz w:val="24"/>
                <w:szCs w:val="24"/>
              </w:rPr>
            </w:pPr>
          </w:p>
          <w:p w14:paraId="7C007773" w14:textId="77777777" w:rsidR="000B5878" w:rsidRPr="00CE10CC" w:rsidRDefault="000B5878" w:rsidP="000B5878">
            <w:pPr>
              <w:spacing w:after="0" w:line="240" w:lineRule="auto"/>
              <w:jc w:val="center"/>
              <w:rPr>
                <w:rFonts w:ascii="Times New Roman" w:hAnsi="Times New Roman" w:cs="Times New Roman"/>
                <w:b/>
                <w:kern w:val="2"/>
                <w:sz w:val="24"/>
                <w:szCs w:val="24"/>
              </w:rPr>
            </w:pPr>
          </w:p>
          <w:p w14:paraId="38F367C5" w14:textId="77777777" w:rsidR="000B5878" w:rsidRPr="00CE10CC" w:rsidRDefault="000B5878" w:rsidP="000B5878">
            <w:pPr>
              <w:spacing w:after="0" w:line="240" w:lineRule="auto"/>
              <w:rPr>
                <w:rFonts w:ascii="Times New Roman" w:hAnsi="Times New Roman" w:cs="Times New Roman"/>
                <w:b/>
                <w:kern w:val="2"/>
                <w:sz w:val="24"/>
                <w:szCs w:val="24"/>
              </w:rPr>
            </w:pPr>
          </w:p>
          <w:p w14:paraId="6CE0C71B"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1.1. Pirkėjas</w:t>
            </w:r>
          </w:p>
        </w:tc>
        <w:tc>
          <w:tcPr>
            <w:tcW w:w="3240" w:type="dxa"/>
          </w:tcPr>
          <w:p w14:paraId="06434F26"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1.1.1. Pavadinimas</w:t>
            </w:r>
          </w:p>
        </w:tc>
        <w:tc>
          <w:tcPr>
            <w:tcW w:w="4153" w:type="dxa"/>
          </w:tcPr>
          <w:p w14:paraId="5F400D7D" w14:textId="7DDF8F83" w:rsidR="000B5878" w:rsidRPr="00CE10CC" w:rsidRDefault="00A772CC" w:rsidP="000B5878">
            <w:pPr>
              <w:spacing w:after="0" w:line="240" w:lineRule="auto"/>
              <w:rPr>
                <w:rFonts w:ascii="Times New Roman" w:hAnsi="Times New Roman" w:cs="Times New Roman"/>
                <w:kern w:val="2"/>
                <w:sz w:val="24"/>
                <w:szCs w:val="24"/>
              </w:rPr>
            </w:pPr>
            <w:r w:rsidRPr="00CE10CC">
              <w:rPr>
                <w:rFonts w:ascii="Times New Roman" w:eastAsia="Calibri" w:hAnsi="Times New Roman" w:cs="Times New Roman"/>
                <w:sz w:val="24"/>
                <w:szCs w:val="24"/>
              </w:rPr>
              <w:t>Anykščių rajono savivaldybės administracija</w:t>
            </w:r>
            <w:r w:rsidRPr="00CE10CC">
              <w:rPr>
                <w:rFonts w:ascii="Times New Roman" w:eastAsia="Calibri" w:hAnsi="Times New Roman" w:cs="Times New Roman"/>
                <w:sz w:val="24"/>
                <w:szCs w:val="24"/>
              </w:rPr>
              <w:tab/>
            </w:r>
          </w:p>
        </w:tc>
      </w:tr>
      <w:tr w:rsidR="00CE10CC" w:rsidRPr="00CE10CC" w14:paraId="2CF1AD23" w14:textId="77777777" w:rsidTr="007379E6">
        <w:tc>
          <w:tcPr>
            <w:tcW w:w="2808" w:type="dxa"/>
            <w:vMerge/>
          </w:tcPr>
          <w:p w14:paraId="6F313526" w14:textId="77777777" w:rsidR="000B5878" w:rsidRPr="00CE10CC" w:rsidRDefault="000B5878" w:rsidP="000B5878">
            <w:pPr>
              <w:spacing w:after="0" w:line="240" w:lineRule="auto"/>
              <w:rPr>
                <w:rFonts w:ascii="Times New Roman" w:hAnsi="Times New Roman" w:cs="Times New Roman"/>
                <w:kern w:val="2"/>
                <w:sz w:val="24"/>
                <w:szCs w:val="24"/>
              </w:rPr>
            </w:pPr>
          </w:p>
        </w:tc>
        <w:tc>
          <w:tcPr>
            <w:tcW w:w="3240" w:type="dxa"/>
          </w:tcPr>
          <w:p w14:paraId="4DD0D7CF"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1.1.2. Juridinio asmens kodas</w:t>
            </w:r>
          </w:p>
        </w:tc>
        <w:tc>
          <w:tcPr>
            <w:tcW w:w="4153" w:type="dxa"/>
          </w:tcPr>
          <w:p w14:paraId="5FF3F458" w14:textId="696359C2" w:rsidR="000B5878" w:rsidRPr="00CE10CC" w:rsidRDefault="00A772CC" w:rsidP="000B5878">
            <w:pPr>
              <w:spacing w:after="0" w:line="240" w:lineRule="auto"/>
              <w:rPr>
                <w:rFonts w:ascii="Times New Roman" w:hAnsi="Times New Roman" w:cs="Times New Roman"/>
                <w:kern w:val="2"/>
                <w:sz w:val="24"/>
                <w:szCs w:val="24"/>
              </w:rPr>
            </w:pPr>
            <w:r w:rsidRPr="00CE10CC">
              <w:rPr>
                <w:rFonts w:ascii="Times New Roman" w:eastAsia="Calibri" w:hAnsi="Times New Roman" w:cs="Times New Roman"/>
                <w:sz w:val="24"/>
                <w:szCs w:val="24"/>
              </w:rPr>
              <w:t>188774637</w:t>
            </w:r>
          </w:p>
        </w:tc>
      </w:tr>
      <w:tr w:rsidR="00CE10CC" w:rsidRPr="00CE10CC" w14:paraId="5C49EB5F" w14:textId="77777777" w:rsidTr="007379E6">
        <w:tc>
          <w:tcPr>
            <w:tcW w:w="2808" w:type="dxa"/>
            <w:vMerge/>
          </w:tcPr>
          <w:p w14:paraId="4E8BD109" w14:textId="77777777" w:rsidR="000B5878" w:rsidRPr="00CE10CC" w:rsidRDefault="000B5878" w:rsidP="000B5878">
            <w:pPr>
              <w:spacing w:after="0" w:line="240" w:lineRule="auto"/>
              <w:rPr>
                <w:rFonts w:ascii="Times New Roman" w:hAnsi="Times New Roman" w:cs="Times New Roman"/>
                <w:kern w:val="2"/>
                <w:sz w:val="24"/>
                <w:szCs w:val="24"/>
              </w:rPr>
            </w:pPr>
          </w:p>
        </w:tc>
        <w:tc>
          <w:tcPr>
            <w:tcW w:w="3240" w:type="dxa"/>
          </w:tcPr>
          <w:p w14:paraId="64DF1E62"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1.1.3. Adresas</w:t>
            </w:r>
          </w:p>
        </w:tc>
        <w:tc>
          <w:tcPr>
            <w:tcW w:w="4153" w:type="dxa"/>
          </w:tcPr>
          <w:p w14:paraId="5E9D86D1" w14:textId="24D46084" w:rsidR="000B5878" w:rsidRPr="00CE10CC" w:rsidRDefault="00A772CC" w:rsidP="000B5878">
            <w:pPr>
              <w:spacing w:after="0" w:line="240" w:lineRule="auto"/>
              <w:rPr>
                <w:rFonts w:ascii="Times New Roman" w:hAnsi="Times New Roman" w:cs="Times New Roman"/>
                <w:kern w:val="2"/>
                <w:sz w:val="24"/>
                <w:szCs w:val="24"/>
              </w:rPr>
            </w:pPr>
            <w:r w:rsidRPr="00CE10CC">
              <w:rPr>
                <w:rFonts w:ascii="Times New Roman" w:eastAsia="Calibri" w:hAnsi="Times New Roman" w:cs="Times New Roman"/>
                <w:sz w:val="24"/>
                <w:szCs w:val="24"/>
              </w:rPr>
              <w:t>J. Biliūno g. 23, 29111 Anykščiai</w:t>
            </w:r>
          </w:p>
        </w:tc>
      </w:tr>
      <w:tr w:rsidR="00CE10CC" w:rsidRPr="00CE10CC" w14:paraId="3F62A76E" w14:textId="77777777" w:rsidTr="007379E6">
        <w:tc>
          <w:tcPr>
            <w:tcW w:w="2808" w:type="dxa"/>
            <w:vMerge/>
          </w:tcPr>
          <w:p w14:paraId="1AD7877C" w14:textId="77777777" w:rsidR="000B5878" w:rsidRPr="00CE10CC" w:rsidRDefault="000B5878" w:rsidP="000B5878">
            <w:pPr>
              <w:spacing w:after="0" w:line="240" w:lineRule="auto"/>
              <w:rPr>
                <w:rFonts w:ascii="Times New Roman" w:hAnsi="Times New Roman" w:cs="Times New Roman"/>
                <w:kern w:val="2"/>
                <w:sz w:val="24"/>
                <w:szCs w:val="24"/>
              </w:rPr>
            </w:pPr>
          </w:p>
        </w:tc>
        <w:tc>
          <w:tcPr>
            <w:tcW w:w="3240" w:type="dxa"/>
          </w:tcPr>
          <w:p w14:paraId="59757012"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1.1.4. PVM mokėtojo kodas</w:t>
            </w:r>
          </w:p>
        </w:tc>
        <w:tc>
          <w:tcPr>
            <w:tcW w:w="4153" w:type="dxa"/>
          </w:tcPr>
          <w:p w14:paraId="09593C15"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Ne PVM mokėtojas</w:t>
            </w:r>
          </w:p>
        </w:tc>
      </w:tr>
      <w:tr w:rsidR="00CE10CC" w:rsidRPr="00CE10CC" w14:paraId="16A50B42" w14:textId="77777777" w:rsidTr="007379E6">
        <w:tc>
          <w:tcPr>
            <w:tcW w:w="2808" w:type="dxa"/>
            <w:vMerge/>
          </w:tcPr>
          <w:p w14:paraId="46BDEA79" w14:textId="77777777" w:rsidR="000B5878" w:rsidRPr="00CE10CC" w:rsidRDefault="000B5878" w:rsidP="000B5878">
            <w:pPr>
              <w:spacing w:after="0" w:line="240" w:lineRule="auto"/>
              <w:rPr>
                <w:rFonts w:ascii="Times New Roman" w:hAnsi="Times New Roman" w:cs="Times New Roman"/>
                <w:kern w:val="2"/>
                <w:sz w:val="24"/>
                <w:szCs w:val="24"/>
              </w:rPr>
            </w:pPr>
          </w:p>
        </w:tc>
        <w:tc>
          <w:tcPr>
            <w:tcW w:w="3240" w:type="dxa"/>
          </w:tcPr>
          <w:p w14:paraId="7ED8F0AE"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1.1.5. Atsiskaitomoji sąskaita</w:t>
            </w:r>
          </w:p>
        </w:tc>
        <w:tc>
          <w:tcPr>
            <w:tcW w:w="4153" w:type="dxa"/>
          </w:tcPr>
          <w:p w14:paraId="63964369" w14:textId="6D472E3D" w:rsidR="000B5878" w:rsidRPr="00CE10CC" w:rsidRDefault="00A772CC" w:rsidP="000B5878">
            <w:pPr>
              <w:spacing w:after="0" w:line="240" w:lineRule="auto"/>
              <w:rPr>
                <w:rFonts w:ascii="Times New Roman" w:hAnsi="Times New Roman" w:cs="Times New Roman"/>
                <w:kern w:val="2"/>
                <w:sz w:val="24"/>
                <w:szCs w:val="24"/>
              </w:rPr>
            </w:pPr>
            <w:r w:rsidRPr="00CE10CC">
              <w:rPr>
                <w:rFonts w:ascii="Times New Roman" w:eastAsia="Calibri" w:hAnsi="Times New Roman" w:cs="Times New Roman"/>
                <w:sz w:val="24"/>
                <w:szCs w:val="24"/>
              </w:rPr>
              <w:t>A. s. LT047182100000130670</w:t>
            </w:r>
          </w:p>
        </w:tc>
      </w:tr>
      <w:tr w:rsidR="00CE10CC" w:rsidRPr="00CE10CC" w14:paraId="2BA70D82" w14:textId="77777777" w:rsidTr="007379E6">
        <w:tc>
          <w:tcPr>
            <w:tcW w:w="2808" w:type="dxa"/>
            <w:vMerge/>
          </w:tcPr>
          <w:p w14:paraId="54AD9CF8" w14:textId="77777777" w:rsidR="000B5878" w:rsidRPr="00CE10CC" w:rsidRDefault="000B5878" w:rsidP="000B5878">
            <w:pPr>
              <w:spacing w:after="0" w:line="240" w:lineRule="auto"/>
              <w:rPr>
                <w:rFonts w:ascii="Times New Roman" w:hAnsi="Times New Roman" w:cs="Times New Roman"/>
                <w:kern w:val="2"/>
                <w:sz w:val="24"/>
                <w:szCs w:val="24"/>
              </w:rPr>
            </w:pPr>
          </w:p>
        </w:tc>
        <w:tc>
          <w:tcPr>
            <w:tcW w:w="3240" w:type="dxa"/>
          </w:tcPr>
          <w:p w14:paraId="236BC690"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1.1.6. Bankas, banko kodas</w:t>
            </w:r>
          </w:p>
        </w:tc>
        <w:tc>
          <w:tcPr>
            <w:tcW w:w="4153" w:type="dxa"/>
          </w:tcPr>
          <w:p w14:paraId="78AD4E70" w14:textId="7BEE5D1A" w:rsidR="000B5878" w:rsidRPr="00CE10CC" w:rsidRDefault="00A772CC"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sz w:val="24"/>
                <w:szCs w:val="24"/>
              </w:rPr>
              <w:t xml:space="preserve">AB </w:t>
            </w:r>
            <w:proofErr w:type="spellStart"/>
            <w:r w:rsidRPr="00CE10CC">
              <w:rPr>
                <w:rFonts w:ascii="Times New Roman" w:hAnsi="Times New Roman" w:cs="Times New Roman"/>
                <w:sz w:val="24"/>
                <w:szCs w:val="24"/>
              </w:rPr>
              <w:t>Artea</w:t>
            </w:r>
            <w:proofErr w:type="spellEnd"/>
            <w:r w:rsidRPr="00CE10CC">
              <w:rPr>
                <w:rFonts w:ascii="Times New Roman" w:hAnsi="Times New Roman" w:cs="Times New Roman"/>
                <w:sz w:val="24"/>
                <w:szCs w:val="24"/>
              </w:rPr>
              <w:t xml:space="preserve"> bankas</w:t>
            </w:r>
          </w:p>
        </w:tc>
      </w:tr>
      <w:tr w:rsidR="00CE10CC" w:rsidRPr="00CE10CC" w14:paraId="313B656F" w14:textId="77777777" w:rsidTr="007379E6">
        <w:tc>
          <w:tcPr>
            <w:tcW w:w="2808" w:type="dxa"/>
            <w:vMerge/>
          </w:tcPr>
          <w:p w14:paraId="42BE0094" w14:textId="77777777" w:rsidR="000B5878" w:rsidRPr="00CE10CC" w:rsidRDefault="000B5878" w:rsidP="000B5878">
            <w:pPr>
              <w:spacing w:after="0" w:line="240" w:lineRule="auto"/>
              <w:rPr>
                <w:rFonts w:ascii="Times New Roman" w:hAnsi="Times New Roman" w:cs="Times New Roman"/>
                <w:kern w:val="2"/>
                <w:sz w:val="24"/>
                <w:szCs w:val="24"/>
              </w:rPr>
            </w:pPr>
          </w:p>
        </w:tc>
        <w:tc>
          <w:tcPr>
            <w:tcW w:w="3240" w:type="dxa"/>
          </w:tcPr>
          <w:p w14:paraId="0E290B21"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1.1.7. Telefonas</w:t>
            </w:r>
          </w:p>
        </w:tc>
        <w:tc>
          <w:tcPr>
            <w:tcW w:w="4153" w:type="dxa"/>
          </w:tcPr>
          <w:p w14:paraId="579CB0E7" w14:textId="0C38D310" w:rsidR="000B5878" w:rsidRPr="00CE10CC" w:rsidRDefault="006D2975" w:rsidP="000B5878">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0 381 58035</w:t>
            </w:r>
          </w:p>
        </w:tc>
      </w:tr>
      <w:tr w:rsidR="00CE10CC" w:rsidRPr="00CE10CC" w14:paraId="7458FDA4" w14:textId="77777777" w:rsidTr="007379E6">
        <w:tc>
          <w:tcPr>
            <w:tcW w:w="2808" w:type="dxa"/>
            <w:vMerge/>
          </w:tcPr>
          <w:p w14:paraId="4EAF3328" w14:textId="77777777" w:rsidR="000B5878" w:rsidRPr="00CE10CC" w:rsidRDefault="000B5878" w:rsidP="000B5878">
            <w:pPr>
              <w:spacing w:after="0" w:line="240" w:lineRule="auto"/>
              <w:rPr>
                <w:rFonts w:ascii="Times New Roman" w:hAnsi="Times New Roman" w:cs="Times New Roman"/>
                <w:kern w:val="2"/>
                <w:sz w:val="24"/>
                <w:szCs w:val="24"/>
              </w:rPr>
            </w:pPr>
          </w:p>
        </w:tc>
        <w:tc>
          <w:tcPr>
            <w:tcW w:w="3240" w:type="dxa"/>
          </w:tcPr>
          <w:p w14:paraId="324A6B96"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1.1.8. El. paštas</w:t>
            </w:r>
          </w:p>
        </w:tc>
        <w:tc>
          <w:tcPr>
            <w:tcW w:w="4153" w:type="dxa"/>
          </w:tcPr>
          <w:p w14:paraId="6C0E1C1A" w14:textId="38200CEB" w:rsidR="000B5878" w:rsidRPr="00CE10CC" w:rsidRDefault="006D2975" w:rsidP="000B5878">
            <w:pPr>
              <w:spacing w:after="0" w:line="240" w:lineRule="auto"/>
              <w:rPr>
                <w:rFonts w:ascii="Times New Roman" w:hAnsi="Times New Roman" w:cs="Times New Roman"/>
                <w:kern w:val="2"/>
                <w:sz w:val="24"/>
                <w:szCs w:val="24"/>
                <w:lang w:val="en-US"/>
              </w:rPr>
            </w:pPr>
            <w:r>
              <w:rPr>
                <w:rFonts w:ascii="Times New Roman" w:hAnsi="Times New Roman" w:cs="Times New Roman"/>
                <w:kern w:val="2"/>
                <w:sz w:val="24"/>
                <w:szCs w:val="24"/>
                <w:lang w:val="en-US"/>
              </w:rPr>
              <w:t>info@anyksciai.lt</w:t>
            </w:r>
          </w:p>
        </w:tc>
      </w:tr>
      <w:tr w:rsidR="00CE10CC" w:rsidRPr="00CE10CC" w14:paraId="0F6B4B98" w14:textId="77777777" w:rsidTr="007379E6">
        <w:tc>
          <w:tcPr>
            <w:tcW w:w="2808" w:type="dxa"/>
            <w:vMerge/>
          </w:tcPr>
          <w:p w14:paraId="15076182" w14:textId="77777777" w:rsidR="000B5878" w:rsidRPr="00CE10CC" w:rsidRDefault="000B5878" w:rsidP="000B5878">
            <w:pPr>
              <w:spacing w:after="0" w:line="240" w:lineRule="auto"/>
              <w:rPr>
                <w:rFonts w:ascii="Times New Roman" w:hAnsi="Times New Roman" w:cs="Times New Roman"/>
                <w:kern w:val="2"/>
                <w:sz w:val="24"/>
                <w:szCs w:val="24"/>
              </w:rPr>
            </w:pPr>
          </w:p>
        </w:tc>
        <w:tc>
          <w:tcPr>
            <w:tcW w:w="3240" w:type="dxa"/>
          </w:tcPr>
          <w:p w14:paraId="5734857A"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1.1.9. Šalies atstovas</w:t>
            </w:r>
          </w:p>
        </w:tc>
        <w:tc>
          <w:tcPr>
            <w:tcW w:w="4153" w:type="dxa"/>
          </w:tcPr>
          <w:p w14:paraId="0631FCF0" w14:textId="77777777" w:rsidR="00A772CC" w:rsidRPr="00CE10CC" w:rsidRDefault="00A772CC" w:rsidP="00A772CC">
            <w:pPr>
              <w:pStyle w:val="prastasis1"/>
              <w:tabs>
                <w:tab w:val="left" w:pos="426"/>
              </w:tabs>
              <w:spacing w:line="240" w:lineRule="auto"/>
              <w:ind w:firstLine="0"/>
              <w:rPr>
                <w:rFonts w:ascii="Times New Roman" w:eastAsia="Calibri" w:hAnsi="Times New Roman"/>
                <w:sz w:val="24"/>
                <w:szCs w:val="24"/>
              </w:rPr>
            </w:pPr>
            <w:r w:rsidRPr="00CE10CC">
              <w:rPr>
                <w:rFonts w:ascii="Times New Roman" w:eastAsia="Calibri" w:hAnsi="Times New Roman"/>
                <w:sz w:val="24"/>
                <w:szCs w:val="24"/>
              </w:rPr>
              <w:t>Administracijos direktorė</w:t>
            </w:r>
            <w:r w:rsidRPr="00CE10CC">
              <w:rPr>
                <w:rFonts w:ascii="Times New Roman" w:eastAsia="Calibri" w:hAnsi="Times New Roman"/>
                <w:sz w:val="24"/>
                <w:szCs w:val="24"/>
              </w:rPr>
              <w:tab/>
            </w:r>
            <w:r w:rsidRPr="00CE10CC">
              <w:rPr>
                <w:rFonts w:ascii="Times New Roman" w:eastAsia="Calibri" w:hAnsi="Times New Roman"/>
                <w:sz w:val="24"/>
                <w:szCs w:val="24"/>
              </w:rPr>
              <w:tab/>
            </w:r>
            <w:r w:rsidRPr="00CE10CC">
              <w:rPr>
                <w:rFonts w:ascii="Times New Roman" w:eastAsia="Calibri" w:hAnsi="Times New Roman"/>
                <w:sz w:val="24"/>
                <w:szCs w:val="24"/>
              </w:rPr>
              <w:tab/>
            </w:r>
            <w:r w:rsidRPr="00CE10CC">
              <w:rPr>
                <w:rFonts w:ascii="Times New Roman" w:eastAsia="Calibri" w:hAnsi="Times New Roman"/>
                <w:sz w:val="24"/>
                <w:szCs w:val="24"/>
              </w:rPr>
              <w:tab/>
              <w:t xml:space="preserve"> </w:t>
            </w:r>
          </w:p>
          <w:p w14:paraId="14F17D94" w14:textId="46C131B8" w:rsidR="000B5878" w:rsidRPr="00CE10CC" w:rsidRDefault="00A772CC" w:rsidP="00A772CC">
            <w:pPr>
              <w:spacing w:after="0" w:line="240" w:lineRule="auto"/>
              <w:rPr>
                <w:rFonts w:ascii="Times New Roman" w:hAnsi="Times New Roman" w:cs="Times New Roman"/>
                <w:kern w:val="2"/>
                <w:sz w:val="24"/>
                <w:szCs w:val="24"/>
              </w:rPr>
            </w:pPr>
            <w:r w:rsidRPr="00CE10CC">
              <w:rPr>
                <w:rFonts w:ascii="Times New Roman" w:eastAsia="Calibri" w:hAnsi="Times New Roman" w:cs="Times New Roman"/>
                <w:sz w:val="24"/>
                <w:szCs w:val="24"/>
              </w:rPr>
              <w:t xml:space="preserve">Jurgita Banienė </w:t>
            </w:r>
            <w:r w:rsidRPr="00CE10CC">
              <w:rPr>
                <w:rFonts w:ascii="Times New Roman" w:eastAsia="Calibri" w:hAnsi="Times New Roman" w:cs="Times New Roman"/>
                <w:sz w:val="24"/>
                <w:szCs w:val="24"/>
              </w:rPr>
              <w:tab/>
            </w:r>
          </w:p>
        </w:tc>
      </w:tr>
      <w:tr w:rsidR="00CE10CC" w:rsidRPr="00CE10CC" w14:paraId="0FDA01F6" w14:textId="77777777" w:rsidTr="007379E6">
        <w:tc>
          <w:tcPr>
            <w:tcW w:w="2808" w:type="dxa"/>
            <w:vMerge/>
          </w:tcPr>
          <w:p w14:paraId="223FBBDF" w14:textId="77777777" w:rsidR="000B5878" w:rsidRPr="00CE10CC" w:rsidRDefault="000B5878" w:rsidP="000B5878">
            <w:pPr>
              <w:spacing w:after="0" w:line="240" w:lineRule="auto"/>
              <w:rPr>
                <w:rFonts w:ascii="Times New Roman" w:hAnsi="Times New Roman" w:cs="Times New Roman"/>
                <w:kern w:val="2"/>
                <w:sz w:val="24"/>
                <w:szCs w:val="24"/>
              </w:rPr>
            </w:pPr>
          </w:p>
        </w:tc>
        <w:tc>
          <w:tcPr>
            <w:tcW w:w="3240" w:type="dxa"/>
          </w:tcPr>
          <w:p w14:paraId="02170F97"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1.1.10. Atstovavimo pagrindas</w:t>
            </w:r>
          </w:p>
        </w:tc>
        <w:tc>
          <w:tcPr>
            <w:tcW w:w="4153" w:type="dxa"/>
          </w:tcPr>
          <w:p w14:paraId="49BDC276"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Įstaigos nuostatai</w:t>
            </w:r>
          </w:p>
        </w:tc>
      </w:tr>
      <w:tr w:rsidR="00CE10CC" w:rsidRPr="00CE10CC" w14:paraId="4B286D30" w14:textId="77777777" w:rsidTr="007379E6">
        <w:tc>
          <w:tcPr>
            <w:tcW w:w="2808" w:type="dxa"/>
            <w:vMerge w:val="restart"/>
          </w:tcPr>
          <w:p w14:paraId="398A03B9" w14:textId="77777777" w:rsidR="000B5878" w:rsidRPr="00CE10CC" w:rsidRDefault="000B5878" w:rsidP="000B5878">
            <w:pPr>
              <w:spacing w:after="0" w:line="240" w:lineRule="auto"/>
              <w:rPr>
                <w:rFonts w:ascii="Times New Roman" w:hAnsi="Times New Roman" w:cs="Times New Roman"/>
                <w:b/>
                <w:kern w:val="2"/>
                <w:sz w:val="24"/>
                <w:szCs w:val="24"/>
              </w:rPr>
            </w:pPr>
          </w:p>
          <w:p w14:paraId="7EBDA360" w14:textId="77777777" w:rsidR="000B5878" w:rsidRPr="00CE10CC" w:rsidRDefault="000B5878" w:rsidP="000B5878">
            <w:pPr>
              <w:spacing w:after="0" w:line="240" w:lineRule="auto"/>
              <w:rPr>
                <w:rFonts w:ascii="Times New Roman" w:hAnsi="Times New Roman" w:cs="Times New Roman"/>
                <w:b/>
                <w:kern w:val="2"/>
                <w:sz w:val="24"/>
                <w:szCs w:val="24"/>
              </w:rPr>
            </w:pPr>
          </w:p>
          <w:p w14:paraId="4C318B8A" w14:textId="77777777" w:rsidR="000B5878" w:rsidRPr="00CE10CC" w:rsidRDefault="000B5878" w:rsidP="000B5878">
            <w:pPr>
              <w:spacing w:after="0" w:line="240" w:lineRule="auto"/>
              <w:rPr>
                <w:rFonts w:ascii="Times New Roman" w:hAnsi="Times New Roman" w:cs="Times New Roman"/>
                <w:b/>
                <w:kern w:val="2"/>
                <w:sz w:val="24"/>
                <w:szCs w:val="24"/>
              </w:rPr>
            </w:pPr>
          </w:p>
          <w:p w14:paraId="23C31C1B"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1.2. Tiekėjas</w:t>
            </w:r>
          </w:p>
          <w:p w14:paraId="0F19EBAA" w14:textId="77777777" w:rsidR="000B5878" w:rsidRPr="00CE10CC" w:rsidRDefault="000B5878" w:rsidP="000B5878">
            <w:pPr>
              <w:spacing w:after="0" w:line="240" w:lineRule="auto"/>
              <w:rPr>
                <w:rFonts w:ascii="Times New Roman" w:hAnsi="Times New Roman" w:cs="Times New Roman"/>
                <w:b/>
                <w:kern w:val="2"/>
                <w:sz w:val="24"/>
                <w:szCs w:val="24"/>
              </w:rPr>
            </w:pPr>
          </w:p>
        </w:tc>
        <w:tc>
          <w:tcPr>
            <w:tcW w:w="3240" w:type="dxa"/>
          </w:tcPr>
          <w:p w14:paraId="7072808B"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1.2.1. Pavadinimas</w:t>
            </w:r>
          </w:p>
        </w:tc>
        <w:tc>
          <w:tcPr>
            <w:tcW w:w="4153" w:type="dxa"/>
          </w:tcPr>
          <w:p w14:paraId="73BA3FA4" w14:textId="77777777" w:rsidR="000B5878" w:rsidRPr="00CE10CC" w:rsidRDefault="000B5878" w:rsidP="000B5878">
            <w:pPr>
              <w:spacing w:after="0" w:line="240" w:lineRule="auto"/>
              <w:jc w:val="center"/>
              <w:rPr>
                <w:rFonts w:ascii="Times New Roman" w:hAnsi="Times New Roman" w:cs="Times New Roman"/>
                <w:kern w:val="2"/>
                <w:sz w:val="24"/>
                <w:szCs w:val="24"/>
              </w:rPr>
            </w:pPr>
          </w:p>
        </w:tc>
      </w:tr>
      <w:tr w:rsidR="00CE10CC" w:rsidRPr="00CE10CC" w14:paraId="740860F3" w14:textId="77777777" w:rsidTr="007379E6">
        <w:tc>
          <w:tcPr>
            <w:tcW w:w="2808" w:type="dxa"/>
            <w:vMerge/>
          </w:tcPr>
          <w:p w14:paraId="68F1B8F4" w14:textId="77777777" w:rsidR="000B5878" w:rsidRPr="00CE10CC" w:rsidRDefault="000B5878" w:rsidP="000B5878">
            <w:pPr>
              <w:spacing w:after="0" w:line="240" w:lineRule="auto"/>
              <w:rPr>
                <w:rFonts w:ascii="Times New Roman" w:hAnsi="Times New Roman" w:cs="Times New Roman"/>
                <w:b/>
                <w:kern w:val="2"/>
                <w:sz w:val="24"/>
                <w:szCs w:val="24"/>
              </w:rPr>
            </w:pPr>
          </w:p>
        </w:tc>
        <w:tc>
          <w:tcPr>
            <w:tcW w:w="3240" w:type="dxa"/>
          </w:tcPr>
          <w:p w14:paraId="1C5165C6"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1.2.2. Juridinio asmens kodas</w:t>
            </w:r>
          </w:p>
        </w:tc>
        <w:tc>
          <w:tcPr>
            <w:tcW w:w="4153" w:type="dxa"/>
          </w:tcPr>
          <w:p w14:paraId="79BA1D71" w14:textId="77777777" w:rsidR="000B5878" w:rsidRPr="00CE10CC" w:rsidRDefault="000B5878" w:rsidP="000B5878">
            <w:pPr>
              <w:spacing w:after="0" w:line="240" w:lineRule="auto"/>
              <w:jc w:val="center"/>
              <w:rPr>
                <w:rFonts w:ascii="Times New Roman" w:hAnsi="Times New Roman" w:cs="Times New Roman"/>
                <w:kern w:val="2"/>
                <w:sz w:val="24"/>
                <w:szCs w:val="24"/>
              </w:rPr>
            </w:pPr>
          </w:p>
        </w:tc>
      </w:tr>
      <w:tr w:rsidR="00CE10CC" w:rsidRPr="00CE10CC" w14:paraId="6521745C" w14:textId="77777777" w:rsidTr="007379E6">
        <w:tc>
          <w:tcPr>
            <w:tcW w:w="2808" w:type="dxa"/>
            <w:vMerge/>
          </w:tcPr>
          <w:p w14:paraId="007C2F82" w14:textId="77777777" w:rsidR="000B5878" w:rsidRPr="00CE10CC" w:rsidRDefault="000B5878" w:rsidP="000B5878">
            <w:pPr>
              <w:spacing w:after="0" w:line="240" w:lineRule="auto"/>
              <w:rPr>
                <w:rFonts w:ascii="Times New Roman" w:hAnsi="Times New Roman" w:cs="Times New Roman"/>
                <w:b/>
                <w:kern w:val="2"/>
                <w:sz w:val="24"/>
                <w:szCs w:val="24"/>
              </w:rPr>
            </w:pPr>
          </w:p>
        </w:tc>
        <w:tc>
          <w:tcPr>
            <w:tcW w:w="3240" w:type="dxa"/>
          </w:tcPr>
          <w:p w14:paraId="373750FD"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1.2.3. Adresas</w:t>
            </w:r>
          </w:p>
        </w:tc>
        <w:tc>
          <w:tcPr>
            <w:tcW w:w="4153" w:type="dxa"/>
          </w:tcPr>
          <w:p w14:paraId="602ACDAE" w14:textId="77777777" w:rsidR="000B5878" w:rsidRPr="00CE10CC" w:rsidRDefault="000B5878" w:rsidP="000B5878">
            <w:pPr>
              <w:spacing w:after="0" w:line="240" w:lineRule="auto"/>
              <w:jc w:val="center"/>
              <w:rPr>
                <w:rFonts w:ascii="Times New Roman" w:hAnsi="Times New Roman" w:cs="Times New Roman"/>
                <w:kern w:val="2"/>
                <w:sz w:val="24"/>
                <w:szCs w:val="24"/>
              </w:rPr>
            </w:pPr>
          </w:p>
        </w:tc>
      </w:tr>
      <w:tr w:rsidR="00CE10CC" w:rsidRPr="00CE10CC" w14:paraId="12C889CB" w14:textId="77777777" w:rsidTr="007379E6">
        <w:tc>
          <w:tcPr>
            <w:tcW w:w="2808" w:type="dxa"/>
            <w:vMerge/>
          </w:tcPr>
          <w:p w14:paraId="4F79D9B1" w14:textId="77777777" w:rsidR="000B5878" w:rsidRPr="00CE10CC" w:rsidRDefault="000B5878" w:rsidP="000B5878">
            <w:pPr>
              <w:spacing w:after="0" w:line="240" w:lineRule="auto"/>
              <w:rPr>
                <w:rFonts w:ascii="Times New Roman" w:hAnsi="Times New Roman" w:cs="Times New Roman"/>
                <w:b/>
                <w:kern w:val="2"/>
                <w:sz w:val="24"/>
                <w:szCs w:val="24"/>
              </w:rPr>
            </w:pPr>
          </w:p>
        </w:tc>
        <w:tc>
          <w:tcPr>
            <w:tcW w:w="3240" w:type="dxa"/>
          </w:tcPr>
          <w:p w14:paraId="10A14733"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1.2.4. PVM mokėtojo kodas</w:t>
            </w:r>
          </w:p>
        </w:tc>
        <w:tc>
          <w:tcPr>
            <w:tcW w:w="4153" w:type="dxa"/>
          </w:tcPr>
          <w:p w14:paraId="16353896" w14:textId="77777777" w:rsidR="000B5878" w:rsidRPr="00CE10CC" w:rsidRDefault="000B5878" w:rsidP="000B5878">
            <w:pPr>
              <w:spacing w:after="0" w:line="240" w:lineRule="auto"/>
              <w:jc w:val="center"/>
              <w:rPr>
                <w:rFonts w:ascii="Times New Roman" w:hAnsi="Times New Roman" w:cs="Times New Roman"/>
                <w:kern w:val="2"/>
                <w:sz w:val="24"/>
                <w:szCs w:val="24"/>
              </w:rPr>
            </w:pPr>
          </w:p>
        </w:tc>
      </w:tr>
      <w:tr w:rsidR="00CE10CC" w:rsidRPr="00CE10CC" w14:paraId="70FB5DFC" w14:textId="77777777" w:rsidTr="007379E6">
        <w:tc>
          <w:tcPr>
            <w:tcW w:w="2808" w:type="dxa"/>
            <w:vMerge/>
          </w:tcPr>
          <w:p w14:paraId="325AE62C" w14:textId="77777777" w:rsidR="000B5878" w:rsidRPr="00CE10CC" w:rsidRDefault="000B5878" w:rsidP="000B5878">
            <w:pPr>
              <w:spacing w:after="0" w:line="240" w:lineRule="auto"/>
              <w:rPr>
                <w:rFonts w:ascii="Times New Roman" w:hAnsi="Times New Roman" w:cs="Times New Roman"/>
                <w:b/>
                <w:kern w:val="2"/>
                <w:sz w:val="24"/>
                <w:szCs w:val="24"/>
              </w:rPr>
            </w:pPr>
          </w:p>
        </w:tc>
        <w:tc>
          <w:tcPr>
            <w:tcW w:w="3240" w:type="dxa"/>
          </w:tcPr>
          <w:p w14:paraId="643CED04"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1.2.5. Atsiskaitomoji sąskaita</w:t>
            </w:r>
          </w:p>
        </w:tc>
        <w:tc>
          <w:tcPr>
            <w:tcW w:w="4153" w:type="dxa"/>
          </w:tcPr>
          <w:p w14:paraId="105D93CA" w14:textId="77777777" w:rsidR="000B5878" w:rsidRPr="00CE10CC" w:rsidRDefault="000B5878" w:rsidP="000B5878">
            <w:pPr>
              <w:spacing w:after="0" w:line="240" w:lineRule="auto"/>
              <w:jc w:val="center"/>
              <w:rPr>
                <w:rFonts w:ascii="Times New Roman" w:hAnsi="Times New Roman" w:cs="Times New Roman"/>
                <w:kern w:val="2"/>
                <w:sz w:val="24"/>
                <w:szCs w:val="24"/>
              </w:rPr>
            </w:pPr>
          </w:p>
        </w:tc>
      </w:tr>
      <w:tr w:rsidR="00CE10CC" w:rsidRPr="00CE10CC" w14:paraId="533356D8" w14:textId="77777777" w:rsidTr="007379E6">
        <w:tc>
          <w:tcPr>
            <w:tcW w:w="2808" w:type="dxa"/>
            <w:vMerge/>
          </w:tcPr>
          <w:p w14:paraId="76516FD3" w14:textId="77777777" w:rsidR="000B5878" w:rsidRPr="00CE10CC" w:rsidRDefault="000B5878" w:rsidP="000B5878">
            <w:pPr>
              <w:spacing w:after="0" w:line="240" w:lineRule="auto"/>
              <w:rPr>
                <w:rFonts w:ascii="Times New Roman" w:hAnsi="Times New Roman" w:cs="Times New Roman"/>
                <w:b/>
                <w:kern w:val="2"/>
                <w:sz w:val="24"/>
                <w:szCs w:val="24"/>
              </w:rPr>
            </w:pPr>
          </w:p>
        </w:tc>
        <w:tc>
          <w:tcPr>
            <w:tcW w:w="3240" w:type="dxa"/>
          </w:tcPr>
          <w:p w14:paraId="2D3BE56B"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1.2.6. Bankas, banko kodas</w:t>
            </w:r>
          </w:p>
        </w:tc>
        <w:tc>
          <w:tcPr>
            <w:tcW w:w="4153" w:type="dxa"/>
          </w:tcPr>
          <w:p w14:paraId="6DDD05C5" w14:textId="77777777" w:rsidR="000B5878" w:rsidRPr="00CE10CC" w:rsidRDefault="000B5878" w:rsidP="000B5878">
            <w:pPr>
              <w:spacing w:after="0" w:line="240" w:lineRule="auto"/>
              <w:jc w:val="center"/>
              <w:rPr>
                <w:rFonts w:ascii="Times New Roman" w:hAnsi="Times New Roman" w:cs="Times New Roman"/>
                <w:kern w:val="2"/>
                <w:sz w:val="24"/>
                <w:szCs w:val="24"/>
              </w:rPr>
            </w:pPr>
          </w:p>
        </w:tc>
      </w:tr>
      <w:tr w:rsidR="00CE10CC" w:rsidRPr="00CE10CC" w14:paraId="6EEDFFA3" w14:textId="77777777" w:rsidTr="007379E6">
        <w:tc>
          <w:tcPr>
            <w:tcW w:w="2808" w:type="dxa"/>
            <w:vMerge/>
          </w:tcPr>
          <w:p w14:paraId="7397751B" w14:textId="77777777" w:rsidR="000B5878" w:rsidRPr="00CE10CC" w:rsidRDefault="000B5878" w:rsidP="000B5878">
            <w:pPr>
              <w:spacing w:after="0" w:line="240" w:lineRule="auto"/>
              <w:rPr>
                <w:rFonts w:ascii="Times New Roman" w:hAnsi="Times New Roman" w:cs="Times New Roman"/>
                <w:b/>
                <w:kern w:val="2"/>
                <w:sz w:val="24"/>
                <w:szCs w:val="24"/>
              </w:rPr>
            </w:pPr>
          </w:p>
        </w:tc>
        <w:tc>
          <w:tcPr>
            <w:tcW w:w="3240" w:type="dxa"/>
          </w:tcPr>
          <w:p w14:paraId="14748871"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1.2.7. Telefonas</w:t>
            </w:r>
          </w:p>
        </w:tc>
        <w:tc>
          <w:tcPr>
            <w:tcW w:w="4153" w:type="dxa"/>
          </w:tcPr>
          <w:p w14:paraId="55A325CD" w14:textId="77777777" w:rsidR="000B5878" w:rsidRPr="00CE10CC" w:rsidRDefault="000B5878" w:rsidP="000B5878">
            <w:pPr>
              <w:spacing w:after="0" w:line="240" w:lineRule="auto"/>
              <w:jc w:val="center"/>
              <w:rPr>
                <w:rFonts w:ascii="Times New Roman" w:hAnsi="Times New Roman" w:cs="Times New Roman"/>
                <w:kern w:val="2"/>
                <w:sz w:val="24"/>
                <w:szCs w:val="24"/>
              </w:rPr>
            </w:pPr>
          </w:p>
        </w:tc>
      </w:tr>
      <w:tr w:rsidR="00CE10CC" w:rsidRPr="00CE10CC" w14:paraId="2F7763D2" w14:textId="77777777" w:rsidTr="007379E6">
        <w:tc>
          <w:tcPr>
            <w:tcW w:w="2808" w:type="dxa"/>
            <w:vMerge/>
          </w:tcPr>
          <w:p w14:paraId="3B750C12" w14:textId="77777777" w:rsidR="000B5878" w:rsidRPr="00CE10CC" w:rsidRDefault="000B5878" w:rsidP="000B5878">
            <w:pPr>
              <w:spacing w:after="0" w:line="240" w:lineRule="auto"/>
              <w:rPr>
                <w:rFonts w:ascii="Times New Roman" w:hAnsi="Times New Roman" w:cs="Times New Roman"/>
                <w:b/>
                <w:kern w:val="2"/>
                <w:sz w:val="24"/>
                <w:szCs w:val="24"/>
              </w:rPr>
            </w:pPr>
          </w:p>
        </w:tc>
        <w:tc>
          <w:tcPr>
            <w:tcW w:w="3240" w:type="dxa"/>
          </w:tcPr>
          <w:p w14:paraId="145CF21F"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1.2.8. El. paštas</w:t>
            </w:r>
          </w:p>
        </w:tc>
        <w:tc>
          <w:tcPr>
            <w:tcW w:w="4153" w:type="dxa"/>
          </w:tcPr>
          <w:p w14:paraId="4CC15219" w14:textId="77777777" w:rsidR="000B5878" w:rsidRPr="00CE10CC" w:rsidRDefault="000B5878" w:rsidP="000B5878">
            <w:pPr>
              <w:spacing w:after="0" w:line="240" w:lineRule="auto"/>
              <w:jc w:val="center"/>
              <w:rPr>
                <w:rFonts w:ascii="Times New Roman" w:hAnsi="Times New Roman" w:cs="Times New Roman"/>
                <w:kern w:val="2"/>
                <w:sz w:val="24"/>
                <w:szCs w:val="24"/>
              </w:rPr>
            </w:pPr>
          </w:p>
        </w:tc>
      </w:tr>
      <w:tr w:rsidR="00CE10CC" w:rsidRPr="00CE10CC" w14:paraId="2CA31DCD" w14:textId="77777777" w:rsidTr="007379E6">
        <w:tc>
          <w:tcPr>
            <w:tcW w:w="2808" w:type="dxa"/>
            <w:vMerge/>
          </w:tcPr>
          <w:p w14:paraId="123D47DC" w14:textId="77777777" w:rsidR="000B5878" w:rsidRPr="00CE10CC" w:rsidRDefault="000B5878" w:rsidP="000B5878">
            <w:pPr>
              <w:spacing w:after="0" w:line="240" w:lineRule="auto"/>
              <w:rPr>
                <w:rFonts w:ascii="Times New Roman" w:hAnsi="Times New Roman" w:cs="Times New Roman"/>
                <w:b/>
                <w:kern w:val="2"/>
                <w:sz w:val="24"/>
                <w:szCs w:val="24"/>
              </w:rPr>
            </w:pPr>
          </w:p>
        </w:tc>
        <w:tc>
          <w:tcPr>
            <w:tcW w:w="3240" w:type="dxa"/>
          </w:tcPr>
          <w:p w14:paraId="53FA6ADC"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1.2.9. Šalies atstovas</w:t>
            </w:r>
          </w:p>
        </w:tc>
        <w:tc>
          <w:tcPr>
            <w:tcW w:w="4153" w:type="dxa"/>
          </w:tcPr>
          <w:p w14:paraId="48E24CA4" w14:textId="77777777" w:rsidR="000B5878" w:rsidRPr="00CE10CC" w:rsidRDefault="000B5878" w:rsidP="000B5878">
            <w:pPr>
              <w:spacing w:after="0" w:line="240" w:lineRule="auto"/>
              <w:jc w:val="center"/>
              <w:rPr>
                <w:rFonts w:ascii="Times New Roman" w:hAnsi="Times New Roman" w:cs="Times New Roman"/>
                <w:kern w:val="2"/>
                <w:sz w:val="24"/>
                <w:szCs w:val="24"/>
              </w:rPr>
            </w:pPr>
          </w:p>
        </w:tc>
      </w:tr>
      <w:tr w:rsidR="000B5878" w:rsidRPr="00CE10CC" w14:paraId="1FFDE06C" w14:textId="77777777" w:rsidTr="007379E6">
        <w:tc>
          <w:tcPr>
            <w:tcW w:w="2808" w:type="dxa"/>
            <w:vMerge/>
          </w:tcPr>
          <w:p w14:paraId="08BAFC5F" w14:textId="77777777" w:rsidR="000B5878" w:rsidRPr="00CE10CC" w:rsidRDefault="000B5878" w:rsidP="000B5878">
            <w:pPr>
              <w:spacing w:after="0" w:line="240" w:lineRule="auto"/>
              <w:rPr>
                <w:rFonts w:ascii="Times New Roman" w:hAnsi="Times New Roman" w:cs="Times New Roman"/>
                <w:b/>
                <w:kern w:val="2"/>
                <w:sz w:val="24"/>
                <w:szCs w:val="24"/>
              </w:rPr>
            </w:pPr>
          </w:p>
        </w:tc>
        <w:tc>
          <w:tcPr>
            <w:tcW w:w="3240" w:type="dxa"/>
          </w:tcPr>
          <w:p w14:paraId="08707326"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1.2.10. Atstovavimo pagrindas</w:t>
            </w:r>
          </w:p>
        </w:tc>
        <w:tc>
          <w:tcPr>
            <w:tcW w:w="4153" w:type="dxa"/>
          </w:tcPr>
          <w:p w14:paraId="5CFE39D7" w14:textId="77777777" w:rsidR="000B5878" w:rsidRPr="00CE10CC" w:rsidRDefault="000B5878" w:rsidP="000B5878">
            <w:pPr>
              <w:spacing w:after="0" w:line="240" w:lineRule="auto"/>
              <w:jc w:val="center"/>
              <w:rPr>
                <w:rFonts w:ascii="Times New Roman" w:hAnsi="Times New Roman" w:cs="Times New Roman"/>
                <w:kern w:val="2"/>
                <w:sz w:val="24"/>
                <w:szCs w:val="24"/>
              </w:rPr>
            </w:pPr>
          </w:p>
        </w:tc>
      </w:tr>
    </w:tbl>
    <w:p w14:paraId="6997579D" w14:textId="77777777" w:rsidR="000B5878" w:rsidRPr="00CE10CC" w:rsidRDefault="000B5878" w:rsidP="000B5878">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77"/>
      </w:tblGrid>
      <w:tr w:rsidR="00CE10CC" w:rsidRPr="00CE10CC" w14:paraId="6C5FB344" w14:textId="77777777" w:rsidTr="001F6C7F">
        <w:trPr>
          <w:trHeight w:val="300"/>
        </w:trPr>
        <w:tc>
          <w:tcPr>
            <w:tcW w:w="10201" w:type="dxa"/>
            <w:gridSpan w:val="4"/>
          </w:tcPr>
          <w:p w14:paraId="6E090DB4"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2. ATSAKINGI ASMENYS</w:t>
            </w:r>
          </w:p>
        </w:tc>
      </w:tr>
      <w:tr w:rsidR="00CE10CC" w:rsidRPr="00CE10CC" w14:paraId="55DA1317" w14:textId="77777777" w:rsidTr="001F6C7F">
        <w:trPr>
          <w:trHeight w:val="300"/>
        </w:trPr>
        <w:tc>
          <w:tcPr>
            <w:tcW w:w="3094" w:type="dxa"/>
            <w:gridSpan w:val="2"/>
          </w:tcPr>
          <w:p w14:paraId="2E6D21BA"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2.1. Pirkėjo kontaktiniai asmenys, atsakingi už Sutarties vykdymą, </w:t>
            </w:r>
            <w:r w:rsidRPr="00CE10CC">
              <w:rPr>
                <w:rFonts w:ascii="Times New Roman" w:hAnsi="Times New Roman" w:cs="Times New Roman"/>
                <w:b/>
                <w:sz w:val="24"/>
                <w:szCs w:val="24"/>
              </w:rPr>
              <w:t>Paslaugų</w:t>
            </w:r>
            <w:r w:rsidRPr="00CE10CC">
              <w:rPr>
                <w:rFonts w:ascii="Times New Roman" w:hAnsi="Times New Roman" w:cs="Times New Roman"/>
                <w:b/>
                <w:kern w:val="2"/>
                <w:sz w:val="24"/>
                <w:szCs w:val="24"/>
              </w:rPr>
              <w:t xml:space="preserve"> priėmimą, </w:t>
            </w:r>
            <w:r w:rsidRPr="00CE10CC">
              <w:rPr>
                <w:rFonts w:ascii="Times New Roman" w:hAnsi="Times New Roman" w:cs="Times New Roman"/>
                <w:b/>
                <w:kern w:val="2"/>
                <w:sz w:val="24"/>
                <w:szCs w:val="24"/>
              </w:rPr>
              <w:lastRenderedPageBreak/>
              <w:t>Sąskaitų per informacinę sistemą SABIS priėmimą</w:t>
            </w:r>
          </w:p>
        </w:tc>
        <w:tc>
          <w:tcPr>
            <w:tcW w:w="7107" w:type="dxa"/>
            <w:gridSpan w:val="2"/>
          </w:tcPr>
          <w:p w14:paraId="74A1DA74" w14:textId="77777777" w:rsidR="00A772CC" w:rsidRPr="00CE10CC" w:rsidRDefault="000B5878" w:rsidP="006D2975">
            <w:pPr>
              <w:tabs>
                <w:tab w:val="left" w:pos="1418"/>
              </w:tabs>
              <w:spacing w:after="0" w:line="240" w:lineRule="auto"/>
              <w:jc w:val="both"/>
              <w:rPr>
                <w:rFonts w:ascii="Times New Roman" w:eastAsia="Calibri" w:hAnsi="Times New Roman" w:cs="Times New Roman"/>
                <w:bCs/>
                <w:sz w:val="24"/>
                <w:szCs w:val="24"/>
              </w:rPr>
            </w:pPr>
            <w:r w:rsidRPr="00CE10CC">
              <w:rPr>
                <w:rFonts w:ascii="Times New Roman" w:hAnsi="Times New Roman" w:cs="Times New Roman"/>
                <w:bCs/>
                <w:sz w:val="24"/>
                <w:szCs w:val="24"/>
              </w:rPr>
              <w:lastRenderedPageBreak/>
              <w:t xml:space="preserve">Už sutarties vykdymą atsakingas asmuo: </w:t>
            </w:r>
            <w:r w:rsidR="00A772CC" w:rsidRPr="00CE10CC">
              <w:rPr>
                <w:rFonts w:ascii="Times New Roman" w:eastAsia="Calibri" w:hAnsi="Times New Roman" w:cs="Times New Roman"/>
                <w:bCs/>
                <w:sz w:val="24"/>
                <w:szCs w:val="24"/>
              </w:rPr>
              <w:t xml:space="preserve">Viešųjų pirkimų ir turto skyriaus vyriausioji specialistė </w:t>
            </w:r>
            <w:proofErr w:type="spellStart"/>
            <w:r w:rsidR="00A772CC" w:rsidRPr="00CE10CC">
              <w:rPr>
                <w:rFonts w:ascii="Times New Roman" w:eastAsia="Calibri" w:hAnsi="Times New Roman" w:cs="Times New Roman"/>
                <w:bCs/>
                <w:sz w:val="24"/>
                <w:szCs w:val="24"/>
              </w:rPr>
              <w:t>Nataša</w:t>
            </w:r>
            <w:proofErr w:type="spellEnd"/>
            <w:r w:rsidR="00A772CC" w:rsidRPr="00CE10CC">
              <w:rPr>
                <w:rFonts w:ascii="Times New Roman" w:eastAsia="Calibri" w:hAnsi="Times New Roman" w:cs="Times New Roman"/>
                <w:bCs/>
                <w:sz w:val="24"/>
                <w:szCs w:val="24"/>
              </w:rPr>
              <w:t xml:space="preserve"> </w:t>
            </w:r>
            <w:proofErr w:type="spellStart"/>
            <w:r w:rsidR="00A772CC" w:rsidRPr="00CE10CC">
              <w:rPr>
                <w:rFonts w:ascii="Times New Roman" w:eastAsia="Calibri" w:hAnsi="Times New Roman" w:cs="Times New Roman"/>
                <w:bCs/>
                <w:sz w:val="24"/>
                <w:szCs w:val="24"/>
              </w:rPr>
              <w:t>Kiliuvienė</w:t>
            </w:r>
            <w:proofErr w:type="spellEnd"/>
            <w:r w:rsidR="00A772CC" w:rsidRPr="00CE10CC">
              <w:rPr>
                <w:rFonts w:ascii="Times New Roman" w:eastAsia="Calibri" w:hAnsi="Times New Roman" w:cs="Times New Roman"/>
                <w:bCs/>
                <w:sz w:val="24"/>
                <w:szCs w:val="24"/>
              </w:rPr>
              <w:t xml:space="preserve">, tel. 0 381 42372, el. p. </w:t>
            </w:r>
            <w:proofErr w:type="spellStart"/>
            <w:r w:rsidR="00A772CC" w:rsidRPr="00CE10CC">
              <w:rPr>
                <w:rFonts w:ascii="Times New Roman" w:eastAsia="Calibri" w:hAnsi="Times New Roman" w:cs="Times New Roman"/>
                <w:bCs/>
                <w:sz w:val="24"/>
                <w:szCs w:val="24"/>
              </w:rPr>
              <w:t>natasa.kiliuviene@anyksciai.lt</w:t>
            </w:r>
            <w:proofErr w:type="spellEnd"/>
            <w:r w:rsidR="00A772CC" w:rsidRPr="00CE10CC">
              <w:rPr>
                <w:rFonts w:ascii="Times New Roman" w:eastAsia="Calibri" w:hAnsi="Times New Roman" w:cs="Times New Roman"/>
                <w:bCs/>
                <w:sz w:val="24"/>
                <w:szCs w:val="24"/>
              </w:rPr>
              <w:t xml:space="preserve">. </w:t>
            </w:r>
          </w:p>
          <w:p w14:paraId="2E1F2C44" w14:textId="6A974EF5" w:rsidR="00A772CC" w:rsidRPr="00CE10CC" w:rsidRDefault="000B5878" w:rsidP="006D2975">
            <w:pPr>
              <w:tabs>
                <w:tab w:val="left" w:pos="1418"/>
              </w:tabs>
              <w:spacing w:after="0" w:line="240" w:lineRule="auto"/>
              <w:jc w:val="both"/>
              <w:rPr>
                <w:rFonts w:ascii="Times New Roman" w:eastAsia="Calibri" w:hAnsi="Times New Roman" w:cs="Times New Roman"/>
                <w:bCs/>
                <w:sz w:val="24"/>
                <w:szCs w:val="24"/>
              </w:rPr>
            </w:pPr>
            <w:r w:rsidRPr="00CE10CC">
              <w:rPr>
                <w:rFonts w:ascii="Times New Roman" w:hAnsi="Times New Roman" w:cs="Times New Roman"/>
                <w:bCs/>
                <w:sz w:val="24"/>
                <w:szCs w:val="24"/>
              </w:rPr>
              <w:lastRenderedPageBreak/>
              <w:t>Asmuo, atsakingas už Sutarties bei jos pakeitimų paskelbimą Viešųjų pirkimų įstatymo nustatyta tvarka:</w:t>
            </w:r>
            <w:r w:rsidR="00A772CC" w:rsidRPr="00CE10CC">
              <w:rPr>
                <w:rFonts w:ascii="Times New Roman" w:hAnsi="Times New Roman" w:cs="Times New Roman"/>
                <w:bCs/>
                <w:sz w:val="24"/>
                <w:szCs w:val="24"/>
              </w:rPr>
              <w:t xml:space="preserve"> </w:t>
            </w:r>
            <w:r w:rsidR="00A772CC" w:rsidRPr="00CE10CC">
              <w:rPr>
                <w:rFonts w:ascii="Times New Roman" w:eastAsia="Calibri" w:hAnsi="Times New Roman" w:cs="Times New Roman"/>
                <w:bCs/>
                <w:sz w:val="24"/>
                <w:szCs w:val="24"/>
              </w:rPr>
              <w:t xml:space="preserve">Anykščių rajono savivaldybės administracijos Viešųjų pirkimų ir turto skyriaus specialistė Dalia </w:t>
            </w:r>
            <w:proofErr w:type="spellStart"/>
            <w:r w:rsidR="00A772CC" w:rsidRPr="00CE10CC">
              <w:rPr>
                <w:rFonts w:ascii="Times New Roman" w:eastAsia="Calibri" w:hAnsi="Times New Roman" w:cs="Times New Roman"/>
                <w:bCs/>
                <w:sz w:val="24"/>
                <w:szCs w:val="24"/>
              </w:rPr>
              <w:t>Kelpšienė</w:t>
            </w:r>
            <w:proofErr w:type="spellEnd"/>
            <w:r w:rsidR="00A772CC" w:rsidRPr="00CE10CC">
              <w:rPr>
                <w:rFonts w:ascii="Times New Roman" w:eastAsia="Calibri" w:hAnsi="Times New Roman" w:cs="Times New Roman"/>
                <w:bCs/>
                <w:sz w:val="24"/>
                <w:szCs w:val="24"/>
              </w:rPr>
              <w:t xml:space="preserve"> </w:t>
            </w:r>
            <w:r w:rsidR="00A772CC" w:rsidRPr="00CE10CC">
              <w:rPr>
                <w:rFonts w:ascii="Times New Roman" w:eastAsia="Calibri" w:hAnsi="Times New Roman" w:cs="Times New Roman"/>
                <w:bCs/>
                <w:sz w:val="24"/>
                <w:szCs w:val="24"/>
              </w:rPr>
              <w:t xml:space="preserve">tel. 0 381 </w:t>
            </w:r>
            <w:r w:rsidR="00A772CC" w:rsidRPr="00CE10CC">
              <w:rPr>
                <w:rFonts w:ascii="Times New Roman" w:eastAsia="Calibri" w:hAnsi="Times New Roman" w:cs="Times New Roman"/>
                <w:bCs/>
                <w:sz w:val="24"/>
                <w:szCs w:val="24"/>
              </w:rPr>
              <w:t>51061</w:t>
            </w:r>
            <w:r w:rsidR="00A772CC" w:rsidRPr="00CE10CC">
              <w:rPr>
                <w:rFonts w:ascii="Times New Roman" w:eastAsia="Calibri" w:hAnsi="Times New Roman" w:cs="Times New Roman"/>
                <w:bCs/>
                <w:sz w:val="24"/>
                <w:szCs w:val="24"/>
              </w:rPr>
              <w:t xml:space="preserve">, el. p. </w:t>
            </w:r>
            <w:proofErr w:type="spellStart"/>
            <w:r w:rsidR="00A772CC" w:rsidRPr="00CE10CC">
              <w:rPr>
                <w:rFonts w:ascii="Times New Roman" w:eastAsia="Calibri" w:hAnsi="Times New Roman" w:cs="Times New Roman"/>
                <w:bCs/>
                <w:sz w:val="24"/>
                <w:szCs w:val="24"/>
              </w:rPr>
              <w:t>dalia.kelpsiene</w:t>
            </w:r>
            <w:r w:rsidR="00A772CC" w:rsidRPr="00CE10CC">
              <w:rPr>
                <w:rFonts w:ascii="Times New Roman" w:eastAsia="Calibri" w:hAnsi="Times New Roman" w:cs="Times New Roman"/>
                <w:bCs/>
                <w:sz w:val="24"/>
                <w:szCs w:val="24"/>
              </w:rPr>
              <w:t>@anyksciai.lt</w:t>
            </w:r>
            <w:proofErr w:type="spellEnd"/>
            <w:r w:rsidR="00A772CC" w:rsidRPr="00CE10CC">
              <w:rPr>
                <w:rFonts w:ascii="Times New Roman" w:eastAsia="Calibri" w:hAnsi="Times New Roman" w:cs="Times New Roman"/>
                <w:bCs/>
                <w:sz w:val="24"/>
                <w:szCs w:val="24"/>
              </w:rPr>
              <w:t xml:space="preserve">. </w:t>
            </w:r>
          </w:p>
          <w:p w14:paraId="03509617" w14:textId="241A6BD1" w:rsidR="000B5878" w:rsidRPr="00CE10CC" w:rsidRDefault="000B5878" w:rsidP="006D2975">
            <w:pPr>
              <w:pStyle w:val="Komentarotekstas"/>
              <w:spacing w:after="0" w:line="240" w:lineRule="auto"/>
              <w:rPr>
                <w:rFonts w:ascii="Times New Roman" w:hAnsi="Times New Roman" w:cs="Times New Roman"/>
                <w:bCs/>
                <w:sz w:val="24"/>
                <w:szCs w:val="24"/>
              </w:rPr>
            </w:pPr>
          </w:p>
          <w:p w14:paraId="459A91D9" w14:textId="77777777" w:rsidR="000B5878" w:rsidRPr="00CE10CC" w:rsidRDefault="000B5878" w:rsidP="006D2975">
            <w:pPr>
              <w:spacing w:after="0" w:line="240" w:lineRule="auto"/>
              <w:rPr>
                <w:rFonts w:ascii="Times New Roman" w:hAnsi="Times New Roman" w:cs="Times New Roman"/>
                <w:bCs/>
                <w:kern w:val="2"/>
                <w:sz w:val="24"/>
                <w:szCs w:val="24"/>
                <w:lang w:val="es-ES"/>
              </w:rPr>
            </w:pPr>
            <w:r w:rsidRPr="00CE10CC">
              <w:rPr>
                <w:rFonts w:ascii="Times New Roman" w:hAnsi="Times New Roman" w:cs="Times New Roman"/>
                <w:bCs/>
                <w:sz w:val="24"/>
                <w:szCs w:val="24"/>
              </w:rPr>
              <w:t>Pirkėjas elektronines sąskaitas faktūras priima ir apdoroja naudodamasis informacinės sistemos „SABIS“ priemonėmis.</w:t>
            </w:r>
          </w:p>
        </w:tc>
      </w:tr>
      <w:tr w:rsidR="00CE10CC" w:rsidRPr="00CE10CC" w14:paraId="1045D678" w14:textId="77777777" w:rsidTr="001F6C7F">
        <w:trPr>
          <w:trHeight w:val="300"/>
        </w:trPr>
        <w:tc>
          <w:tcPr>
            <w:tcW w:w="3094" w:type="dxa"/>
            <w:gridSpan w:val="2"/>
          </w:tcPr>
          <w:p w14:paraId="2A1B415C"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lastRenderedPageBreak/>
              <w:t>2.2. Tiekėjo kontaktiniai asmenys, atsakingi už Sutarties vykdymą</w:t>
            </w:r>
          </w:p>
        </w:tc>
        <w:tc>
          <w:tcPr>
            <w:tcW w:w="7107" w:type="dxa"/>
            <w:gridSpan w:val="2"/>
          </w:tcPr>
          <w:p w14:paraId="72A71E64"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(nurodyti padalinį / skyrių, pareigas, vardą, pavardę, tel., el. paštą)</w:t>
            </w:r>
          </w:p>
        </w:tc>
      </w:tr>
      <w:tr w:rsidR="00CE10CC" w:rsidRPr="00CE10CC" w14:paraId="0626F901" w14:textId="77777777" w:rsidTr="001F6C7F">
        <w:trPr>
          <w:trHeight w:val="300"/>
        </w:trPr>
        <w:tc>
          <w:tcPr>
            <w:tcW w:w="10201" w:type="dxa"/>
            <w:gridSpan w:val="4"/>
          </w:tcPr>
          <w:p w14:paraId="6241820C"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3. SUTARTIES DALYKAS</w:t>
            </w:r>
          </w:p>
        </w:tc>
      </w:tr>
      <w:tr w:rsidR="00CE10CC" w:rsidRPr="00CE10CC" w14:paraId="441C5479" w14:textId="77777777" w:rsidTr="001F6C7F">
        <w:trPr>
          <w:trHeight w:val="300"/>
        </w:trPr>
        <w:tc>
          <w:tcPr>
            <w:tcW w:w="3094" w:type="dxa"/>
            <w:gridSpan w:val="2"/>
          </w:tcPr>
          <w:p w14:paraId="202B4B65"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3.1. Sutarties dalykas</w:t>
            </w:r>
          </w:p>
        </w:tc>
        <w:tc>
          <w:tcPr>
            <w:tcW w:w="7107" w:type="dxa"/>
            <w:gridSpan w:val="2"/>
          </w:tcPr>
          <w:p w14:paraId="37F825BA" w14:textId="26CF9232"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 xml:space="preserve">Tiekėjas įsipareigoja Sutartyje numatytomis sąlygomis suteikti Pirkėjui Paslaugas – </w:t>
            </w:r>
            <w:r w:rsidR="0049758D" w:rsidRPr="00CE10CC">
              <w:rPr>
                <w:rFonts w:ascii="Times New Roman" w:eastAsia="Calibri" w:hAnsi="Times New Roman" w:cs="Times New Roman"/>
                <w:i/>
                <w:iCs/>
                <w:sz w:val="24"/>
                <w:szCs w:val="24"/>
              </w:rPr>
              <w:t>Nekilnojamųjų daiktų (statinių, išskyrus žemės sklypus) kadastrinių duomenų nustatymo ir kadastrinių duomenų bylų sudarymo paslaugos (Parengtos bylos pateikiamos su kadastro tvarkytojo spaudu, liudijančiu atliktą išankstinę patikrą)</w:t>
            </w:r>
            <w:r w:rsidR="0049758D" w:rsidRPr="00CE10CC">
              <w:rPr>
                <w:rFonts w:ascii="Times New Roman" w:hAnsi="Times New Roman" w:cs="Times New Roman"/>
                <w:kern w:val="2"/>
                <w:sz w:val="24"/>
                <w:szCs w:val="24"/>
              </w:rPr>
              <w:t xml:space="preserve"> </w:t>
            </w:r>
            <w:r w:rsidRPr="00CE10CC">
              <w:rPr>
                <w:rFonts w:ascii="Times New Roman" w:hAnsi="Times New Roman" w:cs="Times New Roman"/>
                <w:kern w:val="2"/>
                <w:sz w:val="24"/>
                <w:szCs w:val="24"/>
              </w:rPr>
              <w:t>(toliau – Paslaugos).</w:t>
            </w:r>
          </w:p>
          <w:p w14:paraId="45CC27B6"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 xml:space="preserve">Išsamus </w:t>
            </w:r>
            <w:r w:rsidRPr="00CE10CC">
              <w:rPr>
                <w:rFonts w:ascii="Times New Roman" w:hAnsi="Times New Roman" w:cs="Times New Roman"/>
                <w:sz w:val="24"/>
                <w:szCs w:val="24"/>
              </w:rPr>
              <w:t>Paslaugų</w:t>
            </w:r>
            <w:r w:rsidRPr="00CE10CC">
              <w:rPr>
                <w:rFonts w:ascii="Times New Roman" w:hAnsi="Times New Roman" w:cs="Times New Roman"/>
                <w:kern w:val="2"/>
                <w:sz w:val="24"/>
                <w:szCs w:val="24"/>
              </w:rPr>
              <w:t xml:space="preserve"> aprašymas ir kiti reikalavimai teikiamoms </w:t>
            </w:r>
            <w:r w:rsidRPr="00CE10CC">
              <w:rPr>
                <w:rFonts w:ascii="Times New Roman" w:hAnsi="Times New Roman" w:cs="Times New Roman"/>
                <w:sz w:val="24"/>
                <w:szCs w:val="24"/>
              </w:rPr>
              <w:t>Paslaugoms</w:t>
            </w:r>
            <w:r w:rsidRPr="00CE10CC">
              <w:rPr>
                <w:rFonts w:ascii="Times New Roman" w:hAnsi="Times New Roman" w:cs="Times New Roman"/>
                <w:kern w:val="2"/>
                <w:sz w:val="24"/>
                <w:szCs w:val="24"/>
              </w:rPr>
              <w:t xml:space="preserve"> nustatyti Sutarties priede Nr. 1 „Techninė specifikacija“ (toliau – Techninė specifikacija) ir Sutarties priede Nr. 2 „Tiekėjo pasiūlymas“.</w:t>
            </w:r>
          </w:p>
        </w:tc>
      </w:tr>
      <w:tr w:rsidR="00CE10CC" w:rsidRPr="00CE10CC" w14:paraId="3880EB95" w14:textId="77777777" w:rsidTr="001F6C7F">
        <w:trPr>
          <w:trHeight w:val="300"/>
        </w:trPr>
        <w:tc>
          <w:tcPr>
            <w:tcW w:w="3094" w:type="dxa"/>
            <w:gridSpan w:val="2"/>
          </w:tcPr>
          <w:p w14:paraId="0DE17A41"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3.2. Pirkimo pavadinimas ir numeris</w:t>
            </w:r>
          </w:p>
        </w:tc>
        <w:tc>
          <w:tcPr>
            <w:tcW w:w="7107" w:type="dxa"/>
            <w:gridSpan w:val="2"/>
          </w:tcPr>
          <w:p w14:paraId="1E1BD05B" w14:textId="4404F64F" w:rsidR="000B5878" w:rsidRPr="00CE10CC" w:rsidRDefault="0049758D" w:rsidP="000B5878">
            <w:pPr>
              <w:spacing w:after="0" w:line="240" w:lineRule="auto"/>
              <w:rPr>
                <w:rFonts w:ascii="Times New Roman" w:hAnsi="Times New Roman" w:cs="Times New Roman"/>
                <w:kern w:val="2"/>
                <w:sz w:val="24"/>
                <w:szCs w:val="24"/>
              </w:rPr>
            </w:pPr>
            <w:r w:rsidRPr="00CE10CC">
              <w:rPr>
                <w:rFonts w:ascii="Times New Roman" w:eastAsia="Calibri" w:hAnsi="Times New Roman" w:cs="Times New Roman"/>
                <w:i/>
                <w:iCs/>
                <w:sz w:val="24"/>
                <w:szCs w:val="24"/>
              </w:rPr>
              <w:t>Nekilnojamųjų daiktų (statinių, išskyrus žemės sklypus) kadastrinių duomenų nustatymo ir kadastrinių duomenų bylų sudarymo paslaugos</w:t>
            </w:r>
          </w:p>
          <w:p w14:paraId="2C14E423"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 xml:space="preserve">Pirkimo Nr. CVP IS: </w:t>
            </w:r>
          </w:p>
        </w:tc>
      </w:tr>
      <w:tr w:rsidR="00CE10CC" w:rsidRPr="00CE10CC" w14:paraId="1FAAB7BD" w14:textId="77777777" w:rsidTr="001F6C7F">
        <w:trPr>
          <w:trHeight w:val="300"/>
        </w:trPr>
        <w:tc>
          <w:tcPr>
            <w:tcW w:w="3094" w:type="dxa"/>
            <w:gridSpan w:val="2"/>
          </w:tcPr>
          <w:p w14:paraId="44DA76F0"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3.3. Informacija apie Europos Sąjungos lėšomis finansuojamą projektą arba kitą projektą</w:t>
            </w:r>
          </w:p>
        </w:tc>
        <w:tc>
          <w:tcPr>
            <w:tcW w:w="7107" w:type="dxa"/>
            <w:gridSpan w:val="2"/>
          </w:tcPr>
          <w:p w14:paraId="491320C7" w14:textId="77777777" w:rsidR="00E64745" w:rsidRPr="00CE10CC" w:rsidRDefault="00E64745" w:rsidP="00E64745">
            <w:pPr>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p w14:paraId="0C11BDCA" w14:textId="0D6A180F" w:rsidR="000B5878" w:rsidRPr="00CE10CC" w:rsidRDefault="000B5878" w:rsidP="000B5878">
            <w:pPr>
              <w:spacing w:after="0" w:line="240" w:lineRule="auto"/>
              <w:rPr>
                <w:rFonts w:ascii="Times New Roman" w:hAnsi="Times New Roman" w:cs="Times New Roman"/>
                <w:sz w:val="24"/>
                <w:szCs w:val="24"/>
              </w:rPr>
            </w:pPr>
          </w:p>
        </w:tc>
      </w:tr>
      <w:tr w:rsidR="00CE10CC" w:rsidRPr="00CE10CC" w14:paraId="03C1D6B0" w14:textId="77777777" w:rsidTr="001F6C7F">
        <w:trPr>
          <w:trHeight w:val="300"/>
        </w:trPr>
        <w:tc>
          <w:tcPr>
            <w:tcW w:w="10201" w:type="dxa"/>
            <w:gridSpan w:val="4"/>
          </w:tcPr>
          <w:p w14:paraId="7357A0D4"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4. PASLAUGŲ SUTEIKIMO TERMINAI IR PASLAUGŲ PERDAVIMO </w:t>
            </w:r>
            <w:r w:rsidRPr="00CE10CC">
              <w:rPr>
                <w:rFonts w:ascii="Times New Roman" w:hAnsi="Times New Roman" w:cs="Times New Roman"/>
                <w:kern w:val="2"/>
                <w:sz w:val="24"/>
                <w:szCs w:val="24"/>
              </w:rPr>
              <w:t>–</w:t>
            </w:r>
            <w:r w:rsidRPr="00CE10CC">
              <w:rPr>
                <w:rFonts w:ascii="Times New Roman" w:hAnsi="Times New Roman" w:cs="Times New Roman"/>
                <w:b/>
                <w:kern w:val="2"/>
                <w:sz w:val="24"/>
                <w:szCs w:val="24"/>
              </w:rPr>
              <w:t xml:space="preserve"> PRIĖMIMO TVARKA</w:t>
            </w:r>
          </w:p>
        </w:tc>
      </w:tr>
      <w:tr w:rsidR="00CE10CC" w:rsidRPr="00CE10CC" w14:paraId="5FA4183F" w14:textId="77777777" w:rsidTr="001F6C7F">
        <w:trPr>
          <w:trHeight w:val="300"/>
        </w:trPr>
        <w:tc>
          <w:tcPr>
            <w:tcW w:w="3094" w:type="dxa"/>
            <w:gridSpan w:val="2"/>
          </w:tcPr>
          <w:p w14:paraId="3E55C02E" w14:textId="77777777" w:rsidR="000B5878" w:rsidRPr="00CE10CC" w:rsidRDefault="000B5878" w:rsidP="000B5878">
            <w:pPr>
              <w:spacing w:after="0" w:line="240" w:lineRule="auto"/>
              <w:rPr>
                <w:rFonts w:ascii="Times New Roman" w:hAnsi="Times New Roman" w:cs="Times New Roman"/>
                <w:b/>
                <w:sz w:val="24"/>
                <w:szCs w:val="24"/>
              </w:rPr>
            </w:pPr>
            <w:r w:rsidRPr="00CE10CC">
              <w:rPr>
                <w:rFonts w:ascii="Times New Roman" w:hAnsi="Times New Roman" w:cs="Times New Roman"/>
                <w:b/>
                <w:kern w:val="2"/>
                <w:sz w:val="24"/>
                <w:szCs w:val="24"/>
              </w:rPr>
              <w:t xml:space="preserve">4.1. </w:t>
            </w:r>
            <w:r w:rsidRPr="00CE10CC">
              <w:rPr>
                <w:rFonts w:ascii="Times New Roman" w:hAnsi="Times New Roman" w:cs="Times New Roman"/>
                <w:b/>
                <w:sz w:val="24"/>
                <w:szCs w:val="24"/>
              </w:rPr>
              <w:t>Paslaugų</w:t>
            </w:r>
            <w:r w:rsidRPr="00CE10CC">
              <w:rPr>
                <w:rFonts w:ascii="Times New Roman" w:hAnsi="Times New Roman" w:cs="Times New Roman"/>
                <w:b/>
                <w:kern w:val="2"/>
                <w:sz w:val="24"/>
                <w:szCs w:val="24"/>
              </w:rPr>
              <w:t xml:space="preserve"> </w:t>
            </w:r>
            <w:r w:rsidRPr="00CE10CC">
              <w:rPr>
                <w:rFonts w:ascii="Times New Roman" w:hAnsi="Times New Roman" w:cs="Times New Roman"/>
                <w:b/>
                <w:sz w:val="24"/>
                <w:szCs w:val="24"/>
              </w:rPr>
              <w:t>suteikimo</w:t>
            </w:r>
            <w:r w:rsidRPr="00CE10CC">
              <w:rPr>
                <w:rFonts w:ascii="Times New Roman" w:hAnsi="Times New Roman" w:cs="Times New Roman"/>
                <w:b/>
                <w:kern w:val="2"/>
                <w:sz w:val="24"/>
                <w:szCs w:val="24"/>
              </w:rPr>
              <w:t xml:space="preserve"> terminai, kai </w:t>
            </w:r>
            <w:r w:rsidRPr="00CE10CC">
              <w:rPr>
                <w:rFonts w:ascii="Times New Roman" w:hAnsi="Times New Roman" w:cs="Times New Roman"/>
                <w:b/>
                <w:sz w:val="24"/>
                <w:szCs w:val="24"/>
              </w:rPr>
              <w:t>Paslaugos</w:t>
            </w:r>
            <w:r w:rsidRPr="00CE10CC">
              <w:rPr>
                <w:rFonts w:ascii="Times New Roman" w:hAnsi="Times New Roman" w:cs="Times New Roman"/>
                <w:b/>
                <w:kern w:val="2"/>
                <w:sz w:val="24"/>
                <w:szCs w:val="24"/>
              </w:rPr>
              <w:t xml:space="preserve"> </w:t>
            </w:r>
            <w:r w:rsidRPr="00CE10CC">
              <w:rPr>
                <w:rFonts w:ascii="Times New Roman" w:hAnsi="Times New Roman" w:cs="Times New Roman"/>
                <w:b/>
                <w:sz w:val="24"/>
                <w:szCs w:val="24"/>
              </w:rPr>
              <w:t>teikiamos</w:t>
            </w:r>
            <w:r w:rsidRPr="00CE10CC">
              <w:rPr>
                <w:rFonts w:ascii="Times New Roman" w:hAnsi="Times New Roman" w:cs="Times New Roman"/>
                <w:b/>
                <w:kern w:val="2"/>
                <w:sz w:val="24"/>
                <w:szCs w:val="24"/>
              </w:rPr>
              <w:t xml:space="preserve"> </w:t>
            </w:r>
            <w:r w:rsidRPr="00CE10CC">
              <w:rPr>
                <w:rFonts w:ascii="Times New Roman" w:hAnsi="Times New Roman" w:cs="Times New Roman"/>
                <w:b/>
                <w:sz w:val="24"/>
                <w:szCs w:val="24"/>
              </w:rPr>
              <w:t>etapais</w:t>
            </w:r>
          </w:p>
        </w:tc>
        <w:tc>
          <w:tcPr>
            <w:tcW w:w="7107" w:type="dxa"/>
            <w:gridSpan w:val="2"/>
          </w:tcPr>
          <w:p w14:paraId="7F5958E6" w14:textId="72396E61" w:rsidR="00E64745" w:rsidRPr="00CE10CC" w:rsidRDefault="00E64745" w:rsidP="00E64745">
            <w:pPr>
              <w:rPr>
                <w:rFonts w:ascii="Times New Roman" w:hAnsi="Times New Roman" w:cs="Times New Roman"/>
                <w:sz w:val="24"/>
                <w:szCs w:val="24"/>
              </w:rPr>
            </w:pPr>
            <w:r w:rsidRPr="00CE10CC">
              <w:rPr>
                <w:rFonts w:ascii="Times New Roman" w:hAnsi="Times New Roman" w:cs="Times New Roman"/>
                <w:sz w:val="24"/>
                <w:szCs w:val="24"/>
              </w:rPr>
              <w:t xml:space="preserve">Tiekėjas Paslaugas įsipareigoja teikti </w:t>
            </w:r>
            <w:r w:rsidRPr="00CE10CC">
              <w:rPr>
                <w:rFonts w:ascii="Times New Roman" w:hAnsi="Times New Roman" w:cs="Times New Roman"/>
                <w:sz w:val="24"/>
                <w:szCs w:val="24"/>
              </w:rPr>
              <w:t xml:space="preserve">36 (trisdešimt šešis) mėnesius </w:t>
            </w:r>
            <w:r w:rsidRPr="00CE10CC">
              <w:rPr>
                <w:rFonts w:ascii="Times New Roman" w:hAnsi="Times New Roman" w:cs="Times New Roman"/>
                <w:b/>
                <w:bCs/>
                <w:sz w:val="24"/>
                <w:szCs w:val="24"/>
              </w:rPr>
              <w:t>nuo</w:t>
            </w:r>
            <w:r w:rsidRPr="00CE10CC">
              <w:rPr>
                <w:rFonts w:ascii="Times New Roman" w:hAnsi="Times New Roman" w:cs="Times New Roman"/>
                <w:sz w:val="24"/>
                <w:szCs w:val="24"/>
              </w:rPr>
              <w:t xml:space="preserve"> Sutarties įsigaliojimo dienos</w:t>
            </w:r>
            <w:r w:rsidRPr="00CE10CC">
              <w:rPr>
                <w:rFonts w:ascii="Times New Roman" w:hAnsi="Times New Roman" w:cs="Times New Roman"/>
                <w:sz w:val="24"/>
                <w:szCs w:val="24"/>
              </w:rPr>
              <w:t>.</w:t>
            </w:r>
            <w:r w:rsidRPr="00CE10CC">
              <w:rPr>
                <w:rFonts w:ascii="Times New Roman" w:hAnsi="Times New Roman" w:cs="Times New Roman"/>
                <w:sz w:val="24"/>
                <w:szCs w:val="24"/>
              </w:rPr>
              <w:t xml:space="preserve"> </w:t>
            </w:r>
          </w:p>
          <w:p w14:paraId="7ABA7EEC" w14:textId="77777777" w:rsidR="000B5878" w:rsidRPr="00CE10CC" w:rsidRDefault="000B5878" w:rsidP="000B5878">
            <w:pPr>
              <w:spacing w:after="0" w:line="240" w:lineRule="auto"/>
              <w:rPr>
                <w:rFonts w:ascii="Times New Roman" w:hAnsi="Times New Roman" w:cs="Times New Roman"/>
                <w:sz w:val="24"/>
                <w:szCs w:val="24"/>
              </w:rPr>
            </w:pPr>
            <w:r w:rsidRPr="00CE10CC">
              <w:rPr>
                <w:rFonts w:ascii="Times New Roman" w:hAnsi="Times New Roman" w:cs="Times New Roman"/>
                <w:kern w:val="2"/>
                <w:sz w:val="24"/>
                <w:szCs w:val="24"/>
              </w:rPr>
              <w:t xml:space="preserve">Tiekėjas įsipareigoja </w:t>
            </w:r>
            <w:r w:rsidRPr="00CE10CC">
              <w:rPr>
                <w:rFonts w:ascii="Times New Roman" w:hAnsi="Times New Roman" w:cs="Times New Roman"/>
                <w:sz w:val="24"/>
                <w:szCs w:val="24"/>
              </w:rPr>
              <w:t>suteikti Paslaugas</w:t>
            </w:r>
            <w:r w:rsidRPr="00CE10CC">
              <w:rPr>
                <w:rFonts w:ascii="Times New Roman" w:hAnsi="Times New Roman" w:cs="Times New Roman"/>
                <w:kern w:val="2"/>
                <w:sz w:val="24"/>
                <w:szCs w:val="24"/>
              </w:rPr>
              <w:t xml:space="preserve"> Techninėje specifikacijoje (Sutarties priedas Nr. 1) </w:t>
            </w:r>
            <w:r w:rsidRPr="00CE10CC">
              <w:rPr>
                <w:rFonts w:ascii="Times New Roman" w:hAnsi="Times New Roman" w:cs="Times New Roman"/>
                <w:sz w:val="24"/>
                <w:szCs w:val="24"/>
              </w:rPr>
              <w:t xml:space="preserve">nurodytų etapų eiliškumu, </w:t>
            </w:r>
            <w:r w:rsidRPr="00CE10CC">
              <w:rPr>
                <w:rFonts w:ascii="Times New Roman" w:hAnsi="Times New Roman" w:cs="Times New Roman"/>
                <w:kern w:val="2"/>
                <w:sz w:val="24"/>
                <w:szCs w:val="24"/>
              </w:rPr>
              <w:t>terminais ir sąlygomis.</w:t>
            </w:r>
          </w:p>
        </w:tc>
      </w:tr>
      <w:tr w:rsidR="00CE10CC" w:rsidRPr="00CE10CC" w14:paraId="2F144847" w14:textId="77777777" w:rsidTr="001F6C7F">
        <w:trPr>
          <w:trHeight w:val="300"/>
        </w:trPr>
        <w:tc>
          <w:tcPr>
            <w:tcW w:w="3094" w:type="dxa"/>
            <w:gridSpan w:val="2"/>
          </w:tcPr>
          <w:p w14:paraId="3543141C"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4.2. Paslaugų / jų dalies / etapo / periodo suteikimo termino pratęsimas</w:t>
            </w:r>
          </w:p>
        </w:tc>
        <w:tc>
          <w:tcPr>
            <w:tcW w:w="7107" w:type="dxa"/>
            <w:gridSpan w:val="2"/>
          </w:tcPr>
          <w:p w14:paraId="69674D3D"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p w14:paraId="3B0AF98C" w14:textId="77777777" w:rsidR="000B5878" w:rsidRPr="00CE10CC" w:rsidRDefault="000B5878" w:rsidP="000B5878">
            <w:pPr>
              <w:spacing w:after="0" w:line="240" w:lineRule="auto"/>
              <w:rPr>
                <w:rFonts w:ascii="Times New Roman" w:hAnsi="Times New Roman" w:cs="Times New Roman"/>
                <w:sz w:val="24"/>
                <w:szCs w:val="24"/>
              </w:rPr>
            </w:pPr>
          </w:p>
        </w:tc>
      </w:tr>
      <w:tr w:rsidR="00CE10CC" w:rsidRPr="00CE10CC" w14:paraId="137B82D4" w14:textId="77777777" w:rsidTr="001F6C7F">
        <w:trPr>
          <w:trHeight w:val="300"/>
        </w:trPr>
        <w:tc>
          <w:tcPr>
            <w:tcW w:w="3094" w:type="dxa"/>
            <w:gridSpan w:val="2"/>
          </w:tcPr>
          <w:p w14:paraId="38258C28"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4.3. Užsakymų teikimo tvarka</w:t>
            </w:r>
          </w:p>
        </w:tc>
        <w:tc>
          <w:tcPr>
            <w:tcW w:w="7107" w:type="dxa"/>
            <w:gridSpan w:val="2"/>
          </w:tcPr>
          <w:p w14:paraId="137EB57F" w14:textId="77777777" w:rsidR="000B5878" w:rsidRPr="00CE10CC" w:rsidRDefault="000B5878" w:rsidP="000B5878">
            <w:pPr>
              <w:spacing w:after="0" w:line="240" w:lineRule="auto"/>
              <w:rPr>
                <w:rFonts w:ascii="Times New Roman" w:hAnsi="Times New Roman" w:cs="Times New Roman"/>
                <w:sz w:val="24"/>
                <w:szCs w:val="24"/>
              </w:rPr>
            </w:pPr>
            <w:r w:rsidRPr="00CE10CC">
              <w:rPr>
                <w:rFonts w:ascii="Times New Roman" w:hAnsi="Times New Roman" w:cs="Times New Roman"/>
                <w:sz w:val="24"/>
                <w:szCs w:val="24"/>
              </w:rPr>
              <w:t>Netaikoma</w:t>
            </w:r>
          </w:p>
          <w:p w14:paraId="7F05903D" w14:textId="77777777" w:rsidR="000B5878" w:rsidRPr="00CE10CC" w:rsidRDefault="000B5878" w:rsidP="000B5878">
            <w:pPr>
              <w:spacing w:after="0" w:line="240" w:lineRule="auto"/>
              <w:rPr>
                <w:rFonts w:ascii="Times New Roman" w:hAnsi="Times New Roman" w:cs="Times New Roman"/>
                <w:sz w:val="24"/>
                <w:szCs w:val="24"/>
              </w:rPr>
            </w:pPr>
          </w:p>
        </w:tc>
      </w:tr>
      <w:tr w:rsidR="00CE10CC" w:rsidRPr="00CE10CC" w14:paraId="6BAEA08C" w14:textId="77777777" w:rsidTr="001F6C7F">
        <w:trPr>
          <w:trHeight w:val="956"/>
        </w:trPr>
        <w:tc>
          <w:tcPr>
            <w:tcW w:w="3094" w:type="dxa"/>
            <w:gridSpan w:val="2"/>
            <w:tcBorders>
              <w:top w:val="single" w:sz="4" w:space="0" w:color="auto"/>
              <w:left w:val="single" w:sz="4" w:space="0" w:color="auto"/>
              <w:bottom w:val="single" w:sz="4" w:space="0" w:color="auto"/>
              <w:right w:val="single" w:sz="4" w:space="0" w:color="auto"/>
            </w:tcBorders>
          </w:tcPr>
          <w:p w14:paraId="0456AC80"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4.4. Dėl minimalios Užsakymo vertės ar apimties</w:t>
            </w:r>
          </w:p>
        </w:tc>
        <w:tc>
          <w:tcPr>
            <w:tcW w:w="7107" w:type="dxa"/>
            <w:gridSpan w:val="2"/>
            <w:tcBorders>
              <w:top w:val="single" w:sz="4" w:space="0" w:color="auto"/>
              <w:left w:val="single" w:sz="4" w:space="0" w:color="auto"/>
              <w:bottom w:val="single" w:sz="4" w:space="0" w:color="auto"/>
              <w:right w:val="single" w:sz="4" w:space="0" w:color="auto"/>
            </w:tcBorders>
          </w:tcPr>
          <w:p w14:paraId="0C2467CB"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tc>
      </w:tr>
      <w:tr w:rsidR="00CE10CC" w:rsidRPr="00CE10CC" w14:paraId="6E3BA9E4" w14:textId="77777777" w:rsidTr="001F6C7F">
        <w:trPr>
          <w:trHeight w:val="300"/>
        </w:trPr>
        <w:tc>
          <w:tcPr>
            <w:tcW w:w="3094" w:type="dxa"/>
            <w:gridSpan w:val="2"/>
          </w:tcPr>
          <w:p w14:paraId="255217D7"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4.5. Pateikiami dokumentai</w:t>
            </w:r>
          </w:p>
        </w:tc>
        <w:tc>
          <w:tcPr>
            <w:tcW w:w="7107" w:type="dxa"/>
            <w:gridSpan w:val="2"/>
          </w:tcPr>
          <w:p w14:paraId="59696C0B"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 xml:space="preserve">Turi būti pateikiami šie dokumentai: </w:t>
            </w:r>
          </w:p>
          <w:p w14:paraId="3C62D323" w14:textId="4E702EE0" w:rsidR="000B5878" w:rsidRPr="00CE10CC" w:rsidRDefault="000B5878" w:rsidP="000B5878">
            <w:pPr>
              <w:spacing w:after="0" w:line="240" w:lineRule="auto"/>
              <w:rPr>
                <w:rFonts w:ascii="Times New Roman" w:hAnsi="Times New Roman" w:cs="Times New Roman"/>
                <w:sz w:val="24"/>
                <w:szCs w:val="24"/>
              </w:rPr>
            </w:pPr>
            <w:r w:rsidRPr="00CE10CC">
              <w:rPr>
                <w:rFonts w:ascii="Times New Roman" w:hAnsi="Times New Roman" w:cs="Times New Roman"/>
                <w:kern w:val="2"/>
                <w:sz w:val="24"/>
                <w:szCs w:val="24"/>
              </w:rPr>
              <w:t xml:space="preserve">Paslaugų perdavimo-priėmimo aktas ir </w:t>
            </w:r>
            <w:r w:rsidR="007379E6" w:rsidRPr="00CE10CC">
              <w:rPr>
                <w:rFonts w:ascii="Times New Roman" w:hAnsi="Times New Roman" w:cs="Times New Roman"/>
                <w:kern w:val="2"/>
                <w:sz w:val="24"/>
                <w:szCs w:val="24"/>
              </w:rPr>
              <w:t>PVM sąskaita faktūra arba Sąskaita faktūra.</w:t>
            </w:r>
          </w:p>
          <w:p w14:paraId="364ACA32"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Tiekėjui nepateikus nurodytų dokumentų, laikoma, kad Paslaugos neatitinka Sutartyje nustatytų reikalavimų.</w:t>
            </w:r>
          </w:p>
        </w:tc>
      </w:tr>
      <w:tr w:rsidR="00CE10CC" w:rsidRPr="00CE10CC" w14:paraId="29A8663E" w14:textId="77777777" w:rsidTr="001F6C7F">
        <w:trPr>
          <w:trHeight w:val="300"/>
        </w:trPr>
        <w:tc>
          <w:tcPr>
            <w:tcW w:w="10201" w:type="dxa"/>
            <w:gridSpan w:val="4"/>
          </w:tcPr>
          <w:p w14:paraId="01F185D8"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lastRenderedPageBreak/>
              <w:t>5. SUTARTIES KAINA IR ATSISKAITYMO TVARKA</w:t>
            </w:r>
          </w:p>
        </w:tc>
      </w:tr>
      <w:tr w:rsidR="00CE10CC" w:rsidRPr="00CE10CC" w14:paraId="4BF274F0" w14:textId="77777777" w:rsidTr="001F6C7F">
        <w:trPr>
          <w:trHeight w:val="300"/>
        </w:trPr>
        <w:tc>
          <w:tcPr>
            <w:tcW w:w="3094" w:type="dxa"/>
            <w:gridSpan w:val="2"/>
          </w:tcPr>
          <w:p w14:paraId="3C6729E6"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5.1. Sutarčiai taikomas kainos apskaičiavimo būdas</w:t>
            </w:r>
          </w:p>
        </w:tc>
        <w:tc>
          <w:tcPr>
            <w:tcW w:w="7107" w:type="dxa"/>
            <w:gridSpan w:val="2"/>
          </w:tcPr>
          <w:p w14:paraId="5CBF3113" w14:textId="49CD510F"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Fiksuoto</w:t>
            </w:r>
            <w:r w:rsidR="0049758D" w:rsidRPr="00CE10CC">
              <w:rPr>
                <w:rFonts w:ascii="Times New Roman" w:hAnsi="Times New Roman" w:cs="Times New Roman"/>
                <w:kern w:val="2"/>
                <w:sz w:val="24"/>
                <w:szCs w:val="24"/>
              </w:rPr>
              <w:t xml:space="preserve"> įkainio kainodara</w:t>
            </w:r>
          </w:p>
          <w:p w14:paraId="2DCA7B8C" w14:textId="77777777" w:rsidR="000B5878" w:rsidRPr="00CE10CC" w:rsidRDefault="000B5878" w:rsidP="000B5878">
            <w:pPr>
              <w:spacing w:after="0" w:line="240" w:lineRule="auto"/>
              <w:rPr>
                <w:rFonts w:ascii="Times New Roman" w:hAnsi="Times New Roman" w:cs="Times New Roman"/>
                <w:kern w:val="2"/>
                <w:sz w:val="24"/>
                <w:szCs w:val="24"/>
              </w:rPr>
            </w:pPr>
          </w:p>
        </w:tc>
      </w:tr>
      <w:tr w:rsidR="00CE10CC" w:rsidRPr="00CE10CC" w14:paraId="212923F0" w14:textId="77777777" w:rsidTr="001F6C7F">
        <w:trPr>
          <w:trHeight w:val="300"/>
        </w:trPr>
        <w:tc>
          <w:tcPr>
            <w:tcW w:w="3094" w:type="dxa"/>
            <w:gridSpan w:val="2"/>
          </w:tcPr>
          <w:p w14:paraId="6353CC1D" w14:textId="77777777" w:rsidR="0049758D" w:rsidRPr="00CE10CC" w:rsidRDefault="0049758D" w:rsidP="0049758D">
            <w:pPr>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5.2. Pradinės Sutarties vertė ir Sutarties kaina, kai taikoma </w:t>
            </w:r>
            <w:r w:rsidRPr="00CE10CC">
              <w:rPr>
                <w:rFonts w:ascii="Times New Roman" w:hAnsi="Times New Roman" w:cs="Times New Roman"/>
                <w:b/>
                <w:kern w:val="2"/>
                <w:sz w:val="24"/>
                <w:szCs w:val="24"/>
                <w:u w:val="single"/>
              </w:rPr>
              <w:t>fiksuoto įkainio</w:t>
            </w:r>
            <w:r w:rsidRPr="00CE10CC">
              <w:rPr>
                <w:rFonts w:ascii="Times New Roman" w:hAnsi="Times New Roman" w:cs="Times New Roman"/>
                <w:b/>
                <w:kern w:val="2"/>
                <w:sz w:val="24"/>
                <w:szCs w:val="24"/>
              </w:rPr>
              <w:t xml:space="preserve"> kainodara</w:t>
            </w:r>
          </w:p>
          <w:p w14:paraId="2F7CF52D" w14:textId="7B1EB006" w:rsidR="000B5878" w:rsidRPr="00CE10CC" w:rsidRDefault="000B5878" w:rsidP="000B5878">
            <w:pPr>
              <w:spacing w:after="0" w:line="240" w:lineRule="auto"/>
              <w:rPr>
                <w:rFonts w:ascii="Times New Roman" w:hAnsi="Times New Roman" w:cs="Times New Roman"/>
                <w:b/>
                <w:kern w:val="2"/>
                <w:sz w:val="24"/>
                <w:szCs w:val="24"/>
              </w:rPr>
            </w:pPr>
          </w:p>
          <w:p w14:paraId="67D69EF4" w14:textId="77777777" w:rsidR="000B5878" w:rsidRPr="00CE10CC" w:rsidRDefault="000B5878" w:rsidP="000B5878">
            <w:pPr>
              <w:spacing w:after="0" w:line="240" w:lineRule="auto"/>
              <w:rPr>
                <w:rFonts w:ascii="Times New Roman" w:hAnsi="Times New Roman" w:cs="Times New Roman"/>
                <w:b/>
                <w:kern w:val="2"/>
                <w:sz w:val="24"/>
                <w:szCs w:val="24"/>
              </w:rPr>
            </w:pPr>
          </w:p>
          <w:p w14:paraId="2F9CEE27" w14:textId="77777777" w:rsidR="000B5878" w:rsidRPr="00CE10CC" w:rsidRDefault="000B5878" w:rsidP="000B5878">
            <w:pPr>
              <w:spacing w:after="0" w:line="240" w:lineRule="auto"/>
              <w:rPr>
                <w:rFonts w:ascii="Times New Roman" w:hAnsi="Times New Roman" w:cs="Times New Roman"/>
                <w:b/>
                <w:kern w:val="2"/>
                <w:sz w:val="24"/>
                <w:szCs w:val="24"/>
              </w:rPr>
            </w:pPr>
          </w:p>
          <w:p w14:paraId="32691D25" w14:textId="77777777" w:rsidR="000B5878" w:rsidRPr="00CE10CC" w:rsidRDefault="000B5878" w:rsidP="000B5878">
            <w:pPr>
              <w:spacing w:after="0" w:line="240" w:lineRule="auto"/>
              <w:rPr>
                <w:rFonts w:ascii="Times New Roman" w:hAnsi="Times New Roman" w:cs="Times New Roman"/>
                <w:b/>
                <w:kern w:val="2"/>
                <w:sz w:val="24"/>
                <w:szCs w:val="24"/>
              </w:rPr>
            </w:pPr>
          </w:p>
          <w:p w14:paraId="058FD928" w14:textId="77777777" w:rsidR="000B5878" w:rsidRPr="00CE10CC" w:rsidRDefault="000B5878" w:rsidP="000B5878">
            <w:pPr>
              <w:spacing w:after="0" w:line="240" w:lineRule="auto"/>
              <w:jc w:val="both"/>
              <w:rPr>
                <w:rFonts w:ascii="Times New Roman" w:hAnsi="Times New Roman" w:cs="Times New Roman"/>
                <w:b/>
                <w:kern w:val="2"/>
                <w:sz w:val="24"/>
                <w:szCs w:val="24"/>
              </w:rPr>
            </w:pPr>
          </w:p>
        </w:tc>
        <w:tc>
          <w:tcPr>
            <w:tcW w:w="7107" w:type="dxa"/>
            <w:gridSpan w:val="2"/>
          </w:tcPr>
          <w:p w14:paraId="4316E178" w14:textId="3FDF1377" w:rsidR="0049758D" w:rsidRPr="00CE10CC" w:rsidRDefault="0049758D" w:rsidP="0049758D">
            <w:pPr>
              <w:rPr>
                <w:rFonts w:ascii="Times New Roman" w:hAnsi="Times New Roman" w:cs="Times New Roman"/>
                <w:sz w:val="24"/>
                <w:szCs w:val="24"/>
              </w:rPr>
            </w:pPr>
            <w:r w:rsidRPr="00CE10CC">
              <w:rPr>
                <w:rFonts w:ascii="Times New Roman" w:hAnsi="Times New Roman" w:cs="Times New Roman"/>
                <w:kern w:val="2"/>
                <w:sz w:val="24"/>
                <w:szCs w:val="24"/>
              </w:rPr>
              <w:t>Pradinės Sutarties vertė yra (</w:t>
            </w:r>
            <w:r w:rsidRPr="00CE10CC">
              <w:rPr>
                <w:rFonts w:ascii="Times New Roman" w:hAnsi="Times New Roman" w:cs="Times New Roman"/>
                <w:kern w:val="2"/>
                <w:sz w:val="24"/>
                <w:szCs w:val="24"/>
              </w:rPr>
              <w:t>82 644,63</w:t>
            </w:r>
            <w:r w:rsidRPr="00CE10CC">
              <w:rPr>
                <w:rFonts w:ascii="Times New Roman" w:hAnsi="Times New Roman" w:cs="Times New Roman"/>
                <w:kern w:val="2"/>
                <w:sz w:val="24"/>
                <w:szCs w:val="24"/>
              </w:rPr>
              <w:t>) Eur (</w:t>
            </w:r>
            <w:r w:rsidRPr="00CE10CC">
              <w:rPr>
                <w:rFonts w:ascii="Times New Roman" w:hAnsi="Times New Roman" w:cs="Times New Roman"/>
                <w:kern w:val="2"/>
                <w:sz w:val="24"/>
                <w:szCs w:val="24"/>
              </w:rPr>
              <w:t>aštuoniasdešimt du tūkstančiai šeši šimtai keturiasdešimt keturi eurai, 63 centai</w:t>
            </w:r>
            <w:r w:rsidRPr="00CE10CC">
              <w:rPr>
                <w:rFonts w:ascii="Times New Roman" w:hAnsi="Times New Roman" w:cs="Times New Roman"/>
                <w:kern w:val="2"/>
                <w:sz w:val="24"/>
                <w:szCs w:val="24"/>
              </w:rPr>
              <w:t>) be PVM.</w:t>
            </w:r>
          </w:p>
          <w:p w14:paraId="5FD49F9E" w14:textId="31807B0A" w:rsidR="0049758D" w:rsidRPr="00CE10CC" w:rsidRDefault="0049758D" w:rsidP="0049758D">
            <w:pPr>
              <w:rPr>
                <w:rFonts w:ascii="Times New Roman" w:hAnsi="Times New Roman" w:cs="Times New Roman"/>
                <w:sz w:val="24"/>
                <w:szCs w:val="24"/>
              </w:rPr>
            </w:pPr>
            <w:r w:rsidRPr="00CE10CC">
              <w:rPr>
                <w:rFonts w:ascii="Times New Roman" w:hAnsi="Times New Roman" w:cs="Times New Roman"/>
                <w:kern w:val="2"/>
                <w:sz w:val="24"/>
                <w:szCs w:val="24"/>
              </w:rPr>
              <w:t>PVM sudaro (</w:t>
            </w:r>
            <w:r w:rsidR="000B16C5" w:rsidRPr="00CE10CC">
              <w:rPr>
                <w:rFonts w:ascii="Times New Roman" w:hAnsi="Times New Roman" w:cs="Times New Roman"/>
                <w:kern w:val="2"/>
                <w:sz w:val="24"/>
                <w:szCs w:val="24"/>
              </w:rPr>
              <w:t>17355,72</w:t>
            </w:r>
            <w:r w:rsidRPr="00CE10CC">
              <w:rPr>
                <w:rFonts w:ascii="Times New Roman" w:hAnsi="Times New Roman" w:cs="Times New Roman"/>
                <w:kern w:val="2"/>
                <w:sz w:val="24"/>
                <w:szCs w:val="24"/>
              </w:rPr>
              <w:t>) Eur (</w:t>
            </w:r>
            <w:r w:rsidR="006D2975">
              <w:rPr>
                <w:rFonts w:ascii="Times New Roman" w:hAnsi="Times New Roman" w:cs="Times New Roman"/>
                <w:kern w:val="2"/>
                <w:sz w:val="24"/>
                <w:szCs w:val="24"/>
              </w:rPr>
              <w:t>........................</w:t>
            </w:r>
            <w:r w:rsidRPr="00CE10CC">
              <w:rPr>
                <w:rFonts w:ascii="Times New Roman" w:hAnsi="Times New Roman" w:cs="Times New Roman"/>
                <w:kern w:val="2"/>
                <w:sz w:val="24"/>
                <w:szCs w:val="24"/>
              </w:rPr>
              <w:t>).</w:t>
            </w:r>
          </w:p>
          <w:p w14:paraId="7AFC673B" w14:textId="0C1C5F5F" w:rsidR="0049758D" w:rsidRPr="00CE10CC" w:rsidRDefault="0049758D" w:rsidP="0049758D">
            <w:pPr>
              <w:rPr>
                <w:rFonts w:ascii="Times New Roman" w:hAnsi="Times New Roman" w:cs="Times New Roman"/>
                <w:sz w:val="24"/>
                <w:szCs w:val="24"/>
              </w:rPr>
            </w:pPr>
            <w:r w:rsidRPr="00CE10CC">
              <w:rPr>
                <w:rFonts w:ascii="Times New Roman" w:hAnsi="Times New Roman" w:cs="Times New Roman"/>
                <w:kern w:val="2"/>
                <w:sz w:val="24"/>
                <w:szCs w:val="24"/>
              </w:rPr>
              <w:t>Sutarties kaina yra (</w:t>
            </w:r>
            <w:r w:rsidR="000B16C5" w:rsidRPr="00CE10CC">
              <w:rPr>
                <w:rFonts w:ascii="Times New Roman" w:hAnsi="Times New Roman" w:cs="Times New Roman"/>
                <w:kern w:val="2"/>
                <w:sz w:val="24"/>
                <w:szCs w:val="24"/>
              </w:rPr>
              <w:t>100 000,00</w:t>
            </w:r>
            <w:r w:rsidRPr="00CE10CC">
              <w:rPr>
                <w:rFonts w:ascii="Times New Roman" w:hAnsi="Times New Roman" w:cs="Times New Roman"/>
                <w:kern w:val="2"/>
                <w:sz w:val="24"/>
                <w:szCs w:val="24"/>
              </w:rPr>
              <w:t>) Eur (nurodyti sumą žodžiais) su PVM.</w:t>
            </w:r>
          </w:p>
          <w:p w14:paraId="401145C9" w14:textId="77777777" w:rsidR="0049758D" w:rsidRPr="00CE10CC" w:rsidRDefault="0049758D" w:rsidP="0049758D">
            <w:pPr>
              <w:rPr>
                <w:rFonts w:ascii="Times New Roman" w:hAnsi="Times New Roman" w:cs="Times New Roman"/>
                <w:kern w:val="2"/>
                <w:sz w:val="24"/>
                <w:szCs w:val="24"/>
              </w:rPr>
            </w:pPr>
          </w:p>
          <w:p w14:paraId="71AEF387" w14:textId="1473A500" w:rsidR="0049758D" w:rsidRPr="00CE10CC" w:rsidRDefault="0049758D" w:rsidP="0049758D">
            <w:pPr>
              <w:rPr>
                <w:rFonts w:ascii="Times New Roman" w:hAnsi="Times New Roman" w:cs="Times New Roman"/>
                <w:kern w:val="2"/>
                <w:sz w:val="24"/>
                <w:szCs w:val="24"/>
              </w:rPr>
            </w:pPr>
            <w:r w:rsidRPr="00CE10CC">
              <w:rPr>
                <w:rFonts w:ascii="Times New Roman" w:hAnsi="Times New Roman" w:cs="Times New Roman"/>
                <w:kern w:val="2"/>
                <w:sz w:val="24"/>
                <w:szCs w:val="24"/>
              </w:rPr>
              <w:t xml:space="preserve">Šioje Sutartyje Pradinės Sutarties vertė yra lygi </w:t>
            </w:r>
            <w:r w:rsidRPr="00CE10CC">
              <w:rPr>
                <w:rFonts w:ascii="Times New Roman" w:hAnsi="Times New Roman" w:cs="Times New Roman"/>
                <w:b/>
                <w:kern w:val="2"/>
                <w:sz w:val="24"/>
                <w:szCs w:val="24"/>
              </w:rPr>
              <w:t xml:space="preserve">maksimaliai pirkimui skirtai lėšų sumai be PVM </w:t>
            </w:r>
            <w:r w:rsidRPr="00CE10CC">
              <w:rPr>
                <w:rFonts w:ascii="Times New Roman" w:hAnsi="Times New Roman" w:cs="Times New Roman"/>
                <w:kern w:val="2"/>
                <w:sz w:val="24"/>
                <w:szCs w:val="24"/>
              </w:rPr>
              <w:t xml:space="preserve">pirkimo dokumentuose ir Sutartyje nurodytų </w:t>
            </w:r>
            <w:r w:rsidRPr="00CE10CC">
              <w:rPr>
                <w:rFonts w:ascii="Times New Roman" w:hAnsi="Times New Roman" w:cs="Times New Roman"/>
                <w:sz w:val="24"/>
                <w:szCs w:val="24"/>
              </w:rPr>
              <w:t xml:space="preserve">Paslaugų </w:t>
            </w:r>
            <w:r w:rsidRPr="00CE10CC">
              <w:rPr>
                <w:rFonts w:ascii="Times New Roman" w:hAnsi="Times New Roman" w:cs="Times New Roman"/>
                <w:kern w:val="2"/>
                <w:sz w:val="24"/>
                <w:szCs w:val="24"/>
              </w:rPr>
              <w:t xml:space="preserve">įsigijimui Tiekėjo pasiūlyme nurodytais įkainiais be PVM. Pirkėjas perka </w:t>
            </w:r>
            <w:r w:rsidRPr="00CE10CC">
              <w:rPr>
                <w:rFonts w:ascii="Times New Roman" w:hAnsi="Times New Roman" w:cs="Times New Roman"/>
                <w:sz w:val="24"/>
                <w:szCs w:val="24"/>
              </w:rPr>
              <w:t>Paslaugas</w:t>
            </w:r>
            <w:r w:rsidRPr="00CE10CC">
              <w:rPr>
                <w:rFonts w:ascii="Times New Roman" w:hAnsi="Times New Roman" w:cs="Times New Roman"/>
                <w:kern w:val="2"/>
                <w:sz w:val="24"/>
                <w:szCs w:val="24"/>
              </w:rPr>
              <w:t xml:space="preserve"> pagal poreikį Sutartyje arba jos priede Nr. </w:t>
            </w:r>
            <w:r w:rsidR="000B16C5" w:rsidRPr="00CE10CC">
              <w:rPr>
                <w:rFonts w:ascii="Times New Roman" w:hAnsi="Times New Roman" w:cs="Times New Roman"/>
                <w:kern w:val="2"/>
                <w:sz w:val="24"/>
                <w:szCs w:val="24"/>
              </w:rPr>
              <w:t>2</w:t>
            </w:r>
            <w:r w:rsidRPr="00CE10CC">
              <w:rPr>
                <w:rFonts w:ascii="Times New Roman" w:hAnsi="Times New Roman" w:cs="Times New Roman"/>
                <w:kern w:val="2"/>
                <w:sz w:val="24"/>
                <w:szCs w:val="24"/>
              </w:rPr>
              <w:t xml:space="preserve"> nurodytais įkainiais, </w:t>
            </w:r>
            <w:r w:rsidRPr="006D2975">
              <w:rPr>
                <w:rFonts w:ascii="Times New Roman" w:hAnsi="Times New Roman" w:cs="Times New Roman"/>
                <w:b/>
                <w:bCs/>
                <w:kern w:val="2"/>
                <w:sz w:val="24"/>
                <w:szCs w:val="24"/>
              </w:rPr>
              <w:t>neviršijant Sutarties kainos</w:t>
            </w:r>
            <w:r w:rsidRPr="00CE10CC">
              <w:rPr>
                <w:rFonts w:ascii="Times New Roman" w:hAnsi="Times New Roman" w:cs="Times New Roman"/>
                <w:kern w:val="2"/>
                <w:sz w:val="24"/>
                <w:szCs w:val="24"/>
              </w:rPr>
              <w:t xml:space="preserve">. Sutartyje arba jos priede Nr. </w:t>
            </w:r>
            <w:r w:rsidR="00CE10CC" w:rsidRPr="00CE10CC">
              <w:rPr>
                <w:rFonts w:ascii="Times New Roman" w:hAnsi="Times New Roman" w:cs="Times New Roman"/>
                <w:kern w:val="2"/>
                <w:sz w:val="24"/>
                <w:szCs w:val="24"/>
              </w:rPr>
              <w:t>1</w:t>
            </w:r>
            <w:r w:rsidRPr="00CE10CC">
              <w:rPr>
                <w:rFonts w:ascii="Times New Roman" w:hAnsi="Times New Roman" w:cs="Times New Roman"/>
                <w:kern w:val="2"/>
                <w:sz w:val="24"/>
                <w:szCs w:val="24"/>
              </w:rPr>
              <w:t xml:space="preserve"> atskirose eilutėse nurodytas </w:t>
            </w:r>
            <w:r w:rsidRPr="00CE10CC">
              <w:rPr>
                <w:rFonts w:ascii="Times New Roman" w:hAnsi="Times New Roman" w:cs="Times New Roman"/>
                <w:sz w:val="24"/>
                <w:szCs w:val="24"/>
              </w:rPr>
              <w:t>Paslaugų</w:t>
            </w:r>
            <w:r w:rsidRPr="00CE10CC">
              <w:rPr>
                <w:rFonts w:ascii="Times New Roman" w:hAnsi="Times New Roman" w:cs="Times New Roman"/>
                <w:kern w:val="2"/>
                <w:sz w:val="24"/>
                <w:szCs w:val="24"/>
              </w:rPr>
              <w:t xml:space="preserve"> kiekis gali būti keičiamas (didėti ar mažėti).</w:t>
            </w:r>
          </w:p>
          <w:p w14:paraId="5FC17522" w14:textId="24DB08B2" w:rsidR="0049758D" w:rsidRPr="00CE10CC" w:rsidRDefault="0049758D" w:rsidP="0049758D">
            <w:pPr>
              <w:rPr>
                <w:rFonts w:ascii="Times New Roman" w:hAnsi="Times New Roman" w:cs="Times New Roman"/>
                <w:kern w:val="2"/>
                <w:sz w:val="24"/>
                <w:szCs w:val="24"/>
              </w:rPr>
            </w:pPr>
            <w:r w:rsidRPr="00CE10CC">
              <w:rPr>
                <w:rFonts w:ascii="Times New Roman" w:hAnsi="Times New Roman" w:cs="Times New Roman"/>
                <w:kern w:val="2"/>
                <w:sz w:val="24"/>
                <w:szCs w:val="24"/>
              </w:rPr>
              <w:t>(Pirkėjas neįsipareigoja išpirkti preliminaraus Paslaugų kiekio ar bet kokios jo dalies)</w:t>
            </w:r>
          </w:p>
          <w:p w14:paraId="1BB77331" w14:textId="77777777" w:rsidR="0049758D" w:rsidRPr="00CE10CC" w:rsidRDefault="0049758D" w:rsidP="0049758D">
            <w:pPr>
              <w:rPr>
                <w:rFonts w:ascii="Times New Roman" w:hAnsi="Times New Roman" w:cs="Times New Roman"/>
                <w:kern w:val="2"/>
                <w:sz w:val="24"/>
                <w:szCs w:val="24"/>
              </w:rPr>
            </w:pPr>
          </w:p>
          <w:p w14:paraId="738A714A" w14:textId="07618423" w:rsidR="000B5878" w:rsidRPr="00CE10CC" w:rsidRDefault="000B5878" w:rsidP="000B5878">
            <w:pPr>
              <w:spacing w:after="0" w:line="240" w:lineRule="auto"/>
              <w:rPr>
                <w:rFonts w:ascii="Times New Roman" w:hAnsi="Times New Roman" w:cs="Times New Roman"/>
                <w:kern w:val="2"/>
                <w:sz w:val="24"/>
                <w:szCs w:val="24"/>
              </w:rPr>
            </w:pPr>
          </w:p>
        </w:tc>
      </w:tr>
      <w:tr w:rsidR="00CE10CC" w:rsidRPr="00CE10CC" w14:paraId="59BAD6ED" w14:textId="77777777" w:rsidTr="001F6C7F">
        <w:trPr>
          <w:trHeight w:val="997"/>
        </w:trPr>
        <w:tc>
          <w:tcPr>
            <w:tcW w:w="3094" w:type="dxa"/>
            <w:gridSpan w:val="2"/>
          </w:tcPr>
          <w:p w14:paraId="425471FF"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5.3. Sutarties kainos / įkainių perskaičiavimas taikant </w:t>
            </w:r>
            <w:r w:rsidRPr="00CE10CC">
              <w:rPr>
                <w:rFonts w:ascii="Times New Roman" w:hAnsi="Times New Roman" w:cs="Times New Roman"/>
                <w:b/>
                <w:kern w:val="2"/>
                <w:sz w:val="24"/>
                <w:szCs w:val="24"/>
                <w:u w:val="single"/>
              </w:rPr>
              <w:t>peržiūros</w:t>
            </w:r>
            <w:r w:rsidRPr="00CE10CC">
              <w:rPr>
                <w:rFonts w:ascii="Times New Roman" w:hAnsi="Times New Roman" w:cs="Times New Roman"/>
                <w:b/>
                <w:kern w:val="2"/>
                <w:sz w:val="24"/>
                <w:szCs w:val="24"/>
              </w:rPr>
              <w:t xml:space="preserve"> taisykles</w:t>
            </w:r>
          </w:p>
        </w:tc>
        <w:tc>
          <w:tcPr>
            <w:tcW w:w="7107" w:type="dxa"/>
            <w:gridSpan w:val="2"/>
          </w:tcPr>
          <w:p w14:paraId="3CA62C3D" w14:textId="77777777" w:rsidR="000B5878" w:rsidRPr="00CE10CC" w:rsidRDefault="000B5878" w:rsidP="000B5878">
            <w:pPr>
              <w:spacing w:after="0" w:line="240" w:lineRule="auto"/>
              <w:rPr>
                <w:rFonts w:ascii="Times New Roman" w:hAnsi="Times New Roman" w:cs="Times New Roman"/>
                <w:sz w:val="24"/>
                <w:szCs w:val="24"/>
              </w:rPr>
            </w:pPr>
            <w:r w:rsidRPr="00CE10CC">
              <w:rPr>
                <w:rFonts w:ascii="Times New Roman" w:hAnsi="Times New Roman" w:cs="Times New Roman"/>
                <w:kern w:val="2"/>
                <w:sz w:val="24"/>
                <w:szCs w:val="24"/>
              </w:rPr>
              <w:t>Sutarties kaina / įkainiai bus perskaičiuojami:</w:t>
            </w:r>
          </w:p>
          <w:p w14:paraId="4DFBE984" w14:textId="77777777" w:rsidR="000B5878" w:rsidRPr="00CE10CC" w:rsidRDefault="0086501E" w:rsidP="0086501E">
            <w:pPr>
              <w:pStyle w:val="Sraopastraipa"/>
              <w:numPr>
                <w:ilvl w:val="2"/>
                <w:numId w:val="45"/>
              </w:num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dėl PVM tarifo pasikeitimo;</w:t>
            </w:r>
          </w:p>
          <w:p w14:paraId="543A401F" w14:textId="77777777" w:rsidR="0086501E" w:rsidRPr="00CE10CC" w:rsidRDefault="0086501E" w:rsidP="0086501E">
            <w:pPr>
              <w:pStyle w:val="Sraopastraipa"/>
              <w:numPr>
                <w:ilvl w:val="2"/>
                <w:numId w:val="45"/>
              </w:num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dėl kainų lygio pokyčio.</w:t>
            </w:r>
          </w:p>
        </w:tc>
      </w:tr>
      <w:tr w:rsidR="00CE10CC" w:rsidRPr="00CE10CC" w14:paraId="6E8F7E36" w14:textId="77777777" w:rsidTr="001F6C7F">
        <w:trPr>
          <w:trHeight w:val="300"/>
        </w:trPr>
        <w:tc>
          <w:tcPr>
            <w:tcW w:w="3094" w:type="dxa"/>
            <w:gridSpan w:val="2"/>
          </w:tcPr>
          <w:p w14:paraId="6FD430FD"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5.3.1. Sutarties kainos / įkainių peržiūra dėl PVM tarifo pasikeitimo</w:t>
            </w:r>
          </w:p>
        </w:tc>
        <w:tc>
          <w:tcPr>
            <w:tcW w:w="7107" w:type="dxa"/>
            <w:gridSpan w:val="2"/>
          </w:tcPr>
          <w:p w14:paraId="3A685385" w14:textId="77777777" w:rsidR="000B5878" w:rsidRPr="00CE10CC" w:rsidRDefault="000B5878" w:rsidP="000B5878">
            <w:pPr>
              <w:spacing w:after="0" w:line="240" w:lineRule="auto"/>
              <w:rPr>
                <w:rFonts w:ascii="Times New Roman" w:hAnsi="Times New Roman" w:cs="Times New Roman"/>
                <w:sz w:val="24"/>
                <w:szCs w:val="24"/>
              </w:rPr>
            </w:pPr>
            <w:r w:rsidRPr="00CE10CC">
              <w:rPr>
                <w:rFonts w:ascii="Times New Roman" w:hAnsi="Times New Roman" w:cs="Times New Roman"/>
                <w:kern w:val="2"/>
                <w:sz w:val="24"/>
                <w:szCs w:val="24"/>
              </w:rPr>
              <w:t>Jeigu Sutarties vykdymo metu pasikeičia PVM mokėjimą reglamentuojantys teisės aktai, darantys tiesioginę įtaką Tiekėjo t</w:t>
            </w:r>
            <w:r w:rsidRPr="00CE10CC">
              <w:rPr>
                <w:rFonts w:ascii="Times New Roman" w:hAnsi="Times New Roman" w:cs="Times New Roman"/>
                <w:sz w:val="24"/>
                <w:szCs w:val="24"/>
              </w:rPr>
              <w:t>ei</w:t>
            </w:r>
            <w:r w:rsidRPr="00CE10CC">
              <w:rPr>
                <w:rFonts w:ascii="Times New Roman" w:hAnsi="Times New Roman" w:cs="Times New Roman"/>
                <w:kern w:val="2"/>
                <w:sz w:val="24"/>
                <w:szCs w:val="24"/>
              </w:rPr>
              <w:t>kiamų P</w:t>
            </w:r>
            <w:r w:rsidRPr="00CE10CC">
              <w:rPr>
                <w:rFonts w:ascii="Times New Roman" w:hAnsi="Times New Roman" w:cs="Times New Roman"/>
                <w:sz w:val="24"/>
                <w:szCs w:val="24"/>
              </w:rPr>
              <w:t>aslaugų</w:t>
            </w:r>
            <w:r w:rsidRPr="00CE10CC">
              <w:rPr>
                <w:rFonts w:ascii="Times New Roman" w:hAnsi="Times New Roman" w:cs="Times New Roman"/>
                <w:kern w:val="2"/>
                <w:sz w:val="24"/>
                <w:szCs w:val="24"/>
              </w:rPr>
              <w:t xml:space="preserve"> Sutartyje nurodytai kainai / įkainiams, Sutarties kaina / įkainiai perskaičiuojami nekeičiant P</w:t>
            </w:r>
            <w:r w:rsidRPr="00CE10CC">
              <w:rPr>
                <w:rFonts w:ascii="Times New Roman" w:hAnsi="Times New Roman" w:cs="Times New Roman"/>
                <w:sz w:val="24"/>
                <w:szCs w:val="24"/>
              </w:rPr>
              <w:t>aslaugų</w:t>
            </w:r>
            <w:r w:rsidRPr="00CE10CC">
              <w:rPr>
                <w:rFonts w:ascii="Times New Roman" w:hAnsi="Times New Roman" w:cs="Times New Roman"/>
                <w:kern w:val="2"/>
                <w:sz w:val="24"/>
                <w:szCs w:val="24"/>
              </w:rPr>
              <w:t xml:space="preserve"> kainos / įkainio be PVM.</w:t>
            </w:r>
          </w:p>
          <w:p w14:paraId="4F58E7A9" w14:textId="77777777" w:rsidR="000B5878" w:rsidRPr="00CE10CC" w:rsidRDefault="000B5878" w:rsidP="000B5878">
            <w:pPr>
              <w:spacing w:after="0" w:line="240" w:lineRule="auto"/>
              <w:rPr>
                <w:rFonts w:ascii="Times New Roman" w:hAnsi="Times New Roman" w:cs="Times New Roman"/>
                <w:kern w:val="2"/>
                <w:sz w:val="24"/>
                <w:szCs w:val="24"/>
              </w:rPr>
            </w:pPr>
          </w:p>
          <w:p w14:paraId="20BC3023" w14:textId="72B59217" w:rsidR="000B5878" w:rsidRPr="00CE10CC" w:rsidRDefault="000B5878" w:rsidP="000B5878">
            <w:pPr>
              <w:spacing w:after="0" w:line="240" w:lineRule="auto"/>
              <w:rPr>
                <w:rFonts w:ascii="Times New Roman" w:hAnsi="Times New Roman" w:cs="Times New Roman"/>
                <w:sz w:val="24"/>
                <w:szCs w:val="24"/>
              </w:rPr>
            </w:pPr>
            <w:r w:rsidRPr="00CE10CC">
              <w:rPr>
                <w:rFonts w:ascii="Times New Roman" w:hAnsi="Times New Roman" w:cs="Times New Roman"/>
                <w:kern w:val="2"/>
                <w:sz w:val="24"/>
                <w:szCs w:val="24"/>
              </w:rPr>
              <w:t>Perskaičiuota (-i) Sutarties kaina / įkainiai įforminama (-i) Susitarimu ir turi būti taikoma (-i) nuo naujo PVM įvedimo datos (nepriklausomai nuo to, kada pasirašytas Susitarimas).</w:t>
            </w:r>
            <w:r w:rsidR="0058699A" w:rsidRPr="00CE10CC">
              <w:rPr>
                <w:rFonts w:ascii="Times New Roman" w:hAnsi="Times New Roman" w:cs="Times New Roman"/>
                <w:kern w:val="2"/>
                <w:sz w:val="24"/>
                <w:szCs w:val="24"/>
              </w:rPr>
              <w:t xml:space="preserve"> Susitarimas turi būti įforminamas per 10 kalendorinių dienų nuo naujo PVM įvedimo datos.</w:t>
            </w:r>
          </w:p>
        </w:tc>
      </w:tr>
      <w:tr w:rsidR="00CE10CC" w:rsidRPr="00CE10CC" w14:paraId="77E99760" w14:textId="77777777" w:rsidTr="001F6C7F">
        <w:trPr>
          <w:trHeight w:val="300"/>
        </w:trPr>
        <w:tc>
          <w:tcPr>
            <w:tcW w:w="3094" w:type="dxa"/>
            <w:gridSpan w:val="2"/>
          </w:tcPr>
          <w:p w14:paraId="11E9D31C" w14:textId="77777777" w:rsidR="000B5878" w:rsidRPr="00CE10CC" w:rsidRDefault="000B5878" w:rsidP="000B5878">
            <w:pPr>
              <w:spacing w:after="0" w:line="240" w:lineRule="auto"/>
              <w:rPr>
                <w:rFonts w:ascii="Times New Roman" w:hAnsi="Times New Roman" w:cs="Times New Roman"/>
                <w:sz w:val="24"/>
                <w:szCs w:val="24"/>
              </w:rPr>
            </w:pPr>
            <w:r w:rsidRPr="00CE10CC">
              <w:rPr>
                <w:rFonts w:ascii="Times New Roman" w:hAnsi="Times New Roman" w:cs="Times New Roman"/>
                <w:b/>
                <w:bCs/>
                <w:kern w:val="2"/>
                <w:sz w:val="24"/>
                <w:szCs w:val="24"/>
              </w:rPr>
              <w:t>5.3.2.</w:t>
            </w:r>
            <w:r w:rsidRPr="00CE10CC">
              <w:rPr>
                <w:rFonts w:ascii="Times New Roman" w:hAnsi="Times New Roman" w:cs="Times New Roman"/>
                <w:kern w:val="2"/>
                <w:sz w:val="24"/>
                <w:szCs w:val="24"/>
              </w:rPr>
              <w:t xml:space="preserve"> </w:t>
            </w:r>
            <w:r w:rsidRPr="00CE10CC">
              <w:rPr>
                <w:rFonts w:ascii="Times New Roman" w:hAnsi="Times New Roman" w:cs="Times New Roman"/>
                <w:b/>
                <w:bCs/>
                <w:kern w:val="2"/>
                <w:sz w:val="24"/>
                <w:szCs w:val="24"/>
              </w:rPr>
              <w:t>Sutarties kainos / įkainių peržiūra dėl kitų mokesčių, lemiančių Paslaugų kainos / įkainių pokytį, pasikeitimo</w:t>
            </w:r>
          </w:p>
        </w:tc>
        <w:tc>
          <w:tcPr>
            <w:tcW w:w="7107" w:type="dxa"/>
            <w:gridSpan w:val="2"/>
          </w:tcPr>
          <w:p w14:paraId="52548574"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p w14:paraId="0F909A65" w14:textId="77777777" w:rsidR="000B5878" w:rsidRPr="00CE10CC" w:rsidRDefault="000B5878" w:rsidP="000B5878">
            <w:pPr>
              <w:spacing w:after="0" w:line="240" w:lineRule="auto"/>
              <w:rPr>
                <w:rFonts w:ascii="Times New Roman" w:hAnsi="Times New Roman" w:cs="Times New Roman"/>
                <w:kern w:val="2"/>
                <w:sz w:val="24"/>
                <w:szCs w:val="24"/>
              </w:rPr>
            </w:pPr>
          </w:p>
          <w:p w14:paraId="397FD3B5" w14:textId="77777777" w:rsidR="000B5878" w:rsidRPr="00CE10CC" w:rsidRDefault="000B5878" w:rsidP="000B5878">
            <w:pPr>
              <w:spacing w:after="0" w:line="240" w:lineRule="auto"/>
              <w:rPr>
                <w:rFonts w:ascii="Times New Roman" w:hAnsi="Times New Roman" w:cs="Times New Roman"/>
                <w:sz w:val="24"/>
                <w:szCs w:val="24"/>
              </w:rPr>
            </w:pPr>
          </w:p>
        </w:tc>
      </w:tr>
      <w:tr w:rsidR="00CE10CC" w:rsidRPr="00CE10CC" w14:paraId="3993FDFA" w14:textId="77777777" w:rsidTr="001F6C7F">
        <w:trPr>
          <w:trHeight w:val="300"/>
        </w:trPr>
        <w:tc>
          <w:tcPr>
            <w:tcW w:w="3094" w:type="dxa"/>
            <w:gridSpan w:val="2"/>
          </w:tcPr>
          <w:p w14:paraId="576128CC"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5.3.3. Sutarties kainos / įkainių peržiūra dėl kainų lygio pokyčio</w:t>
            </w:r>
          </w:p>
        </w:tc>
        <w:tc>
          <w:tcPr>
            <w:tcW w:w="7107" w:type="dxa"/>
            <w:gridSpan w:val="2"/>
          </w:tcPr>
          <w:p w14:paraId="4566FBBE" w14:textId="04761504" w:rsidR="009F721E" w:rsidRPr="00CE10CC" w:rsidRDefault="009F721E" w:rsidP="009F721E">
            <w:pPr>
              <w:spacing w:after="0"/>
              <w:rPr>
                <w:rFonts w:ascii="Times New Roman" w:hAnsi="Times New Roman" w:cs="Times New Roman"/>
                <w:sz w:val="24"/>
                <w:szCs w:val="24"/>
              </w:rPr>
            </w:pPr>
            <w:r w:rsidRPr="00CE10CC">
              <w:rPr>
                <w:rFonts w:ascii="Times New Roman" w:hAnsi="Times New Roman" w:cs="Times New Roman"/>
                <w:sz w:val="24"/>
                <w:szCs w:val="24"/>
              </w:rPr>
              <w:t xml:space="preserve">5.3.3.1. Bet kuri Sutarties Šalis Sutarties galiojimo metu turi teisę inicijuoti Sutarties kainos / įkainių peržiūrą (keitimą) ne anksčiau kaip po </w:t>
            </w:r>
            <w:r w:rsidR="000B16C5" w:rsidRPr="00CE10CC">
              <w:rPr>
                <w:rFonts w:ascii="Times New Roman" w:hAnsi="Times New Roman" w:cs="Times New Roman"/>
                <w:sz w:val="24"/>
                <w:szCs w:val="24"/>
              </w:rPr>
              <w:t>6</w:t>
            </w:r>
            <w:r w:rsidRPr="00CE10CC">
              <w:rPr>
                <w:rFonts w:ascii="Times New Roman" w:hAnsi="Times New Roman" w:cs="Times New Roman"/>
                <w:sz w:val="24"/>
                <w:szCs w:val="24"/>
              </w:rPr>
              <w:t xml:space="preserve"> (</w:t>
            </w:r>
            <w:r w:rsidR="000B16C5" w:rsidRPr="00CE10CC">
              <w:rPr>
                <w:rFonts w:ascii="Times New Roman" w:hAnsi="Times New Roman" w:cs="Times New Roman"/>
                <w:sz w:val="24"/>
                <w:szCs w:val="24"/>
              </w:rPr>
              <w:t>šešių</w:t>
            </w:r>
            <w:r w:rsidRPr="00CE10CC">
              <w:rPr>
                <w:rFonts w:ascii="Times New Roman" w:hAnsi="Times New Roman" w:cs="Times New Roman"/>
                <w:sz w:val="24"/>
                <w:szCs w:val="24"/>
              </w:rPr>
              <w:t xml:space="preserve">) mėnesių nuo Sutarties įsigaliojimo dienos (jeigu peržiūra jau buvo atlikta – nuo Susitarimo dėl paskutinio perskaičiavimo pagal </w:t>
            </w:r>
            <w:r w:rsidRPr="00CE10CC">
              <w:rPr>
                <w:rFonts w:ascii="Times New Roman" w:hAnsi="Times New Roman" w:cs="Times New Roman"/>
                <w:sz w:val="24"/>
                <w:szCs w:val="24"/>
              </w:rPr>
              <w:lastRenderedPageBreak/>
              <w:t xml:space="preserve">šį Specialiųjų sąlygų punktą įsigaliojimo dienos), jeigu Vartojimo prekių ir paslaugų kainų pokytis (k), apskaičiuotas kaip nustatyta 5.3.3.6 punkte, viršija 5 procentus. Sutarties kainos / įkainių peržiūra atliekama ne rečiau kaip kas </w:t>
            </w:r>
            <w:r w:rsidR="000B16C5" w:rsidRPr="00CE10CC">
              <w:rPr>
                <w:rFonts w:ascii="Times New Roman" w:hAnsi="Times New Roman" w:cs="Times New Roman"/>
                <w:sz w:val="24"/>
                <w:szCs w:val="24"/>
              </w:rPr>
              <w:t>6</w:t>
            </w:r>
            <w:r w:rsidRPr="00CE10CC">
              <w:rPr>
                <w:rFonts w:ascii="Times New Roman" w:hAnsi="Times New Roman" w:cs="Times New Roman"/>
                <w:sz w:val="24"/>
                <w:szCs w:val="24"/>
              </w:rPr>
              <w:t>(</w:t>
            </w:r>
            <w:r w:rsidR="000B16C5" w:rsidRPr="00CE10CC">
              <w:rPr>
                <w:rFonts w:ascii="Times New Roman" w:hAnsi="Times New Roman" w:cs="Times New Roman"/>
                <w:sz w:val="24"/>
                <w:szCs w:val="24"/>
              </w:rPr>
              <w:t>šešis</w:t>
            </w:r>
            <w:r w:rsidRPr="00CE10CC">
              <w:rPr>
                <w:rFonts w:ascii="Times New Roman" w:hAnsi="Times New Roman" w:cs="Times New Roman"/>
                <w:sz w:val="24"/>
                <w:szCs w:val="24"/>
              </w:rPr>
              <w:t>) mėnesius.</w:t>
            </w:r>
          </w:p>
          <w:p w14:paraId="1AD47580" w14:textId="77777777" w:rsidR="009F721E" w:rsidRPr="00CE10CC" w:rsidRDefault="009F721E" w:rsidP="009F721E">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rPr>
              <w:t>5.3.3.2. Sutarties k</w:t>
            </w:r>
            <w:r w:rsidRPr="00CE10CC">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63AC824B" w14:textId="77777777" w:rsidR="009F721E" w:rsidRPr="00CE10CC" w:rsidRDefault="009F721E" w:rsidP="009F721E">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rPr>
              <w:t xml:space="preserve">5.3.3.3. </w:t>
            </w:r>
            <w:r w:rsidRPr="00CE10CC">
              <w:rPr>
                <w:rFonts w:ascii="Times New Roman" w:hAnsi="Times New Roman" w:cs="Times New Roman"/>
                <w:kern w:val="2"/>
                <w:sz w:val="24"/>
                <w:szCs w:val="24"/>
                <w:shd w:val="clear" w:color="auto" w:fill="FFFFFF"/>
              </w:rPr>
              <w:t>Jeigu P</w:t>
            </w:r>
            <w:r w:rsidRPr="00CE10CC">
              <w:rPr>
                <w:rFonts w:ascii="Times New Roman" w:hAnsi="Times New Roman" w:cs="Times New Roman"/>
                <w:sz w:val="24"/>
                <w:szCs w:val="24"/>
              </w:rPr>
              <w:t>aslaugų teikimas</w:t>
            </w:r>
            <w:r w:rsidRPr="00CE10CC">
              <w:rPr>
                <w:rFonts w:ascii="Times New Roman" w:hAnsi="Times New Roman" w:cs="Times New Roman"/>
                <w:kern w:val="2"/>
                <w:sz w:val="24"/>
                <w:szCs w:val="24"/>
                <w:shd w:val="clear" w:color="auto" w:fill="FFFFFF"/>
              </w:rPr>
              <w:t xml:space="preserve"> vėluoja dėl Tiekėjo kaltės, uždelstų suteikti P</w:t>
            </w:r>
            <w:r w:rsidRPr="00CE10CC">
              <w:rPr>
                <w:rFonts w:ascii="Times New Roman" w:hAnsi="Times New Roman" w:cs="Times New Roman"/>
                <w:sz w:val="24"/>
                <w:szCs w:val="24"/>
              </w:rPr>
              <w:t>aslaugų</w:t>
            </w:r>
            <w:r w:rsidRPr="00CE10CC">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6C0F6C6E" w14:textId="77777777" w:rsidR="009F721E" w:rsidRPr="00CE10CC" w:rsidRDefault="009F721E" w:rsidP="009F721E">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rPr>
              <w:t xml:space="preserve">5.3.3.4. Atlikdamos Sutarties kainos / įkainių peržiūrą </w:t>
            </w:r>
            <w:r w:rsidRPr="00CE10CC">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6BFBB76" w14:textId="77777777" w:rsidR="009F721E" w:rsidRPr="00CE10CC" w:rsidRDefault="009F721E" w:rsidP="009F721E">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4876F51" w14:textId="77777777" w:rsidR="009F721E" w:rsidRPr="00CE10CC" w:rsidRDefault="009F721E" w:rsidP="009F721E">
            <w:pPr>
              <w:spacing w:after="0"/>
              <w:rPr>
                <w:rFonts w:ascii="Times New Roman" w:hAnsi="Times New Roman" w:cs="Times New Roman"/>
                <w:sz w:val="24"/>
                <w:szCs w:val="24"/>
              </w:rPr>
            </w:pPr>
            <w:r w:rsidRPr="00CE10CC">
              <w:rPr>
                <w:rFonts w:ascii="Times New Roman" w:hAnsi="Times New Roman" w:cs="Times New Roman"/>
                <w:kern w:val="2"/>
                <w:sz w:val="24"/>
                <w:szCs w:val="24"/>
                <w:shd w:val="clear" w:color="auto" w:fill="FFFFFF"/>
              </w:rPr>
              <w:t>5.3.3.6. Nauja Sutarties kaina / įkainiai apskaičiuojami pagal žemiau pateiktą formulę:</w:t>
            </w:r>
          </w:p>
          <w:p w14:paraId="7AC63AE8" w14:textId="77777777" w:rsidR="009F721E" w:rsidRPr="00CE10CC" w:rsidRDefault="009F721E" w:rsidP="009F721E">
            <w:pPr>
              <w:spacing w:after="0"/>
              <w:rPr>
                <w:rFonts w:ascii="Times New Roman" w:hAnsi="Times New Roman" w:cs="Times New Roman"/>
                <w:sz w:val="24"/>
                <w:szCs w:val="24"/>
              </w:rPr>
            </w:pPr>
          </w:p>
          <w:p w14:paraId="21CED73C" w14:textId="77777777" w:rsidR="009F721E" w:rsidRPr="00CE10CC" w:rsidRDefault="00000000" w:rsidP="009F721E">
            <w:pPr>
              <w:spacing w:after="0"/>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9F721E" w:rsidRPr="00CE10CC">
              <w:rPr>
                <w:rFonts w:ascii="Times New Roman" w:hAnsi="Times New Roman" w:cs="Times New Roman"/>
                <w:kern w:val="2"/>
                <w:sz w:val="24"/>
                <w:szCs w:val="24"/>
              </w:rPr>
              <w:t>, kur a – kaina / įkainis (Eur be PVM) (jei peržiūra jau buvo atlikta, tai po paskutinio perskaičiavimo)</w:t>
            </w:r>
          </w:p>
          <w:p w14:paraId="1723E381" w14:textId="77777777" w:rsidR="009F721E" w:rsidRPr="00CE10CC" w:rsidRDefault="009F721E" w:rsidP="009F721E">
            <w:pPr>
              <w:spacing w:after="0"/>
              <w:jc w:val="both"/>
              <w:textAlignment w:val="baseline"/>
              <w:rPr>
                <w:rFonts w:ascii="Times New Roman" w:hAnsi="Times New Roman" w:cs="Times New Roman"/>
                <w:sz w:val="24"/>
                <w:szCs w:val="24"/>
              </w:rPr>
            </w:pPr>
            <w:r w:rsidRPr="00CE10CC">
              <w:rPr>
                <w:rFonts w:ascii="Times New Roman" w:hAnsi="Times New Roman" w:cs="Times New Roman"/>
                <w:kern w:val="2"/>
                <w:sz w:val="24"/>
                <w:szCs w:val="24"/>
              </w:rPr>
              <w:t>a</w:t>
            </w:r>
            <w:r w:rsidRPr="00CE10CC">
              <w:rPr>
                <w:rFonts w:ascii="Times New Roman" w:hAnsi="Times New Roman" w:cs="Times New Roman"/>
                <w:kern w:val="2"/>
                <w:sz w:val="24"/>
                <w:szCs w:val="24"/>
                <w:vertAlign w:val="subscript"/>
              </w:rPr>
              <w:t>1</w:t>
            </w:r>
            <w:r w:rsidRPr="00CE10CC">
              <w:rPr>
                <w:rFonts w:ascii="Times New Roman" w:hAnsi="Times New Roman" w:cs="Times New Roman"/>
                <w:kern w:val="2"/>
                <w:sz w:val="24"/>
                <w:szCs w:val="24"/>
              </w:rPr>
              <w:t xml:space="preserve"> – perskaičiuota (pakeista) kaina / įkainis (Eur be PVM)</w:t>
            </w:r>
          </w:p>
          <w:p w14:paraId="56DB8302" w14:textId="77777777" w:rsidR="009F721E" w:rsidRPr="00CE10CC" w:rsidRDefault="009F721E" w:rsidP="009F721E">
            <w:pPr>
              <w:spacing w:after="0"/>
              <w:jc w:val="both"/>
              <w:textAlignment w:val="baseline"/>
              <w:rPr>
                <w:rFonts w:ascii="Times New Roman" w:hAnsi="Times New Roman" w:cs="Times New Roman"/>
                <w:sz w:val="24"/>
                <w:szCs w:val="24"/>
              </w:rPr>
            </w:pPr>
            <w:r w:rsidRPr="00CE10CC">
              <w:rPr>
                <w:rFonts w:ascii="Times New Roman" w:hAnsi="Times New Roman" w:cs="Times New Roman"/>
                <w:kern w:val="2"/>
                <w:sz w:val="24"/>
                <w:szCs w:val="24"/>
              </w:rPr>
              <w:t>k – pagal vartotojų kainų indeksą apskaičiuotas Vartojimo prekių ir paslaugų kainų pokytis (padidėjimas arba sumažėjimas) (%). „k“ reikšmė skaičiuojama pagal formulę:</w:t>
            </w:r>
          </w:p>
          <w:p w14:paraId="3E3DD7F1" w14:textId="77777777" w:rsidR="009F721E" w:rsidRPr="00CE10CC" w:rsidRDefault="009F721E" w:rsidP="009F721E">
            <w:pPr>
              <w:spacing w:after="0"/>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CE10CC">
              <w:rPr>
                <w:rFonts w:ascii="Times New Roman" w:hAnsi="Times New Roman" w:cs="Times New Roman"/>
                <w:kern w:val="2"/>
                <w:sz w:val="24"/>
                <w:szCs w:val="24"/>
              </w:rPr>
              <w:t>, (proc.) kur</w:t>
            </w:r>
          </w:p>
          <w:p w14:paraId="659207D3" w14:textId="77777777" w:rsidR="009F721E" w:rsidRPr="00CE10CC" w:rsidRDefault="009F721E" w:rsidP="009F721E">
            <w:pPr>
              <w:spacing w:after="0"/>
              <w:jc w:val="both"/>
              <w:textAlignment w:val="baseline"/>
              <w:rPr>
                <w:rFonts w:ascii="Times New Roman" w:hAnsi="Times New Roman" w:cs="Times New Roman"/>
                <w:sz w:val="24"/>
                <w:szCs w:val="24"/>
              </w:rPr>
            </w:pPr>
            <w:proofErr w:type="spellStart"/>
            <w:r w:rsidRPr="00CE10CC">
              <w:rPr>
                <w:rFonts w:ascii="Times New Roman" w:hAnsi="Times New Roman" w:cs="Times New Roman"/>
                <w:kern w:val="2"/>
                <w:sz w:val="24"/>
                <w:szCs w:val="24"/>
              </w:rPr>
              <w:t>Ind</w:t>
            </w:r>
            <w:r w:rsidRPr="00CE10CC">
              <w:rPr>
                <w:rFonts w:ascii="Times New Roman" w:hAnsi="Times New Roman" w:cs="Times New Roman"/>
                <w:kern w:val="2"/>
                <w:sz w:val="24"/>
                <w:szCs w:val="24"/>
                <w:vertAlign w:val="subscript"/>
              </w:rPr>
              <w:t>naujausias</w:t>
            </w:r>
            <w:proofErr w:type="spellEnd"/>
            <w:r w:rsidRPr="00CE10CC">
              <w:rPr>
                <w:rFonts w:ascii="Times New Roman" w:hAnsi="Times New Roman" w:cs="Times New Roman"/>
                <w:kern w:val="2"/>
                <w:sz w:val="24"/>
                <w:szCs w:val="24"/>
              </w:rPr>
              <w:t xml:space="preserve"> – kreipimosi dėl kainos / įkainių peržiūros išsiuntimo kitai Šaliai dieną paskelbtas naujausias vartojimo prekių ir paslaugų indeksas.</w:t>
            </w:r>
          </w:p>
          <w:p w14:paraId="2E430A3C" w14:textId="77777777" w:rsidR="009F721E" w:rsidRPr="00CE10CC" w:rsidRDefault="009F721E" w:rsidP="009F721E">
            <w:pPr>
              <w:spacing w:after="0"/>
              <w:rPr>
                <w:rFonts w:ascii="Times New Roman" w:hAnsi="Times New Roman" w:cs="Times New Roman"/>
                <w:sz w:val="24"/>
                <w:szCs w:val="24"/>
              </w:rPr>
            </w:pPr>
            <w:proofErr w:type="spellStart"/>
            <w:r w:rsidRPr="00CE10CC">
              <w:rPr>
                <w:rFonts w:ascii="Times New Roman" w:hAnsi="Times New Roman" w:cs="Times New Roman"/>
                <w:kern w:val="2"/>
                <w:sz w:val="24"/>
                <w:szCs w:val="24"/>
              </w:rPr>
              <w:t>Ind</w:t>
            </w:r>
            <w:r w:rsidRPr="00CE10CC">
              <w:rPr>
                <w:rFonts w:ascii="Times New Roman" w:hAnsi="Times New Roman" w:cs="Times New Roman"/>
                <w:kern w:val="2"/>
                <w:sz w:val="24"/>
                <w:szCs w:val="24"/>
                <w:vertAlign w:val="subscript"/>
              </w:rPr>
              <w:t>pradžia</w:t>
            </w:r>
            <w:proofErr w:type="spellEnd"/>
            <w:r w:rsidRPr="00CE10CC">
              <w:rPr>
                <w:rFonts w:ascii="Times New Roman" w:hAnsi="Times New Roman" w:cs="Times New Roman"/>
                <w:kern w:val="2"/>
                <w:sz w:val="24"/>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EC7ECE" w14:textId="77777777" w:rsidR="009F721E" w:rsidRPr="00CE10CC" w:rsidRDefault="009F721E" w:rsidP="009F721E">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rPr>
              <w:lastRenderedPageBreak/>
              <w:t xml:space="preserve">5.3.3.7. </w:t>
            </w:r>
            <w:r w:rsidRPr="00CE10CC">
              <w:rPr>
                <w:rFonts w:ascii="Times New Roman" w:hAnsi="Times New Roman" w:cs="Times New Roman"/>
                <w:kern w:val="2"/>
                <w:sz w:val="24"/>
                <w:szCs w:val="24"/>
                <w:shd w:val="clear" w:color="auto" w:fill="FFFFFF"/>
              </w:rPr>
              <w:t xml:space="preserve">Skaičiavimams indeksų reikšmės imamos </w:t>
            </w:r>
            <w:r w:rsidRPr="00CE10CC">
              <w:rPr>
                <w:rFonts w:ascii="Times New Roman" w:hAnsi="Times New Roman" w:cs="Times New Roman"/>
                <w:b/>
                <w:kern w:val="2"/>
                <w:sz w:val="24"/>
                <w:szCs w:val="24"/>
                <w:shd w:val="clear" w:color="auto" w:fill="FFFFFF"/>
              </w:rPr>
              <w:t>keturių</w:t>
            </w:r>
            <w:r w:rsidRPr="00CE10CC">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CE10CC">
              <w:rPr>
                <w:rFonts w:ascii="Times New Roman" w:hAnsi="Times New Roman" w:cs="Times New Roman"/>
                <w:b/>
                <w:kern w:val="2"/>
                <w:sz w:val="24"/>
                <w:szCs w:val="24"/>
                <w:shd w:val="clear" w:color="auto" w:fill="FFFFFF"/>
              </w:rPr>
              <w:t>vieno</w:t>
            </w:r>
            <w:r w:rsidRPr="00CE10CC">
              <w:rPr>
                <w:rFonts w:ascii="Times New Roman" w:hAnsi="Times New Roman" w:cs="Times New Roman"/>
                <w:kern w:val="2"/>
                <w:sz w:val="24"/>
                <w:szCs w:val="24"/>
                <w:shd w:val="clear" w:color="auto" w:fill="FFFFFF"/>
              </w:rPr>
              <w:t xml:space="preserve"> skaitmens po kablelio, o apskaičiuotas įkainis „a</w:t>
            </w:r>
            <w:r w:rsidRPr="00CE10CC">
              <w:rPr>
                <w:rFonts w:ascii="Times New Roman" w:hAnsi="Times New Roman" w:cs="Times New Roman"/>
                <w:kern w:val="2"/>
                <w:sz w:val="24"/>
                <w:szCs w:val="24"/>
                <w:shd w:val="clear" w:color="auto" w:fill="FFFFFF"/>
                <w:vertAlign w:val="subscript"/>
              </w:rPr>
              <w:t>1</w:t>
            </w:r>
            <w:r w:rsidRPr="00CE10CC">
              <w:rPr>
                <w:rFonts w:ascii="Times New Roman" w:hAnsi="Times New Roman" w:cs="Times New Roman"/>
                <w:kern w:val="2"/>
                <w:sz w:val="24"/>
                <w:szCs w:val="24"/>
                <w:shd w:val="clear" w:color="auto" w:fill="FFFFFF"/>
              </w:rPr>
              <w:t xml:space="preserve">“ suapvalinamas iki </w:t>
            </w:r>
            <w:r w:rsidRPr="00CE10CC">
              <w:rPr>
                <w:rFonts w:ascii="Times New Roman" w:hAnsi="Times New Roman" w:cs="Times New Roman"/>
                <w:b/>
                <w:kern w:val="2"/>
                <w:sz w:val="24"/>
                <w:szCs w:val="24"/>
                <w:shd w:val="clear" w:color="auto" w:fill="FFFFFF"/>
              </w:rPr>
              <w:t xml:space="preserve">dviejų </w:t>
            </w:r>
            <w:r w:rsidRPr="00CE10CC">
              <w:rPr>
                <w:rFonts w:ascii="Times New Roman" w:hAnsi="Times New Roman" w:cs="Times New Roman"/>
                <w:kern w:val="2"/>
                <w:sz w:val="24"/>
                <w:szCs w:val="24"/>
                <w:shd w:val="clear" w:color="auto" w:fill="FFFFFF"/>
              </w:rPr>
              <w:t>skaitmenų po kablelio.</w:t>
            </w:r>
          </w:p>
          <w:p w14:paraId="77C98AF6" w14:textId="77777777" w:rsidR="009F721E" w:rsidRPr="00CE10CC" w:rsidRDefault="009F721E" w:rsidP="009F721E">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E10CC">
              <w:rPr>
                <w:rFonts w:ascii="Times New Roman" w:hAnsi="Times New Roman" w:cs="Times New Roman"/>
                <w:kern w:val="2"/>
                <w:sz w:val="24"/>
                <w:szCs w:val="24"/>
                <w:bdr w:val="none" w:sz="0" w:space="0" w:color="auto" w:frame="1"/>
              </w:rPr>
              <w:t>kitus oficialius šaltinių duomenis</w:t>
            </w:r>
            <w:r w:rsidRPr="00CE10CC">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09E4EF50" w14:textId="77777777" w:rsidR="009F721E" w:rsidRPr="00CE10CC" w:rsidRDefault="009F721E" w:rsidP="009F721E">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shd w:val="clear" w:color="auto" w:fill="FFFFFF"/>
              </w:rPr>
              <w:t>5</w:t>
            </w:r>
            <w:r w:rsidRPr="00CE10CC">
              <w:rPr>
                <w:rFonts w:ascii="Times New Roman" w:hAnsi="Times New Roman" w:cs="Times New Roman"/>
                <w:kern w:val="2"/>
                <w:sz w:val="24"/>
                <w:szCs w:val="24"/>
              </w:rPr>
              <w:t xml:space="preserve">.3.3.9. </w:t>
            </w:r>
            <w:r w:rsidRPr="00CE10CC">
              <w:rPr>
                <w:rFonts w:ascii="Times New Roman" w:hAnsi="Times New Roman" w:cs="Times New Roman"/>
                <w:kern w:val="2"/>
                <w:sz w:val="24"/>
                <w:szCs w:val="24"/>
                <w:shd w:val="clear" w:color="auto" w:fill="FFFFFF"/>
              </w:rPr>
              <w:t>Susitarimas turi būti sudarytas per 1 (vieną) mėnesį nuo Šalies pateikto tinkamo prašymo perskaičiuoti S</w:t>
            </w:r>
            <w:r w:rsidRPr="00CE10CC">
              <w:rPr>
                <w:rFonts w:ascii="Times New Roman" w:hAnsi="Times New Roman" w:cs="Times New Roman"/>
                <w:kern w:val="2"/>
                <w:sz w:val="24"/>
                <w:szCs w:val="24"/>
              </w:rPr>
              <w:t xml:space="preserve">utarties </w:t>
            </w:r>
            <w:r w:rsidRPr="00CE10CC">
              <w:rPr>
                <w:rFonts w:ascii="Times New Roman" w:hAnsi="Times New Roman" w:cs="Times New Roman"/>
                <w:kern w:val="2"/>
                <w:sz w:val="24"/>
                <w:szCs w:val="24"/>
                <w:shd w:val="clear" w:color="auto" w:fill="FFFFFF"/>
              </w:rPr>
              <w:t>kainą / įkainius gavimo dienos.</w:t>
            </w:r>
          </w:p>
          <w:p w14:paraId="2EBD91ED" w14:textId="77777777" w:rsidR="000B5878" w:rsidRPr="00CE10CC" w:rsidRDefault="009F721E" w:rsidP="002E2F47">
            <w:pPr>
              <w:spacing w:after="0"/>
              <w:rPr>
                <w:rFonts w:ascii="Times New Roman" w:hAnsi="Times New Roman" w:cs="Times New Roman"/>
                <w:kern w:val="2"/>
                <w:sz w:val="24"/>
                <w:szCs w:val="24"/>
              </w:rPr>
            </w:pPr>
            <w:r w:rsidRPr="00CE10CC">
              <w:rPr>
                <w:rFonts w:ascii="Times New Roman" w:hAnsi="Times New Roman" w:cs="Times New Roman"/>
                <w:kern w:val="2"/>
                <w:sz w:val="24"/>
                <w:szCs w:val="24"/>
                <w:shd w:val="clear" w:color="auto" w:fill="FFFFFF"/>
              </w:rPr>
              <w:t xml:space="preserve">5.3.3.10. </w:t>
            </w:r>
            <w:r w:rsidRPr="00CE10CC">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w:t>
            </w:r>
            <w:r w:rsidR="002E2F47" w:rsidRPr="00CE10CC">
              <w:rPr>
                <w:rFonts w:ascii="Times New Roman" w:hAnsi="Times New Roman" w:cs="Times New Roman"/>
                <w:kern w:val="2"/>
                <w:sz w:val="24"/>
                <w:szCs w:val="24"/>
                <w:bdr w:val="none" w:sz="0" w:space="0" w:color="auto" w:frame="1"/>
              </w:rPr>
              <w:t xml:space="preserve"> atliekamas pagal VPĮ nuostatas</w:t>
            </w:r>
          </w:p>
        </w:tc>
      </w:tr>
      <w:tr w:rsidR="00CE10CC" w:rsidRPr="00CE10CC" w14:paraId="70DD4765" w14:textId="77777777" w:rsidTr="001F6C7F">
        <w:trPr>
          <w:trHeight w:val="300"/>
        </w:trPr>
        <w:tc>
          <w:tcPr>
            <w:tcW w:w="3094" w:type="dxa"/>
            <w:gridSpan w:val="2"/>
          </w:tcPr>
          <w:p w14:paraId="7D83213B"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lastRenderedPageBreak/>
              <w:t xml:space="preserve">5.3.4. Sutarties kainos / įkainių peržiūra dėl kainų lygio pokyčio pagal </w:t>
            </w:r>
            <w:r w:rsidRPr="00CE10CC">
              <w:rPr>
                <w:rFonts w:ascii="Times New Roman" w:hAnsi="Times New Roman" w:cs="Times New Roman"/>
                <w:b/>
                <w:bCs/>
                <w:kern w:val="2"/>
                <w:sz w:val="24"/>
                <w:szCs w:val="24"/>
              </w:rPr>
              <w:t>Paslaugų</w:t>
            </w:r>
            <w:r w:rsidRPr="00CE10CC">
              <w:rPr>
                <w:rFonts w:ascii="Times New Roman" w:hAnsi="Times New Roman" w:cs="Times New Roman"/>
                <w:b/>
                <w:kern w:val="2"/>
                <w:sz w:val="24"/>
                <w:szCs w:val="24"/>
              </w:rPr>
              <w:t xml:space="preserve"> grupių kainų pokyčius</w:t>
            </w:r>
          </w:p>
        </w:tc>
        <w:tc>
          <w:tcPr>
            <w:tcW w:w="7107" w:type="dxa"/>
            <w:gridSpan w:val="2"/>
          </w:tcPr>
          <w:p w14:paraId="2A9EC43A"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p w14:paraId="27DABF36" w14:textId="77777777" w:rsidR="000B5878" w:rsidRPr="00CE10CC" w:rsidRDefault="000B5878" w:rsidP="000B5878">
            <w:pPr>
              <w:spacing w:after="0" w:line="240" w:lineRule="auto"/>
              <w:rPr>
                <w:rFonts w:ascii="Times New Roman" w:hAnsi="Times New Roman" w:cs="Times New Roman"/>
                <w:kern w:val="2"/>
                <w:sz w:val="24"/>
                <w:szCs w:val="24"/>
              </w:rPr>
            </w:pPr>
          </w:p>
          <w:p w14:paraId="0DE641CD" w14:textId="77777777" w:rsidR="000B5878" w:rsidRPr="00CE10CC" w:rsidRDefault="000B5878" w:rsidP="000B5878">
            <w:pPr>
              <w:spacing w:after="0" w:line="240" w:lineRule="auto"/>
              <w:rPr>
                <w:rFonts w:ascii="Times New Roman" w:hAnsi="Times New Roman" w:cs="Times New Roman"/>
                <w:kern w:val="2"/>
                <w:sz w:val="24"/>
                <w:szCs w:val="24"/>
              </w:rPr>
            </w:pPr>
          </w:p>
          <w:p w14:paraId="55771E60" w14:textId="77777777" w:rsidR="000B5878" w:rsidRPr="00CE10CC" w:rsidRDefault="000B5878" w:rsidP="000B5878">
            <w:pPr>
              <w:spacing w:after="0" w:line="240" w:lineRule="auto"/>
              <w:rPr>
                <w:rFonts w:ascii="Times New Roman" w:hAnsi="Times New Roman" w:cs="Times New Roman"/>
                <w:kern w:val="2"/>
                <w:sz w:val="24"/>
                <w:szCs w:val="24"/>
              </w:rPr>
            </w:pPr>
          </w:p>
          <w:p w14:paraId="55D53EF6" w14:textId="77777777" w:rsidR="000B5878" w:rsidRPr="00CE10CC" w:rsidRDefault="000B5878" w:rsidP="000B5878">
            <w:pPr>
              <w:spacing w:after="0" w:line="240" w:lineRule="auto"/>
              <w:rPr>
                <w:rFonts w:ascii="Times New Roman" w:hAnsi="Times New Roman" w:cs="Times New Roman"/>
                <w:sz w:val="24"/>
                <w:szCs w:val="24"/>
              </w:rPr>
            </w:pPr>
          </w:p>
        </w:tc>
      </w:tr>
      <w:tr w:rsidR="00CE10CC" w:rsidRPr="00CE10CC" w14:paraId="63B5B7CD" w14:textId="77777777" w:rsidTr="001F6C7F">
        <w:trPr>
          <w:trHeight w:val="300"/>
        </w:trPr>
        <w:tc>
          <w:tcPr>
            <w:tcW w:w="3094" w:type="dxa"/>
            <w:gridSpan w:val="2"/>
          </w:tcPr>
          <w:p w14:paraId="7408DA56" w14:textId="77777777" w:rsidR="000B5878" w:rsidRPr="00CE10CC" w:rsidRDefault="000B5878" w:rsidP="000B5878">
            <w:pPr>
              <w:spacing w:after="0" w:line="240" w:lineRule="auto"/>
              <w:rPr>
                <w:rFonts w:ascii="Times New Roman" w:hAnsi="Times New Roman" w:cs="Times New Roman"/>
                <w:b/>
                <w:bCs/>
                <w:kern w:val="2"/>
                <w:sz w:val="24"/>
                <w:szCs w:val="24"/>
              </w:rPr>
            </w:pPr>
            <w:r w:rsidRPr="00CE10CC">
              <w:rPr>
                <w:rFonts w:ascii="Times New Roman" w:hAnsi="Times New Roman" w:cs="Times New Roman"/>
                <w:b/>
                <w:bCs/>
                <w:kern w:val="2"/>
                <w:sz w:val="24"/>
                <w:szCs w:val="24"/>
              </w:rPr>
              <w:t xml:space="preserve">5.4. Sutarties kainos / įkainių apskaičiavimas taikant </w:t>
            </w:r>
            <w:r w:rsidRPr="00CE10CC">
              <w:rPr>
                <w:rFonts w:ascii="Times New Roman" w:hAnsi="Times New Roman" w:cs="Times New Roman"/>
                <w:b/>
                <w:bCs/>
                <w:kern w:val="2"/>
                <w:sz w:val="24"/>
                <w:szCs w:val="24"/>
                <w:u w:val="single"/>
              </w:rPr>
              <w:t>kiekio (apimties)</w:t>
            </w:r>
            <w:r w:rsidRPr="00CE10CC">
              <w:rPr>
                <w:rFonts w:ascii="Times New Roman" w:hAnsi="Times New Roman" w:cs="Times New Roman"/>
                <w:b/>
                <w:bCs/>
                <w:kern w:val="2"/>
                <w:sz w:val="24"/>
                <w:szCs w:val="24"/>
              </w:rPr>
              <w:t xml:space="preserve"> keitimo taisykles</w:t>
            </w:r>
          </w:p>
        </w:tc>
        <w:tc>
          <w:tcPr>
            <w:tcW w:w="7107" w:type="dxa"/>
            <w:gridSpan w:val="2"/>
          </w:tcPr>
          <w:p w14:paraId="12ACFDC5"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p w14:paraId="11903108" w14:textId="77777777" w:rsidR="000B5878" w:rsidRPr="00CE10CC" w:rsidRDefault="000B5878" w:rsidP="000B5878">
            <w:pPr>
              <w:spacing w:after="0" w:line="240" w:lineRule="auto"/>
              <w:rPr>
                <w:rFonts w:ascii="Times New Roman" w:hAnsi="Times New Roman" w:cs="Times New Roman"/>
                <w:sz w:val="24"/>
                <w:szCs w:val="24"/>
              </w:rPr>
            </w:pPr>
          </w:p>
        </w:tc>
      </w:tr>
      <w:tr w:rsidR="00CE10CC" w:rsidRPr="00CE10CC" w14:paraId="7729D28C" w14:textId="77777777" w:rsidTr="001F6C7F">
        <w:trPr>
          <w:trHeight w:val="300"/>
        </w:trPr>
        <w:tc>
          <w:tcPr>
            <w:tcW w:w="3094" w:type="dxa"/>
            <w:gridSpan w:val="2"/>
          </w:tcPr>
          <w:p w14:paraId="4D5920A5"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5.5. Atsiskaitymo su Tiekėju terminas ir tvarka</w:t>
            </w:r>
          </w:p>
        </w:tc>
        <w:tc>
          <w:tcPr>
            <w:tcW w:w="7107" w:type="dxa"/>
            <w:gridSpan w:val="2"/>
          </w:tcPr>
          <w:p w14:paraId="6F46265E"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Pirkėjas atsiskaito su Tiekėju ne vėliau kaip per 30 (trisdešimt) kalendorinių nuo Sąskaitos gavimo dienos.</w:t>
            </w:r>
          </w:p>
          <w:p w14:paraId="713AC87A" w14:textId="31DA076D" w:rsidR="000B5878" w:rsidRPr="00CE10CC" w:rsidRDefault="000B5878" w:rsidP="000B5878">
            <w:pPr>
              <w:spacing w:after="0" w:line="240" w:lineRule="auto"/>
              <w:rPr>
                <w:rFonts w:ascii="Times New Roman" w:hAnsi="Times New Roman" w:cs="Times New Roman"/>
                <w:kern w:val="2"/>
                <w:sz w:val="24"/>
                <w:szCs w:val="24"/>
                <w:shd w:val="clear" w:color="auto" w:fill="FFFFFF"/>
              </w:rPr>
            </w:pPr>
          </w:p>
        </w:tc>
      </w:tr>
      <w:tr w:rsidR="00CE10CC" w:rsidRPr="00CE10CC" w14:paraId="3B6596DF" w14:textId="77777777" w:rsidTr="001F6C7F">
        <w:trPr>
          <w:trHeight w:val="300"/>
        </w:trPr>
        <w:tc>
          <w:tcPr>
            <w:tcW w:w="3094" w:type="dxa"/>
            <w:gridSpan w:val="2"/>
          </w:tcPr>
          <w:p w14:paraId="1A7F4A29"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5.6. Avansas</w:t>
            </w:r>
          </w:p>
        </w:tc>
        <w:tc>
          <w:tcPr>
            <w:tcW w:w="7107" w:type="dxa"/>
            <w:gridSpan w:val="2"/>
          </w:tcPr>
          <w:p w14:paraId="204CBFC4" w14:textId="41033AAB" w:rsidR="000B5878" w:rsidRPr="00CE10CC" w:rsidRDefault="002B2675"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shd w:val="clear" w:color="auto" w:fill="FFFFFF"/>
              </w:rPr>
              <w:t>Netaikoma</w:t>
            </w:r>
          </w:p>
        </w:tc>
      </w:tr>
      <w:tr w:rsidR="00CE10CC" w:rsidRPr="00CE10CC" w14:paraId="1E9141D4" w14:textId="77777777" w:rsidTr="001F6C7F">
        <w:trPr>
          <w:trHeight w:val="300"/>
        </w:trPr>
        <w:tc>
          <w:tcPr>
            <w:tcW w:w="3094" w:type="dxa"/>
            <w:gridSpan w:val="2"/>
          </w:tcPr>
          <w:p w14:paraId="4359CC97"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5.7. Avanso užtikrinimas</w:t>
            </w:r>
          </w:p>
        </w:tc>
        <w:tc>
          <w:tcPr>
            <w:tcW w:w="7107" w:type="dxa"/>
            <w:gridSpan w:val="2"/>
          </w:tcPr>
          <w:p w14:paraId="670AA60D" w14:textId="14B04220" w:rsidR="000B5878" w:rsidRPr="00CE10CC" w:rsidRDefault="002B2675" w:rsidP="001F6C7F">
            <w:pPr>
              <w:spacing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tc>
      </w:tr>
      <w:tr w:rsidR="00CE10CC" w:rsidRPr="00CE10CC" w14:paraId="4FEF76A5" w14:textId="77777777" w:rsidTr="001F6C7F">
        <w:trPr>
          <w:trHeight w:val="300"/>
        </w:trPr>
        <w:tc>
          <w:tcPr>
            <w:tcW w:w="10201" w:type="dxa"/>
            <w:gridSpan w:val="4"/>
          </w:tcPr>
          <w:p w14:paraId="45971438"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6. PASLAUGŲ KOKYBĖ IR GARANTINIAI ĮSIPAREIGOJIMAI</w:t>
            </w:r>
          </w:p>
        </w:tc>
      </w:tr>
      <w:tr w:rsidR="00CE10CC" w:rsidRPr="00CE10CC" w14:paraId="08643F4C" w14:textId="77777777" w:rsidTr="001F6C7F">
        <w:trPr>
          <w:trHeight w:val="300"/>
        </w:trPr>
        <w:tc>
          <w:tcPr>
            <w:tcW w:w="3094" w:type="dxa"/>
            <w:gridSpan w:val="2"/>
          </w:tcPr>
          <w:p w14:paraId="30A76AAA"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6.1. Garantinis terminas</w:t>
            </w:r>
          </w:p>
        </w:tc>
        <w:tc>
          <w:tcPr>
            <w:tcW w:w="7107" w:type="dxa"/>
            <w:gridSpan w:val="2"/>
          </w:tcPr>
          <w:p w14:paraId="21B3C39E" w14:textId="77777777" w:rsidR="000B5878" w:rsidRPr="00CE10CC" w:rsidRDefault="000B5878" w:rsidP="000B5878">
            <w:pPr>
              <w:spacing w:after="0" w:line="240" w:lineRule="auto"/>
              <w:rPr>
                <w:rFonts w:ascii="Times New Roman" w:hAnsi="Times New Roman" w:cs="Times New Roman"/>
                <w:sz w:val="24"/>
                <w:szCs w:val="24"/>
              </w:rPr>
            </w:pPr>
            <w:r w:rsidRPr="00CE10CC">
              <w:rPr>
                <w:rFonts w:ascii="Times New Roman" w:hAnsi="Times New Roman" w:cs="Times New Roman"/>
                <w:b/>
                <w:sz w:val="24"/>
                <w:szCs w:val="24"/>
              </w:rPr>
              <w:t>Paslaugoms</w:t>
            </w:r>
            <w:r w:rsidRPr="00CE10CC">
              <w:rPr>
                <w:rFonts w:ascii="Times New Roman" w:hAnsi="Times New Roman" w:cs="Times New Roman"/>
                <w:sz w:val="24"/>
                <w:szCs w:val="24"/>
              </w:rPr>
              <w:t xml:space="preserve"> </w:t>
            </w:r>
            <w:r w:rsidRPr="00CE10CC">
              <w:rPr>
                <w:rFonts w:ascii="Times New Roman" w:hAnsi="Times New Roman" w:cs="Times New Roman"/>
                <w:kern w:val="2"/>
                <w:sz w:val="24"/>
                <w:szCs w:val="24"/>
              </w:rPr>
              <w:t xml:space="preserve">nustatomas Tiekėjo pasiūlytas </w:t>
            </w:r>
            <w:r w:rsidRPr="00CE10CC">
              <w:rPr>
                <w:rFonts w:ascii="Times New Roman" w:hAnsi="Times New Roman" w:cs="Times New Roman"/>
                <w:b/>
                <w:kern w:val="2"/>
                <w:sz w:val="24"/>
                <w:szCs w:val="24"/>
              </w:rPr>
              <w:t>ne trumpesnis kaip</w:t>
            </w:r>
            <w:r w:rsidRPr="00CE10CC">
              <w:rPr>
                <w:rFonts w:ascii="Times New Roman" w:hAnsi="Times New Roman" w:cs="Times New Roman"/>
                <w:kern w:val="2"/>
                <w:sz w:val="24"/>
                <w:szCs w:val="24"/>
              </w:rPr>
              <w:t xml:space="preserve"> 12 (dvylikos) mėnesių</w:t>
            </w:r>
            <w:r w:rsidRPr="00CE10CC">
              <w:rPr>
                <w:rFonts w:ascii="Times New Roman" w:hAnsi="Times New Roman" w:cs="Times New Roman"/>
                <w:sz w:val="24"/>
                <w:szCs w:val="24"/>
              </w:rPr>
              <w:t xml:space="preserve"> garantinis terminas</w:t>
            </w:r>
            <w:r w:rsidRPr="00CE10CC">
              <w:rPr>
                <w:rFonts w:ascii="Times New Roman" w:hAnsi="Times New Roman" w:cs="Times New Roman"/>
                <w:kern w:val="2"/>
                <w:sz w:val="24"/>
                <w:szCs w:val="24"/>
              </w:rPr>
              <w:t xml:space="preserve">. Garantinis terminas skaičiuojamas nuo </w:t>
            </w:r>
            <w:r w:rsidRPr="00CE10CC">
              <w:rPr>
                <w:rFonts w:ascii="Times New Roman" w:hAnsi="Times New Roman" w:cs="Times New Roman"/>
                <w:sz w:val="24"/>
                <w:szCs w:val="24"/>
              </w:rPr>
              <w:t>Paslaugų</w:t>
            </w:r>
            <w:r w:rsidRPr="00CE10CC">
              <w:rPr>
                <w:rFonts w:ascii="Times New Roman" w:hAnsi="Times New Roman" w:cs="Times New Roman"/>
                <w:kern w:val="2"/>
                <w:sz w:val="24"/>
                <w:szCs w:val="24"/>
              </w:rPr>
              <w:t xml:space="preserve"> perdavimo–priėmimo akto ar Sąskaitos (kai </w:t>
            </w:r>
            <w:r w:rsidRPr="00CE10CC">
              <w:rPr>
                <w:rFonts w:ascii="Times New Roman" w:hAnsi="Times New Roman" w:cs="Times New Roman"/>
                <w:sz w:val="24"/>
                <w:szCs w:val="24"/>
              </w:rPr>
              <w:t>Paslaugų</w:t>
            </w:r>
            <w:r w:rsidRPr="00CE10CC">
              <w:rPr>
                <w:rFonts w:ascii="Times New Roman" w:hAnsi="Times New Roman" w:cs="Times New Roman"/>
                <w:kern w:val="2"/>
                <w:sz w:val="24"/>
                <w:szCs w:val="24"/>
              </w:rPr>
              <w:t xml:space="preserve"> perdavimo–priėmimo aktas nėra pasirašomas) pasirašymo dienos.</w:t>
            </w:r>
          </w:p>
        </w:tc>
      </w:tr>
      <w:tr w:rsidR="00CE10CC" w:rsidRPr="00CE10CC" w14:paraId="1FEC570D" w14:textId="77777777" w:rsidTr="001F6C7F">
        <w:trPr>
          <w:trHeight w:val="300"/>
        </w:trPr>
        <w:tc>
          <w:tcPr>
            <w:tcW w:w="3094" w:type="dxa"/>
            <w:gridSpan w:val="2"/>
          </w:tcPr>
          <w:p w14:paraId="08DCF13F"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sz w:val="24"/>
                <w:szCs w:val="24"/>
              </w:rPr>
              <w:t>6.2. Terminas Paslaugų trūkumams pašalinti</w:t>
            </w:r>
          </w:p>
        </w:tc>
        <w:tc>
          <w:tcPr>
            <w:tcW w:w="7107" w:type="dxa"/>
            <w:gridSpan w:val="2"/>
          </w:tcPr>
          <w:p w14:paraId="1F1FBEED" w14:textId="3A209B6B"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 xml:space="preserve">Garantinio termino laikotarpiu ir (arba) bet kuriuo Sutarties galiojimo metu nustačius Paslaugų trūkumų, Tiekėjas turi </w:t>
            </w:r>
            <w:r w:rsidRPr="00CE10CC">
              <w:rPr>
                <w:rFonts w:ascii="Times New Roman" w:hAnsi="Times New Roman" w:cs="Times New Roman"/>
                <w:b/>
                <w:kern w:val="2"/>
                <w:sz w:val="24"/>
                <w:szCs w:val="24"/>
              </w:rPr>
              <w:t>ne vėliau kaip</w:t>
            </w:r>
            <w:r w:rsidRPr="00CE10CC">
              <w:rPr>
                <w:rFonts w:ascii="Times New Roman" w:hAnsi="Times New Roman" w:cs="Times New Roman"/>
                <w:kern w:val="2"/>
                <w:sz w:val="24"/>
                <w:szCs w:val="24"/>
              </w:rPr>
              <w:t xml:space="preserve"> per 45 (keturiasdešimt penkias) kalendorines dienas nuo rašytinės pretenzijos gavimo dienos pašalinti Paslaugų trūkumus.</w:t>
            </w:r>
          </w:p>
        </w:tc>
      </w:tr>
      <w:tr w:rsidR="00CE10CC" w:rsidRPr="00CE10CC" w14:paraId="3D03C649" w14:textId="77777777" w:rsidTr="001F6C7F">
        <w:trPr>
          <w:trHeight w:val="300"/>
        </w:trPr>
        <w:tc>
          <w:tcPr>
            <w:tcW w:w="3094" w:type="dxa"/>
            <w:gridSpan w:val="2"/>
          </w:tcPr>
          <w:p w14:paraId="48D4561A" w14:textId="77777777" w:rsidR="000B5878" w:rsidRPr="00CE10CC" w:rsidRDefault="000B5878" w:rsidP="000B5878">
            <w:pPr>
              <w:spacing w:after="0" w:line="240" w:lineRule="auto"/>
              <w:rPr>
                <w:rFonts w:ascii="Times New Roman" w:hAnsi="Times New Roman" w:cs="Times New Roman"/>
                <w:b/>
                <w:sz w:val="24"/>
                <w:szCs w:val="24"/>
              </w:rPr>
            </w:pPr>
            <w:r w:rsidRPr="00CE10CC">
              <w:rPr>
                <w:rFonts w:ascii="Times New Roman" w:hAnsi="Times New Roman" w:cs="Times New Roman"/>
                <w:b/>
                <w:sz w:val="24"/>
                <w:szCs w:val="24"/>
              </w:rPr>
              <w:lastRenderedPageBreak/>
              <w:t xml:space="preserve">6.3. Kokybinių kriterijų įgyvendinimo </w:t>
            </w:r>
            <w:r w:rsidRPr="00CE10CC">
              <w:rPr>
                <w:rFonts w:ascii="Times New Roman" w:hAnsi="Times New Roman" w:cs="Times New Roman"/>
                <w:b/>
                <w:bCs/>
                <w:sz w:val="24"/>
                <w:szCs w:val="24"/>
              </w:rPr>
              <w:t xml:space="preserve">ir </w:t>
            </w:r>
            <w:r w:rsidRPr="00CE10CC">
              <w:rPr>
                <w:rFonts w:ascii="Times New Roman" w:hAnsi="Times New Roman" w:cs="Times New Roman"/>
                <w:b/>
                <w:sz w:val="24"/>
                <w:szCs w:val="24"/>
              </w:rPr>
              <w:t>tikrinimo tvarka</w:t>
            </w:r>
          </w:p>
        </w:tc>
        <w:tc>
          <w:tcPr>
            <w:tcW w:w="7107" w:type="dxa"/>
            <w:gridSpan w:val="2"/>
          </w:tcPr>
          <w:p w14:paraId="14F80F1F"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 xml:space="preserve">Netaikoma </w:t>
            </w:r>
          </w:p>
          <w:p w14:paraId="0B68CC6A" w14:textId="77777777" w:rsidR="000B5878" w:rsidRPr="00CE10CC" w:rsidRDefault="000B5878" w:rsidP="000B5878">
            <w:pPr>
              <w:spacing w:after="0" w:line="240" w:lineRule="auto"/>
              <w:rPr>
                <w:rFonts w:ascii="Times New Roman" w:hAnsi="Times New Roman" w:cs="Times New Roman"/>
                <w:kern w:val="2"/>
                <w:sz w:val="24"/>
                <w:szCs w:val="24"/>
              </w:rPr>
            </w:pPr>
          </w:p>
          <w:p w14:paraId="4E76C22B" w14:textId="77777777" w:rsidR="000B5878" w:rsidRPr="00CE10CC" w:rsidRDefault="000B5878" w:rsidP="000B5878">
            <w:pPr>
              <w:spacing w:after="0" w:line="240" w:lineRule="auto"/>
              <w:rPr>
                <w:rFonts w:ascii="Times New Roman" w:hAnsi="Times New Roman" w:cs="Times New Roman"/>
                <w:kern w:val="2"/>
                <w:sz w:val="24"/>
                <w:szCs w:val="24"/>
              </w:rPr>
            </w:pPr>
          </w:p>
        </w:tc>
      </w:tr>
      <w:tr w:rsidR="00CE10CC" w:rsidRPr="00CE10CC" w14:paraId="64A34151" w14:textId="77777777" w:rsidTr="001F6C7F">
        <w:trPr>
          <w:trHeight w:val="300"/>
        </w:trPr>
        <w:tc>
          <w:tcPr>
            <w:tcW w:w="10201" w:type="dxa"/>
            <w:gridSpan w:val="4"/>
          </w:tcPr>
          <w:p w14:paraId="54DAB01E"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7. SUTARTIES VYKDYMUI PASITELKIAMI SUBTIEKĖJAI IR (AR) SPECIALISTAI</w:t>
            </w:r>
          </w:p>
        </w:tc>
      </w:tr>
      <w:tr w:rsidR="00CE10CC" w:rsidRPr="00CE10CC" w14:paraId="1B379886" w14:textId="77777777" w:rsidTr="001F6C7F">
        <w:trPr>
          <w:trHeight w:val="300"/>
        </w:trPr>
        <w:tc>
          <w:tcPr>
            <w:tcW w:w="3094" w:type="dxa"/>
            <w:gridSpan w:val="2"/>
          </w:tcPr>
          <w:p w14:paraId="660DB922" w14:textId="77777777" w:rsidR="000B5878" w:rsidRPr="00CE10CC" w:rsidRDefault="000B5878" w:rsidP="000B5878">
            <w:pPr>
              <w:spacing w:after="0" w:line="240" w:lineRule="auto"/>
              <w:rPr>
                <w:rFonts w:ascii="Times New Roman" w:hAnsi="Times New Roman" w:cs="Times New Roman"/>
                <w:b/>
                <w:bCs/>
                <w:kern w:val="2"/>
                <w:sz w:val="24"/>
                <w:szCs w:val="24"/>
              </w:rPr>
            </w:pPr>
            <w:r w:rsidRPr="00CE10CC">
              <w:rPr>
                <w:rFonts w:ascii="Times New Roman" w:hAnsi="Times New Roman" w:cs="Times New Roman"/>
                <w:b/>
                <w:bCs/>
                <w:kern w:val="2"/>
                <w:sz w:val="24"/>
                <w:szCs w:val="24"/>
              </w:rPr>
              <w:t>7.1. Sutarties vykdymui pasitelkiami subtiekėjai ir (ar) specialistai</w:t>
            </w:r>
          </w:p>
        </w:tc>
        <w:tc>
          <w:tcPr>
            <w:tcW w:w="7107" w:type="dxa"/>
            <w:gridSpan w:val="2"/>
          </w:tcPr>
          <w:p w14:paraId="37843F18"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Sutarties vykdymui subtiekėjai ir (ar) specialistai nepasitelkiami.</w:t>
            </w:r>
          </w:p>
          <w:p w14:paraId="67754B37" w14:textId="77777777" w:rsidR="000B5878" w:rsidRPr="00CE10CC" w:rsidRDefault="000B5878" w:rsidP="000B5878">
            <w:pPr>
              <w:spacing w:after="0" w:line="240" w:lineRule="auto"/>
              <w:rPr>
                <w:rFonts w:ascii="Times New Roman" w:hAnsi="Times New Roman" w:cs="Times New Roman"/>
                <w:kern w:val="2"/>
                <w:sz w:val="24"/>
                <w:szCs w:val="24"/>
              </w:rPr>
            </w:pPr>
          </w:p>
          <w:p w14:paraId="19D37278"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arba</w:t>
            </w:r>
          </w:p>
          <w:p w14:paraId="5FDB383D" w14:textId="77777777" w:rsidR="000B5878" w:rsidRPr="00CE10CC" w:rsidRDefault="000B5878" w:rsidP="000B5878">
            <w:pPr>
              <w:spacing w:after="0" w:line="240" w:lineRule="auto"/>
              <w:rPr>
                <w:rFonts w:ascii="Times New Roman" w:hAnsi="Times New Roman" w:cs="Times New Roman"/>
                <w:kern w:val="2"/>
                <w:sz w:val="24"/>
                <w:szCs w:val="24"/>
              </w:rPr>
            </w:pPr>
          </w:p>
          <w:p w14:paraId="78096369"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kern w:val="2"/>
                <w:sz w:val="24"/>
                <w:szCs w:val="24"/>
              </w:rPr>
              <w:t>Sutarties vykdymui pasitelkiami subtiekėjai ir (ar) specialistai yra nurodyti Sutarties priede Nr. [...] „Sutarties vykdymui pasitelkiami subtiekėjai ir (ar) specialistai“</w:t>
            </w:r>
          </w:p>
        </w:tc>
      </w:tr>
      <w:tr w:rsidR="00CE10CC" w:rsidRPr="00CE10CC" w14:paraId="29EADDC5" w14:textId="77777777" w:rsidTr="001F6C7F">
        <w:trPr>
          <w:trHeight w:val="300"/>
        </w:trPr>
        <w:tc>
          <w:tcPr>
            <w:tcW w:w="10201" w:type="dxa"/>
            <w:gridSpan w:val="4"/>
          </w:tcPr>
          <w:p w14:paraId="3EE31D61"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8. PRIEVOLIŲ PAGAL SUTARTĮ ĮVYKDYMO UŽTIKRINIMAS</w:t>
            </w:r>
          </w:p>
        </w:tc>
      </w:tr>
      <w:tr w:rsidR="00CE10CC" w:rsidRPr="00CE10CC" w14:paraId="589A679F" w14:textId="77777777" w:rsidTr="001F6C7F">
        <w:trPr>
          <w:trHeight w:val="300"/>
        </w:trPr>
        <w:tc>
          <w:tcPr>
            <w:tcW w:w="3094" w:type="dxa"/>
            <w:gridSpan w:val="2"/>
          </w:tcPr>
          <w:p w14:paraId="324A85A4"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8.1. Prievolių pagal Sutartį įvykdymo užtikrinimas</w:t>
            </w:r>
          </w:p>
        </w:tc>
        <w:tc>
          <w:tcPr>
            <w:tcW w:w="7107" w:type="dxa"/>
            <w:gridSpan w:val="2"/>
          </w:tcPr>
          <w:p w14:paraId="317A071B" w14:textId="339AF0ED" w:rsidR="00E64745" w:rsidRPr="00CE10CC" w:rsidRDefault="00E64745" w:rsidP="006D2975">
            <w:pPr>
              <w:widowControl w:val="0"/>
              <w:tabs>
                <w:tab w:val="left" w:pos="1134"/>
                <w:tab w:val="left" w:pos="1346"/>
                <w:tab w:val="left" w:pos="1452"/>
                <w:tab w:val="left" w:pos="3828"/>
              </w:tabs>
              <w:suppressAutoHyphens/>
              <w:autoSpaceDE w:val="0"/>
              <w:autoSpaceDN w:val="0"/>
              <w:adjustRightInd w:val="0"/>
              <w:spacing w:after="0" w:line="240" w:lineRule="auto"/>
              <w:ind w:firstLine="720"/>
              <w:jc w:val="both"/>
              <w:rPr>
                <w:rFonts w:ascii="Times New Roman" w:hAnsi="Times New Roman" w:cs="Times New Roman"/>
                <w:b/>
                <w:bCs/>
                <w:sz w:val="24"/>
                <w:szCs w:val="24"/>
              </w:rPr>
            </w:pPr>
            <w:r w:rsidRPr="00CE10CC">
              <w:rPr>
                <w:rFonts w:ascii="Times New Roman" w:hAnsi="Times New Roman" w:cs="Times New Roman"/>
                <w:b/>
                <w:bCs/>
                <w:sz w:val="24"/>
                <w:szCs w:val="24"/>
              </w:rPr>
              <w:t>Paslaugų teikėjas, sudaręs sutartį, per</w:t>
            </w:r>
            <w:r w:rsidR="00384160" w:rsidRPr="00CE10CC">
              <w:rPr>
                <w:rFonts w:ascii="Times New Roman" w:hAnsi="Times New Roman" w:cs="Times New Roman"/>
                <w:b/>
                <w:bCs/>
                <w:sz w:val="24"/>
                <w:szCs w:val="24"/>
              </w:rPr>
              <w:t xml:space="preserve"> 10</w:t>
            </w:r>
            <w:r w:rsidRPr="00CE10CC">
              <w:rPr>
                <w:rFonts w:ascii="Times New Roman" w:hAnsi="Times New Roman" w:cs="Times New Roman"/>
                <w:b/>
                <w:bCs/>
                <w:sz w:val="24"/>
                <w:szCs w:val="24"/>
              </w:rPr>
              <w:t xml:space="preserve"> darbo dien</w:t>
            </w:r>
            <w:r w:rsidR="00384160" w:rsidRPr="00CE10CC">
              <w:rPr>
                <w:rFonts w:ascii="Times New Roman" w:hAnsi="Times New Roman" w:cs="Times New Roman"/>
                <w:b/>
                <w:bCs/>
                <w:sz w:val="24"/>
                <w:szCs w:val="24"/>
              </w:rPr>
              <w:t>ų</w:t>
            </w:r>
            <w:r w:rsidRPr="00CE10CC">
              <w:rPr>
                <w:rFonts w:ascii="Times New Roman" w:hAnsi="Times New Roman" w:cs="Times New Roman"/>
                <w:b/>
                <w:bCs/>
                <w:sz w:val="24"/>
                <w:szCs w:val="24"/>
              </w:rPr>
              <w:t xml:space="preserve"> pateikia Sutarties įvykdymo užtikrinimą - Banko garantiją ar Draudimo bendrovės arba Kredito unijos laidavimo raštą 2000,00 Eur sumai. </w:t>
            </w:r>
          </w:p>
          <w:p w14:paraId="3EBFA143" w14:textId="4BA2E940" w:rsidR="000B5878" w:rsidRPr="00CE10CC" w:rsidRDefault="000B5878" w:rsidP="006D2975">
            <w:pPr>
              <w:spacing w:after="0" w:line="240" w:lineRule="auto"/>
              <w:rPr>
                <w:rFonts w:ascii="Times New Roman" w:hAnsi="Times New Roman" w:cs="Times New Roman"/>
                <w:kern w:val="2"/>
                <w:sz w:val="24"/>
                <w:szCs w:val="24"/>
              </w:rPr>
            </w:pPr>
          </w:p>
        </w:tc>
      </w:tr>
      <w:tr w:rsidR="00CE10CC" w:rsidRPr="00CE10CC" w14:paraId="51442E8B" w14:textId="77777777" w:rsidTr="001F6C7F">
        <w:trPr>
          <w:trHeight w:val="300"/>
        </w:trPr>
        <w:tc>
          <w:tcPr>
            <w:tcW w:w="3094" w:type="dxa"/>
            <w:gridSpan w:val="2"/>
          </w:tcPr>
          <w:p w14:paraId="36862843"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8.2 Sutarties įvykdymo užtikrinimo galiojimo terminas</w:t>
            </w:r>
          </w:p>
        </w:tc>
        <w:tc>
          <w:tcPr>
            <w:tcW w:w="7107" w:type="dxa"/>
            <w:gridSpan w:val="2"/>
          </w:tcPr>
          <w:p w14:paraId="4720C020" w14:textId="3F997709" w:rsidR="006700BD" w:rsidRPr="00CE10CC" w:rsidRDefault="009240FE" w:rsidP="006D2975">
            <w:pPr>
              <w:spacing w:line="240" w:lineRule="auto"/>
              <w:rPr>
                <w:rFonts w:ascii="Times New Roman" w:hAnsi="Times New Roman" w:cs="Times New Roman"/>
                <w:kern w:val="2"/>
                <w:sz w:val="24"/>
                <w:szCs w:val="24"/>
              </w:rPr>
            </w:pPr>
            <w:r w:rsidRPr="00CE10CC">
              <w:rPr>
                <w:rFonts w:ascii="Times New Roman" w:hAnsi="Times New Roman" w:cs="Times New Roman"/>
                <w:b/>
                <w:bCs/>
                <w:sz w:val="24"/>
                <w:szCs w:val="24"/>
              </w:rPr>
              <w:t>Užtikrinimas turi galioti 12 mėn.</w:t>
            </w:r>
            <w:r w:rsidR="00571152">
              <w:rPr>
                <w:rFonts w:ascii="Times New Roman" w:hAnsi="Times New Roman" w:cs="Times New Roman"/>
                <w:b/>
                <w:bCs/>
                <w:sz w:val="24"/>
                <w:szCs w:val="24"/>
              </w:rPr>
              <w:t xml:space="preserve"> nuo sutarties įvykdymo užtikrinimo pateikimo dienos.</w:t>
            </w:r>
            <w:r w:rsidRPr="00CE10CC">
              <w:rPr>
                <w:rFonts w:ascii="Times New Roman" w:hAnsi="Times New Roman" w:cs="Times New Roman"/>
                <w:b/>
                <w:bCs/>
                <w:sz w:val="24"/>
                <w:szCs w:val="24"/>
              </w:rPr>
              <w:t xml:space="preserve"> Pasibaigus 12 mėn. terminui, tiekėjas vėl turės pateikti garantiją arba laidavimo raštą 2000,00 Eur sumai.</w:t>
            </w:r>
          </w:p>
          <w:p w14:paraId="09AA02F1" w14:textId="77777777" w:rsidR="000B5878" w:rsidRPr="00CE10CC" w:rsidRDefault="000B5878" w:rsidP="006D2975">
            <w:pPr>
              <w:spacing w:after="0" w:line="240" w:lineRule="auto"/>
              <w:rPr>
                <w:rFonts w:ascii="Times New Roman" w:hAnsi="Times New Roman" w:cs="Times New Roman"/>
                <w:kern w:val="2"/>
                <w:sz w:val="24"/>
                <w:szCs w:val="24"/>
              </w:rPr>
            </w:pPr>
          </w:p>
          <w:p w14:paraId="5A3F80FC" w14:textId="77777777" w:rsidR="000B5878" w:rsidRPr="00CE10CC" w:rsidRDefault="000B5878" w:rsidP="006D2975">
            <w:pPr>
              <w:spacing w:after="0" w:line="240" w:lineRule="auto"/>
              <w:rPr>
                <w:rFonts w:ascii="Times New Roman" w:hAnsi="Times New Roman" w:cs="Times New Roman"/>
                <w:kern w:val="2"/>
                <w:sz w:val="24"/>
                <w:szCs w:val="24"/>
              </w:rPr>
            </w:pPr>
          </w:p>
        </w:tc>
      </w:tr>
      <w:tr w:rsidR="00CE10CC" w:rsidRPr="00CE10CC" w14:paraId="7483C918" w14:textId="77777777" w:rsidTr="001F6C7F">
        <w:trPr>
          <w:trHeight w:val="300"/>
        </w:trPr>
        <w:tc>
          <w:tcPr>
            <w:tcW w:w="3094" w:type="dxa"/>
            <w:gridSpan w:val="2"/>
          </w:tcPr>
          <w:p w14:paraId="3FBA7305"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8.3. Sutarties įvykdymo užtikrinimo pateikimas</w:t>
            </w:r>
          </w:p>
        </w:tc>
        <w:tc>
          <w:tcPr>
            <w:tcW w:w="7107" w:type="dxa"/>
            <w:gridSpan w:val="2"/>
          </w:tcPr>
          <w:p w14:paraId="6EDB6F90" w14:textId="1AC29FD8" w:rsidR="000B5878" w:rsidRPr="00CE10CC" w:rsidRDefault="006700BD" w:rsidP="006D2975">
            <w:pPr>
              <w:widowControl w:val="0"/>
              <w:tabs>
                <w:tab w:val="left" w:pos="1134"/>
                <w:tab w:val="left" w:pos="1346"/>
                <w:tab w:val="left" w:pos="1452"/>
                <w:tab w:val="left" w:pos="3828"/>
              </w:tabs>
              <w:suppressAutoHyphens/>
              <w:autoSpaceDE w:val="0"/>
              <w:autoSpaceDN w:val="0"/>
              <w:adjustRightInd w:val="0"/>
              <w:spacing w:after="0" w:line="240" w:lineRule="auto"/>
              <w:ind w:firstLine="720"/>
              <w:jc w:val="both"/>
              <w:rPr>
                <w:rFonts w:ascii="Times New Roman" w:hAnsi="Times New Roman" w:cs="Times New Roman"/>
                <w:b/>
                <w:bCs/>
                <w:sz w:val="24"/>
                <w:szCs w:val="24"/>
              </w:rPr>
            </w:pPr>
            <w:r w:rsidRPr="00CE10CC">
              <w:rPr>
                <w:rFonts w:ascii="Times New Roman" w:hAnsi="Times New Roman" w:cs="Times New Roman"/>
                <w:kern w:val="2"/>
                <w:sz w:val="24"/>
                <w:szCs w:val="24"/>
                <w:shd w:val="clear" w:color="auto" w:fill="FFFFFF"/>
              </w:rPr>
              <w:t>Tiekėjas ne vėliau kaip per 10 (dešimt) darbo dienų) nuo Sutarties pasirašymo dienos turi pateikti Pirkėjui</w:t>
            </w:r>
            <w:r w:rsidR="00384160" w:rsidRPr="00CE10CC">
              <w:rPr>
                <w:rFonts w:ascii="Times New Roman" w:hAnsi="Times New Roman" w:cs="Times New Roman"/>
                <w:kern w:val="2"/>
                <w:sz w:val="24"/>
                <w:szCs w:val="24"/>
                <w:shd w:val="clear" w:color="auto" w:fill="FFFFFF"/>
              </w:rPr>
              <w:t xml:space="preserve"> </w:t>
            </w:r>
            <w:r w:rsidR="00384160" w:rsidRPr="00CE10CC">
              <w:rPr>
                <w:rFonts w:ascii="Times New Roman" w:hAnsi="Times New Roman" w:cs="Times New Roman"/>
                <w:b/>
                <w:bCs/>
                <w:sz w:val="24"/>
                <w:szCs w:val="24"/>
              </w:rPr>
              <w:t xml:space="preserve">Sutarties įvykdymo užtikrinimą - Banko garantiją ar Draudimo bendrovės arba Kredito unijos laidavimo raštą 2000,00 </w:t>
            </w:r>
            <w:r w:rsidR="00384160" w:rsidRPr="00CE10CC">
              <w:rPr>
                <w:rFonts w:ascii="Times New Roman" w:hAnsi="Times New Roman" w:cs="Times New Roman"/>
                <w:b/>
                <w:bCs/>
                <w:sz w:val="24"/>
                <w:szCs w:val="24"/>
              </w:rPr>
              <w:t xml:space="preserve">(du tūkstančiai) </w:t>
            </w:r>
            <w:r w:rsidR="00384160" w:rsidRPr="00CE10CC">
              <w:rPr>
                <w:rFonts w:ascii="Times New Roman" w:hAnsi="Times New Roman" w:cs="Times New Roman"/>
                <w:b/>
                <w:bCs/>
                <w:sz w:val="24"/>
                <w:szCs w:val="24"/>
              </w:rPr>
              <w:t>Eur sumai</w:t>
            </w:r>
            <w:r w:rsidRPr="00CE10CC">
              <w:rPr>
                <w:rFonts w:ascii="Times New Roman" w:hAnsi="Times New Roman" w:cs="Times New Roman"/>
                <w:kern w:val="2"/>
                <w:sz w:val="24"/>
                <w:szCs w:val="24"/>
                <w:shd w:val="clear" w:color="auto" w:fill="FFFFFF"/>
              </w:rPr>
              <w:t>, atitinkančius Bendrųjų sąlygų 10 skyriaus reikalavimus. Esant poreikiui, gavus Tiekėjo prašymą, šis terminas gali būti pratęstas Šalių suderintam terminui.</w:t>
            </w:r>
          </w:p>
          <w:p w14:paraId="7353E4F7" w14:textId="77777777" w:rsidR="000B5878" w:rsidRPr="00CE10CC" w:rsidRDefault="000B5878" w:rsidP="006D2975">
            <w:pPr>
              <w:spacing w:after="0" w:line="240" w:lineRule="auto"/>
              <w:rPr>
                <w:rFonts w:ascii="Times New Roman" w:hAnsi="Times New Roman" w:cs="Times New Roman"/>
                <w:sz w:val="24"/>
                <w:szCs w:val="24"/>
              </w:rPr>
            </w:pPr>
          </w:p>
        </w:tc>
      </w:tr>
      <w:tr w:rsidR="00CE10CC" w:rsidRPr="00CE10CC" w14:paraId="23A2841F" w14:textId="77777777" w:rsidTr="001F6C7F">
        <w:trPr>
          <w:trHeight w:val="300"/>
        </w:trPr>
        <w:tc>
          <w:tcPr>
            <w:tcW w:w="10201" w:type="dxa"/>
            <w:gridSpan w:val="4"/>
          </w:tcPr>
          <w:p w14:paraId="7EC6972D"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9. ŠALIŲ ATSAKOMYBĖ</w:t>
            </w:r>
          </w:p>
        </w:tc>
      </w:tr>
      <w:tr w:rsidR="00CE10CC" w:rsidRPr="00CE10CC" w14:paraId="7A8C3340" w14:textId="77777777" w:rsidTr="001F6C7F">
        <w:trPr>
          <w:trHeight w:val="300"/>
        </w:trPr>
        <w:tc>
          <w:tcPr>
            <w:tcW w:w="3094" w:type="dxa"/>
            <w:gridSpan w:val="2"/>
          </w:tcPr>
          <w:p w14:paraId="2CB36CF5"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9.1. Pirkėjui taikomos netesybos už mokėjimų pagal Sutartį vėlavimą</w:t>
            </w:r>
          </w:p>
        </w:tc>
        <w:tc>
          <w:tcPr>
            <w:tcW w:w="7107" w:type="dxa"/>
            <w:gridSpan w:val="2"/>
          </w:tcPr>
          <w:p w14:paraId="7A67C8B8"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Eur dydžio delspinigius už kiekvieną vėlavimo savaitę. </w:t>
            </w:r>
          </w:p>
        </w:tc>
      </w:tr>
      <w:tr w:rsidR="00CE10CC" w:rsidRPr="00CE10CC" w14:paraId="60507315" w14:textId="77777777" w:rsidTr="001F6C7F">
        <w:trPr>
          <w:trHeight w:val="300"/>
        </w:trPr>
        <w:tc>
          <w:tcPr>
            <w:tcW w:w="3094" w:type="dxa"/>
            <w:gridSpan w:val="2"/>
          </w:tcPr>
          <w:p w14:paraId="6F971A8E"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sz w:val="24"/>
                <w:szCs w:val="24"/>
              </w:rPr>
              <w:t>9.2. Tiekėjui taikomos netesybos</w:t>
            </w:r>
          </w:p>
        </w:tc>
        <w:tc>
          <w:tcPr>
            <w:tcW w:w="7107" w:type="dxa"/>
            <w:gridSpan w:val="2"/>
          </w:tcPr>
          <w:p w14:paraId="12E2A09E"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savaitę nuo laiku nesuteiktų Paslaugų ar kitų sutartinių įsipareigojimų nevykdymo kainos be PVM.</w:t>
            </w:r>
          </w:p>
          <w:p w14:paraId="1B387796" w14:textId="77777777" w:rsidR="000B5878" w:rsidRPr="00CE10CC" w:rsidRDefault="000B5878" w:rsidP="000B5878">
            <w:pPr>
              <w:spacing w:after="0" w:line="240" w:lineRule="auto"/>
              <w:rPr>
                <w:rFonts w:ascii="Times New Roman" w:hAnsi="Times New Roman" w:cs="Times New Roman"/>
                <w:sz w:val="24"/>
                <w:szCs w:val="24"/>
              </w:rPr>
            </w:pPr>
            <w:r w:rsidRPr="00CE10CC">
              <w:rPr>
                <w:rFonts w:ascii="Times New Roman" w:hAnsi="Times New Roman" w:cs="Times New Roman"/>
                <w:kern w:val="2"/>
                <w:sz w:val="24"/>
                <w:szCs w:val="24"/>
              </w:rPr>
              <w:t xml:space="preserve">9.2.2. Tiekėjas privalo sumokėti Pirkėjui netesybas per 30 (trisdešimt) kalendorinių dienų nuo Pirkėjo pareikalavimo, jeigu netesybų suma nėra </w:t>
            </w:r>
            <w:r w:rsidRPr="00CE10CC">
              <w:rPr>
                <w:rFonts w:ascii="Times New Roman" w:hAnsi="Times New Roman" w:cs="Times New Roman"/>
                <w:sz w:val="24"/>
                <w:szCs w:val="24"/>
              </w:rPr>
              <w:t>išskaitoma iš Tiekėjui mokėtinos sumos.</w:t>
            </w:r>
          </w:p>
        </w:tc>
      </w:tr>
      <w:tr w:rsidR="00CE10CC" w:rsidRPr="00CE10CC" w14:paraId="76075BFA" w14:textId="77777777" w:rsidTr="001F6C7F">
        <w:trPr>
          <w:trHeight w:val="300"/>
        </w:trPr>
        <w:tc>
          <w:tcPr>
            <w:tcW w:w="3094" w:type="dxa"/>
            <w:gridSpan w:val="2"/>
          </w:tcPr>
          <w:p w14:paraId="095BD24F"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9.3. Tiekėjui / Pirkėjui taikoma bauda nutraukus </w:t>
            </w:r>
            <w:r w:rsidRPr="00CE10CC">
              <w:rPr>
                <w:rFonts w:ascii="Times New Roman" w:hAnsi="Times New Roman" w:cs="Times New Roman"/>
                <w:b/>
                <w:kern w:val="2"/>
                <w:sz w:val="24"/>
                <w:szCs w:val="24"/>
              </w:rPr>
              <w:lastRenderedPageBreak/>
              <w:t>Sutartį dėl esminio Sutarties pažeidimo ar nepagrįstai nutraukus Sutarties vykdymą ne Sutartyje nustatyta tvarka</w:t>
            </w:r>
          </w:p>
        </w:tc>
        <w:tc>
          <w:tcPr>
            <w:tcW w:w="7107" w:type="dxa"/>
            <w:gridSpan w:val="2"/>
          </w:tcPr>
          <w:p w14:paraId="229FE6D6" w14:textId="77777777" w:rsidR="000B5878" w:rsidRPr="00CE10CC" w:rsidRDefault="000B5878" w:rsidP="000B5878">
            <w:pPr>
              <w:spacing w:after="0" w:line="240" w:lineRule="auto"/>
              <w:rPr>
                <w:rFonts w:ascii="Times New Roman" w:hAnsi="Times New Roman" w:cs="Times New Roman"/>
                <w:sz w:val="24"/>
                <w:szCs w:val="24"/>
              </w:rPr>
            </w:pPr>
            <w:r w:rsidRPr="00CE10CC">
              <w:rPr>
                <w:rFonts w:ascii="Times New Roman" w:hAnsi="Times New Roman" w:cs="Times New Roman"/>
                <w:kern w:val="2"/>
                <w:sz w:val="24"/>
                <w:szCs w:val="24"/>
              </w:rPr>
              <w:lastRenderedPageBreak/>
              <w:t xml:space="preserve">9.3.1. Nutraukus Sutartį dėl esminio Sutarties pažeidimo, nustatyto Sutarties Specialiosiose sąlygose, mokama 10 (dešimties) procentų </w:t>
            </w:r>
            <w:r w:rsidRPr="00CE10CC">
              <w:rPr>
                <w:rFonts w:ascii="Times New Roman" w:hAnsi="Times New Roman" w:cs="Times New Roman"/>
                <w:kern w:val="2"/>
                <w:sz w:val="24"/>
                <w:szCs w:val="24"/>
              </w:rPr>
              <w:lastRenderedPageBreak/>
              <w:t>dydžio bauda nuo Pradinės Sutarties vertės, nurodytos Specialiųjų sąlygų 5.2 punkte.</w:t>
            </w:r>
          </w:p>
          <w:p w14:paraId="6B6753D1" w14:textId="77777777" w:rsidR="000B5878" w:rsidRPr="00CE10CC" w:rsidRDefault="000B5878" w:rsidP="00904D41">
            <w:pPr>
              <w:spacing w:after="0" w:line="240" w:lineRule="auto"/>
              <w:rPr>
                <w:rFonts w:ascii="Times New Roman" w:hAnsi="Times New Roman" w:cs="Times New Roman"/>
                <w:sz w:val="24"/>
                <w:szCs w:val="24"/>
              </w:rPr>
            </w:pPr>
            <w:r w:rsidRPr="00CE10CC">
              <w:rPr>
                <w:rFonts w:ascii="Times New Roman" w:hAnsi="Times New Roman" w:cs="Times New Roman"/>
                <w:sz w:val="24"/>
                <w:szCs w:val="24"/>
              </w:rPr>
              <w:t xml:space="preserve">9.3.2. Nepagrįstai nutraukus Sutarties vykdymą ne Sutartyje nustatyta tvarka, mokama </w:t>
            </w:r>
            <w:r w:rsidRPr="00CE10CC">
              <w:rPr>
                <w:rFonts w:ascii="Times New Roman" w:hAnsi="Times New Roman" w:cs="Times New Roman"/>
                <w:kern w:val="2"/>
                <w:sz w:val="24"/>
                <w:szCs w:val="24"/>
              </w:rPr>
              <w:t>10 (dešimties) procentų dydžio bauda nuo Pradinės Sutarties vertės, nurodytos Specialiųjų sąlygų 5.2 punkte.</w:t>
            </w:r>
          </w:p>
        </w:tc>
      </w:tr>
      <w:tr w:rsidR="00CE10CC" w:rsidRPr="00CE10CC" w14:paraId="2D42418C" w14:textId="77777777" w:rsidTr="001F6C7F">
        <w:trPr>
          <w:trHeight w:val="300"/>
        </w:trPr>
        <w:tc>
          <w:tcPr>
            <w:tcW w:w="3094" w:type="dxa"/>
            <w:gridSpan w:val="2"/>
          </w:tcPr>
          <w:p w14:paraId="13608B1F"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7107" w:type="dxa"/>
            <w:gridSpan w:val="2"/>
          </w:tcPr>
          <w:p w14:paraId="79C5DD21"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3 (trijų) procentų nuo Pradinės Sutarties vertės be PVM dydžio bauda už kiekvieną tokį nustatytą pažeidimo atvejį.</w:t>
            </w:r>
          </w:p>
          <w:p w14:paraId="36C13605" w14:textId="77777777" w:rsidR="000B5878" w:rsidRPr="00CE10CC" w:rsidRDefault="000B5878" w:rsidP="000B5878">
            <w:pPr>
              <w:spacing w:after="0" w:line="240" w:lineRule="auto"/>
              <w:rPr>
                <w:rFonts w:ascii="Times New Roman" w:hAnsi="Times New Roman" w:cs="Times New Roman"/>
                <w:kern w:val="2"/>
                <w:sz w:val="24"/>
                <w:szCs w:val="24"/>
              </w:rPr>
            </w:pPr>
          </w:p>
        </w:tc>
      </w:tr>
      <w:tr w:rsidR="00CE10CC" w:rsidRPr="00CE10CC" w14:paraId="35735B30" w14:textId="77777777" w:rsidTr="001F6C7F">
        <w:trPr>
          <w:trHeight w:val="300"/>
        </w:trPr>
        <w:tc>
          <w:tcPr>
            <w:tcW w:w="3094" w:type="dxa"/>
            <w:gridSpan w:val="2"/>
          </w:tcPr>
          <w:p w14:paraId="61D968A1"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9.5. Tiekėjui taikomos baudos dėl aplinkosauginių ir (arba) socialinių kriterijų nesilaikymo</w:t>
            </w:r>
          </w:p>
        </w:tc>
        <w:tc>
          <w:tcPr>
            <w:tcW w:w="7107" w:type="dxa"/>
            <w:gridSpan w:val="2"/>
          </w:tcPr>
          <w:p w14:paraId="73677203" w14:textId="77777777" w:rsidR="006700BD" w:rsidRPr="00CE10CC" w:rsidRDefault="006700BD" w:rsidP="006700BD">
            <w:pPr>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p w14:paraId="3F352607" w14:textId="32A28347" w:rsidR="000B5878" w:rsidRPr="00CE10CC" w:rsidRDefault="000B5878" w:rsidP="001D5768">
            <w:pPr>
              <w:spacing w:after="0" w:line="240" w:lineRule="auto"/>
              <w:rPr>
                <w:rFonts w:ascii="Times New Roman" w:hAnsi="Times New Roman" w:cs="Times New Roman"/>
                <w:sz w:val="24"/>
                <w:szCs w:val="24"/>
              </w:rPr>
            </w:pPr>
          </w:p>
          <w:p w14:paraId="2BB76390" w14:textId="5D98850D" w:rsidR="001D5768" w:rsidRPr="00CE10CC" w:rsidRDefault="001D5768" w:rsidP="001D5768">
            <w:pPr>
              <w:spacing w:after="0" w:line="240" w:lineRule="auto"/>
              <w:rPr>
                <w:rFonts w:ascii="Times New Roman" w:hAnsi="Times New Roman" w:cs="Times New Roman"/>
                <w:kern w:val="2"/>
                <w:sz w:val="24"/>
                <w:szCs w:val="24"/>
              </w:rPr>
            </w:pPr>
          </w:p>
        </w:tc>
      </w:tr>
      <w:tr w:rsidR="00CE10CC" w:rsidRPr="00CE10CC" w14:paraId="21DD5B6D" w14:textId="77777777" w:rsidTr="001F6C7F">
        <w:trPr>
          <w:trHeight w:val="300"/>
        </w:trPr>
        <w:tc>
          <w:tcPr>
            <w:tcW w:w="3094" w:type="dxa"/>
            <w:gridSpan w:val="2"/>
          </w:tcPr>
          <w:p w14:paraId="257E0C0B"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9.6. Tiekėjui / Pirkėjui taikoma bauda dėl konfidencialumo reikalavimų nesilaikymo</w:t>
            </w:r>
          </w:p>
        </w:tc>
        <w:tc>
          <w:tcPr>
            <w:tcW w:w="7107" w:type="dxa"/>
            <w:gridSpan w:val="2"/>
          </w:tcPr>
          <w:p w14:paraId="6FA0C009" w14:textId="77738A62" w:rsidR="000B5878" w:rsidRPr="00CE10CC" w:rsidRDefault="001F6C7F" w:rsidP="000B5878">
            <w:pPr>
              <w:spacing w:after="0" w:line="240" w:lineRule="auto"/>
              <w:rPr>
                <w:rFonts w:ascii="Times New Roman" w:hAnsi="Times New Roman" w:cs="Times New Roman"/>
                <w:kern w:val="2"/>
                <w:sz w:val="24"/>
                <w:szCs w:val="24"/>
              </w:rPr>
            </w:pPr>
            <w:bookmarkStart w:id="1" w:name="_Hlk202370665"/>
            <w:r w:rsidRPr="00CE10CC">
              <w:rPr>
                <w:rFonts w:ascii="Times New Roman" w:hAnsi="Times New Roman" w:cs="Times New Roman"/>
                <w:kern w:val="2"/>
                <w:sz w:val="24"/>
                <w:szCs w:val="24"/>
              </w:rPr>
              <w:t>T</w:t>
            </w:r>
            <w:r w:rsidR="000B5878" w:rsidRPr="00CE10CC">
              <w:rPr>
                <w:rFonts w:ascii="Times New Roman" w:hAnsi="Times New Roman" w:cs="Times New Roman"/>
                <w:kern w:val="2"/>
                <w:sz w:val="24"/>
                <w:szCs w:val="24"/>
              </w:rPr>
              <w:t>aikoma</w:t>
            </w:r>
            <w:r w:rsidRPr="00CE10CC">
              <w:rPr>
                <w:rFonts w:ascii="Times New Roman" w:hAnsi="Times New Roman" w:cs="Times New Roman"/>
                <w:kern w:val="2"/>
                <w:sz w:val="24"/>
                <w:szCs w:val="24"/>
              </w:rPr>
              <w:t xml:space="preserve"> </w:t>
            </w:r>
            <w:r w:rsidR="0084181F" w:rsidRPr="00CE10CC">
              <w:rPr>
                <w:rFonts w:ascii="Times New Roman" w:hAnsi="Times New Roman" w:cs="Times New Roman"/>
                <w:kern w:val="2"/>
                <w:sz w:val="24"/>
                <w:szCs w:val="24"/>
              </w:rPr>
              <w:t>10</w:t>
            </w:r>
            <w:r w:rsidRPr="00CE10CC">
              <w:rPr>
                <w:rFonts w:ascii="Times New Roman" w:hAnsi="Times New Roman" w:cs="Times New Roman"/>
                <w:kern w:val="2"/>
                <w:sz w:val="24"/>
                <w:szCs w:val="24"/>
              </w:rPr>
              <w:t>00 eurų dydžio bauda.</w:t>
            </w:r>
          </w:p>
          <w:p w14:paraId="04F40266" w14:textId="77777777" w:rsidR="000B5878" w:rsidRPr="00CE10CC" w:rsidRDefault="000B5878" w:rsidP="000B5878">
            <w:pPr>
              <w:spacing w:after="0" w:line="240" w:lineRule="auto"/>
              <w:rPr>
                <w:rFonts w:ascii="Times New Roman" w:hAnsi="Times New Roman" w:cs="Times New Roman"/>
                <w:kern w:val="2"/>
                <w:sz w:val="24"/>
                <w:szCs w:val="24"/>
              </w:rPr>
            </w:pPr>
          </w:p>
          <w:bookmarkEnd w:id="1"/>
          <w:p w14:paraId="200CB08A" w14:textId="77777777" w:rsidR="000B5878" w:rsidRPr="00CE10CC" w:rsidRDefault="000B5878" w:rsidP="000B5878">
            <w:pPr>
              <w:spacing w:after="0" w:line="240" w:lineRule="auto"/>
              <w:rPr>
                <w:rFonts w:ascii="Times New Roman" w:hAnsi="Times New Roman" w:cs="Times New Roman"/>
                <w:kern w:val="2"/>
                <w:sz w:val="24"/>
                <w:szCs w:val="24"/>
              </w:rPr>
            </w:pPr>
          </w:p>
        </w:tc>
      </w:tr>
      <w:tr w:rsidR="00CE10CC" w:rsidRPr="00CE10CC" w14:paraId="57A7E865" w14:textId="77777777" w:rsidTr="001F6C7F">
        <w:trPr>
          <w:trHeight w:val="300"/>
        </w:trPr>
        <w:tc>
          <w:tcPr>
            <w:tcW w:w="3094" w:type="dxa"/>
            <w:gridSpan w:val="2"/>
          </w:tcPr>
          <w:p w14:paraId="44092E67"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9.7. Tiekėjui taikomos netesybos dėl pirkimo dokumentuose nustatytų kokybinių kriterijų </w:t>
            </w:r>
            <w:proofErr w:type="spellStart"/>
            <w:r w:rsidRPr="00CE10CC">
              <w:rPr>
                <w:rFonts w:ascii="Times New Roman" w:hAnsi="Times New Roman" w:cs="Times New Roman"/>
                <w:b/>
                <w:kern w:val="2"/>
                <w:sz w:val="24"/>
                <w:szCs w:val="24"/>
              </w:rPr>
              <w:t>nepasiekimo</w:t>
            </w:r>
            <w:proofErr w:type="spellEnd"/>
            <w:r w:rsidRPr="00CE10CC">
              <w:rPr>
                <w:rFonts w:ascii="Times New Roman" w:hAnsi="Times New Roman" w:cs="Times New Roman"/>
                <w:b/>
                <w:kern w:val="2"/>
                <w:sz w:val="24"/>
                <w:szCs w:val="24"/>
              </w:rPr>
              <w:t xml:space="preserve"> Sutarties vykdymo metu</w:t>
            </w:r>
          </w:p>
        </w:tc>
        <w:tc>
          <w:tcPr>
            <w:tcW w:w="7107" w:type="dxa"/>
            <w:gridSpan w:val="2"/>
          </w:tcPr>
          <w:p w14:paraId="2AE2BE36" w14:textId="33373FBA" w:rsidR="000B5878" w:rsidRPr="00CE10CC" w:rsidRDefault="00BF1D5E"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3 (trijų) procentų nuo Pradinės Sutarties vertės be PVM dydžio bauda.</w:t>
            </w:r>
          </w:p>
        </w:tc>
      </w:tr>
      <w:tr w:rsidR="00CE10CC" w:rsidRPr="00CE10CC" w14:paraId="31DC4F20" w14:textId="77777777" w:rsidTr="001F6C7F">
        <w:trPr>
          <w:trHeight w:val="1135"/>
        </w:trPr>
        <w:tc>
          <w:tcPr>
            <w:tcW w:w="3094" w:type="dxa"/>
            <w:gridSpan w:val="2"/>
            <w:tcBorders>
              <w:top w:val="single" w:sz="4" w:space="0" w:color="auto"/>
              <w:left w:val="single" w:sz="4" w:space="0" w:color="auto"/>
              <w:bottom w:val="single" w:sz="4" w:space="0" w:color="auto"/>
              <w:right w:val="single" w:sz="4" w:space="0" w:color="auto"/>
            </w:tcBorders>
          </w:tcPr>
          <w:p w14:paraId="5F8B4F2B"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9.8. Tiekėjui taikomos netesybos dėl Sutarties įvykdymo užtikrinimo </w:t>
            </w:r>
            <w:r w:rsidRPr="00CE10CC">
              <w:rPr>
                <w:rFonts w:ascii="Times New Roman" w:hAnsi="Times New Roman" w:cs="Times New Roman"/>
                <w:b/>
                <w:bCs/>
                <w:sz w:val="24"/>
                <w:szCs w:val="24"/>
              </w:rPr>
              <w:t>nepratęsimo</w:t>
            </w:r>
          </w:p>
        </w:tc>
        <w:tc>
          <w:tcPr>
            <w:tcW w:w="7107" w:type="dxa"/>
            <w:gridSpan w:val="2"/>
            <w:tcBorders>
              <w:top w:val="single" w:sz="4" w:space="0" w:color="auto"/>
              <w:left w:val="single" w:sz="4" w:space="0" w:color="auto"/>
              <w:bottom w:val="single" w:sz="4" w:space="0" w:color="auto"/>
              <w:right w:val="single" w:sz="4" w:space="0" w:color="auto"/>
            </w:tcBorders>
          </w:tcPr>
          <w:p w14:paraId="10ECAFC6" w14:textId="77777777" w:rsidR="009240FE" w:rsidRPr="00CE10CC" w:rsidRDefault="009240FE" w:rsidP="009240FE">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Taikoma 1000 eurų dydžio bauda.</w:t>
            </w:r>
          </w:p>
          <w:p w14:paraId="632009C8" w14:textId="77777777" w:rsidR="009240FE" w:rsidRPr="00CE10CC" w:rsidRDefault="009240FE" w:rsidP="009240FE">
            <w:pPr>
              <w:spacing w:after="0" w:line="240" w:lineRule="auto"/>
              <w:rPr>
                <w:rFonts w:ascii="Times New Roman" w:hAnsi="Times New Roman" w:cs="Times New Roman"/>
                <w:kern w:val="2"/>
                <w:sz w:val="24"/>
                <w:szCs w:val="24"/>
              </w:rPr>
            </w:pPr>
          </w:p>
          <w:p w14:paraId="6072D563" w14:textId="34245C37" w:rsidR="006700BD" w:rsidRPr="00CE10CC" w:rsidRDefault="006700BD" w:rsidP="006700BD">
            <w:pPr>
              <w:rPr>
                <w:rFonts w:ascii="Times New Roman" w:hAnsi="Times New Roman" w:cs="Times New Roman"/>
                <w:kern w:val="2"/>
                <w:sz w:val="24"/>
                <w:szCs w:val="24"/>
              </w:rPr>
            </w:pPr>
          </w:p>
          <w:p w14:paraId="307112AE" w14:textId="77777777" w:rsidR="006700BD" w:rsidRPr="00CE10CC" w:rsidRDefault="006700BD" w:rsidP="006700BD">
            <w:pPr>
              <w:rPr>
                <w:rFonts w:ascii="Times New Roman" w:hAnsi="Times New Roman" w:cs="Times New Roman"/>
                <w:kern w:val="2"/>
                <w:sz w:val="24"/>
                <w:szCs w:val="24"/>
              </w:rPr>
            </w:pPr>
          </w:p>
          <w:p w14:paraId="204C8022" w14:textId="77777777" w:rsidR="000B5878" w:rsidRPr="00CE10CC" w:rsidRDefault="000B5878" w:rsidP="00384160">
            <w:pPr>
              <w:spacing w:after="0" w:line="240" w:lineRule="auto"/>
              <w:rPr>
                <w:rFonts w:ascii="Times New Roman" w:hAnsi="Times New Roman" w:cs="Times New Roman"/>
                <w:kern w:val="2"/>
                <w:sz w:val="24"/>
                <w:szCs w:val="24"/>
              </w:rPr>
            </w:pPr>
          </w:p>
        </w:tc>
      </w:tr>
      <w:tr w:rsidR="00CE10CC" w:rsidRPr="00CE10CC" w14:paraId="6B921FBC" w14:textId="77777777" w:rsidTr="001F6C7F">
        <w:trPr>
          <w:trHeight w:val="300"/>
        </w:trPr>
        <w:tc>
          <w:tcPr>
            <w:tcW w:w="3094" w:type="dxa"/>
            <w:gridSpan w:val="2"/>
          </w:tcPr>
          <w:p w14:paraId="6BD44FFF" w14:textId="77777777" w:rsidR="000B5878" w:rsidRPr="00CE10CC" w:rsidRDefault="000B5878" w:rsidP="000B5878">
            <w:pPr>
              <w:spacing w:after="0" w:line="240" w:lineRule="auto"/>
              <w:rPr>
                <w:rFonts w:ascii="Times New Roman" w:hAnsi="Times New Roman" w:cs="Times New Roman"/>
                <w:b/>
                <w:bCs/>
                <w:sz w:val="24"/>
                <w:szCs w:val="24"/>
              </w:rPr>
            </w:pPr>
            <w:r w:rsidRPr="00CE10CC">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107" w:type="dxa"/>
            <w:gridSpan w:val="2"/>
          </w:tcPr>
          <w:p w14:paraId="4B0DCD84"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5 (penki) procentai nuo pradinės sutarties vertės.</w:t>
            </w:r>
          </w:p>
        </w:tc>
      </w:tr>
      <w:tr w:rsidR="00CE10CC" w:rsidRPr="00CE10CC" w14:paraId="07F406F4" w14:textId="77777777" w:rsidTr="001F6C7F">
        <w:trPr>
          <w:trHeight w:val="300"/>
        </w:trPr>
        <w:tc>
          <w:tcPr>
            <w:tcW w:w="3094" w:type="dxa"/>
            <w:gridSpan w:val="2"/>
          </w:tcPr>
          <w:p w14:paraId="5FD866E1" w14:textId="77777777" w:rsidR="000B5878" w:rsidRPr="00CE10CC" w:rsidRDefault="000B5878" w:rsidP="000B5878">
            <w:pPr>
              <w:spacing w:after="0" w:line="240" w:lineRule="auto"/>
              <w:rPr>
                <w:rFonts w:ascii="Times New Roman" w:hAnsi="Times New Roman" w:cs="Times New Roman"/>
                <w:b/>
                <w:kern w:val="2"/>
                <w:sz w:val="24"/>
                <w:szCs w:val="24"/>
                <w:lang w:val="en-US"/>
              </w:rPr>
            </w:pPr>
            <w:r w:rsidRPr="00CE10CC">
              <w:rPr>
                <w:rFonts w:ascii="Times New Roman" w:hAnsi="Times New Roman" w:cs="Times New Roman"/>
                <w:b/>
                <w:kern w:val="2"/>
                <w:sz w:val="24"/>
                <w:szCs w:val="24"/>
                <w:lang w:val="en-US"/>
              </w:rPr>
              <w:t xml:space="preserve">9.9. </w:t>
            </w:r>
            <w:r w:rsidRPr="00CE10CC">
              <w:rPr>
                <w:rFonts w:ascii="Times New Roman" w:hAnsi="Times New Roman" w:cs="Times New Roman"/>
                <w:b/>
                <w:kern w:val="2"/>
                <w:sz w:val="24"/>
                <w:szCs w:val="24"/>
              </w:rPr>
              <w:t>Kitos netesybos</w:t>
            </w:r>
          </w:p>
        </w:tc>
        <w:tc>
          <w:tcPr>
            <w:tcW w:w="7107" w:type="dxa"/>
            <w:gridSpan w:val="2"/>
          </w:tcPr>
          <w:p w14:paraId="0BEFC20C"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tc>
      </w:tr>
      <w:tr w:rsidR="00CE10CC" w:rsidRPr="00CE10CC" w14:paraId="2AA316C4" w14:textId="77777777" w:rsidTr="001F6C7F">
        <w:trPr>
          <w:trHeight w:val="300"/>
        </w:trPr>
        <w:tc>
          <w:tcPr>
            <w:tcW w:w="10201" w:type="dxa"/>
            <w:gridSpan w:val="4"/>
          </w:tcPr>
          <w:p w14:paraId="37BB61C8" w14:textId="77777777" w:rsidR="000B5878" w:rsidRPr="00CE10CC" w:rsidRDefault="000B5878" w:rsidP="000B5878">
            <w:pPr>
              <w:spacing w:after="0" w:line="240" w:lineRule="auto"/>
              <w:jc w:val="center"/>
              <w:rPr>
                <w:rFonts w:ascii="Times New Roman" w:hAnsi="Times New Roman" w:cs="Times New Roman"/>
                <w:kern w:val="2"/>
                <w:sz w:val="24"/>
                <w:szCs w:val="24"/>
              </w:rPr>
            </w:pPr>
            <w:r w:rsidRPr="00CE10CC">
              <w:rPr>
                <w:rFonts w:ascii="Times New Roman" w:hAnsi="Times New Roman" w:cs="Times New Roman"/>
                <w:b/>
                <w:kern w:val="2"/>
                <w:sz w:val="24"/>
                <w:szCs w:val="24"/>
              </w:rPr>
              <w:t>10. ESMINĖS SUTARTIES SĄLYGOS</w:t>
            </w:r>
          </w:p>
        </w:tc>
      </w:tr>
      <w:tr w:rsidR="00CE10CC" w:rsidRPr="00CE10CC" w14:paraId="2501A92D" w14:textId="77777777" w:rsidTr="001F6C7F">
        <w:trPr>
          <w:trHeight w:val="300"/>
        </w:trPr>
        <w:tc>
          <w:tcPr>
            <w:tcW w:w="3094" w:type="dxa"/>
            <w:gridSpan w:val="2"/>
          </w:tcPr>
          <w:p w14:paraId="4DAD2043" w14:textId="77777777" w:rsidR="000B5878" w:rsidRPr="00CE10CC" w:rsidRDefault="000B5878" w:rsidP="000B5878">
            <w:pPr>
              <w:spacing w:after="0" w:line="240" w:lineRule="auto"/>
              <w:rPr>
                <w:rFonts w:ascii="Times New Roman" w:hAnsi="Times New Roman" w:cs="Times New Roman"/>
                <w:b/>
                <w:kern w:val="2"/>
                <w:sz w:val="24"/>
                <w:szCs w:val="24"/>
                <w:lang w:val="en-US"/>
              </w:rPr>
            </w:pPr>
            <w:r w:rsidRPr="00CE10CC">
              <w:rPr>
                <w:rFonts w:ascii="Times New Roman" w:hAnsi="Times New Roman" w:cs="Times New Roman"/>
                <w:b/>
                <w:kern w:val="2"/>
                <w:sz w:val="24"/>
                <w:szCs w:val="24"/>
                <w:lang w:val="en-US"/>
              </w:rPr>
              <w:t xml:space="preserve">10.1. </w:t>
            </w:r>
            <w:r w:rsidRPr="00CE10CC">
              <w:rPr>
                <w:rFonts w:ascii="Times New Roman" w:hAnsi="Times New Roman" w:cs="Times New Roman"/>
                <w:b/>
                <w:kern w:val="2"/>
                <w:sz w:val="24"/>
                <w:szCs w:val="24"/>
              </w:rPr>
              <w:t>Esminės Sutarties sąlygos</w:t>
            </w:r>
          </w:p>
        </w:tc>
        <w:tc>
          <w:tcPr>
            <w:tcW w:w="7107" w:type="dxa"/>
            <w:gridSpan w:val="2"/>
          </w:tcPr>
          <w:p w14:paraId="05BB99FD"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p w14:paraId="090F24C1" w14:textId="77777777" w:rsidR="000B5878" w:rsidRPr="00CE10CC" w:rsidRDefault="000B5878" w:rsidP="000B5878">
            <w:pPr>
              <w:spacing w:after="0" w:line="240" w:lineRule="auto"/>
              <w:rPr>
                <w:rFonts w:ascii="Times New Roman" w:hAnsi="Times New Roman" w:cs="Times New Roman"/>
                <w:kern w:val="2"/>
                <w:sz w:val="24"/>
                <w:szCs w:val="24"/>
              </w:rPr>
            </w:pPr>
          </w:p>
        </w:tc>
      </w:tr>
      <w:tr w:rsidR="00CE10CC" w:rsidRPr="00CE10CC" w14:paraId="362E8AA2" w14:textId="77777777" w:rsidTr="001F6C7F">
        <w:trPr>
          <w:trHeight w:val="300"/>
        </w:trPr>
        <w:tc>
          <w:tcPr>
            <w:tcW w:w="10201" w:type="dxa"/>
            <w:gridSpan w:val="4"/>
          </w:tcPr>
          <w:p w14:paraId="4BC3EB81"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11. SUTARTIES GALIOJIMAS IR KEITIMAS</w:t>
            </w:r>
          </w:p>
        </w:tc>
      </w:tr>
      <w:tr w:rsidR="00CE10CC" w:rsidRPr="00CE10CC" w14:paraId="7816EC85" w14:textId="77777777" w:rsidTr="001F6C7F">
        <w:trPr>
          <w:trHeight w:val="300"/>
        </w:trPr>
        <w:tc>
          <w:tcPr>
            <w:tcW w:w="3094" w:type="dxa"/>
            <w:gridSpan w:val="2"/>
          </w:tcPr>
          <w:p w14:paraId="3289295E"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sz w:val="24"/>
                <w:szCs w:val="24"/>
              </w:rPr>
              <w:lastRenderedPageBreak/>
              <w:t>11.1. Sutarties sudarymas ir įsigaliojimas</w:t>
            </w:r>
          </w:p>
        </w:tc>
        <w:tc>
          <w:tcPr>
            <w:tcW w:w="7107" w:type="dxa"/>
            <w:gridSpan w:val="2"/>
          </w:tcPr>
          <w:p w14:paraId="5304BDAF"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Ši Sutartis laikoma sudaryta ir įsigalioja nuo Sutarties pasirašymo dienos (antrosios Šalies pasirašymo dieną).</w:t>
            </w:r>
          </w:p>
          <w:p w14:paraId="77EDC7CD" w14:textId="60C9439B" w:rsidR="000B5878" w:rsidRPr="00CE10CC" w:rsidRDefault="000B5878" w:rsidP="00371E9F">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Sutartis galioja iki visiško</w:t>
            </w:r>
            <w:r w:rsidR="0058274D" w:rsidRPr="00CE10CC">
              <w:rPr>
                <w:rFonts w:ascii="Times New Roman" w:hAnsi="Times New Roman" w:cs="Times New Roman"/>
                <w:kern w:val="2"/>
                <w:sz w:val="24"/>
                <w:szCs w:val="24"/>
              </w:rPr>
              <w:t xml:space="preserve"> abiejų šalių</w:t>
            </w:r>
            <w:r w:rsidRPr="00CE10CC">
              <w:rPr>
                <w:rFonts w:ascii="Times New Roman" w:hAnsi="Times New Roman" w:cs="Times New Roman"/>
                <w:kern w:val="2"/>
                <w:sz w:val="24"/>
                <w:szCs w:val="24"/>
              </w:rPr>
              <w:t xml:space="preserve"> prievolių įvykdymo</w:t>
            </w:r>
            <w:r w:rsidR="00371E9F" w:rsidRPr="00CE10CC">
              <w:rPr>
                <w:rFonts w:ascii="Times New Roman" w:hAnsi="Times New Roman" w:cs="Times New Roman"/>
                <w:kern w:val="2"/>
                <w:sz w:val="24"/>
                <w:szCs w:val="24"/>
              </w:rPr>
              <w:t>.</w:t>
            </w:r>
          </w:p>
        </w:tc>
      </w:tr>
      <w:tr w:rsidR="00CE10CC" w:rsidRPr="00CE10CC" w14:paraId="6673FF36" w14:textId="77777777" w:rsidTr="001F6C7F">
        <w:trPr>
          <w:trHeight w:val="300"/>
        </w:trPr>
        <w:tc>
          <w:tcPr>
            <w:tcW w:w="3094" w:type="dxa"/>
            <w:gridSpan w:val="2"/>
          </w:tcPr>
          <w:p w14:paraId="227C9DA2"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11.2. Sutarties galiojimo termino pratęsimas</w:t>
            </w:r>
          </w:p>
        </w:tc>
        <w:tc>
          <w:tcPr>
            <w:tcW w:w="7107" w:type="dxa"/>
            <w:gridSpan w:val="2"/>
          </w:tcPr>
          <w:p w14:paraId="21B8184F"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p w14:paraId="2E895AFA" w14:textId="77777777" w:rsidR="000B5878" w:rsidRPr="00CE10CC" w:rsidRDefault="000B5878" w:rsidP="000B5878">
            <w:pPr>
              <w:spacing w:after="0" w:line="240" w:lineRule="auto"/>
              <w:rPr>
                <w:rFonts w:ascii="Times New Roman" w:hAnsi="Times New Roman" w:cs="Times New Roman"/>
                <w:kern w:val="2"/>
                <w:sz w:val="24"/>
                <w:szCs w:val="24"/>
              </w:rPr>
            </w:pPr>
          </w:p>
        </w:tc>
      </w:tr>
      <w:tr w:rsidR="00CE10CC" w:rsidRPr="00CE10CC" w14:paraId="65516198" w14:textId="77777777" w:rsidTr="001F6C7F">
        <w:trPr>
          <w:trHeight w:val="300"/>
        </w:trPr>
        <w:tc>
          <w:tcPr>
            <w:tcW w:w="10201" w:type="dxa"/>
            <w:gridSpan w:val="4"/>
          </w:tcPr>
          <w:p w14:paraId="0B12A505"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12. SUTARTIES NUTRAUKIMAS</w:t>
            </w:r>
          </w:p>
        </w:tc>
      </w:tr>
      <w:tr w:rsidR="00CE10CC" w:rsidRPr="00CE10CC" w14:paraId="1E3481D8" w14:textId="77777777" w:rsidTr="001F6C7F">
        <w:trPr>
          <w:trHeight w:val="300"/>
        </w:trPr>
        <w:tc>
          <w:tcPr>
            <w:tcW w:w="3058" w:type="dxa"/>
            <w:tcBorders>
              <w:top w:val="single" w:sz="4" w:space="0" w:color="auto"/>
              <w:left w:val="single" w:sz="4" w:space="0" w:color="auto"/>
              <w:bottom w:val="single" w:sz="4" w:space="0" w:color="auto"/>
              <w:right w:val="single" w:sz="4" w:space="0" w:color="auto"/>
            </w:tcBorders>
          </w:tcPr>
          <w:p w14:paraId="7E19E792"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12.1. Sutarties nutraukimo pagrindai</w:t>
            </w:r>
          </w:p>
        </w:tc>
        <w:tc>
          <w:tcPr>
            <w:tcW w:w="7143" w:type="dxa"/>
            <w:gridSpan w:val="3"/>
            <w:tcBorders>
              <w:top w:val="single" w:sz="4" w:space="0" w:color="auto"/>
              <w:left w:val="single" w:sz="4" w:space="0" w:color="auto"/>
              <w:bottom w:val="single" w:sz="4" w:space="0" w:color="auto"/>
              <w:right w:val="single" w:sz="4" w:space="0" w:color="auto"/>
            </w:tcBorders>
          </w:tcPr>
          <w:p w14:paraId="42D5C6B2"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Sutartis gali būti nutraukiama rašytiniu Šalių susitarimu arba vienašališkai, Bendrosiose sąlygose nustatyta tvarka.</w:t>
            </w:r>
          </w:p>
        </w:tc>
      </w:tr>
      <w:tr w:rsidR="00CE10CC" w:rsidRPr="00CE10CC" w14:paraId="742E3777" w14:textId="77777777" w:rsidTr="001F6C7F">
        <w:trPr>
          <w:trHeight w:val="300"/>
        </w:trPr>
        <w:tc>
          <w:tcPr>
            <w:tcW w:w="3058" w:type="dxa"/>
            <w:tcBorders>
              <w:top w:val="single" w:sz="4" w:space="0" w:color="auto"/>
              <w:left w:val="single" w:sz="4" w:space="0" w:color="auto"/>
              <w:bottom w:val="single" w:sz="4" w:space="0" w:color="auto"/>
              <w:right w:val="single" w:sz="4" w:space="0" w:color="auto"/>
            </w:tcBorders>
          </w:tcPr>
          <w:p w14:paraId="5F65F383"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12.2. Esminiai Sutarties </w:t>
            </w:r>
            <w:r w:rsidRPr="00CE10CC">
              <w:rPr>
                <w:rFonts w:ascii="Times New Roman" w:hAnsi="Times New Roman" w:cs="Times New Roman"/>
                <w:b/>
                <w:sz w:val="24"/>
                <w:szCs w:val="24"/>
              </w:rPr>
              <w:t>pažeidimai</w:t>
            </w:r>
          </w:p>
        </w:tc>
        <w:tc>
          <w:tcPr>
            <w:tcW w:w="7143" w:type="dxa"/>
            <w:gridSpan w:val="3"/>
            <w:tcBorders>
              <w:top w:val="single" w:sz="4" w:space="0" w:color="auto"/>
              <w:left w:val="single" w:sz="4" w:space="0" w:color="auto"/>
              <w:bottom w:val="single" w:sz="4" w:space="0" w:color="auto"/>
              <w:right w:val="single" w:sz="4" w:space="0" w:color="auto"/>
            </w:tcBorders>
          </w:tcPr>
          <w:p w14:paraId="653BE3B2"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12.2.1. jeigu Tiekėjas nevykdo prisiimtų įsipareigojimų už Sutartyje nustatytą Sutarties kainą / įkainius;</w:t>
            </w:r>
          </w:p>
          <w:p w14:paraId="459B0E36"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kalendorinių dienų neištaiso pažeidimų;</w:t>
            </w:r>
          </w:p>
          <w:p w14:paraId="687D12B1" w14:textId="3184851C" w:rsidR="000B5878" w:rsidRPr="00CE10CC" w:rsidRDefault="000B5878" w:rsidP="000B5878">
            <w:pPr>
              <w:spacing w:after="0" w:line="240" w:lineRule="auto"/>
              <w:jc w:val="both"/>
              <w:rPr>
                <w:rFonts w:ascii="Times New Roman" w:eastAsia="Arial" w:hAnsi="Times New Roman" w:cs="Times New Roman"/>
                <w:kern w:val="2"/>
                <w:sz w:val="24"/>
                <w:szCs w:val="24"/>
                <w:lang w:val="lt"/>
              </w:rPr>
            </w:pPr>
            <w:r w:rsidRPr="00CE10CC">
              <w:rPr>
                <w:rFonts w:ascii="Times New Roman" w:eastAsia="Arial" w:hAnsi="Times New Roman" w:cs="Times New Roman"/>
                <w:kern w:val="2"/>
                <w:sz w:val="24"/>
                <w:szCs w:val="24"/>
                <w:lang w:val="lt"/>
              </w:rPr>
              <w:t>12.2.</w:t>
            </w:r>
            <w:r w:rsidR="0058274D" w:rsidRPr="00CE10CC">
              <w:rPr>
                <w:rFonts w:ascii="Times New Roman" w:eastAsia="Arial" w:hAnsi="Times New Roman" w:cs="Times New Roman"/>
                <w:kern w:val="2"/>
                <w:sz w:val="24"/>
                <w:szCs w:val="24"/>
                <w:lang w:val="lt"/>
              </w:rPr>
              <w:t>3</w:t>
            </w:r>
            <w:r w:rsidRPr="00CE10CC">
              <w:rPr>
                <w:rFonts w:ascii="Times New Roman" w:eastAsia="Arial" w:hAnsi="Times New Roman" w:cs="Times New Roman"/>
                <w:kern w:val="2"/>
                <w:sz w:val="24"/>
                <w:szCs w:val="24"/>
                <w:lang w:val="lt"/>
              </w:rPr>
              <w:t>. jeigu Tiekėjas nesilaiko Sutartyje nustatytų Paslaugų teikimo terminų 2 (du) kartus iš eilės arba vėluoja suteikti Paslaugas daugiau nei 60 (šešiasdešimt) kalendorinių dienų nuo Sutartyje nustatyto Paslaugų suteikimo termino;</w:t>
            </w:r>
          </w:p>
          <w:p w14:paraId="214311C7" w14:textId="672AB174" w:rsidR="000B5878" w:rsidRPr="00CE10CC" w:rsidRDefault="000B5878" w:rsidP="000B5878">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CE10CC">
              <w:rPr>
                <w:rFonts w:ascii="Times New Roman" w:eastAsia="Arial" w:hAnsi="Times New Roman" w:cs="Times New Roman"/>
                <w:kern w:val="2"/>
                <w:sz w:val="24"/>
                <w:szCs w:val="24"/>
                <w:lang w:val="lt"/>
              </w:rPr>
              <w:t>12.2.</w:t>
            </w:r>
            <w:r w:rsidR="0058274D" w:rsidRPr="00CE10CC">
              <w:rPr>
                <w:rFonts w:ascii="Times New Roman" w:eastAsia="Arial" w:hAnsi="Times New Roman" w:cs="Times New Roman"/>
                <w:kern w:val="2"/>
                <w:sz w:val="24"/>
                <w:szCs w:val="24"/>
                <w:lang w:val="lt"/>
              </w:rPr>
              <w:t>4</w:t>
            </w:r>
            <w:r w:rsidRPr="00CE10CC">
              <w:rPr>
                <w:rFonts w:ascii="Times New Roman" w:eastAsia="Arial" w:hAnsi="Times New Roman" w:cs="Times New Roman"/>
                <w:kern w:val="2"/>
                <w:sz w:val="24"/>
                <w:szCs w:val="24"/>
                <w:lang w:val="lt"/>
              </w:rPr>
              <w:t>. jeigu Tiekėjas pažeidžia Paslaugų suteikimo terminus ir priskaičiuotų netesybų už vėlavimą suma viršija 20 (dvidešimt) proc. Pradinės sutarties vertės;</w:t>
            </w:r>
          </w:p>
          <w:p w14:paraId="250DD457" w14:textId="09CAECB3" w:rsidR="000B5878" w:rsidRPr="00CE10CC" w:rsidRDefault="000B5878" w:rsidP="000B5878">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CE10CC">
              <w:rPr>
                <w:rFonts w:ascii="Times New Roman" w:eastAsia="Arial" w:hAnsi="Times New Roman" w:cs="Times New Roman"/>
                <w:kern w:val="2"/>
                <w:sz w:val="24"/>
                <w:szCs w:val="24"/>
                <w:lang w:val="lt"/>
              </w:rPr>
              <w:t>12.2.</w:t>
            </w:r>
            <w:r w:rsidR="0058274D" w:rsidRPr="00CE10CC">
              <w:rPr>
                <w:rFonts w:ascii="Times New Roman" w:eastAsia="Arial" w:hAnsi="Times New Roman" w:cs="Times New Roman"/>
                <w:kern w:val="2"/>
                <w:sz w:val="24"/>
                <w:szCs w:val="24"/>
                <w:lang w:val="lt"/>
              </w:rPr>
              <w:t>5</w:t>
            </w:r>
            <w:r w:rsidRPr="00CE10CC">
              <w:rPr>
                <w:rFonts w:ascii="Times New Roman" w:eastAsia="Arial" w:hAnsi="Times New Roman" w:cs="Times New Roman"/>
                <w:kern w:val="2"/>
                <w:sz w:val="24"/>
                <w:szCs w:val="24"/>
                <w:lang w:val="lt"/>
              </w:rPr>
              <w:t>. Tiekėjas daugiau kaip 2 (du) kartus suteikia Paslaugas, kurios neatitinka Sutartyje ir (ar) įstatymuose nustatytų reikalavimų Paslaugoms;</w:t>
            </w:r>
          </w:p>
          <w:p w14:paraId="1E97C74D" w14:textId="6AC1229A" w:rsidR="000B5878" w:rsidRPr="00CE10CC" w:rsidRDefault="000B5878" w:rsidP="000B5878">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CE10CC">
              <w:rPr>
                <w:rFonts w:ascii="Times New Roman" w:eastAsia="Arial" w:hAnsi="Times New Roman" w:cs="Times New Roman"/>
                <w:kern w:val="2"/>
                <w:sz w:val="24"/>
                <w:szCs w:val="24"/>
                <w:lang w:val="lt"/>
              </w:rPr>
              <w:t>12.2.</w:t>
            </w:r>
            <w:r w:rsidR="0058274D" w:rsidRPr="00CE10CC">
              <w:rPr>
                <w:rFonts w:ascii="Times New Roman" w:eastAsia="Arial" w:hAnsi="Times New Roman" w:cs="Times New Roman"/>
                <w:kern w:val="2"/>
                <w:sz w:val="24"/>
                <w:szCs w:val="24"/>
                <w:lang w:val="lt"/>
              </w:rPr>
              <w:t>6</w:t>
            </w:r>
            <w:r w:rsidRPr="00CE10CC">
              <w:rPr>
                <w:rFonts w:ascii="Times New Roman" w:eastAsia="Arial" w:hAnsi="Times New Roman" w:cs="Times New Roman"/>
                <w:kern w:val="2"/>
                <w:sz w:val="24"/>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00969D7" w14:textId="16344CE1" w:rsidR="000B5878" w:rsidRPr="00CE10CC" w:rsidRDefault="000B5878" w:rsidP="00C63137">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CE10CC">
              <w:rPr>
                <w:rFonts w:ascii="Times New Roman" w:eastAsia="Arial" w:hAnsi="Times New Roman" w:cs="Times New Roman"/>
                <w:kern w:val="2"/>
                <w:sz w:val="24"/>
                <w:szCs w:val="24"/>
                <w:lang w:val="lt"/>
              </w:rPr>
              <w:t>12.2.</w:t>
            </w:r>
            <w:r w:rsidR="0058274D" w:rsidRPr="00CE10CC">
              <w:rPr>
                <w:rFonts w:ascii="Times New Roman" w:eastAsia="Arial" w:hAnsi="Times New Roman" w:cs="Times New Roman"/>
                <w:kern w:val="2"/>
                <w:sz w:val="24"/>
                <w:szCs w:val="24"/>
                <w:lang w:val="lt"/>
              </w:rPr>
              <w:t>7</w:t>
            </w:r>
            <w:r w:rsidRPr="00CE10CC">
              <w:rPr>
                <w:rFonts w:ascii="Times New Roman" w:eastAsia="Arial" w:hAnsi="Times New Roman" w:cs="Times New Roman"/>
                <w:kern w:val="2"/>
                <w:sz w:val="24"/>
                <w:szCs w:val="24"/>
                <w:lang w:val="lt"/>
              </w:rPr>
              <w:t>. Tiekėjas pažeidžia šios Sutarties nuostatas, reglamentuojančias konkurenciją, intelektinės nuosavybės ar konfid</w:t>
            </w:r>
            <w:r w:rsidR="00C63137" w:rsidRPr="00CE10CC">
              <w:rPr>
                <w:rFonts w:ascii="Times New Roman" w:eastAsia="Arial" w:hAnsi="Times New Roman" w:cs="Times New Roman"/>
                <w:kern w:val="2"/>
                <w:sz w:val="24"/>
                <w:szCs w:val="24"/>
                <w:lang w:val="lt"/>
              </w:rPr>
              <w:t>encialios informacijos valdymą.</w:t>
            </w:r>
          </w:p>
        </w:tc>
      </w:tr>
      <w:tr w:rsidR="00CE10CC" w:rsidRPr="00CE10CC" w14:paraId="69294030" w14:textId="77777777" w:rsidTr="001F6C7F">
        <w:trPr>
          <w:trHeight w:val="300"/>
        </w:trPr>
        <w:tc>
          <w:tcPr>
            <w:tcW w:w="10201" w:type="dxa"/>
            <w:gridSpan w:val="4"/>
          </w:tcPr>
          <w:p w14:paraId="2C12D2AF" w14:textId="77777777" w:rsidR="000B5878" w:rsidRPr="00CE10CC" w:rsidRDefault="000B5878" w:rsidP="000B5878">
            <w:pPr>
              <w:spacing w:after="0" w:line="240" w:lineRule="auto"/>
              <w:jc w:val="center"/>
              <w:rPr>
                <w:rFonts w:ascii="Times New Roman" w:hAnsi="Times New Roman" w:cs="Times New Roman"/>
                <w:kern w:val="2"/>
                <w:sz w:val="24"/>
                <w:szCs w:val="24"/>
              </w:rPr>
            </w:pPr>
            <w:r w:rsidRPr="00CE10CC">
              <w:rPr>
                <w:rFonts w:ascii="Times New Roman" w:hAnsi="Times New Roman" w:cs="Times New Roman"/>
                <w:b/>
                <w:kern w:val="2"/>
                <w:sz w:val="24"/>
                <w:szCs w:val="24"/>
              </w:rPr>
              <w:t xml:space="preserve">13. APLINKOS APSAUGOS IR SOCIALINIAI KRITERIJAI </w:t>
            </w:r>
          </w:p>
        </w:tc>
      </w:tr>
      <w:tr w:rsidR="00CE10CC" w:rsidRPr="00CE10CC" w14:paraId="2512AFAB" w14:textId="77777777" w:rsidTr="001F6C7F">
        <w:trPr>
          <w:trHeight w:val="300"/>
        </w:trPr>
        <w:tc>
          <w:tcPr>
            <w:tcW w:w="3058" w:type="dxa"/>
          </w:tcPr>
          <w:p w14:paraId="6E906F9D"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13.1. Su perkamomis paslaugomis susiję  aplinkos apsaugos kriterijai </w:t>
            </w:r>
          </w:p>
        </w:tc>
        <w:tc>
          <w:tcPr>
            <w:tcW w:w="7143" w:type="dxa"/>
            <w:gridSpan w:val="3"/>
          </w:tcPr>
          <w:p w14:paraId="3616D5BE" w14:textId="422E9BEE" w:rsidR="000B5878" w:rsidRPr="00CE10CC" w:rsidRDefault="000B5878" w:rsidP="000B5878">
            <w:pPr>
              <w:tabs>
                <w:tab w:val="left" w:pos="284"/>
                <w:tab w:val="left" w:pos="567"/>
                <w:tab w:val="left" w:pos="993"/>
              </w:tabs>
              <w:spacing w:after="0" w:line="240" w:lineRule="auto"/>
              <w:jc w:val="both"/>
              <w:rPr>
                <w:rFonts w:ascii="Times New Roman" w:hAnsi="Times New Roman" w:cs="Times New Roman"/>
                <w:i/>
                <w:iCs/>
                <w:sz w:val="24"/>
                <w:szCs w:val="24"/>
              </w:rPr>
            </w:pPr>
            <w:r w:rsidRPr="00CE10CC">
              <w:rPr>
                <w:rFonts w:ascii="Times New Roman" w:hAnsi="Times New Roman" w:cs="Times New Roman"/>
                <w:sz w:val="24"/>
                <w:szCs w:val="24"/>
              </w:rPr>
              <w:t>Pirkimui taikomi aplinkos apsaugos kriterijai, vadovaujantis Lietuvos Respublikos aplinkos ministro 2011 m. birželio 28 d. įsakymu Nr. D1-508 „</w:t>
            </w:r>
            <w:hyperlink r:id="rId8" w:history="1">
              <w:r w:rsidRPr="00CE10CC">
                <w:rPr>
                  <w:rStyle w:val="Hipersaitas"/>
                  <w:rFonts w:ascii="Times New Roman" w:hAnsi="Times New Roman" w:cs="Times New Roman"/>
                  <w:sz w:val="24"/>
                  <w:szCs w:val="24"/>
                </w:rPr>
                <w:t>Dėl Aplinkos apsaugos kriterijų taikymo, vykdant žaliuosius pirkimus, tvarkos aprašo patvirtinimo</w:t>
              </w:r>
            </w:hyperlink>
            <w:r w:rsidRPr="00CE10CC">
              <w:rPr>
                <w:rFonts w:ascii="Times New Roman" w:hAnsi="Times New Roman" w:cs="Times New Roman"/>
                <w:sz w:val="24"/>
                <w:szCs w:val="24"/>
              </w:rPr>
              <w:t xml:space="preserve">“ </w:t>
            </w:r>
            <w:r w:rsidRPr="00CE10CC">
              <w:rPr>
                <w:rFonts w:ascii="Times New Roman" w:hAnsi="Times New Roman" w:cs="Times New Roman"/>
                <w:sz w:val="24"/>
                <w:szCs w:val="24"/>
                <w:shd w:val="clear" w:color="auto" w:fill="FFFFFF"/>
              </w:rPr>
              <w:t>4.3. papunkčiu: „</w:t>
            </w:r>
            <w:r w:rsidR="00CE10CC" w:rsidRPr="00CE10CC">
              <w:rPr>
                <w:rFonts w:ascii="Times New Roman" w:hAnsi="Times New Roman" w:cs="Times New Roman"/>
                <w:sz w:val="24"/>
                <w:szCs w:val="24"/>
              </w:rPr>
              <w:t xml:space="preserve">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w:t>
            </w:r>
            <w:r w:rsidR="00CE10CC" w:rsidRPr="00CE10CC">
              <w:rPr>
                <w:rFonts w:ascii="Times New Roman" w:hAnsi="Times New Roman" w:cs="Times New Roman"/>
                <w:sz w:val="24"/>
                <w:szCs w:val="24"/>
              </w:rPr>
              <w:lastRenderedPageBreak/>
              <w:t>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Pr="00CE10CC">
              <w:rPr>
                <w:rFonts w:ascii="Times New Roman" w:hAnsi="Times New Roman" w:cs="Times New Roman"/>
                <w:sz w:val="24"/>
                <w:szCs w:val="24"/>
                <w:shd w:val="clear" w:color="auto" w:fill="FFFFFF"/>
              </w:rPr>
              <w:t xml:space="preserve">“. </w:t>
            </w:r>
          </w:p>
        </w:tc>
      </w:tr>
      <w:tr w:rsidR="00CE10CC" w:rsidRPr="00CE10CC" w14:paraId="19E7F476" w14:textId="77777777" w:rsidTr="001F6C7F">
        <w:trPr>
          <w:trHeight w:val="300"/>
        </w:trPr>
        <w:tc>
          <w:tcPr>
            <w:tcW w:w="3058" w:type="dxa"/>
          </w:tcPr>
          <w:p w14:paraId="58E9FE33"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lastRenderedPageBreak/>
              <w:t>13.2. Su perkamomis Paslaugomis susiję socialiniai kriterijai</w:t>
            </w:r>
          </w:p>
        </w:tc>
        <w:tc>
          <w:tcPr>
            <w:tcW w:w="7143" w:type="dxa"/>
            <w:gridSpan w:val="3"/>
          </w:tcPr>
          <w:p w14:paraId="127C6C37" w14:textId="77777777" w:rsidR="006700BD" w:rsidRPr="00CE10CC" w:rsidRDefault="006700BD" w:rsidP="006700BD">
            <w:pPr>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shd w:val="clear" w:color="auto" w:fill="FFFFFF"/>
              </w:rPr>
              <w:t>Netaikoma</w:t>
            </w:r>
          </w:p>
          <w:p w14:paraId="23C9C485" w14:textId="0E5FF666" w:rsidR="000B5878" w:rsidRPr="00CE10CC" w:rsidRDefault="000B5878" w:rsidP="000B5878">
            <w:pPr>
              <w:spacing w:after="0" w:line="240" w:lineRule="auto"/>
              <w:rPr>
                <w:rFonts w:ascii="Times New Roman" w:hAnsi="Times New Roman" w:cs="Times New Roman"/>
                <w:kern w:val="2"/>
                <w:sz w:val="24"/>
                <w:szCs w:val="24"/>
                <w:shd w:val="clear" w:color="auto" w:fill="FFFFFF"/>
              </w:rPr>
            </w:pPr>
          </w:p>
          <w:p w14:paraId="0E84DB91" w14:textId="77777777" w:rsidR="000B5878" w:rsidRPr="00CE10CC" w:rsidRDefault="000B5878" w:rsidP="000B5878">
            <w:pPr>
              <w:spacing w:after="0" w:line="240" w:lineRule="auto"/>
              <w:rPr>
                <w:rFonts w:ascii="Times New Roman" w:hAnsi="Times New Roman" w:cs="Times New Roman"/>
                <w:kern w:val="2"/>
                <w:sz w:val="24"/>
                <w:szCs w:val="24"/>
              </w:rPr>
            </w:pPr>
          </w:p>
        </w:tc>
      </w:tr>
      <w:tr w:rsidR="00CE10CC" w:rsidRPr="00CE10CC" w14:paraId="1E11202E" w14:textId="77777777" w:rsidTr="001F6C7F">
        <w:trPr>
          <w:trHeight w:val="300"/>
        </w:trPr>
        <w:tc>
          <w:tcPr>
            <w:tcW w:w="10201" w:type="dxa"/>
            <w:gridSpan w:val="4"/>
          </w:tcPr>
          <w:p w14:paraId="729A21D7"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14. SUTARTIES PRIEDAI</w:t>
            </w:r>
          </w:p>
        </w:tc>
      </w:tr>
      <w:tr w:rsidR="00CE10CC" w:rsidRPr="00CE10CC" w14:paraId="4E7C0EDA" w14:textId="77777777" w:rsidTr="001F6C7F">
        <w:trPr>
          <w:trHeight w:val="300"/>
        </w:trPr>
        <w:tc>
          <w:tcPr>
            <w:tcW w:w="3058" w:type="dxa"/>
          </w:tcPr>
          <w:p w14:paraId="120C4DEB"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14.1. Priedas Nr. 1</w:t>
            </w:r>
          </w:p>
        </w:tc>
        <w:tc>
          <w:tcPr>
            <w:tcW w:w="7143" w:type="dxa"/>
            <w:gridSpan w:val="3"/>
          </w:tcPr>
          <w:p w14:paraId="7D15F59A"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Techninė specifikacija</w:t>
            </w:r>
          </w:p>
        </w:tc>
      </w:tr>
      <w:tr w:rsidR="00CE10CC" w:rsidRPr="00CE10CC" w14:paraId="5EAD6E33" w14:textId="77777777" w:rsidTr="001F6C7F">
        <w:trPr>
          <w:trHeight w:val="300"/>
        </w:trPr>
        <w:tc>
          <w:tcPr>
            <w:tcW w:w="3058" w:type="dxa"/>
          </w:tcPr>
          <w:p w14:paraId="0852AF6B"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14.2. Priedas Nr. 2</w:t>
            </w:r>
          </w:p>
        </w:tc>
        <w:tc>
          <w:tcPr>
            <w:tcW w:w="7143" w:type="dxa"/>
            <w:gridSpan w:val="3"/>
          </w:tcPr>
          <w:p w14:paraId="672056C3" w14:textId="77777777" w:rsidR="000B5878" w:rsidRPr="00CE10CC" w:rsidRDefault="000B5878" w:rsidP="000B5878">
            <w:pPr>
              <w:tabs>
                <w:tab w:val="left" w:pos="180"/>
              </w:tabs>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Tiekėjo pasiūlymas</w:t>
            </w:r>
          </w:p>
        </w:tc>
      </w:tr>
      <w:tr w:rsidR="00CE10CC" w:rsidRPr="00CE10CC" w14:paraId="70AA5469" w14:textId="77777777" w:rsidTr="001F6C7F">
        <w:tc>
          <w:tcPr>
            <w:tcW w:w="10201" w:type="dxa"/>
            <w:gridSpan w:val="4"/>
          </w:tcPr>
          <w:p w14:paraId="3E6981EE"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15. ŠALIŲ ATSTOVŲ PARAŠAI</w:t>
            </w:r>
          </w:p>
        </w:tc>
      </w:tr>
      <w:tr w:rsidR="00CE10CC" w:rsidRPr="00CE10CC" w14:paraId="3CBC26F8" w14:textId="77777777" w:rsidTr="001F6C7F">
        <w:tc>
          <w:tcPr>
            <w:tcW w:w="5224" w:type="dxa"/>
            <w:gridSpan w:val="3"/>
          </w:tcPr>
          <w:p w14:paraId="51752EE3"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PIRKĖJAS</w:t>
            </w:r>
          </w:p>
        </w:tc>
        <w:tc>
          <w:tcPr>
            <w:tcW w:w="4977" w:type="dxa"/>
          </w:tcPr>
          <w:p w14:paraId="1794A64A"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TIEKĖJAS</w:t>
            </w:r>
          </w:p>
        </w:tc>
      </w:tr>
      <w:tr w:rsidR="00CE10CC" w:rsidRPr="00CE10CC" w14:paraId="5FD6ACEF" w14:textId="77777777" w:rsidTr="001F6C7F">
        <w:tc>
          <w:tcPr>
            <w:tcW w:w="5224" w:type="dxa"/>
            <w:gridSpan w:val="3"/>
          </w:tcPr>
          <w:p w14:paraId="192FD9E1" w14:textId="40DBEECB" w:rsidR="000B5878" w:rsidRPr="00CE10CC" w:rsidRDefault="006700BD" w:rsidP="000B5878">
            <w:pPr>
              <w:spacing w:after="0" w:line="240" w:lineRule="auto"/>
              <w:jc w:val="center"/>
              <w:rPr>
                <w:rFonts w:ascii="Times New Roman" w:hAnsi="Times New Roman" w:cs="Times New Roman"/>
                <w:kern w:val="2"/>
                <w:sz w:val="24"/>
                <w:szCs w:val="24"/>
              </w:rPr>
            </w:pPr>
            <w:r w:rsidRPr="00CE10CC">
              <w:rPr>
                <w:rFonts w:ascii="Times New Roman" w:hAnsi="Times New Roman" w:cs="Times New Roman"/>
                <w:kern w:val="2"/>
                <w:sz w:val="24"/>
                <w:szCs w:val="24"/>
              </w:rPr>
              <w:t>Administracijos direktorė Jurgita Banienė</w:t>
            </w:r>
          </w:p>
        </w:tc>
        <w:tc>
          <w:tcPr>
            <w:tcW w:w="4977" w:type="dxa"/>
          </w:tcPr>
          <w:p w14:paraId="5BC641C9"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kern w:val="2"/>
                <w:sz w:val="24"/>
                <w:szCs w:val="24"/>
              </w:rPr>
              <w:t>(nurodomos atstovo pareigos, vardas, pavardė)</w:t>
            </w:r>
          </w:p>
        </w:tc>
      </w:tr>
      <w:tr w:rsidR="000B5878" w:rsidRPr="00CE10CC" w14:paraId="67AB2895" w14:textId="77777777" w:rsidTr="001F6C7F">
        <w:tc>
          <w:tcPr>
            <w:tcW w:w="5224" w:type="dxa"/>
            <w:gridSpan w:val="3"/>
          </w:tcPr>
          <w:p w14:paraId="49B542C3" w14:textId="77777777" w:rsidR="000B5878" w:rsidRPr="00CE10CC" w:rsidRDefault="000B5878" w:rsidP="000B5878">
            <w:pPr>
              <w:spacing w:after="0" w:line="240" w:lineRule="auto"/>
              <w:jc w:val="center"/>
              <w:rPr>
                <w:rFonts w:ascii="Times New Roman" w:hAnsi="Times New Roman" w:cs="Times New Roman"/>
                <w:b/>
                <w:kern w:val="2"/>
                <w:sz w:val="24"/>
                <w:szCs w:val="24"/>
              </w:rPr>
            </w:pPr>
          </w:p>
          <w:p w14:paraId="49CF08EF"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(parašas)</w:t>
            </w:r>
          </w:p>
          <w:p w14:paraId="2696875A" w14:textId="77777777" w:rsidR="000B5878" w:rsidRPr="00CE10CC" w:rsidRDefault="000B5878" w:rsidP="000B5878">
            <w:pPr>
              <w:spacing w:after="0" w:line="240" w:lineRule="auto"/>
              <w:jc w:val="center"/>
              <w:rPr>
                <w:rFonts w:ascii="Times New Roman" w:hAnsi="Times New Roman" w:cs="Times New Roman"/>
                <w:b/>
                <w:kern w:val="2"/>
                <w:sz w:val="24"/>
                <w:szCs w:val="24"/>
              </w:rPr>
            </w:pPr>
          </w:p>
          <w:p w14:paraId="77D348F4" w14:textId="77777777" w:rsidR="000B5878" w:rsidRPr="00CE10CC" w:rsidRDefault="000B5878" w:rsidP="000B5878">
            <w:pPr>
              <w:spacing w:after="0" w:line="240" w:lineRule="auto"/>
              <w:jc w:val="center"/>
              <w:rPr>
                <w:rFonts w:ascii="Times New Roman" w:hAnsi="Times New Roman" w:cs="Times New Roman"/>
                <w:b/>
                <w:kern w:val="2"/>
                <w:sz w:val="24"/>
                <w:szCs w:val="24"/>
              </w:rPr>
            </w:pPr>
          </w:p>
        </w:tc>
        <w:tc>
          <w:tcPr>
            <w:tcW w:w="4977" w:type="dxa"/>
          </w:tcPr>
          <w:p w14:paraId="7FA2C0DB" w14:textId="77777777" w:rsidR="000B5878" w:rsidRPr="00CE10CC" w:rsidRDefault="000B5878" w:rsidP="000B5878">
            <w:pPr>
              <w:spacing w:after="0" w:line="240" w:lineRule="auto"/>
              <w:jc w:val="center"/>
              <w:rPr>
                <w:rFonts w:ascii="Times New Roman" w:hAnsi="Times New Roman" w:cs="Times New Roman"/>
                <w:b/>
                <w:kern w:val="2"/>
                <w:sz w:val="24"/>
                <w:szCs w:val="24"/>
              </w:rPr>
            </w:pPr>
          </w:p>
          <w:p w14:paraId="21CD9A74"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(parašas)</w:t>
            </w:r>
          </w:p>
        </w:tc>
      </w:tr>
    </w:tbl>
    <w:p w14:paraId="2C40D12B" w14:textId="77777777" w:rsidR="000B5878" w:rsidRPr="00CE10CC" w:rsidRDefault="000B5878" w:rsidP="000B5878">
      <w:pPr>
        <w:spacing w:after="0" w:line="240" w:lineRule="auto"/>
        <w:rPr>
          <w:rFonts w:ascii="Times New Roman" w:hAnsi="Times New Roman" w:cs="Times New Roman"/>
          <w:sz w:val="24"/>
          <w:szCs w:val="24"/>
        </w:rPr>
      </w:pPr>
    </w:p>
    <w:p w14:paraId="4DA52DD2" w14:textId="77777777" w:rsidR="000B5878" w:rsidRPr="00CE10CC" w:rsidRDefault="000B5878" w:rsidP="000B5878">
      <w:pPr>
        <w:spacing w:after="0" w:line="240" w:lineRule="auto"/>
        <w:rPr>
          <w:rFonts w:ascii="Times New Roman" w:hAnsi="Times New Roman" w:cs="Times New Roman"/>
          <w:sz w:val="24"/>
          <w:szCs w:val="24"/>
        </w:rPr>
      </w:pPr>
    </w:p>
    <w:p w14:paraId="54DBAAE7" w14:textId="77777777" w:rsidR="000B5878" w:rsidRPr="00571152" w:rsidRDefault="000B5878" w:rsidP="000B5878">
      <w:pPr>
        <w:tabs>
          <w:tab w:val="left" w:pos="5400"/>
        </w:tabs>
        <w:spacing w:after="0" w:line="240" w:lineRule="auto"/>
        <w:jc w:val="center"/>
        <w:textAlignment w:val="center"/>
        <w:rPr>
          <w:rFonts w:ascii="Times New Roman" w:hAnsi="Times New Roman" w:cs="Times New Roman"/>
          <w:sz w:val="24"/>
          <w:szCs w:val="24"/>
        </w:rPr>
      </w:pPr>
      <w:r w:rsidRPr="00CE10CC">
        <w:rPr>
          <w:rFonts w:ascii="Times New Roman" w:hAnsi="Times New Roman" w:cs="Times New Roman"/>
          <w:b/>
          <w:bCs/>
          <w:sz w:val="24"/>
          <w:szCs w:val="24"/>
        </w:rPr>
        <w:t>______________</w:t>
      </w:r>
    </w:p>
    <w:p w14:paraId="0A38430D" w14:textId="77777777" w:rsidR="000B5878" w:rsidRPr="00CE10CC" w:rsidRDefault="000B5878" w:rsidP="000B5878">
      <w:pPr>
        <w:spacing w:after="0" w:line="240" w:lineRule="auto"/>
        <w:rPr>
          <w:rFonts w:ascii="Times New Roman" w:hAnsi="Times New Roman" w:cs="Times New Roman"/>
          <w:sz w:val="24"/>
          <w:szCs w:val="24"/>
        </w:rPr>
      </w:pPr>
    </w:p>
    <w:p w14:paraId="6AF961F5" w14:textId="77777777" w:rsidR="0058274D" w:rsidRDefault="0058274D" w:rsidP="000B5878">
      <w:pPr>
        <w:spacing w:after="0" w:line="240" w:lineRule="auto"/>
        <w:rPr>
          <w:rFonts w:ascii="Times New Roman" w:hAnsi="Times New Roman" w:cs="Times New Roman"/>
          <w:sz w:val="24"/>
          <w:szCs w:val="24"/>
        </w:rPr>
      </w:pPr>
    </w:p>
    <w:p w14:paraId="59FBBCF1" w14:textId="77777777" w:rsidR="006D2975" w:rsidRPr="006D2975" w:rsidRDefault="006D2975" w:rsidP="006D2975">
      <w:pPr>
        <w:ind w:firstLine="5670"/>
        <w:rPr>
          <w:rFonts w:ascii="Times New Roman" w:hAnsi="Times New Roman" w:cs="Times New Roman"/>
          <w:bCs/>
          <w:caps/>
          <w:sz w:val="24"/>
          <w:szCs w:val="24"/>
        </w:rPr>
      </w:pPr>
      <w:r w:rsidRPr="006D2975">
        <w:rPr>
          <w:rFonts w:ascii="Times New Roman" w:hAnsi="Times New Roman" w:cs="Times New Roman"/>
          <w:bCs/>
          <w:caps/>
          <w:sz w:val="24"/>
          <w:szCs w:val="24"/>
        </w:rPr>
        <w:t>PATVIRTINTA</w:t>
      </w:r>
    </w:p>
    <w:p w14:paraId="298C5D18" w14:textId="77777777" w:rsidR="006D2975" w:rsidRPr="006D2975" w:rsidRDefault="006D2975" w:rsidP="006D2975">
      <w:pPr>
        <w:ind w:left="5387" w:hanging="284"/>
        <w:jc w:val="center"/>
        <w:rPr>
          <w:rFonts w:ascii="Times New Roman" w:hAnsi="Times New Roman" w:cs="Times New Roman"/>
          <w:bCs/>
          <w:caps/>
          <w:sz w:val="24"/>
          <w:szCs w:val="24"/>
        </w:rPr>
      </w:pPr>
      <w:r w:rsidRPr="006D2975">
        <w:rPr>
          <w:rFonts w:ascii="Times New Roman" w:hAnsi="Times New Roman" w:cs="Times New Roman"/>
          <w:bCs/>
          <w:sz w:val="24"/>
          <w:szCs w:val="24"/>
        </w:rPr>
        <w:t xml:space="preserve">Viešųjų pirkimų tarnybos direktoriaus </w:t>
      </w:r>
    </w:p>
    <w:p w14:paraId="08DC18A5" w14:textId="77777777" w:rsidR="006D2975" w:rsidRPr="006D2975" w:rsidRDefault="006D2975" w:rsidP="006D2975">
      <w:pPr>
        <w:ind w:left="5387" w:firstLine="283"/>
        <w:jc w:val="center"/>
        <w:rPr>
          <w:rFonts w:ascii="Times New Roman" w:hAnsi="Times New Roman" w:cs="Times New Roman"/>
          <w:bCs/>
          <w:caps/>
          <w:sz w:val="24"/>
          <w:szCs w:val="24"/>
        </w:rPr>
      </w:pPr>
      <w:r w:rsidRPr="006D2975">
        <w:rPr>
          <w:rFonts w:ascii="Times New Roman" w:hAnsi="Times New Roman" w:cs="Times New Roman"/>
          <w:bCs/>
          <w:sz w:val="24"/>
          <w:szCs w:val="24"/>
        </w:rPr>
        <w:t>2024 m. gruodžio  30 d. įsakymu Nr. 1S-209</w:t>
      </w:r>
    </w:p>
    <w:p w14:paraId="7EAA2AE2" w14:textId="77777777" w:rsidR="006D2975" w:rsidRPr="006D2975" w:rsidRDefault="006D2975" w:rsidP="006D2975">
      <w:pPr>
        <w:rPr>
          <w:rFonts w:ascii="Times New Roman" w:hAnsi="Times New Roman" w:cs="Times New Roman"/>
          <w:b/>
          <w:caps/>
          <w:sz w:val="24"/>
          <w:szCs w:val="24"/>
        </w:rPr>
      </w:pPr>
    </w:p>
    <w:p w14:paraId="256685B9" w14:textId="77777777" w:rsidR="00426DB6" w:rsidRDefault="00426DB6" w:rsidP="000B5878">
      <w:pPr>
        <w:spacing w:after="0" w:line="240" w:lineRule="auto"/>
        <w:rPr>
          <w:rFonts w:ascii="Times New Roman" w:hAnsi="Times New Roman" w:cs="Times New Roman"/>
          <w:sz w:val="24"/>
          <w:szCs w:val="24"/>
        </w:rPr>
      </w:pPr>
    </w:p>
    <w:p w14:paraId="4CC97FB7" w14:textId="77777777" w:rsidR="00426DB6" w:rsidRPr="00A13924" w:rsidRDefault="00426DB6" w:rsidP="00426DB6">
      <w:pPr>
        <w:spacing w:after="0" w:line="240" w:lineRule="auto"/>
        <w:jc w:val="center"/>
        <w:rPr>
          <w:rFonts w:ascii="Times New Roman" w:hAnsi="Times New Roman" w:cs="Times New Roman"/>
          <w:b/>
          <w:caps/>
          <w:sz w:val="24"/>
          <w:szCs w:val="24"/>
        </w:rPr>
      </w:pPr>
      <w:r w:rsidRPr="00A13924">
        <w:rPr>
          <w:rFonts w:ascii="Times New Roman" w:hAnsi="Times New Roman" w:cs="Times New Roman"/>
          <w:b/>
          <w:caps/>
          <w:sz w:val="24"/>
          <w:szCs w:val="24"/>
        </w:rPr>
        <w:t>PASLAUGŲ pirkimo</w:t>
      </w:r>
      <w:r w:rsidRPr="00A13924">
        <w:rPr>
          <w:rFonts w:ascii="Times New Roman" w:eastAsia="Arial" w:hAnsi="Times New Roman" w:cs="Times New Roman"/>
          <w:sz w:val="24"/>
          <w:szCs w:val="24"/>
        </w:rPr>
        <w:t>–</w:t>
      </w:r>
      <w:r w:rsidRPr="00A13924">
        <w:rPr>
          <w:rFonts w:ascii="Times New Roman" w:hAnsi="Times New Roman" w:cs="Times New Roman"/>
          <w:b/>
          <w:caps/>
          <w:sz w:val="24"/>
          <w:szCs w:val="24"/>
        </w:rPr>
        <w:t>pardavimo sutarties Bendrosios sąlygos</w:t>
      </w:r>
    </w:p>
    <w:p w14:paraId="6935742F" w14:textId="77777777" w:rsidR="00426DB6" w:rsidRPr="00A13924" w:rsidRDefault="00426DB6" w:rsidP="00426DB6">
      <w:pPr>
        <w:spacing w:after="0" w:line="240" w:lineRule="auto"/>
        <w:jc w:val="center"/>
        <w:rPr>
          <w:rFonts w:ascii="Times New Roman" w:hAnsi="Times New Roman" w:cs="Times New Roman"/>
          <w:sz w:val="24"/>
          <w:szCs w:val="24"/>
        </w:rPr>
      </w:pPr>
    </w:p>
    <w:p w14:paraId="42B70DB5" w14:textId="77777777" w:rsidR="00426DB6" w:rsidRPr="00A13924" w:rsidRDefault="00426DB6" w:rsidP="00426DB6">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A13924">
        <w:rPr>
          <w:rFonts w:ascii="Times New Roman" w:eastAsia="Cambria" w:hAnsi="Times New Roman" w:cs="Times New Roman"/>
          <w:b/>
          <w:bCs/>
          <w:caps/>
          <w:sz w:val="24"/>
          <w:szCs w:val="24"/>
          <w14:numSpacing w14:val="tabular"/>
        </w:rPr>
        <w:t>1.</w:t>
      </w:r>
      <w:r w:rsidRPr="00A13924">
        <w:rPr>
          <w:rFonts w:ascii="Times New Roman" w:eastAsia="Cambria" w:hAnsi="Times New Roman" w:cs="Times New Roman"/>
          <w:b/>
          <w:bCs/>
          <w:caps/>
          <w:sz w:val="24"/>
          <w:szCs w:val="24"/>
          <w14:numSpacing w14:val="tabular"/>
        </w:rPr>
        <w:tab/>
        <w:t>Pagrindinės sąvokos ir Sutarties aiškinimas</w:t>
      </w:r>
    </w:p>
    <w:p w14:paraId="0395C268" w14:textId="77777777" w:rsidR="00426DB6" w:rsidRPr="00A13924" w:rsidRDefault="00426DB6" w:rsidP="00426DB6">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234FC79B" w14:textId="77777777" w:rsidR="00426DB6" w:rsidRPr="00A13924" w:rsidRDefault="00426DB6" w:rsidP="00426DB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2" w:name="_Toc189131193"/>
      <w:bookmarkStart w:id="3" w:name="_Toc189131461"/>
      <w:r w:rsidRPr="00A13924">
        <w:rPr>
          <w:rFonts w:ascii="Times New Roman" w:eastAsia="Arial" w:hAnsi="Times New Roman" w:cs="Times New Roman"/>
          <w:b/>
          <w:bCs/>
          <w:sz w:val="24"/>
          <w:szCs w:val="24"/>
        </w:rPr>
        <w:t>1.1.</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Sąvokos</w:t>
      </w:r>
      <w:bookmarkEnd w:id="2"/>
      <w:bookmarkEnd w:id="3"/>
    </w:p>
    <w:p w14:paraId="46A94526" w14:textId="77777777" w:rsidR="00426DB6" w:rsidRPr="00A13924" w:rsidRDefault="00426DB6" w:rsidP="00426DB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6CE935A" w14:textId="77777777" w:rsidR="00426DB6" w:rsidRPr="00A13924" w:rsidRDefault="00426DB6" w:rsidP="00426DB6">
      <w:pPr>
        <w:widowControl w:val="0"/>
        <w:tabs>
          <w:tab w:val="left" w:pos="567"/>
        </w:tabs>
        <w:spacing w:after="0" w:line="240" w:lineRule="auto"/>
        <w:jc w:val="both"/>
        <w:rPr>
          <w:rFonts w:ascii="Times New Roman" w:eastAsia="Cambria" w:hAnsi="Times New Roman" w:cs="Times New Roman"/>
          <w:b/>
          <w:bCs/>
          <w:sz w:val="24"/>
          <w:szCs w:val="24"/>
        </w:rPr>
      </w:pPr>
      <w:r w:rsidRPr="00A13924">
        <w:rPr>
          <w:rFonts w:ascii="Times New Roman" w:eastAsia="Cambria" w:hAnsi="Times New Roman" w:cs="Times New Roman"/>
          <w:sz w:val="24"/>
          <w:szCs w:val="24"/>
        </w:rPr>
        <w:t>1.1.1. Šioje Sutartyje didžiąja raide rašomos sąvokos turi šias nurodytas reikšmes:</w:t>
      </w:r>
    </w:p>
    <w:p w14:paraId="1DF7C7A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Bendrosios sąlygos</w:t>
      </w:r>
      <w:r w:rsidRPr="00A13924">
        <w:rPr>
          <w:rFonts w:ascii="Times New Roman" w:eastAsia="Arial" w:hAnsi="Times New Roman" w:cs="Times New Roman"/>
          <w:sz w:val="24"/>
          <w:szCs w:val="24"/>
        </w:rPr>
        <w:t xml:space="preserve"> – Sutarties dalis, kuri vadinasi „Paslaugų pirkimo–pardavimo sutarties Bendrosios sąlygos“;</w:t>
      </w:r>
    </w:p>
    <w:p w14:paraId="45B310FB"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1.1.1.2.</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Pirkėjas</w:t>
      </w:r>
      <w:r w:rsidRPr="00A13924">
        <w:rPr>
          <w:rFonts w:ascii="Times New Roman" w:eastAsia="Arial" w:hAnsi="Times New Roman" w:cs="Times New Roman"/>
          <w:sz w:val="24"/>
          <w:szCs w:val="24"/>
        </w:rPr>
        <w:t xml:space="preserve"> – asmuo, kuris Specialiosiose sąlygose yra įvardytas kaip Pirkėjas, </w:t>
      </w:r>
      <w:r w:rsidRPr="00A13924">
        <w:rPr>
          <w:rFonts w:ascii="Times New Roman" w:hAnsi="Times New Roman" w:cs="Times New Roman"/>
          <w:sz w:val="24"/>
          <w:szCs w:val="24"/>
        </w:rPr>
        <w:t>įsigyjantis Specialiosiose sąlygose ir Sutarties prieduose nurodytas Paslaugas</w:t>
      </w:r>
      <w:r w:rsidRPr="00A13924">
        <w:rPr>
          <w:rFonts w:ascii="Times New Roman" w:eastAsia="Arial" w:hAnsi="Times New Roman" w:cs="Times New Roman"/>
          <w:sz w:val="24"/>
          <w:szCs w:val="24"/>
        </w:rPr>
        <w:t>;</w:t>
      </w:r>
    </w:p>
    <w:p w14:paraId="019F59A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t>1.1.1.3.</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 xml:space="preserve">Pradinės sutarties vertė </w:t>
      </w:r>
      <w:r w:rsidRPr="00A13924">
        <w:rPr>
          <w:rFonts w:ascii="Times New Roman" w:eastAsia="Arial" w:hAnsi="Times New Roman" w:cs="Times New Roman"/>
          <w:sz w:val="24"/>
          <w:szCs w:val="24"/>
        </w:rPr>
        <w:t>– Specialiosiose sąlygose nurodyta</w:t>
      </w:r>
      <w:r w:rsidRPr="00A13924">
        <w:rPr>
          <w:rFonts w:ascii="Times New Roman" w:eastAsia="Arial" w:hAnsi="Times New Roman" w:cs="Times New Roman"/>
          <w:b/>
          <w:bCs/>
          <w:sz w:val="24"/>
          <w:szCs w:val="24"/>
        </w:rPr>
        <w:t xml:space="preserve"> </w:t>
      </w:r>
      <w:r w:rsidRPr="00A13924">
        <w:rPr>
          <w:rFonts w:ascii="Times New Roman" w:eastAsia="Arial" w:hAnsi="Times New Roman" w:cs="Times New Roman"/>
          <w:sz w:val="24"/>
          <w:szCs w:val="24"/>
        </w:rPr>
        <w:t>vertė be pridėtinės vertės mokesčio (toliau – PVM);</w:t>
      </w:r>
    </w:p>
    <w:p w14:paraId="594042A6"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1.1.1.4. </w:t>
      </w:r>
      <w:r w:rsidRPr="00A13924">
        <w:rPr>
          <w:rFonts w:ascii="Times New Roman" w:eastAsia="Arial" w:hAnsi="Times New Roman" w:cs="Times New Roman"/>
          <w:b/>
          <w:bCs/>
          <w:sz w:val="24"/>
          <w:szCs w:val="24"/>
        </w:rPr>
        <w:t>Paslaugos</w:t>
      </w:r>
      <w:r w:rsidRPr="00A13924">
        <w:rPr>
          <w:rFonts w:ascii="Times New Roman" w:eastAsia="Arial" w:hAnsi="Times New Roman" w:cs="Times New Roman"/>
          <w:sz w:val="24"/>
          <w:szCs w:val="24"/>
        </w:rPr>
        <w:t xml:space="preserve"> – </w:t>
      </w:r>
      <w:r w:rsidRPr="00A13924">
        <w:rPr>
          <w:rFonts w:ascii="Times New Roman" w:hAnsi="Times New Roman" w:cs="Times New Roman"/>
          <w:sz w:val="24"/>
          <w:szCs w:val="24"/>
        </w:rPr>
        <w:t xml:space="preserve">Specialiosiose sąlygose ir Sutarties prieduose nurodytos paslaugos. Sutartyje vartojama sąvoka „Paslaugos“ apima visas su Paslaugų teikimu susijusias veiklas, įskaitant, bet neapsiribojant Paslaugų teikimą, jų rezultatų perdavimą, trūkumų šalinimą, prekių tiekimą bei su </w:t>
      </w:r>
      <w:r w:rsidRPr="00A13924">
        <w:rPr>
          <w:rFonts w:ascii="Times New Roman" w:hAnsi="Times New Roman" w:cs="Times New Roman"/>
          <w:sz w:val="24"/>
          <w:szCs w:val="24"/>
        </w:rPr>
        <w:lastRenderedPageBreak/>
        <w:t>Paslaugomis susijusių dokumentų pateikimą (instrukcijos, sertifikatai ir pan.), jei tai numatyta Sutartyje ar būtina, siekiant sukurti ir perduoti Paslaugų rezultatą Pirkėjui;</w:t>
      </w:r>
    </w:p>
    <w:p w14:paraId="1149BD5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hAnsi="Times New Roman" w:cs="Times New Roman"/>
          <w:sz w:val="24"/>
          <w:szCs w:val="24"/>
        </w:rPr>
        <w:t>1.1.1.5.</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 xml:space="preserve">Paslaugų perdavimo–priėmimo aktas </w:t>
      </w:r>
      <w:r w:rsidRPr="00A13924">
        <w:rPr>
          <w:rFonts w:ascii="Times New Roman" w:eastAsia="Arial" w:hAnsi="Times New Roman" w:cs="Times New Roman"/>
          <w:sz w:val="24"/>
          <w:szCs w:val="24"/>
        </w:rPr>
        <w:t>– dokumentas,</w:t>
      </w:r>
      <w:r w:rsidRPr="00A13924">
        <w:rPr>
          <w:rFonts w:ascii="Times New Roman" w:eastAsia="Arial" w:hAnsi="Times New Roman" w:cs="Times New Roman"/>
          <w:b/>
          <w:bCs/>
          <w:sz w:val="24"/>
          <w:szCs w:val="24"/>
        </w:rPr>
        <w:t xml:space="preserve"> </w:t>
      </w:r>
      <w:r w:rsidRPr="00A13924">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4F25CAB" w14:textId="77777777" w:rsidR="00426DB6" w:rsidRPr="00A13924" w:rsidRDefault="00426DB6" w:rsidP="00426DB6">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1.1.1.6.</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Paslaugų trūkumai</w:t>
      </w:r>
      <w:r w:rsidRPr="00A13924">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0D9FBB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A13924">
        <w:rPr>
          <w:rFonts w:ascii="Times New Roman" w:eastAsia="Arial" w:hAnsi="Times New Roman" w:cs="Times New Roman"/>
          <w:sz w:val="24"/>
          <w:szCs w:val="24"/>
        </w:rPr>
        <w:t>1.1.1.7.</w:t>
      </w:r>
      <w:r w:rsidRPr="00A13924">
        <w:rPr>
          <w:rFonts w:ascii="Times New Roman" w:eastAsia="Arial" w:hAnsi="Times New Roman" w:cs="Times New Roman"/>
          <w:sz w:val="24"/>
          <w:szCs w:val="24"/>
        </w:rPr>
        <w:tab/>
      </w:r>
      <w:r w:rsidRPr="00A13924">
        <w:rPr>
          <w:rFonts w:ascii="Times New Roman" w:eastAsia="Arial" w:hAnsi="Times New Roman" w:cs="Times New Roman"/>
          <w:b/>
          <w:sz w:val="24"/>
          <w:szCs w:val="24"/>
        </w:rPr>
        <w:t xml:space="preserve">Sąskaita </w:t>
      </w:r>
      <w:r w:rsidRPr="00A13924">
        <w:rPr>
          <w:rFonts w:ascii="Times New Roman" w:eastAsia="Arial" w:hAnsi="Times New Roman" w:cs="Times New Roman"/>
          <w:sz w:val="24"/>
          <w:szCs w:val="24"/>
        </w:rPr>
        <w:t>–</w:t>
      </w:r>
      <w:r w:rsidRPr="00A13924">
        <w:rPr>
          <w:rFonts w:ascii="Times New Roman" w:eastAsia="Arial" w:hAnsi="Times New Roman" w:cs="Times New Roman"/>
          <w:b/>
          <w:sz w:val="24"/>
          <w:szCs w:val="24"/>
        </w:rPr>
        <w:t xml:space="preserve"> </w:t>
      </w:r>
      <w:r w:rsidRPr="00A13924">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75997A8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1.1.1.8.</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Specialiosios sąlygos</w:t>
      </w:r>
      <w:r w:rsidRPr="00A13924">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BFEAD5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t>1.1.1.9.</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 xml:space="preserve">Susitarimas </w:t>
      </w:r>
      <w:r w:rsidRPr="00A13924">
        <w:rPr>
          <w:rFonts w:ascii="Times New Roman" w:eastAsia="Arial" w:hAnsi="Times New Roman" w:cs="Times New Roman"/>
          <w:sz w:val="24"/>
          <w:szCs w:val="24"/>
        </w:rPr>
        <w:t>– tai dokumentas, kurį Šalys sudaro keisdamos Sutarties sąlygas VPĮ leidžiama apimtimi;</w:t>
      </w:r>
    </w:p>
    <w:p w14:paraId="144BC44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t>1.1.1.10.</w:t>
      </w:r>
      <w:r w:rsidRPr="00A13924">
        <w:rPr>
          <w:rFonts w:ascii="Times New Roman" w:eastAsia="Arial" w:hAnsi="Times New Roman" w:cs="Times New Roman"/>
          <w:sz w:val="24"/>
          <w:szCs w:val="24"/>
        </w:rPr>
        <w:tab/>
        <w:t xml:space="preserve"> </w:t>
      </w:r>
      <w:r w:rsidRPr="00A13924">
        <w:rPr>
          <w:rFonts w:ascii="Times New Roman" w:eastAsia="Arial" w:hAnsi="Times New Roman" w:cs="Times New Roman"/>
          <w:b/>
          <w:bCs/>
          <w:sz w:val="24"/>
          <w:szCs w:val="24"/>
        </w:rPr>
        <w:t>Sutarties kaina</w:t>
      </w:r>
      <w:r w:rsidRPr="00A13924">
        <w:rPr>
          <w:rFonts w:ascii="Times New Roman" w:eastAsia="Arial" w:hAnsi="Times New Roman" w:cs="Times New Roman"/>
          <w:sz w:val="24"/>
          <w:szCs w:val="24"/>
        </w:rPr>
        <w:t xml:space="preserve"> – pagal Sutartį Tiekėjui mokėtina suma, įskaitant visus privalomus mokesčius ir išlaidas;</w:t>
      </w:r>
    </w:p>
    <w:p w14:paraId="39B5DF6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1.1.1.11.</w:t>
      </w:r>
      <w:r w:rsidRPr="00A13924">
        <w:rPr>
          <w:rFonts w:ascii="Times New Roman" w:eastAsia="Arial" w:hAnsi="Times New Roman" w:cs="Times New Roman"/>
          <w:sz w:val="24"/>
          <w:szCs w:val="24"/>
        </w:rPr>
        <w:tab/>
        <w:t xml:space="preserve"> </w:t>
      </w:r>
      <w:r w:rsidRPr="00A13924">
        <w:rPr>
          <w:rFonts w:ascii="Times New Roman" w:eastAsia="Arial" w:hAnsi="Times New Roman" w:cs="Times New Roman"/>
          <w:b/>
          <w:bCs/>
          <w:sz w:val="24"/>
          <w:szCs w:val="24"/>
        </w:rPr>
        <w:t xml:space="preserve">Sutarties sąlygos </w:t>
      </w:r>
      <w:r w:rsidRPr="00A13924">
        <w:rPr>
          <w:rFonts w:ascii="Times New Roman" w:eastAsia="Arial" w:hAnsi="Times New Roman" w:cs="Times New Roman"/>
          <w:sz w:val="24"/>
          <w:szCs w:val="24"/>
        </w:rPr>
        <w:t>– Bendrosios sąlygos ir Specialiosios sąlygos kartu;</w:t>
      </w:r>
    </w:p>
    <w:p w14:paraId="1148B68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b/>
          <w:bCs/>
          <w:sz w:val="24"/>
          <w:szCs w:val="24"/>
        </w:rPr>
        <w:t xml:space="preserve">Sutartis </w:t>
      </w:r>
      <w:r w:rsidRPr="00A13924">
        <w:rPr>
          <w:rFonts w:ascii="Times New Roman" w:eastAsia="Arial" w:hAnsi="Times New Roman" w:cs="Times New Roman"/>
          <w:sz w:val="24"/>
          <w:szCs w:val="24"/>
        </w:rPr>
        <w:t>– Paslaugų pirkimo–pardavimo sutartis, kurią sudaro Sutarties sąlygos, Specialiosiose sąlygose išvardyti priedai ir Susitarimai;</w:t>
      </w:r>
    </w:p>
    <w:p w14:paraId="2D8E5A4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1.1.1.13. </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Šalis</w:t>
      </w:r>
      <w:r w:rsidRPr="00A13924">
        <w:rPr>
          <w:rFonts w:ascii="Times New Roman" w:eastAsia="Arial" w:hAnsi="Times New Roman" w:cs="Times New Roman"/>
          <w:sz w:val="24"/>
          <w:szCs w:val="24"/>
        </w:rPr>
        <w:t xml:space="preserve"> – Pirkėjas arba Tiekėjas, kiekvienas atskirai, priklausomai nuo konteksto;</w:t>
      </w:r>
    </w:p>
    <w:p w14:paraId="4929AFA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1.1.1.14. </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Šalys</w:t>
      </w:r>
      <w:r w:rsidRPr="00A13924">
        <w:rPr>
          <w:rFonts w:ascii="Times New Roman" w:eastAsia="Arial" w:hAnsi="Times New Roman" w:cs="Times New Roman"/>
          <w:sz w:val="24"/>
          <w:szCs w:val="24"/>
        </w:rPr>
        <w:t xml:space="preserve"> – Pirkėjas ir Tiekėjas kartu;</w:t>
      </w:r>
    </w:p>
    <w:p w14:paraId="5F44886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1.1.1.15.</w:t>
      </w:r>
      <w:r w:rsidRPr="00A13924">
        <w:rPr>
          <w:rFonts w:ascii="Times New Roman" w:hAnsi="Times New Roman" w:cs="Times New Roman"/>
          <w:sz w:val="24"/>
          <w:szCs w:val="24"/>
        </w:rPr>
        <w:tab/>
        <w:t xml:space="preserve"> </w:t>
      </w:r>
      <w:r w:rsidRPr="00A13924">
        <w:rPr>
          <w:rFonts w:ascii="Times New Roman" w:eastAsia="Arial" w:hAnsi="Times New Roman" w:cs="Times New Roman"/>
          <w:b/>
          <w:sz w:val="24"/>
          <w:szCs w:val="24"/>
        </w:rPr>
        <w:t>Tiekėjas</w:t>
      </w:r>
      <w:r w:rsidRPr="00A13924">
        <w:rPr>
          <w:rFonts w:ascii="Times New Roman" w:eastAsia="Arial" w:hAnsi="Times New Roman" w:cs="Times New Roman"/>
          <w:sz w:val="24"/>
          <w:szCs w:val="24"/>
        </w:rPr>
        <w:t xml:space="preserve"> – asmuo, kuris Specialiosiose sąlygose yra įvardytas kaip Tiekėjas, </w:t>
      </w:r>
      <w:r w:rsidRPr="00A13924">
        <w:rPr>
          <w:rFonts w:ascii="Times New Roman" w:hAnsi="Times New Roman" w:cs="Times New Roman"/>
          <w:sz w:val="24"/>
          <w:szCs w:val="24"/>
        </w:rPr>
        <w:t xml:space="preserve">teikiantis Specialiosiose sąlygose nurodytas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w:t>
      </w:r>
    </w:p>
    <w:p w14:paraId="63320FD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1.1.1.16. </w:t>
      </w:r>
      <w:r w:rsidRPr="00A13924">
        <w:rPr>
          <w:rFonts w:ascii="Times New Roman" w:hAnsi="Times New Roman" w:cs="Times New Roman"/>
          <w:b/>
          <w:bCs/>
          <w:sz w:val="24"/>
          <w:szCs w:val="24"/>
        </w:rPr>
        <w:t xml:space="preserve">Užsakymas </w:t>
      </w:r>
      <w:r w:rsidRPr="00A13924">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959F7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t>1.1.1.17.</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b/>
          <w:bCs/>
          <w:sz w:val="24"/>
          <w:szCs w:val="24"/>
        </w:rPr>
        <w:t xml:space="preserve">VPĮ </w:t>
      </w:r>
      <w:r w:rsidRPr="00A13924">
        <w:rPr>
          <w:rFonts w:ascii="Times New Roman" w:eastAsia="Arial" w:hAnsi="Times New Roman" w:cs="Times New Roman"/>
          <w:sz w:val="24"/>
          <w:szCs w:val="24"/>
        </w:rPr>
        <w:t>– Lietuvos Respublikos viešųjų pirkimų įstatymas.</w:t>
      </w:r>
    </w:p>
    <w:p w14:paraId="111275B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1.1.1.18.</w:t>
      </w:r>
      <w:r w:rsidRPr="00A13924">
        <w:rPr>
          <w:rFonts w:ascii="Times New Roman" w:eastAsia="Arial" w:hAnsi="Times New Roman" w:cs="Times New Roman"/>
          <w:sz w:val="24"/>
          <w:szCs w:val="24"/>
        </w:rPr>
        <w:tab/>
        <w:t xml:space="preserve"> Kitų Sutartyje didžiąja raide rašomų sąvokų reikšmės yra nurodytos Sutarties tekste.</w:t>
      </w:r>
    </w:p>
    <w:p w14:paraId="0C3AA1C9" w14:textId="77777777" w:rsidR="00426DB6" w:rsidRPr="00A13924" w:rsidRDefault="00426DB6" w:rsidP="00426DB6">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Sutartyje neapibrėžtos sąvokos suprantamos ir aiškinamos taip, kaip jas apibrėžia VPĮ ir kiti </w:t>
      </w:r>
      <w:r w:rsidRPr="00A13924">
        <w:rPr>
          <w:rFonts w:ascii="Times New Roman" w:hAnsi="Times New Roman" w:cs="Times New Roman"/>
          <w:sz w:val="24"/>
          <w:szCs w:val="24"/>
        </w:rPr>
        <w:t>įstatymai bei teisės aktai</w:t>
      </w:r>
      <w:r w:rsidRPr="00A13924">
        <w:rPr>
          <w:rFonts w:ascii="Times New Roman" w:eastAsia="Arial" w:hAnsi="Times New Roman" w:cs="Times New Roman"/>
          <w:sz w:val="24"/>
          <w:szCs w:val="24"/>
        </w:rPr>
        <w:t>, galiojantys Sutarties sudarymo ir vykdymo metu.</w:t>
      </w:r>
    </w:p>
    <w:p w14:paraId="405D4741" w14:textId="77777777" w:rsidR="00426DB6" w:rsidRPr="00A13924" w:rsidRDefault="00426DB6" w:rsidP="00426DB6">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1.1.3.</w:t>
      </w:r>
      <w:r w:rsidRPr="00A13924">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55835B0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B483A9E" w14:textId="77777777" w:rsidR="00426DB6" w:rsidRPr="00A13924" w:rsidRDefault="00426DB6" w:rsidP="00426DB6">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A13924">
        <w:rPr>
          <w:rFonts w:ascii="Times New Roman" w:eastAsia="Cambria" w:hAnsi="Times New Roman" w:cs="Times New Roman"/>
          <w:b/>
          <w:bCs/>
          <w:sz w:val="24"/>
          <w:szCs w:val="24"/>
          <w14:numSpacing w14:val="tabular"/>
        </w:rPr>
        <w:t>1.2.</w:t>
      </w:r>
      <w:r w:rsidRPr="00A13924">
        <w:rPr>
          <w:rFonts w:ascii="Times New Roman" w:eastAsia="Cambria" w:hAnsi="Times New Roman" w:cs="Times New Roman"/>
          <w:b/>
          <w:bCs/>
          <w:sz w:val="24"/>
          <w:szCs w:val="24"/>
          <w14:numSpacing w14:val="tabular"/>
        </w:rPr>
        <w:tab/>
        <w:t>Sutarties aiškinimas</w:t>
      </w:r>
    </w:p>
    <w:p w14:paraId="0CFD8AC8" w14:textId="77777777" w:rsidR="00426DB6" w:rsidRPr="00A13924" w:rsidRDefault="00426DB6" w:rsidP="00426DB6">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75C1C3C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w:t>
      </w:r>
      <w:r w:rsidRPr="00A13924">
        <w:rPr>
          <w:rFonts w:ascii="Times New Roman" w:eastAsia="Arial" w:hAnsi="Times New Roman" w:cs="Times New Roman"/>
          <w:sz w:val="24"/>
          <w:szCs w:val="24"/>
        </w:rPr>
        <w:tab/>
        <w:t>Sutartis yra sudaryta ir turi būti aiškinama pagal Lietuvos Respublikos teisės aktus.</w:t>
      </w:r>
    </w:p>
    <w:p w14:paraId="258111D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w:t>
      </w:r>
      <w:r w:rsidRPr="00A13924">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63976AA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lastRenderedPageBreak/>
        <w:t>1.2.3.</w:t>
      </w:r>
      <w:r w:rsidRPr="00A13924">
        <w:rPr>
          <w:rFonts w:ascii="Times New Roman" w:eastAsia="Arial" w:hAnsi="Times New Roman" w:cs="Times New Roman"/>
          <w:sz w:val="24"/>
          <w:szCs w:val="24"/>
        </w:rPr>
        <w:tab/>
        <w:t>Diena Sutartyje reiškia kalendorinę dieną.</w:t>
      </w:r>
    </w:p>
    <w:p w14:paraId="42E3964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1.2.4.</w:t>
      </w:r>
      <w:r w:rsidRPr="00A13924">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30092D8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1.2.5.</w:t>
      </w:r>
      <w:r w:rsidRPr="00A13924">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6B24B16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1.2.6.</w:t>
      </w:r>
      <w:r w:rsidRPr="00A13924">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79B6343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1.2.7.</w:t>
      </w:r>
      <w:r w:rsidRPr="00A13924">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FF5CE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1.2.8.</w:t>
      </w:r>
      <w:r w:rsidRPr="00A13924">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89B17A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1.2.9.</w:t>
      </w:r>
      <w:r w:rsidRPr="00A13924">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60E73B6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1.2.10.</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DFDC0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1.2.11.</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408D60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1.2.12.</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0208A4F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0AC5A77"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4" w:name="_Toc189131194"/>
      <w:bookmarkStart w:id="5" w:name="_Toc189131462"/>
      <w:r w:rsidRPr="00A13924">
        <w:rPr>
          <w:rFonts w:ascii="Times New Roman" w:eastAsia="Arial" w:hAnsi="Times New Roman" w:cs="Times New Roman"/>
          <w:b/>
          <w:sz w:val="24"/>
          <w:szCs w:val="24"/>
        </w:rPr>
        <w:t>1.3.</w:t>
      </w:r>
      <w:r w:rsidRPr="00A13924">
        <w:rPr>
          <w:rFonts w:ascii="Times New Roman" w:eastAsia="Arial" w:hAnsi="Times New Roman" w:cs="Times New Roman"/>
          <w:b/>
          <w:sz w:val="24"/>
          <w:szCs w:val="24"/>
        </w:rPr>
        <w:tab/>
        <w:t>Dokumentų viršenybė</w:t>
      </w:r>
      <w:bookmarkEnd w:id="4"/>
      <w:bookmarkEnd w:id="5"/>
    </w:p>
    <w:p w14:paraId="0F17417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A36CECB"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1.3.1.</w:t>
      </w:r>
      <w:r w:rsidRPr="00A13924">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3A7F871"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6" w:name="_Toc189131195"/>
      <w:bookmarkStart w:id="7" w:name="_Toc189131463"/>
      <w:r w:rsidRPr="00A13924">
        <w:rPr>
          <w:rFonts w:ascii="Times New Roman" w:eastAsia="Trebuchet MS" w:hAnsi="Times New Roman" w:cs="Times New Roman"/>
          <w:sz w:val="24"/>
          <w:szCs w:val="24"/>
        </w:rPr>
        <w:t xml:space="preserve">1.3.1.1. </w:t>
      </w:r>
      <w:r w:rsidRPr="00A13924">
        <w:rPr>
          <w:rFonts w:ascii="Times New Roman" w:eastAsia="Trebuchet MS" w:hAnsi="Times New Roman" w:cs="Times New Roman"/>
          <w:bCs/>
          <w:sz w:val="24"/>
          <w:szCs w:val="24"/>
        </w:rPr>
        <w:t>Techninė specifikacija;</w:t>
      </w:r>
      <w:bookmarkEnd w:id="6"/>
      <w:bookmarkEnd w:id="7"/>
    </w:p>
    <w:p w14:paraId="0DF2F7D2"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8" w:name="_Toc189131196"/>
      <w:bookmarkStart w:id="9" w:name="_Toc189131464"/>
      <w:r w:rsidRPr="00A13924">
        <w:rPr>
          <w:rFonts w:ascii="Times New Roman" w:eastAsia="Trebuchet MS" w:hAnsi="Times New Roman" w:cs="Times New Roman"/>
          <w:bCs/>
          <w:sz w:val="24"/>
          <w:szCs w:val="24"/>
        </w:rPr>
        <w:t>1.3.1.2. Specialiosios sąlygos;</w:t>
      </w:r>
      <w:bookmarkEnd w:id="8"/>
      <w:bookmarkEnd w:id="9"/>
    </w:p>
    <w:p w14:paraId="3D19F500"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0" w:name="_Toc189131197"/>
      <w:bookmarkStart w:id="11" w:name="_Toc189131465"/>
      <w:r w:rsidRPr="00A13924">
        <w:rPr>
          <w:rFonts w:ascii="Times New Roman" w:eastAsia="Trebuchet MS" w:hAnsi="Times New Roman" w:cs="Times New Roman"/>
          <w:bCs/>
          <w:sz w:val="24"/>
          <w:szCs w:val="24"/>
        </w:rPr>
        <w:t>1.3.1.3. Bendrosios sąlygos;</w:t>
      </w:r>
      <w:bookmarkEnd w:id="10"/>
      <w:bookmarkEnd w:id="11"/>
    </w:p>
    <w:p w14:paraId="27D8E64E"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2" w:name="_Toc189131198"/>
      <w:bookmarkStart w:id="13" w:name="_Toc189131466"/>
      <w:r w:rsidRPr="00A13924">
        <w:rPr>
          <w:rFonts w:ascii="Times New Roman" w:eastAsia="Trebuchet MS" w:hAnsi="Times New Roman" w:cs="Times New Roman"/>
          <w:bCs/>
          <w:sz w:val="24"/>
          <w:szCs w:val="24"/>
        </w:rPr>
        <w:t>1.3.1.4. Pirkimo dokumentai (išskyrus techninę specifikaciją);</w:t>
      </w:r>
      <w:bookmarkEnd w:id="12"/>
      <w:bookmarkEnd w:id="13"/>
    </w:p>
    <w:p w14:paraId="470807FE"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4" w:name="_Toc189131199"/>
      <w:bookmarkStart w:id="15" w:name="_Toc189131467"/>
      <w:r w:rsidRPr="00A13924">
        <w:rPr>
          <w:rFonts w:ascii="Times New Roman" w:eastAsia="Trebuchet MS" w:hAnsi="Times New Roman" w:cs="Times New Roman"/>
          <w:bCs/>
          <w:sz w:val="24"/>
          <w:szCs w:val="24"/>
        </w:rPr>
        <w:t>1.3.1.5. Pasiūlymas;</w:t>
      </w:r>
      <w:bookmarkEnd w:id="14"/>
      <w:bookmarkEnd w:id="15"/>
    </w:p>
    <w:p w14:paraId="1A2763F5"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6" w:name="_Toc189131200"/>
      <w:bookmarkStart w:id="17" w:name="_Toc189131468"/>
      <w:r w:rsidRPr="00A13924">
        <w:rPr>
          <w:rFonts w:ascii="Times New Roman" w:eastAsia="Trebuchet MS" w:hAnsi="Times New Roman" w:cs="Times New Roman"/>
          <w:bCs/>
          <w:sz w:val="24"/>
          <w:szCs w:val="24"/>
        </w:rPr>
        <w:t>1.3.1.6. Kiti Specialiosiose sąlygose išvardinti priedai.</w:t>
      </w:r>
      <w:bookmarkEnd w:id="16"/>
      <w:bookmarkEnd w:id="17"/>
    </w:p>
    <w:p w14:paraId="743268D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1.3.2.</w:t>
      </w:r>
      <w:r w:rsidRPr="00A13924">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4CEC30A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1.3.3.</w:t>
      </w:r>
      <w:r w:rsidRPr="00A13924">
        <w:rPr>
          <w:rFonts w:ascii="Times New Roman" w:hAnsi="Times New Roman" w:cs="Times New Roman"/>
          <w:sz w:val="24"/>
          <w:szCs w:val="24"/>
        </w:rPr>
        <w:tab/>
      </w:r>
      <w:r w:rsidRPr="00A13924">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C146EB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w:t>
      </w:r>
      <w:r w:rsidRPr="00A13924">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13924">
        <w:rPr>
          <w:rFonts w:ascii="Times New Roman" w:eastAsia="Arial" w:hAnsi="Times New Roman" w:cs="Times New Roman"/>
          <w:sz w:val="24"/>
          <w:szCs w:val="24"/>
          <w:vertAlign w:val="superscript"/>
        </w:rPr>
        <w:t>1</w:t>
      </w:r>
      <w:r w:rsidRPr="00A13924">
        <w:rPr>
          <w:rFonts w:ascii="Times New Roman" w:eastAsia="Arial" w:hAnsi="Times New Roman" w:cs="Times New Roman"/>
          <w:sz w:val="24"/>
          <w:szCs w:val="24"/>
        </w:rPr>
        <w:t>).</w:t>
      </w:r>
    </w:p>
    <w:p w14:paraId="56E8EED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120D347"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2.</w:t>
      </w:r>
      <w:r w:rsidRPr="00A13924">
        <w:rPr>
          <w:rFonts w:ascii="Times New Roman" w:eastAsia="Arial" w:hAnsi="Times New Roman" w:cs="Times New Roman"/>
          <w:b/>
          <w:caps/>
          <w:sz w:val="24"/>
          <w:szCs w:val="24"/>
        </w:rPr>
        <w:tab/>
        <w:t>Sutarties dalykas</w:t>
      </w:r>
    </w:p>
    <w:p w14:paraId="235624B6"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ACB0C65"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2.1.</w:t>
      </w:r>
      <w:r w:rsidRPr="00A13924">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13924">
        <w:rPr>
          <w:rFonts w:ascii="Times New Roman" w:eastAsia="Arial" w:hAnsi="Times New Roman" w:cs="Times New Roman"/>
          <w:sz w:val="24"/>
          <w:szCs w:val="24"/>
        </w:rPr>
        <w:t>Paslaugas</w:t>
      </w:r>
      <w:r w:rsidRPr="00A13924">
        <w:rPr>
          <w:rFonts w:ascii="Times New Roman" w:eastAsia="Cambria" w:hAnsi="Times New Roman" w:cs="Times New Roman"/>
          <w:sz w:val="24"/>
          <w:szCs w:val="24"/>
        </w:rPr>
        <w:t xml:space="preserve"> bei sumokėti Tiekėjui Sutartyje nurodytą kainą Sutartyje </w:t>
      </w:r>
      <w:r w:rsidRPr="00A13924">
        <w:rPr>
          <w:rFonts w:ascii="Times New Roman" w:eastAsia="Cambria" w:hAnsi="Times New Roman" w:cs="Times New Roman"/>
          <w:sz w:val="24"/>
          <w:szCs w:val="24"/>
        </w:rPr>
        <w:lastRenderedPageBreak/>
        <w:t>nustatytomis sąlygomis ir tvarka.</w:t>
      </w:r>
    </w:p>
    <w:p w14:paraId="1AA753F6"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2.2.</w:t>
      </w:r>
      <w:r w:rsidRPr="00A13924">
        <w:rPr>
          <w:rFonts w:ascii="Times New Roman" w:eastAsia="Arial" w:hAnsi="Times New Roman" w:cs="Times New Roman"/>
          <w:sz w:val="24"/>
          <w:szCs w:val="24"/>
        </w:rPr>
        <w:tab/>
        <w:t xml:space="preserve">Šalys, vykdydamos Sutartį, įsipareigoja laikytis visų Sutarties vykdymui taikytinų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reikalavimų. Šalis turi teisę reikalauti, kad kita Šalis įvykdytų visus</w:t>
      </w:r>
      <w:r w:rsidRPr="00A13924">
        <w:rPr>
          <w:rFonts w:ascii="Times New Roman" w:hAnsi="Times New Roman" w:cs="Times New Roman"/>
          <w:sz w:val="24"/>
          <w:szCs w:val="24"/>
        </w:rPr>
        <w:t xml:space="preserve"> įstatymų bei kitų teisės aktų</w:t>
      </w:r>
      <w:r w:rsidRPr="00A13924">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xml:space="preserve"> numatytų ir Sutartimi neaptartų Tiekėjo kitų teisių ir garantijų dėl atlyginimo už suteiktas Paslaugas gavimo.</w:t>
      </w:r>
    </w:p>
    <w:p w14:paraId="204CD2F8"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2.3.</w:t>
      </w:r>
      <w:r w:rsidRPr="00A13924">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463C53"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78519E4"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3.</w:t>
      </w:r>
      <w:r w:rsidRPr="00A13924">
        <w:rPr>
          <w:rFonts w:ascii="Times New Roman" w:eastAsia="Arial" w:hAnsi="Times New Roman" w:cs="Times New Roman"/>
          <w:b/>
          <w:caps/>
          <w:sz w:val="24"/>
          <w:szCs w:val="24"/>
        </w:rPr>
        <w:tab/>
        <w:t>TIEKĖJAS ir kiti Sutarties vykdymui pasitelkiami asmenys</w:t>
      </w:r>
    </w:p>
    <w:p w14:paraId="383EFC39"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35ED99E" w14:textId="77777777" w:rsidR="00426DB6" w:rsidRPr="00A13924" w:rsidRDefault="00426DB6" w:rsidP="00426DB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18" w:name="_Toc189131201"/>
      <w:bookmarkStart w:id="19" w:name="_Toc189131469"/>
      <w:r w:rsidRPr="00A13924">
        <w:rPr>
          <w:rFonts w:ascii="Times New Roman" w:eastAsia="Arial" w:hAnsi="Times New Roman" w:cs="Times New Roman"/>
          <w:b/>
          <w:sz w:val="24"/>
          <w:szCs w:val="24"/>
        </w:rPr>
        <w:t>3.1.</w:t>
      </w:r>
      <w:r w:rsidRPr="00A13924">
        <w:rPr>
          <w:rFonts w:ascii="Times New Roman" w:eastAsia="Arial" w:hAnsi="Times New Roman" w:cs="Times New Roman"/>
          <w:b/>
          <w:sz w:val="24"/>
          <w:szCs w:val="24"/>
        </w:rPr>
        <w:tab/>
        <w:t>Kvalifikacija ir kiti Tiekėjo pasiūlymu prisiimti įsipareigojimai</w:t>
      </w:r>
      <w:bookmarkEnd w:id="18"/>
      <w:bookmarkEnd w:id="19"/>
    </w:p>
    <w:p w14:paraId="48CF641B" w14:textId="77777777" w:rsidR="00426DB6" w:rsidRPr="00A13924" w:rsidRDefault="00426DB6" w:rsidP="00426DB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740344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3.1.1.</w:t>
      </w:r>
      <w:r w:rsidRPr="00A13924">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521704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3.1.1.1.</w:t>
      </w:r>
      <w:r w:rsidRPr="00A13924">
        <w:rPr>
          <w:rFonts w:ascii="Times New Roman" w:eastAsia="Arial" w:hAnsi="Times New Roman" w:cs="Times New Roman"/>
          <w:sz w:val="24"/>
          <w:szCs w:val="24"/>
        </w:rPr>
        <w:tab/>
        <w:t>turėtų teisę verstis ta veikla, kuri yra reikalinga Sutarčiai įvykdyti.</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rPr>
        <w:t>Pirkėjui pareikalavus, Tiekėjas turi pateikti dokumentus, įrodančius, kad Sutartį vykdo tik tokią teisę turintys asmenys;</w:t>
      </w:r>
    </w:p>
    <w:p w14:paraId="7EDD961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15D37D3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A13924">
        <w:rPr>
          <w:rFonts w:ascii="Times New Roman" w:eastAsia="Arial" w:hAnsi="Times New Roman" w:cs="Times New Roman"/>
          <w:b/>
          <w:bCs/>
          <w:sz w:val="24"/>
          <w:szCs w:val="24"/>
        </w:rPr>
        <w:t>kokybiniai kriterijai</w:t>
      </w:r>
      <w:r w:rsidRPr="00A13924">
        <w:rPr>
          <w:rFonts w:ascii="Times New Roman" w:eastAsia="Arial" w:hAnsi="Times New Roman" w:cs="Times New Roman"/>
          <w:sz w:val="24"/>
          <w:szCs w:val="24"/>
        </w:rPr>
        <w:t>) reikšmes ir parametrus. Šiame papunktyje nurodytų įsipareigojimų laikymosi tikrinimo tvarka nustatoma Specialiosiose sąlygose;</w:t>
      </w:r>
    </w:p>
    <w:p w14:paraId="6D7896A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3.1.1.4.</w:t>
      </w:r>
      <w:r w:rsidRPr="00A13924">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6386A6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3.1.1.5. </w:t>
      </w:r>
      <w:r w:rsidRPr="00A13924">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13924">
        <w:rPr>
          <w:rFonts w:ascii="Times New Roman" w:hAnsi="Times New Roman" w:cs="Times New Roman"/>
          <w:sz w:val="24"/>
          <w:szCs w:val="24"/>
        </w:rPr>
        <w:t>.</w:t>
      </w:r>
    </w:p>
    <w:p w14:paraId="7D577E7B"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3.1.2.</w:t>
      </w:r>
      <w:r w:rsidRPr="00A13924">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A13924">
        <w:rPr>
          <w:rFonts w:ascii="Times New Roman" w:eastAsia="Arial" w:hAnsi="Times New Roman" w:cs="Times New Roman"/>
          <w:sz w:val="24"/>
          <w:szCs w:val="24"/>
          <w:shd w:val="clear" w:color="auto" w:fill="FFFFFF"/>
        </w:rPr>
        <w:t xml:space="preserve">Jeigu Tiekėjas remiasi </w:t>
      </w:r>
      <w:r w:rsidRPr="00A13924">
        <w:rPr>
          <w:rFonts w:ascii="Times New Roman" w:eastAsia="Arial" w:hAnsi="Times New Roman" w:cs="Times New Roman"/>
          <w:sz w:val="24"/>
          <w:szCs w:val="24"/>
        </w:rPr>
        <w:t xml:space="preserve">ūkio </w:t>
      </w:r>
      <w:r w:rsidRPr="00A13924">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A13924">
        <w:rPr>
          <w:rFonts w:ascii="Times New Roman" w:eastAsia="Arial" w:hAnsi="Times New Roman" w:cs="Times New Roman"/>
          <w:sz w:val="24"/>
          <w:szCs w:val="24"/>
        </w:rPr>
        <w:t xml:space="preserve">ūkio </w:t>
      </w:r>
      <w:r w:rsidRPr="00A13924">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209C3F4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3.1.3.</w:t>
      </w:r>
      <w:r w:rsidRPr="00A13924">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25354850"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823E8A7"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20" w:name="_Toc189131202"/>
      <w:bookmarkStart w:id="21" w:name="_Toc189131470"/>
      <w:r w:rsidRPr="00A13924">
        <w:rPr>
          <w:rFonts w:ascii="Times New Roman" w:eastAsia="Arial" w:hAnsi="Times New Roman" w:cs="Times New Roman"/>
          <w:b/>
          <w:bCs/>
          <w:sz w:val="24"/>
          <w:szCs w:val="24"/>
        </w:rPr>
        <w:t>3.2.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Subtiekėjų bei specialistų pasitelkimas ir keitimas</w:t>
      </w:r>
      <w:bookmarkEnd w:id="20"/>
      <w:bookmarkEnd w:id="21"/>
    </w:p>
    <w:p w14:paraId="64A0FBF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EF061B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3.2.1.</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Tiekėjas įsipareigoja užtikrinti, kad Sutartį vykdys pirkime pasiūlyti ir kvalifikaci</w:t>
      </w:r>
      <w:r w:rsidRPr="00A13924">
        <w:rPr>
          <w:rFonts w:ascii="Times New Roman" w:eastAsia="Arial" w:hAnsi="Times New Roman" w:cs="Times New Roman"/>
          <w:sz w:val="24"/>
          <w:szCs w:val="24"/>
        </w:rPr>
        <w:t>jos</w:t>
      </w:r>
      <w:r w:rsidRPr="00A13924">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13924">
        <w:rPr>
          <w:rFonts w:ascii="Times New Roman" w:eastAsia="Arial" w:hAnsi="Times New Roman" w:cs="Times New Roman"/>
          <w:sz w:val="24"/>
          <w:szCs w:val="24"/>
        </w:rPr>
        <w:t xml:space="preserve">ir specialistų </w:t>
      </w:r>
      <w:r w:rsidRPr="00A13924">
        <w:rPr>
          <w:rFonts w:ascii="Times New Roman" w:eastAsia="Arial" w:hAnsi="Times New Roman" w:cs="Times New Roman"/>
          <w:sz w:val="24"/>
          <w:szCs w:val="24"/>
          <w:shd w:val="clear" w:color="auto" w:fill="FFFFFF"/>
        </w:rPr>
        <w:t>veiksmus ar neveikimą.</w:t>
      </w:r>
    </w:p>
    <w:p w14:paraId="36E1A1E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3.2.2.</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090C7DB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lastRenderedPageBreak/>
        <w:t>3.2.3.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3F3EF5A6" w14:textId="77777777" w:rsidR="00426DB6" w:rsidRPr="00A13924" w:rsidRDefault="00426DB6" w:rsidP="00426DB6">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A13924">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6D62AEEE" w14:textId="77777777" w:rsidR="00426DB6" w:rsidRPr="00A13924" w:rsidRDefault="00426DB6" w:rsidP="00426DB6">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13924">
        <w:rPr>
          <w:rFonts w:ascii="Times New Roman" w:eastAsia="Cambria" w:hAnsi="Times New Roman" w:cs="Times New Roman"/>
          <w:sz w:val="24"/>
          <w:szCs w:val="24"/>
        </w:rPr>
        <w:t>,</w:t>
      </w:r>
      <w:r w:rsidRPr="00A13924">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A13924">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A13924">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A13924">
        <w:rPr>
          <w:rFonts w:ascii="Times New Roman" w:eastAsia="Cambria" w:hAnsi="Times New Roman" w:cs="Times New Roman"/>
          <w:sz w:val="24"/>
          <w:szCs w:val="24"/>
        </w:rPr>
        <w:t>(jei taikoma) ir Tiekėjo pasiūlyme nurodytų sąlygų pirkimo dokumentuose nustatytiems kokybiniams kriterijams pagrįsti (jei taikoma)</w:t>
      </w:r>
      <w:r w:rsidRPr="00A13924">
        <w:rPr>
          <w:rFonts w:ascii="Times New Roman" w:eastAsia="Cambria" w:hAnsi="Times New Roman" w:cs="Times New Roman"/>
          <w:sz w:val="24"/>
          <w:szCs w:val="24"/>
          <w:shd w:val="clear" w:color="auto" w:fill="FFFFFF"/>
        </w:rPr>
        <w:t>, Tiekėjui taikoma Specialiosiose sąlygose nustatyto dydžio bauda.</w:t>
      </w:r>
    </w:p>
    <w:p w14:paraId="7DDDC131" w14:textId="77777777" w:rsidR="00426DB6" w:rsidRPr="00A13924" w:rsidRDefault="00426DB6" w:rsidP="00426DB6">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A13924">
        <w:rPr>
          <w:rFonts w:ascii="Times New Roman" w:eastAsia="Cambria" w:hAnsi="Times New Roman" w:cs="Times New Roman"/>
          <w:sz w:val="24"/>
          <w:szCs w:val="24"/>
          <w:shd w:val="clear" w:color="auto" w:fill="FFFFFF"/>
        </w:rPr>
        <w:t>nesirėmė pirkimo dokumentuose numatytiems kvalifikacijos reikalavimams pagrįsti.</w:t>
      </w:r>
    </w:p>
    <w:p w14:paraId="3F4961D2" w14:textId="77777777" w:rsidR="00426DB6" w:rsidRPr="00A13924" w:rsidRDefault="00426DB6" w:rsidP="00426DB6">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A13924">
        <w:rPr>
          <w:rFonts w:ascii="Times New Roman" w:eastAsia="Cambria" w:hAnsi="Times New Roman" w:cs="Times New Roman"/>
          <w:sz w:val="24"/>
          <w:szCs w:val="24"/>
          <w:shd w:val="clear" w:color="auto" w:fill="FFFFFF"/>
        </w:rPr>
        <w:t>nesirėmė pirkimo dokumentuose numatytiems kvalifikacijos reikalavimams pagrįsti,</w:t>
      </w:r>
      <w:r w:rsidRPr="00A13924">
        <w:rPr>
          <w:rFonts w:ascii="Times New Roman" w:eastAsia="Arial" w:hAnsi="Times New Roman" w:cs="Times New Roman"/>
          <w:sz w:val="24"/>
          <w:szCs w:val="24"/>
          <w:shd w:val="clear" w:color="auto" w:fill="FFFFFF"/>
        </w:rPr>
        <w:t xml:space="preserve"> pavadinimus, </w:t>
      </w:r>
      <w:r w:rsidRPr="00A13924">
        <w:rPr>
          <w:rFonts w:ascii="Times New Roman" w:eastAsia="Arial" w:hAnsi="Times New Roman" w:cs="Times New Roman"/>
          <w:sz w:val="24"/>
          <w:szCs w:val="24"/>
        </w:rPr>
        <w:t xml:space="preserve">juridinio asmens kodą, </w:t>
      </w:r>
      <w:r w:rsidRPr="00A13924">
        <w:rPr>
          <w:rFonts w:ascii="Times New Roman" w:eastAsia="Arial" w:hAnsi="Times New Roman" w:cs="Times New Roman"/>
          <w:sz w:val="24"/>
          <w:szCs w:val="24"/>
          <w:shd w:val="clear" w:color="auto" w:fill="FFFFFF"/>
        </w:rPr>
        <w:t>kontaktinius duomenis</w:t>
      </w:r>
      <w:r w:rsidRPr="00A13924">
        <w:rPr>
          <w:rFonts w:ascii="Times New Roman" w:eastAsia="Arial" w:hAnsi="Times New Roman" w:cs="Times New Roman"/>
          <w:sz w:val="24"/>
          <w:szCs w:val="24"/>
        </w:rPr>
        <w:t>,</w:t>
      </w:r>
      <w:r w:rsidRPr="00A13924">
        <w:rPr>
          <w:rFonts w:ascii="Times New Roman" w:eastAsia="Arial" w:hAnsi="Times New Roman" w:cs="Times New Roman"/>
          <w:sz w:val="24"/>
          <w:szCs w:val="24"/>
          <w:shd w:val="clear" w:color="auto" w:fill="FFFFFF"/>
        </w:rPr>
        <w:t xml:space="preserve"> jų atstovus.</w:t>
      </w:r>
    </w:p>
    <w:p w14:paraId="7D3A9A37" w14:textId="77777777" w:rsidR="00426DB6" w:rsidRPr="00A13924" w:rsidRDefault="00426DB6" w:rsidP="00426DB6">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3.2.8. Tiekėjas, bet kuriuo Sutarties vykdymo metu,</w:t>
      </w:r>
      <w:r w:rsidRPr="00A13924">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4C3B2385" w14:textId="77777777" w:rsidR="00426DB6" w:rsidRPr="00A13924" w:rsidRDefault="00426DB6" w:rsidP="00426DB6">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A13924">
        <w:rPr>
          <w:rFonts w:ascii="Times New Roman" w:eastAsia="Arial" w:hAnsi="Times New Roman" w:cs="Times New Roman"/>
          <w:sz w:val="24"/>
          <w:szCs w:val="24"/>
          <w:shd w:val="clear" w:color="auto" w:fill="FFFFFF"/>
        </w:rPr>
        <w:t>3.2.9. Tiekėjas</w:t>
      </w:r>
      <w:r w:rsidRPr="00A13924">
        <w:rPr>
          <w:rFonts w:ascii="Times New Roman" w:eastAsia="Arial" w:hAnsi="Times New Roman" w:cs="Times New Roman"/>
          <w:sz w:val="24"/>
          <w:szCs w:val="24"/>
        </w:rPr>
        <w:t>,</w:t>
      </w:r>
      <w:r w:rsidRPr="00A13924">
        <w:rPr>
          <w:rFonts w:ascii="Times New Roman" w:eastAsia="Arial" w:hAnsi="Times New Roman" w:cs="Times New Roman"/>
          <w:sz w:val="24"/>
          <w:szCs w:val="24"/>
          <w:shd w:val="clear" w:color="auto" w:fill="FFFFFF"/>
        </w:rPr>
        <w:t xml:space="preserve"> </w:t>
      </w:r>
      <w:r w:rsidRPr="00A13924">
        <w:rPr>
          <w:rFonts w:ascii="Times New Roman" w:eastAsia="Arial" w:hAnsi="Times New Roman" w:cs="Times New Roman"/>
          <w:sz w:val="24"/>
          <w:szCs w:val="24"/>
        </w:rPr>
        <w:t>bet kuriuo Sutarties vykdymo metu,</w:t>
      </w:r>
      <w:r w:rsidRPr="00A13924">
        <w:rPr>
          <w:rFonts w:ascii="Times New Roman" w:eastAsia="Cambria" w:hAnsi="Times New Roman" w:cs="Times New Roman"/>
          <w:sz w:val="24"/>
          <w:szCs w:val="24"/>
        </w:rPr>
        <w:t xml:space="preserve"> </w:t>
      </w:r>
      <w:r w:rsidRPr="00A13924">
        <w:rPr>
          <w:rFonts w:ascii="Times New Roman" w:eastAsia="Cambria" w:hAnsi="Times New Roman" w:cs="Times New Roman"/>
          <w:sz w:val="24"/>
          <w:szCs w:val="24"/>
          <w:shd w:val="clear" w:color="auto" w:fill="FFFFFF"/>
        </w:rPr>
        <w:t>ne vėliau nei prieš 5 (penkias) darbo dienas</w:t>
      </w:r>
      <w:r w:rsidRPr="00A13924">
        <w:rPr>
          <w:rFonts w:ascii="Times New Roman" w:eastAsia="Arial" w:hAnsi="Times New Roman" w:cs="Times New Roman"/>
          <w:sz w:val="24"/>
          <w:szCs w:val="24"/>
          <w:shd w:val="clear" w:color="auto" w:fill="FFFFFF"/>
        </w:rPr>
        <w:t xml:space="preserve"> iki numatomo naujo subtiekėjo, kurio pajėgumais Tiekėjas </w:t>
      </w:r>
      <w:r w:rsidRPr="00A13924">
        <w:rPr>
          <w:rFonts w:ascii="Times New Roman" w:eastAsia="Cambria" w:hAnsi="Times New Roman" w:cs="Times New Roman"/>
          <w:sz w:val="24"/>
          <w:szCs w:val="24"/>
          <w:shd w:val="clear" w:color="auto" w:fill="FFFFFF"/>
        </w:rPr>
        <w:t>nesirėmė pirkimo dokumentuose numatytiems kvalifikacijos reikalavimams pagrįsti,</w:t>
      </w:r>
      <w:r w:rsidRPr="00A13924">
        <w:rPr>
          <w:rFonts w:ascii="Times New Roman" w:eastAsia="Arial" w:hAnsi="Times New Roman" w:cs="Times New Roman"/>
          <w:sz w:val="24"/>
          <w:szCs w:val="24"/>
          <w:shd w:val="clear" w:color="auto" w:fill="FFFFFF"/>
        </w:rPr>
        <w:t xml:space="preserve"> pasitelkimo</w:t>
      </w:r>
      <w:r w:rsidRPr="00A13924">
        <w:rPr>
          <w:rFonts w:ascii="Times New Roman" w:eastAsia="Arial" w:hAnsi="Times New Roman" w:cs="Times New Roman"/>
          <w:sz w:val="24"/>
          <w:szCs w:val="24"/>
        </w:rPr>
        <w:t xml:space="preserve"> ir (arba) keitimo</w:t>
      </w:r>
      <w:r w:rsidRPr="00A13924">
        <w:rPr>
          <w:rFonts w:ascii="Times New Roman" w:eastAsia="Arial" w:hAnsi="Times New Roman" w:cs="Times New Roman"/>
          <w:sz w:val="24"/>
          <w:szCs w:val="24"/>
          <w:shd w:val="clear" w:color="auto" w:fill="FFFFFF"/>
        </w:rPr>
        <w:t xml:space="preserve"> apie tai privalo informuoti </w:t>
      </w:r>
      <w:r w:rsidRPr="00A13924">
        <w:rPr>
          <w:rFonts w:ascii="Times New Roman" w:hAnsi="Times New Roman" w:cs="Times New Roman"/>
          <w:sz w:val="24"/>
          <w:szCs w:val="24"/>
        </w:rPr>
        <w:t>Pirkėją</w:t>
      </w:r>
      <w:r w:rsidRPr="00A13924">
        <w:rPr>
          <w:rFonts w:ascii="Times New Roman" w:eastAsia="Arial" w:hAnsi="Times New Roman" w:cs="Times New Roman"/>
          <w:sz w:val="24"/>
          <w:szCs w:val="24"/>
          <w:shd w:val="clear" w:color="auto" w:fill="FFFFFF"/>
        </w:rPr>
        <w:t xml:space="preserve">. </w:t>
      </w:r>
      <w:r w:rsidRPr="00A13924">
        <w:rPr>
          <w:rFonts w:ascii="Times New Roman" w:hAnsi="Times New Roman" w:cs="Times New Roman"/>
          <w:sz w:val="24"/>
          <w:szCs w:val="24"/>
        </w:rPr>
        <w:t xml:space="preserve">Pirkėjas (jeigu buvo taikoma pirkimo dokumentuose) turi patikrinti, ar nėra </w:t>
      </w:r>
      <w:r w:rsidRPr="00A13924">
        <w:rPr>
          <w:rFonts w:ascii="Times New Roman" w:eastAsia="Cambria" w:hAnsi="Times New Roman" w:cs="Times New Roman"/>
          <w:sz w:val="24"/>
          <w:szCs w:val="24"/>
        </w:rPr>
        <w:t xml:space="preserve">subtiekėjo pašalinimo pagrindų ir subtiekėjo atitiktį nacionalinio saugumo interesams ir reikalavimams </w:t>
      </w:r>
      <w:r w:rsidRPr="00A1392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13924">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A13924">
        <w:rPr>
          <w:rFonts w:ascii="Times New Roman" w:hAnsi="Times New Roman" w:cs="Times New Roman"/>
          <w:sz w:val="24"/>
          <w:szCs w:val="24"/>
        </w:rPr>
        <w:t xml:space="preserve"> </w:t>
      </w:r>
      <w:r w:rsidRPr="00A13924">
        <w:rPr>
          <w:rFonts w:ascii="Times New Roman" w:eastAsia="Cambria" w:hAnsi="Times New Roman" w:cs="Times New Roman"/>
          <w:sz w:val="24"/>
          <w:szCs w:val="24"/>
        </w:rPr>
        <w:t>Pirkėjas</w:t>
      </w:r>
      <w:r w:rsidRPr="00A13924">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13924">
        <w:rPr>
          <w:rFonts w:ascii="Times New Roman" w:eastAsia="Cambria" w:hAnsi="Times New Roman" w:cs="Times New Roman"/>
          <w:sz w:val="24"/>
          <w:szCs w:val="24"/>
        </w:rPr>
        <w:t>Pirkėjui sutikus, Šalys pasirašo Susitarimą, kuris laikomas neatsiejama Sutarties dalimi.</w:t>
      </w:r>
    </w:p>
    <w:p w14:paraId="13CE82C1" w14:textId="77777777" w:rsidR="00426DB6" w:rsidRPr="00A13924" w:rsidRDefault="00426DB6" w:rsidP="00426DB6">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3.2.10. Subtiekėjai</w:t>
      </w:r>
      <w:r w:rsidRPr="00A13924">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A13924">
        <w:rPr>
          <w:rFonts w:ascii="Times New Roman" w:eastAsia="Arial" w:hAnsi="Times New Roman" w:cs="Times New Roman"/>
          <w:sz w:val="24"/>
          <w:szCs w:val="24"/>
        </w:rPr>
        <w:t xml:space="preserve">keičiami </w:t>
      </w:r>
      <w:r w:rsidRPr="00A13924">
        <w:rPr>
          <w:rFonts w:ascii="Times New Roman" w:eastAsia="Arial" w:hAnsi="Times New Roman" w:cs="Times New Roman"/>
          <w:sz w:val="24"/>
          <w:szCs w:val="24"/>
          <w:shd w:val="clear" w:color="auto" w:fill="FFFFFF"/>
        </w:rPr>
        <w:t>tik šiais atvejais:</w:t>
      </w:r>
    </w:p>
    <w:p w14:paraId="747AECFE" w14:textId="77777777" w:rsidR="00426DB6" w:rsidRPr="00A13924" w:rsidRDefault="00426DB6" w:rsidP="00426DB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13924">
        <w:rPr>
          <w:rFonts w:ascii="Times New Roman" w:eastAsia="Cambria" w:hAnsi="Times New Roman" w:cs="Times New Roman"/>
          <w:sz w:val="24"/>
          <w:szCs w:val="24"/>
          <w:shd w:val="clear" w:color="auto" w:fill="FFFFFF"/>
        </w:rPr>
        <w:t xml:space="preserve">3.2.10.1. kai subtiekėjui </w:t>
      </w:r>
      <w:r w:rsidRPr="00A13924">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13924">
        <w:rPr>
          <w:rFonts w:ascii="Times New Roman" w:eastAsia="Cambria" w:hAnsi="Times New Roman" w:cs="Times New Roman"/>
          <w:sz w:val="24"/>
          <w:szCs w:val="24"/>
          <w:shd w:val="clear" w:color="auto" w:fill="FFFFFF"/>
        </w:rPr>
        <w:t>;</w:t>
      </w:r>
    </w:p>
    <w:p w14:paraId="2AE2C609" w14:textId="77777777" w:rsidR="00426DB6" w:rsidRPr="00A13924" w:rsidRDefault="00426DB6" w:rsidP="00426DB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13924">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8D40130" w14:textId="77777777" w:rsidR="00426DB6" w:rsidRPr="00A13924" w:rsidRDefault="00426DB6" w:rsidP="00426DB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13924">
        <w:rPr>
          <w:rFonts w:ascii="Times New Roman" w:eastAsia="Cambria" w:hAnsi="Times New Roman" w:cs="Times New Roman"/>
          <w:sz w:val="24"/>
          <w:szCs w:val="24"/>
          <w:shd w:val="clear" w:color="auto" w:fill="FFFFFF"/>
        </w:rPr>
        <w:t xml:space="preserve">3.2.10.3. </w:t>
      </w:r>
      <w:r w:rsidRPr="00A13924">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583E77EF" w14:textId="77777777" w:rsidR="00426DB6" w:rsidRPr="00A13924" w:rsidRDefault="00426DB6" w:rsidP="00426DB6">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3.2.11.</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Tiekėjo (ar subtiekėjų) specialista</w:t>
      </w:r>
      <w:r w:rsidRPr="00A13924">
        <w:rPr>
          <w:rFonts w:ascii="Times New Roman" w:eastAsia="Cambria" w:hAnsi="Times New Roman" w:cs="Times New Roman"/>
          <w:sz w:val="24"/>
          <w:szCs w:val="24"/>
        </w:rPr>
        <w:t>i,</w:t>
      </w:r>
      <w:r w:rsidRPr="00A13924">
        <w:rPr>
          <w:rFonts w:ascii="Times New Roman" w:eastAsia="Cambria" w:hAnsi="Times New Roman" w:cs="Times New Roman"/>
          <w:sz w:val="24"/>
          <w:szCs w:val="24"/>
          <w:shd w:val="clear" w:color="auto" w:fill="FFFFFF"/>
        </w:rPr>
        <w:t xml:space="preserve"> vykd</w:t>
      </w:r>
      <w:r w:rsidRPr="00A13924">
        <w:rPr>
          <w:rFonts w:ascii="Times New Roman" w:eastAsia="Cambria" w:hAnsi="Times New Roman" w:cs="Times New Roman"/>
          <w:sz w:val="24"/>
          <w:szCs w:val="24"/>
        </w:rPr>
        <w:t>antys</w:t>
      </w:r>
      <w:r w:rsidRPr="00A13924">
        <w:rPr>
          <w:rFonts w:ascii="Times New Roman" w:eastAsia="Cambria" w:hAnsi="Times New Roman" w:cs="Times New Roman"/>
          <w:sz w:val="24"/>
          <w:szCs w:val="24"/>
          <w:shd w:val="clear" w:color="auto" w:fill="FFFFFF"/>
        </w:rPr>
        <w:t xml:space="preserve"> Sutartį, gali būti keičiami šiais atvejais:</w:t>
      </w:r>
    </w:p>
    <w:p w14:paraId="6F8C026F" w14:textId="77777777" w:rsidR="00426DB6" w:rsidRPr="00A13924" w:rsidRDefault="00426DB6" w:rsidP="00426DB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464AC4" w14:textId="77777777" w:rsidR="00426DB6" w:rsidRPr="00A13924" w:rsidRDefault="00426DB6" w:rsidP="00426DB6">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48AF3784" w14:textId="77777777" w:rsidR="00426DB6" w:rsidRPr="00A13924" w:rsidRDefault="00426DB6" w:rsidP="00426DB6">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3.2.11.3. </w:t>
      </w:r>
      <w:r w:rsidRPr="00A13924">
        <w:rPr>
          <w:rFonts w:ascii="Times New Roman" w:eastAsia="Cambria" w:hAnsi="Times New Roman" w:cs="Times New Roman"/>
          <w:sz w:val="24"/>
          <w:szCs w:val="24"/>
        </w:rPr>
        <w:t xml:space="preserve">Tiekėjas ar subtiekėjas privalo pakeisti specialistą, jei paaiškėja, kad jis neatitinka jam pirkimo </w:t>
      </w:r>
      <w:r w:rsidRPr="00A13924">
        <w:rPr>
          <w:rFonts w:ascii="Times New Roman" w:eastAsia="Cambria" w:hAnsi="Times New Roman" w:cs="Times New Roman"/>
          <w:sz w:val="24"/>
          <w:szCs w:val="24"/>
        </w:rPr>
        <w:lastRenderedPageBreak/>
        <w:t>dokumentuose keliamų reikalavimų.</w:t>
      </w:r>
    </w:p>
    <w:p w14:paraId="04F19587" w14:textId="77777777" w:rsidR="00426DB6" w:rsidRPr="00A13924" w:rsidRDefault="00426DB6" w:rsidP="00426DB6">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color w:val="000000"/>
          <w:sz w:val="24"/>
          <w:szCs w:val="24"/>
          <w:shd w:val="clear" w:color="auto" w:fill="FFFFFF"/>
        </w:rPr>
        <w:t>3.2.12. Naujas specialistas</w:t>
      </w:r>
      <w:r w:rsidRPr="00A13924">
        <w:rPr>
          <w:rFonts w:ascii="Times New Roman" w:eastAsia="Cambria" w:hAnsi="Times New Roman" w:cs="Times New Roman"/>
          <w:color w:val="000000"/>
          <w:sz w:val="24"/>
          <w:szCs w:val="24"/>
        </w:rPr>
        <w:t xml:space="preserve"> ir (ar) subtiekėjas, Tiekėjo prašymo pakeisti specialistą ir (ar) subtiekėją pateikimo metu</w:t>
      </w:r>
      <w:r w:rsidRPr="00A13924">
        <w:rPr>
          <w:rFonts w:ascii="Times New Roman" w:eastAsia="Cambria" w:hAnsi="Times New Roman" w:cs="Times New Roman"/>
          <w:color w:val="000000"/>
          <w:sz w:val="24"/>
          <w:szCs w:val="24"/>
          <w:shd w:val="clear" w:color="auto" w:fill="FFFFFF"/>
        </w:rPr>
        <w:t xml:space="preserve"> turi atitikti pirkimo dokumentuose </w:t>
      </w:r>
      <w:r w:rsidRPr="00A13924">
        <w:rPr>
          <w:rFonts w:ascii="Times New Roman" w:eastAsia="Cambria" w:hAnsi="Times New Roman" w:cs="Times New Roman"/>
          <w:color w:val="000000"/>
          <w:sz w:val="24"/>
          <w:szCs w:val="24"/>
        </w:rPr>
        <w:t>specialistui ir (ar) subtiekėjui keliamus reikalavimus.</w:t>
      </w:r>
    </w:p>
    <w:p w14:paraId="430215F6" w14:textId="77777777" w:rsidR="00426DB6" w:rsidRPr="00A13924" w:rsidRDefault="00426DB6" w:rsidP="00426DB6">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A13924">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13924">
        <w:rPr>
          <w:rFonts w:ascii="Times New Roman" w:eastAsia="Cambria" w:hAnsi="Times New Roman" w:cs="Times New Roman"/>
          <w:sz w:val="24"/>
          <w:szCs w:val="24"/>
          <w:shd w:val="clear" w:color="auto" w:fill="FFFFFF"/>
        </w:rPr>
        <w:t xml:space="preserve"> </w:t>
      </w:r>
      <w:r w:rsidRPr="00A13924">
        <w:rPr>
          <w:rFonts w:ascii="Times New Roman" w:eastAsia="Arial" w:hAnsi="Times New Roman" w:cs="Times New Roman"/>
          <w:sz w:val="24"/>
          <w:szCs w:val="24"/>
          <w:shd w:val="clear" w:color="auto" w:fill="FFFFFF"/>
        </w:rPr>
        <w:t xml:space="preserve">ir (ar) specialisto </w:t>
      </w:r>
      <w:r w:rsidRPr="00A13924">
        <w:rPr>
          <w:rFonts w:ascii="Times New Roman" w:eastAsia="Cambria" w:hAnsi="Times New Roman" w:cs="Times New Roman"/>
          <w:sz w:val="24"/>
          <w:szCs w:val="24"/>
          <w:shd w:val="clear" w:color="auto" w:fill="FFFFFF"/>
        </w:rPr>
        <w:t>keitimo pateikti Pirkėjui šiuos dokumentus:</w:t>
      </w:r>
    </w:p>
    <w:p w14:paraId="421167DE" w14:textId="77777777" w:rsidR="00426DB6" w:rsidRPr="00A13924" w:rsidRDefault="00426DB6" w:rsidP="00426DB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30CA7FE6" w14:textId="77777777" w:rsidR="00426DB6" w:rsidRPr="00A13924" w:rsidRDefault="00426DB6" w:rsidP="00426DB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3.2.13.2. </w:t>
      </w:r>
      <w:r w:rsidRPr="00A13924">
        <w:rPr>
          <w:rFonts w:ascii="Times New Roman" w:eastAsia="Cambria" w:hAnsi="Times New Roman" w:cs="Times New Roman"/>
          <w:sz w:val="24"/>
          <w:szCs w:val="24"/>
        </w:rPr>
        <w:t xml:space="preserve">naujo subtiekėjo ir (ar) specialisto kvalifikaciją, atitiktį </w:t>
      </w:r>
      <w:r w:rsidRPr="00A13924">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A13924">
        <w:rPr>
          <w:rFonts w:ascii="Times New Roman" w:eastAsia="Cambria" w:hAnsi="Times New Roman" w:cs="Times New Roman"/>
          <w:sz w:val="24"/>
          <w:szCs w:val="24"/>
        </w:rPr>
        <w:t xml:space="preserve">pašalinimo pagrindų nebuvimą ir atitiktį </w:t>
      </w:r>
      <w:r w:rsidRPr="00A13924">
        <w:rPr>
          <w:rFonts w:ascii="Times New Roman" w:eastAsia="Arial" w:hAnsi="Times New Roman" w:cs="Times New Roman"/>
          <w:sz w:val="24"/>
          <w:szCs w:val="24"/>
          <w:shd w:val="clear" w:color="auto" w:fill="FFFFFF"/>
        </w:rPr>
        <w:t>nacionalinio saugumo interesams bei reikalavimams</w:t>
      </w:r>
      <w:r w:rsidRPr="00A13924">
        <w:rPr>
          <w:rFonts w:ascii="Times New Roman" w:eastAsia="Cambria" w:hAnsi="Times New Roman" w:cs="Times New Roman"/>
          <w:sz w:val="24"/>
          <w:szCs w:val="24"/>
        </w:rPr>
        <w:t xml:space="preserve"> </w:t>
      </w:r>
      <w:r w:rsidRPr="00A1392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13924">
        <w:rPr>
          <w:rFonts w:ascii="Times New Roman" w:eastAsia="Cambria" w:hAnsi="Times New Roman" w:cs="Times New Roman"/>
          <w:sz w:val="24"/>
          <w:szCs w:val="24"/>
        </w:rPr>
        <w:t xml:space="preserve"> (jei taikoma) įrodančius dokumentus pagal Sutarties reikalavimus.</w:t>
      </w:r>
    </w:p>
    <w:p w14:paraId="639962A2" w14:textId="77777777" w:rsidR="00426DB6" w:rsidRPr="00A13924" w:rsidRDefault="00426DB6" w:rsidP="00426DB6">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A13924">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13924">
        <w:rPr>
          <w:rFonts w:ascii="Times New Roman" w:eastAsia="Cambria" w:hAnsi="Times New Roman" w:cs="Times New Roman"/>
          <w:sz w:val="24"/>
          <w:szCs w:val="24"/>
        </w:rPr>
        <w:t xml:space="preserve"> ir (ar) specialistą. Pirkėjui sutikus, Šalys pasirašo Susitarimą, kuris laikomas neatsiejama Sutarties dalimi.</w:t>
      </w:r>
    </w:p>
    <w:p w14:paraId="0E69D70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0D6A791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A13924">
        <w:rPr>
          <w:rFonts w:ascii="Times New Roman" w:eastAsia="Cambria" w:hAnsi="Times New Roman" w:cs="Times New Roman"/>
          <w:b/>
          <w:bCs/>
          <w:sz w:val="24"/>
          <w:szCs w:val="24"/>
        </w:rPr>
        <w:t>3.3. Jungtinės veiklos partnerių keitimas</w:t>
      </w:r>
    </w:p>
    <w:p w14:paraId="48B42984" w14:textId="77777777" w:rsidR="00426DB6" w:rsidRPr="00A13924" w:rsidRDefault="00426DB6" w:rsidP="00426DB6">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42A995B4" w14:textId="77777777" w:rsidR="00426DB6" w:rsidRPr="00A13924" w:rsidRDefault="00426DB6" w:rsidP="00426DB6">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3.3.1. Tiekėjas, vykdantis Sutartį </w:t>
      </w:r>
      <w:r w:rsidRPr="00A13924">
        <w:rPr>
          <w:rFonts w:ascii="Times New Roman" w:eastAsia="Cambria" w:hAnsi="Times New Roman" w:cs="Times New Roman"/>
          <w:sz w:val="24"/>
          <w:szCs w:val="24"/>
        </w:rPr>
        <w:t xml:space="preserve">kaip tiekėjų grupė, veikianti </w:t>
      </w:r>
      <w:r w:rsidRPr="00A13924">
        <w:rPr>
          <w:rFonts w:ascii="Times New Roman" w:eastAsia="Cambria" w:hAnsi="Times New Roman" w:cs="Times New Roman"/>
          <w:sz w:val="24"/>
          <w:szCs w:val="24"/>
          <w:shd w:val="clear" w:color="auto" w:fill="FFFFFF"/>
        </w:rPr>
        <w:t>jungtinės veiklos</w:t>
      </w:r>
      <w:r w:rsidRPr="00A13924">
        <w:rPr>
          <w:rFonts w:ascii="Times New Roman" w:eastAsia="Cambria" w:hAnsi="Times New Roman" w:cs="Times New Roman"/>
          <w:sz w:val="24"/>
          <w:szCs w:val="24"/>
        </w:rPr>
        <w:t xml:space="preserve"> sutarties</w:t>
      </w:r>
      <w:r w:rsidRPr="00A13924">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A13924">
        <w:rPr>
          <w:rFonts w:ascii="Times New Roman" w:eastAsia="Cambria" w:hAnsi="Times New Roman" w:cs="Times New Roman"/>
          <w:sz w:val="24"/>
          <w:szCs w:val="24"/>
        </w:rPr>
        <w:t>P</w:t>
      </w:r>
      <w:r w:rsidRPr="00A13924">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E0F1A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A4918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426ECDE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2FDE71D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C2D55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A13924">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A13924">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13924">
        <w:rPr>
          <w:rFonts w:ascii="Times New Roman" w:eastAsia="Cambria" w:hAnsi="Times New Roman" w:cs="Times New Roman"/>
          <w:sz w:val="24"/>
          <w:szCs w:val="24"/>
        </w:rPr>
        <w:t xml:space="preserve">nacionalinio </w:t>
      </w:r>
      <w:r w:rsidRPr="00A13924">
        <w:rPr>
          <w:rFonts w:ascii="Times New Roman" w:eastAsia="Cambria" w:hAnsi="Times New Roman" w:cs="Times New Roman"/>
          <w:sz w:val="24"/>
          <w:szCs w:val="24"/>
        </w:rPr>
        <w:lastRenderedPageBreak/>
        <w:t xml:space="preserve">saugumo interesams bei reikalavimams </w:t>
      </w:r>
      <w:r w:rsidRPr="00A1392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13924">
        <w:rPr>
          <w:rFonts w:ascii="Times New Roman" w:eastAsia="Cambria" w:hAnsi="Times New Roman" w:cs="Times New Roman"/>
          <w:sz w:val="24"/>
          <w:szCs w:val="24"/>
          <w:shd w:val="clear" w:color="auto" w:fill="FFFFFF"/>
        </w:rPr>
        <w:t xml:space="preserve"> (jei taikoma).</w:t>
      </w:r>
    </w:p>
    <w:p w14:paraId="647E80C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A13924">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A13924">
        <w:rPr>
          <w:rFonts w:ascii="Times New Roman" w:eastAsia="Cambria" w:hAnsi="Times New Roman" w:cs="Times New Roman"/>
          <w:sz w:val="24"/>
          <w:szCs w:val="24"/>
        </w:rPr>
        <w:t xml:space="preserve">sutikimą </w:t>
      </w:r>
      <w:r w:rsidRPr="00A13924">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204CC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462D73D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22" w:name="_Toc189131203"/>
      <w:bookmarkStart w:id="23" w:name="_Toc189131471"/>
      <w:r w:rsidRPr="00A13924">
        <w:rPr>
          <w:rFonts w:ascii="Times New Roman" w:eastAsia="Arial" w:hAnsi="Times New Roman" w:cs="Times New Roman"/>
          <w:b/>
          <w:sz w:val="24"/>
          <w:szCs w:val="24"/>
        </w:rPr>
        <w:t>3.4.</w:t>
      </w:r>
      <w:r w:rsidRPr="00A13924">
        <w:rPr>
          <w:rFonts w:ascii="Times New Roman" w:eastAsia="Arial" w:hAnsi="Times New Roman" w:cs="Times New Roman"/>
          <w:b/>
          <w:sz w:val="24"/>
          <w:szCs w:val="24"/>
        </w:rPr>
        <w:tab/>
        <w:t>Susitarimai dėl tiesioginio atsiskaitymo su subtiekėjais</w:t>
      </w:r>
      <w:bookmarkEnd w:id="22"/>
      <w:bookmarkEnd w:id="23"/>
    </w:p>
    <w:p w14:paraId="58C2A067"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D90755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3.4.1.</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69F1A5D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3.4.1.1.</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73841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3.4.1.2.</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489F4A8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3.4.1.3.</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13924">
        <w:rPr>
          <w:rFonts w:ascii="Times New Roman" w:eastAsia="Cambria" w:hAnsi="Times New Roman" w:cs="Times New Roman"/>
          <w:sz w:val="24"/>
          <w:szCs w:val="24"/>
          <w:shd w:val="clear" w:color="auto" w:fill="FFFFFF"/>
        </w:rPr>
        <w:t>subtiekimo</w:t>
      </w:r>
      <w:proofErr w:type="spellEnd"/>
      <w:r w:rsidRPr="00A13924">
        <w:rPr>
          <w:rFonts w:ascii="Times New Roman" w:eastAsia="Cambria" w:hAnsi="Times New Roman" w:cs="Times New Roman"/>
          <w:sz w:val="24"/>
          <w:szCs w:val="24"/>
          <w:shd w:val="clear" w:color="auto" w:fill="FFFFFF"/>
        </w:rPr>
        <w:t xml:space="preserve"> sutartyje nustatytus reikalavimus;</w:t>
      </w:r>
    </w:p>
    <w:p w14:paraId="21FB3E1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3.4.1.4.</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3E88D2E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2210327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4.</w:t>
      </w:r>
      <w:r w:rsidRPr="00A13924">
        <w:rPr>
          <w:rFonts w:ascii="Times New Roman" w:eastAsia="Arial" w:hAnsi="Times New Roman" w:cs="Times New Roman"/>
          <w:b/>
          <w:caps/>
          <w:sz w:val="24"/>
          <w:szCs w:val="24"/>
        </w:rPr>
        <w:tab/>
        <w:t>Šalių bendradarbiavimas</w:t>
      </w:r>
    </w:p>
    <w:p w14:paraId="626C3EA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6DAC03C0"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24" w:name="_Toc189131204"/>
      <w:bookmarkStart w:id="25" w:name="_Toc189131472"/>
      <w:r w:rsidRPr="00A13924">
        <w:rPr>
          <w:rFonts w:ascii="Times New Roman" w:eastAsia="Arial" w:hAnsi="Times New Roman" w:cs="Times New Roman"/>
          <w:b/>
          <w:sz w:val="24"/>
          <w:szCs w:val="24"/>
        </w:rPr>
        <w:t>4.1.</w:t>
      </w:r>
      <w:r w:rsidRPr="00A13924">
        <w:rPr>
          <w:rFonts w:ascii="Times New Roman" w:eastAsia="Arial" w:hAnsi="Times New Roman" w:cs="Times New Roman"/>
          <w:b/>
          <w:sz w:val="24"/>
          <w:szCs w:val="24"/>
        </w:rPr>
        <w:tab/>
        <w:t>Šalių bendradarbiavimo pareiga</w:t>
      </w:r>
      <w:bookmarkEnd w:id="24"/>
      <w:bookmarkEnd w:id="25"/>
    </w:p>
    <w:p w14:paraId="7B18C559"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0057D70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4.1.1.</w:t>
      </w:r>
      <w:r w:rsidRPr="00A13924">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4E1E0F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4.1.2.</w:t>
      </w:r>
      <w:r w:rsidRPr="00A13924">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28805C5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4.1.3.</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 xml:space="preserve">Jeigu Šalis susiduria su </w:t>
      </w:r>
      <w:r w:rsidRPr="00A13924">
        <w:rPr>
          <w:rFonts w:ascii="Times New Roman" w:eastAsia="Arial" w:hAnsi="Times New Roman" w:cs="Times New Roman"/>
          <w:sz w:val="24"/>
          <w:szCs w:val="24"/>
        </w:rPr>
        <w:t>S</w:t>
      </w:r>
      <w:r w:rsidRPr="00A13924">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A13924">
        <w:rPr>
          <w:rFonts w:ascii="Times New Roman" w:eastAsia="Arial" w:hAnsi="Times New Roman" w:cs="Times New Roman"/>
          <w:sz w:val="24"/>
          <w:szCs w:val="24"/>
        </w:rPr>
        <w:t>s</w:t>
      </w:r>
      <w:r w:rsidRPr="00A13924">
        <w:rPr>
          <w:rFonts w:ascii="Times New Roman" w:eastAsia="Arial" w:hAnsi="Times New Roman" w:cs="Times New Roman"/>
          <w:sz w:val="24"/>
          <w:szCs w:val="24"/>
          <w:shd w:val="clear" w:color="auto" w:fill="FFFFFF"/>
        </w:rPr>
        <w:t xml:space="preserve"> kliūtis</w:t>
      </w:r>
      <w:r w:rsidRPr="00A13924">
        <w:rPr>
          <w:rFonts w:ascii="Times New Roman" w:eastAsia="Arial" w:hAnsi="Times New Roman" w:cs="Times New Roman"/>
          <w:sz w:val="24"/>
          <w:szCs w:val="24"/>
        </w:rPr>
        <w:t xml:space="preserve"> ir imtis visų nuo jos priklausančių protingų priemonių toms kliūtims pašalinti.</w:t>
      </w:r>
    </w:p>
    <w:p w14:paraId="5F6454F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271B96BE"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26" w:name="_Toc189131205"/>
      <w:bookmarkStart w:id="27" w:name="_Toc189131473"/>
      <w:r w:rsidRPr="00A13924">
        <w:rPr>
          <w:rFonts w:ascii="Times New Roman" w:eastAsia="Arial" w:hAnsi="Times New Roman" w:cs="Times New Roman"/>
          <w:b/>
          <w:bCs/>
          <w:sz w:val="24"/>
          <w:szCs w:val="24"/>
        </w:rPr>
        <w:t>4.2.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Kontaktiniai asmenys</w:t>
      </w:r>
      <w:bookmarkEnd w:id="26"/>
      <w:bookmarkEnd w:id="27"/>
    </w:p>
    <w:p w14:paraId="6872ADC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2823C7C"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4.2.1.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571E91"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4.2.2.</w:t>
      </w:r>
      <w:r w:rsidRPr="00A13924">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rPr>
        <w:t>vardą, pavardę, el. paštą ir telefono numerį.</w:t>
      </w:r>
    </w:p>
    <w:p w14:paraId="0E3C5906"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4.2.3.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Tuo atveju, kai paaiškėja, kad Šalies kontaktinis asmuo laikinai negali vykdyti savo pareigų (dėl ligos, traumos ar kitų nenumatytų priežasčių), Šalis privalo nedelsdama, bet ne vėliau nei kitą darbo </w:t>
      </w:r>
      <w:r w:rsidRPr="00A13924">
        <w:rPr>
          <w:rFonts w:ascii="Times New Roman" w:eastAsia="Arial" w:hAnsi="Times New Roman" w:cs="Times New Roman"/>
          <w:sz w:val="24"/>
          <w:szCs w:val="24"/>
        </w:rPr>
        <w:lastRenderedPageBreak/>
        <w:t>dieną, paskirti kitą kontaktinį asmenį laikinai vykdyti kontaktinio asmens funkcijas ir pranešti apie tai kitai Šaliai. Keičiant kontaktinių asmenų funkcijas atliekančius asmenis Susitarimas, vadovaujantis Bendrųjų sąlygų 20.5 punktu, nesudaromas.</w:t>
      </w:r>
    </w:p>
    <w:p w14:paraId="3C30056F"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194D4D64"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5.</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SUTARTIES VYKDYMO METU PATEIKIAMI dokumentai</w:t>
      </w:r>
    </w:p>
    <w:p w14:paraId="459EB58B" w14:textId="77777777" w:rsidR="00426DB6" w:rsidRPr="00A13924" w:rsidRDefault="00426DB6" w:rsidP="00426DB6">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4A76285"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5.1.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547B7E07"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5.2.</w:t>
      </w:r>
      <w:r w:rsidRPr="00A13924">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9EBA2C"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5.3.</w:t>
      </w:r>
      <w:r w:rsidRPr="00A13924">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458E57B"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1685BB3"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6.</w:t>
      </w:r>
      <w:r w:rsidRPr="00A13924">
        <w:rPr>
          <w:rFonts w:ascii="Times New Roman" w:eastAsia="Arial" w:hAnsi="Times New Roman" w:cs="Times New Roman"/>
          <w:b/>
          <w:caps/>
          <w:sz w:val="24"/>
          <w:szCs w:val="24"/>
        </w:rPr>
        <w:tab/>
      </w:r>
      <w:r w:rsidRPr="00A13924">
        <w:rPr>
          <w:rFonts w:ascii="Times New Roman" w:eastAsia="Arial" w:hAnsi="Times New Roman" w:cs="Times New Roman"/>
          <w:b/>
          <w:bCs/>
          <w:sz w:val="24"/>
          <w:szCs w:val="24"/>
        </w:rPr>
        <w:t>PASLAUGŲ</w:t>
      </w:r>
      <w:r w:rsidRPr="00A13924">
        <w:rPr>
          <w:rFonts w:ascii="Times New Roman" w:eastAsia="Arial" w:hAnsi="Times New Roman" w:cs="Times New Roman"/>
          <w:b/>
          <w:caps/>
          <w:sz w:val="24"/>
          <w:szCs w:val="24"/>
        </w:rPr>
        <w:t xml:space="preserve"> </w:t>
      </w:r>
      <w:r w:rsidRPr="00A13924">
        <w:rPr>
          <w:rFonts w:ascii="Times New Roman" w:eastAsia="Arial" w:hAnsi="Times New Roman" w:cs="Times New Roman"/>
          <w:b/>
          <w:bCs/>
          <w:sz w:val="24"/>
          <w:szCs w:val="24"/>
        </w:rPr>
        <w:t>TEIKIMO</w:t>
      </w:r>
      <w:r w:rsidRPr="00A13924">
        <w:rPr>
          <w:rFonts w:ascii="Times New Roman" w:eastAsia="Arial" w:hAnsi="Times New Roman" w:cs="Times New Roman"/>
          <w:b/>
          <w:caps/>
          <w:sz w:val="24"/>
          <w:szCs w:val="24"/>
        </w:rPr>
        <w:t xml:space="preserve"> PABAIGA IR </w:t>
      </w:r>
      <w:r w:rsidRPr="00A13924">
        <w:rPr>
          <w:rFonts w:ascii="Times New Roman" w:eastAsia="Arial" w:hAnsi="Times New Roman" w:cs="Times New Roman"/>
          <w:b/>
          <w:bCs/>
          <w:sz w:val="24"/>
          <w:szCs w:val="24"/>
        </w:rPr>
        <w:t>PASLAUGŲ REZULTATO</w:t>
      </w:r>
      <w:r w:rsidRPr="00A13924">
        <w:rPr>
          <w:rFonts w:ascii="Times New Roman" w:eastAsia="Arial" w:hAnsi="Times New Roman" w:cs="Times New Roman"/>
          <w:b/>
          <w:sz w:val="24"/>
          <w:szCs w:val="24"/>
        </w:rPr>
        <w:t xml:space="preserve"> </w:t>
      </w:r>
      <w:r w:rsidRPr="00A13924">
        <w:rPr>
          <w:rFonts w:ascii="Times New Roman" w:eastAsia="Arial" w:hAnsi="Times New Roman" w:cs="Times New Roman"/>
          <w:b/>
          <w:caps/>
          <w:sz w:val="24"/>
          <w:szCs w:val="24"/>
        </w:rPr>
        <w:t>priėmimas</w:t>
      </w:r>
    </w:p>
    <w:p w14:paraId="7B92CED2"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A15449A"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28" w:name="_Toc189131206"/>
      <w:bookmarkStart w:id="29" w:name="_Toc189131474"/>
      <w:r w:rsidRPr="00A13924">
        <w:rPr>
          <w:rFonts w:ascii="Times New Roman" w:eastAsia="Arial" w:hAnsi="Times New Roman" w:cs="Times New Roman"/>
          <w:b/>
          <w:sz w:val="24"/>
          <w:szCs w:val="24"/>
        </w:rPr>
        <w:t>6.1.</w:t>
      </w:r>
      <w:r w:rsidRPr="00A13924">
        <w:rPr>
          <w:rFonts w:ascii="Times New Roman" w:eastAsia="Arial" w:hAnsi="Times New Roman" w:cs="Times New Roman"/>
          <w:b/>
          <w:sz w:val="24"/>
          <w:szCs w:val="24"/>
        </w:rPr>
        <w:tab/>
      </w:r>
      <w:r w:rsidRPr="00A13924">
        <w:rPr>
          <w:rFonts w:ascii="Times New Roman" w:eastAsia="Arial" w:hAnsi="Times New Roman" w:cs="Times New Roman"/>
          <w:b/>
          <w:bCs/>
          <w:sz w:val="24"/>
          <w:szCs w:val="24"/>
        </w:rPr>
        <w:t>Paslaugų</w:t>
      </w:r>
      <w:r w:rsidRPr="00A13924">
        <w:rPr>
          <w:rFonts w:ascii="Times New Roman" w:eastAsia="Arial" w:hAnsi="Times New Roman" w:cs="Times New Roman"/>
          <w:b/>
          <w:sz w:val="24"/>
          <w:szCs w:val="24"/>
        </w:rPr>
        <w:t xml:space="preserve"> teikimo pabaiga</w:t>
      </w:r>
      <w:bookmarkEnd w:id="28"/>
      <w:bookmarkEnd w:id="29"/>
    </w:p>
    <w:p w14:paraId="2CF59A98"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65387A1B"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w:t>
      </w:r>
      <w:r w:rsidRPr="00A13924">
        <w:rPr>
          <w:rFonts w:ascii="Times New Roman" w:eastAsia="Arial" w:hAnsi="Times New Roman" w:cs="Times New Roman"/>
          <w:sz w:val="24"/>
          <w:szCs w:val="24"/>
        </w:rPr>
        <w:tab/>
        <w:t>Paslaugų teikimas laikomas užbaigtu, kai yra įvykdytos visos šios sąlygos:</w:t>
      </w:r>
    </w:p>
    <w:p w14:paraId="42B1433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6.1.1.1.</w:t>
      </w:r>
      <w:r w:rsidRPr="00A13924">
        <w:rPr>
          <w:rFonts w:ascii="Times New Roman" w:eastAsia="Arial" w:hAnsi="Times New Roman" w:cs="Times New Roman"/>
          <w:sz w:val="24"/>
          <w:szCs w:val="24"/>
        </w:rPr>
        <w:tab/>
        <w:t xml:space="preserve">Tiekėjas suteikė visas Paslaugas pagal Sutarties ir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reikalavimus;</w:t>
      </w:r>
    </w:p>
    <w:p w14:paraId="256B591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6.1.1.2.</w:t>
      </w:r>
      <w:r w:rsidRPr="00A13924">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22447F6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apmokė Pirkėjo personalą, kaip naudotis Paslaugų rezultatu (jeigu to reikalaujama);</w:t>
      </w:r>
    </w:p>
    <w:p w14:paraId="38D7411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4E8160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6.1.1.5.</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Tiekėjas įvykdė kitas sąlygas, numatytas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46A2A14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11EF3E"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30" w:name="_Toc189131207"/>
      <w:bookmarkStart w:id="31" w:name="_Toc189131475"/>
      <w:r w:rsidRPr="00A13924">
        <w:rPr>
          <w:rFonts w:ascii="Times New Roman" w:eastAsia="Arial" w:hAnsi="Times New Roman" w:cs="Times New Roman"/>
          <w:b/>
          <w:bCs/>
          <w:sz w:val="24"/>
          <w:szCs w:val="24"/>
        </w:rPr>
        <w:t>6.2.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Paslaugų, kurios yra vienkartinio pobūdžio, teikiamos periodiškai arba pagal Pirkėjo Užsakymą perdavimas–priėmimas</w:t>
      </w:r>
      <w:bookmarkEnd w:id="30"/>
      <w:bookmarkEnd w:id="31"/>
    </w:p>
    <w:p w14:paraId="1313FE2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10B10B1"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Tiekėjas privalo </w:t>
      </w:r>
      <w:r w:rsidRPr="00A13924">
        <w:rPr>
          <w:rFonts w:ascii="Times New Roman" w:hAnsi="Times New Roman" w:cs="Times New Roman"/>
          <w:sz w:val="24"/>
          <w:szCs w:val="24"/>
        </w:rPr>
        <w:t>suteikti Paslaugas ir perduoti Paslaugų rezultatą (jei taikoma) Pirkėjui</w:t>
      </w:r>
      <w:r w:rsidRPr="00A13924">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208C11F2"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993ADF"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w:t>
      </w:r>
      <w:r w:rsidRPr="00A13924">
        <w:rPr>
          <w:rFonts w:ascii="Times New Roman" w:eastAsia="Arial" w:hAnsi="Times New Roman" w:cs="Times New Roman"/>
          <w:sz w:val="24"/>
          <w:szCs w:val="24"/>
        </w:rPr>
        <w:tab/>
        <w:t>Tiekėjui suteikus Paslaugas, Pirkėjas atlieka jų patikrinimą ir privalo:</w:t>
      </w:r>
    </w:p>
    <w:p w14:paraId="697446B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2CC946B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priimti Paslaugų rezultatą su išlygomis, pasirašydamas Paslaugų perdavimo–priėmimo aktą ir </w:t>
      </w:r>
      <w:r w:rsidRPr="00A13924">
        <w:rPr>
          <w:rFonts w:ascii="Times New Roman" w:eastAsia="Arial" w:hAnsi="Times New Roman" w:cs="Times New Roman"/>
          <w:sz w:val="24"/>
          <w:szCs w:val="24"/>
        </w:rPr>
        <w:lastRenderedPageBreak/>
        <w:t>Paslaugų patikrinimo metu sudarytą defektų aktą, kuriame Pirkėjas privalo nurodyti per Paslaugų priėmimą pastebėtus Paslaugų ar pateikiamų Tiekėjo dokumentų trūkumus ir tų trūkumų pašalinimo tvarką (</w:t>
      </w:r>
      <w:r w:rsidRPr="00A13924">
        <w:rPr>
          <w:rFonts w:ascii="Times New Roman" w:eastAsia="Arial" w:hAnsi="Times New Roman" w:cs="Times New Roman"/>
          <w:b/>
          <w:bCs/>
          <w:sz w:val="24"/>
          <w:szCs w:val="24"/>
        </w:rPr>
        <w:t>toliau – Defektų aktas</w:t>
      </w:r>
      <w:r w:rsidRPr="00A13924">
        <w:rPr>
          <w:rFonts w:ascii="Times New Roman" w:eastAsia="Arial" w:hAnsi="Times New Roman" w:cs="Times New Roman"/>
          <w:sz w:val="24"/>
          <w:szCs w:val="24"/>
        </w:rPr>
        <w:t>); arba</w:t>
      </w:r>
    </w:p>
    <w:p w14:paraId="40AA1CA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atsisakyti priimti Paslaugų rezultatą ir įteikti (arba išsiųsti) Defektų aktą Tiekėjui dėl netinkamų Paslaugų ar jų dalies.</w:t>
      </w:r>
    </w:p>
    <w:p w14:paraId="591A853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perdavimo–priėmimo akte turi būti nurodoma data, kada Tiekėjas suteikė Paslaugas ir pateikė visus reikiamus dokumentus.</w:t>
      </w:r>
    </w:p>
    <w:p w14:paraId="6975788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6.2.5.</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A9EB6C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6.2.6.</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15D7C0CC"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6.2.7.</w:t>
      </w:r>
      <w:r w:rsidRPr="00A13924">
        <w:rPr>
          <w:rFonts w:ascii="Times New Roman" w:hAnsi="Times New Roman" w:cs="Times New Roman"/>
          <w:sz w:val="24"/>
          <w:szCs w:val="24"/>
        </w:rPr>
        <w:tab/>
        <w:t xml:space="preserve">Su Paslaugomis susijusių prekių </w:t>
      </w:r>
      <w:r w:rsidRPr="00A13924">
        <w:rPr>
          <w:rFonts w:ascii="Times New Roman" w:eastAsia="Arial" w:hAnsi="Times New Roman" w:cs="Times New Roman"/>
          <w:sz w:val="24"/>
          <w:szCs w:val="24"/>
        </w:rPr>
        <w:t>praradimo ar sugadinimo ar atsitiktinio žuvimo rizika Pirkėjui iš Tiekėjo pereina nuo faktinio tokių Paslaugų priėmimo momento.</w:t>
      </w:r>
    </w:p>
    <w:p w14:paraId="110C2249"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6.2.8.</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turi teisę naudotis Paslaugų rezultatu (jei taikoma) tik po Paslaugų perdavimo–priėmimo akto pasirašymo.</w:t>
      </w:r>
    </w:p>
    <w:p w14:paraId="198C0BA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CA719C6"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21948531"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32" w:name="_Toc189131208"/>
      <w:bookmarkStart w:id="33" w:name="_Toc189131476"/>
      <w:r w:rsidRPr="00A13924">
        <w:rPr>
          <w:rFonts w:ascii="Times New Roman" w:eastAsia="Arial" w:hAnsi="Times New Roman" w:cs="Times New Roman"/>
          <w:b/>
          <w:sz w:val="24"/>
          <w:szCs w:val="24"/>
        </w:rPr>
        <w:t>6.3.</w:t>
      </w:r>
      <w:r w:rsidRPr="00A13924">
        <w:rPr>
          <w:rFonts w:ascii="Times New Roman" w:eastAsia="Arial" w:hAnsi="Times New Roman" w:cs="Times New Roman"/>
          <w:b/>
          <w:sz w:val="24"/>
          <w:szCs w:val="24"/>
        </w:rPr>
        <w:tab/>
      </w:r>
      <w:r w:rsidRPr="00A13924">
        <w:rPr>
          <w:rFonts w:ascii="Times New Roman" w:eastAsia="Arial" w:hAnsi="Times New Roman" w:cs="Times New Roman"/>
          <w:b/>
          <w:bCs/>
          <w:sz w:val="24"/>
          <w:szCs w:val="24"/>
        </w:rPr>
        <w:t>Paslaugų</w:t>
      </w:r>
      <w:r w:rsidRPr="00A13924">
        <w:rPr>
          <w:rFonts w:ascii="Times New Roman" w:eastAsia="Arial" w:hAnsi="Times New Roman" w:cs="Times New Roman"/>
          <w:b/>
          <w:sz w:val="24"/>
          <w:szCs w:val="24"/>
        </w:rPr>
        <w:t>, kurios teikiamos etapais, perdavimas–priėmimas</w:t>
      </w:r>
      <w:bookmarkEnd w:id="32"/>
      <w:bookmarkEnd w:id="33"/>
    </w:p>
    <w:p w14:paraId="59C66E7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C89620A" w14:textId="77777777" w:rsidR="00426DB6" w:rsidRPr="00A13924" w:rsidRDefault="00426DB6" w:rsidP="00426DB6">
      <w:pPr>
        <w:spacing w:after="0" w:line="240" w:lineRule="auto"/>
        <w:rPr>
          <w:rFonts w:ascii="Times New Roman" w:eastAsia="Arial" w:hAnsi="Times New Roman" w:cs="Times New Roman"/>
          <w:sz w:val="24"/>
          <w:szCs w:val="24"/>
        </w:rPr>
      </w:pPr>
      <w:r w:rsidRPr="00A13924">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82EF0D"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19A243" w14:textId="77777777" w:rsidR="00426DB6" w:rsidRPr="00A13924" w:rsidRDefault="00426DB6" w:rsidP="00426DB6">
      <w:pPr>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5972A454" w14:textId="77777777" w:rsidR="00426DB6" w:rsidRPr="00A13924" w:rsidRDefault="00426DB6" w:rsidP="00426DB6">
      <w:pPr>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1E170901"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Tiekėjui suteikus Paslaugas konkrečiame etape, Pirkėjas atlieka Paslaugų rezultato patikrinimą ir privalo:</w:t>
      </w:r>
    </w:p>
    <w:p w14:paraId="74C120B6"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3010CC8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w:t>
      </w:r>
      <w:r w:rsidRPr="00A13924">
        <w:rPr>
          <w:rFonts w:ascii="Times New Roman" w:eastAsia="Arial" w:hAnsi="Times New Roman" w:cs="Times New Roman"/>
          <w:sz w:val="24"/>
          <w:szCs w:val="24"/>
        </w:rPr>
        <w:lastRenderedPageBreak/>
        <w:t xml:space="preserve">Paslaugų etapo priėmimą pastebėtus Paslaugų etapo ar pateikiamų Tiekėjo dokumentų trūkumus ir tų trūkumų pašalinimo tvarką (toliau – </w:t>
      </w:r>
      <w:r w:rsidRPr="00A13924">
        <w:rPr>
          <w:rFonts w:ascii="Times New Roman" w:eastAsia="Arial" w:hAnsi="Times New Roman" w:cs="Times New Roman"/>
          <w:b/>
          <w:bCs/>
          <w:sz w:val="24"/>
          <w:szCs w:val="24"/>
        </w:rPr>
        <w:t>Defektų aktas</w:t>
      </w:r>
      <w:r w:rsidRPr="00A13924">
        <w:rPr>
          <w:rFonts w:ascii="Times New Roman" w:eastAsia="Arial" w:hAnsi="Times New Roman" w:cs="Times New Roman"/>
          <w:sz w:val="24"/>
          <w:szCs w:val="24"/>
        </w:rPr>
        <w:t>); arba</w:t>
      </w:r>
    </w:p>
    <w:p w14:paraId="0F83D60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4FB682B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6.3.6.</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27C26F5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6.3.7.</w:t>
      </w:r>
      <w:r w:rsidRPr="00A13924">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363EE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6.3.8.</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61185678"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6.3.9.</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A13924">
        <w:rPr>
          <w:rFonts w:ascii="Times New Roman" w:hAnsi="Times New Roman" w:cs="Times New Roman"/>
          <w:sz w:val="24"/>
          <w:szCs w:val="24"/>
        </w:rPr>
        <w:t>jeigu kitaip nenumatyta Specialiosiose sąlygose.</w:t>
      </w:r>
    </w:p>
    <w:p w14:paraId="7DBA3406" w14:textId="77777777" w:rsidR="00426DB6" w:rsidRPr="00A13924" w:rsidRDefault="00426DB6" w:rsidP="00426DB6">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A13924">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B6AC2BD"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9BDB08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D2A7CEA"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7.</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Tiekėjo garantiniai įsipareigojimai</w:t>
      </w:r>
    </w:p>
    <w:p w14:paraId="620714AB"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4B0C11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bookmarkStart w:id="34" w:name="_Toc189131209"/>
      <w:bookmarkStart w:id="35" w:name="_Toc189131477"/>
      <w:r w:rsidRPr="00A13924">
        <w:rPr>
          <w:rFonts w:ascii="Times New Roman" w:eastAsia="Arial" w:hAnsi="Times New Roman" w:cs="Times New Roman"/>
          <w:b/>
          <w:bCs/>
          <w:sz w:val="24"/>
          <w:szCs w:val="24"/>
        </w:rPr>
        <w:t>7.1.</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Garantiniai terminai (jei taikoma)</w:t>
      </w:r>
      <w:bookmarkEnd w:id="34"/>
      <w:bookmarkEnd w:id="35"/>
    </w:p>
    <w:p w14:paraId="4BED129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60EFB06E"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7.1.1.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65049EB"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7.1.2.</w:t>
      </w:r>
      <w:r w:rsidRPr="00A13924">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30B408"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47773D2"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5A2FBC1"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36" w:name="_Toc189131210"/>
      <w:bookmarkStart w:id="37" w:name="_Toc189131478"/>
      <w:r w:rsidRPr="00A13924">
        <w:rPr>
          <w:rFonts w:ascii="Times New Roman" w:eastAsia="Arial" w:hAnsi="Times New Roman" w:cs="Times New Roman"/>
          <w:b/>
          <w:bCs/>
          <w:sz w:val="24"/>
          <w:szCs w:val="24"/>
        </w:rPr>
        <w:t>7.2.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Pretenzijos dėl Paslaugų trūkumų</w:t>
      </w:r>
      <w:bookmarkEnd w:id="36"/>
      <w:bookmarkEnd w:id="37"/>
    </w:p>
    <w:p w14:paraId="38A10B5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53D7FA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7.2.1.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356B1C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7.2.2.</w:t>
      </w:r>
      <w:r w:rsidRPr="00A13924">
        <w:rPr>
          <w:rFonts w:ascii="Times New Roman" w:eastAsia="Arial" w:hAnsi="Times New Roman" w:cs="Times New Roman"/>
          <w:sz w:val="24"/>
          <w:szCs w:val="24"/>
        </w:rPr>
        <w:tab/>
        <w:t xml:space="preserve">Tiekėjas privalo neatlygintinai pašalinti visus Paslaugų trūkumus, už kuriuos atsako Tiekėjas, per Pirkėjo pretenzijoje nustatytus protingus terminus, jeigu konkretūs terminai nėra nustatyti Specialiosiose </w:t>
      </w:r>
      <w:r w:rsidRPr="00A13924">
        <w:rPr>
          <w:rFonts w:ascii="Times New Roman" w:eastAsia="Arial" w:hAnsi="Times New Roman" w:cs="Times New Roman"/>
          <w:sz w:val="24"/>
          <w:szCs w:val="24"/>
        </w:rPr>
        <w:lastRenderedPageBreak/>
        <w:t>sąlygose, kurie skaičiuojami nuo pretenzijos gavimo dienos.</w:t>
      </w:r>
    </w:p>
    <w:p w14:paraId="5FEE50FE"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7.2.3. Jei Tiekėjas nepripažįsta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A6014E"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7.2.3.1. jei </w:t>
      </w:r>
      <w:r w:rsidRPr="00A13924">
        <w:rPr>
          <w:rFonts w:ascii="Times New Roman" w:eastAsia="Arial" w:hAnsi="Times New Roman" w:cs="Times New Roman"/>
          <w:sz w:val="24"/>
          <w:szCs w:val="24"/>
        </w:rPr>
        <w:t>Paslaugų rezultatas</w:t>
      </w:r>
      <w:r w:rsidRPr="00A13924">
        <w:rPr>
          <w:rFonts w:ascii="Times New Roman" w:hAnsi="Times New Roman" w:cs="Times New Roman"/>
          <w:sz w:val="24"/>
          <w:szCs w:val="24"/>
        </w:rPr>
        <w:t xml:space="preserve"> atitinka Sutartyje ir įstatymuose bei kituose teisės aktuose nurodytus reikalavimus – Pirkėjas;</w:t>
      </w:r>
    </w:p>
    <w:p w14:paraId="7F8CEFCA"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7.2.3.2. jei </w:t>
      </w:r>
      <w:r w:rsidRPr="00A13924">
        <w:rPr>
          <w:rFonts w:ascii="Times New Roman" w:eastAsia="Arial" w:hAnsi="Times New Roman" w:cs="Times New Roman"/>
          <w:sz w:val="24"/>
          <w:szCs w:val="24"/>
        </w:rPr>
        <w:t>Paslaugų rezultatas</w:t>
      </w:r>
      <w:r w:rsidRPr="00A13924">
        <w:rPr>
          <w:rFonts w:ascii="Times New Roman" w:hAnsi="Times New Roman" w:cs="Times New Roman"/>
          <w:sz w:val="24"/>
          <w:szCs w:val="24"/>
        </w:rPr>
        <w:t xml:space="preserve"> neatitinka Sutartyje ir įstatymuose bei kituose teisės aktuose nurodytų reikalavimų – Tiekėjas.</w:t>
      </w:r>
    </w:p>
    <w:p w14:paraId="5CD80C25"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7.2.4. Ekspertizės išvados Šalims yra privalomos.</w:t>
      </w:r>
    </w:p>
    <w:p w14:paraId="6756D9B4"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9EACEAC"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0074EC4"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38" w:name="_Toc189131211"/>
      <w:bookmarkStart w:id="39" w:name="_Toc189131479"/>
      <w:r w:rsidRPr="00A13924">
        <w:rPr>
          <w:rFonts w:ascii="Times New Roman" w:eastAsia="Arial" w:hAnsi="Times New Roman" w:cs="Times New Roman"/>
          <w:b/>
          <w:bCs/>
          <w:sz w:val="24"/>
          <w:szCs w:val="24"/>
        </w:rPr>
        <w:t>7.3.</w:t>
      </w:r>
      <w:r w:rsidRPr="00A13924">
        <w:rPr>
          <w:rFonts w:ascii="Times New Roman" w:eastAsia="Arial" w:hAnsi="Times New Roman" w:cs="Times New Roman"/>
          <w:b/>
          <w:bCs/>
          <w:sz w:val="24"/>
          <w:szCs w:val="24"/>
        </w:rPr>
        <w:tab/>
        <w:t xml:space="preserve">Paslaugų </w:t>
      </w:r>
      <w:r w:rsidRPr="00A13924">
        <w:rPr>
          <w:rFonts w:ascii="Times New Roman" w:eastAsia="Arial" w:hAnsi="Times New Roman" w:cs="Times New Roman"/>
          <w:b/>
          <w:sz w:val="24"/>
          <w:szCs w:val="24"/>
        </w:rPr>
        <w:t>trūkumų šalinimas</w:t>
      </w:r>
      <w:bookmarkEnd w:id="38"/>
      <w:bookmarkEnd w:id="39"/>
    </w:p>
    <w:p w14:paraId="0365641D"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3BE54C5"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privalo nemokamai pašalinti Paslaugų rezultato trūkumus. Jeigu nustatomi s</w:t>
      </w:r>
      <w:r w:rsidRPr="00A13924">
        <w:rPr>
          <w:rFonts w:ascii="Times New Roman" w:hAnsi="Times New Roman" w:cs="Times New Roman"/>
          <w:sz w:val="24"/>
          <w:szCs w:val="24"/>
        </w:rPr>
        <w:t xml:space="preserve">u Paslaugomis susijusių prekių trūkumai, Tiekėjas privalo </w:t>
      </w:r>
      <w:r w:rsidRPr="00A13924">
        <w:rPr>
          <w:rFonts w:ascii="Times New Roman" w:eastAsia="Arial" w:hAnsi="Times New Roman" w:cs="Times New Roman"/>
          <w:sz w:val="24"/>
          <w:szCs w:val="24"/>
        </w:rPr>
        <w:t xml:space="preserve">pašalinti </w:t>
      </w:r>
      <w:r w:rsidRPr="00A13924">
        <w:rPr>
          <w:rFonts w:ascii="Times New Roman" w:hAnsi="Times New Roman" w:cs="Times New Roman"/>
          <w:sz w:val="24"/>
          <w:szCs w:val="24"/>
        </w:rPr>
        <w:t>jų</w:t>
      </w:r>
      <w:r w:rsidRPr="00A13924">
        <w:rPr>
          <w:rFonts w:ascii="Times New Roman" w:eastAsia="Arial" w:hAnsi="Times New Roman" w:cs="Times New Roman"/>
          <w:sz w:val="24"/>
          <w:szCs w:val="24"/>
        </w:rPr>
        <w:t xml:space="preserve"> trūkumus, sutaisydamas prekes ar jų dalį arba pakeisdamas prekę nauja preke ar jos dalimi.</w:t>
      </w:r>
    </w:p>
    <w:p w14:paraId="17C6F82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7.3.2.</w:t>
      </w:r>
      <w:r w:rsidRPr="00A13924">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2B1AA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5BA9753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F03B4CD"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7.3.5.</w:t>
      </w:r>
      <w:r w:rsidRPr="00A13924">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3BD7D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7.3.6.</w:t>
      </w:r>
      <w:r w:rsidRPr="00A13924">
        <w:rPr>
          <w:rFonts w:ascii="Times New Roman" w:eastAsia="Arial" w:hAnsi="Times New Roman" w:cs="Times New Roman"/>
          <w:sz w:val="24"/>
          <w:szCs w:val="24"/>
        </w:rPr>
        <w:tab/>
        <w:t>Tiekėjas, pašalinęs visus Paslaugų trūkumus, privalo apie tai informuoti Pirkėją.</w:t>
      </w:r>
    </w:p>
    <w:p w14:paraId="3ED3415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7.3.7.</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97FA83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16408A3"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40" w:name="_Toc189131212"/>
      <w:bookmarkStart w:id="41" w:name="_Toc189131480"/>
      <w:r w:rsidRPr="00A13924">
        <w:rPr>
          <w:rFonts w:ascii="Times New Roman" w:eastAsia="Arial" w:hAnsi="Times New Roman" w:cs="Times New Roman"/>
          <w:b/>
          <w:bCs/>
          <w:sz w:val="24"/>
          <w:szCs w:val="24"/>
        </w:rPr>
        <w:t>7.4.</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Pirkėjo teisės, Tiekėjui nepašalinus Paslaugų trūkumų</w:t>
      </w:r>
      <w:bookmarkEnd w:id="40"/>
      <w:bookmarkEnd w:id="41"/>
    </w:p>
    <w:p w14:paraId="35AC2ED4"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98D5E2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7.4.1.</w:t>
      </w:r>
      <w:r w:rsidRPr="00A13924">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2F61973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7.4.1.1.</w:t>
      </w:r>
      <w:r w:rsidRPr="00A13924">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DF2264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A13924">
        <w:rPr>
          <w:rFonts w:ascii="Times New Roman" w:eastAsia="Arial" w:hAnsi="Times New Roman" w:cs="Times New Roman"/>
          <w:sz w:val="24"/>
          <w:szCs w:val="24"/>
        </w:rPr>
        <w:t>7.4.1.2.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reikalauti sumažinti Tiekėjui mokėtiną sumą ir grąžinti dėl šios sumos sumažinimo susidariusią permoką per 30 (trisdešimt) dienų nuo Tiekėjui nustatyto termino pašalinti Paslaugų trūkumus pabaigos, </w:t>
      </w:r>
      <w:r w:rsidRPr="00A13924">
        <w:rPr>
          <w:rFonts w:ascii="Times New Roman" w:eastAsia="Arial" w:hAnsi="Times New Roman" w:cs="Times New Roman"/>
          <w:sz w:val="24"/>
          <w:szCs w:val="24"/>
        </w:rPr>
        <w:lastRenderedPageBreak/>
        <w:t>jeigu tai neprieštarauja VPĮ įtvirtintiems principams; arba</w:t>
      </w:r>
    </w:p>
    <w:p w14:paraId="5DB2D505"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30A3043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8E6C02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7.4.3.</w:t>
      </w:r>
      <w:r w:rsidRPr="00A13924">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76654C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3BCF7AE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1AB18F5"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8.</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PASLAUGŲ SUTEIKIMO TERMINAI</w:t>
      </w:r>
    </w:p>
    <w:p w14:paraId="3BE94074"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E5A669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42" w:name="_Toc189131213"/>
      <w:bookmarkStart w:id="43" w:name="_Toc189131481"/>
      <w:r w:rsidRPr="00A13924">
        <w:rPr>
          <w:rFonts w:ascii="Times New Roman" w:eastAsia="Arial" w:hAnsi="Times New Roman" w:cs="Times New Roman"/>
          <w:b/>
          <w:bCs/>
          <w:sz w:val="24"/>
          <w:szCs w:val="24"/>
        </w:rPr>
        <w:t>8.1.</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Paslaugų terminai ir teikimo grafikas</w:t>
      </w:r>
      <w:bookmarkEnd w:id="42"/>
      <w:bookmarkEnd w:id="43"/>
    </w:p>
    <w:p w14:paraId="6D1FE2B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B49512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8.1.1.</w:t>
      </w:r>
      <w:r w:rsidRPr="00A13924">
        <w:rPr>
          <w:rFonts w:ascii="Times New Roman" w:eastAsia="Arial" w:hAnsi="Times New Roman" w:cs="Times New Roman"/>
          <w:sz w:val="24"/>
          <w:szCs w:val="24"/>
        </w:rPr>
        <w:tab/>
        <w:t>Tiekėjas privalo suteikti Paslaugas laikydamasis terminų, nurodytų Specialiosiose sąlygose.</w:t>
      </w:r>
    </w:p>
    <w:p w14:paraId="46BC55A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8.1.2.</w:t>
      </w:r>
      <w:r w:rsidRPr="00A13924">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13924">
        <w:rPr>
          <w:rFonts w:ascii="Times New Roman" w:eastAsia="Arial" w:hAnsi="Times New Roman" w:cs="Times New Roman"/>
          <w:b/>
          <w:bCs/>
          <w:sz w:val="24"/>
          <w:szCs w:val="24"/>
        </w:rPr>
        <w:t>Grafikas</w:t>
      </w:r>
      <w:r w:rsidRPr="00A13924">
        <w:rPr>
          <w:rFonts w:ascii="Times New Roman" w:eastAsia="Arial" w:hAnsi="Times New Roman" w:cs="Times New Roman"/>
          <w:sz w:val="24"/>
          <w:szCs w:val="24"/>
        </w:rPr>
        <w:t>).</w:t>
      </w:r>
    </w:p>
    <w:p w14:paraId="422F094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21842E0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6E5B933"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44" w:name="_Toc189131214"/>
      <w:bookmarkStart w:id="45" w:name="_Toc189131482"/>
      <w:r w:rsidRPr="00A13924">
        <w:rPr>
          <w:rFonts w:ascii="Times New Roman" w:eastAsia="Arial" w:hAnsi="Times New Roman" w:cs="Times New Roman"/>
          <w:b/>
          <w:bCs/>
          <w:sz w:val="24"/>
          <w:szCs w:val="24"/>
        </w:rPr>
        <w:t>8.2.</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 xml:space="preserve">Netesybos už </w:t>
      </w:r>
      <w:r w:rsidRPr="00A13924">
        <w:rPr>
          <w:rFonts w:ascii="Times New Roman" w:eastAsia="Arial" w:hAnsi="Times New Roman" w:cs="Times New Roman"/>
          <w:b/>
          <w:bCs/>
          <w:sz w:val="24"/>
          <w:szCs w:val="24"/>
        </w:rPr>
        <w:t>Paslaugų teikimo</w:t>
      </w:r>
      <w:r w:rsidRPr="00A13924">
        <w:rPr>
          <w:rFonts w:ascii="Times New Roman" w:eastAsia="Arial" w:hAnsi="Times New Roman" w:cs="Times New Roman"/>
          <w:b/>
          <w:sz w:val="24"/>
          <w:szCs w:val="24"/>
        </w:rPr>
        <w:t xml:space="preserve"> vėlavimą</w:t>
      </w:r>
      <w:bookmarkEnd w:id="44"/>
      <w:bookmarkEnd w:id="45"/>
    </w:p>
    <w:p w14:paraId="15FEB564" w14:textId="77777777" w:rsidR="00426DB6" w:rsidRPr="00A13924" w:rsidRDefault="00426DB6" w:rsidP="00426DB6">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7818B54" w14:textId="77777777" w:rsidR="00426DB6" w:rsidRPr="00A13924" w:rsidRDefault="00426DB6" w:rsidP="00426DB6">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8.2.1.</w:t>
      </w:r>
      <w:r w:rsidRPr="00A13924">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FCAF2B9" w14:textId="77777777" w:rsidR="00426DB6" w:rsidRPr="00A13924" w:rsidRDefault="00426DB6" w:rsidP="00426DB6">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8.2.2.</w:t>
      </w:r>
      <w:r w:rsidRPr="00A13924">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CEA1E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hAnsi="Times New Roman" w:cs="Times New Roman"/>
          <w:sz w:val="24"/>
          <w:szCs w:val="24"/>
        </w:rPr>
        <w:t xml:space="preserve">8.2.3. Jei Tiekėjui pagal šią Sutartį yra priskaičiuotos netesybos, Pirkėjo už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26477B"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090F960"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9.</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Prievolių pagal Sutartį įvykdymo užtikrinimo būdai</w:t>
      </w:r>
    </w:p>
    <w:p w14:paraId="44BB9A7C"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C22733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ABF67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01A8D64"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10.</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įvykdymo užtikrinimas (JEI TAIKOMA)</w:t>
      </w:r>
    </w:p>
    <w:p w14:paraId="75AF199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9754FC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A13924">
        <w:rPr>
          <w:rFonts w:ascii="Times New Roman" w:eastAsia="Cambria" w:hAnsi="Times New Roman" w:cs="Times New Roman"/>
          <w:sz w:val="24"/>
          <w:szCs w:val="24"/>
          <w:shd w:val="clear" w:color="auto" w:fill="FFFFFF"/>
        </w:rPr>
        <w:t xml:space="preserve">pirmo pareikalavimo </w:t>
      </w:r>
      <w:r w:rsidRPr="00A13924">
        <w:rPr>
          <w:rFonts w:ascii="Times New Roman" w:eastAsia="Arial" w:hAnsi="Times New Roman" w:cs="Times New Roman"/>
          <w:sz w:val="24"/>
          <w:szCs w:val="24"/>
          <w:shd w:val="clear" w:color="auto" w:fill="FFFFFF"/>
        </w:rPr>
        <w:t xml:space="preserve">banko garantiją arba draudimo bendrovės laidavimo draudimo raštą arba kitą Specialiosiose sąlygose nurodytą sutartinių įsipareigojimų </w:t>
      </w:r>
      <w:r w:rsidRPr="00A13924">
        <w:rPr>
          <w:rFonts w:ascii="Times New Roman" w:eastAsia="Arial" w:hAnsi="Times New Roman" w:cs="Times New Roman"/>
          <w:sz w:val="24"/>
          <w:szCs w:val="24"/>
          <w:shd w:val="clear" w:color="auto" w:fill="FFFFFF"/>
        </w:rPr>
        <w:lastRenderedPageBreak/>
        <w:t>įvykdymo užtikrinimą.</w:t>
      </w:r>
    </w:p>
    <w:p w14:paraId="04827FC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hAnsi="Times New Roman" w:cs="Times New Roman"/>
          <w:b/>
          <w:bCs/>
          <w:sz w:val="24"/>
          <w:szCs w:val="24"/>
        </w:rPr>
        <w:t>Pastaba.</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6DB4A4" w14:textId="77777777" w:rsidR="00426DB6" w:rsidRPr="00A13924" w:rsidRDefault="00426DB6" w:rsidP="00426DB6">
      <w:pPr>
        <w:tabs>
          <w:tab w:val="left" w:pos="567"/>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13924">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A13924">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A13924">
        <w:rPr>
          <w:rFonts w:ascii="Times New Roman" w:eastAsia="Cambria" w:hAnsi="Times New Roman" w:cs="Times New Roman"/>
          <w:b/>
          <w:bCs/>
          <w:sz w:val="24"/>
          <w:szCs w:val="24"/>
          <w:shd w:val="clear" w:color="auto" w:fill="FFFFFF"/>
        </w:rPr>
        <w:t>Sutarties įvykdymo užtikrinimas</w:t>
      </w:r>
      <w:r w:rsidRPr="00A13924">
        <w:rPr>
          <w:rFonts w:ascii="Times New Roman" w:eastAsia="Cambria" w:hAnsi="Times New Roman" w:cs="Times New Roman"/>
          <w:sz w:val="24"/>
          <w:szCs w:val="24"/>
          <w:shd w:val="clear" w:color="auto" w:fill="FFFFFF"/>
        </w:rPr>
        <w:t>).</w:t>
      </w:r>
    </w:p>
    <w:p w14:paraId="14B7B0E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60A3FA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39745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130F2B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DDB35E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10.7. Sutarties įvykdymo užtikrinimas turi įsigalioti ne vėliau negu jo pateikimo Pirkėjui dieną.</w:t>
      </w:r>
    </w:p>
    <w:p w14:paraId="4DAFFBA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10.8. Sutarties įvykdymo užtikrinimo suma turi būti nurodoma ir išmokama eurais.</w:t>
      </w:r>
    </w:p>
    <w:p w14:paraId="7356A8A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5E91378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10.10. Sutarties įvykdymo užtikrinime nurodytas jo galiojimo terminas turi būti ne trumpesnis nei nurodytas Specialiosiose sąlygose.</w:t>
      </w:r>
    </w:p>
    <w:p w14:paraId="040D2C9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75375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10.12. Jeigu Sutartyje nustatytomis sąlygomis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suteikimo terminas yra pratęsiamas arba nukeliamas dėl Sutarties sustabdymo, arba suteikti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xml:space="preserve"> arba taisyti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D8AFD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DE9D86" w14:textId="77777777" w:rsidR="00426DB6" w:rsidRPr="00A13924" w:rsidRDefault="00426DB6" w:rsidP="00426DB6">
      <w:pPr>
        <w:tabs>
          <w:tab w:val="left" w:pos="567"/>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10.14. Pirkėjas nepriima Sutarties įvykdymo užtikrinimo ir (ar) laiko jį negaliojančiu, ir (ar) kreipiasi į Tiekėją dėl naujo Sutarties įvykdymo užtikrinimo pateikimo Pirkėjui, o Tiekėjas privalo Sutarties </w:t>
      </w:r>
      <w:r w:rsidRPr="00A13924">
        <w:rPr>
          <w:rFonts w:ascii="Times New Roman" w:hAnsi="Times New Roman" w:cs="Times New Roman"/>
          <w:sz w:val="24"/>
          <w:szCs w:val="24"/>
        </w:rPr>
        <w:lastRenderedPageBreak/>
        <w:t>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4E166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BDC5C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 Pirkėjas gali pasinaudoti Sutarties įvykdymo užtikrinimu, esant bet kuriai iš žemiau nurodytų aplinkybių:</w:t>
      </w:r>
    </w:p>
    <w:p w14:paraId="3259602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10.16.1. Tiekėjas neįvykdė, nevykdo arba netinkamai vykdo savo įsipareigojimus pagal Sutartį;</w:t>
      </w:r>
    </w:p>
    <w:p w14:paraId="29C976A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10.16.2. Tiekėjas per protingai nustatytą laikotarpį neįvykdo Pirkėjo nurodymo ištaisyti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trūkumus;</w:t>
      </w:r>
    </w:p>
    <w:p w14:paraId="30D8D18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8EA4BF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10.16.4. Tiekėjas be pateisinamos priežasties (ne Sutartyje nustatytais atvejais) vienašališkai nutraukia Sutartį.</w:t>
      </w:r>
    </w:p>
    <w:p w14:paraId="1F70C6C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448692CA" w14:textId="77777777" w:rsidR="00426DB6" w:rsidRPr="00A13924" w:rsidRDefault="00426DB6" w:rsidP="00426DB6">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A13924">
        <w:rPr>
          <w:rFonts w:ascii="Times New Roman" w:eastAsia="Cambria" w:hAnsi="Times New Roman" w:cs="Times New Roman"/>
          <w:b/>
          <w:bCs/>
          <w:caps/>
          <w:sz w:val="24"/>
          <w:szCs w:val="24"/>
          <w14:numSpacing w14:val="tabular"/>
        </w:rPr>
        <w:t>11.</w:t>
      </w:r>
      <w:r w:rsidRPr="00A13924">
        <w:rPr>
          <w:rFonts w:ascii="Times New Roman" w:eastAsia="Cambria" w:hAnsi="Times New Roman" w:cs="Times New Roman"/>
          <w:b/>
          <w:bCs/>
          <w:caps/>
          <w:sz w:val="24"/>
          <w:szCs w:val="24"/>
          <w14:numSpacing w14:val="tabular"/>
        </w:rPr>
        <w:tab/>
        <w:t>SUTARTIES KAINA IR JOS PERSKAIČIAVIMAS</w:t>
      </w:r>
    </w:p>
    <w:p w14:paraId="79BA28B2"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5B8224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081A7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11.2. Pradinės sutarties vertė yra nurodyta Specialiosiose sąlygose.</w:t>
      </w:r>
    </w:p>
    <w:p w14:paraId="35EC403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3694B6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11.4. Sutarties kainos peržiūra atliekama Specialiosiose sąlygose nustatyta tvarka.</w:t>
      </w:r>
    </w:p>
    <w:p w14:paraId="397EE08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378454D" w14:textId="77777777" w:rsidR="00426DB6" w:rsidRPr="00A13924" w:rsidRDefault="00426DB6" w:rsidP="00426DB6">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A13924">
        <w:rPr>
          <w:rFonts w:ascii="Times New Roman" w:eastAsia="Cambria" w:hAnsi="Times New Roman" w:cs="Times New Roman"/>
          <w:b/>
          <w:bCs/>
          <w:caps/>
          <w:sz w:val="24"/>
          <w:szCs w:val="24"/>
          <w14:numSpacing w14:val="tabular"/>
        </w:rPr>
        <w:t>12.</w:t>
      </w:r>
      <w:r w:rsidRPr="00A13924">
        <w:rPr>
          <w:rFonts w:ascii="Times New Roman" w:eastAsia="Cambria" w:hAnsi="Times New Roman" w:cs="Times New Roman"/>
          <w:b/>
          <w:bCs/>
          <w:caps/>
          <w:sz w:val="24"/>
          <w:szCs w:val="24"/>
          <w14:numSpacing w14:val="tabular"/>
        </w:rPr>
        <w:tab/>
        <w:t>ATSISKAITYMO TVARKA</w:t>
      </w:r>
    </w:p>
    <w:p w14:paraId="480785E5" w14:textId="77777777" w:rsidR="00426DB6" w:rsidRPr="00A13924" w:rsidRDefault="00426DB6" w:rsidP="00426DB6">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63A883B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46" w:name="_Toc189131215"/>
      <w:bookmarkStart w:id="47" w:name="_Toc189131483"/>
      <w:r w:rsidRPr="00A13924">
        <w:rPr>
          <w:rFonts w:ascii="Times New Roman" w:eastAsia="Arial" w:hAnsi="Times New Roman" w:cs="Times New Roman"/>
          <w:b/>
          <w:bCs/>
          <w:sz w:val="24"/>
          <w:szCs w:val="24"/>
        </w:rPr>
        <w:t>12.1.</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Išankstinis mokėjimas (avansas) (jei taikoma)</w:t>
      </w:r>
      <w:bookmarkEnd w:id="46"/>
      <w:bookmarkEnd w:id="47"/>
    </w:p>
    <w:p w14:paraId="52D32342"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8FC71E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A13924">
        <w:rPr>
          <w:rFonts w:ascii="Times New Roman" w:hAnsi="Times New Roman" w:cs="Times New Roman"/>
          <w:b/>
          <w:bCs/>
          <w:sz w:val="24"/>
          <w:szCs w:val="24"/>
        </w:rPr>
        <w:t xml:space="preserve"> Avansas</w:t>
      </w:r>
      <w:r w:rsidRPr="00A13924">
        <w:rPr>
          <w:rFonts w:ascii="Times New Roman" w:hAnsi="Times New Roman" w:cs="Times New Roman"/>
          <w:sz w:val="24"/>
          <w:szCs w:val="24"/>
        </w:rPr>
        <w:t>).</w:t>
      </w:r>
    </w:p>
    <w:p w14:paraId="57AA2CA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12.1.2. Pirkėjas sumoka Tiekėjui ne didesnį kaip Specialiosiose sąlygose nurodyto dydžio Avansą.</w:t>
      </w:r>
    </w:p>
    <w:p w14:paraId="367F703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13924">
        <w:rPr>
          <w:rFonts w:ascii="Times New Roman" w:hAnsi="Times New Roman" w:cs="Times New Roman"/>
          <w:b/>
          <w:sz w:val="24"/>
          <w:szCs w:val="24"/>
        </w:rPr>
        <w:t>Avanso užtikrinimas</w:t>
      </w:r>
      <w:r w:rsidRPr="00A13924">
        <w:rPr>
          <w:rFonts w:ascii="Times New Roman" w:hAnsi="Times New Roman" w:cs="Times New Roman"/>
          <w:sz w:val="24"/>
          <w:szCs w:val="24"/>
        </w:rPr>
        <w:t>).</w:t>
      </w:r>
    </w:p>
    <w:p w14:paraId="520193C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b/>
          <w:bCs/>
          <w:sz w:val="24"/>
          <w:szCs w:val="24"/>
        </w:rPr>
        <w:t>Pastaba.</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shd w:val="clear" w:color="auto" w:fill="FFFFFF"/>
        </w:rPr>
        <w:t>įstatymų bei kitų teisės aktų</w:t>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sz w:val="24"/>
          <w:szCs w:val="24"/>
          <w:shd w:val="clear" w:color="auto" w:fill="FFFFFF"/>
        </w:rPr>
        <w:t>nuostatas.</w:t>
      </w:r>
    </w:p>
    <w:p w14:paraId="218EF4F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57652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CFFAA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CEE98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12.1.7. Avanso užtikrinimo suma turi būti nurodoma ir išmokama eurais.</w:t>
      </w:r>
    </w:p>
    <w:p w14:paraId="4CE291C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12.1.8. Avanso užtikrinimas turi būti surašytas lietuvių arba kita kalba (esant Pirkėjo prašymui, turi būti pateiktas vertimas į lietuvių kalbą).</w:t>
      </w:r>
    </w:p>
    <w:p w14:paraId="2AFE50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12.1.9. Avanso užtikrinimas, neatitinkantis šiame Sutarties poskyryje nustatytų reikalavimų, nebus priimamas.</w:t>
      </w:r>
    </w:p>
    <w:p w14:paraId="7957085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AE705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BBEBC5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12.1.12. Nutraukus Sutartį, Tiekėjas privalo grąžinti Pirkėjui gautą Avansą per 5 (penkias) darbo dienas (jeigu dalis </w:t>
      </w:r>
      <w:r w:rsidRPr="00A13924">
        <w:rPr>
          <w:rFonts w:ascii="Times New Roman" w:eastAsia="Arial" w:hAnsi="Times New Roman" w:cs="Times New Roman"/>
          <w:sz w:val="24"/>
          <w:szCs w:val="24"/>
        </w:rPr>
        <w:t>Paslaugų yra suteikta</w:t>
      </w:r>
      <w:r w:rsidRPr="00A13924">
        <w:rPr>
          <w:rFonts w:ascii="Times New Roman" w:hAnsi="Times New Roman" w:cs="Times New Roman"/>
          <w:sz w:val="24"/>
          <w:szCs w:val="24"/>
        </w:rPr>
        <w:t xml:space="preserve">, Pirkėjas jas yra priėmęs ir </w:t>
      </w:r>
      <w:r w:rsidRPr="00A13924">
        <w:rPr>
          <w:rFonts w:ascii="Times New Roman" w:eastAsia="Arial" w:hAnsi="Times New Roman" w:cs="Times New Roman"/>
          <w:sz w:val="24"/>
          <w:szCs w:val="24"/>
        </w:rPr>
        <w:t>Paslaugų rezultatu</w:t>
      </w:r>
      <w:r w:rsidRPr="00A13924">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4CD88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p>
    <w:p w14:paraId="521CB632"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48" w:name="_Toc189131216"/>
      <w:bookmarkStart w:id="49" w:name="_Toc189131484"/>
      <w:r w:rsidRPr="00A13924">
        <w:rPr>
          <w:rFonts w:ascii="Times New Roman" w:eastAsia="Arial" w:hAnsi="Times New Roman" w:cs="Times New Roman"/>
          <w:b/>
          <w:bCs/>
          <w:sz w:val="24"/>
          <w:szCs w:val="24"/>
        </w:rPr>
        <w:t>12.2.</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Mokėjimų tvarka</w:t>
      </w:r>
      <w:bookmarkEnd w:id="48"/>
      <w:bookmarkEnd w:id="49"/>
    </w:p>
    <w:p w14:paraId="32868A9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E80527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12.2.1.</w:t>
      </w:r>
      <w:r w:rsidRPr="00A13924">
        <w:rPr>
          <w:rFonts w:ascii="Times New Roman" w:eastAsia="Arial" w:hAnsi="Times New Roman" w:cs="Times New Roman"/>
          <w:sz w:val="24"/>
          <w:szCs w:val="24"/>
        </w:rPr>
        <w:tab/>
      </w:r>
      <w:r w:rsidRPr="00A13924">
        <w:rPr>
          <w:rFonts w:ascii="Times New Roman" w:hAnsi="Times New Roman" w:cs="Times New Roman"/>
          <w:sz w:val="24"/>
          <w:szCs w:val="24"/>
        </w:rPr>
        <w:t xml:space="preserve">Tiekėjas išrašo Sąskaitą tik Šalims pasirašius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perdavimo–priėmimo aktą, jeigu kitaip nenumatyta Specialiosiose sąlygose</w:t>
      </w:r>
      <w:r w:rsidRPr="00A13924">
        <w:rPr>
          <w:rFonts w:ascii="Times New Roman" w:eastAsia="Arial" w:hAnsi="Times New Roman" w:cs="Times New Roman"/>
          <w:sz w:val="24"/>
          <w:szCs w:val="24"/>
        </w:rPr>
        <w:t>:</w:t>
      </w:r>
    </w:p>
    <w:p w14:paraId="4BE8B09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12.2.1.1.</w:t>
      </w:r>
      <w:r w:rsidRPr="00A13924">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8CB796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12.2.1.2. </w:t>
      </w:r>
      <w:r w:rsidRPr="00A13924">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70FC66F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12.2.2.</w:t>
      </w:r>
      <w:r w:rsidRPr="00A13924">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07CF3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12.2.3.</w:t>
      </w:r>
      <w:r w:rsidRPr="00A13924">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CA4C8E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atlieka mokėjimus už Paslaugas Specialiosiose sąlygose nustatytais terminais.</w:t>
      </w:r>
    </w:p>
    <w:p w14:paraId="48BBCC3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lastRenderedPageBreak/>
        <w:t>12.2.5.</w:t>
      </w:r>
      <w:r w:rsidRPr="00A13924">
        <w:rPr>
          <w:rFonts w:ascii="Times New Roman" w:eastAsia="Arial" w:hAnsi="Times New Roman" w:cs="Times New Roman"/>
          <w:sz w:val="24"/>
          <w:szCs w:val="24"/>
        </w:rPr>
        <w:tab/>
        <w:t>Už mokėjimų pagal Sutartį vėlavimus Pirkėjui taikomos netesybos Specialiosiose sąlygose nustatyta tvarka.</w:t>
      </w:r>
    </w:p>
    <w:p w14:paraId="6796175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12.2.6.</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040A821C"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12.2.7.</w:t>
      </w:r>
      <w:r w:rsidRPr="00A13924">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22E184F"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D6741A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0" w:name="_Toc189131217"/>
      <w:bookmarkStart w:id="51" w:name="_Toc189131485"/>
      <w:r w:rsidRPr="00A13924">
        <w:rPr>
          <w:rFonts w:ascii="Times New Roman" w:eastAsia="Arial" w:hAnsi="Times New Roman" w:cs="Times New Roman"/>
          <w:b/>
          <w:bCs/>
          <w:sz w:val="24"/>
          <w:szCs w:val="24"/>
        </w:rPr>
        <w:t>12.3.</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Kiti atsiskaitymo klausimai</w:t>
      </w:r>
      <w:bookmarkEnd w:id="50"/>
      <w:bookmarkEnd w:id="51"/>
    </w:p>
    <w:p w14:paraId="5D4E6AE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68D5F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12.3.1.</w:t>
      </w:r>
      <w:r w:rsidRPr="00A13924">
        <w:rPr>
          <w:rFonts w:ascii="Times New Roman" w:eastAsia="Arial" w:hAnsi="Times New Roman" w:cs="Times New Roman"/>
          <w:sz w:val="24"/>
          <w:szCs w:val="24"/>
        </w:rPr>
        <w:tab/>
        <w:t>Pirkėjas privalo pervesti mokėjimus Tiekėjui į Tiekėjo banko sąskaitą, nurodytą Specialiosiose sąlygose.</w:t>
      </w:r>
    </w:p>
    <w:p w14:paraId="64E57D0F"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12.3.2.</w:t>
      </w:r>
      <w:r w:rsidRPr="00A13924">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B8CD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12.3.3.</w:t>
      </w:r>
      <w:r w:rsidRPr="00A13924">
        <w:rPr>
          <w:rFonts w:ascii="Times New Roman" w:eastAsia="Arial" w:hAnsi="Times New Roman" w:cs="Times New Roman"/>
          <w:sz w:val="24"/>
          <w:szCs w:val="24"/>
        </w:rPr>
        <w:tab/>
        <w:t>Visi mokėjimai pagal Sutartį atliekami eurais.</w:t>
      </w:r>
    </w:p>
    <w:p w14:paraId="1757705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12.3.4.</w:t>
      </w:r>
      <w:r w:rsidRPr="00A13924">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107CCD9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EE6C3A3"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13.</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Konfidenciali informacija</w:t>
      </w:r>
    </w:p>
    <w:p w14:paraId="15EC122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C80C55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13.1.</w:t>
      </w:r>
      <w:r w:rsidRPr="00A13924">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1EB74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13.2.</w:t>
      </w:r>
      <w:r w:rsidRPr="00A13924">
        <w:rPr>
          <w:rFonts w:ascii="Times New Roman" w:eastAsia="Arial" w:hAnsi="Times New Roman" w:cs="Times New Roman"/>
          <w:sz w:val="24"/>
          <w:szCs w:val="24"/>
        </w:rPr>
        <w:tab/>
        <w:t>Šalis turi teisę atskleisti kitos Šalies konfidencialią informaciją šiais atvejais:</w:t>
      </w:r>
    </w:p>
    <w:p w14:paraId="1C68F1A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13.2.1.</w:t>
      </w:r>
      <w:r w:rsidRPr="00A13924">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0AB67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13.2.2.</w:t>
      </w:r>
      <w:r w:rsidRPr="00A13924">
        <w:rPr>
          <w:rFonts w:ascii="Times New Roman" w:eastAsia="Arial" w:hAnsi="Times New Roman" w:cs="Times New Roman"/>
          <w:sz w:val="24"/>
          <w:szCs w:val="24"/>
        </w:rPr>
        <w:tab/>
        <w:t xml:space="preserve">konfidencialią informaciją yra būtina atskleisti pagal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130681D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13.3.</w:t>
      </w:r>
      <w:r w:rsidRPr="00A13924">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A13924">
        <w:rPr>
          <w:rFonts w:ascii="Times New Roman" w:hAnsi="Times New Roman" w:cs="Times New Roman"/>
          <w:sz w:val="24"/>
          <w:szCs w:val="24"/>
        </w:rPr>
        <w:t>įstatymus bei kitus teisės aktus</w:t>
      </w:r>
      <w:r w:rsidRPr="00A13924">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BAFFF0D"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w:t>
      </w:r>
      <w:r w:rsidRPr="00A13924">
        <w:rPr>
          <w:rFonts w:ascii="Times New Roman" w:eastAsia="Arial" w:hAnsi="Times New Roman" w:cs="Times New Roman"/>
          <w:sz w:val="24"/>
          <w:szCs w:val="24"/>
        </w:rPr>
        <w:tab/>
        <w:t>Šalis atsako:</w:t>
      </w:r>
    </w:p>
    <w:p w14:paraId="29D89B4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13.4.1.</w:t>
      </w:r>
      <w:r w:rsidRPr="00A13924">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5C9FDA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13.4.2.</w:t>
      </w:r>
      <w:r w:rsidRPr="00A13924">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61141FF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13.5.</w:t>
      </w:r>
      <w:r w:rsidRPr="00A13924">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C1A569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977AF5F"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14.</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Asmens duomenų apsauga</w:t>
      </w:r>
    </w:p>
    <w:p w14:paraId="7F8FC046"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8D04BD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14.1.</w:t>
      </w:r>
      <w:r w:rsidRPr="00A13924">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9FB6906"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14.2.</w:t>
      </w:r>
      <w:r w:rsidRPr="00A13924">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9022B" w14:textId="77777777" w:rsidR="00426DB6" w:rsidRPr="00A13924" w:rsidRDefault="00426DB6" w:rsidP="00426DB6">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37D4F02E"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A13924">
        <w:rPr>
          <w:rFonts w:ascii="Times New Roman" w:eastAsia="Arial" w:hAnsi="Times New Roman" w:cs="Times New Roman"/>
          <w:b/>
          <w:bCs/>
          <w:caps/>
          <w:sz w:val="24"/>
          <w:szCs w:val="24"/>
        </w:rPr>
        <w:t>15.</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INTELEKTINĖ NUOSAVYBĖ</w:t>
      </w:r>
    </w:p>
    <w:p w14:paraId="7F0EF644"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7C0A7B9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pobūdžio ar (ir) išimtinių teisių, patentų ir kt.</w:t>
      </w:r>
    </w:p>
    <w:p w14:paraId="39338D6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13924">
        <w:rPr>
          <w:rFonts w:ascii="Times New Roman" w:hAnsi="Times New Roman" w:cs="Times New Roman"/>
          <w:sz w:val="24"/>
          <w:szCs w:val="24"/>
        </w:rPr>
        <w:t>sui</w:t>
      </w:r>
      <w:proofErr w:type="spellEnd"/>
      <w:r w:rsidRPr="00A13924">
        <w:rPr>
          <w:rFonts w:ascii="Times New Roman" w:hAnsi="Times New Roman" w:cs="Times New Roman"/>
          <w:sz w:val="24"/>
          <w:szCs w:val="24"/>
        </w:rPr>
        <w:t xml:space="preserve"> </w:t>
      </w:r>
      <w:proofErr w:type="spellStart"/>
      <w:r w:rsidRPr="00A13924">
        <w:rPr>
          <w:rFonts w:ascii="Times New Roman" w:hAnsi="Times New Roman" w:cs="Times New Roman"/>
          <w:sz w:val="24"/>
          <w:szCs w:val="24"/>
        </w:rPr>
        <w:t>generis</w:t>
      </w:r>
      <w:proofErr w:type="spellEnd"/>
      <w:r w:rsidRPr="00A13924">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9C431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69FBB9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78EBFEFE"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16.</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Pareiškimai ir garantijos</w:t>
      </w:r>
    </w:p>
    <w:p w14:paraId="10A25B80"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F9CEF7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 Kiekviena iš Šalių pareiškia ir garantuoja kitai Šaliai, kad:</w:t>
      </w:r>
    </w:p>
    <w:p w14:paraId="029BFB1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34FC0D5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16.1.2. sudarydama Sutartį, Šalis neviršija savo kompetencijos ir nepažeidžia jai taikomų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4498FC6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18E46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FFE29F"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16.1.5. Sutartis sudaroma vadovaujantis sąžiningumo, protingumo, teisingumo ir Šalių lygiateisiškumo principais, nenaudojant apgaulės ar spaudimo. Šalys atskleidė viena kitai visą joms žinomą informaciją, </w:t>
      </w:r>
      <w:r w:rsidRPr="00A13924">
        <w:rPr>
          <w:rFonts w:ascii="Times New Roman" w:eastAsia="Arial" w:hAnsi="Times New Roman" w:cs="Times New Roman"/>
          <w:sz w:val="24"/>
          <w:szCs w:val="24"/>
        </w:rPr>
        <w:lastRenderedPageBreak/>
        <w:t>turinčią esminės reikšmės Sutarties sudarymui ir jos vykdymui;</w:t>
      </w:r>
    </w:p>
    <w:p w14:paraId="70A5AA0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1E77C3B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xml:space="preserve"> numatytus leidimus, licencijas, atestatus, teisės pripažinimo dokumentus, reikalingus vykdant Sutartį.</w:t>
      </w:r>
    </w:p>
    <w:p w14:paraId="739B940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16.3. </w:t>
      </w:r>
      <w:r w:rsidRPr="00A13924">
        <w:rPr>
          <w:rFonts w:ascii="Times New Roman" w:hAnsi="Times New Roman" w:cs="Times New Roman"/>
          <w:sz w:val="24"/>
          <w:szCs w:val="24"/>
        </w:rPr>
        <w:t>Tiekėjas pareiškia, kad suteiktų Paslaugų rezultato disponavimo, valdymo ir naudojimosi teisės nėra apribotos</w:t>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sz w:val="24"/>
          <w:szCs w:val="24"/>
          <w:shd w:val="clear" w:color="auto" w:fill="FFFFFF"/>
        </w:rPr>
        <w:t xml:space="preserve">ir jokie tretieji asmenys neturi pretenzijų į Sutartimi perduodamą </w:t>
      </w:r>
      <w:r w:rsidRPr="00A13924">
        <w:rPr>
          <w:rFonts w:ascii="Times New Roman" w:eastAsia="Arial" w:hAnsi="Times New Roman" w:cs="Times New Roman"/>
          <w:sz w:val="24"/>
          <w:szCs w:val="24"/>
        </w:rPr>
        <w:t>Paslaugų rezultatą</w:t>
      </w:r>
      <w:r w:rsidRPr="00A13924">
        <w:rPr>
          <w:rFonts w:ascii="Times New Roman" w:eastAsia="Arial" w:hAnsi="Times New Roman" w:cs="Times New Roman"/>
          <w:sz w:val="24"/>
          <w:szCs w:val="24"/>
          <w:shd w:val="clear" w:color="auto" w:fill="FFFFFF"/>
        </w:rPr>
        <w:t>.</w:t>
      </w:r>
    </w:p>
    <w:p w14:paraId="328B916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eastAsia="Arial" w:hAnsi="Times New Roman" w:cs="Times New Roman"/>
          <w:sz w:val="24"/>
          <w:szCs w:val="24"/>
        </w:rPr>
        <w:t>16.4. T</w:t>
      </w:r>
      <w:r w:rsidRPr="00A13924">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F5554B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79FAA7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17.</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Bendrieji atsakomybės klausimai</w:t>
      </w:r>
    </w:p>
    <w:p w14:paraId="435BD46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F125C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2243F8E6"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13924">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B057B6"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21B7E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54983FF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DB42B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9B7212" w14:textId="77777777" w:rsidR="00426DB6" w:rsidRPr="00A13924" w:rsidRDefault="00426DB6" w:rsidP="00426DB6">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6B7405A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18.</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Nenugalima jėga (FORCE MAJEURE)</w:t>
      </w:r>
    </w:p>
    <w:p w14:paraId="5D0A1E87"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841FDE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18.1.</w:t>
      </w:r>
      <w:r w:rsidRPr="00A13924">
        <w:rPr>
          <w:rFonts w:ascii="Times New Roman" w:eastAsia="Arial" w:hAnsi="Times New Roman" w:cs="Times New Roman"/>
          <w:b/>
          <w:bCs/>
          <w:sz w:val="24"/>
          <w:szCs w:val="24"/>
        </w:rPr>
        <w:tab/>
      </w:r>
      <w:r w:rsidRPr="00A13924">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46B57C9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18.1.1.</w:t>
      </w:r>
      <w:r w:rsidRPr="00A13924">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9EDF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AA3A2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lastRenderedPageBreak/>
        <w:t>18.2.</w:t>
      </w:r>
      <w:r w:rsidRPr="00A13924">
        <w:rPr>
          <w:rFonts w:ascii="Times New Roman" w:eastAsia="Arial" w:hAnsi="Times New Roman" w:cs="Times New Roman"/>
          <w:b/>
          <w:bCs/>
          <w:sz w:val="24"/>
          <w:szCs w:val="24"/>
        </w:rPr>
        <w:tab/>
      </w:r>
      <w:r w:rsidRPr="00A13924">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84B5F7"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18.3.</w:t>
      </w:r>
      <w:r w:rsidRPr="00A13924">
        <w:rPr>
          <w:rFonts w:ascii="Times New Roman" w:eastAsia="Arial" w:hAnsi="Times New Roman" w:cs="Times New Roman"/>
          <w:b/>
          <w:bCs/>
          <w:sz w:val="24"/>
          <w:szCs w:val="24"/>
        </w:rPr>
        <w:tab/>
      </w:r>
      <w:r w:rsidRPr="00A13924">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45A47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18.4.</w:t>
      </w:r>
      <w:r w:rsidRPr="00A13924">
        <w:rPr>
          <w:rFonts w:ascii="Times New Roman" w:eastAsia="Arial" w:hAnsi="Times New Roman" w:cs="Times New Roman"/>
          <w:sz w:val="24"/>
          <w:szCs w:val="24"/>
        </w:rPr>
        <w:tab/>
        <w:t>Jeigu nenugalimos jėgos (</w:t>
      </w:r>
      <w:r w:rsidRPr="00A13924">
        <w:rPr>
          <w:rFonts w:ascii="Times New Roman" w:eastAsia="Arial" w:hAnsi="Times New Roman" w:cs="Times New Roman"/>
          <w:iCs/>
          <w:sz w:val="24"/>
          <w:szCs w:val="24"/>
        </w:rPr>
        <w:t>force majeure</w:t>
      </w:r>
      <w:r w:rsidRPr="00A13924">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C42E7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13884DF"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19.</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nuostatų negaliojimas</w:t>
      </w:r>
    </w:p>
    <w:p w14:paraId="104E247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0D9F80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19.1.</w:t>
      </w:r>
      <w:r w:rsidRPr="00A13924">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50D9FC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19.2.</w:t>
      </w:r>
      <w:r w:rsidRPr="00A13924">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B770B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66B9A4E"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20.</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pakeitimai</w:t>
      </w:r>
    </w:p>
    <w:p w14:paraId="790B984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CDD8B86" w14:textId="77777777" w:rsidR="00426DB6" w:rsidRPr="00A13924" w:rsidRDefault="00426DB6" w:rsidP="00426DB6">
      <w:pPr>
        <w:tabs>
          <w:tab w:val="left" w:pos="284"/>
          <w:tab w:val="left" w:pos="567"/>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A3E624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20.2. Sutarties pakeitimai įforminami Šalims sudarant Susitarimą.</w:t>
      </w:r>
    </w:p>
    <w:p w14:paraId="764D2C6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nuostatomis.</w:t>
      </w:r>
    </w:p>
    <w:p w14:paraId="09ACAFB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40DD48D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40E9C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9563B0F"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21.</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sUSTABDYMAS</w:t>
      </w:r>
    </w:p>
    <w:p w14:paraId="0C248346"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FCCB93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w:t>
      </w:r>
      <w:r w:rsidRPr="00A13924">
        <w:rPr>
          <w:rFonts w:ascii="Times New Roman" w:hAnsi="Times New Roman" w:cs="Times New Roman"/>
          <w:sz w:val="24"/>
          <w:szCs w:val="24"/>
        </w:rPr>
        <w:lastRenderedPageBreak/>
        <w:t xml:space="preserve">kitoms nenumatytoms aplinkybėms, Sutarties Šalys turi teisę inicijuoti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teikimo sustabdymą iki atitinkamų aplinkybių pasibaigimo.</w:t>
      </w:r>
    </w:p>
    <w:p w14:paraId="1BEA7A4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21.2.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teikimas gali būti stabdomas esant bent vienai iš šių aplinkybių:</w:t>
      </w:r>
    </w:p>
    <w:p w14:paraId="0D62B79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F2ABB2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4559CA9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21.2.3. dėl nenumatytų prekių, paslaugų ir (ar) darbų, susijusių su perkamu objektu, kurių poreikis paaiškėjo tik vykdant Sutartį, įsigijimo;</w:t>
      </w:r>
    </w:p>
    <w:p w14:paraId="20BCCD8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21.2.4. ne dėl Pirkėjo kaltės vėluoja kitos Pirkėjo pirkimo sutarties, turinčios tiesioginės įtakos šiai Sutarčiai, vykdymas;</w:t>
      </w:r>
    </w:p>
    <w:p w14:paraId="06259E5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6C394C5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21.2.6. pasikeitus galiojančiam teisės aktui ar įsigaliojus naujam teisės aktui, kuris turi įtakos šios Sutarties vykdymui;</w:t>
      </w:r>
    </w:p>
    <w:p w14:paraId="6D31CD4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2A9C7DB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21.2.8. dėl teisminių (arbitražinių) ginčų su Pirkėju ar trečiaisiais asmenimis, kurių dalykas yra tiesiogiai susijęs su Sutarties vykdymu.</w:t>
      </w:r>
    </w:p>
    <w:p w14:paraId="508F075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21.3. Jei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19106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21.4. Jei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975F6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21.5. Sutartinių įsipareigojimų vykdymas gali būti stabdomas tik Sutarties galiojimo laikotarpiu tokia tvarka:</w:t>
      </w:r>
    </w:p>
    <w:p w14:paraId="2033519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BCE455A"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34787AD"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A2CECF6"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8B6F89"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21.7. Sutartinių įsipareigojimų vykdymas sustabdomas ne ilgesniam kaip konkrečios, pagrįstos aplinkybės egzistavimo laikotarpiui.</w:t>
      </w:r>
    </w:p>
    <w:p w14:paraId="5842B04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70DDD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FB89B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19DE76E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83BAA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069C90DB"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22.</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nutraukimas</w:t>
      </w:r>
    </w:p>
    <w:p w14:paraId="3F6DE286"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597F4A9"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A13924">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6191EA42"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35D4D15A"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2" w:name="_Toc189131218"/>
      <w:bookmarkStart w:id="53" w:name="_Toc189131486"/>
      <w:r w:rsidRPr="00A13924">
        <w:rPr>
          <w:rFonts w:ascii="Times New Roman" w:eastAsia="Arial" w:hAnsi="Times New Roman" w:cs="Times New Roman"/>
          <w:b/>
          <w:bCs/>
          <w:sz w:val="24"/>
          <w:szCs w:val="24"/>
        </w:rPr>
        <w:t>22.1.</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Pretenzijos dėl Sutarties pažeidimų</w:t>
      </w:r>
      <w:bookmarkEnd w:id="52"/>
      <w:bookmarkEnd w:id="53"/>
    </w:p>
    <w:p w14:paraId="4070285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9C83F6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34922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13924">
        <w:rPr>
          <w:rFonts w:ascii="Times New Roman" w:hAnsi="Times New Roman" w:cs="Times New Roman"/>
          <w:bCs/>
          <w:sz w:val="24"/>
          <w:szCs w:val="24"/>
        </w:rPr>
        <w:t xml:space="preserve"> </w:t>
      </w:r>
      <w:r w:rsidRPr="00A13924">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35D6DBA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0EB62D9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4" w:name="_Toc189131219"/>
      <w:bookmarkStart w:id="55" w:name="_Toc189131487"/>
      <w:r w:rsidRPr="00A13924">
        <w:rPr>
          <w:rFonts w:ascii="Times New Roman" w:eastAsia="Arial" w:hAnsi="Times New Roman" w:cs="Times New Roman"/>
          <w:b/>
          <w:bCs/>
          <w:sz w:val="24"/>
          <w:szCs w:val="24"/>
        </w:rPr>
        <w:t>22.2.</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Sutarties nutraukimas Pirkėjo iniciatyva</w:t>
      </w:r>
      <w:bookmarkEnd w:id="54"/>
      <w:bookmarkEnd w:id="55"/>
    </w:p>
    <w:p w14:paraId="7E004EC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CDBF0D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B3C81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280F0B2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22.2.2.1. Tiekėjui yra iškelta bankroto byla, pradėtas bankroto procesas ne teismo tvarka, jis tampa nemokus arba yra nemokumo tikimybė, sustabdo ūkinę veiklą ar susidaro</w:t>
      </w:r>
      <w:r w:rsidRPr="00A13924">
        <w:rPr>
          <w:rFonts w:ascii="Times New Roman" w:hAnsi="Times New Roman" w:cs="Times New Roman"/>
          <w:bCs/>
          <w:sz w:val="24"/>
          <w:szCs w:val="24"/>
        </w:rPr>
        <w:t xml:space="preserve"> </w:t>
      </w:r>
      <w:r w:rsidRPr="00A13924">
        <w:rPr>
          <w:rFonts w:ascii="Times New Roman" w:hAnsi="Times New Roman" w:cs="Times New Roman"/>
          <w:sz w:val="24"/>
          <w:szCs w:val="24"/>
        </w:rPr>
        <w:t>įstatymuose ir kituose teisės aktuose nustatyta tvarka analogiška situacija</w:t>
      </w:r>
      <w:r w:rsidRPr="00A13924">
        <w:rPr>
          <w:rFonts w:ascii="Times New Roman" w:hAnsi="Times New Roman" w:cs="Times New Roman"/>
          <w:sz w:val="24"/>
          <w:szCs w:val="24"/>
          <w:shd w:val="clear" w:color="auto" w:fill="FFFFFF"/>
        </w:rPr>
        <w:t>;</w:t>
      </w:r>
    </w:p>
    <w:p w14:paraId="642C460A" w14:textId="77777777" w:rsidR="00426DB6" w:rsidRPr="00A13924" w:rsidRDefault="00426DB6" w:rsidP="00426DB6">
      <w:pPr>
        <w:tabs>
          <w:tab w:val="left" w:pos="567"/>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22.2.2.2. Tiekėjo padėtis pasikeičia ir jis atitinka pirkimo dokumentuose nustatytą pašalinimo pagrindą;</w:t>
      </w:r>
    </w:p>
    <w:p w14:paraId="1187CA2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2163B9F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22.2.2.4. Pirkėjas nusprendžia nebevykdyti veiklos, kurios vykdymui Sutartimi įsigyjamos Paslaugos ir Sutarties poreikis išnyksta;</w:t>
      </w:r>
    </w:p>
    <w:p w14:paraId="09E263F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22.2.2.5. Pirkėjo valdymo organas priima sprendimą, dėl kurio Sutarties poreikis išnyksta;</w:t>
      </w:r>
    </w:p>
    <w:p w14:paraId="4D20F04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3AE20C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4A2BE4A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22.2.2.8. nebelieka perkamų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poreikio;</w:t>
      </w:r>
    </w:p>
    <w:p w14:paraId="10EFD8A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22.2.2.9. Pirkėjas iš pirkimų priežiūrą atliekančių institucijų gauna nurodymą ar rekomendaciją nutraukti Sutartį;</w:t>
      </w:r>
    </w:p>
    <w:p w14:paraId="5C56329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1DEA03E" w14:textId="77777777" w:rsidR="00426DB6" w:rsidRPr="00A13924" w:rsidRDefault="00426DB6" w:rsidP="00426DB6">
      <w:pPr>
        <w:tabs>
          <w:tab w:val="left" w:pos="567"/>
        </w:tabs>
        <w:spacing w:after="0" w:line="240" w:lineRule="auto"/>
        <w:jc w:val="both"/>
        <w:textAlignment w:val="baseline"/>
        <w:rPr>
          <w:rFonts w:ascii="Times New Roman" w:eastAsia="Arial" w:hAnsi="Times New Roman" w:cs="Times New Roman"/>
          <w:sz w:val="24"/>
          <w:szCs w:val="24"/>
        </w:rPr>
      </w:pPr>
      <w:r w:rsidRPr="00A13924">
        <w:rPr>
          <w:rFonts w:ascii="Times New Roman" w:hAnsi="Times New Roman" w:cs="Times New Roman"/>
          <w:sz w:val="24"/>
          <w:szCs w:val="24"/>
        </w:rPr>
        <w:t>22.2.2.11.</w:t>
      </w:r>
      <w:r w:rsidRPr="00A13924">
        <w:rPr>
          <w:rFonts w:ascii="Times New Roman" w:eastAsia="Arial" w:hAnsi="Times New Roman" w:cs="Times New Roman"/>
          <w:sz w:val="24"/>
          <w:szCs w:val="24"/>
        </w:rPr>
        <w:t xml:space="preserve"> Tiekėjas atsisako pašalinti arba nepašalina Paslaugų trūkumų per Pirkėjo nustatytus protingus terminus;</w:t>
      </w:r>
    </w:p>
    <w:p w14:paraId="04B653E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1BC7AD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iCs/>
          <w:sz w:val="24"/>
          <w:szCs w:val="24"/>
        </w:rPr>
      </w:pPr>
      <w:r w:rsidRPr="00A13924">
        <w:rPr>
          <w:rFonts w:ascii="Times New Roman" w:hAnsi="Times New Roman" w:cs="Times New Roman"/>
          <w:sz w:val="24"/>
          <w:szCs w:val="24"/>
        </w:rPr>
        <w:t xml:space="preserve">22.2.2.13. </w:t>
      </w:r>
      <w:r w:rsidRPr="00A13924">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C1420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iCs/>
          <w:sz w:val="24"/>
          <w:szCs w:val="24"/>
        </w:rPr>
      </w:pPr>
      <w:r w:rsidRPr="00A13924">
        <w:rPr>
          <w:rFonts w:ascii="Times New Roman" w:hAnsi="Times New Roman" w:cs="Times New Roman"/>
          <w:iCs/>
          <w:sz w:val="24"/>
          <w:szCs w:val="24"/>
        </w:rPr>
        <w:t>22.2.2.14. paaiškėja VPĮ 37 straipsnio 8 dalyje ir (ar) 47 straipsnio 8 dalyje nurodytos aplinkybės.</w:t>
      </w:r>
    </w:p>
    <w:p w14:paraId="0F0DE72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6A4F6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075537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102B1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22.2.6. Pirkėjas turi teisę vienašališkai nutraukti Sutartį ir kitais Specialiosiose sąlygose (jei taikoma) ir įstatymuose bei kituose teisės aktuose įtvirtintais atvejais.</w:t>
      </w:r>
    </w:p>
    <w:p w14:paraId="3752CF6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22.2.7. Sutartis laikoma nutraukta kitą dieną po to, kai pasibaigia įspėjimo apie Sutarties nutraukimą terminas.</w:t>
      </w:r>
    </w:p>
    <w:p w14:paraId="7EEC64F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DEAEFF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4904971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A13924">
        <w:rPr>
          <w:rFonts w:ascii="Times New Roman" w:eastAsia="Arial" w:hAnsi="Times New Roman" w:cs="Times New Roman"/>
          <w:b/>
          <w:bCs/>
          <w:sz w:val="24"/>
          <w:szCs w:val="24"/>
        </w:rPr>
        <w:t>22.3.</w:t>
      </w:r>
      <w:r w:rsidRPr="00A13924">
        <w:rPr>
          <w:rFonts w:ascii="Times New Roman" w:eastAsia="Arial" w:hAnsi="Times New Roman" w:cs="Times New Roman"/>
          <w:b/>
          <w:bCs/>
          <w:sz w:val="24"/>
          <w:szCs w:val="24"/>
        </w:rPr>
        <w:tab/>
        <w:t>Sutarties nutraukimas Tiekėjo iniciatyva</w:t>
      </w:r>
    </w:p>
    <w:p w14:paraId="50254EA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24856A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C32398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DD52A6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C9C80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90C91D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244776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22.3.4. Tiekėjas turi teisę vienašališkai nutraukti Sutartį ir kitais įstatymuose bei kituose teisės aktuose įtvirtintais atvejais.</w:t>
      </w:r>
    </w:p>
    <w:p w14:paraId="07A61D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BA81B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22.3.6. Sutartis laikoma nutraukta kitą dieną po to, kai pasibaigia įspėjimo apie Sutarties nutraukimą terminas.</w:t>
      </w:r>
    </w:p>
    <w:p w14:paraId="300E598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18DCEB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2840E6B4"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6" w:name="_Toc189131220"/>
      <w:bookmarkStart w:id="57" w:name="_Toc189131488"/>
      <w:r w:rsidRPr="00A13924">
        <w:rPr>
          <w:rFonts w:ascii="Times New Roman" w:eastAsia="Arial" w:hAnsi="Times New Roman" w:cs="Times New Roman"/>
          <w:b/>
          <w:bCs/>
          <w:sz w:val="24"/>
          <w:szCs w:val="24"/>
        </w:rPr>
        <w:t>22.4.</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Šalių teisės ir pareigos Sutarties nutraukimo atveju</w:t>
      </w:r>
      <w:bookmarkEnd w:id="56"/>
      <w:bookmarkEnd w:id="57"/>
    </w:p>
    <w:p w14:paraId="5CDF4A2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D2C8DE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314E0CE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22.4.2. Nutraukus Sutartį, Šalys privalo:</w:t>
      </w:r>
    </w:p>
    <w:p w14:paraId="1A50BB6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22.4.2.1. įsitikinti, jog iki Sutarties nutraukimo dienos suteiktos </w:t>
      </w:r>
      <w:r w:rsidRPr="00A13924">
        <w:rPr>
          <w:rFonts w:ascii="Times New Roman" w:eastAsia="Arial" w:hAnsi="Times New Roman" w:cs="Times New Roman"/>
          <w:sz w:val="24"/>
          <w:szCs w:val="24"/>
        </w:rPr>
        <w:t>Paslaugos</w:t>
      </w:r>
      <w:r w:rsidRPr="00A13924">
        <w:rPr>
          <w:rFonts w:ascii="Times New Roman" w:hAnsi="Times New Roman" w:cs="Times New Roman"/>
          <w:sz w:val="24"/>
          <w:szCs w:val="24"/>
        </w:rPr>
        <w:t xml:space="preserve"> ir kiti atlikti veiksmai atitinka Sutarties reikalavimus ir Šalys dėl to viena kitai nebereikš pretenzijų;</w:t>
      </w:r>
    </w:p>
    <w:p w14:paraId="26312F1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22.4.2.2. atsiskaityti už iki Sutarties nutraukimo suteiktas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atitinkančias Sutarties reikalavimus;</w:t>
      </w:r>
    </w:p>
    <w:p w14:paraId="47E8375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329F97A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2F89274D"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23.</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PREKIŲ MODELIO AR GAMINTOJO KEITIMAS</w:t>
      </w:r>
    </w:p>
    <w:p w14:paraId="3BB57BB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C579437"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eastAsia="Arial" w:hAnsi="Times New Roman" w:cs="Times New Roman"/>
          <w:caps/>
          <w:sz w:val="24"/>
          <w:szCs w:val="24"/>
        </w:rPr>
        <w:t xml:space="preserve">23.1. </w:t>
      </w:r>
      <w:r w:rsidRPr="00A13924">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06DDC412"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13924">
        <w:rPr>
          <w:rFonts w:ascii="Times New Roman" w:hAnsi="Times New Roman" w:cs="Times New Roman"/>
          <w:sz w:val="24"/>
          <w:szCs w:val="24"/>
          <w:vertAlign w:val="superscript"/>
        </w:rPr>
        <w:t xml:space="preserve">1 </w:t>
      </w:r>
      <w:r w:rsidRPr="00A13924">
        <w:rPr>
          <w:rFonts w:ascii="Times New Roman" w:hAnsi="Times New Roman" w:cs="Times New Roman"/>
          <w:sz w:val="24"/>
          <w:szCs w:val="24"/>
        </w:rPr>
        <w:t>dalies nuostatų;</w:t>
      </w:r>
    </w:p>
    <w:p w14:paraId="04B7A1F6"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CD0F6B"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13924">
        <w:rPr>
          <w:rFonts w:ascii="Times New Roman" w:hAnsi="Times New Roman" w:cs="Times New Roman"/>
          <w:sz w:val="24"/>
          <w:szCs w:val="24"/>
          <w:shd w:val="clear" w:color="auto" w:fill="FFFFFF"/>
        </w:rPr>
        <w:t>ir lygiavertiškumo ar geresnės kokybės nei Sutartyje nurodytos prekės</w:t>
      </w:r>
      <w:r w:rsidRPr="00A13924">
        <w:rPr>
          <w:rFonts w:ascii="Times New Roman" w:hAnsi="Times New Roman" w:cs="Times New Roman"/>
          <w:sz w:val="24"/>
          <w:szCs w:val="24"/>
        </w:rPr>
        <w:t>;</w:t>
      </w:r>
    </w:p>
    <w:p w14:paraId="3CD5466D"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23.1.4. Šalys sudarė rašytinį Susitarimą prie Sutarties dėl prekių keitimo.</w:t>
      </w:r>
    </w:p>
    <w:p w14:paraId="5CFB932C"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23.2. Šiame Bendrųjų sąlygų skyriuje nurodytu atveju prekės turi būti pristatytos už ne didesnę nei pasiūlyme nurodytą kainą.</w:t>
      </w:r>
    </w:p>
    <w:p w14:paraId="3A49D514"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3D802ECA"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24.</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Bendravimo tvarka ir kalba</w:t>
      </w:r>
    </w:p>
    <w:p w14:paraId="798FE301"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2004A596"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24.1.</w:t>
      </w:r>
      <w:r w:rsidRPr="00A13924">
        <w:rPr>
          <w:rFonts w:ascii="Times New Roman" w:eastAsia="Arial" w:hAnsi="Times New Roman" w:cs="Times New Roman"/>
          <w:sz w:val="24"/>
          <w:szCs w:val="24"/>
        </w:rPr>
        <w:tab/>
      </w:r>
      <w:r w:rsidRPr="00A13924">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A13924">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6D5127A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6B52C3"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7952F10E"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24.4. Jeigu pranešimas siunčiamas el. paštu, laikoma, kad Šalis jį gavo kitą darbo dieną.</w:t>
      </w:r>
    </w:p>
    <w:p w14:paraId="7DF6ADB4"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24.5. Jeigu pranešimas siunčiamas keliais skirtingais būdais, laikoma, kad gavėjas jį gavo tada, kai jis gavo pirmesnįjį pranešimą.</w:t>
      </w:r>
    </w:p>
    <w:p w14:paraId="7B72C9E6"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7DB871F7"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25.</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Pretenzijos ir ginčų sprendimas</w:t>
      </w:r>
    </w:p>
    <w:p w14:paraId="27F902D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16EF0AE3"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B8167F3" w14:textId="77777777" w:rsidR="00426DB6" w:rsidRPr="00A13924" w:rsidRDefault="00426DB6" w:rsidP="00426DB6">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 xml:space="preserve">25.2. Jeigu Šalys neišsprendžia ginčo derybų būdu, tuomet toks ginčas, nesutarimas ar reikalavimas, kylantis iš šios Sutarties arba susijęs su ja ar jos pažeidimu, nutraukimu arba negaliojimu, yra galutinai </w:t>
      </w:r>
      <w:r w:rsidRPr="00A13924">
        <w:rPr>
          <w:rFonts w:ascii="Times New Roman" w:eastAsia="Cambria" w:hAnsi="Times New Roman" w:cs="Times New Roman"/>
          <w:sz w:val="24"/>
          <w:szCs w:val="24"/>
        </w:rPr>
        <w:lastRenderedPageBreak/>
        <w:t>sprendžiamas Lietuvos Respublikos teismuose</w:t>
      </w:r>
      <w:r w:rsidRPr="00A13924">
        <w:rPr>
          <w:rFonts w:ascii="Times New Roman" w:hAnsi="Times New Roman" w:cs="Times New Roman"/>
          <w:sz w:val="24"/>
          <w:szCs w:val="24"/>
        </w:rPr>
        <w:t xml:space="preserve"> </w:t>
      </w:r>
      <w:r w:rsidRPr="00A13924">
        <w:rPr>
          <w:rFonts w:ascii="Times New Roman" w:eastAsia="Cambria" w:hAnsi="Times New Roman" w:cs="Times New Roman"/>
          <w:sz w:val="24"/>
          <w:szCs w:val="24"/>
        </w:rPr>
        <w:t>Lietuvos Respublikos įstatymuose nustatyta tvarka.</w:t>
      </w:r>
    </w:p>
    <w:p w14:paraId="5E7DCC0A" w14:textId="77777777" w:rsidR="00426DB6" w:rsidRPr="00A13924" w:rsidRDefault="00426DB6" w:rsidP="00426DB6">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25.3. Kilę ginčai nesudaro pagrindo Šalims atsisakyti vykdyti savo prievoles pagal Sutartį.</w:t>
      </w:r>
    </w:p>
    <w:p w14:paraId="423A2C7D" w14:textId="77777777" w:rsidR="00426DB6" w:rsidRPr="00A13924" w:rsidRDefault="00426DB6" w:rsidP="000B5878">
      <w:pPr>
        <w:spacing w:after="0" w:line="240" w:lineRule="auto"/>
        <w:rPr>
          <w:rFonts w:ascii="Times New Roman" w:hAnsi="Times New Roman" w:cs="Times New Roman"/>
          <w:sz w:val="24"/>
          <w:szCs w:val="24"/>
        </w:rPr>
      </w:pPr>
    </w:p>
    <w:sectPr w:rsidR="00426DB6" w:rsidRPr="00A13924" w:rsidSect="007379E6">
      <w:footerReference w:type="default" r:id="rId9"/>
      <w:pgSz w:w="12240" w:h="15840"/>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3E54" w14:textId="77777777" w:rsidR="00422881" w:rsidRDefault="00422881" w:rsidP="00F37612">
      <w:pPr>
        <w:spacing w:after="0" w:line="240" w:lineRule="auto"/>
      </w:pPr>
      <w:r>
        <w:separator/>
      </w:r>
    </w:p>
  </w:endnote>
  <w:endnote w:type="continuationSeparator" w:id="0">
    <w:p w14:paraId="223A7996" w14:textId="77777777" w:rsidR="00422881" w:rsidRDefault="00422881" w:rsidP="00F3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E652" w14:textId="77777777" w:rsidR="006A40BE" w:rsidRDefault="006A40BE" w:rsidP="006C6A26">
    <w:pPr>
      <w:pStyle w:val="Porat"/>
      <w:tabs>
        <w:tab w:val="left" w:pos="375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A9C0" w14:textId="77777777" w:rsidR="00422881" w:rsidRDefault="00422881" w:rsidP="00F37612">
      <w:pPr>
        <w:spacing w:after="0" w:line="240" w:lineRule="auto"/>
      </w:pPr>
      <w:r>
        <w:separator/>
      </w:r>
    </w:p>
  </w:footnote>
  <w:footnote w:type="continuationSeparator" w:id="0">
    <w:p w14:paraId="67542CEF" w14:textId="77777777" w:rsidR="00422881" w:rsidRDefault="00422881" w:rsidP="00F37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856"/>
    <w:multiLevelType w:val="hybridMultilevel"/>
    <w:tmpl w:val="FF8402F0"/>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35F28"/>
    <w:multiLevelType w:val="multilevel"/>
    <w:tmpl w:val="E24E50CC"/>
    <w:lvl w:ilvl="0">
      <w:start w:val="1"/>
      <w:numFmt w:val="decimal"/>
      <w:lvlText w:val="%1."/>
      <w:lvlJc w:val="left"/>
      <w:pPr>
        <w:ind w:left="360" w:hanging="360"/>
      </w:pPr>
      <w:rPr>
        <w:rFonts w:hint="default"/>
        <w:i w:val="0"/>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05A13291"/>
    <w:multiLevelType w:val="multilevel"/>
    <w:tmpl w:val="336C097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72021E"/>
    <w:multiLevelType w:val="multilevel"/>
    <w:tmpl w:val="E11208CA"/>
    <w:lvl w:ilvl="0">
      <w:start w:val="5"/>
      <w:numFmt w:val="decimal"/>
      <w:lvlText w:val="%1."/>
      <w:lvlJc w:val="left"/>
      <w:pPr>
        <w:ind w:left="540" w:hanging="540"/>
      </w:pPr>
      <w:rPr>
        <w:rFonts w:hint="default"/>
        <w:u w:val="none"/>
      </w:rPr>
    </w:lvl>
    <w:lvl w:ilvl="1">
      <w:start w:val="1"/>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5" w15:restartNumberingAfterBreak="0">
    <w:nsid w:val="080B4185"/>
    <w:multiLevelType w:val="multilevel"/>
    <w:tmpl w:val="B574B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1B7D3C"/>
    <w:multiLevelType w:val="hybridMultilevel"/>
    <w:tmpl w:val="BD004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8397078"/>
    <w:multiLevelType w:val="hybridMultilevel"/>
    <w:tmpl w:val="2E4437F8"/>
    <w:lvl w:ilvl="0" w:tplc="BBB818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975272"/>
    <w:multiLevelType w:val="multilevel"/>
    <w:tmpl w:val="9CE81ACA"/>
    <w:lvl w:ilvl="0">
      <w:start w:val="5"/>
      <w:numFmt w:val="decimal"/>
      <w:lvlText w:val="%1."/>
      <w:lvlJc w:val="left"/>
      <w:pPr>
        <w:ind w:left="540" w:hanging="540"/>
      </w:pPr>
      <w:rPr>
        <w:rFonts w:eastAsiaTheme="minorEastAsia" w:hint="default"/>
        <w:i w:val="0"/>
      </w:rPr>
    </w:lvl>
    <w:lvl w:ilvl="1">
      <w:start w:val="1"/>
      <w:numFmt w:val="decimal"/>
      <w:lvlText w:val="%1.%2."/>
      <w:lvlJc w:val="left"/>
      <w:pPr>
        <w:ind w:left="894" w:hanging="540"/>
      </w:pPr>
      <w:rPr>
        <w:rFonts w:eastAsiaTheme="minorEastAsia" w:hint="default"/>
        <w:i w:val="0"/>
      </w:rPr>
    </w:lvl>
    <w:lvl w:ilvl="2">
      <w:start w:val="1"/>
      <w:numFmt w:val="decimal"/>
      <w:lvlText w:val="%1.%2.%3."/>
      <w:lvlJc w:val="left"/>
      <w:pPr>
        <w:ind w:left="1428" w:hanging="720"/>
      </w:pPr>
      <w:rPr>
        <w:rFonts w:eastAsiaTheme="minorEastAsia" w:hint="default"/>
        <w:b w:val="0"/>
        <w:i w:val="0"/>
      </w:rPr>
    </w:lvl>
    <w:lvl w:ilvl="3">
      <w:start w:val="1"/>
      <w:numFmt w:val="decimal"/>
      <w:lvlText w:val="%1.%2.%3.%4."/>
      <w:lvlJc w:val="left"/>
      <w:pPr>
        <w:ind w:left="1782" w:hanging="720"/>
      </w:pPr>
      <w:rPr>
        <w:rFonts w:eastAsiaTheme="minorEastAsia" w:hint="default"/>
        <w:i w:val="0"/>
      </w:rPr>
    </w:lvl>
    <w:lvl w:ilvl="4">
      <w:start w:val="1"/>
      <w:numFmt w:val="decimal"/>
      <w:lvlText w:val="%1.%2.%3.%4.%5."/>
      <w:lvlJc w:val="left"/>
      <w:pPr>
        <w:ind w:left="2496" w:hanging="1080"/>
      </w:pPr>
      <w:rPr>
        <w:rFonts w:eastAsiaTheme="minorEastAsia" w:hint="default"/>
        <w:i w:val="0"/>
      </w:rPr>
    </w:lvl>
    <w:lvl w:ilvl="5">
      <w:start w:val="1"/>
      <w:numFmt w:val="decimal"/>
      <w:lvlText w:val="%1.%2.%3.%4.%5.%6."/>
      <w:lvlJc w:val="left"/>
      <w:pPr>
        <w:ind w:left="2850" w:hanging="1080"/>
      </w:pPr>
      <w:rPr>
        <w:rFonts w:eastAsiaTheme="minorEastAsia" w:hint="default"/>
        <w:i w:val="0"/>
      </w:rPr>
    </w:lvl>
    <w:lvl w:ilvl="6">
      <w:start w:val="1"/>
      <w:numFmt w:val="decimal"/>
      <w:lvlText w:val="%1.%2.%3.%4.%5.%6.%7."/>
      <w:lvlJc w:val="left"/>
      <w:pPr>
        <w:ind w:left="3564" w:hanging="1440"/>
      </w:pPr>
      <w:rPr>
        <w:rFonts w:eastAsiaTheme="minorEastAsia" w:hint="default"/>
        <w:i w:val="0"/>
      </w:rPr>
    </w:lvl>
    <w:lvl w:ilvl="7">
      <w:start w:val="1"/>
      <w:numFmt w:val="decimal"/>
      <w:lvlText w:val="%1.%2.%3.%4.%5.%6.%7.%8."/>
      <w:lvlJc w:val="left"/>
      <w:pPr>
        <w:ind w:left="3918" w:hanging="1440"/>
      </w:pPr>
      <w:rPr>
        <w:rFonts w:eastAsiaTheme="minorEastAsia" w:hint="default"/>
        <w:i w:val="0"/>
      </w:rPr>
    </w:lvl>
    <w:lvl w:ilvl="8">
      <w:start w:val="1"/>
      <w:numFmt w:val="decimal"/>
      <w:lvlText w:val="%1.%2.%3.%4.%5.%6.%7.%8.%9."/>
      <w:lvlJc w:val="left"/>
      <w:pPr>
        <w:ind w:left="4632" w:hanging="1800"/>
      </w:pPr>
      <w:rPr>
        <w:rFonts w:eastAsiaTheme="minorEastAsia" w:hint="default"/>
        <w:i w:val="0"/>
      </w:rPr>
    </w:lvl>
  </w:abstractNum>
  <w:abstractNum w:abstractNumId="11" w15:restartNumberingAfterBreak="0">
    <w:nsid w:val="1E43173F"/>
    <w:multiLevelType w:val="multilevel"/>
    <w:tmpl w:val="98B84A36"/>
    <w:lvl w:ilvl="0">
      <w:start w:val="8"/>
      <w:numFmt w:val="decimal"/>
      <w:lvlText w:val="%1."/>
      <w:lvlJc w:val="left"/>
      <w:pPr>
        <w:ind w:left="360" w:hanging="360"/>
      </w:pPr>
      <w:rPr>
        <w:rFonts w:eastAsiaTheme="minorHAnsi" w:hint="default"/>
      </w:rPr>
    </w:lvl>
    <w:lvl w:ilvl="1">
      <w:start w:val="1"/>
      <w:numFmt w:val="decimal"/>
      <w:lvlText w:val="%1.%2."/>
      <w:lvlJc w:val="left"/>
      <w:pPr>
        <w:ind w:left="1352"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2" w15:restartNumberingAfterBreak="0">
    <w:nsid w:val="1E6F527C"/>
    <w:multiLevelType w:val="multilevel"/>
    <w:tmpl w:val="33BC00CC"/>
    <w:lvl w:ilvl="0">
      <w:start w:val="1"/>
      <w:numFmt w:val="bullet"/>
      <w:lvlText w:val="●"/>
      <w:lvlJc w:val="left"/>
      <w:pPr>
        <w:ind w:left="783"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E0039B"/>
    <w:multiLevelType w:val="hybridMultilevel"/>
    <w:tmpl w:val="FECA48D6"/>
    <w:lvl w:ilvl="0" w:tplc="2EBC32E0">
      <w:start w:val="6"/>
      <w:numFmt w:val="decimal"/>
      <w:lvlText w:val="%1."/>
      <w:lvlJc w:val="left"/>
      <w:pPr>
        <w:ind w:left="720" w:hanging="360"/>
      </w:pPr>
      <w:rPr>
        <w:rFonts w:hint="default"/>
        <w:b w:val="0"/>
      </w:rPr>
    </w:lvl>
    <w:lvl w:ilvl="1" w:tplc="92C045D0">
      <w:start w:val="1"/>
      <w:numFmt w:val="lowerLetter"/>
      <w:lvlText w:val="%2."/>
      <w:lvlJc w:val="left"/>
      <w:pPr>
        <w:ind w:left="1440" w:hanging="360"/>
      </w:pPr>
      <w:rPr>
        <w:i w:val="0"/>
        <w:color w:val="auto"/>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2B56F8F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F57C94"/>
    <w:multiLevelType w:val="multilevel"/>
    <w:tmpl w:val="348E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057D18"/>
    <w:multiLevelType w:val="hybridMultilevel"/>
    <w:tmpl w:val="CA2EE048"/>
    <w:lvl w:ilvl="0" w:tplc="0409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3685503"/>
    <w:multiLevelType w:val="hybridMultilevel"/>
    <w:tmpl w:val="2424EE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644" w:hanging="360"/>
      </w:pPr>
      <w:rPr>
        <w:rFonts w:ascii="Symbol" w:hAnsi="Symbol" w:hint="default"/>
      </w:rPr>
    </w:lvl>
    <w:lvl w:ilvl="1" w:tplc="CA50DCFC">
      <w:start w:val="1"/>
      <w:numFmt w:val="bullet"/>
      <w:lvlText w:val="o"/>
      <w:lvlJc w:val="left"/>
      <w:pPr>
        <w:ind w:left="1364" w:hanging="360"/>
      </w:pPr>
      <w:rPr>
        <w:rFonts w:ascii="Courier New" w:hAnsi="Courier New" w:hint="default"/>
      </w:rPr>
    </w:lvl>
    <w:lvl w:ilvl="2" w:tplc="649052CC">
      <w:start w:val="1"/>
      <w:numFmt w:val="bullet"/>
      <w:lvlText w:val=""/>
      <w:lvlJc w:val="left"/>
      <w:pPr>
        <w:ind w:left="2084" w:hanging="360"/>
      </w:pPr>
      <w:rPr>
        <w:rFonts w:ascii="Wingdings" w:hAnsi="Wingdings" w:hint="default"/>
      </w:rPr>
    </w:lvl>
    <w:lvl w:ilvl="3" w:tplc="F356B6FA">
      <w:start w:val="1"/>
      <w:numFmt w:val="bullet"/>
      <w:lvlText w:val=""/>
      <w:lvlJc w:val="left"/>
      <w:pPr>
        <w:ind w:left="2804" w:hanging="360"/>
      </w:pPr>
      <w:rPr>
        <w:rFonts w:ascii="Symbol" w:hAnsi="Symbol" w:hint="default"/>
      </w:rPr>
    </w:lvl>
    <w:lvl w:ilvl="4" w:tplc="28267F8C">
      <w:start w:val="1"/>
      <w:numFmt w:val="bullet"/>
      <w:lvlText w:val="o"/>
      <w:lvlJc w:val="left"/>
      <w:pPr>
        <w:ind w:left="3524" w:hanging="360"/>
      </w:pPr>
      <w:rPr>
        <w:rFonts w:ascii="Courier New" w:hAnsi="Courier New" w:hint="default"/>
      </w:rPr>
    </w:lvl>
    <w:lvl w:ilvl="5" w:tplc="8A56A0C2">
      <w:start w:val="1"/>
      <w:numFmt w:val="bullet"/>
      <w:lvlText w:val=""/>
      <w:lvlJc w:val="left"/>
      <w:pPr>
        <w:ind w:left="4244" w:hanging="360"/>
      </w:pPr>
      <w:rPr>
        <w:rFonts w:ascii="Wingdings" w:hAnsi="Wingdings" w:hint="default"/>
      </w:rPr>
    </w:lvl>
    <w:lvl w:ilvl="6" w:tplc="ADEE08C6">
      <w:start w:val="1"/>
      <w:numFmt w:val="bullet"/>
      <w:lvlText w:val=""/>
      <w:lvlJc w:val="left"/>
      <w:pPr>
        <w:ind w:left="4964" w:hanging="360"/>
      </w:pPr>
      <w:rPr>
        <w:rFonts w:ascii="Symbol" w:hAnsi="Symbol" w:hint="default"/>
      </w:rPr>
    </w:lvl>
    <w:lvl w:ilvl="7" w:tplc="EA4893B0">
      <w:start w:val="1"/>
      <w:numFmt w:val="bullet"/>
      <w:lvlText w:val="o"/>
      <w:lvlJc w:val="left"/>
      <w:pPr>
        <w:ind w:left="5684" w:hanging="360"/>
      </w:pPr>
      <w:rPr>
        <w:rFonts w:ascii="Courier New" w:hAnsi="Courier New" w:hint="default"/>
      </w:rPr>
    </w:lvl>
    <w:lvl w:ilvl="8" w:tplc="6AF017E2">
      <w:start w:val="1"/>
      <w:numFmt w:val="bullet"/>
      <w:lvlText w:val=""/>
      <w:lvlJc w:val="left"/>
      <w:pPr>
        <w:ind w:left="6404" w:hanging="360"/>
      </w:pPr>
      <w:rPr>
        <w:rFonts w:ascii="Wingdings" w:hAnsi="Wingdings" w:hint="default"/>
      </w:rPr>
    </w:lvl>
  </w:abstractNum>
  <w:abstractNum w:abstractNumId="20" w15:restartNumberingAfterBreak="0">
    <w:nsid w:val="379A548B"/>
    <w:multiLevelType w:val="multilevel"/>
    <w:tmpl w:val="3CE45494"/>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A28556D"/>
    <w:multiLevelType w:val="multilevel"/>
    <w:tmpl w:val="F5B2622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2" w15:restartNumberingAfterBreak="0">
    <w:nsid w:val="3F2244FF"/>
    <w:multiLevelType w:val="multilevel"/>
    <w:tmpl w:val="70607C44"/>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3B940D3"/>
    <w:multiLevelType w:val="multilevel"/>
    <w:tmpl w:val="395CD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7B8273E"/>
    <w:multiLevelType w:val="multilevel"/>
    <w:tmpl w:val="08AAB384"/>
    <w:lvl w:ilvl="0">
      <w:start w:val="5"/>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6F668E2"/>
    <w:multiLevelType w:val="multilevel"/>
    <w:tmpl w:val="DC904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8" w15:restartNumberingAfterBreak="0">
    <w:nsid w:val="5D50133B"/>
    <w:multiLevelType w:val="multilevel"/>
    <w:tmpl w:val="33BC00CC"/>
    <w:lvl w:ilvl="0">
      <w:start w:val="1"/>
      <w:numFmt w:val="bullet"/>
      <w:lvlText w:val="●"/>
      <w:lvlJc w:val="left"/>
      <w:pPr>
        <w:ind w:left="783"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EFA58F9"/>
    <w:multiLevelType w:val="multilevel"/>
    <w:tmpl w:val="10ECA64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4D57C5"/>
    <w:multiLevelType w:val="multilevel"/>
    <w:tmpl w:val="71FADF28"/>
    <w:lvl w:ilvl="0">
      <w:start w:val="6"/>
      <w:numFmt w:val="decimal"/>
      <w:lvlText w:val="%1."/>
      <w:lvlJc w:val="left"/>
      <w:pPr>
        <w:ind w:left="8336" w:hanging="540"/>
      </w:pPr>
      <w:rPr>
        <w:rFonts w:hint="default"/>
        <w:u w:val="none"/>
      </w:rPr>
    </w:lvl>
    <w:lvl w:ilvl="1">
      <w:start w:val="1"/>
      <w:numFmt w:val="decimal"/>
      <w:lvlText w:val="%1.%2."/>
      <w:lvlJc w:val="left"/>
      <w:pPr>
        <w:ind w:left="9187" w:hanging="540"/>
      </w:pPr>
      <w:rPr>
        <w:rFonts w:hint="default"/>
        <w:i w:val="0"/>
        <w:iCs w:val="0"/>
        <w:color w:val="auto"/>
        <w:u w:val="none"/>
      </w:rPr>
    </w:lvl>
    <w:lvl w:ilvl="2">
      <w:start w:val="1"/>
      <w:numFmt w:val="decimal"/>
      <w:lvlText w:val="%1.%2.%3."/>
      <w:lvlJc w:val="left"/>
      <w:pPr>
        <w:ind w:left="8941" w:hanging="720"/>
      </w:pPr>
      <w:rPr>
        <w:rFonts w:hint="default"/>
        <w:u w:val="none"/>
      </w:rPr>
    </w:lvl>
    <w:lvl w:ilvl="3">
      <w:start w:val="1"/>
      <w:numFmt w:val="decimal"/>
      <w:lvlText w:val="%1.%2.%3.%4."/>
      <w:lvlJc w:val="left"/>
      <w:pPr>
        <w:ind w:left="10646" w:hanging="720"/>
      </w:pPr>
      <w:rPr>
        <w:rFonts w:hint="default"/>
        <w:u w:val="none"/>
      </w:rPr>
    </w:lvl>
    <w:lvl w:ilvl="4">
      <w:start w:val="1"/>
      <w:numFmt w:val="decimal"/>
      <w:lvlText w:val="%1.%2.%3.%4.%5."/>
      <w:lvlJc w:val="left"/>
      <w:pPr>
        <w:ind w:left="11716" w:hanging="1080"/>
      </w:pPr>
      <w:rPr>
        <w:rFonts w:hint="default"/>
        <w:u w:val="none"/>
      </w:rPr>
    </w:lvl>
    <w:lvl w:ilvl="5">
      <w:start w:val="1"/>
      <w:numFmt w:val="decimal"/>
      <w:lvlText w:val="%1.%2.%3.%4.%5.%6."/>
      <w:lvlJc w:val="left"/>
      <w:pPr>
        <w:ind w:left="12426" w:hanging="1080"/>
      </w:pPr>
      <w:rPr>
        <w:rFonts w:hint="default"/>
        <w:u w:val="none"/>
      </w:rPr>
    </w:lvl>
    <w:lvl w:ilvl="6">
      <w:start w:val="1"/>
      <w:numFmt w:val="decimal"/>
      <w:lvlText w:val="%1.%2.%3.%4.%5.%6.%7."/>
      <w:lvlJc w:val="left"/>
      <w:pPr>
        <w:ind w:left="13496" w:hanging="1440"/>
      </w:pPr>
      <w:rPr>
        <w:rFonts w:hint="default"/>
        <w:u w:val="none"/>
      </w:rPr>
    </w:lvl>
    <w:lvl w:ilvl="7">
      <w:start w:val="1"/>
      <w:numFmt w:val="decimal"/>
      <w:lvlText w:val="%1.%2.%3.%4.%5.%6.%7.%8."/>
      <w:lvlJc w:val="left"/>
      <w:pPr>
        <w:ind w:left="14206" w:hanging="1440"/>
      </w:pPr>
      <w:rPr>
        <w:rFonts w:hint="default"/>
        <w:u w:val="none"/>
      </w:rPr>
    </w:lvl>
    <w:lvl w:ilvl="8">
      <w:start w:val="1"/>
      <w:numFmt w:val="decimal"/>
      <w:lvlText w:val="%1.%2.%3.%4.%5.%6.%7.%8.%9."/>
      <w:lvlJc w:val="left"/>
      <w:pPr>
        <w:ind w:left="15276" w:hanging="1800"/>
      </w:pPr>
      <w:rPr>
        <w:rFonts w:hint="default"/>
        <w:u w:val="none"/>
      </w:rPr>
    </w:lvl>
  </w:abstractNum>
  <w:abstractNum w:abstractNumId="32" w15:restartNumberingAfterBreak="0">
    <w:nsid w:val="616F1D09"/>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962FD7"/>
    <w:multiLevelType w:val="multilevel"/>
    <w:tmpl w:val="1A929B60"/>
    <w:lvl w:ilvl="0">
      <w:start w:val="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D0E6DF3"/>
    <w:multiLevelType w:val="hybridMultilevel"/>
    <w:tmpl w:val="0A2CB7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1F7B47"/>
    <w:multiLevelType w:val="multilevel"/>
    <w:tmpl w:val="52DAF094"/>
    <w:lvl w:ilvl="0">
      <w:start w:val="5"/>
      <w:numFmt w:val="decimal"/>
      <w:lvlText w:val="%1."/>
      <w:lvlJc w:val="left"/>
      <w:pPr>
        <w:ind w:left="360" w:hanging="360"/>
      </w:pPr>
      <w:rPr>
        <w:rFonts w:hint="default"/>
      </w:rPr>
    </w:lvl>
    <w:lvl w:ilvl="1">
      <w:start w:val="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6D505B75"/>
    <w:multiLevelType w:val="multilevel"/>
    <w:tmpl w:val="B67AEF1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FBC5DD2"/>
    <w:multiLevelType w:val="multilevel"/>
    <w:tmpl w:val="0BCA842E"/>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03F6594"/>
    <w:multiLevelType w:val="multilevel"/>
    <w:tmpl w:val="34888C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4" w15:restartNumberingAfterBreak="0">
    <w:nsid w:val="746F1239"/>
    <w:multiLevelType w:val="multilevel"/>
    <w:tmpl w:val="8758C6FA"/>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8B92436"/>
    <w:multiLevelType w:val="hybridMultilevel"/>
    <w:tmpl w:val="94227A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462DFE"/>
    <w:multiLevelType w:val="multilevel"/>
    <w:tmpl w:val="2728B0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7" w15:restartNumberingAfterBreak="0">
    <w:nsid w:val="7AE31B24"/>
    <w:multiLevelType w:val="multilevel"/>
    <w:tmpl w:val="1A929B60"/>
    <w:lvl w:ilvl="0">
      <w:start w:val="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AFC56C0"/>
    <w:multiLevelType w:val="hybridMultilevel"/>
    <w:tmpl w:val="780CD872"/>
    <w:lvl w:ilvl="0" w:tplc="0409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DCE174A"/>
    <w:multiLevelType w:val="multilevel"/>
    <w:tmpl w:val="729095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9671878">
    <w:abstractNumId w:val="15"/>
  </w:num>
  <w:num w:numId="2" w16cid:durableId="303895748">
    <w:abstractNumId w:val="8"/>
  </w:num>
  <w:num w:numId="3" w16cid:durableId="1106265397">
    <w:abstractNumId w:val="36"/>
  </w:num>
  <w:num w:numId="4" w16cid:durableId="141775393">
    <w:abstractNumId w:val="26"/>
  </w:num>
  <w:num w:numId="5" w16cid:durableId="355541528">
    <w:abstractNumId w:val="44"/>
  </w:num>
  <w:num w:numId="6" w16cid:durableId="1804812866">
    <w:abstractNumId w:val="14"/>
  </w:num>
  <w:num w:numId="7" w16cid:durableId="1863934430">
    <w:abstractNumId w:val="5"/>
  </w:num>
  <w:num w:numId="8" w16cid:durableId="685253725">
    <w:abstractNumId w:val="16"/>
  </w:num>
  <w:num w:numId="9" w16cid:durableId="1878080416">
    <w:abstractNumId w:val="39"/>
  </w:num>
  <w:num w:numId="10" w16cid:durableId="1701861464">
    <w:abstractNumId w:val="19"/>
  </w:num>
  <w:num w:numId="11" w16cid:durableId="552231151">
    <w:abstractNumId w:val="34"/>
  </w:num>
  <w:num w:numId="12" w16cid:durableId="1928659975">
    <w:abstractNumId w:val="30"/>
  </w:num>
  <w:num w:numId="13" w16cid:durableId="697395060">
    <w:abstractNumId w:val="41"/>
  </w:num>
  <w:num w:numId="14" w16cid:durableId="529995810">
    <w:abstractNumId w:val="25"/>
  </w:num>
  <w:num w:numId="15" w16cid:durableId="1919712139">
    <w:abstractNumId w:val="32"/>
  </w:num>
  <w:num w:numId="16" w16cid:durableId="2144494917">
    <w:abstractNumId w:val="37"/>
  </w:num>
  <w:num w:numId="17" w16cid:durableId="274944056">
    <w:abstractNumId w:val="1"/>
  </w:num>
  <w:num w:numId="18" w16cid:durableId="160390528">
    <w:abstractNumId w:val="10"/>
  </w:num>
  <w:num w:numId="19" w16cid:durableId="609361951">
    <w:abstractNumId w:val="40"/>
  </w:num>
  <w:num w:numId="20" w16cid:durableId="1415276882">
    <w:abstractNumId w:val="49"/>
  </w:num>
  <w:num w:numId="21" w16cid:durableId="2125687698">
    <w:abstractNumId w:val="17"/>
  </w:num>
  <w:num w:numId="22" w16cid:durableId="642853728">
    <w:abstractNumId w:val="18"/>
  </w:num>
  <w:num w:numId="23" w16cid:durableId="897474867">
    <w:abstractNumId w:val="7"/>
  </w:num>
  <w:num w:numId="24" w16cid:durableId="495457102">
    <w:abstractNumId w:val="21"/>
  </w:num>
  <w:num w:numId="25" w16cid:durableId="1874927921">
    <w:abstractNumId w:val="23"/>
  </w:num>
  <w:num w:numId="26" w16cid:durableId="1090782364">
    <w:abstractNumId w:val="29"/>
  </w:num>
  <w:num w:numId="27" w16cid:durableId="283119057">
    <w:abstractNumId w:val="0"/>
  </w:num>
  <w:num w:numId="28" w16cid:durableId="678774903">
    <w:abstractNumId w:val="9"/>
  </w:num>
  <w:num w:numId="29" w16cid:durableId="665716766">
    <w:abstractNumId w:val="48"/>
  </w:num>
  <w:num w:numId="30" w16cid:durableId="1470248195">
    <w:abstractNumId w:val="3"/>
  </w:num>
  <w:num w:numId="31" w16cid:durableId="1718891413">
    <w:abstractNumId w:val="22"/>
  </w:num>
  <w:num w:numId="32" w16cid:durableId="1585216107">
    <w:abstractNumId w:val="42"/>
  </w:num>
  <w:num w:numId="33" w16cid:durableId="218785596">
    <w:abstractNumId w:val="20"/>
  </w:num>
  <w:num w:numId="34" w16cid:durableId="877199716">
    <w:abstractNumId w:val="46"/>
  </w:num>
  <w:num w:numId="35" w16cid:durableId="1338119846">
    <w:abstractNumId w:val="27"/>
  </w:num>
  <w:num w:numId="36" w16cid:durableId="2085636972">
    <w:abstractNumId w:val="12"/>
  </w:num>
  <w:num w:numId="37" w16cid:durableId="255552799">
    <w:abstractNumId w:val="43"/>
  </w:num>
  <w:num w:numId="38" w16cid:durableId="1468819684">
    <w:abstractNumId w:val="6"/>
  </w:num>
  <w:num w:numId="39" w16cid:durableId="76366916">
    <w:abstractNumId w:val="4"/>
  </w:num>
  <w:num w:numId="40" w16cid:durableId="1851677578">
    <w:abstractNumId w:val="35"/>
  </w:num>
  <w:num w:numId="41" w16cid:durableId="19560561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4895316">
    <w:abstractNumId w:val="13"/>
  </w:num>
  <w:num w:numId="43" w16cid:durableId="1300963455">
    <w:abstractNumId w:val="45"/>
  </w:num>
  <w:num w:numId="44" w16cid:durableId="871528528">
    <w:abstractNumId w:val="2"/>
  </w:num>
  <w:num w:numId="45" w16cid:durableId="859584520">
    <w:abstractNumId w:val="24"/>
  </w:num>
  <w:num w:numId="46" w16cid:durableId="2137671484">
    <w:abstractNumId w:val="31"/>
  </w:num>
  <w:num w:numId="47" w16cid:durableId="86850662">
    <w:abstractNumId w:val="38"/>
  </w:num>
  <w:num w:numId="48" w16cid:durableId="1882860593">
    <w:abstractNumId w:val="47"/>
  </w:num>
  <w:num w:numId="49" w16cid:durableId="2032533651">
    <w:abstractNumId w:val="33"/>
  </w:num>
  <w:num w:numId="50" w16cid:durableId="1494757618">
    <w:abstractNumId w:val="28"/>
  </w:num>
  <w:num w:numId="51" w16cid:durableId="2715002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12"/>
    <w:rsid w:val="00035CBA"/>
    <w:rsid w:val="0005198D"/>
    <w:rsid w:val="0009003E"/>
    <w:rsid w:val="000949CD"/>
    <w:rsid w:val="000963EC"/>
    <w:rsid w:val="000B16C5"/>
    <w:rsid w:val="000B4A71"/>
    <w:rsid w:val="000B5878"/>
    <w:rsid w:val="000C09CE"/>
    <w:rsid w:val="000F1017"/>
    <w:rsid w:val="00116B76"/>
    <w:rsid w:val="00133ED2"/>
    <w:rsid w:val="00141DAD"/>
    <w:rsid w:val="0014409F"/>
    <w:rsid w:val="00154471"/>
    <w:rsid w:val="001A31F5"/>
    <w:rsid w:val="001D5768"/>
    <w:rsid w:val="001E0CBE"/>
    <w:rsid w:val="001F6C7F"/>
    <w:rsid w:val="002021A2"/>
    <w:rsid w:val="00207FA4"/>
    <w:rsid w:val="00265AB1"/>
    <w:rsid w:val="00273984"/>
    <w:rsid w:val="002B0F79"/>
    <w:rsid w:val="002B106A"/>
    <w:rsid w:val="002B2675"/>
    <w:rsid w:val="002C35E1"/>
    <w:rsid w:val="002E0101"/>
    <w:rsid w:val="002E2F47"/>
    <w:rsid w:val="002E7F75"/>
    <w:rsid w:val="0030464C"/>
    <w:rsid w:val="00316F7A"/>
    <w:rsid w:val="00332444"/>
    <w:rsid w:val="00371E9F"/>
    <w:rsid w:val="00384160"/>
    <w:rsid w:val="00392F9A"/>
    <w:rsid w:val="003C231D"/>
    <w:rsid w:val="003D2BF4"/>
    <w:rsid w:val="003E7276"/>
    <w:rsid w:val="003F79E2"/>
    <w:rsid w:val="00407B7E"/>
    <w:rsid w:val="00407C8F"/>
    <w:rsid w:val="00422881"/>
    <w:rsid w:val="00425F49"/>
    <w:rsid w:val="00426DB6"/>
    <w:rsid w:val="00434EF4"/>
    <w:rsid w:val="0044021B"/>
    <w:rsid w:val="00445F16"/>
    <w:rsid w:val="00452640"/>
    <w:rsid w:val="004743AA"/>
    <w:rsid w:val="00493793"/>
    <w:rsid w:val="0049758D"/>
    <w:rsid w:val="004A03EA"/>
    <w:rsid w:val="004A3A16"/>
    <w:rsid w:val="004E4C64"/>
    <w:rsid w:val="004F0CA3"/>
    <w:rsid w:val="00500215"/>
    <w:rsid w:val="005058EE"/>
    <w:rsid w:val="00511035"/>
    <w:rsid w:val="005339B0"/>
    <w:rsid w:val="00544C56"/>
    <w:rsid w:val="00552DB0"/>
    <w:rsid w:val="00571152"/>
    <w:rsid w:val="00580869"/>
    <w:rsid w:val="0058274D"/>
    <w:rsid w:val="0058699A"/>
    <w:rsid w:val="00593A68"/>
    <w:rsid w:val="005A1BF0"/>
    <w:rsid w:val="005A22ED"/>
    <w:rsid w:val="005A78BC"/>
    <w:rsid w:val="005C4057"/>
    <w:rsid w:val="006315C9"/>
    <w:rsid w:val="006512E8"/>
    <w:rsid w:val="00666995"/>
    <w:rsid w:val="006700BD"/>
    <w:rsid w:val="00686114"/>
    <w:rsid w:val="006938C9"/>
    <w:rsid w:val="006A40BE"/>
    <w:rsid w:val="006B2301"/>
    <w:rsid w:val="006C6A26"/>
    <w:rsid w:val="006D2975"/>
    <w:rsid w:val="006D30A0"/>
    <w:rsid w:val="006E7D41"/>
    <w:rsid w:val="006F63A2"/>
    <w:rsid w:val="0070641E"/>
    <w:rsid w:val="007064C5"/>
    <w:rsid w:val="0071410E"/>
    <w:rsid w:val="007379E6"/>
    <w:rsid w:val="00750A26"/>
    <w:rsid w:val="00761698"/>
    <w:rsid w:val="00776C24"/>
    <w:rsid w:val="007C1CAF"/>
    <w:rsid w:val="007C7323"/>
    <w:rsid w:val="007E04D6"/>
    <w:rsid w:val="007F7998"/>
    <w:rsid w:val="008127E3"/>
    <w:rsid w:val="0084181F"/>
    <w:rsid w:val="008472A4"/>
    <w:rsid w:val="0086178C"/>
    <w:rsid w:val="0086195E"/>
    <w:rsid w:val="0086501E"/>
    <w:rsid w:val="00870746"/>
    <w:rsid w:val="00880060"/>
    <w:rsid w:val="008B659A"/>
    <w:rsid w:val="008F09D1"/>
    <w:rsid w:val="009039AE"/>
    <w:rsid w:val="00904D41"/>
    <w:rsid w:val="009240FE"/>
    <w:rsid w:val="009372E9"/>
    <w:rsid w:val="00945D9D"/>
    <w:rsid w:val="0095116C"/>
    <w:rsid w:val="009A1388"/>
    <w:rsid w:val="009B65AE"/>
    <w:rsid w:val="009C41C1"/>
    <w:rsid w:val="009E0D48"/>
    <w:rsid w:val="009E13C3"/>
    <w:rsid w:val="009E4A61"/>
    <w:rsid w:val="009F61A1"/>
    <w:rsid w:val="009F721E"/>
    <w:rsid w:val="00A13924"/>
    <w:rsid w:val="00A15E65"/>
    <w:rsid w:val="00A31599"/>
    <w:rsid w:val="00A76EBB"/>
    <w:rsid w:val="00A772CC"/>
    <w:rsid w:val="00AE33D4"/>
    <w:rsid w:val="00AF4880"/>
    <w:rsid w:val="00B05FD0"/>
    <w:rsid w:val="00B221BE"/>
    <w:rsid w:val="00B274EB"/>
    <w:rsid w:val="00B70E5E"/>
    <w:rsid w:val="00B7773A"/>
    <w:rsid w:val="00BE5803"/>
    <w:rsid w:val="00BF1D5E"/>
    <w:rsid w:val="00C02EEA"/>
    <w:rsid w:val="00C07230"/>
    <w:rsid w:val="00C32068"/>
    <w:rsid w:val="00C63137"/>
    <w:rsid w:val="00CB668D"/>
    <w:rsid w:val="00CC206F"/>
    <w:rsid w:val="00CE10CC"/>
    <w:rsid w:val="00D37CD2"/>
    <w:rsid w:val="00D55EF5"/>
    <w:rsid w:val="00D5713E"/>
    <w:rsid w:val="00D730E1"/>
    <w:rsid w:val="00D80EFC"/>
    <w:rsid w:val="00D97455"/>
    <w:rsid w:val="00DA33D7"/>
    <w:rsid w:val="00DA4F90"/>
    <w:rsid w:val="00DB2821"/>
    <w:rsid w:val="00DC43E4"/>
    <w:rsid w:val="00E41B05"/>
    <w:rsid w:val="00E64745"/>
    <w:rsid w:val="00EB74F1"/>
    <w:rsid w:val="00EC37DE"/>
    <w:rsid w:val="00F13D77"/>
    <w:rsid w:val="00F208FC"/>
    <w:rsid w:val="00F27737"/>
    <w:rsid w:val="00F31CA0"/>
    <w:rsid w:val="00F3544D"/>
    <w:rsid w:val="00F37612"/>
    <w:rsid w:val="00F37F6E"/>
    <w:rsid w:val="00F86DCE"/>
    <w:rsid w:val="00F932C4"/>
    <w:rsid w:val="00FB3D9C"/>
    <w:rsid w:val="00FB5F1F"/>
    <w:rsid w:val="00FC7D3C"/>
    <w:rsid w:val="00FD2D34"/>
    <w:rsid w:val="00FD73B9"/>
    <w:rsid w:val="00FF0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42D9"/>
  <w15:chartTrackingRefBased/>
  <w15:docId w15:val="{402205CC-3712-4FB0-887E-6BD9825A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7612"/>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31599"/>
    <w:pPr>
      <w:keepNext/>
      <w:keepLines/>
      <w:pBdr>
        <w:bottom w:val="single" w:sz="4" w:space="2" w:color="ED7D31" w:themeColor="accent2"/>
      </w:pBdr>
      <w:spacing w:before="360" w:after="120" w:line="240" w:lineRule="auto"/>
      <w:jc w:val="right"/>
      <w:outlineLvl w:val="0"/>
    </w:pPr>
    <w:rPr>
      <w:rFonts w:ascii="Times New Roman" w:eastAsiaTheme="majorEastAsia" w:hAnsi="Times New Roman" w:cs="Times New Roman"/>
      <w:sz w:val="24"/>
      <w:szCs w:val="24"/>
    </w:rPr>
  </w:style>
  <w:style w:type="paragraph" w:styleId="Antrat2">
    <w:name w:val="heading 2"/>
    <w:basedOn w:val="prastasis"/>
    <w:next w:val="prastasis"/>
    <w:link w:val="Antrat2Diagrama"/>
    <w:uiPriority w:val="9"/>
    <w:unhideWhenUsed/>
    <w:qFormat/>
    <w:rsid w:val="00F3761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3761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3761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3761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3761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3761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3761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3761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1599"/>
    <w:rPr>
      <w:rFonts w:ascii="Times New Roman" w:eastAsiaTheme="majorEastAsia" w:hAnsi="Times New Roman" w:cs="Times New Roman"/>
      <w:sz w:val="24"/>
      <w:szCs w:val="24"/>
      <w:lang w:eastAsia="lt-LT"/>
    </w:rPr>
  </w:style>
  <w:style w:type="character" w:customStyle="1" w:styleId="Antrat2Diagrama">
    <w:name w:val="Antraštė 2 Diagrama"/>
    <w:basedOn w:val="Numatytasispastraiposriftas"/>
    <w:link w:val="Antrat2"/>
    <w:uiPriority w:val="9"/>
    <w:rsid w:val="00F37612"/>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37612"/>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37612"/>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37612"/>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37612"/>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37612"/>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37612"/>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37612"/>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F37612"/>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F37612"/>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F37612"/>
    <w:rPr>
      <w:rFonts w:eastAsiaTheme="minorEastAsia"/>
      <w:sz w:val="20"/>
      <w:szCs w:val="20"/>
      <w:lang w:eastAsia="lt-LT"/>
    </w:rPr>
  </w:style>
  <w:style w:type="paragraph" w:styleId="Komentarotekstas">
    <w:name w:val="annotation text"/>
    <w:basedOn w:val="prastasis"/>
    <w:link w:val="KomentarotekstasDiagrama"/>
    <w:unhideWhenUsed/>
    <w:rsid w:val="00F37612"/>
    <w:rPr>
      <w:sz w:val="20"/>
      <w:szCs w:val="20"/>
    </w:rPr>
  </w:style>
  <w:style w:type="character" w:customStyle="1" w:styleId="KomentarotekstasDiagrama">
    <w:name w:val="Komentaro tekstas Diagrama"/>
    <w:basedOn w:val="Numatytasispastraiposriftas"/>
    <w:link w:val="Komentarotekstas"/>
    <w:rsid w:val="00F37612"/>
    <w:rPr>
      <w:rFonts w:eastAsiaTheme="minorEastAsia"/>
      <w:sz w:val="20"/>
      <w:szCs w:val="20"/>
      <w:lang w:eastAsia="lt-LT"/>
    </w:rPr>
  </w:style>
  <w:style w:type="paragraph" w:styleId="Paantrat">
    <w:name w:val="Subtitle"/>
    <w:basedOn w:val="prastasis"/>
    <w:next w:val="prastasis"/>
    <w:link w:val="PaantratDiagrama"/>
    <w:uiPriority w:val="11"/>
    <w:qFormat/>
    <w:rsid w:val="00F3761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37612"/>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761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37612"/>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F37612"/>
    <w:rPr>
      <w:vertAlign w:val="superscript"/>
    </w:rPr>
  </w:style>
  <w:style w:type="character" w:styleId="Komentaronuoroda">
    <w:name w:val="annotation reference"/>
    <w:basedOn w:val="Numatytasispastraiposriftas"/>
    <w:uiPriority w:val="99"/>
    <w:unhideWhenUsed/>
    <w:rsid w:val="00F37612"/>
    <w:rPr>
      <w:sz w:val="16"/>
      <w:szCs w:val="16"/>
    </w:rPr>
  </w:style>
  <w:style w:type="table" w:styleId="Lentelstinklelis">
    <w:name w:val="Table Grid"/>
    <w:basedOn w:val="prastojilentel"/>
    <w:uiPriority w:val="39"/>
    <w:rsid w:val="00F37612"/>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376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7612"/>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3761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37612"/>
    <w:rPr>
      <w:b/>
      <w:bCs/>
    </w:rPr>
  </w:style>
  <w:style w:type="character" w:customStyle="1" w:styleId="KomentarotemaDiagrama">
    <w:name w:val="Komentaro tema Diagrama"/>
    <w:basedOn w:val="KomentarotekstasDiagrama"/>
    <w:link w:val="Komentarotema"/>
    <w:uiPriority w:val="99"/>
    <w:semiHidden/>
    <w:rsid w:val="00F37612"/>
    <w:rPr>
      <w:rFonts w:eastAsiaTheme="minorEastAsia"/>
      <w:b/>
      <w:bCs/>
      <w:sz w:val="20"/>
      <w:szCs w:val="20"/>
      <w:lang w:eastAsia="lt-LT"/>
    </w:rPr>
  </w:style>
  <w:style w:type="paragraph" w:styleId="prastasiniatinklio">
    <w:name w:val="Normal (Web)"/>
    <w:basedOn w:val="prastasis"/>
    <w:uiPriority w:val="99"/>
    <w:unhideWhenUsed/>
    <w:rsid w:val="00F37612"/>
    <w:pPr>
      <w:spacing w:before="100" w:beforeAutospacing="1" w:after="100" w:afterAutospacing="1"/>
    </w:pPr>
  </w:style>
  <w:style w:type="character" w:customStyle="1" w:styleId="pildymui">
    <w:name w:val="pildymui"/>
    <w:basedOn w:val="Numatytasispastraiposriftas"/>
    <w:rsid w:val="00F3761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3761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37612"/>
    <w:rPr>
      <w:rFonts w:eastAsiaTheme="minorEastAsia"/>
      <w:sz w:val="21"/>
      <w:szCs w:val="20"/>
      <w:lang w:eastAsia="lt-LT"/>
    </w:rPr>
  </w:style>
  <w:style w:type="character" w:customStyle="1" w:styleId="Internetlink">
    <w:name w:val="Internet link"/>
    <w:rsid w:val="00F37612"/>
    <w:rPr>
      <w:color w:val="000080"/>
      <w:u w:val="single"/>
    </w:rPr>
  </w:style>
  <w:style w:type="paragraph" w:styleId="Antrats">
    <w:name w:val="header"/>
    <w:basedOn w:val="prastasis"/>
    <w:link w:val="AntratsDiagrama"/>
    <w:uiPriority w:val="99"/>
    <w:unhideWhenUsed/>
    <w:rsid w:val="00FF05BD"/>
    <w:pPr>
      <w:tabs>
        <w:tab w:val="center" w:pos="4513"/>
        <w:tab w:val="right" w:pos="9026"/>
      </w:tabs>
      <w:jc w:val="right"/>
    </w:pPr>
    <w:rPr>
      <w:rFonts w:ascii="Times New Roman" w:hAnsi="Times New Roman" w:cs="Times New Roman (Body CS)"/>
      <w:sz w:val="24"/>
    </w:rPr>
  </w:style>
  <w:style w:type="character" w:customStyle="1" w:styleId="AntratsDiagrama">
    <w:name w:val="Antraštės Diagrama"/>
    <w:basedOn w:val="Numatytasispastraiposriftas"/>
    <w:link w:val="Antrats"/>
    <w:uiPriority w:val="99"/>
    <w:rsid w:val="00FF05BD"/>
    <w:rPr>
      <w:rFonts w:ascii="Times New Roman" w:eastAsiaTheme="minorEastAsia" w:hAnsi="Times New Roman" w:cs="Times New Roman (Body CS)"/>
      <w:sz w:val="24"/>
      <w:szCs w:val="21"/>
      <w:lang w:eastAsia="lt-LT"/>
    </w:rPr>
  </w:style>
  <w:style w:type="paragraph" w:styleId="Porat">
    <w:name w:val="footer"/>
    <w:basedOn w:val="prastasis"/>
    <w:link w:val="PoratDiagrama"/>
    <w:uiPriority w:val="99"/>
    <w:unhideWhenUsed/>
    <w:rsid w:val="00F37612"/>
    <w:pPr>
      <w:tabs>
        <w:tab w:val="center" w:pos="4513"/>
        <w:tab w:val="right" w:pos="9026"/>
      </w:tabs>
    </w:pPr>
  </w:style>
  <w:style w:type="character" w:customStyle="1" w:styleId="PoratDiagrama">
    <w:name w:val="Poraštė Diagrama"/>
    <w:basedOn w:val="Numatytasispastraiposriftas"/>
    <w:link w:val="Porat"/>
    <w:uiPriority w:val="99"/>
    <w:rsid w:val="00F37612"/>
    <w:rPr>
      <w:rFonts w:eastAsiaTheme="minorEastAsia"/>
      <w:sz w:val="21"/>
      <w:szCs w:val="21"/>
      <w:lang w:eastAsia="lt-LT"/>
    </w:rPr>
  </w:style>
  <w:style w:type="paragraph" w:styleId="Pataisymai">
    <w:name w:val="Revision"/>
    <w:hidden/>
    <w:uiPriority w:val="99"/>
    <w:semiHidden/>
    <w:rsid w:val="00F37612"/>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37612"/>
    <w:rPr>
      <w:i/>
      <w:iCs/>
      <w:color w:val="595959" w:themeColor="text1" w:themeTint="A6"/>
    </w:rPr>
  </w:style>
  <w:style w:type="paragraph" w:styleId="Antrat">
    <w:name w:val="caption"/>
    <w:basedOn w:val="prastasis"/>
    <w:next w:val="prastasis"/>
    <w:uiPriority w:val="35"/>
    <w:semiHidden/>
    <w:unhideWhenUsed/>
    <w:qFormat/>
    <w:rsid w:val="00F37612"/>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3761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37612"/>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37612"/>
    <w:rPr>
      <w:b/>
      <w:bCs/>
    </w:rPr>
  </w:style>
  <w:style w:type="character" w:styleId="Emfaz">
    <w:name w:val="Emphasis"/>
    <w:basedOn w:val="Numatytasispastraiposriftas"/>
    <w:uiPriority w:val="20"/>
    <w:qFormat/>
    <w:rsid w:val="00F37612"/>
    <w:rPr>
      <w:i/>
      <w:iCs/>
      <w:color w:val="000000" w:themeColor="text1"/>
    </w:rPr>
  </w:style>
  <w:style w:type="paragraph" w:styleId="Betarp">
    <w:name w:val="No Spacing"/>
    <w:link w:val="BetarpDiagrama"/>
    <w:uiPriority w:val="1"/>
    <w:qFormat/>
    <w:rsid w:val="00F37612"/>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3761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37612"/>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3761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37612"/>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37612"/>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3761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37612"/>
    <w:rPr>
      <w:b/>
      <w:bCs/>
      <w:caps w:val="0"/>
      <w:smallCaps/>
      <w:color w:val="auto"/>
      <w:spacing w:val="0"/>
      <w:u w:val="single"/>
    </w:rPr>
  </w:style>
  <w:style w:type="character" w:styleId="Knygospavadinimas">
    <w:name w:val="Book Title"/>
    <w:basedOn w:val="Numatytasispastraiposriftas"/>
    <w:uiPriority w:val="33"/>
    <w:qFormat/>
    <w:rsid w:val="00F37612"/>
    <w:rPr>
      <w:b/>
      <w:bCs/>
      <w:caps w:val="0"/>
      <w:smallCaps/>
      <w:spacing w:val="0"/>
    </w:rPr>
  </w:style>
  <w:style w:type="paragraph" w:styleId="Turinioantrat">
    <w:name w:val="TOC Heading"/>
    <w:basedOn w:val="Antrat1"/>
    <w:next w:val="prastasis"/>
    <w:uiPriority w:val="39"/>
    <w:unhideWhenUsed/>
    <w:qFormat/>
    <w:rsid w:val="00F37612"/>
    <w:pPr>
      <w:outlineLvl w:val="9"/>
    </w:pPr>
  </w:style>
  <w:style w:type="character" w:customStyle="1" w:styleId="BetarpDiagrama">
    <w:name w:val="Be tarpų Diagrama"/>
    <w:basedOn w:val="Numatytasispastraiposriftas"/>
    <w:link w:val="Betarp"/>
    <w:uiPriority w:val="1"/>
    <w:rsid w:val="00F37612"/>
    <w:rPr>
      <w:rFonts w:eastAsiaTheme="minorEastAsia"/>
      <w:sz w:val="21"/>
      <w:szCs w:val="21"/>
      <w:lang w:eastAsia="lt-LT"/>
    </w:rPr>
  </w:style>
  <w:style w:type="character" w:styleId="Vietosrezervavimoenklotekstas">
    <w:name w:val="Placeholder Text"/>
    <w:basedOn w:val="Numatytasispastraiposriftas"/>
    <w:rsid w:val="00F37612"/>
    <w:rPr>
      <w:color w:val="808080"/>
    </w:rPr>
  </w:style>
  <w:style w:type="paragraph" w:styleId="Turinys1">
    <w:name w:val="toc 1"/>
    <w:basedOn w:val="prastasis"/>
    <w:next w:val="prastasis"/>
    <w:autoRedefine/>
    <w:uiPriority w:val="39"/>
    <w:unhideWhenUsed/>
    <w:rsid w:val="00904D41"/>
    <w:pPr>
      <w:tabs>
        <w:tab w:val="left" w:pos="142"/>
        <w:tab w:val="left" w:pos="567"/>
        <w:tab w:val="right" w:leader="dot" w:pos="9962"/>
      </w:tabs>
      <w:spacing w:after="0" w:line="360" w:lineRule="auto"/>
      <w:ind w:left="426" w:hanging="284"/>
    </w:pPr>
  </w:style>
  <w:style w:type="paragraph" w:customStyle="1" w:styleId="tajtip">
    <w:name w:val="tajtip"/>
    <w:basedOn w:val="prastasis"/>
    <w:rsid w:val="00F3761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37612"/>
    <w:rPr>
      <w:color w:val="954F72" w:themeColor="followedHyperlink"/>
      <w:u w:val="single"/>
    </w:rPr>
  </w:style>
  <w:style w:type="paragraph" w:customStyle="1" w:styleId="Body2">
    <w:name w:val="Body 2"/>
    <w:rsid w:val="00F37612"/>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37612"/>
    <w:pPr>
      <w:numPr>
        <w:numId w:val="2"/>
      </w:numPr>
    </w:pPr>
  </w:style>
  <w:style w:type="paragraph" w:styleId="Turinys2">
    <w:name w:val="toc 2"/>
    <w:basedOn w:val="prastasis"/>
    <w:next w:val="prastasis"/>
    <w:autoRedefine/>
    <w:uiPriority w:val="39"/>
    <w:unhideWhenUsed/>
    <w:rsid w:val="00F932C4"/>
    <w:pPr>
      <w:tabs>
        <w:tab w:val="left" w:pos="2265"/>
      </w:tabs>
      <w:spacing w:after="0"/>
      <w:ind w:left="220"/>
    </w:pPr>
    <w:rPr>
      <w:rFonts w:ascii="Times New Roman" w:hAnsi="Times New Roman" w:cs="Times New Roman"/>
      <w:noProof/>
      <w:sz w:val="24"/>
      <w:szCs w:val="24"/>
    </w:rPr>
  </w:style>
  <w:style w:type="table" w:customStyle="1" w:styleId="TableGrid2">
    <w:name w:val="Table Grid2"/>
    <w:basedOn w:val="prastojilentel"/>
    <w:next w:val="Lentelstinklelis"/>
    <w:uiPriority w:val="39"/>
    <w:rsid w:val="00F376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376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37612"/>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37612"/>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37612"/>
    <w:pPr>
      <w:numPr>
        <w:ilvl w:val="2"/>
      </w:numPr>
    </w:pPr>
  </w:style>
  <w:style w:type="paragraph" w:customStyle="1" w:styleId="Heading">
    <w:name w:val="Heading"/>
    <w:next w:val="Body2"/>
    <w:rsid w:val="00F3761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3761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37612"/>
    <w:rPr>
      <w:rFonts w:eastAsiaTheme="minorEastAsia"/>
      <w:sz w:val="20"/>
      <w:szCs w:val="20"/>
      <w:lang w:eastAsia="lt-LT"/>
    </w:rPr>
  </w:style>
  <w:style w:type="character" w:styleId="Dokumentoinaosnumeris">
    <w:name w:val="endnote reference"/>
    <w:basedOn w:val="Numatytasispastraiposriftas"/>
    <w:uiPriority w:val="99"/>
    <w:semiHidden/>
    <w:unhideWhenUsed/>
    <w:rsid w:val="00F37612"/>
    <w:rPr>
      <w:vertAlign w:val="superscript"/>
    </w:rPr>
  </w:style>
  <w:style w:type="character" w:customStyle="1" w:styleId="Normal12ptChar">
    <w:name w:val="Normal + 12 pt Char"/>
    <w:basedOn w:val="Numatytasispastraiposriftas"/>
    <w:link w:val="Normal12pt"/>
    <w:locked/>
    <w:rsid w:val="00F37612"/>
  </w:style>
  <w:style w:type="paragraph" w:customStyle="1" w:styleId="Normal12pt">
    <w:name w:val="Normal + 12 pt"/>
    <w:basedOn w:val="prastasis"/>
    <w:link w:val="Normal12ptChar"/>
    <w:rsid w:val="00F37612"/>
    <w:pPr>
      <w:spacing w:after="0" w:line="240" w:lineRule="auto"/>
      <w:ind w:right="-283"/>
      <w:jc w:val="both"/>
    </w:pPr>
    <w:rPr>
      <w:rFonts w:eastAsiaTheme="minorHAnsi"/>
      <w:sz w:val="22"/>
      <w:szCs w:val="22"/>
      <w:lang w:eastAsia="en-US"/>
    </w:rPr>
  </w:style>
  <w:style w:type="paragraph" w:customStyle="1" w:styleId="pf0">
    <w:name w:val="pf0"/>
    <w:basedOn w:val="prastasis"/>
    <w:rsid w:val="00F376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37612"/>
    <w:rPr>
      <w:rFonts w:ascii="Segoe UI" w:hAnsi="Segoe UI" w:cs="Segoe UI" w:hint="default"/>
      <w:sz w:val="18"/>
      <w:szCs w:val="18"/>
    </w:rPr>
  </w:style>
  <w:style w:type="character" w:customStyle="1" w:styleId="Mention1">
    <w:name w:val="Mention1"/>
    <w:basedOn w:val="Numatytasispastraiposriftas"/>
    <w:uiPriority w:val="99"/>
    <w:unhideWhenUsed/>
    <w:rsid w:val="00F37612"/>
    <w:rPr>
      <w:color w:val="2B579A"/>
      <w:shd w:val="clear" w:color="auto" w:fill="E6E6E6"/>
    </w:rPr>
  </w:style>
  <w:style w:type="table" w:customStyle="1" w:styleId="3">
    <w:name w:val="3"/>
    <w:basedOn w:val="prastojilentel"/>
    <w:rsid w:val="00F37612"/>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3761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37612"/>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3761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37612"/>
    <w:rPr>
      <w:rFonts w:eastAsiaTheme="minorEastAsia"/>
      <w:sz w:val="21"/>
      <w:szCs w:val="21"/>
      <w:lang w:eastAsia="lt-LT"/>
    </w:rPr>
  </w:style>
  <w:style w:type="character" w:customStyle="1" w:styleId="cf11">
    <w:name w:val="cf11"/>
    <w:basedOn w:val="Numatytasispastraiposriftas"/>
    <w:rsid w:val="00F37612"/>
    <w:rPr>
      <w:rFonts w:ascii="Segoe UI" w:hAnsi="Segoe UI" w:cs="Segoe UI" w:hint="default"/>
      <w:color w:val="0000FF"/>
      <w:sz w:val="18"/>
      <w:szCs w:val="18"/>
    </w:rPr>
  </w:style>
  <w:style w:type="character" w:customStyle="1" w:styleId="cf21">
    <w:name w:val="cf21"/>
    <w:basedOn w:val="Numatytasispastraiposriftas"/>
    <w:rsid w:val="00F37612"/>
    <w:rPr>
      <w:rFonts w:ascii="Segoe UI" w:hAnsi="Segoe UI" w:cs="Segoe UI" w:hint="default"/>
      <w:color w:val="538135"/>
      <w:sz w:val="18"/>
      <w:szCs w:val="18"/>
    </w:rPr>
  </w:style>
  <w:style w:type="table" w:customStyle="1" w:styleId="TableGrid1">
    <w:name w:val="Table Grid1"/>
    <w:basedOn w:val="prastojilentel"/>
    <w:uiPriority w:val="99"/>
    <w:rsid w:val="00F37612"/>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numeris">
    <w:name w:val="page number"/>
    <w:basedOn w:val="Numatytasispastraiposriftas"/>
    <w:uiPriority w:val="99"/>
    <w:semiHidden/>
    <w:unhideWhenUsed/>
    <w:rsid w:val="0005198D"/>
  </w:style>
  <w:style w:type="table" w:customStyle="1" w:styleId="Lentelstinklelis1">
    <w:name w:val="Lentelės tinklelis1"/>
    <w:basedOn w:val="prastojilentel"/>
    <w:uiPriority w:val="99"/>
    <w:rsid w:val="00F31CA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FF05BD"/>
    <w:pPr>
      <w:spacing w:after="100"/>
      <w:ind w:left="420"/>
    </w:pPr>
  </w:style>
  <w:style w:type="paragraph" w:customStyle="1" w:styleId="tabulka">
    <w:name w:val="tabulka"/>
    <w:basedOn w:val="prastasis"/>
    <w:rsid w:val="00B05FD0"/>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text">
    <w:name w:val="text"/>
    <w:rsid w:val="00B05FD0"/>
    <w:pPr>
      <w:widowControl w:val="0"/>
      <w:spacing w:before="240" w:after="0" w:line="240" w:lineRule="exact"/>
      <w:jc w:val="both"/>
    </w:pPr>
    <w:rPr>
      <w:rFonts w:ascii="Arial" w:eastAsia="Times New Roman" w:hAnsi="Arial" w:cs="Times New Roman"/>
      <w:sz w:val="24"/>
      <w:szCs w:val="20"/>
      <w:lang w:val="cs-CZ"/>
    </w:rPr>
  </w:style>
  <w:style w:type="paragraph" w:customStyle="1" w:styleId="Section">
    <w:name w:val="Section"/>
    <w:basedOn w:val="prastasis"/>
    <w:rsid w:val="00B05FD0"/>
    <w:pPr>
      <w:widowControl w:val="0"/>
      <w:suppressAutoHyphens/>
      <w:autoSpaceDN w:val="0"/>
      <w:spacing w:after="0" w:line="360" w:lineRule="exact"/>
      <w:jc w:val="center"/>
      <w:textAlignment w:val="baseline"/>
    </w:pPr>
    <w:rPr>
      <w:rFonts w:ascii="Arial" w:eastAsia="Times New Roman" w:hAnsi="Arial" w:cs="Times New Roman"/>
      <w:b/>
      <w:sz w:val="32"/>
      <w:szCs w:val="20"/>
      <w:lang w:val="cs-CZ" w:eastAsia="en-US"/>
    </w:rPr>
  </w:style>
  <w:style w:type="paragraph" w:customStyle="1" w:styleId="prastasis1">
    <w:name w:val="Įprastasis1"/>
    <w:rsid w:val="00A772CC"/>
    <w:pPr>
      <w:suppressAutoHyphens/>
      <w:autoSpaceDN w:val="0"/>
      <w:spacing w:after="0" w:line="300" w:lineRule="auto"/>
      <w:ind w:firstLine="697"/>
      <w:jc w:val="both"/>
    </w:pPr>
    <w:rPr>
      <w:rFonts w:ascii="Calibri" w:eastAsia="Times New Roman" w:hAnsi="Calibri" w:cs="Times New Roman"/>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9F4E6-BA25-4F1B-912F-58B56168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33</Pages>
  <Words>68226</Words>
  <Characters>38890</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Dalia Kelpsiene</cp:lastModifiedBy>
  <cp:revision>5</cp:revision>
  <cp:lastPrinted>2025-01-30T09:48:00Z</cp:lastPrinted>
  <dcterms:created xsi:type="dcterms:W3CDTF">2025-07-02T13:39:00Z</dcterms:created>
  <dcterms:modified xsi:type="dcterms:W3CDTF">2025-07-02T15:00:00Z</dcterms:modified>
</cp:coreProperties>
</file>