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EB28B1F" w14:textId="69A4A2BD" w:rsidR="00EA79CE" w:rsidRPr="0004333B" w:rsidRDefault="00EA79CE" w:rsidP="00EA79CE">
            <w:pPr>
              <w:jc w:val="both"/>
              <w:rPr>
                <w:rFonts w:ascii="Times New Roman" w:eastAsia="Calibri" w:hAnsi="Times New Roman" w:cs="Times New Roman"/>
                <w:bCs/>
                <w:sz w:val="24"/>
                <w:szCs w:val="24"/>
                <w:lang w:eastAsia="en-US"/>
              </w:rPr>
            </w:pPr>
            <w:r w:rsidRPr="0004333B">
              <w:rPr>
                <w:rFonts w:ascii="Times New Roman" w:eastAsia="Calibri" w:hAnsi="Times New Roman" w:cs="Times New Roman"/>
                <w:bCs/>
                <w:sz w:val="24"/>
                <w:szCs w:val="24"/>
                <w:lang w:eastAsia="en-US"/>
              </w:rPr>
              <w:t>1) turi filologijos studijų krypties aukštąjį universitetinį ar jam prilygintą išsilavinimą</w:t>
            </w:r>
            <w:r w:rsidR="00F230AC" w:rsidRPr="0004333B">
              <w:rPr>
                <w:rFonts w:ascii="Times New Roman" w:eastAsia="Calibri" w:hAnsi="Times New Roman" w:cs="Times New Roman"/>
                <w:bCs/>
                <w:sz w:val="24"/>
                <w:szCs w:val="24"/>
                <w:lang w:eastAsia="en-US"/>
              </w:rPr>
              <w:t>.</w:t>
            </w:r>
          </w:p>
          <w:p w14:paraId="4BE2DF76" w14:textId="32FC53CD" w:rsidR="00113F5D" w:rsidRPr="0004333B" w:rsidRDefault="00113F5D" w:rsidP="00EA79CE">
            <w:pPr>
              <w:tabs>
                <w:tab w:val="left" w:pos="725"/>
              </w:tabs>
              <w:suppressAutoHyphens w:val="0"/>
              <w:spacing w:after="0" w:line="240" w:lineRule="auto"/>
              <w:ind w:right="45"/>
              <w:jc w:val="both"/>
              <w:rPr>
                <w:rFonts w:ascii="Times New Roman" w:hAnsi="Times New Roman" w:cs="Times New Roman"/>
                <w:sz w:val="24"/>
                <w:szCs w:val="24"/>
                <w:shd w:val="clear" w:color="auto" w:fill="FFFFFF"/>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AA9B947" w14:textId="77777777" w:rsidR="0059753C" w:rsidRPr="006765FF" w:rsidRDefault="0034481F"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 xml:space="preserve">2) </w:t>
            </w:r>
            <w:r w:rsidR="0059753C" w:rsidRPr="006765FF">
              <w:rPr>
                <w:rFonts w:ascii="Times New Roman" w:eastAsia="Calibri" w:hAnsi="Times New Roman" w:cs="Times New Roman"/>
                <w:bCs/>
                <w:sz w:val="24"/>
                <w:szCs w:val="24"/>
                <w:lang w:eastAsia="en-US"/>
              </w:rPr>
              <w:t>per paskutinius 5 (penkerius)</w:t>
            </w:r>
            <w:r w:rsidR="0059753C" w:rsidRPr="006765FF">
              <w:rPr>
                <w:rStyle w:val="Puslapioinaosnuoroda"/>
                <w:rFonts w:ascii="Times New Roman" w:eastAsia="Calibri" w:hAnsi="Times New Roman" w:cs="Times New Roman"/>
                <w:bCs/>
                <w:sz w:val="24"/>
                <w:szCs w:val="24"/>
                <w:lang w:eastAsia="en-US"/>
              </w:rPr>
              <w:footnoteReference w:id="2"/>
            </w:r>
            <w:r w:rsidR="0059753C" w:rsidRPr="006765FF">
              <w:rPr>
                <w:rFonts w:ascii="Times New Roman" w:eastAsia="Calibri" w:hAnsi="Times New Roman" w:cs="Times New Roman"/>
                <w:bCs/>
                <w:sz w:val="24"/>
                <w:szCs w:val="24"/>
                <w:lang w:eastAsia="en-US"/>
              </w:rPr>
              <w:t xml:space="preserve"> metus turi patirties teikiant žemiau nurodytas paslaugas pagal  1 (vieną) įvykdytą sutartį, kurios objektas: </w:t>
            </w:r>
          </w:p>
          <w:p w14:paraId="2C359D6E" w14:textId="77777777" w:rsidR="0059753C" w:rsidRPr="006765FF" w:rsidRDefault="0059753C"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nacionalinio lygmens kalbos užduočių rengimas ir (ar) recenzavimas apibendrinamiesiems testams</w:t>
            </w:r>
          </w:p>
          <w:p w14:paraId="1FE54720" w14:textId="77777777" w:rsidR="0059753C" w:rsidRPr="006765FF" w:rsidRDefault="0059753C"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arba</w:t>
            </w:r>
          </w:p>
          <w:p w14:paraId="39E65903" w14:textId="77777777" w:rsidR="0059753C" w:rsidRPr="006765FF" w:rsidRDefault="0059753C"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kalbos mokymo priemonių ir (ar) metodinės medžiagos rengimas ir (ar) recenzavimas,</w:t>
            </w:r>
          </w:p>
          <w:p w14:paraId="54F19F61" w14:textId="77777777" w:rsidR="0059753C" w:rsidRPr="006765FF" w:rsidRDefault="0059753C"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arba</w:t>
            </w:r>
          </w:p>
          <w:p w14:paraId="52782235" w14:textId="487C8013" w:rsidR="00AF128F" w:rsidRPr="006765FF" w:rsidRDefault="0059753C" w:rsidP="0059753C">
            <w:pPr>
              <w:jc w:val="both"/>
              <w:rPr>
                <w:rFonts w:ascii="Times New Roman" w:eastAsia="Calibri" w:hAnsi="Times New Roman" w:cs="Times New Roman"/>
                <w:bCs/>
                <w:sz w:val="24"/>
                <w:szCs w:val="24"/>
                <w:lang w:eastAsia="en-US"/>
              </w:rPr>
            </w:pPr>
            <w:r w:rsidRPr="006765FF">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9D38" w14:textId="77777777" w:rsidR="00BF414B" w:rsidRDefault="00BF414B">
      <w:pPr>
        <w:spacing w:after="0" w:line="240" w:lineRule="auto"/>
      </w:pPr>
      <w:r>
        <w:separator/>
      </w:r>
    </w:p>
  </w:endnote>
  <w:endnote w:type="continuationSeparator" w:id="0">
    <w:p w14:paraId="707EAA00" w14:textId="77777777" w:rsidR="00BF414B" w:rsidRDefault="00BF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6670" w14:textId="77777777" w:rsidR="00BF414B" w:rsidRDefault="00BF414B">
      <w:pPr>
        <w:rPr>
          <w:sz w:val="12"/>
        </w:rPr>
      </w:pPr>
      <w:r>
        <w:separator/>
      </w:r>
    </w:p>
  </w:footnote>
  <w:footnote w:type="continuationSeparator" w:id="0">
    <w:p w14:paraId="5FC7157D" w14:textId="77777777" w:rsidR="00BF414B" w:rsidRDefault="00BF414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46EAE5A" w14:textId="77777777" w:rsidR="0059753C" w:rsidRDefault="0059753C" w:rsidP="0059753C">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5523A975" w14:textId="77777777" w:rsidR="0059753C" w:rsidRDefault="0059753C" w:rsidP="0059753C">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5233734">
    <w:abstractNumId w:val="0"/>
  </w:num>
  <w:num w:numId="2" w16cid:durableId="508447682">
    <w:abstractNumId w:val="1"/>
  </w:num>
  <w:num w:numId="3" w16cid:durableId="981688404">
    <w:abstractNumId w:val="4"/>
  </w:num>
  <w:num w:numId="4" w16cid:durableId="518281493">
    <w:abstractNumId w:val="2"/>
  </w:num>
  <w:num w:numId="5" w16cid:durableId="4309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7464F"/>
    <w:rsid w:val="002D269A"/>
    <w:rsid w:val="0034481F"/>
    <w:rsid w:val="0038385E"/>
    <w:rsid w:val="003B1AC0"/>
    <w:rsid w:val="00414964"/>
    <w:rsid w:val="00425677"/>
    <w:rsid w:val="0042736D"/>
    <w:rsid w:val="00433ABD"/>
    <w:rsid w:val="00455E50"/>
    <w:rsid w:val="00475569"/>
    <w:rsid w:val="00491AA9"/>
    <w:rsid w:val="004F644F"/>
    <w:rsid w:val="00502412"/>
    <w:rsid w:val="005369C0"/>
    <w:rsid w:val="00570196"/>
    <w:rsid w:val="00582F43"/>
    <w:rsid w:val="0059753C"/>
    <w:rsid w:val="005B5245"/>
    <w:rsid w:val="005F7569"/>
    <w:rsid w:val="00672B77"/>
    <w:rsid w:val="006765FF"/>
    <w:rsid w:val="006870FE"/>
    <w:rsid w:val="007048E2"/>
    <w:rsid w:val="00781186"/>
    <w:rsid w:val="007E2793"/>
    <w:rsid w:val="00820903"/>
    <w:rsid w:val="00893BA1"/>
    <w:rsid w:val="00894485"/>
    <w:rsid w:val="008D44C2"/>
    <w:rsid w:val="008E1A2B"/>
    <w:rsid w:val="00937398"/>
    <w:rsid w:val="009B5D90"/>
    <w:rsid w:val="009D7A99"/>
    <w:rsid w:val="00A13EE9"/>
    <w:rsid w:val="00AF128F"/>
    <w:rsid w:val="00B21A30"/>
    <w:rsid w:val="00B33F4E"/>
    <w:rsid w:val="00B533F3"/>
    <w:rsid w:val="00BF12D7"/>
    <w:rsid w:val="00BF414B"/>
    <w:rsid w:val="00C27E3F"/>
    <w:rsid w:val="00CB2AB7"/>
    <w:rsid w:val="00CB5A14"/>
    <w:rsid w:val="00CD5208"/>
    <w:rsid w:val="00D05E8D"/>
    <w:rsid w:val="00D16573"/>
    <w:rsid w:val="00DD304C"/>
    <w:rsid w:val="00E464D7"/>
    <w:rsid w:val="00E92C25"/>
    <w:rsid w:val="00EA4FC2"/>
    <w:rsid w:val="00EA79CE"/>
    <w:rsid w:val="00EE583C"/>
    <w:rsid w:val="00F062A3"/>
    <w:rsid w:val="00F14ABA"/>
    <w:rsid w:val="00F230AC"/>
    <w:rsid w:val="00F435EB"/>
    <w:rsid w:val="00F843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2703</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2025-07-01T16:45:00Z</dcterms:created>
  <dcterms:modified xsi:type="dcterms:W3CDTF">2025-07-01T16:48:00Z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