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735D34" w:rsidRPr="00001624" w14:paraId="16E191C6" w14:textId="77777777" w:rsidTr="00321874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001624" w:rsidRDefault="001E7A02" w:rsidP="000016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01624">
              <w:rPr>
                <w:rFonts w:asciiTheme="majorHAnsi" w:hAnsiTheme="majorHAnsi" w:cstheme="majorHAnsi"/>
                <w:b/>
                <w:color w:val="FFFFFF"/>
              </w:rPr>
              <w:t xml:space="preserve">IŠTEKLIŲ AGENTŪRA </w:t>
            </w:r>
            <w:r w:rsidR="00735D34" w:rsidRPr="00001624">
              <w:rPr>
                <w:rFonts w:asciiTheme="majorHAnsi" w:hAnsiTheme="majorHAnsi" w:cstheme="majorHAnsi"/>
                <w:b/>
                <w:color w:val="FFFFFF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001624" w:rsidRDefault="00735D34" w:rsidP="00001624">
      <w:pPr>
        <w:spacing w:after="0" w:line="240" w:lineRule="auto"/>
        <w:jc w:val="center"/>
        <w:rPr>
          <w:rFonts w:asciiTheme="majorHAnsi" w:hAnsiTheme="majorHAnsi" w:cstheme="majorHAnsi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735D34" w:rsidRPr="00001624" w14:paraId="46177C6C" w14:textId="77777777" w:rsidTr="00321874">
        <w:trPr>
          <w:trHeight w:val="1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0E1F6007" w:rsidR="00735D34" w:rsidRPr="00001624" w:rsidRDefault="00001624" w:rsidP="00001624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24">
              <w:rPr>
                <w:rFonts w:asciiTheme="majorHAnsi" w:hAnsiTheme="majorHAnsi" w:cstheme="majorHAnsi"/>
                <w:b/>
                <w:bCs/>
              </w:rPr>
              <w:t xml:space="preserve">Naftos produktų </w:t>
            </w:r>
            <w:proofErr w:type="spellStart"/>
            <w:r w:rsidRPr="00001624">
              <w:rPr>
                <w:rFonts w:asciiTheme="majorHAnsi" w:hAnsiTheme="majorHAnsi" w:cstheme="majorHAnsi"/>
                <w:b/>
                <w:bCs/>
              </w:rPr>
              <w:t>atskirtuvo</w:t>
            </w:r>
            <w:proofErr w:type="spellEnd"/>
            <w:r w:rsidRPr="00001624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proofErr w:type="spellStart"/>
            <w:r w:rsidRPr="00001624">
              <w:rPr>
                <w:rFonts w:asciiTheme="majorHAnsi" w:hAnsiTheme="majorHAnsi" w:cstheme="majorHAnsi"/>
                <w:b/>
                <w:bCs/>
              </w:rPr>
              <w:t>Tera</w:t>
            </w:r>
            <w:proofErr w:type="spellEnd"/>
            <w:r w:rsidRPr="00001624">
              <w:rPr>
                <w:rFonts w:asciiTheme="majorHAnsi" w:hAnsiTheme="majorHAnsi" w:cstheme="majorHAnsi"/>
                <w:b/>
                <w:bCs/>
              </w:rPr>
              <w:t xml:space="preserve"> 15“ techninio aptarnavimo ir remonto paslaugos Žirmūnų g. 1D, Vilniuje (PPR-595)</w:t>
            </w:r>
          </w:p>
        </w:tc>
      </w:tr>
    </w:tbl>
    <w:p w14:paraId="693B8896" w14:textId="77777777" w:rsidR="00321874" w:rsidRPr="00001624" w:rsidRDefault="00321874" w:rsidP="00001624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0"/>
          <w:szCs w:val="20"/>
        </w:rPr>
      </w:pPr>
    </w:p>
    <w:p w14:paraId="4ECF5FC5" w14:textId="77777777" w:rsidR="00001624" w:rsidRPr="00001624" w:rsidRDefault="00001624" w:rsidP="00001624">
      <w:pPr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001624">
        <w:rPr>
          <w:rFonts w:asciiTheme="majorHAnsi" w:hAnsiTheme="majorHAnsi" w:cstheme="majorHAnsi"/>
          <w:b/>
          <w:szCs w:val="24"/>
        </w:rPr>
        <w:t>TECHNINĖ SPECIFIKACIJA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487"/>
        <w:gridCol w:w="3962"/>
      </w:tblGrid>
      <w:tr w:rsidR="00001624" w:rsidRPr="00001624" w14:paraId="1CE054DB" w14:textId="77777777" w:rsidTr="00001624">
        <w:tc>
          <w:tcPr>
            <w:tcW w:w="5000" w:type="pct"/>
            <w:gridSpan w:val="3"/>
            <w:shd w:val="clear" w:color="auto" w:fill="auto"/>
          </w:tcPr>
          <w:p w14:paraId="0499D72C" w14:textId="30813E82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Naftos produktų </w:t>
            </w:r>
            <w:proofErr w:type="spellStart"/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>atskirtuvo</w:t>
            </w:r>
            <w:proofErr w:type="spellEnd"/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 „</w:t>
            </w:r>
            <w:proofErr w:type="spellStart"/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>Tera</w:t>
            </w:r>
            <w:proofErr w:type="spellEnd"/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 xml:space="preserve"> 15“ techninio aptarnavimo paslaugos. Jos metu atliekami šie darbai/paslaugos:</w:t>
            </w:r>
          </w:p>
        </w:tc>
      </w:tr>
      <w:tr w:rsidR="008A4A51" w:rsidRPr="00001624" w14:paraId="00DBBB53" w14:textId="77777777" w:rsidTr="002B78F3">
        <w:tc>
          <w:tcPr>
            <w:tcW w:w="366" w:type="pct"/>
            <w:shd w:val="clear" w:color="auto" w:fill="auto"/>
            <w:vAlign w:val="center"/>
          </w:tcPr>
          <w:p w14:paraId="65240CEE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1.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3310E938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Dumblo </w:t>
            </w:r>
            <w:proofErr w:type="spellStart"/>
            <w:r w:rsidRPr="00001624">
              <w:rPr>
                <w:rFonts w:asciiTheme="majorHAnsi" w:eastAsia="Times New Roman" w:hAnsiTheme="majorHAnsi" w:cstheme="majorHAnsi"/>
                <w:szCs w:val="24"/>
              </w:rPr>
              <w:t>sėsdintuvų</w:t>
            </w:r>
            <w:proofErr w:type="spellEnd"/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 filtrų keitimas (sumontuota lietaus nuotekų šulinių sistemoje)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2ACFCC42" w14:textId="22806894" w:rsidR="008A4A51" w:rsidRPr="008A4A51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8A4A51">
              <w:rPr>
                <w:rFonts w:asciiTheme="majorHAnsi" w:hAnsiTheme="majorHAnsi" w:cstheme="majorHAnsi"/>
              </w:rPr>
              <w:t>Vykdomas pagal faktinį poreikį, bet ne rečiau kaip 3 kartus per 36 mėnesius</w:t>
            </w:r>
          </w:p>
        </w:tc>
      </w:tr>
      <w:tr w:rsidR="008A4A51" w:rsidRPr="00001624" w14:paraId="7B170E4A" w14:textId="77777777" w:rsidTr="002B78F3">
        <w:tc>
          <w:tcPr>
            <w:tcW w:w="366" w:type="pct"/>
            <w:shd w:val="clear" w:color="auto" w:fill="auto"/>
            <w:vAlign w:val="center"/>
          </w:tcPr>
          <w:p w14:paraId="08AE0D3D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2.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183E857A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Naftos produktų </w:t>
            </w:r>
            <w:proofErr w:type="spellStart"/>
            <w:r w:rsidRPr="00001624">
              <w:rPr>
                <w:rFonts w:asciiTheme="majorHAnsi" w:eastAsia="Times New Roman" w:hAnsiTheme="majorHAnsi" w:cstheme="majorHAnsi"/>
                <w:szCs w:val="24"/>
              </w:rPr>
              <w:t>atskyrėjo</w:t>
            </w:r>
            <w:proofErr w:type="spellEnd"/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 (gaudyklės) filtrų keitimas (sumontuota lietaus nuotekų šulinių sistemoje)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1934DA9" w14:textId="232B59E2" w:rsidR="008A4A51" w:rsidRPr="008A4A51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8A4A51">
              <w:rPr>
                <w:rFonts w:asciiTheme="majorHAnsi" w:hAnsiTheme="majorHAnsi" w:cstheme="majorHAnsi"/>
              </w:rPr>
              <w:t>Vykdomas pagal faktinį poreikį, bet ne rečiau kaip 3 kartus per 36 mėnesius</w:t>
            </w:r>
          </w:p>
        </w:tc>
      </w:tr>
      <w:tr w:rsidR="008A4A51" w:rsidRPr="00001624" w14:paraId="53C97E20" w14:textId="77777777" w:rsidTr="002B78F3">
        <w:tc>
          <w:tcPr>
            <w:tcW w:w="366" w:type="pct"/>
            <w:shd w:val="clear" w:color="auto" w:fill="auto"/>
            <w:vAlign w:val="center"/>
          </w:tcPr>
          <w:p w14:paraId="3E8C36CA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3.</w:t>
            </w:r>
          </w:p>
        </w:tc>
        <w:tc>
          <w:tcPr>
            <w:tcW w:w="26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EB608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Lietaus šulinių nuotekų valymas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93A11CB" w14:textId="6B3A3773" w:rsidR="008A4A51" w:rsidRPr="008A4A51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8A4A51">
              <w:rPr>
                <w:rFonts w:asciiTheme="majorHAnsi" w:hAnsiTheme="majorHAnsi" w:cstheme="majorHAnsi"/>
              </w:rPr>
              <w:t>Vykdomas pagal faktinį poreikį, bet ne rečiau kaip 3 kartus per 36 mėnesius</w:t>
            </w:r>
          </w:p>
        </w:tc>
      </w:tr>
      <w:tr w:rsidR="008A4A51" w:rsidRPr="00001624" w14:paraId="3F69A3DB" w14:textId="77777777" w:rsidTr="002B78F3">
        <w:tc>
          <w:tcPr>
            <w:tcW w:w="366" w:type="pct"/>
            <w:shd w:val="clear" w:color="auto" w:fill="auto"/>
            <w:vAlign w:val="center"/>
          </w:tcPr>
          <w:p w14:paraId="73F8623F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4.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1ADDF5D0" w14:textId="77777777" w:rsidR="008A4A51" w:rsidRPr="00001624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Surinkto dumblo ir naftos produktų, absorbuotų filtruose išvežimas ir utilizavimas/perdirbimas (lietaus nuotekų šulinių sistemoje)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02BE7D5" w14:textId="24AD9F0A" w:rsidR="008A4A51" w:rsidRPr="008A4A51" w:rsidRDefault="008A4A51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8A4A51">
              <w:rPr>
                <w:rFonts w:asciiTheme="majorHAnsi" w:hAnsiTheme="majorHAnsi" w:cstheme="majorHAnsi"/>
              </w:rPr>
              <w:t>Vykdomas pagal faktinį poreikį, bet ne rečiau kaip 3 kartus per 36 mėnesius</w:t>
            </w:r>
          </w:p>
        </w:tc>
      </w:tr>
      <w:tr w:rsidR="002B78F3" w:rsidRPr="00001624" w14:paraId="60825B02" w14:textId="77777777" w:rsidTr="002B78F3">
        <w:tc>
          <w:tcPr>
            <w:tcW w:w="366" w:type="pct"/>
            <w:shd w:val="clear" w:color="auto" w:fill="auto"/>
            <w:vAlign w:val="center"/>
          </w:tcPr>
          <w:p w14:paraId="1F2A5D59" w14:textId="4B4F4AC3" w:rsidR="002B78F3" w:rsidRPr="00001624" w:rsidRDefault="002B78F3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szCs w:val="24"/>
              </w:rPr>
              <w:t>5.</w:t>
            </w:r>
          </w:p>
        </w:tc>
        <w:tc>
          <w:tcPr>
            <w:tcW w:w="2691" w:type="pct"/>
            <w:shd w:val="clear" w:color="auto" w:fill="auto"/>
            <w:vAlign w:val="center"/>
          </w:tcPr>
          <w:p w14:paraId="374BEC6F" w14:textId="0F6DEF9A" w:rsidR="002B78F3" w:rsidRPr="00001624" w:rsidRDefault="002B78F3" w:rsidP="008A4A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4"/>
              </w:rPr>
            </w:pPr>
            <w:r w:rsidRPr="002B78F3">
              <w:rPr>
                <w:rFonts w:asciiTheme="majorHAnsi" w:hAnsiTheme="majorHAnsi" w:cstheme="majorHAnsi"/>
              </w:rPr>
              <w:t>Remonto paslauga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6BA34A3" w14:textId="1DCC1DE0" w:rsidR="002B78F3" w:rsidRPr="008A4A51" w:rsidRDefault="002B78F3" w:rsidP="002B78F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B78F3">
              <w:rPr>
                <w:rFonts w:asciiTheme="majorHAnsi" w:hAnsiTheme="majorHAnsi" w:cstheme="majorHAnsi"/>
              </w:rPr>
              <w:t>24</w:t>
            </w:r>
            <w:r>
              <w:rPr>
                <w:rFonts w:asciiTheme="majorHAnsi" w:hAnsiTheme="majorHAnsi" w:cstheme="majorHAnsi"/>
              </w:rPr>
              <w:t xml:space="preserve"> val.</w:t>
            </w:r>
          </w:p>
        </w:tc>
      </w:tr>
      <w:tr w:rsidR="00001624" w:rsidRPr="00001624" w14:paraId="150AE43B" w14:textId="77777777" w:rsidTr="00001624">
        <w:tc>
          <w:tcPr>
            <w:tcW w:w="5000" w:type="pct"/>
            <w:gridSpan w:val="3"/>
            <w:shd w:val="clear" w:color="auto" w:fill="auto"/>
          </w:tcPr>
          <w:p w14:paraId="52BFDB5B" w14:textId="77777777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b/>
                <w:szCs w:val="24"/>
              </w:rPr>
              <w:t>Aplinkosauginiai reikalavimai:</w:t>
            </w:r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 Vykdomas žaliasis pirkimas pagal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4.4.4 p.:</w:t>
            </w:r>
          </w:p>
          <w:p w14:paraId="254F00E3" w14:textId="77777777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- tinkamai rūšiuoti susidariusias atliekas, užtikrinti, kad naftos produktų </w:t>
            </w:r>
            <w:proofErr w:type="spellStart"/>
            <w:r w:rsidRPr="00001624">
              <w:rPr>
                <w:rFonts w:asciiTheme="majorHAnsi" w:eastAsia="Times New Roman" w:hAnsiTheme="majorHAnsi" w:cstheme="majorHAnsi"/>
                <w:szCs w:val="24"/>
              </w:rPr>
              <w:t>atskirtuvo</w:t>
            </w:r>
            <w:proofErr w:type="spellEnd"/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 techninio aptarnavimo ir remonto, atsarginių medžiagų ar detalių  keitimo metu susidarančios atliekos būtų tvarkomos pagal galiojančius aplinkos apsaugos teisės aktus;</w:t>
            </w:r>
          </w:p>
          <w:p w14:paraId="62E1BB3C" w14:textId="77777777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- užtikrinti, kad visi panaudoti ir netinkami naudojimui įrenginiai, kitos detalės, medžiagos būtų perdirbti ar utilizuoti laikantis teisės aktų;</w:t>
            </w:r>
          </w:p>
          <w:p w14:paraId="08D8E489" w14:textId="77777777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 xml:space="preserve">- vengti naftos produktų išsiliejimo į aplinką (išsiliejus naftos produktams, padidėja jų garavimas, atsiranda didesnis pavojus kilti gaisrui nuo menkiausios kibirkšties. Esant garavimui, galimas žmonių apsinuodijimas, sveikatos pablogėjimas. Atsiranda rizika užteršti dirvožemį ir gruntinius vandenis); </w:t>
            </w:r>
          </w:p>
          <w:p w14:paraId="03C4194A" w14:textId="77777777" w:rsidR="00001624" w:rsidRPr="00001624" w:rsidRDefault="00001624" w:rsidP="000016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Cs w:val="24"/>
              </w:rPr>
            </w:pPr>
            <w:r w:rsidRPr="00001624">
              <w:rPr>
                <w:rFonts w:asciiTheme="majorHAnsi" w:eastAsia="Times New Roman" w:hAnsiTheme="majorHAnsi" w:cstheme="majorHAnsi"/>
                <w:szCs w:val="24"/>
              </w:rPr>
              <w:t>- užtikrinti, kad darbuotojai naudotų tinkamas apsaugines priemones dirbdami su žemos įtampos ir      220 – 230 V elektros energijos paskirstymo produktais, įranga ir prietaisais.</w:t>
            </w:r>
          </w:p>
        </w:tc>
      </w:tr>
    </w:tbl>
    <w:p w14:paraId="353F0C80" w14:textId="77777777" w:rsidR="00001624" w:rsidRPr="00001624" w:rsidRDefault="00001624" w:rsidP="00001624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0"/>
          <w:szCs w:val="20"/>
        </w:rPr>
      </w:pPr>
    </w:p>
    <w:sectPr w:rsidR="00001624" w:rsidRPr="00001624" w:rsidSect="0032187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num w:numId="1" w16cid:durableId="66474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MjE3NzM1AzKMLZR0lIJTi4sz8/NACgxrAZV9BTAsAAAA"/>
  </w:docVars>
  <w:rsids>
    <w:rsidRoot w:val="009F69B1"/>
    <w:rsid w:val="00001624"/>
    <w:rsid w:val="00002A8D"/>
    <w:rsid w:val="00037267"/>
    <w:rsid w:val="000D77EF"/>
    <w:rsid w:val="000E1C43"/>
    <w:rsid w:val="001D3FDB"/>
    <w:rsid w:val="001D7FEB"/>
    <w:rsid w:val="001E7A02"/>
    <w:rsid w:val="0029411E"/>
    <w:rsid w:val="002B78F3"/>
    <w:rsid w:val="00321874"/>
    <w:rsid w:val="00326B6E"/>
    <w:rsid w:val="003C3231"/>
    <w:rsid w:val="003F16C2"/>
    <w:rsid w:val="004440E7"/>
    <w:rsid w:val="00452D65"/>
    <w:rsid w:val="0057797F"/>
    <w:rsid w:val="00683C0C"/>
    <w:rsid w:val="00735D34"/>
    <w:rsid w:val="00825FAC"/>
    <w:rsid w:val="008A4A51"/>
    <w:rsid w:val="008D3B2D"/>
    <w:rsid w:val="00995FF6"/>
    <w:rsid w:val="009F69B1"/>
    <w:rsid w:val="00D12884"/>
    <w:rsid w:val="00D40DF5"/>
    <w:rsid w:val="00DC38BE"/>
    <w:rsid w:val="00E53C87"/>
    <w:rsid w:val="00E66666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DefaultParagraphFont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83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styleId="PlaceholderText">
    <w:name w:val="Placeholder Text"/>
    <w:basedOn w:val="DefaultParagraphFont"/>
    <w:uiPriority w:val="99"/>
    <w:semiHidden/>
    <w:qFormat/>
    <w:rsid w:val="000016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Klusevicius</dc:creator>
  <cp:keywords/>
  <dc:description/>
  <cp:lastModifiedBy>Evaldas Stadalius</cp:lastModifiedBy>
  <cp:revision>14</cp:revision>
  <dcterms:created xsi:type="dcterms:W3CDTF">2023-01-10T08:54:00Z</dcterms:created>
  <dcterms:modified xsi:type="dcterms:W3CDTF">2025-07-03T06:50:00Z</dcterms:modified>
</cp:coreProperties>
</file>