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00ECD" w14:textId="77777777" w:rsidR="00DA2099" w:rsidRPr="0082650E" w:rsidRDefault="00C51C5B" w:rsidP="00C51C5B">
      <w:pPr>
        <w:jc w:val="center"/>
        <w:rPr>
          <w:rFonts w:ascii="Times New Roman" w:hAnsi="Times New Roman" w:cs="Times New Roman"/>
          <w:b/>
          <w:sz w:val="28"/>
          <w:szCs w:val="28"/>
          <w:lang w:val="lt-LT"/>
        </w:rPr>
      </w:pPr>
      <w:bookmarkStart w:id="0" w:name="_GoBack"/>
      <w:bookmarkEnd w:id="0"/>
      <w:r w:rsidRPr="0082650E">
        <w:rPr>
          <w:rFonts w:ascii="Times New Roman" w:hAnsi="Times New Roman" w:cs="Times New Roman"/>
          <w:b/>
          <w:sz w:val="28"/>
          <w:szCs w:val="28"/>
        </w:rPr>
        <w:t>G</w:t>
      </w:r>
      <w:r w:rsidR="0082650E">
        <w:rPr>
          <w:rFonts w:ascii="Times New Roman" w:hAnsi="Times New Roman" w:cs="Times New Roman"/>
          <w:b/>
          <w:sz w:val="28"/>
          <w:szCs w:val="28"/>
        </w:rPr>
        <w:t>ENEROLO JONO ŽEMAIČIO LIETUVOS KARO AKADEMIJA</w:t>
      </w:r>
    </w:p>
    <w:p w14:paraId="7D200ECE" w14:textId="77777777" w:rsidR="009E0E87" w:rsidRDefault="00C51C5B" w:rsidP="00C51C5B">
      <w:pPr>
        <w:jc w:val="center"/>
        <w:rPr>
          <w:rFonts w:ascii="Times New Roman" w:hAnsi="Times New Roman" w:cs="Times New Roman"/>
          <w:sz w:val="28"/>
          <w:szCs w:val="28"/>
          <w:lang w:val="lt-LT"/>
        </w:rPr>
      </w:pPr>
      <w:r w:rsidRPr="0082650E">
        <w:rPr>
          <w:rFonts w:ascii="Times New Roman" w:hAnsi="Times New Roman" w:cs="Times New Roman"/>
          <w:sz w:val="28"/>
          <w:szCs w:val="28"/>
          <w:lang w:val="lt-LT"/>
        </w:rPr>
        <w:t xml:space="preserve">BENDROSIOS TECHNINĖS SPECIFIKACIJOS </w:t>
      </w:r>
    </w:p>
    <w:p w14:paraId="7D200ECF" w14:textId="77777777" w:rsidR="00C51C5B" w:rsidRDefault="00C51C5B" w:rsidP="00C51C5B">
      <w:pPr>
        <w:jc w:val="center"/>
        <w:rPr>
          <w:rFonts w:ascii="Times New Roman" w:hAnsi="Times New Roman" w:cs="Times New Roman"/>
          <w:sz w:val="28"/>
          <w:szCs w:val="28"/>
          <w:lang w:val="lt-LT"/>
        </w:rPr>
      </w:pPr>
      <w:r w:rsidRPr="0082650E">
        <w:rPr>
          <w:rFonts w:ascii="Times New Roman" w:hAnsi="Times New Roman" w:cs="Times New Roman"/>
          <w:sz w:val="28"/>
          <w:szCs w:val="28"/>
          <w:lang w:val="lt-LT"/>
        </w:rPr>
        <w:t>K-</w:t>
      </w:r>
      <w:r w:rsidR="00F2694D">
        <w:rPr>
          <w:rFonts w:ascii="Times New Roman" w:hAnsi="Times New Roman" w:cs="Times New Roman"/>
          <w:sz w:val="28"/>
          <w:szCs w:val="28"/>
          <w:lang w:val="lt-LT"/>
        </w:rPr>
        <w:t>7</w:t>
      </w:r>
      <w:r w:rsidRPr="0082650E">
        <w:rPr>
          <w:rFonts w:ascii="Times New Roman" w:hAnsi="Times New Roman" w:cs="Times New Roman"/>
          <w:sz w:val="28"/>
          <w:szCs w:val="28"/>
          <w:lang w:val="lt-LT"/>
        </w:rPr>
        <w:t xml:space="preserve"> </w:t>
      </w:r>
      <w:r w:rsidR="008D1A40">
        <w:rPr>
          <w:rFonts w:ascii="Times New Roman" w:hAnsi="Times New Roman" w:cs="Times New Roman"/>
          <w:sz w:val="28"/>
          <w:szCs w:val="28"/>
          <w:lang w:val="lt-LT"/>
        </w:rPr>
        <w:t>(</w:t>
      </w:r>
      <w:r w:rsidR="00F2694D">
        <w:rPr>
          <w:rFonts w:ascii="Times New Roman" w:hAnsi="Times New Roman" w:cs="Times New Roman"/>
          <w:sz w:val="28"/>
          <w:szCs w:val="28"/>
          <w:lang w:val="lt-LT"/>
        </w:rPr>
        <w:t>administracinės</w:t>
      </w:r>
      <w:r w:rsidR="00FE3F5D">
        <w:rPr>
          <w:rFonts w:ascii="Times New Roman" w:hAnsi="Times New Roman" w:cs="Times New Roman"/>
          <w:sz w:val="28"/>
          <w:szCs w:val="28"/>
          <w:lang w:val="lt-LT"/>
        </w:rPr>
        <w:t xml:space="preserve"> paskirties</w:t>
      </w:r>
      <w:r w:rsidR="00FC181E">
        <w:rPr>
          <w:rFonts w:ascii="Times New Roman" w:hAnsi="Times New Roman" w:cs="Times New Roman"/>
          <w:sz w:val="28"/>
          <w:szCs w:val="28"/>
          <w:lang w:val="lt-LT"/>
        </w:rPr>
        <w:t>)</w:t>
      </w:r>
      <w:r w:rsidR="003A55E7">
        <w:rPr>
          <w:rFonts w:ascii="Times New Roman" w:hAnsi="Times New Roman" w:cs="Times New Roman"/>
          <w:sz w:val="28"/>
          <w:szCs w:val="28"/>
          <w:lang w:val="lt-LT"/>
        </w:rPr>
        <w:t xml:space="preserve"> pastato</w:t>
      </w:r>
      <w:r w:rsidRPr="0082650E">
        <w:rPr>
          <w:rFonts w:ascii="Times New Roman" w:hAnsi="Times New Roman" w:cs="Times New Roman"/>
          <w:sz w:val="28"/>
          <w:szCs w:val="28"/>
          <w:lang w:val="lt-LT"/>
        </w:rPr>
        <w:t xml:space="preserve"> Vilniuje, Šilo g. 5A (Unikalus Nr.1399-9037-50</w:t>
      </w:r>
      <w:r w:rsidR="00F2694D">
        <w:rPr>
          <w:rFonts w:ascii="Times New Roman" w:hAnsi="Times New Roman" w:cs="Times New Roman"/>
          <w:sz w:val="28"/>
          <w:szCs w:val="28"/>
          <w:lang w:val="lt-LT"/>
        </w:rPr>
        <w:t>30</w:t>
      </w:r>
      <w:r w:rsidR="00537A2B">
        <w:rPr>
          <w:rFonts w:ascii="Times New Roman" w:hAnsi="Times New Roman" w:cs="Times New Roman"/>
          <w:sz w:val="28"/>
          <w:szCs w:val="28"/>
          <w:lang w:val="lt-LT"/>
        </w:rPr>
        <w:t xml:space="preserve">) </w:t>
      </w:r>
      <w:r w:rsidR="00E63C96">
        <w:rPr>
          <w:rFonts w:ascii="Times New Roman" w:hAnsi="Times New Roman" w:cs="Times New Roman"/>
          <w:sz w:val="28"/>
          <w:szCs w:val="28"/>
          <w:lang w:val="lt-LT"/>
        </w:rPr>
        <w:t xml:space="preserve">lauko </w:t>
      </w:r>
      <w:r w:rsidR="00092EBB">
        <w:rPr>
          <w:rFonts w:ascii="Times New Roman" w:hAnsi="Times New Roman" w:cs="Times New Roman"/>
          <w:sz w:val="28"/>
          <w:szCs w:val="28"/>
          <w:lang w:val="lt-LT"/>
        </w:rPr>
        <w:t>laiptų</w:t>
      </w:r>
      <w:r w:rsidR="00FE3F5D">
        <w:rPr>
          <w:rFonts w:ascii="Times New Roman" w:hAnsi="Times New Roman" w:cs="Times New Roman"/>
          <w:sz w:val="28"/>
          <w:szCs w:val="28"/>
          <w:lang w:val="lt-LT"/>
        </w:rPr>
        <w:t xml:space="preserve"> </w:t>
      </w:r>
      <w:r w:rsidR="008D1A40">
        <w:rPr>
          <w:rFonts w:ascii="Times New Roman" w:hAnsi="Times New Roman" w:cs="Times New Roman"/>
          <w:sz w:val="28"/>
          <w:szCs w:val="28"/>
          <w:lang w:val="lt-LT"/>
        </w:rPr>
        <w:t>remont</w:t>
      </w:r>
      <w:r w:rsidR="00462D48">
        <w:rPr>
          <w:rFonts w:ascii="Times New Roman" w:hAnsi="Times New Roman" w:cs="Times New Roman"/>
          <w:sz w:val="28"/>
          <w:szCs w:val="28"/>
          <w:lang w:val="lt-LT"/>
        </w:rPr>
        <w:t>ui</w:t>
      </w:r>
    </w:p>
    <w:p w14:paraId="7D200ED0" w14:textId="77777777" w:rsidR="003A55E7" w:rsidRDefault="003A55E7" w:rsidP="00C51C5B">
      <w:pPr>
        <w:jc w:val="center"/>
        <w:rPr>
          <w:rFonts w:ascii="Times New Roman" w:hAnsi="Times New Roman" w:cs="Times New Roman"/>
          <w:sz w:val="28"/>
          <w:szCs w:val="28"/>
          <w:lang w:val="lt-LT"/>
        </w:rPr>
      </w:pPr>
    </w:p>
    <w:tbl>
      <w:tblPr>
        <w:tblStyle w:val="TableGrid"/>
        <w:tblW w:w="0" w:type="auto"/>
        <w:tblLook w:val="04A0" w:firstRow="1" w:lastRow="0" w:firstColumn="1" w:lastColumn="0" w:noHBand="0" w:noVBand="1"/>
      </w:tblPr>
      <w:tblGrid>
        <w:gridCol w:w="1216"/>
        <w:gridCol w:w="2181"/>
        <w:gridCol w:w="2268"/>
        <w:gridCol w:w="8005"/>
      </w:tblGrid>
      <w:tr w:rsidR="00F772F1" w14:paraId="7D200EDC" w14:textId="77777777" w:rsidTr="00640490">
        <w:tc>
          <w:tcPr>
            <w:tcW w:w="1216" w:type="dxa"/>
          </w:tcPr>
          <w:p w14:paraId="7D200ED1" w14:textId="77777777" w:rsidR="00F772F1" w:rsidRPr="0082650E" w:rsidRDefault="00F772F1" w:rsidP="00C51C5B">
            <w:pPr>
              <w:jc w:val="center"/>
              <w:rPr>
                <w:rFonts w:ascii="Times New Roman" w:hAnsi="Times New Roman" w:cs="Times New Roman"/>
                <w:b/>
                <w:sz w:val="24"/>
                <w:szCs w:val="24"/>
                <w:lang w:val="lt-LT"/>
              </w:rPr>
            </w:pPr>
          </w:p>
          <w:p w14:paraId="7D200ED2" w14:textId="77777777" w:rsidR="00F772F1" w:rsidRPr="0082650E" w:rsidRDefault="00F772F1" w:rsidP="00C51C5B">
            <w:pPr>
              <w:jc w:val="center"/>
              <w:rPr>
                <w:rFonts w:ascii="Times New Roman" w:hAnsi="Times New Roman" w:cs="Times New Roman"/>
                <w:b/>
                <w:sz w:val="24"/>
                <w:szCs w:val="24"/>
                <w:lang w:val="lt-LT"/>
              </w:rPr>
            </w:pPr>
            <w:r w:rsidRPr="0082650E">
              <w:rPr>
                <w:rFonts w:ascii="Times New Roman" w:hAnsi="Times New Roman" w:cs="Times New Roman"/>
                <w:b/>
                <w:sz w:val="24"/>
                <w:szCs w:val="24"/>
                <w:lang w:val="lt-LT"/>
              </w:rPr>
              <w:t>Žymuo</w:t>
            </w:r>
          </w:p>
          <w:p w14:paraId="7D200ED3" w14:textId="77777777" w:rsidR="00F772F1" w:rsidRPr="0082650E" w:rsidRDefault="00F772F1" w:rsidP="00C51C5B">
            <w:pPr>
              <w:jc w:val="center"/>
              <w:rPr>
                <w:rFonts w:ascii="Times New Roman" w:hAnsi="Times New Roman" w:cs="Times New Roman"/>
                <w:b/>
                <w:sz w:val="24"/>
                <w:szCs w:val="24"/>
                <w:lang w:val="lt-LT"/>
              </w:rPr>
            </w:pPr>
          </w:p>
        </w:tc>
        <w:tc>
          <w:tcPr>
            <w:tcW w:w="2181" w:type="dxa"/>
          </w:tcPr>
          <w:p w14:paraId="7D200ED4" w14:textId="77777777" w:rsidR="00F772F1" w:rsidRPr="0082650E" w:rsidRDefault="00F772F1" w:rsidP="00C51C5B">
            <w:pPr>
              <w:jc w:val="center"/>
              <w:rPr>
                <w:rFonts w:ascii="Times New Roman" w:hAnsi="Times New Roman" w:cs="Times New Roman"/>
                <w:b/>
                <w:sz w:val="24"/>
                <w:szCs w:val="24"/>
                <w:lang w:val="lt-LT"/>
              </w:rPr>
            </w:pPr>
            <w:r w:rsidRPr="0082650E">
              <w:rPr>
                <w:rFonts w:ascii="Times New Roman" w:hAnsi="Times New Roman" w:cs="Times New Roman"/>
                <w:b/>
                <w:sz w:val="24"/>
                <w:szCs w:val="24"/>
                <w:lang w:val="lt-LT"/>
              </w:rPr>
              <w:t>Medžiagų,</w:t>
            </w:r>
          </w:p>
          <w:p w14:paraId="7D200ED5" w14:textId="77777777" w:rsidR="00F772F1" w:rsidRPr="0082650E" w:rsidRDefault="00F772F1" w:rsidP="00C51C5B">
            <w:pPr>
              <w:jc w:val="center"/>
              <w:rPr>
                <w:rFonts w:ascii="Times New Roman" w:hAnsi="Times New Roman" w:cs="Times New Roman"/>
                <w:b/>
                <w:sz w:val="24"/>
                <w:szCs w:val="24"/>
                <w:lang w:val="lt-LT"/>
              </w:rPr>
            </w:pPr>
            <w:r w:rsidRPr="0082650E">
              <w:rPr>
                <w:rFonts w:ascii="Times New Roman" w:hAnsi="Times New Roman" w:cs="Times New Roman"/>
                <w:b/>
                <w:sz w:val="24"/>
                <w:szCs w:val="24"/>
                <w:lang w:val="lt-LT"/>
              </w:rPr>
              <w:t xml:space="preserve">gaminių </w:t>
            </w:r>
          </w:p>
          <w:p w14:paraId="7D200ED6" w14:textId="77777777" w:rsidR="00F772F1" w:rsidRPr="0082650E" w:rsidRDefault="00816E1D" w:rsidP="00C51C5B">
            <w:pPr>
              <w:jc w:val="center"/>
              <w:rPr>
                <w:rFonts w:ascii="Times New Roman" w:hAnsi="Times New Roman" w:cs="Times New Roman"/>
                <w:b/>
                <w:sz w:val="24"/>
                <w:szCs w:val="24"/>
                <w:lang w:val="lt-LT"/>
              </w:rPr>
            </w:pPr>
            <w:r w:rsidRPr="0082650E">
              <w:rPr>
                <w:rFonts w:ascii="Times New Roman" w:hAnsi="Times New Roman" w:cs="Times New Roman"/>
                <w:b/>
                <w:sz w:val="24"/>
                <w:szCs w:val="24"/>
                <w:lang w:val="lt-LT"/>
              </w:rPr>
              <w:t>pavadinimas</w:t>
            </w:r>
          </w:p>
          <w:p w14:paraId="7D200ED7" w14:textId="77777777" w:rsidR="00F772F1" w:rsidRPr="0082650E" w:rsidRDefault="00F772F1" w:rsidP="00C51C5B">
            <w:pPr>
              <w:jc w:val="center"/>
              <w:rPr>
                <w:rFonts w:ascii="Times New Roman" w:hAnsi="Times New Roman" w:cs="Times New Roman"/>
                <w:b/>
                <w:sz w:val="24"/>
                <w:szCs w:val="24"/>
                <w:lang w:val="lt-LT"/>
              </w:rPr>
            </w:pPr>
          </w:p>
        </w:tc>
        <w:tc>
          <w:tcPr>
            <w:tcW w:w="2268" w:type="dxa"/>
          </w:tcPr>
          <w:p w14:paraId="7D200ED8" w14:textId="77777777" w:rsidR="00F772F1" w:rsidRPr="0082650E" w:rsidRDefault="00F772F1" w:rsidP="00C51C5B">
            <w:pPr>
              <w:jc w:val="center"/>
              <w:rPr>
                <w:rFonts w:ascii="Times New Roman" w:hAnsi="Times New Roman" w:cs="Times New Roman"/>
                <w:b/>
                <w:sz w:val="24"/>
                <w:szCs w:val="24"/>
                <w:lang w:val="lt-LT"/>
              </w:rPr>
            </w:pPr>
          </w:p>
          <w:p w14:paraId="7D200ED9" w14:textId="77777777" w:rsidR="00816E1D" w:rsidRPr="0082650E" w:rsidRDefault="00816E1D" w:rsidP="00C51C5B">
            <w:pPr>
              <w:jc w:val="center"/>
              <w:rPr>
                <w:rFonts w:ascii="Times New Roman" w:hAnsi="Times New Roman" w:cs="Times New Roman"/>
                <w:b/>
                <w:sz w:val="24"/>
                <w:szCs w:val="24"/>
                <w:lang w:val="lt-LT"/>
              </w:rPr>
            </w:pPr>
            <w:r w:rsidRPr="0082650E">
              <w:rPr>
                <w:rFonts w:ascii="Times New Roman" w:hAnsi="Times New Roman" w:cs="Times New Roman"/>
                <w:b/>
                <w:sz w:val="24"/>
                <w:szCs w:val="24"/>
                <w:lang w:val="lt-LT"/>
              </w:rPr>
              <w:t>Panaudojimo sritis</w:t>
            </w:r>
          </w:p>
        </w:tc>
        <w:tc>
          <w:tcPr>
            <w:tcW w:w="8005" w:type="dxa"/>
          </w:tcPr>
          <w:p w14:paraId="7D200EDA" w14:textId="77777777" w:rsidR="00F772F1" w:rsidRPr="0082650E" w:rsidRDefault="00F772F1" w:rsidP="00C51C5B">
            <w:pPr>
              <w:jc w:val="center"/>
              <w:rPr>
                <w:rFonts w:ascii="Times New Roman" w:hAnsi="Times New Roman" w:cs="Times New Roman"/>
                <w:b/>
                <w:sz w:val="24"/>
                <w:szCs w:val="24"/>
                <w:lang w:val="lt-LT"/>
              </w:rPr>
            </w:pPr>
          </w:p>
          <w:p w14:paraId="7D200EDB" w14:textId="77777777" w:rsidR="00B73DAF" w:rsidRPr="0082650E" w:rsidRDefault="00B73DAF" w:rsidP="00C51C5B">
            <w:pPr>
              <w:jc w:val="center"/>
              <w:rPr>
                <w:rFonts w:ascii="Times New Roman" w:hAnsi="Times New Roman" w:cs="Times New Roman"/>
                <w:b/>
                <w:sz w:val="24"/>
                <w:szCs w:val="24"/>
                <w:lang w:val="lt-LT"/>
              </w:rPr>
            </w:pPr>
            <w:r w:rsidRPr="0082650E">
              <w:rPr>
                <w:rFonts w:ascii="Times New Roman" w:hAnsi="Times New Roman" w:cs="Times New Roman"/>
                <w:b/>
                <w:sz w:val="24"/>
                <w:szCs w:val="24"/>
                <w:lang w:val="lt-LT"/>
              </w:rPr>
              <w:t xml:space="preserve">Techniniai reikalavimai </w:t>
            </w:r>
          </w:p>
        </w:tc>
      </w:tr>
      <w:tr w:rsidR="00F772F1" w14:paraId="7D200EE1" w14:textId="77777777" w:rsidTr="00640490">
        <w:tc>
          <w:tcPr>
            <w:tcW w:w="1216" w:type="dxa"/>
          </w:tcPr>
          <w:p w14:paraId="7D200EDD" w14:textId="77777777" w:rsidR="00F772F1" w:rsidRPr="0082650E" w:rsidRDefault="00816E1D" w:rsidP="00C51C5B">
            <w:pPr>
              <w:jc w:val="center"/>
              <w:rPr>
                <w:rFonts w:ascii="Times New Roman" w:hAnsi="Times New Roman" w:cs="Times New Roman"/>
                <w:sz w:val="24"/>
                <w:szCs w:val="24"/>
                <w:lang w:val="lt-LT"/>
              </w:rPr>
            </w:pPr>
            <w:r w:rsidRPr="0082650E">
              <w:rPr>
                <w:rFonts w:ascii="Times New Roman" w:hAnsi="Times New Roman" w:cs="Times New Roman"/>
                <w:sz w:val="24"/>
                <w:szCs w:val="24"/>
                <w:lang w:val="lt-LT"/>
              </w:rPr>
              <w:t>1</w:t>
            </w:r>
          </w:p>
        </w:tc>
        <w:tc>
          <w:tcPr>
            <w:tcW w:w="2181" w:type="dxa"/>
          </w:tcPr>
          <w:p w14:paraId="7D200EDE" w14:textId="77777777" w:rsidR="00F772F1" w:rsidRPr="0082650E" w:rsidRDefault="00816E1D" w:rsidP="00C51C5B">
            <w:pPr>
              <w:jc w:val="center"/>
              <w:rPr>
                <w:rFonts w:ascii="Times New Roman" w:hAnsi="Times New Roman" w:cs="Times New Roman"/>
                <w:sz w:val="24"/>
                <w:szCs w:val="24"/>
                <w:lang w:val="lt-LT"/>
              </w:rPr>
            </w:pPr>
            <w:r w:rsidRPr="0082650E">
              <w:rPr>
                <w:rFonts w:ascii="Times New Roman" w:hAnsi="Times New Roman" w:cs="Times New Roman"/>
                <w:sz w:val="24"/>
                <w:szCs w:val="24"/>
                <w:lang w:val="lt-LT"/>
              </w:rPr>
              <w:t>2</w:t>
            </w:r>
          </w:p>
        </w:tc>
        <w:tc>
          <w:tcPr>
            <w:tcW w:w="2268" w:type="dxa"/>
          </w:tcPr>
          <w:p w14:paraId="7D200EDF" w14:textId="77777777" w:rsidR="00F772F1" w:rsidRPr="0082650E" w:rsidRDefault="00816E1D" w:rsidP="00C51C5B">
            <w:pPr>
              <w:jc w:val="center"/>
              <w:rPr>
                <w:rFonts w:ascii="Times New Roman" w:hAnsi="Times New Roman" w:cs="Times New Roman"/>
                <w:sz w:val="24"/>
                <w:szCs w:val="24"/>
                <w:lang w:val="lt-LT"/>
              </w:rPr>
            </w:pPr>
            <w:r w:rsidRPr="0082650E">
              <w:rPr>
                <w:rFonts w:ascii="Times New Roman" w:hAnsi="Times New Roman" w:cs="Times New Roman"/>
                <w:sz w:val="24"/>
                <w:szCs w:val="24"/>
                <w:lang w:val="lt-LT"/>
              </w:rPr>
              <w:t>3</w:t>
            </w:r>
          </w:p>
        </w:tc>
        <w:tc>
          <w:tcPr>
            <w:tcW w:w="8005" w:type="dxa"/>
          </w:tcPr>
          <w:p w14:paraId="7D200EE0" w14:textId="77777777" w:rsidR="00F772F1" w:rsidRPr="0082650E" w:rsidRDefault="00816E1D" w:rsidP="00C51C5B">
            <w:pPr>
              <w:jc w:val="center"/>
              <w:rPr>
                <w:rFonts w:ascii="Times New Roman" w:hAnsi="Times New Roman" w:cs="Times New Roman"/>
                <w:sz w:val="24"/>
                <w:szCs w:val="24"/>
                <w:lang w:val="lt-LT"/>
              </w:rPr>
            </w:pPr>
            <w:r w:rsidRPr="0082650E">
              <w:rPr>
                <w:rFonts w:ascii="Times New Roman" w:hAnsi="Times New Roman" w:cs="Times New Roman"/>
                <w:sz w:val="24"/>
                <w:szCs w:val="24"/>
                <w:lang w:val="lt-LT"/>
              </w:rPr>
              <w:t>4</w:t>
            </w:r>
          </w:p>
        </w:tc>
      </w:tr>
      <w:tr w:rsidR="008326C1" w14:paraId="7D200EE6" w14:textId="77777777" w:rsidTr="00640490">
        <w:tc>
          <w:tcPr>
            <w:tcW w:w="1216" w:type="dxa"/>
          </w:tcPr>
          <w:p w14:paraId="7D200EE2" w14:textId="77777777" w:rsidR="008326C1" w:rsidRPr="005E2381" w:rsidRDefault="008326C1" w:rsidP="00C51C5B">
            <w:pPr>
              <w:jc w:val="center"/>
              <w:rPr>
                <w:rFonts w:ascii="Times New Roman" w:hAnsi="Times New Roman" w:cs="Times New Roman"/>
                <w:sz w:val="24"/>
                <w:szCs w:val="24"/>
                <w:lang w:val="lt-LT"/>
              </w:rPr>
            </w:pPr>
            <w:r w:rsidRPr="005E2381">
              <w:rPr>
                <w:rFonts w:ascii="Times New Roman" w:eastAsia="Times New Roman" w:hAnsi="Times New Roman" w:cs="Times New Roman"/>
                <w:sz w:val="24"/>
                <w:lang w:val="lt-LT"/>
              </w:rPr>
              <w:t>TS-01</w:t>
            </w:r>
          </w:p>
        </w:tc>
        <w:tc>
          <w:tcPr>
            <w:tcW w:w="2181" w:type="dxa"/>
          </w:tcPr>
          <w:p w14:paraId="7D200EE3" w14:textId="77777777" w:rsidR="0094461E" w:rsidRPr="005E2381" w:rsidRDefault="0094461E" w:rsidP="00881F8A">
            <w:pPr>
              <w:rPr>
                <w:rFonts w:ascii="Times New Roman" w:hAnsi="Times New Roman" w:cs="Times New Roman"/>
                <w:sz w:val="24"/>
                <w:szCs w:val="24"/>
                <w:lang w:val="lt-LT"/>
              </w:rPr>
            </w:pPr>
            <w:r w:rsidRPr="005E2381">
              <w:rPr>
                <w:rFonts w:ascii="Times New Roman" w:hAnsi="Times New Roman" w:cs="Times New Roman"/>
                <w:sz w:val="24"/>
                <w:szCs w:val="24"/>
                <w:lang w:val="lt-LT"/>
              </w:rPr>
              <w:t>Statybvietės paruošimo medžiagos</w:t>
            </w:r>
          </w:p>
        </w:tc>
        <w:tc>
          <w:tcPr>
            <w:tcW w:w="2268" w:type="dxa"/>
          </w:tcPr>
          <w:p w14:paraId="7D200EE4" w14:textId="77777777" w:rsidR="0094461E" w:rsidRPr="0082650E" w:rsidRDefault="0094461E" w:rsidP="00005D6C">
            <w:pPr>
              <w:rPr>
                <w:rFonts w:ascii="Times New Roman" w:hAnsi="Times New Roman" w:cs="Times New Roman"/>
                <w:sz w:val="24"/>
                <w:szCs w:val="24"/>
                <w:lang w:val="lt-LT"/>
              </w:rPr>
            </w:pPr>
            <w:r w:rsidRPr="0094461E">
              <w:rPr>
                <w:rFonts w:ascii="Times New Roman" w:hAnsi="Times New Roman" w:cs="Times New Roman"/>
                <w:sz w:val="24"/>
                <w:szCs w:val="24"/>
                <w:lang w:val="lt-LT"/>
              </w:rPr>
              <w:t>Paruošiamieji darbai</w:t>
            </w:r>
            <w:r w:rsidR="005043B6">
              <w:rPr>
                <w:rFonts w:ascii="Times New Roman" w:hAnsi="Times New Roman" w:cs="Times New Roman"/>
                <w:sz w:val="24"/>
                <w:szCs w:val="24"/>
                <w:lang w:val="lt-LT"/>
              </w:rPr>
              <w:t xml:space="preserve"> laiptų remontui</w:t>
            </w:r>
            <w:r w:rsidR="00332B7D">
              <w:rPr>
                <w:rFonts w:ascii="Times New Roman" w:hAnsi="Times New Roman" w:cs="Times New Roman"/>
                <w:sz w:val="24"/>
                <w:szCs w:val="24"/>
                <w:lang w:val="lt-LT"/>
              </w:rPr>
              <w:t>, ardymo darbai</w:t>
            </w:r>
          </w:p>
        </w:tc>
        <w:tc>
          <w:tcPr>
            <w:tcW w:w="8005" w:type="dxa"/>
          </w:tcPr>
          <w:p w14:paraId="7D200EE5" w14:textId="77777777" w:rsidR="0094461E" w:rsidRPr="0082650E" w:rsidRDefault="00005D6C" w:rsidP="000258BB">
            <w:pPr>
              <w:rPr>
                <w:rFonts w:ascii="Times New Roman" w:hAnsi="Times New Roman" w:cs="Times New Roman"/>
                <w:sz w:val="24"/>
                <w:szCs w:val="24"/>
                <w:lang w:val="lt-LT"/>
              </w:rPr>
            </w:pPr>
            <w:r w:rsidRPr="00D11D29">
              <w:rPr>
                <w:rFonts w:ascii="Times New Roman" w:hAnsi="Times New Roman" w:cs="Times New Roman"/>
                <w:sz w:val="24"/>
                <w:szCs w:val="24"/>
                <w:lang w:val="lt-LT"/>
              </w:rPr>
              <w:t>Prieš remonto darbus turi būti apsaugot</w:t>
            </w:r>
            <w:r w:rsidR="00F2694D">
              <w:rPr>
                <w:rFonts w:ascii="Times New Roman" w:hAnsi="Times New Roman" w:cs="Times New Roman"/>
                <w:sz w:val="24"/>
                <w:szCs w:val="24"/>
                <w:lang w:val="lt-LT"/>
              </w:rPr>
              <w:t>os</w:t>
            </w:r>
            <w:r w:rsidRPr="00D11D29">
              <w:rPr>
                <w:rFonts w:ascii="Times New Roman" w:hAnsi="Times New Roman" w:cs="Times New Roman"/>
                <w:sz w:val="24"/>
                <w:szCs w:val="24"/>
                <w:lang w:val="lt-LT"/>
              </w:rPr>
              <w:t xml:space="preserve"> nuo </w:t>
            </w:r>
            <w:r w:rsidR="00332B7D">
              <w:rPr>
                <w:rFonts w:ascii="Times New Roman" w:hAnsi="Times New Roman" w:cs="Times New Roman"/>
                <w:sz w:val="24"/>
                <w:szCs w:val="24"/>
                <w:lang w:val="lt-LT"/>
              </w:rPr>
              <w:t xml:space="preserve">galimų </w:t>
            </w:r>
            <w:r w:rsidRPr="00D11D29">
              <w:rPr>
                <w:rFonts w:ascii="Times New Roman" w:hAnsi="Times New Roman" w:cs="Times New Roman"/>
                <w:sz w:val="24"/>
                <w:szCs w:val="24"/>
                <w:lang w:val="lt-LT"/>
              </w:rPr>
              <w:t xml:space="preserve">pažeidimų prie </w:t>
            </w:r>
            <w:r w:rsidR="00332B7D">
              <w:rPr>
                <w:rFonts w:ascii="Times New Roman" w:hAnsi="Times New Roman" w:cs="Times New Roman"/>
                <w:sz w:val="24"/>
                <w:szCs w:val="24"/>
                <w:lang w:val="lt-LT"/>
              </w:rPr>
              <w:t>remontuojamų laiptų</w:t>
            </w:r>
            <w:r w:rsidRPr="00D11D29">
              <w:rPr>
                <w:rFonts w:ascii="Times New Roman" w:hAnsi="Times New Roman" w:cs="Times New Roman"/>
                <w:sz w:val="24"/>
                <w:szCs w:val="24"/>
                <w:lang w:val="lt-LT"/>
              </w:rPr>
              <w:t xml:space="preserve"> esa</w:t>
            </w:r>
            <w:r w:rsidR="00F2694D">
              <w:rPr>
                <w:rFonts w:ascii="Times New Roman" w:hAnsi="Times New Roman" w:cs="Times New Roman"/>
                <w:sz w:val="24"/>
                <w:szCs w:val="24"/>
                <w:lang w:val="lt-LT"/>
              </w:rPr>
              <w:t>nčios</w:t>
            </w:r>
            <w:r w:rsidRPr="00D11D29">
              <w:rPr>
                <w:rFonts w:ascii="Times New Roman" w:hAnsi="Times New Roman" w:cs="Times New Roman"/>
                <w:sz w:val="24"/>
                <w:szCs w:val="24"/>
                <w:lang w:val="lt-LT"/>
              </w:rPr>
              <w:t xml:space="preserve"> </w:t>
            </w:r>
            <w:r w:rsidR="00F2694D">
              <w:rPr>
                <w:rFonts w:ascii="Times New Roman" w:hAnsi="Times New Roman" w:cs="Times New Roman"/>
                <w:sz w:val="24"/>
                <w:szCs w:val="24"/>
                <w:lang w:val="lt-LT"/>
              </w:rPr>
              <w:t>statinio konstrukcijos (</w:t>
            </w:r>
            <w:r w:rsidRPr="00D11D29">
              <w:rPr>
                <w:rFonts w:ascii="Times New Roman" w:hAnsi="Times New Roman" w:cs="Times New Roman"/>
                <w:sz w:val="24"/>
                <w:szCs w:val="24"/>
                <w:lang w:val="lt-LT"/>
              </w:rPr>
              <w:t>kuri</w:t>
            </w:r>
            <w:r w:rsidR="00F2694D">
              <w:rPr>
                <w:rFonts w:ascii="Times New Roman" w:hAnsi="Times New Roman" w:cs="Times New Roman"/>
                <w:sz w:val="24"/>
                <w:szCs w:val="24"/>
                <w:lang w:val="lt-LT"/>
              </w:rPr>
              <w:t>os</w:t>
            </w:r>
            <w:r w:rsidRPr="00D11D29">
              <w:rPr>
                <w:rFonts w:ascii="Times New Roman" w:hAnsi="Times New Roman" w:cs="Times New Roman"/>
                <w:sz w:val="24"/>
                <w:szCs w:val="24"/>
                <w:lang w:val="lt-LT"/>
              </w:rPr>
              <w:t xml:space="preserve"> nebus remontuojam</w:t>
            </w:r>
            <w:r w:rsidR="00F2694D">
              <w:rPr>
                <w:rFonts w:ascii="Times New Roman" w:hAnsi="Times New Roman" w:cs="Times New Roman"/>
                <w:sz w:val="24"/>
                <w:szCs w:val="24"/>
                <w:lang w:val="lt-LT"/>
              </w:rPr>
              <w:t>os), statinio apdaila, želdiniai</w:t>
            </w:r>
            <w:r w:rsidRPr="00D11D29">
              <w:rPr>
                <w:rFonts w:ascii="Times New Roman" w:hAnsi="Times New Roman" w:cs="Times New Roman"/>
                <w:sz w:val="24"/>
                <w:szCs w:val="24"/>
                <w:lang w:val="lt-LT"/>
              </w:rPr>
              <w:t xml:space="preserve">. </w:t>
            </w:r>
            <w:r>
              <w:rPr>
                <w:rFonts w:ascii="Times New Roman" w:hAnsi="Times New Roman" w:cs="Times New Roman"/>
                <w:sz w:val="24"/>
                <w:szCs w:val="24"/>
                <w:lang w:val="lt-LT"/>
              </w:rPr>
              <w:t>Ardomos</w:t>
            </w:r>
            <w:r w:rsidR="00332B7D">
              <w:rPr>
                <w:rFonts w:ascii="Times New Roman" w:hAnsi="Times New Roman" w:cs="Times New Roman"/>
                <w:sz w:val="24"/>
                <w:szCs w:val="24"/>
                <w:lang w:val="lt-LT"/>
              </w:rPr>
              <w:t xml:space="preserve"> betoninių trinkelių pakopos</w:t>
            </w:r>
            <w:r>
              <w:rPr>
                <w:rFonts w:ascii="Times New Roman" w:hAnsi="Times New Roman" w:cs="Times New Roman"/>
                <w:sz w:val="24"/>
                <w:szCs w:val="24"/>
                <w:lang w:val="lt-LT"/>
              </w:rPr>
              <w:t xml:space="preserve">, betoninis pagrindas. </w:t>
            </w:r>
            <w:r w:rsidR="000258BB">
              <w:rPr>
                <w:rFonts w:ascii="Times New Roman" w:hAnsi="Times New Roman" w:cs="Times New Roman"/>
                <w:sz w:val="24"/>
                <w:szCs w:val="24"/>
                <w:lang w:val="lt-LT"/>
              </w:rPr>
              <w:t xml:space="preserve">Ardant negali būti pažeistas kolonų pamatas. </w:t>
            </w:r>
            <w:r w:rsidRPr="00D11D29">
              <w:rPr>
                <w:rFonts w:ascii="Times New Roman" w:hAnsi="Times New Roman" w:cs="Times New Roman"/>
                <w:sz w:val="24"/>
                <w:szCs w:val="24"/>
                <w:lang w:val="lt-LT"/>
              </w:rPr>
              <w:t>Po darbų turi būti išvežamos statybinės atliekos, šiukšlės ir sutvarkoma darbų vieta, pažeista teritorija. Baigus remonto darbus, teritorija turi būti palikta švari ir tvarkinga.</w:t>
            </w:r>
          </w:p>
        </w:tc>
      </w:tr>
      <w:tr w:rsidR="002E250C" w14:paraId="7D200EF0" w14:textId="77777777" w:rsidTr="00640490">
        <w:tc>
          <w:tcPr>
            <w:tcW w:w="1216" w:type="dxa"/>
          </w:tcPr>
          <w:p w14:paraId="7D200EE7" w14:textId="77777777" w:rsidR="002E250C" w:rsidRPr="005E2381" w:rsidRDefault="002E250C" w:rsidP="002E250C">
            <w:pPr>
              <w:jc w:val="center"/>
              <w:rPr>
                <w:rFonts w:ascii="Times New Roman" w:eastAsia="Times New Roman" w:hAnsi="Times New Roman" w:cs="Times New Roman"/>
                <w:sz w:val="24"/>
                <w:lang w:val="lt-LT"/>
              </w:rPr>
            </w:pPr>
            <w:r>
              <w:rPr>
                <w:rFonts w:ascii="Times New Roman" w:eastAsia="Times New Roman" w:hAnsi="Times New Roman" w:cs="Times New Roman"/>
                <w:sz w:val="24"/>
                <w:lang w:val="lt-LT"/>
              </w:rPr>
              <w:t>TS-02</w:t>
            </w:r>
          </w:p>
        </w:tc>
        <w:tc>
          <w:tcPr>
            <w:tcW w:w="2181" w:type="dxa"/>
          </w:tcPr>
          <w:p w14:paraId="7D200EE8" w14:textId="77777777" w:rsidR="002E250C" w:rsidRDefault="002E250C" w:rsidP="002E250C">
            <w:pPr>
              <w:rPr>
                <w:rFonts w:ascii="Times New Roman" w:hAnsi="Times New Roman" w:cs="Times New Roman"/>
                <w:sz w:val="24"/>
                <w:szCs w:val="24"/>
                <w:lang w:val="lt-LT"/>
              </w:rPr>
            </w:pPr>
            <w:r w:rsidRPr="0094461E">
              <w:rPr>
                <w:rFonts w:ascii="Times New Roman" w:hAnsi="Times New Roman" w:cs="Times New Roman"/>
                <w:sz w:val="24"/>
                <w:szCs w:val="24"/>
                <w:lang w:val="lt-LT"/>
              </w:rPr>
              <w:t xml:space="preserve">Betonas, </w:t>
            </w:r>
            <w:r>
              <w:rPr>
                <w:rFonts w:ascii="Times New Roman" w:hAnsi="Times New Roman" w:cs="Times New Roman"/>
                <w:sz w:val="24"/>
                <w:szCs w:val="24"/>
                <w:lang w:val="lt-LT"/>
              </w:rPr>
              <w:t>a</w:t>
            </w:r>
            <w:r w:rsidRPr="00BD006D">
              <w:rPr>
                <w:rFonts w:ascii="Times New Roman" w:hAnsi="Times New Roman" w:cs="Times New Roman"/>
                <w:sz w:val="24"/>
                <w:szCs w:val="24"/>
                <w:lang w:val="lt-LT"/>
              </w:rPr>
              <w:t>rmatūra, klojiniai</w:t>
            </w:r>
            <w:r w:rsidR="002F0C60">
              <w:rPr>
                <w:rFonts w:ascii="Times New Roman" w:hAnsi="Times New Roman" w:cs="Times New Roman"/>
                <w:sz w:val="24"/>
                <w:szCs w:val="24"/>
                <w:lang w:val="lt-LT"/>
              </w:rPr>
              <w:t>, laiptų pakopos, klijai</w:t>
            </w:r>
          </w:p>
          <w:p w14:paraId="7D200EE9" w14:textId="77777777" w:rsidR="002E250C" w:rsidRPr="005E2381" w:rsidRDefault="002E250C" w:rsidP="002E250C">
            <w:pPr>
              <w:rPr>
                <w:rFonts w:ascii="Times New Roman" w:hAnsi="Times New Roman" w:cs="Times New Roman"/>
                <w:sz w:val="24"/>
                <w:szCs w:val="24"/>
                <w:lang w:val="lt-LT"/>
              </w:rPr>
            </w:pPr>
          </w:p>
        </w:tc>
        <w:tc>
          <w:tcPr>
            <w:tcW w:w="2268" w:type="dxa"/>
          </w:tcPr>
          <w:p w14:paraId="7D200EEA" w14:textId="77777777" w:rsidR="002E250C" w:rsidRPr="0094461E" w:rsidRDefault="002E250C" w:rsidP="002E250C">
            <w:pPr>
              <w:rPr>
                <w:rFonts w:ascii="Times New Roman" w:hAnsi="Times New Roman" w:cs="Times New Roman"/>
                <w:sz w:val="24"/>
                <w:szCs w:val="24"/>
                <w:lang w:val="lt-LT"/>
              </w:rPr>
            </w:pPr>
            <w:r>
              <w:rPr>
                <w:rFonts w:ascii="Times New Roman" w:hAnsi="Times New Roman" w:cs="Times New Roman"/>
                <w:sz w:val="24"/>
                <w:szCs w:val="24"/>
                <w:lang w:val="lt-LT"/>
              </w:rPr>
              <w:t>L</w:t>
            </w:r>
            <w:r w:rsidRPr="0094461E">
              <w:rPr>
                <w:rFonts w:ascii="Times New Roman" w:hAnsi="Times New Roman" w:cs="Times New Roman"/>
                <w:sz w:val="24"/>
                <w:szCs w:val="24"/>
                <w:lang w:val="lt-LT"/>
              </w:rPr>
              <w:t>aiptų</w:t>
            </w:r>
            <w:r>
              <w:rPr>
                <w:rFonts w:ascii="Times New Roman" w:hAnsi="Times New Roman" w:cs="Times New Roman"/>
                <w:sz w:val="24"/>
                <w:szCs w:val="24"/>
                <w:lang w:val="lt-LT"/>
              </w:rPr>
              <w:t xml:space="preserve"> remontui</w:t>
            </w:r>
          </w:p>
        </w:tc>
        <w:tc>
          <w:tcPr>
            <w:tcW w:w="8005" w:type="dxa"/>
          </w:tcPr>
          <w:p w14:paraId="7D200EEB" w14:textId="77777777" w:rsidR="002E250C" w:rsidRDefault="002E250C" w:rsidP="002E250C">
            <w:pPr>
              <w:rPr>
                <w:rFonts w:ascii="Times New Roman" w:eastAsia="Times New Roman" w:hAnsi="Times New Roman" w:cs="Times New Roman"/>
                <w:sz w:val="24"/>
                <w:lang w:val="lt-LT"/>
              </w:rPr>
            </w:pPr>
            <w:r>
              <w:rPr>
                <w:rFonts w:ascii="Times New Roman" w:eastAsia="Times New Roman" w:hAnsi="Times New Roman" w:cs="Times New Roman"/>
                <w:sz w:val="24"/>
                <w:lang w:val="lt-LT"/>
              </w:rPr>
              <w:t>P</w:t>
            </w:r>
            <w:r w:rsidRPr="0012692E">
              <w:rPr>
                <w:rFonts w:ascii="Times New Roman" w:eastAsia="Times New Roman" w:hAnsi="Times New Roman" w:cs="Times New Roman"/>
                <w:sz w:val="24"/>
                <w:lang w:val="lt-LT"/>
              </w:rPr>
              <w:t xml:space="preserve">o </w:t>
            </w:r>
            <w:r>
              <w:rPr>
                <w:rFonts w:ascii="Times New Roman" w:eastAsia="Times New Roman" w:hAnsi="Times New Roman" w:cs="Times New Roman"/>
                <w:sz w:val="24"/>
                <w:lang w:val="lt-LT"/>
              </w:rPr>
              <w:t xml:space="preserve">betono trinkelių </w:t>
            </w:r>
            <w:r w:rsidRPr="0012692E">
              <w:rPr>
                <w:rFonts w:ascii="Times New Roman" w:eastAsia="Times New Roman" w:hAnsi="Times New Roman" w:cs="Times New Roman"/>
                <w:sz w:val="24"/>
                <w:lang w:val="lt-LT"/>
              </w:rPr>
              <w:t xml:space="preserve">pakopomis esantis betonas </w:t>
            </w:r>
            <w:r>
              <w:rPr>
                <w:rFonts w:ascii="Times New Roman" w:eastAsia="Times New Roman" w:hAnsi="Times New Roman" w:cs="Times New Roman"/>
                <w:sz w:val="24"/>
                <w:lang w:val="lt-LT"/>
              </w:rPr>
              <w:t xml:space="preserve">pašalinamas reikiamu </w:t>
            </w:r>
            <w:r w:rsidRPr="0012692E">
              <w:rPr>
                <w:rFonts w:ascii="Times New Roman" w:eastAsia="Times New Roman" w:hAnsi="Times New Roman" w:cs="Times New Roman"/>
                <w:sz w:val="24"/>
                <w:lang w:val="lt-LT"/>
              </w:rPr>
              <w:t>sluoksniu</w:t>
            </w:r>
            <w:r>
              <w:rPr>
                <w:rFonts w:ascii="Times New Roman" w:eastAsia="Times New Roman" w:hAnsi="Times New Roman" w:cs="Times New Roman"/>
                <w:sz w:val="24"/>
                <w:lang w:val="lt-LT"/>
              </w:rPr>
              <w:t xml:space="preserve"> pakankamu</w:t>
            </w:r>
            <w:r w:rsidRPr="0012692E">
              <w:rPr>
                <w:rFonts w:ascii="Times New Roman" w:eastAsia="Times New Roman" w:hAnsi="Times New Roman" w:cs="Times New Roman"/>
                <w:sz w:val="24"/>
                <w:lang w:val="lt-LT"/>
              </w:rPr>
              <w:t xml:space="preserve"> </w:t>
            </w:r>
            <w:r>
              <w:rPr>
                <w:rFonts w:ascii="Times New Roman" w:eastAsia="Times New Roman" w:hAnsi="Times New Roman" w:cs="Times New Roman"/>
                <w:sz w:val="24"/>
                <w:lang w:val="lt-LT"/>
              </w:rPr>
              <w:t>įrengti nauj</w:t>
            </w:r>
            <w:r w:rsidR="002F0C60">
              <w:rPr>
                <w:rFonts w:ascii="Times New Roman" w:eastAsia="Times New Roman" w:hAnsi="Times New Roman" w:cs="Times New Roman"/>
                <w:sz w:val="24"/>
                <w:lang w:val="lt-LT"/>
              </w:rPr>
              <w:t xml:space="preserve">ų </w:t>
            </w:r>
            <w:r>
              <w:rPr>
                <w:rFonts w:ascii="Times New Roman" w:eastAsia="Times New Roman" w:hAnsi="Times New Roman" w:cs="Times New Roman"/>
                <w:sz w:val="24"/>
                <w:lang w:val="lt-LT"/>
              </w:rPr>
              <w:t>laipt</w:t>
            </w:r>
            <w:r w:rsidR="002F0C60">
              <w:rPr>
                <w:rFonts w:ascii="Times New Roman" w:eastAsia="Times New Roman" w:hAnsi="Times New Roman" w:cs="Times New Roman"/>
                <w:sz w:val="24"/>
                <w:lang w:val="lt-LT"/>
              </w:rPr>
              <w:t>ų gelžbetoniniam pagrindui</w:t>
            </w:r>
            <w:r>
              <w:rPr>
                <w:rFonts w:ascii="Times New Roman" w:eastAsia="Times New Roman" w:hAnsi="Times New Roman" w:cs="Times New Roman"/>
                <w:sz w:val="24"/>
                <w:lang w:val="lt-LT"/>
              </w:rPr>
              <w:t xml:space="preserve">. </w:t>
            </w:r>
            <w:r w:rsidRPr="0012692E">
              <w:rPr>
                <w:rFonts w:ascii="Times New Roman" w:eastAsia="Times New Roman" w:hAnsi="Times New Roman" w:cs="Times New Roman"/>
                <w:sz w:val="24"/>
                <w:lang w:val="lt-LT"/>
              </w:rPr>
              <w:t xml:space="preserve">Naujai įrengiami laiptai </w:t>
            </w:r>
            <w:r w:rsidR="00E94F50">
              <w:rPr>
                <w:rFonts w:ascii="Times New Roman" w:eastAsia="Times New Roman" w:hAnsi="Times New Roman" w:cs="Times New Roman"/>
                <w:sz w:val="24"/>
                <w:lang w:val="lt-LT"/>
              </w:rPr>
              <w:t>su vienodo aukščio ir vienodo pločio pakopomis.</w:t>
            </w:r>
            <w:r w:rsidRPr="0012692E">
              <w:rPr>
                <w:rFonts w:ascii="Times New Roman" w:eastAsia="Times New Roman" w:hAnsi="Times New Roman" w:cs="Times New Roman"/>
                <w:sz w:val="24"/>
                <w:lang w:val="lt-LT"/>
              </w:rPr>
              <w:t xml:space="preserve"> </w:t>
            </w:r>
            <w:r>
              <w:rPr>
                <w:rFonts w:ascii="Times New Roman" w:eastAsia="Times New Roman" w:hAnsi="Times New Roman" w:cs="Times New Roman"/>
                <w:sz w:val="24"/>
                <w:lang w:val="lt-LT"/>
              </w:rPr>
              <w:t xml:space="preserve">Laiptų </w:t>
            </w:r>
            <w:r w:rsidR="00F2694D">
              <w:rPr>
                <w:rFonts w:ascii="Times New Roman" w:eastAsia="Times New Roman" w:hAnsi="Times New Roman" w:cs="Times New Roman"/>
                <w:sz w:val="24"/>
                <w:lang w:val="lt-LT"/>
              </w:rPr>
              <w:t>viršutinės pakopos</w:t>
            </w:r>
            <w:r>
              <w:rPr>
                <w:rFonts w:ascii="Times New Roman" w:eastAsia="Times New Roman" w:hAnsi="Times New Roman" w:cs="Times New Roman"/>
                <w:sz w:val="24"/>
                <w:lang w:val="lt-LT"/>
              </w:rPr>
              <w:t xml:space="preserve"> altitudė turi būti </w:t>
            </w:r>
            <w:r w:rsidR="002F0C60">
              <w:rPr>
                <w:rFonts w:ascii="Times New Roman" w:eastAsia="Times New Roman" w:hAnsi="Times New Roman" w:cs="Times New Roman"/>
                <w:sz w:val="24"/>
                <w:lang w:val="lt-LT"/>
              </w:rPr>
              <w:t>lygi viršutinės aikštelės altitudei. P</w:t>
            </w:r>
            <w:r>
              <w:rPr>
                <w:rFonts w:ascii="Times New Roman" w:eastAsia="Times New Roman" w:hAnsi="Times New Roman" w:cs="Times New Roman"/>
                <w:sz w:val="24"/>
                <w:lang w:val="lt-LT"/>
              </w:rPr>
              <w:t>akopos turi turėti minimalų 2 proc. nuolydį vandeniui nutekėti. Pilnai įrengtų l</w:t>
            </w:r>
            <w:r w:rsidRPr="0012692E">
              <w:rPr>
                <w:rFonts w:ascii="Times New Roman" w:eastAsia="Times New Roman" w:hAnsi="Times New Roman" w:cs="Times New Roman"/>
                <w:sz w:val="24"/>
                <w:lang w:val="lt-LT"/>
              </w:rPr>
              <w:t>aiptų visų pakopų aukščiai ir pločiai negali skirtis daugiau kaip 5 mm (skirtumas tarp mažiausių ir didžiausių matmenų)</w:t>
            </w:r>
            <w:r w:rsidRPr="007862F4">
              <w:rPr>
                <w:rFonts w:ascii="Times New Roman" w:eastAsia="Times New Roman" w:hAnsi="Times New Roman" w:cs="Times New Roman"/>
                <w:sz w:val="24"/>
                <w:lang w:val="lt-LT"/>
              </w:rPr>
              <w:t xml:space="preserve">. </w:t>
            </w:r>
            <w:r w:rsidR="000866E3" w:rsidRPr="007862F4">
              <w:rPr>
                <w:rFonts w:ascii="Times New Roman" w:eastAsia="Times New Roman" w:hAnsi="Times New Roman" w:cs="Times New Roman"/>
                <w:sz w:val="24"/>
                <w:lang w:val="lt-LT"/>
              </w:rPr>
              <w:t xml:space="preserve">Leistini nuokrypiai </w:t>
            </w:r>
            <w:r w:rsidR="007862F4" w:rsidRPr="007862F4">
              <w:rPr>
                <w:rFonts w:ascii="Times New Roman" w:eastAsia="Times New Roman" w:hAnsi="Times New Roman" w:cs="Times New Roman"/>
                <w:sz w:val="24"/>
                <w:lang w:val="lt-LT"/>
              </w:rPr>
              <w:t xml:space="preserve">nuo horizontalės </w:t>
            </w:r>
            <w:r w:rsidR="000866E3" w:rsidRPr="007862F4">
              <w:rPr>
                <w:rFonts w:ascii="Times New Roman" w:eastAsia="Times New Roman" w:hAnsi="Times New Roman" w:cs="Times New Roman"/>
                <w:sz w:val="24"/>
                <w:lang w:val="lt-LT"/>
              </w:rPr>
              <w:t>ne daugiau kaip 5 mm pakopų ilgyje</w:t>
            </w:r>
            <w:r w:rsidR="000866E3" w:rsidRPr="00645215">
              <w:rPr>
                <w:rFonts w:ascii="Times New Roman" w:eastAsia="Times New Roman" w:hAnsi="Times New Roman" w:cs="Times New Roman"/>
                <w:sz w:val="24"/>
                <w:lang w:val="lt-LT"/>
              </w:rPr>
              <w:t xml:space="preserve">. </w:t>
            </w:r>
            <w:r w:rsidR="007862F4" w:rsidRPr="007862F4">
              <w:rPr>
                <w:rFonts w:ascii="Times New Roman" w:eastAsia="Times New Roman" w:hAnsi="Times New Roman" w:cs="Times New Roman"/>
                <w:sz w:val="24"/>
                <w:lang w:val="lt-LT"/>
              </w:rPr>
              <w:t xml:space="preserve">Paviršiaus nelygumai </w:t>
            </w:r>
            <w:r w:rsidR="007862F4">
              <w:rPr>
                <w:rFonts w:ascii="Times New Roman" w:eastAsia="Times New Roman" w:hAnsi="Times New Roman" w:cs="Times New Roman"/>
                <w:sz w:val="24"/>
                <w:lang w:val="lt-LT"/>
              </w:rPr>
              <w:t xml:space="preserve">matuojant </w:t>
            </w:r>
            <w:r w:rsidR="00332B7D">
              <w:rPr>
                <w:rFonts w:ascii="Times New Roman" w:eastAsia="Times New Roman" w:hAnsi="Times New Roman" w:cs="Times New Roman"/>
                <w:sz w:val="24"/>
                <w:lang w:val="lt-LT"/>
              </w:rPr>
              <w:t>3</w:t>
            </w:r>
            <w:r w:rsidR="0087531A">
              <w:rPr>
                <w:rFonts w:ascii="Times New Roman" w:eastAsia="Times New Roman" w:hAnsi="Times New Roman" w:cs="Times New Roman"/>
                <w:sz w:val="24"/>
                <w:lang w:val="lt-LT"/>
              </w:rPr>
              <w:t xml:space="preserve"> </w:t>
            </w:r>
            <w:r w:rsidR="007862F4" w:rsidRPr="007862F4">
              <w:rPr>
                <w:rFonts w:ascii="Times New Roman" w:eastAsia="Times New Roman" w:hAnsi="Times New Roman" w:cs="Times New Roman"/>
                <w:sz w:val="24"/>
                <w:lang w:val="lt-LT"/>
              </w:rPr>
              <w:t xml:space="preserve">m </w:t>
            </w:r>
            <w:r w:rsidR="007862F4">
              <w:rPr>
                <w:rFonts w:ascii="Times New Roman" w:eastAsia="Times New Roman" w:hAnsi="Times New Roman" w:cs="Times New Roman"/>
                <w:sz w:val="24"/>
                <w:lang w:val="lt-LT"/>
              </w:rPr>
              <w:t>liniuote</w:t>
            </w:r>
            <w:r w:rsidR="007862F4" w:rsidRPr="007862F4">
              <w:rPr>
                <w:rFonts w:ascii="Times New Roman" w:eastAsia="Times New Roman" w:hAnsi="Times New Roman" w:cs="Times New Roman"/>
                <w:sz w:val="24"/>
                <w:lang w:val="lt-LT"/>
              </w:rPr>
              <w:t xml:space="preserve"> – ne daugiau </w:t>
            </w:r>
            <w:r w:rsidR="007862F4">
              <w:rPr>
                <w:rFonts w:ascii="Times New Roman" w:eastAsia="Times New Roman" w:hAnsi="Times New Roman" w:cs="Times New Roman"/>
                <w:sz w:val="24"/>
                <w:lang w:val="lt-LT"/>
              </w:rPr>
              <w:t xml:space="preserve">kaip vienas </w:t>
            </w:r>
            <w:r w:rsidR="00332B7D">
              <w:rPr>
                <w:rFonts w:ascii="Times New Roman" w:eastAsia="Times New Roman" w:hAnsi="Times New Roman" w:cs="Times New Roman"/>
                <w:sz w:val="24"/>
                <w:lang w:val="lt-LT"/>
              </w:rPr>
              <w:t>3</w:t>
            </w:r>
            <w:r w:rsidR="001C085E">
              <w:rPr>
                <w:rFonts w:ascii="Times New Roman" w:eastAsia="Times New Roman" w:hAnsi="Times New Roman" w:cs="Times New Roman"/>
                <w:sz w:val="24"/>
                <w:lang w:val="lt-LT"/>
              </w:rPr>
              <w:t xml:space="preserve"> </w:t>
            </w:r>
            <w:r w:rsidR="007862F4" w:rsidRPr="007862F4">
              <w:rPr>
                <w:rFonts w:ascii="Times New Roman" w:eastAsia="Times New Roman" w:hAnsi="Times New Roman" w:cs="Times New Roman"/>
                <w:sz w:val="24"/>
                <w:lang w:val="lt-LT"/>
              </w:rPr>
              <w:t>mm gylio ar aukščio nelyguma</w:t>
            </w:r>
            <w:r w:rsidR="007862F4">
              <w:rPr>
                <w:rFonts w:ascii="Times New Roman" w:eastAsia="Times New Roman" w:hAnsi="Times New Roman" w:cs="Times New Roman"/>
                <w:sz w:val="24"/>
                <w:lang w:val="lt-LT"/>
              </w:rPr>
              <w:t>s</w:t>
            </w:r>
            <w:r w:rsidR="001C085E">
              <w:rPr>
                <w:rFonts w:ascii="Times New Roman" w:eastAsia="Times New Roman" w:hAnsi="Times New Roman" w:cs="Times New Roman"/>
                <w:sz w:val="24"/>
                <w:lang w:val="lt-LT"/>
              </w:rPr>
              <w:t xml:space="preserve"> </w:t>
            </w:r>
            <w:r w:rsidR="00332B7D">
              <w:rPr>
                <w:rFonts w:ascii="Times New Roman" w:eastAsia="Times New Roman" w:hAnsi="Times New Roman" w:cs="Times New Roman"/>
                <w:sz w:val="24"/>
                <w:lang w:val="lt-LT"/>
              </w:rPr>
              <w:t>3</w:t>
            </w:r>
            <w:r w:rsidR="001C085E">
              <w:rPr>
                <w:rFonts w:ascii="Times New Roman" w:eastAsia="Times New Roman" w:hAnsi="Times New Roman" w:cs="Times New Roman"/>
                <w:sz w:val="24"/>
                <w:lang w:val="lt-LT"/>
              </w:rPr>
              <w:t xml:space="preserve"> m ilgyje</w:t>
            </w:r>
            <w:r w:rsidR="007862F4" w:rsidRPr="007862F4">
              <w:rPr>
                <w:rFonts w:ascii="Times New Roman" w:eastAsia="Times New Roman" w:hAnsi="Times New Roman" w:cs="Times New Roman"/>
                <w:sz w:val="24"/>
                <w:lang w:val="lt-LT"/>
              </w:rPr>
              <w:t xml:space="preserve">. </w:t>
            </w:r>
            <w:r w:rsidR="0087531A">
              <w:rPr>
                <w:rFonts w:ascii="Times New Roman" w:eastAsia="Times New Roman" w:hAnsi="Times New Roman" w:cs="Times New Roman"/>
                <w:sz w:val="24"/>
                <w:lang w:val="lt-LT"/>
              </w:rPr>
              <w:t>Su</w:t>
            </w:r>
            <w:r w:rsidRPr="0012692E">
              <w:rPr>
                <w:rFonts w:ascii="Times New Roman" w:eastAsia="Times New Roman" w:hAnsi="Times New Roman" w:cs="Times New Roman"/>
                <w:sz w:val="24"/>
                <w:lang w:val="lt-LT"/>
              </w:rPr>
              <w:t xml:space="preserve"> Užsakovu </w:t>
            </w:r>
            <w:r w:rsidR="0087531A">
              <w:rPr>
                <w:rFonts w:ascii="Times New Roman" w:eastAsia="Times New Roman" w:hAnsi="Times New Roman" w:cs="Times New Roman"/>
                <w:sz w:val="24"/>
                <w:lang w:val="lt-LT"/>
              </w:rPr>
              <w:t>turi</w:t>
            </w:r>
            <w:r w:rsidRPr="0012692E">
              <w:rPr>
                <w:rFonts w:ascii="Times New Roman" w:eastAsia="Times New Roman" w:hAnsi="Times New Roman" w:cs="Times New Roman"/>
                <w:sz w:val="24"/>
                <w:lang w:val="lt-LT"/>
              </w:rPr>
              <w:t xml:space="preserve"> būti </w:t>
            </w:r>
            <w:r w:rsidR="0087531A">
              <w:rPr>
                <w:rFonts w:ascii="Times New Roman" w:eastAsia="Times New Roman" w:hAnsi="Times New Roman" w:cs="Times New Roman"/>
                <w:sz w:val="24"/>
                <w:lang w:val="lt-LT"/>
              </w:rPr>
              <w:t>suderinti</w:t>
            </w:r>
            <w:r>
              <w:rPr>
                <w:rFonts w:ascii="Times New Roman" w:eastAsia="Times New Roman" w:hAnsi="Times New Roman" w:cs="Times New Roman"/>
                <w:sz w:val="24"/>
                <w:lang w:val="lt-LT"/>
              </w:rPr>
              <w:t xml:space="preserve"> </w:t>
            </w:r>
            <w:r w:rsidRPr="0012692E">
              <w:rPr>
                <w:rFonts w:ascii="Times New Roman" w:eastAsia="Times New Roman" w:hAnsi="Times New Roman" w:cs="Times New Roman"/>
                <w:sz w:val="24"/>
                <w:lang w:val="lt-LT"/>
              </w:rPr>
              <w:t xml:space="preserve">pakopų matmenys. </w:t>
            </w:r>
          </w:p>
          <w:p w14:paraId="7D200EEC" w14:textId="77777777" w:rsidR="00B51B3F" w:rsidRDefault="00B51B3F" w:rsidP="002E250C">
            <w:pPr>
              <w:rPr>
                <w:rFonts w:ascii="Times New Roman" w:eastAsia="Times New Roman" w:hAnsi="Times New Roman" w:cs="Times New Roman"/>
                <w:sz w:val="24"/>
                <w:lang w:val="lt-LT"/>
              </w:rPr>
            </w:pPr>
            <w:r>
              <w:rPr>
                <w:rFonts w:ascii="Times New Roman" w:eastAsia="Times New Roman" w:hAnsi="Times New Roman" w:cs="Times New Roman"/>
                <w:sz w:val="24"/>
                <w:lang w:val="lt-LT"/>
              </w:rPr>
              <w:t>Klojiniai betoninių laiptų šonams turi būti vientisi be sandūrų.</w:t>
            </w:r>
            <w:r w:rsidR="00A13D31">
              <w:rPr>
                <w:rFonts w:ascii="Times New Roman" w:eastAsia="Times New Roman" w:hAnsi="Times New Roman" w:cs="Times New Roman"/>
                <w:sz w:val="24"/>
                <w:lang w:val="lt-LT"/>
              </w:rPr>
              <w:t xml:space="preserve"> Rangovas parenka laiptų betoninio pagrindo konstrukcijos, įgilinimo sprendinius, užtikrinančius betoninio pagrindo tvirtumą, stabilumą</w:t>
            </w:r>
            <w:r w:rsidR="000258BB">
              <w:rPr>
                <w:rFonts w:ascii="Times New Roman" w:eastAsia="Times New Roman" w:hAnsi="Times New Roman" w:cs="Times New Roman"/>
                <w:sz w:val="24"/>
                <w:lang w:val="lt-LT"/>
              </w:rPr>
              <w:t>.</w:t>
            </w:r>
            <w:r>
              <w:rPr>
                <w:rFonts w:ascii="Times New Roman" w:eastAsia="Times New Roman" w:hAnsi="Times New Roman" w:cs="Times New Roman"/>
                <w:sz w:val="24"/>
                <w:lang w:val="lt-LT"/>
              </w:rPr>
              <w:t xml:space="preserve"> </w:t>
            </w:r>
            <w:r w:rsidRPr="00B51B3F">
              <w:rPr>
                <w:rFonts w:ascii="Times New Roman" w:eastAsia="Times New Roman" w:hAnsi="Times New Roman" w:cs="Times New Roman"/>
                <w:sz w:val="24"/>
                <w:lang w:val="lt-LT"/>
              </w:rPr>
              <w:t>Betonavimo darbai nepradedami, kol Užsakovas nepatvirtina klojinių įrengimo tinkamumo.</w:t>
            </w:r>
          </w:p>
          <w:p w14:paraId="7D200EED" w14:textId="77777777" w:rsidR="003061F3" w:rsidRDefault="00B51B3F" w:rsidP="00AB79E3">
            <w:pPr>
              <w:rPr>
                <w:rFonts w:ascii="Times New Roman" w:eastAsia="Times New Roman" w:hAnsi="Times New Roman" w:cs="Times New Roman"/>
                <w:sz w:val="24"/>
                <w:lang w:val="lt-LT"/>
              </w:rPr>
            </w:pPr>
            <w:r w:rsidRPr="00B51B3F">
              <w:rPr>
                <w:rFonts w:ascii="Times New Roman" w:eastAsia="Times New Roman" w:hAnsi="Times New Roman" w:cs="Times New Roman"/>
                <w:sz w:val="24"/>
                <w:szCs w:val="24"/>
                <w:lang w:val="lt-LT"/>
              </w:rPr>
              <w:lastRenderedPageBreak/>
              <w:t xml:space="preserve">Rangovas parenka betono klasę, slankumą ir kitas savybes, reikalingas remonto darbams kokybiškai atlikti. Betono klasė negali būti mažesnė nei C25/30. Betono mišinio slankumas turi būti toks, kad mišinys gerai užpildytų klojinius, nesisluoksniuotų. Betonas turi būti atsparus atmosferos ir </w:t>
            </w:r>
            <w:r>
              <w:rPr>
                <w:rFonts w:ascii="Times New Roman" w:eastAsia="Times New Roman" w:hAnsi="Times New Roman" w:cs="Times New Roman"/>
                <w:sz w:val="24"/>
                <w:lang w:val="lt-LT"/>
              </w:rPr>
              <w:t>cheminių medžiagų</w:t>
            </w:r>
            <w:r w:rsidRPr="00B51B3F">
              <w:rPr>
                <w:rFonts w:ascii="Times New Roman" w:eastAsia="Times New Roman" w:hAnsi="Times New Roman" w:cs="Times New Roman"/>
                <w:sz w:val="24"/>
                <w:szCs w:val="24"/>
                <w:lang w:val="lt-LT"/>
              </w:rPr>
              <w:t>, naudojam</w:t>
            </w:r>
            <w:r>
              <w:rPr>
                <w:rFonts w:ascii="Times New Roman" w:eastAsia="Times New Roman" w:hAnsi="Times New Roman" w:cs="Times New Roman"/>
                <w:sz w:val="24"/>
                <w:szCs w:val="24"/>
                <w:lang w:val="lt-LT"/>
              </w:rPr>
              <w:t>ų</w:t>
            </w:r>
            <w:r w:rsidRPr="00B51B3F">
              <w:rPr>
                <w:rFonts w:ascii="Times New Roman" w:eastAsia="Times New Roman" w:hAnsi="Times New Roman" w:cs="Times New Roman"/>
                <w:sz w:val="24"/>
                <w:szCs w:val="24"/>
                <w:lang w:val="lt-LT"/>
              </w:rPr>
              <w:t xml:space="preserve"> keliams barstyti poveikiui</w:t>
            </w:r>
            <w:r w:rsidR="00993ABF" w:rsidRPr="00993ABF">
              <w:rPr>
                <w:rFonts w:ascii="Times New Roman" w:eastAsia="Times New Roman" w:hAnsi="Times New Roman" w:cs="Times New Roman"/>
                <w:sz w:val="24"/>
                <w:szCs w:val="24"/>
                <w:lang w:val="lt-LT"/>
              </w:rPr>
              <w:t>. Betonas klojamas ant 2 sluoksnių 200mk polietileno plėvelės</w:t>
            </w:r>
            <w:r w:rsidR="00D22F88">
              <w:rPr>
                <w:rFonts w:ascii="Times New Roman" w:eastAsia="Times New Roman" w:hAnsi="Times New Roman" w:cs="Times New Roman"/>
                <w:sz w:val="24"/>
                <w:szCs w:val="24"/>
                <w:lang w:val="lt-LT"/>
              </w:rPr>
              <w:t>,</w:t>
            </w:r>
            <w:r w:rsidR="00F709AE">
              <w:rPr>
                <w:rFonts w:ascii="Times New Roman" w:eastAsia="Times New Roman" w:hAnsi="Times New Roman" w:cs="Times New Roman"/>
                <w:sz w:val="24"/>
                <w:lang w:val="lt-LT"/>
              </w:rPr>
              <w:t xml:space="preserve"> tankinamas vibruojant. </w:t>
            </w:r>
            <w:r w:rsidR="002E250C">
              <w:rPr>
                <w:rFonts w:ascii="Times New Roman" w:eastAsia="Times New Roman" w:hAnsi="Times New Roman" w:cs="Times New Roman"/>
                <w:sz w:val="24"/>
                <w:lang w:val="lt-LT"/>
              </w:rPr>
              <w:t>G</w:t>
            </w:r>
            <w:r w:rsidR="002E250C" w:rsidRPr="0012692E">
              <w:rPr>
                <w:rFonts w:ascii="Times New Roman" w:eastAsia="Times New Roman" w:hAnsi="Times New Roman" w:cs="Times New Roman"/>
                <w:sz w:val="24"/>
                <w:lang w:val="lt-LT"/>
              </w:rPr>
              <w:t>elžbetoni</w:t>
            </w:r>
            <w:r w:rsidR="002E250C">
              <w:rPr>
                <w:rFonts w:ascii="Times New Roman" w:eastAsia="Times New Roman" w:hAnsi="Times New Roman" w:cs="Times New Roman"/>
                <w:sz w:val="24"/>
                <w:lang w:val="lt-LT"/>
              </w:rPr>
              <w:t>ų laiptų</w:t>
            </w:r>
            <w:r w:rsidR="006A704B">
              <w:rPr>
                <w:rFonts w:ascii="Times New Roman" w:eastAsia="Times New Roman" w:hAnsi="Times New Roman" w:cs="Times New Roman"/>
                <w:sz w:val="24"/>
                <w:lang w:val="lt-LT"/>
              </w:rPr>
              <w:t xml:space="preserve"> pagrindo</w:t>
            </w:r>
            <w:r w:rsidR="002E250C" w:rsidRPr="0012692E">
              <w:rPr>
                <w:rFonts w:ascii="Times New Roman" w:eastAsia="Times New Roman" w:hAnsi="Times New Roman" w:cs="Times New Roman"/>
                <w:sz w:val="24"/>
                <w:lang w:val="lt-LT"/>
              </w:rPr>
              <w:t xml:space="preserve"> </w:t>
            </w:r>
            <w:r w:rsidR="002E250C">
              <w:rPr>
                <w:rFonts w:ascii="Times New Roman" w:eastAsia="Times New Roman" w:hAnsi="Times New Roman" w:cs="Times New Roman"/>
                <w:sz w:val="24"/>
                <w:lang w:val="lt-LT"/>
              </w:rPr>
              <w:t>betono storis</w:t>
            </w:r>
            <w:r w:rsidR="002E250C" w:rsidRPr="0012692E">
              <w:rPr>
                <w:rFonts w:ascii="Times New Roman" w:eastAsia="Times New Roman" w:hAnsi="Times New Roman" w:cs="Times New Roman"/>
                <w:sz w:val="24"/>
                <w:lang w:val="lt-LT"/>
              </w:rPr>
              <w:t xml:space="preserve"> po laiptų pakopomis </w:t>
            </w:r>
            <w:r w:rsidR="002E250C">
              <w:rPr>
                <w:rFonts w:ascii="Times New Roman" w:eastAsia="Times New Roman" w:hAnsi="Times New Roman" w:cs="Times New Roman"/>
                <w:sz w:val="24"/>
                <w:lang w:val="lt-LT"/>
              </w:rPr>
              <w:t xml:space="preserve">turi būti </w:t>
            </w:r>
            <w:r w:rsidR="002E250C" w:rsidRPr="0012692E">
              <w:rPr>
                <w:rFonts w:ascii="Times New Roman" w:eastAsia="Times New Roman" w:hAnsi="Times New Roman" w:cs="Times New Roman"/>
                <w:sz w:val="24"/>
                <w:lang w:val="lt-LT"/>
              </w:rPr>
              <w:t>ne mažesni</w:t>
            </w:r>
            <w:r w:rsidR="002E250C">
              <w:rPr>
                <w:rFonts w:ascii="Times New Roman" w:eastAsia="Times New Roman" w:hAnsi="Times New Roman" w:cs="Times New Roman"/>
                <w:sz w:val="24"/>
                <w:lang w:val="lt-LT"/>
              </w:rPr>
              <w:t>s</w:t>
            </w:r>
            <w:r w:rsidR="002E250C" w:rsidRPr="0012692E">
              <w:rPr>
                <w:rFonts w:ascii="Times New Roman" w:eastAsia="Times New Roman" w:hAnsi="Times New Roman" w:cs="Times New Roman"/>
                <w:sz w:val="24"/>
                <w:lang w:val="lt-LT"/>
              </w:rPr>
              <w:t xml:space="preserve"> nei 10 cm siauriausioje konstrukcijos vietoje. </w:t>
            </w:r>
            <w:r w:rsidR="002E250C">
              <w:rPr>
                <w:rFonts w:ascii="Times New Roman" w:eastAsia="Times New Roman" w:hAnsi="Times New Roman" w:cs="Times New Roman"/>
                <w:sz w:val="24"/>
                <w:lang w:val="lt-LT"/>
              </w:rPr>
              <w:t>Betonas</w:t>
            </w:r>
            <w:r w:rsidR="002E250C" w:rsidRPr="0012692E">
              <w:rPr>
                <w:rFonts w:ascii="Times New Roman" w:eastAsia="Times New Roman" w:hAnsi="Times New Roman" w:cs="Times New Roman"/>
                <w:sz w:val="24"/>
                <w:lang w:val="lt-LT"/>
              </w:rPr>
              <w:t xml:space="preserve"> armuojamas d10 mm </w:t>
            </w:r>
            <w:r w:rsidR="002E250C" w:rsidRPr="00F7531B">
              <w:rPr>
                <w:rFonts w:ascii="Times New Roman" w:eastAsia="Times New Roman" w:hAnsi="Times New Roman" w:cs="Times New Roman"/>
                <w:sz w:val="24"/>
                <w:lang w:val="lt-LT"/>
              </w:rPr>
              <w:t xml:space="preserve">B500B </w:t>
            </w:r>
            <w:r w:rsidR="00D22F88">
              <w:rPr>
                <w:rFonts w:ascii="Times New Roman" w:eastAsia="Times New Roman" w:hAnsi="Times New Roman" w:cs="Times New Roman"/>
                <w:sz w:val="24"/>
                <w:lang w:val="lt-LT"/>
              </w:rPr>
              <w:t>20</w:t>
            </w:r>
            <w:r w:rsidR="002E250C" w:rsidRPr="0012692E">
              <w:rPr>
                <w:rFonts w:ascii="Times New Roman" w:eastAsia="Times New Roman" w:hAnsi="Times New Roman" w:cs="Times New Roman"/>
                <w:sz w:val="24"/>
                <w:lang w:val="lt-LT"/>
              </w:rPr>
              <w:t>0X</w:t>
            </w:r>
            <w:r w:rsidR="00D22F88">
              <w:rPr>
                <w:rFonts w:ascii="Times New Roman" w:eastAsia="Times New Roman" w:hAnsi="Times New Roman" w:cs="Times New Roman"/>
                <w:sz w:val="24"/>
                <w:lang w:val="lt-LT"/>
              </w:rPr>
              <w:t>20</w:t>
            </w:r>
            <w:r w:rsidR="002E250C" w:rsidRPr="0012692E">
              <w:rPr>
                <w:rFonts w:ascii="Times New Roman" w:eastAsia="Times New Roman" w:hAnsi="Times New Roman" w:cs="Times New Roman"/>
                <w:sz w:val="24"/>
                <w:lang w:val="lt-LT"/>
              </w:rPr>
              <w:t>0 mm armatūros tinklais. Armatūros tinklus turi dengti ne mažesnio nei 4 cm. storio betono sluoksnis.</w:t>
            </w:r>
            <w:r w:rsidR="00645215" w:rsidRPr="00645215">
              <w:rPr>
                <w:rFonts w:ascii="Times New Roman" w:eastAsia="Times New Roman" w:hAnsi="Times New Roman" w:cs="Times New Roman"/>
                <w:sz w:val="24"/>
                <w:lang w:val="lt-LT"/>
              </w:rPr>
              <w:t xml:space="preserve"> Betono nutekėjimai turi būti tuoj pat sutvarkomi, nuplaunami. Reikalavimai beto</w:t>
            </w:r>
            <w:r w:rsidR="00DC16A6">
              <w:rPr>
                <w:rFonts w:ascii="Times New Roman" w:eastAsia="Times New Roman" w:hAnsi="Times New Roman" w:cs="Times New Roman"/>
                <w:sz w:val="24"/>
                <w:lang w:val="lt-LT"/>
              </w:rPr>
              <w:t xml:space="preserve">no paviršiaus tekstūrai: lygus </w:t>
            </w:r>
            <w:r w:rsidR="00645215" w:rsidRPr="00645215">
              <w:rPr>
                <w:rFonts w:ascii="Times New Roman" w:eastAsia="Times New Roman" w:hAnsi="Times New Roman" w:cs="Times New Roman"/>
                <w:sz w:val="24"/>
                <w:lang w:val="lt-LT"/>
              </w:rPr>
              <w:t>ir didžiąja dalimi vienodas betono paviršius</w:t>
            </w:r>
            <w:r w:rsidR="00DC16A6">
              <w:rPr>
                <w:rFonts w:ascii="Times New Roman" w:eastAsia="Times New Roman" w:hAnsi="Times New Roman" w:cs="Times New Roman"/>
                <w:sz w:val="24"/>
                <w:lang w:val="lt-LT"/>
              </w:rPr>
              <w:t>.</w:t>
            </w:r>
            <w:r w:rsidR="00645215" w:rsidRPr="00645215">
              <w:rPr>
                <w:rFonts w:ascii="Times New Roman" w:eastAsia="Times New Roman" w:hAnsi="Times New Roman" w:cs="Times New Roman"/>
                <w:sz w:val="24"/>
                <w:lang w:val="lt-LT"/>
              </w:rPr>
              <w:t xml:space="preserve"> </w:t>
            </w:r>
            <w:r w:rsidR="00645215" w:rsidRPr="0087531A">
              <w:rPr>
                <w:rFonts w:ascii="Times New Roman" w:eastAsia="Times New Roman" w:hAnsi="Times New Roman" w:cs="Times New Roman"/>
                <w:sz w:val="24"/>
                <w:lang w:val="lt-LT"/>
              </w:rPr>
              <w:t xml:space="preserve">Rangovas nustato technologinių (deformacinių) siūlių įrengimo sprendinius. </w:t>
            </w:r>
            <w:r w:rsidR="00645215" w:rsidRPr="00645215">
              <w:rPr>
                <w:rFonts w:ascii="Times New Roman" w:eastAsia="Times New Roman" w:hAnsi="Times New Roman" w:cs="Times New Roman"/>
                <w:sz w:val="24"/>
                <w:lang w:val="lt-LT"/>
              </w:rPr>
              <w:t>Vykdant betonavimo darbus</w:t>
            </w:r>
            <w:r w:rsidR="0005460F">
              <w:rPr>
                <w:rFonts w:ascii="Times New Roman" w:eastAsia="Times New Roman" w:hAnsi="Times New Roman" w:cs="Times New Roman"/>
                <w:sz w:val="24"/>
                <w:lang w:val="lt-LT"/>
              </w:rPr>
              <w:t>,</w:t>
            </w:r>
            <w:r w:rsidR="00645215" w:rsidRPr="00645215">
              <w:rPr>
                <w:rFonts w:ascii="Times New Roman" w:eastAsia="Times New Roman" w:hAnsi="Times New Roman" w:cs="Times New Roman"/>
                <w:sz w:val="24"/>
                <w:lang w:val="lt-LT"/>
              </w:rPr>
              <w:t xml:space="preserve"> betonas turi būti apsaugotas nuo lietaus, vėjo ir džiovinančio saulės poveikio bei aukštų temperatūrų. Būtina užtikrinti betono paviršių apsaugą nuo per greito drėgmės praradimo</w:t>
            </w:r>
            <w:r w:rsidR="00AB79E3">
              <w:rPr>
                <w:rFonts w:ascii="Times New Roman" w:eastAsia="Times New Roman" w:hAnsi="Times New Roman" w:cs="Times New Roman"/>
                <w:sz w:val="24"/>
                <w:lang w:val="lt-LT"/>
              </w:rPr>
              <w:t>.</w:t>
            </w:r>
            <w:r w:rsidR="00645215">
              <w:rPr>
                <w:rFonts w:ascii="Times New Roman" w:eastAsia="Times New Roman" w:hAnsi="Times New Roman" w:cs="Times New Roman"/>
                <w:sz w:val="24"/>
                <w:lang w:val="lt-LT"/>
              </w:rPr>
              <w:t xml:space="preserve">  </w:t>
            </w:r>
          </w:p>
          <w:p w14:paraId="7D200EEE" w14:textId="77777777" w:rsidR="002E250C" w:rsidRDefault="003061F3" w:rsidP="0087531A">
            <w:pPr>
              <w:rPr>
                <w:rFonts w:ascii="Times New Roman" w:eastAsia="Times New Roman" w:hAnsi="Times New Roman" w:cs="Times New Roman"/>
                <w:sz w:val="24"/>
                <w:lang w:val="lt-LT"/>
              </w:rPr>
            </w:pPr>
            <w:r w:rsidRPr="003061F3">
              <w:rPr>
                <w:rFonts w:ascii="Times New Roman" w:eastAsia="Times New Roman" w:hAnsi="Times New Roman" w:cs="Times New Roman"/>
                <w:sz w:val="24"/>
                <w:lang w:val="lt-LT"/>
              </w:rPr>
              <w:t>Laiptų pakopoms naudojamos 9 cm. storio</w:t>
            </w:r>
            <w:r w:rsidR="00E925DB">
              <w:rPr>
                <w:rFonts w:ascii="Times New Roman" w:eastAsia="Times New Roman" w:hAnsi="Times New Roman" w:cs="Times New Roman"/>
                <w:sz w:val="24"/>
                <w:lang w:val="lt-LT"/>
              </w:rPr>
              <w:t xml:space="preserve"> betoninės</w:t>
            </w:r>
            <w:r w:rsidRPr="003061F3">
              <w:rPr>
                <w:rFonts w:ascii="Times New Roman" w:eastAsia="Times New Roman" w:hAnsi="Times New Roman" w:cs="Times New Roman"/>
                <w:sz w:val="24"/>
                <w:lang w:val="lt-LT"/>
              </w:rPr>
              <w:t xml:space="preserve"> pakopos plautu viršutiniu paviršiumi ir šlifuota briauna (viršutinis paviršius privalo būti neslydus, naudojamos UAB „Veikta“ TPK-1-9.35 arba analogiškos kitų gamintojų pakopos). Pakopos priekis turi būti atsikišęs 2 cm. Pakopų betono raštas, spalva ir paviršių šiurkštumas derinami su užsakovu. Visos montuojamos pakopos turi būti vienodų matmenų, pakopos ilgis ne mažesnis nei 1,2 m. Pakopos tvirtinamos prie gelžbetoninio pagrindo elastingais klijais, skirtais tvirtinti grindinio elementus prie grindinio pagrindo. Negali būti klijų nutekėjimų. </w:t>
            </w:r>
          </w:p>
          <w:p w14:paraId="7D200EEF" w14:textId="77777777" w:rsidR="00E86AD4" w:rsidRPr="0012692E" w:rsidRDefault="00E86AD4" w:rsidP="00E86AD4">
            <w:pPr>
              <w:rPr>
                <w:rFonts w:ascii="Times New Roman" w:eastAsia="Times New Roman" w:hAnsi="Times New Roman" w:cs="Times New Roman"/>
                <w:color w:val="FF0000"/>
                <w:sz w:val="24"/>
                <w:lang w:val="lt-LT"/>
              </w:rPr>
            </w:pPr>
            <w:r>
              <w:rPr>
                <w:rFonts w:ascii="Times New Roman" w:eastAsia="Times New Roman" w:hAnsi="Times New Roman" w:cs="Times New Roman"/>
                <w:sz w:val="24"/>
                <w:lang w:val="lt-LT"/>
              </w:rPr>
              <w:t>Sumontuotos laiptų pakopos impregnuojamos betono, trinkelių impregnantu (Top Teramo Impregnit arba analogu). Neatlygintinai paliekama 10 l impregnanto.</w:t>
            </w:r>
          </w:p>
        </w:tc>
      </w:tr>
      <w:tr w:rsidR="002D2E09" w:rsidRPr="0082650E" w14:paraId="7D200EF5" w14:textId="77777777" w:rsidTr="00640490">
        <w:trPr>
          <w:trHeight w:val="274"/>
        </w:trPr>
        <w:tc>
          <w:tcPr>
            <w:tcW w:w="1216" w:type="dxa"/>
          </w:tcPr>
          <w:p w14:paraId="7D200EF1" w14:textId="77777777" w:rsidR="002D2E09" w:rsidRDefault="00790B8A" w:rsidP="00AB79E3">
            <w:pPr>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TS-03</w:t>
            </w:r>
          </w:p>
        </w:tc>
        <w:tc>
          <w:tcPr>
            <w:tcW w:w="2181" w:type="dxa"/>
          </w:tcPr>
          <w:p w14:paraId="7D200EF2" w14:textId="77777777" w:rsidR="002D2E09" w:rsidRPr="001F0C02" w:rsidRDefault="00790B8A" w:rsidP="00790B8A">
            <w:pPr>
              <w:rPr>
                <w:rFonts w:ascii="Times New Roman" w:hAnsi="Times New Roman" w:cs="Times New Roman"/>
                <w:sz w:val="24"/>
                <w:szCs w:val="24"/>
                <w:lang w:val="lt-LT"/>
              </w:rPr>
            </w:pPr>
            <w:r>
              <w:rPr>
                <w:rFonts w:ascii="Times New Roman" w:hAnsi="Times New Roman" w:cs="Times New Roman"/>
                <w:sz w:val="24"/>
                <w:szCs w:val="24"/>
                <w:lang w:val="lt-LT"/>
              </w:rPr>
              <w:t>Batų valymo grotelės</w:t>
            </w:r>
          </w:p>
        </w:tc>
        <w:tc>
          <w:tcPr>
            <w:tcW w:w="2268" w:type="dxa"/>
          </w:tcPr>
          <w:p w14:paraId="7D200EF3" w14:textId="77777777" w:rsidR="002D2E09" w:rsidRPr="001F0C02" w:rsidRDefault="00790B8A" w:rsidP="001B28EE">
            <w:pPr>
              <w:rPr>
                <w:rFonts w:ascii="Times New Roman" w:hAnsi="Times New Roman" w:cs="Times New Roman"/>
                <w:sz w:val="24"/>
                <w:szCs w:val="24"/>
                <w:lang w:val="lt-LT"/>
              </w:rPr>
            </w:pPr>
            <w:r>
              <w:rPr>
                <w:rFonts w:ascii="Times New Roman" w:hAnsi="Times New Roman" w:cs="Times New Roman"/>
                <w:sz w:val="24"/>
                <w:szCs w:val="24"/>
                <w:lang w:val="lt-LT"/>
              </w:rPr>
              <w:t>Batų valymo grotelių įrengimui</w:t>
            </w:r>
          </w:p>
        </w:tc>
        <w:tc>
          <w:tcPr>
            <w:tcW w:w="8005" w:type="dxa"/>
          </w:tcPr>
          <w:p w14:paraId="7D200EF4" w14:textId="77777777" w:rsidR="002D2E09" w:rsidRPr="001F0C02" w:rsidRDefault="00790B8A" w:rsidP="00337A98">
            <w:pPr>
              <w:rPr>
                <w:rFonts w:ascii="Times New Roman" w:hAnsi="Times New Roman" w:cs="Times New Roman"/>
                <w:sz w:val="24"/>
                <w:szCs w:val="24"/>
                <w:lang w:val="lt-LT"/>
              </w:rPr>
            </w:pPr>
            <w:r>
              <w:rPr>
                <w:rFonts w:ascii="Times New Roman" w:hAnsi="Times New Roman" w:cs="Times New Roman"/>
                <w:sz w:val="24"/>
                <w:szCs w:val="24"/>
                <w:lang w:val="lt-LT"/>
              </w:rPr>
              <w:t xml:space="preserve">Pakeičiamos dvi </w:t>
            </w:r>
            <w:r w:rsidR="003E31CD">
              <w:rPr>
                <w:rFonts w:ascii="Times New Roman" w:hAnsi="Times New Roman" w:cs="Times New Roman"/>
                <w:sz w:val="24"/>
                <w:szCs w:val="24"/>
                <w:lang w:val="lt-LT"/>
              </w:rPr>
              <w:t xml:space="preserve">cinkuoto metalo </w:t>
            </w:r>
            <w:r>
              <w:rPr>
                <w:rFonts w:ascii="Times New Roman" w:hAnsi="Times New Roman" w:cs="Times New Roman"/>
                <w:sz w:val="24"/>
                <w:szCs w:val="24"/>
                <w:lang w:val="lt-LT"/>
              </w:rPr>
              <w:t xml:space="preserve">batų valymo grotelės </w:t>
            </w:r>
            <w:r w:rsidR="00337A98">
              <w:rPr>
                <w:rFonts w:ascii="Times New Roman" w:hAnsi="Times New Roman" w:cs="Times New Roman"/>
                <w:sz w:val="24"/>
                <w:szCs w:val="24"/>
                <w:lang w:val="lt-LT"/>
              </w:rPr>
              <w:t xml:space="preserve">su polimerbetonine vonele </w:t>
            </w:r>
            <w:r>
              <w:rPr>
                <w:rFonts w:ascii="Times New Roman" w:hAnsi="Times New Roman" w:cs="Times New Roman"/>
                <w:sz w:val="24"/>
                <w:szCs w:val="24"/>
                <w:lang w:val="lt-LT"/>
              </w:rPr>
              <w:t>priešais įėjimo duris</w:t>
            </w:r>
            <w:r w:rsidR="003E31CD">
              <w:rPr>
                <w:rFonts w:ascii="Times New Roman" w:hAnsi="Times New Roman" w:cs="Times New Roman"/>
                <w:sz w:val="24"/>
                <w:szCs w:val="24"/>
                <w:lang w:val="lt-LT"/>
              </w:rPr>
              <w:t>. Matmenys analogiški esamiems.</w:t>
            </w:r>
            <w:r w:rsidR="000B0A91">
              <w:rPr>
                <w:rFonts w:ascii="Times New Roman" w:hAnsi="Times New Roman" w:cs="Times New Roman"/>
                <w:sz w:val="24"/>
                <w:szCs w:val="24"/>
                <w:lang w:val="lt-LT"/>
              </w:rPr>
              <w:t xml:space="preserve"> Įrengiamų grotelių viršus negali būti aukščiau už esam</w:t>
            </w:r>
            <w:r w:rsidR="008D54C6">
              <w:rPr>
                <w:rFonts w:ascii="Times New Roman" w:hAnsi="Times New Roman" w:cs="Times New Roman"/>
                <w:sz w:val="24"/>
                <w:szCs w:val="24"/>
                <w:lang w:val="lt-LT"/>
              </w:rPr>
              <w:t>ą</w:t>
            </w:r>
            <w:r w:rsidR="000B0A91">
              <w:rPr>
                <w:rFonts w:ascii="Times New Roman" w:hAnsi="Times New Roman" w:cs="Times New Roman"/>
                <w:sz w:val="24"/>
                <w:szCs w:val="24"/>
                <w:lang w:val="lt-LT"/>
              </w:rPr>
              <w:t xml:space="preserve"> trinkelių aikštelę.</w:t>
            </w:r>
          </w:p>
        </w:tc>
      </w:tr>
      <w:tr w:rsidR="002D2E09" w:rsidRPr="0082650E" w14:paraId="7D200EFA" w14:textId="77777777" w:rsidTr="00640490">
        <w:trPr>
          <w:trHeight w:val="274"/>
        </w:trPr>
        <w:tc>
          <w:tcPr>
            <w:tcW w:w="1216" w:type="dxa"/>
          </w:tcPr>
          <w:p w14:paraId="7D200EF6" w14:textId="77777777" w:rsidR="002D2E09" w:rsidRDefault="00790B8A" w:rsidP="00AB79E3">
            <w:pPr>
              <w:jc w:val="center"/>
              <w:rPr>
                <w:rFonts w:ascii="Times New Roman" w:hAnsi="Times New Roman" w:cs="Times New Roman"/>
                <w:sz w:val="24"/>
                <w:szCs w:val="24"/>
                <w:lang w:val="lt-LT"/>
              </w:rPr>
            </w:pPr>
            <w:r>
              <w:rPr>
                <w:rFonts w:ascii="Times New Roman" w:hAnsi="Times New Roman" w:cs="Times New Roman"/>
                <w:sz w:val="24"/>
                <w:szCs w:val="24"/>
                <w:lang w:val="lt-LT"/>
              </w:rPr>
              <w:t>TS-04</w:t>
            </w:r>
          </w:p>
        </w:tc>
        <w:tc>
          <w:tcPr>
            <w:tcW w:w="2181" w:type="dxa"/>
          </w:tcPr>
          <w:p w14:paraId="7D200EF7" w14:textId="77777777" w:rsidR="002D2E09" w:rsidRPr="001F0C02" w:rsidRDefault="00790B8A" w:rsidP="001B28EE">
            <w:pPr>
              <w:rPr>
                <w:rFonts w:ascii="Times New Roman" w:hAnsi="Times New Roman" w:cs="Times New Roman"/>
                <w:sz w:val="24"/>
                <w:szCs w:val="24"/>
                <w:lang w:val="lt-LT"/>
              </w:rPr>
            </w:pPr>
            <w:r>
              <w:rPr>
                <w:rFonts w:ascii="Times New Roman" w:hAnsi="Times New Roman" w:cs="Times New Roman"/>
                <w:sz w:val="24"/>
                <w:szCs w:val="24"/>
                <w:lang w:val="lt-LT"/>
              </w:rPr>
              <w:t>Turėklai</w:t>
            </w:r>
          </w:p>
        </w:tc>
        <w:tc>
          <w:tcPr>
            <w:tcW w:w="2268" w:type="dxa"/>
          </w:tcPr>
          <w:p w14:paraId="7D200EF8" w14:textId="77777777" w:rsidR="002D2E09" w:rsidRPr="001F0C02" w:rsidRDefault="00790B8A" w:rsidP="001B28EE">
            <w:pPr>
              <w:rPr>
                <w:rFonts w:ascii="Times New Roman" w:hAnsi="Times New Roman" w:cs="Times New Roman"/>
                <w:sz w:val="24"/>
                <w:szCs w:val="24"/>
                <w:lang w:val="lt-LT"/>
              </w:rPr>
            </w:pPr>
            <w:r>
              <w:rPr>
                <w:rFonts w:ascii="Times New Roman" w:hAnsi="Times New Roman" w:cs="Times New Roman"/>
                <w:sz w:val="24"/>
                <w:szCs w:val="24"/>
                <w:lang w:val="lt-LT"/>
              </w:rPr>
              <w:t>Laiptų turėklų įrengimui</w:t>
            </w:r>
          </w:p>
        </w:tc>
        <w:tc>
          <w:tcPr>
            <w:tcW w:w="8005" w:type="dxa"/>
          </w:tcPr>
          <w:p w14:paraId="7D200EF9" w14:textId="77777777" w:rsidR="002D2E09" w:rsidRPr="001F0C02" w:rsidRDefault="006A704B" w:rsidP="00E03882">
            <w:pPr>
              <w:rPr>
                <w:rFonts w:ascii="Times New Roman" w:hAnsi="Times New Roman" w:cs="Times New Roman"/>
                <w:sz w:val="24"/>
                <w:szCs w:val="24"/>
                <w:lang w:val="lt-LT"/>
              </w:rPr>
            </w:pPr>
            <w:r>
              <w:rPr>
                <w:rFonts w:ascii="Times New Roman" w:hAnsi="Times New Roman" w:cs="Times New Roman"/>
                <w:sz w:val="24"/>
                <w:szCs w:val="24"/>
                <w:lang w:val="lt-LT"/>
              </w:rPr>
              <w:t>Nepažeidžiant d</w:t>
            </w:r>
            <w:r w:rsidR="00790B8A">
              <w:rPr>
                <w:rFonts w:ascii="Times New Roman" w:hAnsi="Times New Roman" w:cs="Times New Roman"/>
                <w:sz w:val="24"/>
                <w:szCs w:val="24"/>
                <w:lang w:val="lt-LT"/>
              </w:rPr>
              <w:t xml:space="preserve">emontuojami esami nerūdijančio plieno turėklai. </w:t>
            </w:r>
            <w:r>
              <w:rPr>
                <w:rFonts w:ascii="Times New Roman" w:hAnsi="Times New Roman" w:cs="Times New Roman"/>
                <w:sz w:val="24"/>
                <w:szCs w:val="24"/>
                <w:lang w:val="lt-LT"/>
              </w:rPr>
              <w:t>Demontuoti ir esami aikštelės turėklai n</w:t>
            </w:r>
            <w:r w:rsidR="008D54C6">
              <w:rPr>
                <w:rFonts w:ascii="Times New Roman" w:hAnsi="Times New Roman" w:cs="Times New Roman"/>
                <w:sz w:val="24"/>
                <w:szCs w:val="24"/>
                <w:lang w:val="lt-LT"/>
              </w:rPr>
              <w:t>uvalomi nuo</w:t>
            </w:r>
            <w:r>
              <w:rPr>
                <w:rFonts w:ascii="Times New Roman" w:hAnsi="Times New Roman" w:cs="Times New Roman"/>
                <w:sz w:val="24"/>
                <w:szCs w:val="24"/>
                <w:lang w:val="lt-LT"/>
              </w:rPr>
              <w:t xml:space="preserve"> rūdžių ir apnašų. Nuvalyti paviršiai turi būti vientisos spalvos, matiškumo. </w:t>
            </w:r>
            <w:r w:rsidR="00E03882">
              <w:rPr>
                <w:rFonts w:ascii="Times New Roman" w:hAnsi="Times New Roman" w:cs="Times New Roman"/>
                <w:sz w:val="24"/>
                <w:szCs w:val="24"/>
                <w:lang w:val="lt-LT"/>
              </w:rPr>
              <w:t xml:space="preserve">Rangovas turėklų tvirtinimo sprendinius suderina su Užsakovu iki betonavimo darbų. </w:t>
            </w:r>
            <w:r w:rsidR="0028028A">
              <w:rPr>
                <w:rFonts w:ascii="Times New Roman" w:hAnsi="Times New Roman" w:cs="Times New Roman"/>
                <w:sz w:val="24"/>
                <w:szCs w:val="24"/>
                <w:lang w:val="lt-LT"/>
              </w:rPr>
              <w:t xml:space="preserve">Turėklų statramsčiai pritaikomi prie naujų pakopų aukščio (esant poreikiui turėklai remontuojami). Nerūdijančio </w:t>
            </w:r>
            <w:r w:rsidR="0028028A">
              <w:rPr>
                <w:rFonts w:ascii="Times New Roman" w:hAnsi="Times New Roman" w:cs="Times New Roman"/>
                <w:sz w:val="24"/>
                <w:szCs w:val="24"/>
                <w:lang w:val="lt-LT"/>
              </w:rPr>
              <w:lastRenderedPageBreak/>
              <w:t xml:space="preserve">plieno turėklai </w:t>
            </w:r>
            <w:r w:rsidR="008D54C6">
              <w:rPr>
                <w:rFonts w:ascii="Times New Roman" w:hAnsi="Times New Roman" w:cs="Times New Roman"/>
                <w:sz w:val="24"/>
                <w:szCs w:val="24"/>
                <w:lang w:val="lt-LT"/>
              </w:rPr>
              <w:t>sumontuojami</w:t>
            </w:r>
            <w:r w:rsidR="0028028A">
              <w:rPr>
                <w:rFonts w:ascii="Times New Roman" w:hAnsi="Times New Roman" w:cs="Times New Roman"/>
                <w:sz w:val="24"/>
                <w:szCs w:val="24"/>
                <w:lang w:val="lt-LT"/>
              </w:rPr>
              <w:t xml:space="preserve"> suderintoje su Užsakovu vietoje</w:t>
            </w:r>
            <w:r w:rsidR="008D54C6">
              <w:rPr>
                <w:rFonts w:ascii="Times New Roman" w:hAnsi="Times New Roman" w:cs="Times New Roman"/>
                <w:sz w:val="24"/>
                <w:szCs w:val="24"/>
                <w:lang w:val="lt-LT"/>
              </w:rPr>
              <w:t>.</w:t>
            </w:r>
            <w:r>
              <w:rPr>
                <w:rFonts w:ascii="Times New Roman" w:hAnsi="Times New Roman" w:cs="Times New Roman"/>
                <w:sz w:val="24"/>
                <w:szCs w:val="24"/>
                <w:lang w:val="lt-LT"/>
              </w:rPr>
              <w:t xml:space="preserve"> Leistinas nuokrypis nuo vertikalės nedaugiau 1 proc.</w:t>
            </w:r>
            <w:r w:rsidR="00E03882">
              <w:rPr>
                <w:rFonts w:ascii="Times New Roman" w:hAnsi="Times New Roman" w:cs="Times New Roman"/>
                <w:sz w:val="24"/>
                <w:szCs w:val="24"/>
                <w:lang w:val="lt-LT"/>
              </w:rPr>
              <w:t xml:space="preserve"> </w:t>
            </w:r>
          </w:p>
        </w:tc>
      </w:tr>
      <w:tr w:rsidR="000B53A9" w:rsidRPr="0082650E" w14:paraId="7D200EFF" w14:textId="77777777" w:rsidTr="00640490">
        <w:trPr>
          <w:trHeight w:val="274"/>
        </w:trPr>
        <w:tc>
          <w:tcPr>
            <w:tcW w:w="1216" w:type="dxa"/>
          </w:tcPr>
          <w:p w14:paraId="7D200EFB" w14:textId="77777777" w:rsidR="000B53A9" w:rsidRDefault="000B53A9" w:rsidP="002D2E09">
            <w:pPr>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TS-05</w:t>
            </w:r>
          </w:p>
        </w:tc>
        <w:tc>
          <w:tcPr>
            <w:tcW w:w="2181" w:type="dxa"/>
          </w:tcPr>
          <w:p w14:paraId="7D200EFC" w14:textId="77777777" w:rsidR="000B53A9" w:rsidRPr="001F0C02" w:rsidRDefault="000B53A9" w:rsidP="001B28EE">
            <w:pPr>
              <w:rPr>
                <w:rFonts w:ascii="Times New Roman" w:hAnsi="Times New Roman" w:cs="Times New Roman"/>
                <w:sz w:val="24"/>
                <w:szCs w:val="24"/>
                <w:lang w:val="lt-LT"/>
              </w:rPr>
            </w:pPr>
            <w:r>
              <w:rPr>
                <w:rFonts w:ascii="Times New Roman" w:hAnsi="Times New Roman" w:cs="Times New Roman"/>
                <w:sz w:val="24"/>
                <w:szCs w:val="24"/>
                <w:lang w:val="lt-LT"/>
              </w:rPr>
              <w:t>Medžiagos trinkelių dangos remontui</w:t>
            </w:r>
          </w:p>
        </w:tc>
        <w:tc>
          <w:tcPr>
            <w:tcW w:w="2268" w:type="dxa"/>
          </w:tcPr>
          <w:p w14:paraId="7D200EFD" w14:textId="77777777" w:rsidR="000B53A9" w:rsidRPr="001F0C02" w:rsidRDefault="000B53A9" w:rsidP="001B28EE">
            <w:pPr>
              <w:rPr>
                <w:rFonts w:ascii="Times New Roman" w:hAnsi="Times New Roman" w:cs="Times New Roman"/>
                <w:sz w:val="24"/>
                <w:szCs w:val="24"/>
                <w:lang w:val="lt-LT"/>
              </w:rPr>
            </w:pPr>
            <w:r>
              <w:rPr>
                <w:rFonts w:ascii="Times New Roman" w:hAnsi="Times New Roman" w:cs="Times New Roman"/>
                <w:sz w:val="24"/>
                <w:szCs w:val="24"/>
                <w:lang w:val="lt-LT"/>
              </w:rPr>
              <w:t>Trinkelių dangos remontui</w:t>
            </w:r>
          </w:p>
        </w:tc>
        <w:tc>
          <w:tcPr>
            <w:tcW w:w="8005" w:type="dxa"/>
          </w:tcPr>
          <w:p w14:paraId="7D200EFE" w14:textId="77777777" w:rsidR="000B53A9" w:rsidRPr="001F0C02" w:rsidRDefault="00E03882" w:rsidP="00E03882">
            <w:pPr>
              <w:rPr>
                <w:rFonts w:ascii="Times New Roman" w:hAnsi="Times New Roman" w:cs="Times New Roman"/>
                <w:sz w:val="24"/>
                <w:szCs w:val="24"/>
                <w:lang w:val="lt-LT"/>
              </w:rPr>
            </w:pPr>
            <w:r>
              <w:rPr>
                <w:rFonts w:ascii="Times New Roman" w:hAnsi="Times New Roman" w:cs="Times New Roman"/>
                <w:sz w:val="24"/>
                <w:szCs w:val="24"/>
                <w:lang w:val="lt-LT"/>
              </w:rPr>
              <w:t>Suremontuojamos laiptų aikštelės ir trinkelių dangos vietos pažeistos vykdant laiptų pagrindo betonavimo, batų valymo grotelių keitimo darbus. Remontuojamos vietos analogiškomis betoninėmis trinkelėmis, naudojant technologijas analogiškas esamos dangos įrengimui.</w:t>
            </w:r>
          </w:p>
        </w:tc>
      </w:tr>
      <w:tr w:rsidR="001B28EE" w:rsidRPr="0082650E" w14:paraId="7D200F04" w14:textId="77777777" w:rsidTr="00640490">
        <w:trPr>
          <w:trHeight w:val="274"/>
        </w:trPr>
        <w:tc>
          <w:tcPr>
            <w:tcW w:w="1216" w:type="dxa"/>
          </w:tcPr>
          <w:p w14:paraId="7D200F00" w14:textId="77777777" w:rsidR="001B28EE" w:rsidRPr="001F0C02" w:rsidRDefault="001B28EE" w:rsidP="000B53A9">
            <w:pPr>
              <w:jc w:val="center"/>
              <w:rPr>
                <w:rFonts w:ascii="Times New Roman" w:hAnsi="Times New Roman" w:cs="Times New Roman"/>
                <w:sz w:val="24"/>
                <w:szCs w:val="24"/>
                <w:lang w:val="lt-LT"/>
              </w:rPr>
            </w:pPr>
            <w:r>
              <w:rPr>
                <w:rFonts w:ascii="Times New Roman" w:hAnsi="Times New Roman" w:cs="Times New Roman"/>
                <w:sz w:val="24"/>
                <w:szCs w:val="24"/>
                <w:lang w:val="lt-LT"/>
              </w:rPr>
              <w:t>TS-0</w:t>
            </w:r>
            <w:r w:rsidR="000B53A9">
              <w:rPr>
                <w:rFonts w:ascii="Times New Roman" w:hAnsi="Times New Roman" w:cs="Times New Roman"/>
                <w:sz w:val="24"/>
                <w:szCs w:val="24"/>
                <w:lang w:val="lt-LT"/>
              </w:rPr>
              <w:t>6</w:t>
            </w:r>
          </w:p>
        </w:tc>
        <w:tc>
          <w:tcPr>
            <w:tcW w:w="2181" w:type="dxa"/>
          </w:tcPr>
          <w:p w14:paraId="7D200F01" w14:textId="77777777" w:rsidR="001B28EE" w:rsidRPr="001F0C02" w:rsidRDefault="001B28EE" w:rsidP="001B28EE">
            <w:pPr>
              <w:rPr>
                <w:rFonts w:ascii="Times New Roman" w:hAnsi="Times New Roman" w:cs="Times New Roman"/>
                <w:sz w:val="24"/>
                <w:szCs w:val="24"/>
                <w:lang w:val="lt-LT"/>
              </w:rPr>
            </w:pPr>
            <w:r w:rsidRPr="001F0C02">
              <w:rPr>
                <w:rFonts w:ascii="Times New Roman" w:hAnsi="Times New Roman" w:cs="Times New Roman"/>
                <w:sz w:val="24"/>
                <w:szCs w:val="24"/>
                <w:lang w:val="lt-LT"/>
              </w:rPr>
              <w:t>Statybinės atliekos</w:t>
            </w:r>
          </w:p>
        </w:tc>
        <w:tc>
          <w:tcPr>
            <w:tcW w:w="2268" w:type="dxa"/>
          </w:tcPr>
          <w:p w14:paraId="7D200F02" w14:textId="77777777" w:rsidR="001B28EE" w:rsidRPr="001F0C02" w:rsidRDefault="001B28EE" w:rsidP="001B28EE">
            <w:pPr>
              <w:rPr>
                <w:rFonts w:ascii="Times New Roman" w:hAnsi="Times New Roman" w:cs="Times New Roman"/>
                <w:sz w:val="24"/>
                <w:szCs w:val="24"/>
                <w:lang w:val="lt-LT"/>
              </w:rPr>
            </w:pPr>
            <w:r w:rsidRPr="001F0C02">
              <w:rPr>
                <w:rFonts w:ascii="Times New Roman" w:hAnsi="Times New Roman" w:cs="Times New Roman"/>
                <w:sz w:val="24"/>
                <w:szCs w:val="24"/>
                <w:lang w:val="lt-LT"/>
              </w:rPr>
              <w:t>Statybinių šiukšlių išvežimui</w:t>
            </w:r>
          </w:p>
        </w:tc>
        <w:tc>
          <w:tcPr>
            <w:tcW w:w="8005" w:type="dxa"/>
          </w:tcPr>
          <w:p w14:paraId="7D200F03" w14:textId="77777777" w:rsidR="001B28EE" w:rsidRPr="001F0C02" w:rsidRDefault="001B28EE" w:rsidP="001B28EE">
            <w:pPr>
              <w:rPr>
                <w:rFonts w:ascii="Times New Roman" w:hAnsi="Times New Roman" w:cs="Times New Roman"/>
                <w:sz w:val="24"/>
                <w:szCs w:val="24"/>
                <w:lang w:val="lt-LT"/>
              </w:rPr>
            </w:pPr>
            <w:r w:rsidRPr="001F0C02">
              <w:rPr>
                <w:rFonts w:ascii="Times New Roman" w:hAnsi="Times New Roman" w:cs="Times New Roman"/>
                <w:sz w:val="24"/>
                <w:szCs w:val="24"/>
                <w:lang w:val="lt-LT"/>
              </w:rPr>
              <w:t xml:space="preserve">Statybos metu susidariusios atliekos rūšiuojamos bei tvarkomos LR galiojančių teisės aktų nustatyta tvarka. </w:t>
            </w:r>
            <w:r>
              <w:rPr>
                <w:rFonts w:ascii="Times New Roman" w:hAnsi="Times New Roman" w:cs="Times New Roman"/>
                <w:sz w:val="24"/>
                <w:szCs w:val="24"/>
                <w:lang w:val="lt-LT"/>
              </w:rPr>
              <w:t>A</w:t>
            </w:r>
            <w:r w:rsidRPr="001F0C02">
              <w:rPr>
                <w:rFonts w:ascii="Times New Roman" w:hAnsi="Times New Roman" w:cs="Times New Roman"/>
                <w:sz w:val="24"/>
                <w:szCs w:val="24"/>
                <w:lang w:val="lt-LT"/>
              </w:rPr>
              <w:t>tliekos išvežamos į statybinio laužo surinkimo aikštelę. Priėmus atliekas, išrašoma sąskaita-faktūra, kurią Rangovas saugo iki objekto pridavimo.</w:t>
            </w:r>
          </w:p>
        </w:tc>
      </w:tr>
    </w:tbl>
    <w:p w14:paraId="7D200F05" w14:textId="77777777" w:rsidR="00D11D29" w:rsidRDefault="009847EC" w:rsidP="009847EC">
      <w:pPr>
        <w:rPr>
          <w:rFonts w:ascii="Times New Roman" w:hAnsi="Times New Roman" w:cs="Times New Roman"/>
          <w:sz w:val="24"/>
          <w:szCs w:val="24"/>
          <w:lang w:val="lt-LT"/>
        </w:rPr>
      </w:pPr>
      <w:r w:rsidRPr="009847EC">
        <w:rPr>
          <w:rFonts w:ascii="Times New Roman" w:hAnsi="Times New Roman" w:cs="Times New Roman"/>
          <w:sz w:val="24"/>
          <w:szCs w:val="24"/>
          <w:lang w:val="lt-LT"/>
        </w:rPr>
        <w:t>PASTABOS:</w:t>
      </w:r>
    </w:p>
    <w:p w14:paraId="7D200F06" w14:textId="77777777" w:rsidR="0094461E" w:rsidRPr="006D4DF4" w:rsidRDefault="006D4DF4" w:rsidP="006D4DF4">
      <w:pPr>
        <w:pStyle w:val="ListParagraph"/>
        <w:numPr>
          <w:ilvl w:val="0"/>
          <w:numId w:val="3"/>
        </w:numPr>
        <w:tabs>
          <w:tab w:val="left" w:pos="284"/>
          <w:tab w:val="left" w:pos="709"/>
          <w:tab w:val="left" w:pos="851"/>
        </w:tabs>
        <w:rPr>
          <w:rFonts w:ascii="Times New Roman" w:hAnsi="Times New Roman" w:cs="Times New Roman"/>
          <w:b/>
          <w:sz w:val="24"/>
          <w:szCs w:val="24"/>
          <w:lang w:val="lt-LT"/>
        </w:rPr>
      </w:pPr>
      <w:r>
        <w:rPr>
          <w:rFonts w:ascii="Times New Roman" w:hAnsi="Times New Roman" w:cs="Times New Roman"/>
          <w:sz w:val="24"/>
          <w:szCs w:val="24"/>
          <w:lang w:val="lt-LT"/>
        </w:rPr>
        <w:t xml:space="preserve">      </w:t>
      </w:r>
      <w:r w:rsidR="00D11D29" w:rsidRPr="006D4DF4">
        <w:rPr>
          <w:rFonts w:ascii="Times New Roman" w:hAnsi="Times New Roman" w:cs="Times New Roman"/>
          <w:sz w:val="24"/>
          <w:szCs w:val="24"/>
          <w:lang w:val="lt-LT"/>
        </w:rPr>
        <w:t xml:space="preserve">Remonto darbų kiekiai žiniaraštyje yra orientaciniai. Visiems statinio paprastojo remonto darbų žiniaraštyje, techninėje specifikacijoje nurodytiems darbams tinkamai atlikti reikalingos medžiagos (tarp jų ir papildomos), gaminiai, įrenginiai, darbo jėgos resursai, kitos būtinos darbams atlikti išlaidos turi būti įvertintos, todėl rangovas prieš teikdamas savo komercinį pasiūlymą ir pasirašydamas paprastojo remonto darbų sutartį </w:t>
      </w:r>
      <w:r w:rsidR="00D11D29" w:rsidRPr="006D4DF4">
        <w:rPr>
          <w:rFonts w:ascii="Times New Roman" w:hAnsi="Times New Roman" w:cs="Times New Roman"/>
          <w:b/>
          <w:sz w:val="24"/>
          <w:szCs w:val="24"/>
          <w:lang w:val="lt-LT"/>
        </w:rPr>
        <w:t xml:space="preserve">privalo faktiškai apžiūrėti planuojamą remontuoti objektą, pasitikrinti žiniaraštyje pateiktų ir reikalingų atlikti darbų apimtis ir į savo pasiūlymo kainą įtraukti visus darbus, medžiagas, gaminius, įrenginius, mechanizmus, darbo jėgos ir laiko resursus, reikalingus papildomus tyrimus ir kitas išlaidas, būtinas numatytiems remonto darbų kiekių žiniaraštyje, techninėje specifikacijoje darbams iki galo </w:t>
      </w:r>
      <w:r w:rsidR="004729F2" w:rsidRPr="006D4DF4">
        <w:rPr>
          <w:rFonts w:ascii="Times New Roman" w:hAnsi="Times New Roman" w:cs="Times New Roman"/>
          <w:b/>
          <w:sz w:val="24"/>
          <w:szCs w:val="24"/>
          <w:lang w:val="lt-LT"/>
        </w:rPr>
        <w:t xml:space="preserve">kokybiškai </w:t>
      </w:r>
      <w:r w:rsidR="00D11D29" w:rsidRPr="006D4DF4">
        <w:rPr>
          <w:rFonts w:ascii="Times New Roman" w:hAnsi="Times New Roman" w:cs="Times New Roman"/>
          <w:b/>
          <w:sz w:val="24"/>
          <w:szCs w:val="24"/>
          <w:lang w:val="lt-LT"/>
        </w:rPr>
        <w:t>atlikti</w:t>
      </w:r>
      <w:r w:rsidRPr="006D4DF4">
        <w:rPr>
          <w:rFonts w:ascii="Times New Roman" w:hAnsi="Times New Roman" w:cs="Times New Roman"/>
          <w:b/>
          <w:sz w:val="24"/>
          <w:szCs w:val="24"/>
          <w:lang w:val="lt-LT"/>
        </w:rPr>
        <w:t>.</w:t>
      </w:r>
    </w:p>
    <w:p w14:paraId="7D200F07" w14:textId="77777777" w:rsidR="006D4DF4" w:rsidRPr="00551EFA" w:rsidRDefault="006D4DF4" w:rsidP="00F25C05">
      <w:pPr>
        <w:pStyle w:val="ListParagraph"/>
        <w:numPr>
          <w:ilvl w:val="0"/>
          <w:numId w:val="3"/>
        </w:numPr>
        <w:tabs>
          <w:tab w:val="left" w:pos="284"/>
          <w:tab w:val="left" w:pos="709"/>
          <w:tab w:val="left" w:pos="851"/>
        </w:tabs>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25C05" w:rsidRPr="00F25C05">
        <w:rPr>
          <w:rFonts w:ascii="Times New Roman" w:hAnsi="Times New Roman" w:cs="Times New Roman"/>
          <w:sz w:val="24"/>
          <w:szCs w:val="24"/>
          <w:lang w:val="lt-LT"/>
        </w:rPr>
        <w:t>Darbai bus vykdomi veikiančioje įstaigoje</w:t>
      </w:r>
      <w:r w:rsidR="00337A98">
        <w:rPr>
          <w:rFonts w:ascii="Times New Roman" w:hAnsi="Times New Roman" w:cs="Times New Roman"/>
          <w:sz w:val="24"/>
          <w:szCs w:val="24"/>
          <w:lang w:val="lt-LT"/>
        </w:rPr>
        <w:t>.</w:t>
      </w:r>
      <w:r w:rsidR="00F25C05" w:rsidRPr="00F25C05">
        <w:rPr>
          <w:rFonts w:ascii="Times New Roman" w:hAnsi="Times New Roman" w:cs="Times New Roman"/>
          <w:sz w:val="24"/>
          <w:szCs w:val="24"/>
          <w:lang w:val="lt-LT"/>
        </w:rPr>
        <w:t xml:space="preserve"> Rangovas parengia statybos darbų grafiką ir suderina su Užsakovu</w:t>
      </w:r>
      <w:r w:rsidR="00F25C05" w:rsidRPr="004A1052">
        <w:rPr>
          <w:rFonts w:ascii="Times New Roman" w:hAnsi="Times New Roman" w:cs="Times New Roman"/>
          <w:sz w:val="24"/>
          <w:szCs w:val="24"/>
          <w:lang w:val="lt-LT"/>
        </w:rPr>
        <w:t>.</w:t>
      </w:r>
      <w:r w:rsidRPr="004A1052">
        <w:rPr>
          <w:rFonts w:ascii="Times New Roman" w:hAnsi="Times New Roman" w:cs="Times New Roman"/>
          <w:sz w:val="24"/>
          <w:szCs w:val="24"/>
          <w:lang w:val="lt-LT"/>
        </w:rPr>
        <w:t xml:space="preserve"> </w:t>
      </w:r>
      <w:r w:rsidR="004A1052">
        <w:rPr>
          <w:rFonts w:ascii="Times New Roman" w:hAnsi="Times New Roman" w:cs="Times New Roman"/>
          <w:sz w:val="24"/>
          <w:szCs w:val="24"/>
          <w:lang w:val="lt-LT"/>
        </w:rPr>
        <w:t xml:space="preserve">Darbų vykdymo laikotarpyje praėjimas per remontuojamus laiptus uždaromas, tačiau </w:t>
      </w:r>
      <w:r w:rsidR="00425B8E" w:rsidRPr="004A1052">
        <w:rPr>
          <w:rFonts w:ascii="Times New Roman" w:hAnsi="Times New Roman" w:cs="Times New Roman"/>
          <w:sz w:val="24"/>
          <w:szCs w:val="24"/>
          <w:lang w:val="lt-LT"/>
        </w:rPr>
        <w:t>technologin</w:t>
      </w:r>
      <w:r w:rsidR="004A1052" w:rsidRPr="004A1052">
        <w:rPr>
          <w:rFonts w:ascii="Times New Roman" w:hAnsi="Times New Roman" w:cs="Times New Roman"/>
          <w:sz w:val="24"/>
          <w:szCs w:val="24"/>
          <w:lang w:val="lt-LT"/>
        </w:rPr>
        <w:t>ių</w:t>
      </w:r>
      <w:r w:rsidR="00425B8E" w:rsidRPr="004A1052">
        <w:rPr>
          <w:rFonts w:ascii="Times New Roman" w:hAnsi="Times New Roman" w:cs="Times New Roman"/>
          <w:sz w:val="24"/>
          <w:szCs w:val="24"/>
          <w:lang w:val="lt-LT"/>
        </w:rPr>
        <w:t xml:space="preserve"> pertrauk</w:t>
      </w:r>
      <w:r w:rsidR="004A1052" w:rsidRPr="004A1052">
        <w:rPr>
          <w:rFonts w:ascii="Times New Roman" w:hAnsi="Times New Roman" w:cs="Times New Roman"/>
          <w:sz w:val="24"/>
          <w:szCs w:val="24"/>
          <w:lang w:val="lt-LT"/>
        </w:rPr>
        <w:t>ų laikotarpyje</w:t>
      </w:r>
      <w:r w:rsidR="00AF6FFE">
        <w:rPr>
          <w:rFonts w:ascii="Times New Roman" w:hAnsi="Times New Roman" w:cs="Times New Roman"/>
          <w:sz w:val="24"/>
          <w:szCs w:val="24"/>
          <w:lang w:val="lt-LT"/>
        </w:rPr>
        <w:t xml:space="preserve"> </w:t>
      </w:r>
      <w:r w:rsidR="00337A98">
        <w:rPr>
          <w:rFonts w:ascii="Times New Roman" w:hAnsi="Times New Roman" w:cs="Times New Roman"/>
          <w:sz w:val="24"/>
          <w:szCs w:val="24"/>
          <w:lang w:val="lt-LT"/>
        </w:rPr>
        <w:t xml:space="preserve">Rangovas įrengia </w:t>
      </w:r>
      <w:r w:rsidR="00425B8E" w:rsidRPr="004A1052">
        <w:rPr>
          <w:rFonts w:ascii="Times New Roman" w:hAnsi="Times New Roman" w:cs="Times New Roman"/>
          <w:sz w:val="24"/>
          <w:szCs w:val="24"/>
          <w:lang w:val="lt-LT"/>
        </w:rPr>
        <w:t>laikin</w:t>
      </w:r>
      <w:r w:rsidR="00337A98">
        <w:rPr>
          <w:rFonts w:ascii="Times New Roman" w:hAnsi="Times New Roman" w:cs="Times New Roman"/>
          <w:sz w:val="24"/>
          <w:szCs w:val="24"/>
          <w:lang w:val="lt-LT"/>
        </w:rPr>
        <w:t>us</w:t>
      </w:r>
      <w:r w:rsidR="00425B8E" w:rsidRPr="004A1052">
        <w:rPr>
          <w:rFonts w:ascii="Times New Roman" w:hAnsi="Times New Roman" w:cs="Times New Roman"/>
          <w:sz w:val="24"/>
          <w:szCs w:val="24"/>
          <w:lang w:val="lt-LT"/>
        </w:rPr>
        <w:t xml:space="preserve"> </w:t>
      </w:r>
      <w:r w:rsidR="00A94735" w:rsidRPr="004A1052">
        <w:rPr>
          <w:rFonts w:ascii="Times New Roman" w:hAnsi="Times New Roman" w:cs="Times New Roman"/>
          <w:sz w:val="24"/>
          <w:szCs w:val="24"/>
          <w:lang w:val="lt-LT"/>
        </w:rPr>
        <w:t>praėjim</w:t>
      </w:r>
      <w:r w:rsidR="00337A98">
        <w:rPr>
          <w:rFonts w:ascii="Times New Roman" w:hAnsi="Times New Roman" w:cs="Times New Roman"/>
          <w:sz w:val="24"/>
          <w:szCs w:val="24"/>
          <w:lang w:val="lt-LT"/>
        </w:rPr>
        <w:t>us</w:t>
      </w:r>
      <w:r w:rsidR="00AF6FFE">
        <w:rPr>
          <w:rFonts w:ascii="Times New Roman" w:hAnsi="Times New Roman" w:cs="Times New Roman"/>
          <w:sz w:val="24"/>
          <w:szCs w:val="24"/>
          <w:lang w:val="lt-LT"/>
        </w:rPr>
        <w:t xml:space="preserve"> (esant poreikiui)</w:t>
      </w:r>
      <w:r w:rsidR="00425B8E" w:rsidRPr="004A1052">
        <w:rPr>
          <w:rFonts w:ascii="Times New Roman" w:hAnsi="Times New Roman" w:cs="Times New Roman"/>
          <w:sz w:val="24"/>
          <w:szCs w:val="24"/>
          <w:lang w:val="lt-LT"/>
        </w:rPr>
        <w:t>.</w:t>
      </w:r>
    </w:p>
    <w:p w14:paraId="7D200F08" w14:textId="77777777" w:rsidR="00551EFA" w:rsidRPr="00E61EAE" w:rsidRDefault="00551EFA" w:rsidP="00551EFA">
      <w:pPr>
        <w:pStyle w:val="ListParagraph"/>
        <w:numPr>
          <w:ilvl w:val="0"/>
          <w:numId w:val="3"/>
        </w:numPr>
        <w:rPr>
          <w:rFonts w:ascii="Times New Roman" w:hAnsi="Times New Roman" w:cs="Times New Roman"/>
          <w:sz w:val="24"/>
          <w:szCs w:val="24"/>
          <w:lang w:val="lt-LT"/>
        </w:rPr>
      </w:pPr>
      <w:r w:rsidRPr="00E61EAE">
        <w:rPr>
          <w:rFonts w:ascii="Times New Roman" w:hAnsi="Times New Roman" w:cs="Times New Roman"/>
          <w:sz w:val="24"/>
          <w:szCs w:val="24"/>
          <w:lang w:val="lt-LT"/>
        </w:rPr>
        <w:t>Darbai atliekami 5 mėnesių laikotarpyje.</w:t>
      </w:r>
    </w:p>
    <w:p w14:paraId="7D200F09" w14:textId="77777777" w:rsidR="00551EFA" w:rsidRPr="00551EFA" w:rsidRDefault="00551EFA" w:rsidP="00551EFA">
      <w:pPr>
        <w:pStyle w:val="ListParagraph"/>
        <w:numPr>
          <w:ilvl w:val="0"/>
          <w:numId w:val="3"/>
        </w:numPr>
        <w:rPr>
          <w:rFonts w:ascii="Times New Roman" w:hAnsi="Times New Roman" w:cs="Times New Roman"/>
          <w:sz w:val="24"/>
          <w:szCs w:val="24"/>
          <w:lang w:val="lt-LT"/>
        </w:rPr>
      </w:pPr>
      <w:r w:rsidRPr="00551EFA">
        <w:rPr>
          <w:rFonts w:ascii="Times New Roman" w:hAnsi="Times New Roman" w:cs="Times New Roman"/>
          <w:sz w:val="24"/>
          <w:szCs w:val="24"/>
          <w:lang w:val="lt-LT"/>
        </w:rPr>
        <w:t>Rangovas prisiima visą atsakomybę, kad statybos darbus atliktų tik asmenys turintys suformuotus galiojančius skaidriai dirbančiojo ID kodus. Kodai turi būti pateikti Užsakovui.</w:t>
      </w:r>
    </w:p>
    <w:p w14:paraId="7D200F0A" w14:textId="77777777" w:rsidR="00551EFA" w:rsidRPr="00551EFA" w:rsidRDefault="00551EFA" w:rsidP="006D4DF4">
      <w:pPr>
        <w:pStyle w:val="ListParagraph"/>
        <w:numPr>
          <w:ilvl w:val="0"/>
          <w:numId w:val="3"/>
        </w:numPr>
        <w:tabs>
          <w:tab w:val="left" w:pos="284"/>
          <w:tab w:val="left" w:pos="709"/>
          <w:tab w:val="left" w:pos="851"/>
        </w:tabs>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94461E">
        <w:rPr>
          <w:rFonts w:ascii="Times New Roman" w:hAnsi="Times New Roman" w:cs="Times New Roman"/>
          <w:sz w:val="24"/>
          <w:szCs w:val="24"/>
          <w:lang w:val="lt-LT"/>
        </w:rPr>
        <w:t xml:space="preserve">Darbai atliekami vadovaujantis Lietuvos Statybos įstatymu, Statybos techniniais reglamentais, Statybos taisyklėmis ir kitais statybos procesą reglamentuojančiais teisės aktais. </w:t>
      </w:r>
      <w:r w:rsidRPr="00D56FF3">
        <w:rPr>
          <w:rFonts w:ascii="Times New Roman" w:eastAsia="Times New Roman" w:hAnsi="Times New Roman" w:cs="Times New Roman"/>
          <w:sz w:val="24"/>
          <w:lang w:val="lt-LT"/>
        </w:rPr>
        <w:t>Naudojant</w:t>
      </w:r>
      <w:r>
        <w:rPr>
          <w:rFonts w:ascii="Times New Roman" w:eastAsia="Times New Roman" w:hAnsi="Times New Roman" w:cs="Times New Roman"/>
          <w:sz w:val="24"/>
          <w:lang w:val="lt-LT"/>
        </w:rPr>
        <w:t>is</w:t>
      </w:r>
      <w:r w:rsidRPr="00D56FF3">
        <w:rPr>
          <w:rFonts w:ascii="Times New Roman" w:eastAsia="Times New Roman" w:hAnsi="Times New Roman" w:cs="Times New Roman"/>
          <w:sz w:val="24"/>
          <w:lang w:val="lt-LT"/>
        </w:rPr>
        <w:t xml:space="preserve"> medžiag</w:t>
      </w:r>
      <w:r>
        <w:rPr>
          <w:rFonts w:ascii="Times New Roman" w:eastAsia="Times New Roman" w:hAnsi="Times New Roman" w:cs="Times New Roman"/>
          <w:sz w:val="24"/>
          <w:lang w:val="lt-LT"/>
        </w:rPr>
        <w:t>omis</w:t>
      </w:r>
      <w:r w:rsidRPr="00D56FF3">
        <w:rPr>
          <w:rFonts w:ascii="Times New Roman" w:eastAsia="Times New Roman" w:hAnsi="Times New Roman" w:cs="Times New Roman"/>
          <w:sz w:val="24"/>
          <w:lang w:val="lt-LT"/>
        </w:rPr>
        <w:t xml:space="preserve"> remontui būtina vadovautis medžiagų gamintojų instrukcijomis ir rekomendacijomis.</w:t>
      </w:r>
    </w:p>
    <w:p w14:paraId="7D200F0B" w14:textId="77777777" w:rsidR="00551EFA" w:rsidRPr="00ED34C9" w:rsidRDefault="00551EFA" w:rsidP="00942778">
      <w:pPr>
        <w:pStyle w:val="ListParagraph"/>
        <w:numPr>
          <w:ilvl w:val="0"/>
          <w:numId w:val="3"/>
        </w:numPr>
        <w:tabs>
          <w:tab w:val="left" w:pos="284"/>
          <w:tab w:val="left" w:pos="709"/>
          <w:tab w:val="left" w:pos="851"/>
        </w:tabs>
        <w:rPr>
          <w:rFonts w:ascii="Times New Roman" w:hAnsi="Times New Roman" w:cs="Times New Roman"/>
          <w:sz w:val="24"/>
          <w:szCs w:val="24"/>
          <w:lang w:val="lt-LT"/>
        </w:rPr>
      </w:pPr>
      <w:r w:rsidRPr="00ED34C9">
        <w:rPr>
          <w:rFonts w:ascii="Times New Roman" w:hAnsi="Times New Roman" w:cs="Times New Roman"/>
          <w:sz w:val="24"/>
          <w:szCs w:val="24"/>
          <w:lang w:val="lt-LT"/>
        </w:rPr>
        <w:t xml:space="preserve">      Visoms medžiagoms ir gaminiams turi būti pateiktos eksploatacinių savybių deklaracijos pagal statybos techninį reglamentą STR1.01.04:2015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sectPr w:rsidR="00551EFA" w:rsidRPr="00ED34C9" w:rsidSect="00640490">
      <w:pgSz w:w="15840" w:h="12240" w:orient="landscape"/>
      <w:pgMar w:top="1440" w:right="1080" w:bottom="1135"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16737"/>
    <w:multiLevelType w:val="hybridMultilevel"/>
    <w:tmpl w:val="1BF0068E"/>
    <w:lvl w:ilvl="0" w:tplc="2638BA28">
      <w:start w:val="1"/>
      <w:numFmt w:val="decimal"/>
      <w:lvlText w:val="%1."/>
      <w:lvlJc w:val="left"/>
      <w:pPr>
        <w:ind w:left="1140" w:hanging="7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DCF5BCB"/>
    <w:multiLevelType w:val="hybridMultilevel"/>
    <w:tmpl w:val="8850FAD6"/>
    <w:lvl w:ilvl="0" w:tplc="A5842C30">
      <w:start w:val="1"/>
      <w:numFmt w:val="decimal"/>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D5043D4"/>
    <w:multiLevelType w:val="hybridMultilevel"/>
    <w:tmpl w:val="9D7C145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5B"/>
    <w:rsid w:val="00000931"/>
    <w:rsid w:val="00005D6C"/>
    <w:rsid w:val="00005F1A"/>
    <w:rsid w:val="00006775"/>
    <w:rsid w:val="00011C3E"/>
    <w:rsid w:val="00024A70"/>
    <w:rsid w:val="000258BB"/>
    <w:rsid w:val="00041234"/>
    <w:rsid w:val="00041485"/>
    <w:rsid w:val="00043180"/>
    <w:rsid w:val="0004651D"/>
    <w:rsid w:val="0005030F"/>
    <w:rsid w:val="0005362F"/>
    <w:rsid w:val="0005460F"/>
    <w:rsid w:val="00056A5D"/>
    <w:rsid w:val="00062AA1"/>
    <w:rsid w:val="0006531C"/>
    <w:rsid w:val="000817B8"/>
    <w:rsid w:val="00083D1E"/>
    <w:rsid w:val="000866E3"/>
    <w:rsid w:val="00092EBB"/>
    <w:rsid w:val="00096BB2"/>
    <w:rsid w:val="000B0A91"/>
    <w:rsid w:val="000B1C98"/>
    <w:rsid w:val="000B27D1"/>
    <w:rsid w:val="000B2F8B"/>
    <w:rsid w:val="000B53A9"/>
    <w:rsid w:val="000B6067"/>
    <w:rsid w:val="000D2293"/>
    <w:rsid w:val="000E3ABC"/>
    <w:rsid w:val="000E578A"/>
    <w:rsid w:val="00100C6F"/>
    <w:rsid w:val="0010377B"/>
    <w:rsid w:val="0012692E"/>
    <w:rsid w:val="001304C9"/>
    <w:rsid w:val="00133F43"/>
    <w:rsid w:val="00137D27"/>
    <w:rsid w:val="0014105A"/>
    <w:rsid w:val="001427C3"/>
    <w:rsid w:val="0014314D"/>
    <w:rsid w:val="001434EB"/>
    <w:rsid w:val="0015037E"/>
    <w:rsid w:val="00160F63"/>
    <w:rsid w:val="00161262"/>
    <w:rsid w:val="0016126A"/>
    <w:rsid w:val="00163AFA"/>
    <w:rsid w:val="00177606"/>
    <w:rsid w:val="0018174A"/>
    <w:rsid w:val="0018780C"/>
    <w:rsid w:val="001970F0"/>
    <w:rsid w:val="001A75AF"/>
    <w:rsid w:val="001B28EE"/>
    <w:rsid w:val="001B7F1A"/>
    <w:rsid w:val="001C085E"/>
    <w:rsid w:val="001C2554"/>
    <w:rsid w:val="001C25AF"/>
    <w:rsid w:val="001D4509"/>
    <w:rsid w:val="001F798B"/>
    <w:rsid w:val="00200FCF"/>
    <w:rsid w:val="00210BC2"/>
    <w:rsid w:val="00215A9B"/>
    <w:rsid w:val="00215B4F"/>
    <w:rsid w:val="00216C2C"/>
    <w:rsid w:val="00220E57"/>
    <w:rsid w:val="002374B9"/>
    <w:rsid w:val="00241C39"/>
    <w:rsid w:val="0025001F"/>
    <w:rsid w:val="00251BF8"/>
    <w:rsid w:val="00257F14"/>
    <w:rsid w:val="0026687C"/>
    <w:rsid w:val="00270ECF"/>
    <w:rsid w:val="0028028A"/>
    <w:rsid w:val="002803C0"/>
    <w:rsid w:val="002812B9"/>
    <w:rsid w:val="00285E4B"/>
    <w:rsid w:val="00286314"/>
    <w:rsid w:val="002865A0"/>
    <w:rsid w:val="00291718"/>
    <w:rsid w:val="002A1593"/>
    <w:rsid w:val="002A26BD"/>
    <w:rsid w:val="002C2C4E"/>
    <w:rsid w:val="002D14D3"/>
    <w:rsid w:val="002D2E09"/>
    <w:rsid w:val="002E1A33"/>
    <w:rsid w:val="002E250C"/>
    <w:rsid w:val="002E583B"/>
    <w:rsid w:val="002E7673"/>
    <w:rsid w:val="002E76F3"/>
    <w:rsid w:val="002E797A"/>
    <w:rsid w:val="002F0396"/>
    <w:rsid w:val="002F0C60"/>
    <w:rsid w:val="002F794C"/>
    <w:rsid w:val="003061F3"/>
    <w:rsid w:val="003079D3"/>
    <w:rsid w:val="00321677"/>
    <w:rsid w:val="00322B79"/>
    <w:rsid w:val="00323206"/>
    <w:rsid w:val="00332B7D"/>
    <w:rsid w:val="0033798F"/>
    <w:rsid w:val="00337A98"/>
    <w:rsid w:val="00341E37"/>
    <w:rsid w:val="00354715"/>
    <w:rsid w:val="003600E0"/>
    <w:rsid w:val="00363F66"/>
    <w:rsid w:val="00365DA4"/>
    <w:rsid w:val="00374482"/>
    <w:rsid w:val="00375DC6"/>
    <w:rsid w:val="00381F15"/>
    <w:rsid w:val="00386FE7"/>
    <w:rsid w:val="003A55C4"/>
    <w:rsid w:val="003A55E7"/>
    <w:rsid w:val="003C0E4D"/>
    <w:rsid w:val="003C33B5"/>
    <w:rsid w:val="003D06C8"/>
    <w:rsid w:val="003D47B2"/>
    <w:rsid w:val="003E114C"/>
    <w:rsid w:val="003E31CD"/>
    <w:rsid w:val="003E3A95"/>
    <w:rsid w:val="003F05A4"/>
    <w:rsid w:val="003F4716"/>
    <w:rsid w:val="0040300E"/>
    <w:rsid w:val="004119FB"/>
    <w:rsid w:val="00412076"/>
    <w:rsid w:val="00414FCA"/>
    <w:rsid w:val="00416631"/>
    <w:rsid w:val="00422854"/>
    <w:rsid w:val="00422E69"/>
    <w:rsid w:val="00423F71"/>
    <w:rsid w:val="00425B8E"/>
    <w:rsid w:val="00442F0A"/>
    <w:rsid w:val="00457FFB"/>
    <w:rsid w:val="00462D48"/>
    <w:rsid w:val="004678BC"/>
    <w:rsid w:val="004729F2"/>
    <w:rsid w:val="00472B26"/>
    <w:rsid w:val="00474349"/>
    <w:rsid w:val="0047496D"/>
    <w:rsid w:val="00477F57"/>
    <w:rsid w:val="00490246"/>
    <w:rsid w:val="004A1052"/>
    <w:rsid w:val="004A11A6"/>
    <w:rsid w:val="004A6EBF"/>
    <w:rsid w:val="004C1287"/>
    <w:rsid w:val="004C2D50"/>
    <w:rsid w:val="004C3508"/>
    <w:rsid w:val="004E4845"/>
    <w:rsid w:val="0050014C"/>
    <w:rsid w:val="005014C7"/>
    <w:rsid w:val="005035A6"/>
    <w:rsid w:val="005043B6"/>
    <w:rsid w:val="0050488F"/>
    <w:rsid w:val="00507388"/>
    <w:rsid w:val="00510843"/>
    <w:rsid w:val="005131BE"/>
    <w:rsid w:val="00517D2E"/>
    <w:rsid w:val="00526C49"/>
    <w:rsid w:val="005321A2"/>
    <w:rsid w:val="00537A2B"/>
    <w:rsid w:val="005411E1"/>
    <w:rsid w:val="005436A9"/>
    <w:rsid w:val="00545177"/>
    <w:rsid w:val="005452EB"/>
    <w:rsid w:val="005463E8"/>
    <w:rsid w:val="00550EB9"/>
    <w:rsid w:val="00551EFA"/>
    <w:rsid w:val="00552812"/>
    <w:rsid w:val="00553C8B"/>
    <w:rsid w:val="00557620"/>
    <w:rsid w:val="005713D8"/>
    <w:rsid w:val="00572036"/>
    <w:rsid w:val="00576EDD"/>
    <w:rsid w:val="00596866"/>
    <w:rsid w:val="005A41BF"/>
    <w:rsid w:val="005A7D5B"/>
    <w:rsid w:val="005C7752"/>
    <w:rsid w:val="005C777D"/>
    <w:rsid w:val="005D0386"/>
    <w:rsid w:val="005E2381"/>
    <w:rsid w:val="005F486D"/>
    <w:rsid w:val="00600D28"/>
    <w:rsid w:val="00605504"/>
    <w:rsid w:val="00621987"/>
    <w:rsid w:val="00622607"/>
    <w:rsid w:val="006301A8"/>
    <w:rsid w:val="00632A41"/>
    <w:rsid w:val="00635EFF"/>
    <w:rsid w:val="00636BD6"/>
    <w:rsid w:val="00637466"/>
    <w:rsid w:val="00640490"/>
    <w:rsid w:val="00645215"/>
    <w:rsid w:val="00646FFD"/>
    <w:rsid w:val="0066025D"/>
    <w:rsid w:val="0066060A"/>
    <w:rsid w:val="00660A6D"/>
    <w:rsid w:val="00663ACA"/>
    <w:rsid w:val="00682EF3"/>
    <w:rsid w:val="006842E3"/>
    <w:rsid w:val="0069641A"/>
    <w:rsid w:val="006A020E"/>
    <w:rsid w:val="006A1A50"/>
    <w:rsid w:val="006A3017"/>
    <w:rsid w:val="006A380C"/>
    <w:rsid w:val="006A704B"/>
    <w:rsid w:val="006C15E7"/>
    <w:rsid w:val="006D4DF4"/>
    <w:rsid w:val="006E2C83"/>
    <w:rsid w:val="006E336C"/>
    <w:rsid w:val="006F5D1C"/>
    <w:rsid w:val="006F7F9D"/>
    <w:rsid w:val="00705D69"/>
    <w:rsid w:val="00713B43"/>
    <w:rsid w:val="00720723"/>
    <w:rsid w:val="00720737"/>
    <w:rsid w:val="00730A9C"/>
    <w:rsid w:val="00733141"/>
    <w:rsid w:val="007370CF"/>
    <w:rsid w:val="00745536"/>
    <w:rsid w:val="00770CEC"/>
    <w:rsid w:val="0077557C"/>
    <w:rsid w:val="00783510"/>
    <w:rsid w:val="007862F4"/>
    <w:rsid w:val="00790B8A"/>
    <w:rsid w:val="007944D0"/>
    <w:rsid w:val="007954B7"/>
    <w:rsid w:val="007A5814"/>
    <w:rsid w:val="007A71DE"/>
    <w:rsid w:val="007B303B"/>
    <w:rsid w:val="007B4ED5"/>
    <w:rsid w:val="007B5837"/>
    <w:rsid w:val="007C3C14"/>
    <w:rsid w:val="007C74C2"/>
    <w:rsid w:val="007D5133"/>
    <w:rsid w:val="007E18CA"/>
    <w:rsid w:val="007E2ED0"/>
    <w:rsid w:val="007F6F4B"/>
    <w:rsid w:val="00803BC3"/>
    <w:rsid w:val="00814F3B"/>
    <w:rsid w:val="00815B8E"/>
    <w:rsid w:val="00816E1D"/>
    <w:rsid w:val="00817890"/>
    <w:rsid w:val="0082650E"/>
    <w:rsid w:val="00827854"/>
    <w:rsid w:val="008326C1"/>
    <w:rsid w:val="008350B2"/>
    <w:rsid w:val="008371CC"/>
    <w:rsid w:val="0084179B"/>
    <w:rsid w:val="0084401E"/>
    <w:rsid w:val="008503CC"/>
    <w:rsid w:val="00853788"/>
    <w:rsid w:val="00866B4C"/>
    <w:rsid w:val="00872D54"/>
    <w:rsid w:val="0087531A"/>
    <w:rsid w:val="0088011C"/>
    <w:rsid w:val="00881F8A"/>
    <w:rsid w:val="00886B5D"/>
    <w:rsid w:val="0089415C"/>
    <w:rsid w:val="008B0B31"/>
    <w:rsid w:val="008B7821"/>
    <w:rsid w:val="008C3A0D"/>
    <w:rsid w:val="008C7CDE"/>
    <w:rsid w:val="008D163A"/>
    <w:rsid w:val="008D1A40"/>
    <w:rsid w:val="008D54C6"/>
    <w:rsid w:val="008E16FF"/>
    <w:rsid w:val="008E1BCE"/>
    <w:rsid w:val="008E47D4"/>
    <w:rsid w:val="008E7432"/>
    <w:rsid w:val="00902BDC"/>
    <w:rsid w:val="009069C5"/>
    <w:rsid w:val="009173D5"/>
    <w:rsid w:val="00920A6C"/>
    <w:rsid w:val="00921F13"/>
    <w:rsid w:val="00924E25"/>
    <w:rsid w:val="0093146A"/>
    <w:rsid w:val="00931C06"/>
    <w:rsid w:val="00931C3D"/>
    <w:rsid w:val="00940951"/>
    <w:rsid w:val="0094461E"/>
    <w:rsid w:val="00965CC7"/>
    <w:rsid w:val="00970D10"/>
    <w:rsid w:val="009847EC"/>
    <w:rsid w:val="00993ABF"/>
    <w:rsid w:val="009B2190"/>
    <w:rsid w:val="009B3908"/>
    <w:rsid w:val="009B776A"/>
    <w:rsid w:val="009B77FD"/>
    <w:rsid w:val="009B7C45"/>
    <w:rsid w:val="009D44E7"/>
    <w:rsid w:val="009E0E87"/>
    <w:rsid w:val="009E1244"/>
    <w:rsid w:val="009E4B72"/>
    <w:rsid w:val="009F67A6"/>
    <w:rsid w:val="00A0062B"/>
    <w:rsid w:val="00A071D2"/>
    <w:rsid w:val="00A0751C"/>
    <w:rsid w:val="00A104B3"/>
    <w:rsid w:val="00A1095D"/>
    <w:rsid w:val="00A13D31"/>
    <w:rsid w:val="00A155D5"/>
    <w:rsid w:val="00A217B3"/>
    <w:rsid w:val="00A2187A"/>
    <w:rsid w:val="00A2772E"/>
    <w:rsid w:val="00A34528"/>
    <w:rsid w:val="00A50F57"/>
    <w:rsid w:val="00A6558D"/>
    <w:rsid w:val="00A70C07"/>
    <w:rsid w:val="00A70C3C"/>
    <w:rsid w:val="00A90B26"/>
    <w:rsid w:val="00A94735"/>
    <w:rsid w:val="00AB371B"/>
    <w:rsid w:val="00AB5617"/>
    <w:rsid w:val="00AB79E3"/>
    <w:rsid w:val="00AE388C"/>
    <w:rsid w:val="00AE60CC"/>
    <w:rsid w:val="00AE6EFD"/>
    <w:rsid w:val="00AE7B56"/>
    <w:rsid w:val="00AF6FFE"/>
    <w:rsid w:val="00B108B3"/>
    <w:rsid w:val="00B33350"/>
    <w:rsid w:val="00B35BE6"/>
    <w:rsid w:val="00B450F7"/>
    <w:rsid w:val="00B51B3F"/>
    <w:rsid w:val="00B51D3E"/>
    <w:rsid w:val="00B570FA"/>
    <w:rsid w:val="00B6380D"/>
    <w:rsid w:val="00B73DAF"/>
    <w:rsid w:val="00B81A24"/>
    <w:rsid w:val="00B971E2"/>
    <w:rsid w:val="00BA52DF"/>
    <w:rsid w:val="00BB66EC"/>
    <w:rsid w:val="00BC0447"/>
    <w:rsid w:val="00BC5B33"/>
    <w:rsid w:val="00BD006D"/>
    <w:rsid w:val="00BF1FF0"/>
    <w:rsid w:val="00BF5164"/>
    <w:rsid w:val="00BF5CAD"/>
    <w:rsid w:val="00C02BE8"/>
    <w:rsid w:val="00C1081B"/>
    <w:rsid w:val="00C12B11"/>
    <w:rsid w:val="00C145AC"/>
    <w:rsid w:val="00C24893"/>
    <w:rsid w:val="00C27278"/>
    <w:rsid w:val="00C34D06"/>
    <w:rsid w:val="00C47D9A"/>
    <w:rsid w:val="00C51C5B"/>
    <w:rsid w:val="00C51DCA"/>
    <w:rsid w:val="00C60A60"/>
    <w:rsid w:val="00C61739"/>
    <w:rsid w:val="00C62728"/>
    <w:rsid w:val="00C7106F"/>
    <w:rsid w:val="00C75359"/>
    <w:rsid w:val="00C8227E"/>
    <w:rsid w:val="00C82C34"/>
    <w:rsid w:val="00C86ABD"/>
    <w:rsid w:val="00C90712"/>
    <w:rsid w:val="00C94362"/>
    <w:rsid w:val="00CA36CA"/>
    <w:rsid w:val="00CD3D03"/>
    <w:rsid w:val="00CF00E7"/>
    <w:rsid w:val="00CF2684"/>
    <w:rsid w:val="00D11D29"/>
    <w:rsid w:val="00D121DC"/>
    <w:rsid w:val="00D205C9"/>
    <w:rsid w:val="00D22F88"/>
    <w:rsid w:val="00D304A4"/>
    <w:rsid w:val="00D413F2"/>
    <w:rsid w:val="00D51471"/>
    <w:rsid w:val="00D54DBE"/>
    <w:rsid w:val="00D56FF3"/>
    <w:rsid w:val="00D63C79"/>
    <w:rsid w:val="00D72764"/>
    <w:rsid w:val="00D76968"/>
    <w:rsid w:val="00D87A6F"/>
    <w:rsid w:val="00D961FA"/>
    <w:rsid w:val="00DA0586"/>
    <w:rsid w:val="00DA2099"/>
    <w:rsid w:val="00DA7987"/>
    <w:rsid w:val="00DB4581"/>
    <w:rsid w:val="00DB6EFB"/>
    <w:rsid w:val="00DC16A6"/>
    <w:rsid w:val="00DC35B6"/>
    <w:rsid w:val="00DC3793"/>
    <w:rsid w:val="00DC5734"/>
    <w:rsid w:val="00E00EA2"/>
    <w:rsid w:val="00E03882"/>
    <w:rsid w:val="00E14848"/>
    <w:rsid w:val="00E25B7A"/>
    <w:rsid w:val="00E25F85"/>
    <w:rsid w:val="00E422AD"/>
    <w:rsid w:val="00E44032"/>
    <w:rsid w:val="00E45CA3"/>
    <w:rsid w:val="00E529D7"/>
    <w:rsid w:val="00E53C6C"/>
    <w:rsid w:val="00E61EAE"/>
    <w:rsid w:val="00E625E8"/>
    <w:rsid w:val="00E63BC4"/>
    <w:rsid w:val="00E63C96"/>
    <w:rsid w:val="00E650BC"/>
    <w:rsid w:val="00E66CEE"/>
    <w:rsid w:val="00E70292"/>
    <w:rsid w:val="00E715A3"/>
    <w:rsid w:val="00E72AAF"/>
    <w:rsid w:val="00E75851"/>
    <w:rsid w:val="00E86AD4"/>
    <w:rsid w:val="00E925DB"/>
    <w:rsid w:val="00E94F50"/>
    <w:rsid w:val="00E96745"/>
    <w:rsid w:val="00EB32DB"/>
    <w:rsid w:val="00EB4F03"/>
    <w:rsid w:val="00EB5A81"/>
    <w:rsid w:val="00EB6D69"/>
    <w:rsid w:val="00EC06C7"/>
    <w:rsid w:val="00EC4C73"/>
    <w:rsid w:val="00EC74E2"/>
    <w:rsid w:val="00EC76EE"/>
    <w:rsid w:val="00ED34C9"/>
    <w:rsid w:val="00EE005B"/>
    <w:rsid w:val="00EE3E41"/>
    <w:rsid w:val="00EF33A3"/>
    <w:rsid w:val="00EF3A00"/>
    <w:rsid w:val="00EF5C22"/>
    <w:rsid w:val="00F03F9C"/>
    <w:rsid w:val="00F07F16"/>
    <w:rsid w:val="00F15BCA"/>
    <w:rsid w:val="00F225C3"/>
    <w:rsid w:val="00F25C05"/>
    <w:rsid w:val="00F2694D"/>
    <w:rsid w:val="00F3284B"/>
    <w:rsid w:val="00F3316B"/>
    <w:rsid w:val="00F343C8"/>
    <w:rsid w:val="00F37001"/>
    <w:rsid w:val="00F450EA"/>
    <w:rsid w:val="00F60C20"/>
    <w:rsid w:val="00F63F17"/>
    <w:rsid w:val="00F655F9"/>
    <w:rsid w:val="00F709AE"/>
    <w:rsid w:val="00F7184F"/>
    <w:rsid w:val="00F7531B"/>
    <w:rsid w:val="00F772F1"/>
    <w:rsid w:val="00F81505"/>
    <w:rsid w:val="00F911BA"/>
    <w:rsid w:val="00F94893"/>
    <w:rsid w:val="00F97DEC"/>
    <w:rsid w:val="00FA1EBC"/>
    <w:rsid w:val="00FA243E"/>
    <w:rsid w:val="00FA742B"/>
    <w:rsid w:val="00FB46ED"/>
    <w:rsid w:val="00FB554D"/>
    <w:rsid w:val="00FB5D41"/>
    <w:rsid w:val="00FC181E"/>
    <w:rsid w:val="00FD3ECA"/>
    <w:rsid w:val="00FD4EF4"/>
    <w:rsid w:val="00FE3F5D"/>
    <w:rsid w:val="00FF33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0ECD"/>
  <w15:docId w15:val="{99B7B8E2-11CF-43B1-9434-5213ADE0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1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7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177"/>
    <w:pPr>
      <w:ind w:left="720"/>
      <w:contextualSpacing/>
    </w:pPr>
  </w:style>
  <w:style w:type="paragraph" w:styleId="BalloonText">
    <w:name w:val="Balloon Text"/>
    <w:basedOn w:val="Normal"/>
    <w:link w:val="BalloonTextChar"/>
    <w:uiPriority w:val="99"/>
    <w:semiHidden/>
    <w:unhideWhenUsed/>
    <w:rsid w:val="00D72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7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4708</Words>
  <Characters>2684</Characters>
  <Application>Microsoft Office Word</Application>
  <DocSecurity>4</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 Černiauskas</dc:creator>
  <cp:lastModifiedBy>Andrejus Vysockis</cp:lastModifiedBy>
  <cp:revision>2</cp:revision>
  <cp:lastPrinted>2024-02-15T08:36:00Z</cp:lastPrinted>
  <dcterms:created xsi:type="dcterms:W3CDTF">2025-06-12T08:45:00Z</dcterms:created>
  <dcterms:modified xsi:type="dcterms:W3CDTF">2025-06-12T08:45:00Z</dcterms:modified>
</cp:coreProperties>
</file>