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ED70" w14:textId="77777777" w:rsidR="005D50CD" w:rsidRPr="00FD178D" w:rsidRDefault="005D50CD" w:rsidP="005D50CD">
      <w:pPr>
        <w:pStyle w:val="BodyA"/>
        <w:spacing w:line="240" w:lineRule="auto"/>
        <w:jc w:val="right"/>
        <w:rPr>
          <w:rFonts w:ascii="Times New Roman" w:eastAsia="Times New Roman" w:hAnsi="Times New Roman" w:cs="Times New Roman"/>
          <w:color w:val="auto"/>
          <w:lang w:val="lt-LT"/>
        </w:rPr>
      </w:pPr>
      <w:bookmarkStart w:id="0" w:name="_Hlk156226298"/>
      <w:bookmarkStart w:id="1" w:name="_Hlk183441833"/>
      <w:bookmarkStart w:id="2" w:name="_Hlk183441984"/>
      <w:r w:rsidRPr="00FD178D">
        <w:rPr>
          <w:rFonts w:ascii="Times New Roman" w:eastAsia="Times New Roman" w:hAnsi="Times New Roman" w:cs="Times New Roman"/>
          <w:color w:val="auto"/>
          <w:lang w:val="lt-LT"/>
        </w:rPr>
        <w:t>Pirkimo sąlygų</w:t>
      </w:r>
    </w:p>
    <w:p w14:paraId="793CC590" w14:textId="0D86CBAD" w:rsidR="005D50CD" w:rsidRPr="00FD178D" w:rsidRDefault="00C66887" w:rsidP="005D50CD">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7</w:t>
      </w:r>
      <w:r w:rsidR="005D50CD" w:rsidRPr="00FD178D">
        <w:rPr>
          <w:rFonts w:ascii="Times New Roman" w:eastAsia="Times New Roman" w:hAnsi="Times New Roman" w:cs="Times New Roman"/>
          <w:color w:val="auto"/>
          <w:lang w:val="lt-LT"/>
        </w:rPr>
        <w:t xml:space="preserve"> priedas</w:t>
      </w:r>
      <w:r w:rsidR="005D50CD">
        <w:rPr>
          <w:rFonts w:ascii="Times New Roman" w:eastAsia="Times New Roman" w:hAnsi="Times New Roman" w:cs="Times New Roman"/>
          <w:color w:val="auto"/>
          <w:lang w:val="lt-LT"/>
        </w:rPr>
        <w:t xml:space="preserve"> „</w:t>
      </w:r>
      <w:bookmarkStart w:id="3" w:name="_Hlk157585749"/>
      <w:r w:rsidR="005D50CD">
        <w:rPr>
          <w:rFonts w:ascii="Times New Roman" w:eastAsia="Times New Roman" w:hAnsi="Times New Roman" w:cs="Times New Roman"/>
          <w:color w:val="auto"/>
          <w:lang w:val="lt-LT"/>
        </w:rPr>
        <w:t>Kvalifikacijos reikalavimai tiekėjui</w:t>
      </w:r>
      <w:bookmarkEnd w:id="3"/>
      <w:r w:rsidR="005D50CD">
        <w:rPr>
          <w:rFonts w:ascii="Times New Roman" w:eastAsia="Times New Roman" w:hAnsi="Times New Roman" w:cs="Times New Roman"/>
          <w:color w:val="auto"/>
          <w:lang w:val="lt-LT"/>
        </w:rPr>
        <w:t>“</w:t>
      </w:r>
    </w:p>
    <w:p w14:paraId="228AE239" w14:textId="77777777" w:rsidR="005D50CD" w:rsidRDefault="005D50CD" w:rsidP="00E9768D">
      <w:pPr>
        <w:pStyle w:val="Heading"/>
        <w:rPr>
          <w:color w:val="auto"/>
          <w:lang w:val="lt-LT"/>
        </w:rPr>
      </w:pPr>
    </w:p>
    <w:p w14:paraId="183A038C" w14:textId="0594340F" w:rsidR="001428B7" w:rsidRPr="00E9768D" w:rsidRDefault="005D50CD" w:rsidP="00E9768D">
      <w:pPr>
        <w:pStyle w:val="Body2"/>
        <w:spacing w:after="0" w:line="360" w:lineRule="auto"/>
        <w:ind w:left="720"/>
        <w:jc w:val="center"/>
        <w:rPr>
          <w:b/>
          <w:bCs/>
          <w:caps/>
          <w:color w:val="auto"/>
          <w:spacing w:val="3"/>
          <w:sz w:val="24"/>
          <w:szCs w:val="24"/>
          <w:u w:color="444444"/>
          <w:lang w:val="lt-LT"/>
        </w:rPr>
      </w:pPr>
      <w:r w:rsidRPr="005E7E29">
        <w:rPr>
          <w:b/>
          <w:bCs/>
          <w:caps/>
          <w:color w:val="auto"/>
          <w:spacing w:val="3"/>
          <w:sz w:val="24"/>
          <w:szCs w:val="24"/>
          <w:u w:color="444444"/>
          <w:lang w:val="lt-LT"/>
        </w:rPr>
        <w:t>Kvalifikacijos</w:t>
      </w:r>
      <w:r w:rsidR="00F47D8F" w:rsidRPr="005E7E29">
        <w:rPr>
          <w:b/>
          <w:bCs/>
          <w:caps/>
          <w:color w:val="auto"/>
          <w:spacing w:val="3"/>
          <w:sz w:val="24"/>
          <w:szCs w:val="24"/>
          <w:u w:color="444444"/>
          <w:lang w:val="lt-LT"/>
        </w:rPr>
        <w:t xml:space="preserve"> </w:t>
      </w:r>
      <w:r w:rsidRPr="005E7E29">
        <w:rPr>
          <w:b/>
          <w:bCs/>
          <w:caps/>
          <w:color w:val="auto"/>
          <w:spacing w:val="3"/>
          <w:sz w:val="24"/>
          <w:szCs w:val="24"/>
          <w:u w:color="444444"/>
          <w:lang w:val="lt-LT"/>
        </w:rPr>
        <w:t>reikalavimai tiekėjUI</w:t>
      </w:r>
      <w:bookmarkEnd w:id="0"/>
    </w:p>
    <w:tbl>
      <w:tblPr>
        <w:tblStyle w:val="Lentelstinklelis"/>
        <w:tblW w:w="15616" w:type="dxa"/>
        <w:tblInd w:w="-595" w:type="dxa"/>
        <w:tblLayout w:type="fixed"/>
        <w:tblLook w:val="04A0" w:firstRow="1" w:lastRow="0" w:firstColumn="1" w:lastColumn="0" w:noHBand="0" w:noVBand="1"/>
      </w:tblPr>
      <w:tblGrid>
        <w:gridCol w:w="590"/>
        <w:gridCol w:w="3828"/>
        <w:gridCol w:w="7229"/>
        <w:gridCol w:w="3969"/>
      </w:tblGrid>
      <w:tr w:rsidR="00A63A5B" w:rsidRPr="00E9768D" w14:paraId="7EBAEDA6" w14:textId="77777777" w:rsidTr="00E9768D">
        <w:trPr>
          <w:trHeight w:val="497"/>
        </w:trPr>
        <w:tc>
          <w:tcPr>
            <w:tcW w:w="590" w:type="dxa"/>
          </w:tcPr>
          <w:p w14:paraId="04A6C484" w14:textId="77777777" w:rsidR="00A63A5B" w:rsidRPr="00E9768D" w:rsidRDefault="00A63A5B"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E9768D">
              <w:rPr>
                <w:rFonts w:ascii="Times New Roman" w:eastAsia="Times New Roman" w:hAnsi="Times New Roman" w:cs="Times New Roman"/>
                <w:b/>
                <w:bCs/>
                <w:color w:val="auto"/>
                <w:lang w:val="lt-LT"/>
              </w:rPr>
              <w:t>Eil. Nr.</w:t>
            </w:r>
          </w:p>
        </w:tc>
        <w:tc>
          <w:tcPr>
            <w:tcW w:w="3828" w:type="dxa"/>
            <w:vAlign w:val="center"/>
          </w:tcPr>
          <w:p w14:paraId="0CCDA757" w14:textId="77777777" w:rsidR="00A63A5B" w:rsidRPr="00E9768D" w:rsidRDefault="00A63A5B" w:rsidP="00FC6E87">
            <w:pPr>
              <w:jc w:val="center"/>
              <w:rPr>
                <w:b/>
                <w:bCs/>
                <w:sz w:val="20"/>
                <w:szCs w:val="20"/>
              </w:rPr>
            </w:pPr>
            <w:r w:rsidRPr="00E9768D">
              <w:rPr>
                <w:b/>
                <w:bCs/>
                <w:sz w:val="20"/>
                <w:szCs w:val="20"/>
              </w:rPr>
              <w:t>Reikalavimas</w:t>
            </w:r>
          </w:p>
        </w:tc>
        <w:tc>
          <w:tcPr>
            <w:tcW w:w="7229" w:type="dxa"/>
            <w:vAlign w:val="center"/>
          </w:tcPr>
          <w:p w14:paraId="48996E9A" w14:textId="61B65B8E" w:rsidR="00A63A5B" w:rsidRPr="00E9768D" w:rsidRDefault="00A63A5B" w:rsidP="00FC6E87">
            <w:pPr>
              <w:jc w:val="center"/>
              <w:rPr>
                <w:rFonts w:eastAsia="Times New Roman"/>
                <w:b/>
                <w:bCs/>
                <w:sz w:val="20"/>
                <w:szCs w:val="20"/>
              </w:rPr>
            </w:pPr>
            <w:r w:rsidRPr="00E9768D">
              <w:rPr>
                <w:b/>
                <w:bCs/>
                <w:sz w:val="20"/>
                <w:szCs w:val="20"/>
              </w:rPr>
              <w:t>Atitiktį pagrindžiantys dokumentai</w:t>
            </w:r>
          </w:p>
        </w:tc>
        <w:tc>
          <w:tcPr>
            <w:tcW w:w="3969" w:type="dxa"/>
            <w:vAlign w:val="center"/>
          </w:tcPr>
          <w:p w14:paraId="4134D40D" w14:textId="77777777" w:rsidR="00A63A5B" w:rsidRPr="00E9768D" w:rsidRDefault="00A63A5B" w:rsidP="00A9443F">
            <w:pPr>
              <w:jc w:val="center"/>
              <w:rPr>
                <w:b/>
                <w:bCs/>
                <w:sz w:val="20"/>
                <w:szCs w:val="20"/>
              </w:rPr>
            </w:pPr>
            <w:r w:rsidRPr="00E9768D">
              <w:rPr>
                <w:b/>
                <w:bCs/>
                <w:sz w:val="20"/>
                <w:szCs w:val="20"/>
              </w:rPr>
              <w:t>Subjektas, kuris turi atitikti reikalavimą</w:t>
            </w:r>
          </w:p>
        </w:tc>
      </w:tr>
      <w:tr w:rsidR="00D6796A" w:rsidRPr="00E9768D" w14:paraId="60170A1C" w14:textId="77777777" w:rsidTr="00E9768D">
        <w:trPr>
          <w:trHeight w:val="3231"/>
        </w:trPr>
        <w:tc>
          <w:tcPr>
            <w:tcW w:w="590" w:type="dxa"/>
          </w:tcPr>
          <w:p w14:paraId="630DD70A" w14:textId="11950DCF" w:rsidR="00D6796A" w:rsidRPr="00E9768D" w:rsidRDefault="00DB7C8C" w:rsidP="00D6796A">
            <w:pPr>
              <w:jc w:val="center"/>
              <w:rPr>
                <w:sz w:val="20"/>
                <w:szCs w:val="20"/>
              </w:rPr>
            </w:pPr>
            <w:r w:rsidRPr="00E9768D">
              <w:rPr>
                <w:sz w:val="20"/>
                <w:szCs w:val="20"/>
              </w:rPr>
              <w:t>1</w:t>
            </w:r>
            <w:r w:rsidR="00D6796A" w:rsidRPr="00E9768D">
              <w:rPr>
                <w:sz w:val="20"/>
                <w:szCs w:val="20"/>
              </w:rPr>
              <w:t>.</w:t>
            </w:r>
          </w:p>
        </w:tc>
        <w:tc>
          <w:tcPr>
            <w:tcW w:w="3828" w:type="dxa"/>
          </w:tcPr>
          <w:p w14:paraId="698787F7" w14:textId="0736BE77" w:rsidR="000D68A0" w:rsidRPr="00E9768D" w:rsidRDefault="00231C90" w:rsidP="00231C90">
            <w:pPr>
              <w:rPr>
                <w:bCs/>
                <w:sz w:val="20"/>
                <w:szCs w:val="20"/>
              </w:rPr>
            </w:pPr>
            <w:r w:rsidRPr="00E9768D">
              <w:rPr>
                <w:sz w:val="20"/>
                <w:szCs w:val="20"/>
              </w:rPr>
              <w:t xml:space="preserve">Tiekėjas per paskutinius </w:t>
            </w:r>
            <w:r w:rsidRPr="00E9768D">
              <w:rPr>
                <w:b/>
                <w:bCs/>
                <w:sz w:val="20"/>
                <w:szCs w:val="20"/>
              </w:rPr>
              <w:t>3 metus</w:t>
            </w:r>
            <w:r w:rsidRPr="00E9768D">
              <w:rPr>
                <w:sz w:val="20"/>
                <w:szCs w:val="20"/>
              </w:rPr>
              <w:t xml:space="preserve"> iki pasiūlymo pateikimo termino pabaigos pagal vieną ar daugiau sutarčių</w:t>
            </w:r>
            <w:r w:rsidR="000D68A0" w:rsidRPr="00E9768D">
              <w:rPr>
                <w:sz w:val="20"/>
                <w:szCs w:val="20"/>
              </w:rPr>
              <w:t xml:space="preserve"> </w:t>
            </w:r>
            <w:r w:rsidRPr="00E9768D">
              <w:rPr>
                <w:sz w:val="20"/>
                <w:szCs w:val="20"/>
              </w:rPr>
              <w:t xml:space="preserve">yra suteikęs </w:t>
            </w:r>
            <w:r w:rsidR="00E9768D" w:rsidRPr="00E9768D">
              <w:rPr>
                <w:bCs/>
                <w:sz w:val="20"/>
                <w:szCs w:val="20"/>
              </w:rPr>
              <w:t xml:space="preserve">želdinių priežiūros ir tvarkymo  paslaugų, kurių vertė ne mažesnė kaip </w:t>
            </w:r>
            <w:r w:rsidR="00E9768D" w:rsidRPr="00E9768D">
              <w:rPr>
                <w:b/>
                <w:sz w:val="20"/>
                <w:szCs w:val="20"/>
              </w:rPr>
              <w:t>300 000 eurų (be PVM).</w:t>
            </w:r>
          </w:p>
          <w:p w14:paraId="327E6337" w14:textId="7BAE51DD" w:rsidR="000E707F" w:rsidRPr="00E9768D" w:rsidRDefault="00231C90" w:rsidP="00231C90">
            <w:pPr>
              <w:rPr>
                <w:bCs/>
                <w:sz w:val="20"/>
                <w:szCs w:val="20"/>
              </w:rPr>
            </w:pPr>
            <w:r w:rsidRPr="00E9768D">
              <w:rPr>
                <w:bCs/>
                <w:sz w:val="20"/>
                <w:szCs w:val="20"/>
              </w:rPr>
              <w:t xml:space="preserve"> </w:t>
            </w:r>
          </w:p>
          <w:p w14:paraId="24FF8C27" w14:textId="3961A7F3" w:rsidR="00D6796A" w:rsidRPr="00E9768D" w:rsidRDefault="00D6796A" w:rsidP="00F8743C">
            <w:pPr>
              <w:rPr>
                <w:sz w:val="20"/>
                <w:szCs w:val="20"/>
              </w:rPr>
            </w:pPr>
          </w:p>
        </w:tc>
        <w:tc>
          <w:tcPr>
            <w:tcW w:w="7229" w:type="dxa"/>
          </w:tcPr>
          <w:p w14:paraId="19DAA2E4" w14:textId="45DF9582" w:rsidR="00F54480" w:rsidRPr="00E9768D" w:rsidRDefault="00D6796A" w:rsidP="00D6796A">
            <w:pPr>
              <w:rPr>
                <w:b/>
                <w:bCs/>
                <w:i/>
                <w:iCs/>
                <w:sz w:val="20"/>
                <w:szCs w:val="20"/>
              </w:rPr>
            </w:pPr>
            <w:r w:rsidRPr="00E9768D">
              <w:rPr>
                <w:b/>
                <w:bCs/>
                <w:i/>
                <w:iCs/>
                <w:sz w:val="20"/>
                <w:szCs w:val="20"/>
              </w:rPr>
              <w:t>Dokumentai, kuriuos turės pateikti galimas laimėtojas:</w:t>
            </w:r>
          </w:p>
          <w:p w14:paraId="763ABC14" w14:textId="79A78659" w:rsidR="00E9768D" w:rsidRPr="00E9768D" w:rsidRDefault="00E9768D" w:rsidP="00E9768D">
            <w:pPr>
              <w:pStyle w:val="Sraopastraipa"/>
              <w:ind w:left="32"/>
              <w:rPr>
                <w:sz w:val="20"/>
                <w:szCs w:val="20"/>
              </w:rPr>
            </w:pPr>
            <w:r w:rsidRPr="00E9768D">
              <w:rPr>
                <w:sz w:val="20"/>
                <w:szCs w:val="20"/>
              </w:rPr>
              <w:t xml:space="preserve">Per paskutinius 3 metus suteiktų paslaugų sąrašas, kuriame nurodytos paslaugų bendros sumos, datos ir paslaugų gavėjai (tiek viešieji, tiek privatieji). Tiekėjas kartu su paslaugų sąrašu pateikia užsakovų pažymas ar kitus lygiaverčius dokumentus*, kuriose būtų nurodytos suteiktų paslaugų bendros sumos, datos, paslaugų gavėjai, ar paslaugos buvo suteiktos tinkamai.  </w:t>
            </w:r>
          </w:p>
          <w:p w14:paraId="2249A158" w14:textId="75CC009F" w:rsidR="005A35AF" w:rsidRDefault="00E9768D" w:rsidP="00E9768D">
            <w:pPr>
              <w:pStyle w:val="Sraopastraipa"/>
              <w:ind w:left="32"/>
              <w:rPr>
                <w:sz w:val="20"/>
                <w:szCs w:val="20"/>
              </w:rPr>
            </w:pPr>
            <w:r w:rsidRPr="00E9768D">
              <w:rPr>
                <w:sz w:val="20"/>
                <w:szCs w:val="20"/>
              </w:rPr>
              <w:t>*Lygiaverčiais dokumentais laikomos sąskaitos faktūros, paslaugų perdavimo–priėmimo aktai ar pan., jei juose bus pateiktas papildomas užsakovo vertinimas dėl tinkamai suteiktų paslaugų.</w:t>
            </w:r>
          </w:p>
          <w:p w14:paraId="094F8E33" w14:textId="77777777" w:rsidR="00E9768D" w:rsidRPr="00E9768D" w:rsidRDefault="00E9768D" w:rsidP="00E9768D">
            <w:pPr>
              <w:pStyle w:val="Sraopastraipa"/>
              <w:ind w:left="32"/>
              <w:rPr>
                <w:sz w:val="20"/>
                <w:szCs w:val="20"/>
              </w:rPr>
            </w:pPr>
          </w:p>
          <w:p w14:paraId="7AB06EC2" w14:textId="1F401973" w:rsidR="00D6796A" w:rsidRPr="00E9768D" w:rsidRDefault="004154ED" w:rsidP="00D6796A">
            <w:pPr>
              <w:pStyle w:val="Sraopastraipa"/>
              <w:ind w:left="32"/>
              <w:rPr>
                <w:sz w:val="20"/>
                <w:szCs w:val="20"/>
              </w:rPr>
            </w:pPr>
            <w:r w:rsidRPr="00E9768D">
              <w:rPr>
                <w:i/>
                <w:iCs/>
                <w:color w:val="000000"/>
                <w:sz w:val="20"/>
                <w:szCs w:val="20"/>
                <w:lang w:eastAsia="en-GB"/>
              </w:rPr>
              <w:t>Tiekėjui nedraudžiama remtis sutartimi, kurią tiekėjas vykdė ne vienas, bet kartu su kitais ūkio subjektais. Tačiau tokiu atveju turi būti vertinami būtent konkretaus tiekėjo, dalyvaujančio viešajame pirkime, suteiktos paslaugos, jų apimtis</w:t>
            </w:r>
            <w:r w:rsidR="00D85410" w:rsidRPr="00E9768D">
              <w:rPr>
                <w:i/>
                <w:iCs/>
                <w:color w:val="000000"/>
                <w:sz w:val="20"/>
                <w:szCs w:val="20"/>
                <w:lang w:eastAsia="en-GB"/>
              </w:rPr>
              <w:t xml:space="preserve">, </w:t>
            </w:r>
            <w:r w:rsidRPr="00E9768D">
              <w:rPr>
                <w:i/>
                <w:iCs/>
                <w:color w:val="000000"/>
                <w:sz w:val="20"/>
                <w:szCs w:val="20"/>
                <w:lang w:eastAsia="en-GB"/>
              </w:rPr>
              <w:t>o ne visas vykdytos sutarties objektas.</w:t>
            </w:r>
          </w:p>
        </w:tc>
        <w:tc>
          <w:tcPr>
            <w:tcW w:w="3969" w:type="dxa"/>
          </w:tcPr>
          <w:p w14:paraId="0FFFD0AC" w14:textId="3E9848B2" w:rsidR="00D6796A" w:rsidRPr="00E9768D" w:rsidRDefault="00D6796A" w:rsidP="00D6796A">
            <w:pPr>
              <w:rPr>
                <w:rFonts w:eastAsia="Times New Roman"/>
                <w:color w:val="000000"/>
                <w:sz w:val="20"/>
                <w:szCs w:val="20"/>
                <w:bdr w:val="none" w:sz="0" w:space="0" w:color="auto" w:frame="1"/>
                <w:lang w:eastAsia="lt-LT"/>
              </w:rPr>
            </w:pPr>
            <w:r w:rsidRPr="00E9768D">
              <w:rPr>
                <w:rFonts w:eastAsia="Times New Roman"/>
                <w:color w:val="000000"/>
                <w:sz w:val="20"/>
                <w:szCs w:val="20"/>
                <w:bdr w:val="none" w:sz="0" w:space="0" w:color="auto" w:frame="1"/>
                <w:lang w:eastAsia="lt-LT"/>
              </w:rPr>
              <w:t>- jeigu pasiūlymą teikia ūkio subjektų grupė – reikalavimą turi atitikti visi ūkio subjektų grupės nariai kartu (ūkio subjektų grupės narių turima patirtis sumuojama), atsižvelgiant į jų prisiimamus įsipareigojimus;</w:t>
            </w:r>
          </w:p>
          <w:p w14:paraId="63F51A11" w14:textId="573E5935" w:rsidR="00D6796A" w:rsidRPr="00E9768D" w:rsidRDefault="00D6796A" w:rsidP="00D6796A">
            <w:pPr>
              <w:rPr>
                <w:rFonts w:eastAsia="Times New Roman"/>
                <w:color w:val="000000"/>
                <w:sz w:val="20"/>
                <w:szCs w:val="20"/>
                <w:bdr w:val="none" w:sz="0" w:space="0" w:color="auto" w:frame="1"/>
                <w:lang w:eastAsia="lt-LT"/>
              </w:rPr>
            </w:pPr>
            <w:r w:rsidRPr="00E9768D">
              <w:rPr>
                <w:rFonts w:eastAsia="Times New Roman"/>
                <w:color w:val="000000"/>
                <w:sz w:val="20"/>
                <w:szCs w:val="20"/>
                <w:bdr w:val="none" w:sz="0" w:space="0" w:color="auto" w:frame="1"/>
                <w:lang w:eastAsia="lt-LT"/>
              </w:rPr>
              <w:t>- tiekėjas gali remtis kitų ūkio subjektų pajėgumais tik tuo atveju, jeigu tie subjektai patys vykdys tą pirkimo sutarties dalį, kuriai reikia jų turimų pajėgumų;</w:t>
            </w:r>
          </w:p>
          <w:p w14:paraId="5D960A53" w14:textId="29DFADF4" w:rsidR="00D6796A" w:rsidRPr="00E9768D" w:rsidRDefault="00D6796A" w:rsidP="00D6796A">
            <w:pPr>
              <w:rPr>
                <w:sz w:val="20"/>
                <w:szCs w:val="20"/>
              </w:rPr>
            </w:pPr>
            <w:r w:rsidRPr="00E9768D">
              <w:rPr>
                <w:rFonts w:eastAsia="Times New Roman"/>
                <w:color w:val="000000"/>
                <w:sz w:val="20"/>
                <w:szCs w:val="20"/>
                <w:bdr w:val="none" w:sz="0" w:space="0" w:color="auto" w:frame="1"/>
                <w:lang w:eastAsia="lt-LT"/>
              </w:rPr>
              <w:t>- subtiekėjams šis reikalavimas nenustatomas.</w:t>
            </w:r>
          </w:p>
        </w:tc>
      </w:tr>
      <w:tr w:rsidR="00D6796A" w:rsidRPr="00E9768D" w14:paraId="7DF6E892" w14:textId="77777777" w:rsidTr="00E9768D">
        <w:trPr>
          <w:trHeight w:val="262"/>
        </w:trPr>
        <w:tc>
          <w:tcPr>
            <w:tcW w:w="15616" w:type="dxa"/>
            <w:gridSpan w:val="4"/>
          </w:tcPr>
          <w:p w14:paraId="2E25DF5E" w14:textId="76664C37" w:rsidR="00D6796A" w:rsidRPr="00E9768D" w:rsidRDefault="005E7E29" w:rsidP="00843B0E">
            <w:pPr>
              <w:rPr>
                <w:b/>
                <w:bCs/>
                <w:sz w:val="20"/>
                <w:szCs w:val="20"/>
              </w:rPr>
            </w:pPr>
            <w:r w:rsidRPr="00E9768D">
              <w:rPr>
                <w:b/>
                <w:bCs/>
                <w:i/>
                <w:iCs/>
                <w:color w:val="FF0000"/>
                <w:spacing w:val="3"/>
                <w:sz w:val="20"/>
                <w:szCs w:val="20"/>
                <w:u w:color="444444"/>
              </w:rPr>
              <w:t xml:space="preserve">Pastaba. Pateiktame </w:t>
            </w:r>
            <w:r w:rsidR="007B3369" w:rsidRPr="00E9768D">
              <w:rPr>
                <w:b/>
                <w:bCs/>
                <w:i/>
                <w:iCs/>
                <w:color w:val="FF0000"/>
                <w:spacing w:val="3"/>
                <w:sz w:val="20"/>
                <w:szCs w:val="20"/>
                <w:u w:color="444444"/>
              </w:rPr>
              <w:t>suteiktų paslaugų</w:t>
            </w:r>
            <w:r w:rsidRPr="00E9768D">
              <w:rPr>
                <w:b/>
                <w:bCs/>
                <w:i/>
                <w:iCs/>
                <w:color w:val="FF0000"/>
                <w:spacing w:val="3"/>
                <w:sz w:val="20"/>
                <w:szCs w:val="20"/>
                <w:u w:color="444444"/>
              </w:rPr>
              <w:t xml:space="preserve"> sąraše bus vertinama visa pateikta informacija, o jų neatitikimas pirkimo sąlygose nustatytiems reikalavimams lems</w:t>
            </w:r>
            <w:r w:rsidR="00843B0E" w:rsidRPr="00E9768D">
              <w:rPr>
                <w:b/>
                <w:bCs/>
                <w:i/>
                <w:iCs/>
                <w:color w:val="FF0000"/>
                <w:spacing w:val="3"/>
                <w:sz w:val="20"/>
                <w:szCs w:val="20"/>
                <w:u w:color="444444"/>
              </w:rPr>
              <w:t xml:space="preserve"> </w:t>
            </w:r>
            <w:r w:rsidRPr="00E9768D">
              <w:rPr>
                <w:b/>
                <w:bCs/>
                <w:i/>
                <w:iCs/>
                <w:color w:val="FF0000"/>
                <w:spacing w:val="3"/>
                <w:sz w:val="20"/>
                <w:szCs w:val="20"/>
                <w:u w:color="444444"/>
              </w:rPr>
              <w:t>pasiūlymo atmetimą.</w:t>
            </w:r>
          </w:p>
        </w:tc>
      </w:tr>
      <w:tr w:rsidR="005A35AF" w:rsidRPr="00E9768D" w14:paraId="2EE2782B" w14:textId="77777777" w:rsidTr="002930B3">
        <w:trPr>
          <w:trHeight w:val="510"/>
        </w:trPr>
        <w:tc>
          <w:tcPr>
            <w:tcW w:w="590" w:type="dxa"/>
          </w:tcPr>
          <w:p w14:paraId="59850A19" w14:textId="77777777" w:rsidR="005A35AF" w:rsidRPr="00E9768D" w:rsidRDefault="005A35AF" w:rsidP="001C3562">
            <w:pPr>
              <w:jc w:val="center"/>
              <w:rPr>
                <w:sz w:val="20"/>
                <w:szCs w:val="20"/>
              </w:rPr>
            </w:pPr>
            <w:r w:rsidRPr="00E9768D">
              <w:rPr>
                <w:sz w:val="20"/>
                <w:szCs w:val="20"/>
              </w:rPr>
              <w:t>2.</w:t>
            </w:r>
          </w:p>
        </w:tc>
        <w:tc>
          <w:tcPr>
            <w:tcW w:w="3828" w:type="dxa"/>
          </w:tcPr>
          <w:p w14:paraId="443B4AC1" w14:textId="76DF46E6" w:rsidR="00E9768D" w:rsidRPr="00E9768D" w:rsidRDefault="00E9768D" w:rsidP="00E9768D">
            <w:pPr>
              <w:rPr>
                <w:b/>
                <w:bCs/>
                <w:sz w:val="20"/>
                <w:szCs w:val="20"/>
              </w:rPr>
            </w:pPr>
            <w:r w:rsidRPr="00E9768D">
              <w:rPr>
                <w:sz w:val="20"/>
                <w:szCs w:val="20"/>
              </w:rPr>
              <w:t>Vidutinės metinės pajamos iš veiklos</w:t>
            </w:r>
            <w:r w:rsidR="002930B3">
              <w:rPr>
                <w:sz w:val="20"/>
                <w:szCs w:val="20"/>
              </w:rPr>
              <w:t>*</w:t>
            </w:r>
            <w:r w:rsidRPr="00E9768D">
              <w:rPr>
                <w:sz w:val="20"/>
                <w:szCs w:val="20"/>
              </w:rPr>
              <w:t xml:space="preserve">, su kuria susijęs atliekamas pirkimas, paskutiniais </w:t>
            </w:r>
            <w:r w:rsidRPr="00E9768D">
              <w:rPr>
                <w:b/>
                <w:bCs/>
                <w:sz w:val="20"/>
                <w:szCs w:val="20"/>
              </w:rPr>
              <w:t>3 finansiniais metais</w:t>
            </w:r>
            <w:r w:rsidRPr="00E9768D">
              <w:rPr>
                <w:sz w:val="20"/>
                <w:szCs w:val="20"/>
              </w:rPr>
              <w:t xml:space="preserve">, o jei ūkio subjektas įregistruotas vėliau ar veiklą atitinkamoje srityje pradėjo vėliau – nuo ūkio subjekto įregistravimo ar veiklos su pirkimu susijusioje srityje pradžios, yra ne mažesnės </w:t>
            </w:r>
            <w:r w:rsidRPr="00E9768D">
              <w:rPr>
                <w:b/>
                <w:bCs/>
                <w:sz w:val="20"/>
                <w:szCs w:val="20"/>
              </w:rPr>
              <w:t>nei 150 000 Eur su PVM.</w:t>
            </w:r>
          </w:p>
          <w:p w14:paraId="05C77F2B" w14:textId="77777777" w:rsidR="00E9768D" w:rsidRPr="00E9768D" w:rsidRDefault="00E9768D" w:rsidP="00E9768D">
            <w:pPr>
              <w:rPr>
                <w:sz w:val="20"/>
                <w:szCs w:val="20"/>
              </w:rPr>
            </w:pPr>
          </w:p>
          <w:p w14:paraId="500C4A52" w14:textId="6EAFDFDF" w:rsidR="005A35AF" w:rsidRPr="002930B3" w:rsidRDefault="002930B3" w:rsidP="00E9768D">
            <w:pPr>
              <w:rPr>
                <w:i/>
                <w:iCs/>
                <w:sz w:val="20"/>
                <w:szCs w:val="20"/>
              </w:rPr>
            </w:pPr>
            <w:r>
              <w:rPr>
                <w:i/>
                <w:iCs/>
                <w:sz w:val="20"/>
                <w:szCs w:val="20"/>
              </w:rPr>
              <w:t>*</w:t>
            </w:r>
            <w:r w:rsidR="00E9768D" w:rsidRPr="002930B3">
              <w:rPr>
                <w:i/>
                <w:iCs/>
                <w:sz w:val="20"/>
                <w:szCs w:val="20"/>
              </w:rPr>
              <w:t>Laikoma, kad su atliekamu pirkimu susijusi veikla yra: želdinių priežiūra ir tvarkymas</w:t>
            </w:r>
          </w:p>
        </w:tc>
        <w:tc>
          <w:tcPr>
            <w:tcW w:w="7229" w:type="dxa"/>
          </w:tcPr>
          <w:p w14:paraId="508745BF" w14:textId="2AD9EE35" w:rsidR="005A35AF" w:rsidRPr="00E9768D" w:rsidRDefault="005A35AF" w:rsidP="001C3562">
            <w:pPr>
              <w:rPr>
                <w:sz w:val="20"/>
                <w:szCs w:val="20"/>
              </w:rPr>
            </w:pPr>
            <w:r w:rsidRPr="00E9768D">
              <w:rPr>
                <w:b/>
                <w:bCs/>
                <w:i/>
                <w:iCs/>
                <w:sz w:val="20"/>
                <w:szCs w:val="20"/>
              </w:rPr>
              <w:t>Dokumentai, kuriuos turės pateikti galimas laimėtojas:</w:t>
            </w:r>
          </w:p>
          <w:p w14:paraId="50F7EF2A" w14:textId="77777777" w:rsidR="00B67F6F" w:rsidRDefault="00B67F6F" w:rsidP="001C3562">
            <w:pPr>
              <w:rPr>
                <w:sz w:val="20"/>
                <w:szCs w:val="20"/>
              </w:rPr>
            </w:pPr>
          </w:p>
          <w:p w14:paraId="65989DA0" w14:textId="7FBB03A8" w:rsidR="00B67F6F" w:rsidRPr="00B67F6F" w:rsidRDefault="00B67F6F" w:rsidP="00B67F6F">
            <w:pPr>
              <w:rPr>
                <w:sz w:val="20"/>
                <w:szCs w:val="20"/>
              </w:rPr>
            </w:pPr>
            <w:r w:rsidRPr="00B67F6F">
              <w:rPr>
                <w:sz w:val="20"/>
                <w:szCs w:val="20"/>
              </w:rPr>
              <w:t>1) ūkio subjekto vadovo ir ūkio subjekto vyriausiojo buhalterio (buhalterio) arba kito asmens, galinčio tvarkyti ūkio subjekto buhalterinę apskaitą pagal teisės aktus, pasirašyta deklaracija apie paskutiniais 3 (trejus) finansiniais metais, o jeigu ūkio subjektas įregistruotas ar veiklą atitinkamoje srityje pradėjo vėliau, – nuo ūkio subjekto įregistravimo ar veiklos su pirkimu susijusioje srityje pradžios (jeigu ši informacija turima), gautas metines pajamas iš veiklos</w:t>
            </w:r>
            <w:r w:rsidR="002930B3">
              <w:rPr>
                <w:sz w:val="20"/>
                <w:szCs w:val="20"/>
              </w:rPr>
              <w:t>*</w:t>
            </w:r>
            <w:r w:rsidRPr="00B67F6F">
              <w:rPr>
                <w:sz w:val="20"/>
                <w:szCs w:val="20"/>
              </w:rPr>
              <w:t>, su kuria susijęs atliekamas pirkimas;</w:t>
            </w:r>
          </w:p>
          <w:p w14:paraId="2AE3F611" w14:textId="77777777" w:rsidR="00B67F6F" w:rsidRPr="00B67F6F" w:rsidRDefault="00B67F6F" w:rsidP="00B67F6F">
            <w:pPr>
              <w:rPr>
                <w:sz w:val="20"/>
                <w:szCs w:val="20"/>
              </w:rPr>
            </w:pPr>
            <w:r w:rsidRPr="00B67F6F">
              <w:rPr>
                <w:sz w:val="20"/>
                <w:szCs w:val="20"/>
              </w:rPr>
              <w:t>2) atitinkamos banko pažymos.</w:t>
            </w:r>
          </w:p>
          <w:p w14:paraId="266A5322" w14:textId="3F6269F5" w:rsidR="005A35AF" w:rsidRPr="00E9768D" w:rsidRDefault="005A35AF" w:rsidP="001C3562">
            <w:pPr>
              <w:rPr>
                <w:sz w:val="20"/>
                <w:szCs w:val="20"/>
              </w:rPr>
            </w:pPr>
            <w:r w:rsidRPr="00E9768D">
              <w:rPr>
                <w:sz w:val="20"/>
                <w:szCs w:val="20"/>
              </w:rPr>
              <w:t>Jeigu tiekėjas dėl pateisinamų priežasčių negali pateikti pirkimo vykdytojo reikalaujamų jo finansinį ir ekonominį pajėgumą įrodančių dokumentų, jis turi teisę pateikti kitus pirkimo vykdytojui priimtinus dokumentus.</w:t>
            </w:r>
          </w:p>
          <w:p w14:paraId="5804093B" w14:textId="77777777" w:rsidR="005A35AF" w:rsidRPr="00E9768D" w:rsidRDefault="005A35AF" w:rsidP="001C3562">
            <w:pPr>
              <w:rPr>
                <w:sz w:val="20"/>
                <w:szCs w:val="20"/>
              </w:rPr>
            </w:pPr>
          </w:p>
          <w:p w14:paraId="2DE2FA05" w14:textId="026821E4" w:rsidR="005A35AF" w:rsidRPr="00E9768D" w:rsidRDefault="002930B3" w:rsidP="001C3562">
            <w:pPr>
              <w:rPr>
                <w:i/>
                <w:iCs/>
                <w:sz w:val="20"/>
                <w:szCs w:val="20"/>
              </w:rPr>
            </w:pPr>
            <w:r>
              <w:rPr>
                <w:i/>
                <w:iCs/>
                <w:sz w:val="20"/>
                <w:szCs w:val="20"/>
              </w:rPr>
              <w:t>*</w:t>
            </w:r>
            <w:r w:rsidRPr="002930B3">
              <w:rPr>
                <w:i/>
                <w:iCs/>
                <w:sz w:val="20"/>
                <w:szCs w:val="20"/>
              </w:rPr>
              <w:t>Laikoma, kad su atliekamu pirkimu susijusi veikla yra: želdinių priežiūra ir tvarkymas</w:t>
            </w:r>
          </w:p>
        </w:tc>
        <w:tc>
          <w:tcPr>
            <w:tcW w:w="3969" w:type="dxa"/>
          </w:tcPr>
          <w:p w14:paraId="779E66A2" w14:textId="77777777" w:rsidR="005A35AF" w:rsidRPr="00E9768D" w:rsidRDefault="005A35AF" w:rsidP="005A35AF">
            <w:pPr>
              <w:pStyle w:val="Sraopastraipa"/>
              <w:numPr>
                <w:ilvl w:val="0"/>
                <w:numId w:val="4"/>
              </w:numPr>
              <w:tabs>
                <w:tab w:val="left" w:pos="169"/>
              </w:tabs>
              <w:ind w:left="28" w:firstLine="0"/>
              <w:rPr>
                <w:sz w:val="20"/>
                <w:szCs w:val="20"/>
              </w:rPr>
            </w:pPr>
            <w:r w:rsidRPr="00E9768D">
              <w:rPr>
                <w:sz w:val="20"/>
                <w:szCs w:val="20"/>
              </w:rPr>
              <w:t>jeigu pasiūlymą teikia ūkio subjektų grupė – reikalavimą turi atitikti visi kartu (pajėgumai sumuojami);</w:t>
            </w:r>
          </w:p>
          <w:p w14:paraId="12D4465F" w14:textId="77777777" w:rsidR="005A35AF" w:rsidRPr="00E9768D" w:rsidRDefault="005A35AF" w:rsidP="005A35AF">
            <w:pPr>
              <w:pStyle w:val="Sraopastraipa"/>
              <w:numPr>
                <w:ilvl w:val="0"/>
                <w:numId w:val="4"/>
              </w:numPr>
              <w:tabs>
                <w:tab w:val="left" w:pos="173"/>
              </w:tabs>
              <w:ind w:left="28" w:firstLine="0"/>
              <w:rPr>
                <w:sz w:val="20"/>
                <w:szCs w:val="20"/>
              </w:rPr>
            </w:pPr>
            <w:r w:rsidRPr="00E9768D">
              <w:rPr>
                <w:sz w:val="20"/>
                <w:szCs w:val="20"/>
              </w:rPr>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749C652D" w14:textId="77777777" w:rsidR="005A35AF" w:rsidRPr="00E9768D" w:rsidRDefault="005A35AF" w:rsidP="005A35AF">
            <w:pPr>
              <w:pStyle w:val="Sraopastraipa"/>
              <w:numPr>
                <w:ilvl w:val="0"/>
                <w:numId w:val="4"/>
              </w:numPr>
              <w:tabs>
                <w:tab w:val="left" w:pos="169"/>
              </w:tabs>
              <w:ind w:left="28" w:firstLine="0"/>
              <w:rPr>
                <w:i/>
                <w:iCs/>
                <w:sz w:val="20"/>
                <w:szCs w:val="20"/>
              </w:rPr>
            </w:pPr>
            <w:r w:rsidRPr="00E9768D">
              <w:rPr>
                <w:sz w:val="20"/>
                <w:szCs w:val="20"/>
              </w:rPr>
              <w:t>subtiekėjams šis reikalavimas nenustatomas.</w:t>
            </w:r>
          </w:p>
        </w:tc>
      </w:tr>
      <w:tr w:rsidR="00E9768D" w:rsidRPr="00E9768D" w14:paraId="7B20DC30" w14:textId="77777777" w:rsidTr="00E9768D">
        <w:trPr>
          <w:trHeight w:val="283"/>
        </w:trPr>
        <w:tc>
          <w:tcPr>
            <w:tcW w:w="590" w:type="dxa"/>
          </w:tcPr>
          <w:p w14:paraId="6182DE03" w14:textId="5775D92E" w:rsidR="00E9768D" w:rsidRPr="00E9768D" w:rsidRDefault="00E9768D" w:rsidP="00E9768D">
            <w:pPr>
              <w:tabs>
                <w:tab w:val="left" w:pos="169"/>
              </w:tabs>
              <w:jc w:val="center"/>
              <w:rPr>
                <w:sz w:val="20"/>
                <w:szCs w:val="20"/>
              </w:rPr>
            </w:pPr>
            <w:r w:rsidRPr="00E9768D">
              <w:rPr>
                <w:sz w:val="20"/>
                <w:szCs w:val="20"/>
              </w:rPr>
              <w:t>3.</w:t>
            </w:r>
          </w:p>
        </w:tc>
        <w:tc>
          <w:tcPr>
            <w:tcW w:w="3828" w:type="dxa"/>
          </w:tcPr>
          <w:p w14:paraId="62BC00AD" w14:textId="77777777" w:rsidR="00B67F6F" w:rsidRPr="00B67F6F" w:rsidRDefault="00B67F6F" w:rsidP="00B67F6F">
            <w:pPr>
              <w:tabs>
                <w:tab w:val="left" w:pos="169"/>
              </w:tabs>
              <w:rPr>
                <w:sz w:val="20"/>
                <w:szCs w:val="20"/>
              </w:rPr>
            </w:pPr>
            <w:r w:rsidRPr="00B67F6F">
              <w:rPr>
                <w:sz w:val="20"/>
                <w:szCs w:val="20"/>
              </w:rPr>
              <w:t xml:space="preserve">Tiekėjas pirkimo sutarties vykdymui turi turėti šiuos specialistus: </w:t>
            </w:r>
          </w:p>
          <w:p w14:paraId="5659E96A" w14:textId="77777777" w:rsidR="00B67F6F" w:rsidRPr="00B67F6F" w:rsidRDefault="00B67F6F" w:rsidP="00B67F6F">
            <w:pPr>
              <w:tabs>
                <w:tab w:val="left" w:pos="169"/>
              </w:tabs>
              <w:rPr>
                <w:sz w:val="20"/>
                <w:szCs w:val="20"/>
              </w:rPr>
            </w:pPr>
          </w:p>
          <w:p w14:paraId="4DEDE5F8" w14:textId="7372CC54" w:rsidR="00B67F6F" w:rsidRPr="00B67F6F" w:rsidRDefault="00B67F6F" w:rsidP="00B67F6F">
            <w:pPr>
              <w:tabs>
                <w:tab w:val="left" w:pos="169"/>
              </w:tabs>
              <w:rPr>
                <w:sz w:val="20"/>
                <w:szCs w:val="20"/>
              </w:rPr>
            </w:pPr>
            <w:r w:rsidRPr="00B67F6F">
              <w:rPr>
                <w:sz w:val="20"/>
                <w:szCs w:val="20"/>
              </w:rPr>
              <w:t>– ne mažiau kaip 2 (du) specialistus, galinčius dirbti motopjūklais ir įgijusius Želdynų įstatymo 21 str. 5 dalyje nustatytą kvalifikaciją, t. y. gali būti įgiję 1 (vieną) ar daugiau šių formaliojo profesinio mokymo kvalifikacijų: dekoratyvinio apželdinimo darbuotojo, žemės ūkio darbuotojo, miško darbininko, miško darbuotojo, arboristo, ARBA  būti išklausę švietimo įstaigos, mokslo ir studijų institucijos ar kito švietimo teikėjo organizuojamus neformaliojo mokymo kursus želdynų apsaugos, priežiūros ir tvarkymo srityje.</w:t>
            </w:r>
          </w:p>
          <w:p w14:paraId="3A9C4C3C" w14:textId="77777777" w:rsidR="00B67F6F" w:rsidRPr="00B67F6F" w:rsidRDefault="00B67F6F" w:rsidP="00B67F6F">
            <w:pPr>
              <w:tabs>
                <w:tab w:val="left" w:pos="169"/>
              </w:tabs>
              <w:rPr>
                <w:sz w:val="20"/>
                <w:szCs w:val="20"/>
              </w:rPr>
            </w:pPr>
          </w:p>
          <w:p w14:paraId="748C0057" w14:textId="5F35A309" w:rsidR="00E9768D" w:rsidRPr="00B67F6F" w:rsidRDefault="00B67F6F" w:rsidP="00B67F6F">
            <w:pPr>
              <w:tabs>
                <w:tab w:val="left" w:pos="169"/>
              </w:tabs>
              <w:rPr>
                <w:sz w:val="20"/>
                <w:szCs w:val="20"/>
              </w:rPr>
            </w:pPr>
            <w:r w:rsidRPr="00B67F6F">
              <w:rPr>
                <w:sz w:val="20"/>
                <w:szCs w:val="20"/>
              </w:rPr>
              <w:t>-bent 1 (vieną) viešųjų želdynų priežiūros ir tvarkymo darbų vadovą, turintį Želdynų įstatymo įstatymo 21 str. 3 dalyje nustatytą kvalifikaciją ir patirtį, t. y. įgijusį aukštąjį koleginį ar aukštąjį išsilavinimą pagal 1 (vieną) ar daugiau šių studijų krypčių: kraštovaizdžio architektūros, biologijos, ekologijos, gamtinės geografijos, architektūros, miškininkystės, agronomijos, aplinkos inžinerijos, statybos inžinerijos ar transporto inžinerijos, ARBA privalo turėti jam lygiavertę aukštojo mokslo kvalifikaciją, ARBA būti iki 2009 metų įgiję aukštesnįjį nurodytų krypčių išsilavinimą, ARBA iki 1995 metų įgiję specialųjį vidurinį nurodytų krypčių išsilavinimą ARBA turėti tarptautinės arboristikos asociacijos sertifikavimo centro išduotą medžių techninio eksperto ar medžių rizikos vertinimo specialisto sertifikatą ir turėti ne mažesnę kaip 5 metų patirtį želdynų priežiūros ir tvarkymo srityje.“</w:t>
            </w:r>
          </w:p>
        </w:tc>
        <w:tc>
          <w:tcPr>
            <w:tcW w:w="7229" w:type="dxa"/>
          </w:tcPr>
          <w:p w14:paraId="0CED91A8" w14:textId="77777777" w:rsidR="00B67F6F" w:rsidRDefault="00B67F6F" w:rsidP="00B67F6F">
            <w:pPr>
              <w:tabs>
                <w:tab w:val="left" w:pos="169"/>
              </w:tabs>
              <w:rPr>
                <w:b/>
                <w:bCs/>
                <w:i/>
                <w:iCs/>
                <w:sz w:val="20"/>
                <w:szCs w:val="20"/>
              </w:rPr>
            </w:pPr>
            <w:r w:rsidRPr="00B67F6F">
              <w:rPr>
                <w:b/>
                <w:bCs/>
                <w:i/>
                <w:iCs/>
                <w:sz w:val="20"/>
                <w:szCs w:val="20"/>
              </w:rPr>
              <w:lastRenderedPageBreak/>
              <w:t>Dokumentai, kuriuos turės pateikti galimas laimėtojas:</w:t>
            </w:r>
          </w:p>
          <w:p w14:paraId="25CBC7D5" w14:textId="77777777" w:rsidR="00B67F6F" w:rsidRPr="00B67F6F" w:rsidRDefault="00B67F6F" w:rsidP="00B67F6F">
            <w:pPr>
              <w:tabs>
                <w:tab w:val="left" w:pos="169"/>
              </w:tabs>
              <w:rPr>
                <w:b/>
                <w:bCs/>
                <w:i/>
                <w:iCs/>
                <w:color w:val="000000" w:themeColor="text1"/>
                <w:sz w:val="20"/>
                <w:szCs w:val="20"/>
              </w:rPr>
            </w:pPr>
          </w:p>
          <w:p w14:paraId="10F99CF2" w14:textId="77777777" w:rsidR="00B67F6F" w:rsidRPr="00B67F6F" w:rsidRDefault="00B67F6F" w:rsidP="00B67F6F">
            <w:pPr>
              <w:tabs>
                <w:tab w:val="left" w:pos="169"/>
              </w:tabs>
              <w:rPr>
                <w:color w:val="000000" w:themeColor="text1"/>
                <w:sz w:val="20"/>
                <w:szCs w:val="20"/>
              </w:rPr>
            </w:pPr>
            <w:r w:rsidRPr="00B67F6F">
              <w:rPr>
                <w:color w:val="000000" w:themeColor="text1"/>
                <w:sz w:val="20"/>
                <w:szCs w:val="20"/>
              </w:rPr>
              <w:lastRenderedPageBreak/>
              <w:t>1) sutarties vykdymui paskirtų specialistų kvalifikaciją įrodančių dokumentų kopijos, pvz.: formaliojo profesinio mokymo pažymėjimai / tarptautinės arboristikos asociacijos sertifikavimo centro išduoti medžių specialisto ar medžių techninio eksperto sertifikatai / švietimo įstaigos, mokslo ir studijų institucijos ar kito švietimo teikėjo organizuotų neformaliojo mokymo kursus želdynų apsaugos, priežiūros ir tvarkymo srityje ;</w:t>
            </w:r>
          </w:p>
          <w:p w14:paraId="5306AB42" w14:textId="77777777" w:rsidR="00B67F6F" w:rsidRPr="00B67F6F" w:rsidRDefault="00B67F6F" w:rsidP="00B67F6F">
            <w:pPr>
              <w:tabs>
                <w:tab w:val="left" w:pos="169"/>
              </w:tabs>
              <w:rPr>
                <w:color w:val="000000" w:themeColor="text1"/>
                <w:sz w:val="20"/>
                <w:szCs w:val="20"/>
              </w:rPr>
            </w:pPr>
          </w:p>
          <w:p w14:paraId="5AAD71D8" w14:textId="2CE20B3A" w:rsidR="00B67F6F" w:rsidRPr="00B67F6F" w:rsidRDefault="00BF0F27" w:rsidP="00B67F6F">
            <w:pPr>
              <w:tabs>
                <w:tab w:val="left" w:pos="169"/>
              </w:tabs>
              <w:rPr>
                <w:color w:val="000000" w:themeColor="text1"/>
                <w:sz w:val="20"/>
                <w:szCs w:val="20"/>
              </w:rPr>
            </w:pPr>
            <w:r>
              <w:rPr>
                <w:color w:val="000000" w:themeColor="text1"/>
                <w:sz w:val="20"/>
                <w:szCs w:val="20"/>
              </w:rPr>
              <w:t>2</w:t>
            </w:r>
            <w:r w:rsidR="00B67F6F" w:rsidRPr="00B67F6F">
              <w:rPr>
                <w:color w:val="000000" w:themeColor="text1"/>
                <w:sz w:val="20"/>
                <w:szCs w:val="20"/>
              </w:rPr>
              <w:t>) siūlomo vadovo diplomų / atestatų / sertifikatų, kursų (teorinių ir praktinių) ar kitų dokumentų, taip pat ne mažesnę kaip 5 metų darbo patirtį želdynų priežiūros ir tvarkymo srityje įrodančių dokumentų (pvz. darbdavių pažymos, CV, kt.)  kopijos.</w:t>
            </w:r>
          </w:p>
          <w:p w14:paraId="4AF54516" w14:textId="77777777" w:rsidR="00B67F6F" w:rsidRPr="00B67F6F" w:rsidRDefault="00B67F6F" w:rsidP="00B67F6F">
            <w:pPr>
              <w:tabs>
                <w:tab w:val="left" w:pos="169"/>
              </w:tabs>
              <w:rPr>
                <w:color w:val="000000" w:themeColor="text1"/>
                <w:sz w:val="20"/>
                <w:szCs w:val="20"/>
              </w:rPr>
            </w:pPr>
          </w:p>
          <w:p w14:paraId="2B3FFFFE" w14:textId="76D56ABC" w:rsidR="00BF0F27" w:rsidRDefault="00B67F6F" w:rsidP="00B67F6F">
            <w:pPr>
              <w:tabs>
                <w:tab w:val="left" w:pos="169"/>
              </w:tabs>
              <w:rPr>
                <w:color w:val="000000" w:themeColor="text1"/>
                <w:sz w:val="20"/>
                <w:szCs w:val="20"/>
              </w:rPr>
            </w:pPr>
            <w:r w:rsidRPr="00B67F6F">
              <w:rPr>
                <w:i/>
                <w:iCs/>
                <w:color w:val="000000" w:themeColor="text1"/>
                <w:sz w:val="20"/>
                <w:szCs w:val="20"/>
              </w:rPr>
              <w:t>Pastaba.</w:t>
            </w:r>
            <w:r w:rsidRPr="00B67F6F">
              <w:rPr>
                <w:color w:val="000000" w:themeColor="text1"/>
                <w:sz w:val="20"/>
                <w:szCs w:val="20"/>
              </w:rPr>
              <w:t xml:space="preserve"> Perkančioji organizacija turi teisę, naudodamasi Valstybės oficialiais registrais (http://www.spsc.lt ir kitais) tikrinti, ar siūlomas specialistas turi Lietuvos Respublikos aplinkos ministerijos ar kitos atsakingos institucijos išduotą kvalifikacijos atestatą arba Teisės pripažinimo dokumentą.</w:t>
            </w:r>
          </w:p>
          <w:p w14:paraId="09B9C774" w14:textId="77777777" w:rsidR="00BF0F27" w:rsidRPr="00B67F6F" w:rsidRDefault="00BF0F27" w:rsidP="00B67F6F">
            <w:pPr>
              <w:tabs>
                <w:tab w:val="left" w:pos="169"/>
              </w:tabs>
              <w:rPr>
                <w:color w:val="000000" w:themeColor="text1"/>
                <w:sz w:val="20"/>
                <w:szCs w:val="20"/>
              </w:rPr>
            </w:pPr>
          </w:p>
          <w:p w14:paraId="39F5EEFC" w14:textId="6D91BFFD" w:rsidR="00E9768D" w:rsidRPr="00BF0F27" w:rsidRDefault="00BF0F27" w:rsidP="00B67F6F">
            <w:pPr>
              <w:tabs>
                <w:tab w:val="left" w:pos="169"/>
              </w:tabs>
              <w:rPr>
                <w:i/>
                <w:iCs/>
                <w:sz w:val="20"/>
                <w:szCs w:val="20"/>
              </w:rPr>
            </w:pPr>
            <w:r w:rsidRPr="00BF0F27">
              <w:rPr>
                <w:i/>
                <w:iCs/>
                <w:color w:val="000000" w:themeColor="text1"/>
                <w:sz w:val="20"/>
                <w:szCs w:val="20"/>
              </w:rPr>
              <w:t>P</w:t>
            </w:r>
            <w:r w:rsidR="00B67F6F" w:rsidRPr="00BF0F27">
              <w:rPr>
                <w:i/>
                <w:iCs/>
                <w:color w:val="000000" w:themeColor="text1"/>
                <w:sz w:val="20"/>
                <w:szCs w:val="20"/>
              </w:rPr>
              <w:t>ateikiamos skaitmeninės dokumentų kopijos</w:t>
            </w:r>
            <w:r w:rsidRPr="00BF0F27">
              <w:rPr>
                <w:i/>
                <w:iCs/>
                <w:color w:val="000000" w:themeColor="text1"/>
                <w:sz w:val="20"/>
                <w:szCs w:val="20"/>
              </w:rPr>
              <w:t>.</w:t>
            </w:r>
          </w:p>
        </w:tc>
        <w:tc>
          <w:tcPr>
            <w:tcW w:w="3969" w:type="dxa"/>
          </w:tcPr>
          <w:p w14:paraId="35CB618E" w14:textId="5CF5E666" w:rsidR="00E9768D" w:rsidRPr="00E9768D" w:rsidRDefault="00E9768D" w:rsidP="00E9768D">
            <w:pPr>
              <w:tabs>
                <w:tab w:val="left" w:pos="169"/>
              </w:tabs>
              <w:rPr>
                <w:sz w:val="20"/>
                <w:szCs w:val="20"/>
              </w:rPr>
            </w:pPr>
            <w:r w:rsidRPr="00E9768D">
              <w:rPr>
                <w:sz w:val="20"/>
                <w:szCs w:val="20"/>
              </w:rPr>
              <w:lastRenderedPageBreak/>
              <w:t xml:space="preserve">· jeigu pasiūlymą teikia ūkio subjektų grupė – reikalavimą turi atitikti ūkio subjektų grupės </w:t>
            </w:r>
            <w:r w:rsidRPr="00E9768D">
              <w:rPr>
                <w:sz w:val="20"/>
                <w:szCs w:val="20"/>
              </w:rPr>
              <w:lastRenderedPageBreak/>
              <w:t>nario (-ių) specialistai, atsižvelgiant į jų prisiimamus įsipareigojimus pirkimo sutarčiai vykdyti;</w:t>
            </w:r>
          </w:p>
          <w:p w14:paraId="482E5EDC" w14:textId="6094C1E7" w:rsidR="00E9768D" w:rsidRPr="00E9768D" w:rsidRDefault="00E9768D" w:rsidP="00E9768D">
            <w:pPr>
              <w:tabs>
                <w:tab w:val="left" w:pos="169"/>
              </w:tabs>
              <w:rPr>
                <w:sz w:val="20"/>
                <w:szCs w:val="20"/>
              </w:rPr>
            </w:pPr>
            <w:r w:rsidRPr="00E9768D">
              <w:rPr>
                <w:sz w:val="20"/>
                <w:szCs w:val="20"/>
              </w:rPr>
              <w:t>· tiekėjas gali remtis kitų ūkio subjektų pajėgumais tik tuo atveju, jeigu tie subjektai (jų darbuotojai) patys vykdys tą pirkimo sutarties dalį, kuriai reikia jų turimų pajėgumų;</w:t>
            </w:r>
          </w:p>
          <w:p w14:paraId="35F9E854" w14:textId="77777777" w:rsidR="00E9768D" w:rsidRPr="00E9768D" w:rsidRDefault="00E9768D" w:rsidP="00E9768D">
            <w:pPr>
              <w:tabs>
                <w:tab w:val="left" w:pos="169"/>
              </w:tabs>
              <w:rPr>
                <w:i/>
                <w:iCs/>
                <w:sz w:val="20"/>
                <w:szCs w:val="20"/>
              </w:rPr>
            </w:pPr>
            <w:r w:rsidRPr="00E9768D">
              <w:rPr>
                <w:sz w:val="20"/>
                <w:szCs w:val="20"/>
              </w:rPr>
              <w:t>· subtiekėjai – jei tiekėjas (jo pasitelkiami specialistai) pats atitinka nustatytą reikalavimą, tačiau ketina pasitelkti subtiekėjus (jo specialistus), subtiekėjų specialistai privalo atitikti nustatytus</w:t>
            </w:r>
            <w:r w:rsidRPr="00E9768D">
              <w:rPr>
                <w:b/>
                <w:bCs/>
                <w:sz w:val="20"/>
                <w:szCs w:val="20"/>
              </w:rPr>
              <w:t> </w:t>
            </w:r>
            <w:r w:rsidRPr="00E9768D">
              <w:rPr>
                <w:sz w:val="20"/>
                <w:szCs w:val="20"/>
              </w:rPr>
              <w:t>reikalavimus, jeigu subtiekėjai (jų darbuotojai) patys vykdys tą pirkimo sutarties dalį, kuriai reikia nustatytos kvalifikacijos</w:t>
            </w:r>
            <w:r w:rsidRPr="00E9768D">
              <w:rPr>
                <w:i/>
                <w:iCs/>
                <w:sz w:val="20"/>
                <w:szCs w:val="20"/>
              </w:rPr>
              <w:t>.</w:t>
            </w:r>
          </w:p>
          <w:p w14:paraId="7591F2E9" w14:textId="4E6706F6" w:rsidR="00E9768D" w:rsidRPr="00E9768D" w:rsidRDefault="00E9768D" w:rsidP="00E9768D">
            <w:pPr>
              <w:tabs>
                <w:tab w:val="left" w:pos="169"/>
              </w:tabs>
              <w:jc w:val="center"/>
              <w:rPr>
                <w:i/>
                <w:iCs/>
                <w:sz w:val="20"/>
                <w:szCs w:val="20"/>
              </w:rPr>
            </w:pPr>
          </w:p>
        </w:tc>
      </w:tr>
    </w:tbl>
    <w:bookmarkEnd w:id="1"/>
    <w:bookmarkEnd w:id="2"/>
    <w:p w14:paraId="73CFF441" w14:textId="2476FD04" w:rsidR="00B90798" w:rsidRPr="00F9028E" w:rsidRDefault="00B90798" w:rsidP="00B67F6F">
      <w:pPr>
        <w:jc w:val="center"/>
        <w:rPr>
          <w:sz w:val="24"/>
          <w:szCs w:val="24"/>
        </w:rPr>
      </w:pPr>
      <w:r w:rsidRPr="00B90798">
        <w:rPr>
          <w:b/>
          <w:bCs/>
          <w:sz w:val="24"/>
          <w:szCs w:val="24"/>
        </w:rPr>
        <w:lastRenderedPageBreak/>
        <w:t>______________</w:t>
      </w:r>
    </w:p>
    <w:sectPr w:rsidR="00B90798" w:rsidRPr="00F9028E" w:rsidSect="00E9768D">
      <w:headerReference w:type="default" r:id="rId7"/>
      <w:footerReference w:type="default" r:id="rId8"/>
      <w:pgSz w:w="16840" w:h="11900" w:orient="landscape"/>
      <w:pgMar w:top="142" w:right="1134" w:bottom="1276"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D658" w14:textId="77777777" w:rsidR="006F6C1E" w:rsidRDefault="006F6C1E" w:rsidP="00992543">
      <w:r>
        <w:separator/>
      </w:r>
    </w:p>
  </w:endnote>
  <w:endnote w:type="continuationSeparator" w:id="0">
    <w:p w14:paraId="73E5ABA4" w14:textId="77777777" w:rsidR="006F6C1E" w:rsidRDefault="006F6C1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D075" w14:textId="1A3A49C1"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155C3" w14:textId="77777777" w:rsidR="006F6C1E" w:rsidRDefault="006F6C1E" w:rsidP="00992543">
      <w:r>
        <w:separator/>
      </w:r>
    </w:p>
  </w:footnote>
  <w:footnote w:type="continuationSeparator" w:id="0">
    <w:p w14:paraId="321D8420" w14:textId="77777777" w:rsidR="006F6C1E" w:rsidRDefault="006F6C1E"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8D7A" w14:textId="77777777" w:rsidR="00092C15" w:rsidRDefault="00092C15">
    <w:pPr>
      <w:pStyle w:val="Body"/>
    </w:pPr>
  </w:p>
  <w:p w14:paraId="61E57F20" w14:textId="5D6AD281"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5531"/>
    <w:multiLevelType w:val="hybridMultilevel"/>
    <w:tmpl w:val="1406A850"/>
    <w:lvl w:ilvl="0" w:tplc="33D6FED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BD3D1A"/>
    <w:multiLevelType w:val="hybridMultilevel"/>
    <w:tmpl w:val="A8427B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C811D5"/>
    <w:multiLevelType w:val="hybridMultilevel"/>
    <w:tmpl w:val="D6B8DE8E"/>
    <w:lvl w:ilvl="0" w:tplc="601810C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365FA8"/>
    <w:multiLevelType w:val="multilevel"/>
    <w:tmpl w:val="E4C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56632003">
    <w:abstractNumId w:val="4"/>
  </w:num>
  <w:num w:numId="2" w16cid:durableId="758403499">
    <w:abstractNumId w:val="0"/>
  </w:num>
  <w:num w:numId="3" w16cid:durableId="1990471991">
    <w:abstractNumId w:val="1"/>
  </w:num>
  <w:num w:numId="4" w16cid:durableId="1964843378">
    <w:abstractNumId w:val="2"/>
  </w:num>
  <w:num w:numId="5" w16cid:durableId="743719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0C86"/>
    <w:rsid w:val="0001266D"/>
    <w:rsid w:val="00014C41"/>
    <w:rsid w:val="00015C0E"/>
    <w:rsid w:val="000171B3"/>
    <w:rsid w:val="00037274"/>
    <w:rsid w:val="00051663"/>
    <w:rsid w:val="0005211F"/>
    <w:rsid w:val="0006194A"/>
    <w:rsid w:val="0006279A"/>
    <w:rsid w:val="00073BF2"/>
    <w:rsid w:val="00074879"/>
    <w:rsid w:val="0008474E"/>
    <w:rsid w:val="00084934"/>
    <w:rsid w:val="00092C15"/>
    <w:rsid w:val="0009563B"/>
    <w:rsid w:val="00096318"/>
    <w:rsid w:val="000A750E"/>
    <w:rsid w:val="000B46B5"/>
    <w:rsid w:val="000B7F26"/>
    <w:rsid w:val="000C2B4D"/>
    <w:rsid w:val="000D2AC3"/>
    <w:rsid w:val="000D68A0"/>
    <w:rsid w:val="000D6BAB"/>
    <w:rsid w:val="000E194A"/>
    <w:rsid w:val="000E38EE"/>
    <w:rsid w:val="000E707F"/>
    <w:rsid w:val="000F1120"/>
    <w:rsid w:val="000F634B"/>
    <w:rsid w:val="00100A08"/>
    <w:rsid w:val="00101715"/>
    <w:rsid w:val="0010193F"/>
    <w:rsid w:val="00115243"/>
    <w:rsid w:val="00125AB0"/>
    <w:rsid w:val="001310D3"/>
    <w:rsid w:val="001337C6"/>
    <w:rsid w:val="001357CA"/>
    <w:rsid w:val="00136A66"/>
    <w:rsid w:val="00140CAB"/>
    <w:rsid w:val="00140CDE"/>
    <w:rsid w:val="001415A4"/>
    <w:rsid w:val="001428B7"/>
    <w:rsid w:val="00143C06"/>
    <w:rsid w:val="001443A3"/>
    <w:rsid w:val="00145C0A"/>
    <w:rsid w:val="00151570"/>
    <w:rsid w:val="00162B2B"/>
    <w:rsid w:val="0016397E"/>
    <w:rsid w:val="001701C1"/>
    <w:rsid w:val="00176861"/>
    <w:rsid w:val="00190AA7"/>
    <w:rsid w:val="00191E0D"/>
    <w:rsid w:val="00193440"/>
    <w:rsid w:val="001A071A"/>
    <w:rsid w:val="001B00AB"/>
    <w:rsid w:val="001B614D"/>
    <w:rsid w:val="001B78A0"/>
    <w:rsid w:val="001D0379"/>
    <w:rsid w:val="001D10E8"/>
    <w:rsid w:val="001D23C9"/>
    <w:rsid w:val="001D29A6"/>
    <w:rsid w:val="001D6FEB"/>
    <w:rsid w:val="001E7883"/>
    <w:rsid w:val="001E7EA9"/>
    <w:rsid w:val="00204F26"/>
    <w:rsid w:val="00207E8C"/>
    <w:rsid w:val="002114BB"/>
    <w:rsid w:val="002174E0"/>
    <w:rsid w:val="00231C90"/>
    <w:rsid w:val="00232799"/>
    <w:rsid w:val="00242345"/>
    <w:rsid w:val="002470CC"/>
    <w:rsid w:val="002538F1"/>
    <w:rsid w:val="00255BE7"/>
    <w:rsid w:val="002560CC"/>
    <w:rsid w:val="00261D9E"/>
    <w:rsid w:val="002628FD"/>
    <w:rsid w:val="00263945"/>
    <w:rsid w:val="00267E64"/>
    <w:rsid w:val="0027024E"/>
    <w:rsid w:val="00272AAF"/>
    <w:rsid w:val="00273732"/>
    <w:rsid w:val="002775EE"/>
    <w:rsid w:val="00280A92"/>
    <w:rsid w:val="00286728"/>
    <w:rsid w:val="00290267"/>
    <w:rsid w:val="00290273"/>
    <w:rsid w:val="002930B3"/>
    <w:rsid w:val="00295E68"/>
    <w:rsid w:val="00297477"/>
    <w:rsid w:val="00297CE1"/>
    <w:rsid w:val="002A1230"/>
    <w:rsid w:val="002A1D36"/>
    <w:rsid w:val="002B2FBD"/>
    <w:rsid w:val="002B583C"/>
    <w:rsid w:val="002D7D46"/>
    <w:rsid w:val="002E5010"/>
    <w:rsid w:val="002E625C"/>
    <w:rsid w:val="002E7661"/>
    <w:rsid w:val="002F380A"/>
    <w:rsid w:val="002F53AD"/>
    <w:rsid w:val="002F7369"/>
    <w:rsid w:val="00302AB3"/>
    <w:rsid w:val="00315C5C"/>
    <w:rsid w:val="0031630A"/>
    <w:rsid w:val="003171EC"/>
    <w:rsid w:val="00322A43"/>
    <w:rsid w:val="00323B20"/>
    <w:rsid w:val="00325BD8"/>
    <w:rsid w:val="003263BF"/>
    <w:rsid w:val="00327F11"/>
    <w:rsid w:val="003304F9"/>
    <w:rsid w:val="00330F1B"/>
    <w:rsid w:val="003379A1"/>
    <w:rsid w:val="00347D32"/>
    <w:rsid w:val="003563AD"/>
    <w:rsid w:val="003603C2"/>
    <w:rsid w:val="003813FD"/>
    <w:rsid w:val="00381F67"/>
    <w:rsid w:val="003848AE"/>
    <w:rsid w:val="00386519"/>
    <w:rsid w:val="00390310"/>
    <w:rsid w:val="00390E93"/>
    <w:rsid w:val="003936CA"/>
    <w:rsid w:val="00397866"/>
    <w:rsid w:val="003A55AF"/>
    <w:rsid w:val="003B3917"/>
    <w:rsid w:val="003D0BFF"/>
    <w:rsid w:val="003D112C"/>
    <w:rsid w:val="003D2219"/>
    <w:rsid w:val="003E2E0D"/>
    <w:rsid w:val="003E3493"/>
    <w:rsid w:val="003E3BDB"/>
    <w:rsid w:val="003E45ED"/>
    <w:rsid w:val="003F29AC"/>
    <w:rsid w:val="003F77EB"/>
    <w:rsid w:val="00406158"/>
    <w:rsid w:val="00407BD5"/>
    <w:rsid w:val="004154ED"/>
    <w:rsid w:val="00426865"/>
    <w:rsid w:val="004307E3"/>
    <w:rsid w:val="00435CFB"/>
    <w:rsid w:val="00436708"/>
    <w:rsid w:val="004457AA"/>
    <w:rsid w:val="00447B75"/>
    <w:rsid w:val="00453820"/>
    <w:rsid w:val="00463082"/>
    <w:rsid w:val="00464F52"/>
    <w:rsid w:val="00465698"/>
    <w:rsid w:val="00466640"/>
    <w:rsid w:val="00471163"/>
    <w:rsid w:val="0047306E"/>
    <w:rsid w:val="004757D6"/>
    <w:rsid w:val="0048021C"/>
    <w:rsid w:val="00484614"/>
    <w:rsid w:val="0048718B"/>
    <w:rsid w:val="00493BD3"/>
    <w:rsid w:val="00494714"/>
    <w:rsid w:val="00497035"/>
    <w:rsid w:val="004A2AEA"/>
    <w:rsid w:val="004A69BE"/>
    <w:rsid w:val="004B4664"/>
    <w:rsid w:val="004B50D0"/>
    <w:rsid w:val="004C668F"/>
    <w:rsid w:val="004F0975"/>
    <w:rsid w:val="004F1065"/>
    <w:rsid w:val="005022BD"/>
    <w:rsid w:val="00502793"/>
    <w:rsid w:val="005031D0"/>
    <w:rsid w:val="00503754"/>
    <w:rsid w:val="00503D75"/>
    <w:rsid w:val="005046F5"/>
    <w:rsid w:val="00504DC3"/>
    <w:rsid w:val="005063CB"/>
    <w:rsid w:val="00507E28"/>
    <w:rsid w:val="00532B65"/>
    <w:rsid w:val="005361DA"/>
    <w:rsid w:val="00567307"/>
    <w:rsid w:val="0057083E"/>
    <w:rsid w:val="005749FE"/>
    <w:rsid w:val="00582D47"/>
    <w:rsid w:val="0058424F"/>
    <w:rsid w:val="0058482C"/>
    <w:rsid w:val="00586272"/>
    <w:rsid w:val="005874D2"/>
    <w:rsid w:val="005919DE"/>
    <w:rsid w:val="00593ACE"/>
    <w:rsid w:val="005A35AF"/>
    <w:rsid w:val="005B2995"/>
    <w:rsid w:val="005C4C18"/>
    <w:rsid w:val="005C6BB5"/>
    <w:rsid w:val="005D2C1D"/>
    <w:rsid w:val="005D50CD"/>
    <w:rsid w:val="005D725F"/>
    <w:rsid w:val="005E2575"/>
    <w:rsid w:val="005E4C58"/>
    <w:rsid w:val="005E7E29"/>
    <w:rsid w:val="005F4213"/>
    <w:rsid w:val="005F75BD"/>
    <w:rsid w:val="00600427"/>
    <w:rsid w:val="00602D74"/>
    <w:rsid w:val="006046BE"/>
    <w:rsid w:val="0062016C"/>
    <w:rsid w:val="0062765C"/>
    <w:rsid w:val="00636892"/>
    <w:rsid w:val="006519D0"/>
    <w:rsid w:val="006619AA"/>
    <w:rsid w:val="0067002C"/>
    <w:rsid w:val="00670C15"/>
    <w:rsid w:val="00673B03"/>
    <w:rsid w:val="00682AF4"/>
    <w:rsid w:val="00684216"/>
    <w:rsid w:val="00692F03"/>
    <w:rsid w:val="006A5295"/>
    <w:rsid w:val="006B1108"/>
    <w:rsid w:val="006B495F"/>
    <w:rsid w:val="006B621E"/>
    <w:rsid w:val="006C1BF4"/>
    <w:rsid w:val="006C77CA"/>
    <w:rsid w:val="006E0399"/>
    <w:rsid w:val="006E5382"/>
    <w:rsid w:val="006F4457"/>
    <w:rsid w:val="006F540E"/>
    <w:rsid w:val="006F5F37"/>
    <w:rsid w:val="006F6C1E"/>
    <w:rsid w:val="00700B8D"/>
    <w:rsid w:val="00705827"/>
    <w:rsid w:val="00710BB0"/>
    <w:rsid w:val="0071381B"/>
    <w:rsid w:val="007145E8"/>
    <w:rsid w:val="007171AD"/>
    <w:rsid w:val="007246DD"/>
    <w:rsid w:val="0072611D"/>
    <w:rsid w:val="00726270"/>
    <w:rsid w:val="00731F1F"/>
    <w:rsid w:val="007331E2"/>
    <w:rsid w:val="00737ECD"/>
    <w:rsid w:val="007626DE"/>
    <w:rsid w:val="00774E03"/>
    <w:rsid w:val="00776EF1"/>
    <w:rsid w:val="007812C0"/>
    <w:rsid w:val="0078302C"/>
    <w:rsid w:val="00784302"/>
    <w:rsid w:val="00786111"/>
    <w:rsid w:val="0078622C"/>
    <w:rsid w:val="0079199D"/>
    <w:rsid w:val="00792D1D"/>
    <w:rsid w:val="00796FC0"/>
    <w:rsid w:val="007978F1"/>
    <w:rsid w:val="00797BEE"/>
    <w:rsid w:val="007A57ED"/>
    <w:rsid w:val="007B3369"/>
    <w:rsid w:val="007B7480"/>
    <w:rsid w:val="007C1F43"/>
    <w:rsid w:val="007C76BD"/>
    <w:rsid w:val="007D2BFA"/>
    <w:rsid w:val="007D47DB"/>
    <w:rsid w:val="007D7756"/>
    <w:rsid w:val="007E179C"/>
    <w:rsid w:val="007E1BD0"/>
    <w:rsid w:val="007E7679"/>
    <w:rsid w:val="007F536A"/>
    <w:rsid w:val="007F5ACB"/>
    <w:rsid w:val="0080055B"/>
    <w:rsid w:val="00805393"/>
    <w:rsid w:val="00811D4C"/>
    <w:rsid w:val="00814FFD"/>
    <w:rsid w:val="008168A2"/>
    <w:rsid w:val="0082112A"/>
    <w:rsid w:val="00821B63"/>
    <w:rsid w:val="008259F9"/>
    <w:rsid w:val="00826DAD"/>
    <w:rsid w:val="0083707B"/>
    <w:rsid w:val="00843B0E"/>
    <w:rsid w:val="008457F2"/>
    <w:rsid w:val="00857222"/>
    <w:rsid w:val="00860DD0"/>
    <w:rsid w:val="008667C5"/>
    <w:rsid w:val="00867B65"/>
    <w:rsid w:val="0087338E"/>
    <w:rsid w:val="00885BFE"/>
    <w:rsid w:val="008964BC"/>
    <w:rsid w:val="008B2FB1"/>
    <w:rsid w:val="008C0AA1"/>
    <w:rsid w:val="008C5299"/>
    <w:rsid w:val="008C64F3"/>
    <w:rsid w:val="008E403E"/>
    <w:rsid w:val="008F5D16"/>
    <w:rsid w:val="008F6BCD"/>
    <w:rsid w:val="00900460"/>
    <w:rsid w:val="00907AEA"/>
    <w:rsid w:val="0091373A"/>
    <w:rsid w:val="00927667"/>
    <w:rsid w:val="009321BC"/>
    <w:rsid w:val="0093362C"/>
    <w:rsid w:val="00934713"/>
    <w:rsid w:val="0093686F"/>
    <w:rsid w:val="00940951"/>
    <w:rsid w:val="00942FBB"/>
    <w:rsid w:val="00946D16"/>
    <w:rsid w:val="00952AC1"/>
    <w:rsid w:val="00964262"/>
    <w:rsid w:val="00966587"/>
    <w:rsid w:val="00973129"/>
    <w:rsid w:val="00973493"/>
    <w:rsid w:val="00975BA7"/>
    <w:rsid w:val="00984F52"/>
    <w:rsid w:val="0098584D"/>
    <w:rsid w:val="009878A7"/>
    <w:rsid w:val="0099191E"/>
    <w:rsid w:val="00992543"/>
    <w:rsid w:val="00994B0B"/>
    <w:rsid w:val="009A2F9A"/>
    <w:rsid w:val="009B5142"/>
    <w:rsid w:val="009B5A18"/>
    <w:rsid w:val="009C08A6"/>
    <w:rsid w:val="009C344C"/>
    <w:rsid w:val="009D24AA"/>
    <w:rsid w:val="009D3D0C"/>
    <w:rsid w:val="009E1237"/>
    <w:rsid w:val="009E1C94"/>
    <w:rsid w:val="009E1D96"/>
    <w:rsid w:val="009E2B98"/>
    <w:rsid w:val="009E7D2B"/>
    <w:rsid w:val="009F1325"/>
    <w:rsid w:val="009F23B3"/>
    <w:rsid w:val="009F4E9E"/>
    <w:rsid w:val="00A0322D"/>
    <w:rsid w:val="00A04240"/>
    <w:rsid w:val="00A24D9F"/>
    <w:rsid w:val="00A31A93"/>
    <w:rsid w:val="00A324BA"/>
    <w:rsid w:val="00A35665"/>
    <w:rsid w:val="00A3798A"/>
    <w:rsid w:val="00A44761"/>
    <w:rsid w:val="00A4489C"/>
    <w:rsid w:val="00A4545D"/>
    <w:rsid w:val="00A47888"/>
    <w:rsid w:val="00A565B8"/>
    <w:rsid w:val="00A57AD6"/>
    <w:rsid w:val="00A61537"/>
    <w:rsid w:val="00A63A5B"/>
    <w:rsid w:val="00A65BCB"/>
    <w:rsid w:val="00A71D51"/>
    <w:rsid w:val="00A741EF"/>
    <w:rsid w:val="00A7676D"/>
    <w:rsid w:val="00A82A9E"/>
    <w:rsid w:val="00A85726"/>
    <w:rsid w:val="00A87897"/>
    <w:rsid w:val="00A9322A"/>
    <w:rsid w:val="00A9443F"/>
    <w:rsid w:val="00AA370E"/>
    <w:rsid w:val="00AA5B3A"/>
    <w:rsid w:val="00AB11E9"/>
    <w:rsid w:val="00AC2862"/>
    <w:rsid w:val="00AC28C8"/>
    <w:rsid w:val="00AC5DDC"/>
    <w:rsid w:val="00AD06BC"/>
    <w:rsid w:val="00AD683C"/>
    <w:rsid w:val="00AE3DBE"/>
    <w:rsid w:val="00AF3B82"/>
    <w:rsid w:val="00B039AA"/>
    <w:rsid w:val="00B125BD"/>
    <w:rsid w:val="00B161FF"/>
    <w:rsid w:val="00B22D42"/>
    <w:rsid w:val="00B2726B"/>
    <w:rsid w:val="00B36793"/>
    <w:rsid w:val="00B438BC"/>
    <w:rsid w:val="00B47A77"/>
    <w:rsid w:val="00B54D3C"/>
    <w:rsid w:val="00B60929"/>
    <w:rsid w:val="00B61DCD"/>
    <w:rsid w:val="00B64F8D"/>
    <w:rsid w:val="00B67F6F"/>
    <w:rsid w:val="00B90798"/>
    <w:rsid w:val="00B97204"/>
    <w:rsid w:val="00BA418F"/>
    <w:rsid w:val="00BB06EC"/>
    <w:rsid w:val="00BB62C6"/>
    <w:rsid w:val="00BB7ACF"/>
    <w:rsid w:val="00BB7FCF"/>
    <w:rsid w:val="00BC09D2"/>
    <w:rsid w:val="00BC1767"/>
    <w:rsid w:val="00BC2CF2"/>
    <w:rsid w:val="00BC3953"/>
    <w:rsid w:val="00BD01B5"/>
    <w:rsid w:val="00BD1D43"/>
    <w:rsid w:val="00BD5B8A"/>
    <w:rsid w:val="00BE1448"/>
    <w:rsid w:val="00BE5733"/>
    <w:rsid w:val="00BF0F27"/>
    <w:rsid w:val="00BF27E4"/>
    <w:rsid w:val="00BF37A6"/>
    <w:rsid w:val="00C05B31"/>
    <w:rsid w:val="00C05EEE"/>
    <w:rsid w:val="00C069B6"/>
    <w:rsid w:val="00C075D3"/>
    <w:rsid w:val="00C12750"/>
    <w:rsid w:val="00C42A3D"/>
    <w:rsid w:val="00C503E1"/>
    <w:rsid w:val="00C51BF6"/>
    <w:rsid w:val="00C53DC3"/>
    <w:rsid w:val="00C6587B"/>
    <w:rsid w:val="00C66887"/>
    <w:rsid w:val="00C67510"/>
    <w:rsid w:val="00C71B6B"/>
    <w:rsid w:val="00C75069"/>
    <w:rsid w:val="00C76473"/>
    <w:rsid w:val="00C944D2"/>
    <w:rsid w:val="00C979E3"/>
    <w:rsid w:val="00CA0B53"/>
    <w:rsid w:val="00CA53D6"/>
    <w:rsid w:val="00CA641E"/>
    <w:rsid w:val="00CA7565"/>
    <w:rsid w:val="00CB1A4C"/>
    <w:rsid w:val="00CC137E"/>
    <w:rsid w:val="00CD1ACE"/>
    <w:rsid w:val="00CD2DB1"/>
    <w:rsid w:val="00CE0510"/>
    <w:rsid w:val="00CF2257"/>
    <w:rsid w:val="00CF36C6"/>
    <w:rsid w:val="00CF73C3"/>
    <w:rsid w:val="00D026F1"/>
    <w:rsid w:val="00D03A4D"/>
    <w:rsid w:val="00D11942"/>
    <w:rsid w:val="00D1550E"/>
    <w:rsid w:val="00D27949"/>
    <w:rsid w:val="00D37A9B"/>
    <w:rsid w:val="00D532B1"/>
    <w:rsid w:val="00D632CD"/>
    <w:rsid w:val="00D67721"/>
    <w:rsid w:val="00D6796A"/>
    <w:rsid w:val="00D75DAD"/>
    <w:rsid w:val="00D85410"/>
    <w:rsid w:val="00D9086E"/>
    <w:rsid w:val="00DA10C7"/>
    <w:rsid w:val="00DA3B43"/>
    <w:rsid w:val="00DA61C2"/>
    <w:rsid w:val="00DB7C8C"/>
    <w:rsid w:val="00DD3774"/>
    <w:rsid w:val="00DD5562"/>
    <w:rsid w:val="00DD7022"/>
    <w:rsid w:val="00DE2461"/>
    <w:rsid w:val="00DE68AD"/>
    <w:rsid w:val="00DF04E0"/>
    <w:rsid w:val="00DF0B70"/>
    <w:rsid w:val="00DF0E54"/>
    <w:rsid w:val="00DF352E"/>
    <w:rsid w:val="00DF6DA5"/>
    <w:rsid w:val="00DF7177"/>
    <w:rsid w:val="00E00372"/>
    <w:rsid w:val="00E115FF"/>
    <w:rsid w:val="00E142AB"/>
    <w:rsid w:val="00E17847"/>
    <w:rsid w:val="00E2701C"/>
    <w:rsid w:val="00E37C9C"/>
    <w:rsid w:val="00E435A3"/>
    <w:rsid w:val="00E5319D"/>
    <w:rsid w:val="00E554E2"/>
    <w:rsid w:val="00E57A50"/>
    <w:rsid w:val="00E61EAF"/>
    <w:rsid w:val="00E6250F"/>
    <w:rsid w:val="00E62B90"/>
    <w:rsid w:val="00E9768D"/>
    <w:rsid w:val="00EA7115"/>
    <w:rsid w:val="00EC0383"/>
    <w:rsid w:val="00EC281A"/>
    <w:rsid w:val="00EC379C"/>
    <w:rsid w:val="00ED5483"/>
    <w:rsid w:val="00EE0C7D"/>
    <w:rsid w:val="00EE2047"/>
    <w:rsid w:val="00EE2688"/>
    <w:rsid w:val="00EF011E"/>
    <w:rsid w:val="00EF1495"/>
    <w:rsid w:val="00EF3491"/>
    <w:rsid w:val="00EF3AE3"/>
    <w:rsid w:val="00EF48FB"/>
    <w:rsid w:val="00F1358B"/>
    <w:rsid w:val="00F15C97"/>
    <w:rsid w:val="00F1708B"/>
    <w:rsid w:val="00F212FC"/>
    <w:rsid w:val="00F32252"/>
    <w:rsid w:val="00F32BD0"/>
    <w:rsid w:val="00F337DC"/>
    <w:rsid w:val="00F35B28"/>
    <w:rsid w:val="00F40AD5"/>
    <w:rsid w:val="00F42A81"/>
    <w:rsid w:val="00F47D8F"/>
    <w:rsid w:val="00F54480"/>
    <w:rsid w:val="00F64DC0"/>
    <w:rsid w:val="00F75579"/>
    <w:rsid w:val="00F80DFB"/>
    <w:rsid w:val="00F871BD"/>
    <w:rsid w:val="00F8743C"/>
    <w:rsid w:val="00F9028E"/>
    <w:rsid w:val="00F92F60"/>
    <w:rsid w:val="00FA08BD"/>
    <w:rsid w:val="00FA11A2"/>
    <w:rsid w:val="00FA22DC"/>
    <w:rsid w:val="00FA5AA9"/>
    <w:rsid w:val="00FA76CB"/>
    <w:rsid w:val="00FB18B7"/>
    <w:rsid w:val="00FB7E18"/>
    <w:rsid w:val="00FC7D6A"/>
    <w:rsid w:val="00FD0FE9"/>
    <w:rsid w:val="00FD1B33"/>
    <w:rsid w:val="00FD4442"/>
    <w:rsid w:val="00FE2154"/>
    <w:rsid w:val="00FF3151"/>
    <w:rsid w:val="00FF40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33D18"/>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35AF"/>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Sraopastraipa">
    <w:name w:val="List Paragraph"/>
    <w:basedOn w:val="prastasis"/>
    <w:uiPriority w:val="34"/>
    <w:qFormat/>
    <w:rsid w:val="006F5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2584">
      <w:bodyDiv w:val="1"/>
      <w:marLeft w:val="0"/>
      <w:marRight w:val="0"/>
      <w:marTop w:val="0"/>
      <w:marBottom w:val="0"/>
      <w:divBdr>
        <w:top w:val="none" w:sz="0" w:space="0" w:color="auto"/>
        <w:left w:val="none" w:sz="0" w:space="0" w:color="auto"/>
        <w:bottom w:val="none" w:sz="0" w:space="0" w:color="auto"/>
        <w:right w:val="none" w:sz="0" w:space="0" w:color="auto"/>
      </w:divBdr>
    </w:div>
    <w:div w:id="113332010">
      <w:bodyDiv w:val="1"/>
      <w:marLeft w:val="0"/>
      <w:marRight w:val="0"/>
      <w:marTop w:val="0"/>
      <w:marBottom w:val="0"/>
      <w:divBdr>
        <w:top w:val="none" w:sz="0" w:space="0" w:color="auto"/>
        <w:left w:val="none" w:sz="0" w:space="0" w:color="auto"/>
        <w:bottom w:val="none" w:sz="0" w:space="0" w:color="auto"/>
        <w:right w:val="none" w:sz="0" w:space="0" w:color="auto"/>
      </w:divBdr>
    </w:div>
    <w:div w:id="174078398">
      <w:bodyDiv w:val="1"/>
      <w:marLeft w:val="0"/>
      <w:marRight w:val="0"/>
      <w:marTop w:val="0"/>
      <w:marBottom w:val="0"/>
      <w:divBdr>
        <w:top w:val="none" w:sz="0" w:space="0" w:color="auto"/>
        <w:left w:val="none" w:sz="0" w:space="0" w:color="auto"/>
        <w:bottom w:val="none" w:sz="0" w:space="0" w:color="auto"/>
        <w:right w:val="none" w:sz="0" w:space="0" w:color="auto"/>
      </w:divBdr>
    </w:div>
    <w:div w:id="195626566">
      <w:bodyDiv w:val="1"/>
      <w:marLeft w:val="0"/>
      <w:marRight w:val="0"/>
      <w:marTop w:val="0"/>
      <w:marBottom w:val="0"/>
      <w:divBdr>
        <w:top w:val="none" w:sz="0" w:space="0" w:color="auto"/>
        <w:left w:val="none" w:sz="0" w:space="0" w:color="auto"/>
        <w:bottom w:val="none" w:sz="0" w:space="0" w:color="auto"/>
        <w:right w:val="none" w:sz="0" w:space="0" w:color="auto"/>
      </w:divBdr>
    </w:div>
    <w:div w:id="202447303">
      <w:bodyDiv w:val="1"/>
      <w:marLeft w:val="0"/>
      <w:marRight w:val="0"/>
      <w:marTop w:val="0"/>
      <w:marBottom w:val="0"/>
      <w:divBdr>
        <w:top w:val="none" w:sz="0" w:space="0" w:color="auto"/>
        <w:left w:val="none" w:sz="0" w:space="0" w:color="auto"/>
        <w:bottom w:val="none" w:sz="0" w:space="0" w:color="auto"/>
        <w:right w:val="none" w:sz="0" w:space="0" w:color="auto"/>
      </w:divBdr>
    </w:div>
    <w:div w:id="232472599">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296374201">
      <w:bodyDiv w:val="1"/>
      <w:marLeft w:val="0"/>
      <w:marRight w:val="0"/>
      <w:marTop w:val="0"/>
      <w:marBottom w:val="0"/>
      <w:divBdr>
        <w:top w:val="none" w:sz="0" w:space="0" w:color="auto"/>
        <w:left w:val="none" w:sz="0" w:space="0" w:color="auto"/>
        <w:bottom w:val="none" w:sz="0" w:space="0" w:color="auto"/>
        <w:right w:val="none" w:sz="0" w:space="0" w:color="auto"/>
      </w:divBdr>
    </w:div>
    <w:div w:id="534005594">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44900460">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01596160">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665743308">
      <w:bodyDiv w:val="1"/>
      <w:marLeft w:val="0"/>
      <w:marRight w:val="0"/>
      <w:marTop w:val="0"/>
      <w:marBottom w:val="0"/>
      <w:divBdr>
        <w:top w:val="none" w:sz="0" w:space="0" w:color="auto"/>
        <w:left w:val="none" w:sz="0" w:space="0" w:color="auto"/>
        <w:bottom w:val="none" w:sz="0" w:space="0" w:color="auto"/>
        <w:right w:val="none" w:sz="0" w:space="0" w:color="auto"/>
      </w:divBdr>
    </w:div>
    <w:div w:id="1717389406">
      <w:bodyDiv w:val="1"/>
      <w:marLeft w:val="0"/>
      <w:marRight w:val="0"/>
      <w:marTop w:val="0"/>
      <w:marBottom w:val="0"/>
      <w:divBdr>
        <w:top w:val="none" w:sz="0" w:space="0" w:color="auto"/>
        <w:left w:val="none" w:sz="0" w:space="0" w:color="auto"/>
        <w:bottom w:val="none" w:sz="0" w:space="0" w:color="auto"/>
        <w:right w:val="none" w:sz="0" w:space="0" w:color="auto"/>
      </w:divBdr>
    </w:div>
    <w:div w:id="1773932020">
      <w:bodyDiv w:val="1"/>
      <w:marLeft w:val="0"/>
      <w:marRight w:val="0"/>
      <w:marTop w:val="0"/>
      <w:marBottom w:val="0"/>
      <w:divBdr>
        <w:top w:val="none" w:sz="0" w:space="0" w:color="auto"/>
        <w:left w:val="none" w:sz="0" w:space="0" w:color="auto"/>
        <w:bottom w:val="none" w:sz="0" w:space="0" w:color="auto"/>
        <w:right w:val="none" w:sz="0" w:space="0" w:color="auto"/>
      </w:divBdr>
    </w:div>
    <w:div w:id="1888685782">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58313997">
      <w:bodyDiv w:val="1"/>
      <w:marLeft w:val="0"/>
      <w:marRight w:val="0"/>
      <w:marTop w:val="0"/>
      <w:marBottom w:val="0"/>
      <w:divBdr>
        <w:top w:val="none" w:sz="0" w:space="0" w:color="auto"/>
        <w:left w:val="none" w:sz="0" w:space="0" w:color="auto"/>
        <w:bottom w:val="none" w:sz="0" w:space="0" w:color="auto"/>
        <w:right w:val="none" w:sz="0" w:space="0" w:color="auto"/>
      </w:divBdr>
    </w:div>
    <w:div w:id="2087147184">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4548</Words>
  <Characters>2593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3</cp:revision>
  <cp:lastPrinted>2021-03-17T12:52:00Z</cp:lastPrinted>
  <dcterms:created xsi:type="dcterms:W3CDTF">2025-06-27T05:41:00Z</dcterms:created>
  <dcterms:modified xsi:type="dcterms:W3CDTF">2025-07-02T06:37:00Z</dcterms:modified>
</cp:coreProperties>
</file>