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41058F10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184F94">
        <w:rPr>
          <w:rFonts w:eastAsia="Calibri"/>
          <w:b/>
          <w:bCs/>
          <w:sz w:val="22"/>
          <w:szCs w:val="22"/>
        </w:rPr>
        <w:t>OPTINIO KOHERENTINIO TOMOGRAFO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5F1BEA7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184F94">
        <w:rPr>
          <w:b/>
          <w:sz w:val="22"/>
          <w:szCs w:val="22"/>
        </w:rPr>
        <w:t>Optinio koherentinio tomografo</w:t>
      </w:r>
      <w:r w:rsidR="00B92241" w:rsidRPr="00FD412B">
        <w:rPr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(-as)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3349E49E" w:rsidR="00100CC2" w:rsidRDefault="00CD53EC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Optinio koherentinio </w:t>
      </w:r>
      <w:r w:rsidR="00BA38E7">
        <w:rPr>
          <w:color w:val="000000"/>
          <w:sz w:val="22"/>
          <w:szCs w:val="22"/>
          <w:lang w:eastAsia="lt-LT"/>
        </w:rPr>
        <w:t xml:space="preserve">tomografo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4539DC">
        <w:rPr>
          <w:color w:val="000000"/>
          <w:sz w:val="22"/>
          <w:szCs w:val="22"/>
          <w:lang w:eastAsia="lt-LT"/>
        </w:rPr>
        <w:t>3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925C" w14:textId="77777777" w:rsidR="00AC3BD4" w:rsidRDefault="00AC3BD4" w:rsidP="00CC2050">
      <w:r>
        <w:separator/>
      </w:r>
    </w:p>
  </w:endnote>
  <w:endnote w:type="continuationSeparator" w:id="0">
    <w:p w14:paraId="705DD312" w14:textId="77777777" w:rsidR="00AC3BD4" w:rsidRDefault="00AC3BD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B80F" w14:textId="77777777" w:rsidR="00AC3BD4" w:rsidRDefault="00AC3BD4" w:rsidP="00CC2050">
      <w:r>
        <w:separator/>
      </w:r>
    </w:p>
  </w:footnote>
  <w:footnote w:type="continuationSeparator" w:id="0">
    <w:p w14:paraId="7690D81F" w14:textId="77777777" w:rsidR="00AC3BD4" w:rsidRDefault="00AC3BD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8</cp:revision>
  <cp:lastPrinted>2024-01-10T06:25:00Z</cp:lastPrinted>
  <dcterms:created xsi:type="dcterms:W3CDTF">2025-07-03T07:11:00Z</dcterms:created>
  <dcterms:modified xsi:type="dcterms:W3CDTF">2025-07-03T07:17:00Z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