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E8C8C" w14:textId="1571AB8B" w:rsidR="00596F35" w:rsidRPr="00596F35" w:rsidRDefault="00596F35" w:rsidP="00596F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F35">
        <w:rPr>
          <w:rFonts w:ascii="Times New Roman" w:eastAsia="Times New Roman" w:hAnsi="Times New Roman" w:cs="Times New Roman"/>
          <w:sz w:val="24"/>
          <w:szCs w:val="24"/>
        </w:rPr>
        <w:t>Tikslinamas techninės specifikacijos 2 lentelės 2.</w:t>
      </w:r>
      <w:r w:rsidR="00A723D5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596F35">
        <w:rPr>
          <w:rFonts w:ascii="Times New Roman" w:eastAsia="Times New Roman" w:hAnsi="Times New Roman" w:cs="Times New Roman"/>
          <w:sz w:val="24"/>
          <w:szCs w:val="24"/>
        </w:rPr>
        <w:t>p. ir išdėstomas taip:</w:t>
      </w:r>
    </w:p>
    <w:tbl>
      <w:tblPr>
        <w:tblW w:w="50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4267"/>
        <w:gridCol w:w="4369"/>
      </w:tblGrid>
      <w:tr w:rsidR="00A723D5" w:rsidRPr="00596F35" w14:paraId="3778D73A" w14:textId="77777777" w:rsidTr="00A723D5">
        <w:tc>
          <w:tcPr>
            <w:tcW w:w="441" w:type="pct"/>
            <w:vAlign w:val="center"/>
          </w:tcPr>
          <w:p w14:paraId="29529919" w14:textId="2BDB4198" w:rsidR="00A723D5" w:rsidRPr="00596F35" w:rsidRDefault="00A723D5" w:rsidP="00A723D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3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96F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2" w:type="pct"/>
            <w:vAlign w:val="center"/>
          </w:tcPr>
          <w:p w14:paraId="2C54C252" w14:textId="77777777" w:rsidR="00A723D5" w:rsidRPr="00A723D5" w:rsidRDefault="00A723D5" w:rsidP="00A723D5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23D5">
              <w:rPr>
                <w:rFonts w:ascii="Times New Roman" w:hAnsi="Times New Roman" w:cs="Times New Roman"/>
                <w:sz w:val="24"/>
                <w:szCs w:val="24"/>
              </w:rPr>
              <w:t>Bendras harmoninių triukšmų santykis</w:t>
            </w:r>
          </w:p>
          <w:p w14:paraId="60C81D6F" w14:textId="4AAF9F93" w:rsidR="00A723D5" w:rsidRPr="00A723D5" w:rsidRDefault="00A723D5" w:rsidP="00A723D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23D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 w:rsidRPr="00A72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3D5">
              <w:rPr>
                <w:rFonts w:ascii="Times New Roman" w:hAnsi="Times New Roman" w:cs="Times New Roman"/>
                <w:sz w:val="24"/>
                <w:szCs w:val="24"/>
              </w:rPr>
              <w:t>harmonic</w:t>
            </w:r>
            <w:proofErr w:type="spellEnd"/>
            <w:r w:rsidRPr="00A72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3D5">
              <w:rPr>
                <w:rFonts w:ascii="Times New Roman" w:hAnsi="Times New Roman" w:cs="Times New Roman"/>
                <w:sz w:val="24"/>
                <w:szCs w:val="24"/>
              </w:rPr>
              <w:t>distortion</w:t>
            </w:r>
            <w:proofErr w:type="spellEnd"/>
            <w:r w:rsidRPr="00A723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6" w:type="pct"/>
            <w:vAlign w:val="center"/>
          </w:tcPr>
          <w:p w14:paraId="781E24DB" w14:textId="145CEE72" w:rsidR="00A723D5" w:rsidRPr="00A723D5" w:rsidRDefault="00A723D5" w:rsidP="00A723D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D5">
              <w:rPr>
                <w:rFonts w:ascii="Times New Roman" w:hAnsi="Times New Roman" w:cs="Times New Roman"/>
                <w:sz w:val="24"/>
                <w:szCs w:val="24"/>
              </w:rPr>
              <w:t>≤ 0,02%</w:t>
            </w:r>
          </w:p>
        </w:tc>
      </w:tr>
    </w:tbl>
    <w:p w14:paraId="182BC403" w14:textId="77777777" w:rsidR="00A723D5" w:rsidRDefault="00A723D5" w:rsidP="00596F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594AD" w14:textId="3933ED84" w:rsidR="00596F35" w:rsidRPr="00596F35" w:rsidRDefault="00596F35" w:rsidP="00596F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35">
        <w:rPr>
          <w:rFonts w:ascii="Times New Roman" w:eastAsia="Times New Roman" w:hAnsi="Times New Roman" w:cs="Times New Roman"/>
          <w:sz w:val="24"/>
          <w:szCs w:val="24"/>
        </w:rPr>
        <w:t xml:space="preserve">Pridedama 2 priedo Techninė specifikacija aktuali redakcija, žiūrėti pridėtą dokumentą „2 priedas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96F35">
        <w:rPr>
          <w:rFonts w:ascii="Times New Roman" w:eastAsia="Times New Roman" w:hAnsi="Times New Roman" w:cs="Times New Roman"/>
          <w:sz w:val="24"/>
          <w:szCs w:val="24"/>
        </w:rPr>
        <w:t xml:space="preserve">echninė specifikacija </w:t>
      </w:r>
      <w:r w:rsidR="00A723D5">
        <w:rPr>
          <w:rFonts w:ascii="Times New Roman" w:eastAsia="Times New Roman" w:hAnsi="Times New Roman" w:cs="Times New Roman"/>
          <w:sz w:val="24"/>
          <w:szCs w:val="24"/>
        </w:rPr>
        <w:t xml:space="preserve">GK </w:t>
      </w:r>
      <w:r w:rsidRPr="00596F35">
        <w:rPr>
          <w:rFonts w:ascii="Times New Roman" w:eastAsia="Times New Roman" w:hAnsi="Times New Roman" w:cs="Times New Roman"/>
          <w:sz w:val="24"/>
          <w:szCs w:val="24"/>
        </w:rPr>
        <w:t>v2“.</w:t>
      </w:r>
    </w:p>
    <w:p w14:paraId="5D0079E5" w14:textId="4F858B10" w:rsidR="00DC7D1F" w:rsidRPr="00596F35" w:rsidRDefault="00596F35" w:rsidP="00596F35">
      <w:pPr>
        <w:jc w:val="both"/>
      </w:pPr>
      <w:r w:rsidRPr="00596F35">
        <w:rPr>
          <w:rFonts w:ascii="Times New Roman" w:eastAsia="Times New Roman" w:hAnsi="Times New Roman" w:cs="Times New Roman"/>
          <w:sz w:val="24"/>
          <w:szCs w:val="24"/>
        </w:rPr>
        <w:t>Teikiant pasiūlymą prašome vadovautis Pirkimo bendrųjų sąly</w:t>
      </w:r>
      <w:bookmarkStart w:id="0" w:name="_GoBack"/>
      <w:bookmarkEnd w:id="0"/>
      <w:r w:rsidRPr="00596F35">
        <w:rPr>
          <w:rFonts w:ascii="Times New Roman" w:eastAsia="Times New Roman" w:hAnsi="Times New Roman" w:cs="Times New Roman"/>
          <w:sz w:val="24"/>
          <w:szCs w:val="24"/>
        </w:rPr>
        <w:t>gų 2.7.p</w:t>
      </w:r>
    </w:p>
    <w:sectPr w:rsidR="00DC7D1F" w:rsidRPr="0059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E1"/>
    <w:rsid w:val="005022E1"/>
    <w:rsid w:val="00596F35"/>
    <w:rsid w:val="00792504"/>
    <w:rsid w:val="00A723D5"/>
    <w:rsid w:val="00D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64E3"/>
  <w15:chartTrackingRefBased/>
  <w15:docId w15:val="{DE9DC4DA-670A-4577-9AFD-A97CD8A4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504"/>
    <w:rPr>
      <w:rFonts w:asciiTheme="minorHAnsi" w:hAnsiTheme="minorHAnsi" w:cstheme="minorBid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93DF7-1ACA-4B6E-AF29-546132A00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9089C-A957-46A0-8767-EF63F4E63A5B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c656aea0-4ea5-4db6-8a19-802664f5a411"/>
    <ds:schemaRef ds:uri="http://schemas.microsoft.com/office/2006/documentManagement/types"/>
    <ds:schemaRef ds:uri="c4d4993c-3556-490f-a652-5742e1d7f340"/>
    <ds:schemaRef ds:uri="http://schemas.microsoft.com/office/infopath/2007/PartnerControls"/>
    <ds:schemaRef ds:uri="23ff61ea-a57a-4bd3-ae79-8a3ede980598"/>
  </ds:schemaRefs>
</ds:datastoreItem>
</file>

<file path=customXml/itemProps3.xml><?xml version="1.0" encoding="utf-8"?>
<ds:datastoreItem xmlns:ds="http://schemas.openxmlformats.org/officeDocument/2006/customXml" ds:itemID="{7332FE5F-791E-4688-A25F-CC5590957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2</cp:revision>
  <dcterms:created xsi:type="dcterms:W3CDTF">2025-07-03T06:32:00Z</dcterms:created>
  <dcterms:modified xsi:type="dcterms:W3CDTF">2025-07-03T06:32:00Z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