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D16D8" w14:textId="77777777" w:rsidR="001E506B" w:rsidRPr="001A4C06" w:rsidRDefault="00716F2A" w:rsidP="001E506B">
      <w:pPr>
        <w:pStyle w:val="Default"/>
        <w:spacing w:line="276" w:lineRule="auto"/>
        <w:ind w:firstLine="5954"/>
        <w:rPr>
          <w:bCs/>
          <w:color w:val="auto"/>
        </w:rPr>
      </w:pPr>
      <w:r w:rsidRPr="00297947">
        <w:tab/>
      </w:r>
      <w:r w:rsidR="001E506B" w:rsidRPr="001A4C06">
        <w:rPr>
          <w:bCs/>
          <w:color w:val="auto"/>
        </w:rPr>
        <w:t>PATVIRTINTA</w:t>
      </w:r>
    </w:p>
    <w:p w14:paraId="559230FD" w14:textId="77777777" w:rsidR="001E506B" w:rsidRPr="001A4C06" w:rsidRDefault="001E506B" w:rsidP="001E506B">
      <w:pPr>
        <w:pStyle w:val="Default"/>
        <w:spacing w:line="276" w:lineRule="auto"/>
        <w:ind w:firstLine="5954"/>
        <w:rPr>
          <w:color w:val="auto"/>
        </w:rPr>
      </w:pPr>
      <w:r w:rsidRPr="001A4C06">
        <w:rPr>
          <w:color w:val="auto"/>
        </w:rPr>
        <w:t>Lietuvos aklųjų ir silpnaregių ugdymo</w:t>
      </w:r>
    </w:p>
    <w:p w14:paraId="646E2F8D" w14:textId="77777777" w:rsidR="001E506B" w:rsidRPr="001A4C06" w:rsidRDefault="001E506B" w:rsidP="001E506B">
      <w:pPr>
        <w:pStyle w:val="Default"/>
        <w:spacing w:line="276" w:lineRule="auto"/>
        <w:ind w:firstLine="5954"/>
        <w:rPr>
          <w:bCs/>
          <w:color w:val="auto"/>
        </w:rPr>
      </w:pPr>
      <w:r w:rsidRPr="001A4C06">
        <w:rPr>
          <w:color w:val="auto"/>
        </w:rPr>
        <w:t>centro direktoriaus</w:t>
      </w:r>
    </w:p>
    <w:p w14:paraId="722325A9" w14:textId="7BD9056F" w:rsidR="001E506B" w:rsidRPr="001A4C06" w:rsidRDefault="001E506B" w:rsidP="001E506B">
      <w:pPr>
        <w:pStyle w:val="Default"/>
        <w:spacing w:line="276" w:lineRule="auto"/>
        <w:ind w:firstLine="5954"/>
        <w:rPr>
          <w:bCs/>
          <w:color w:val="auto"/>
        </w:rPr>
      </w:pPr>
      <w:bookmarkStart w:id="0" w:name="_GoBack"/>
      <w:r w:rsidRPr="001A4C06">
        <w:rPr>
          <w:bCs/>
          <w:color w:val="auto"/>
        </w:rPr>
        <w:t xml:space="preserve">2025 m. </w:t>
      </w:r>
      <w:r w:rsidR="00F979BD">
        <w:rPr>
          <w:bCs/>
          <w:color w:val="auto"/>
        </w:rPr>
        <w:t xml:space="preserve"> </w:t>
      </w:r>
      <w:r w:rsidR="004D1838">
        <w:rPr>
          <w:bCs/>
          <w:color w:val="auto"/>
        </w:rPr>
        <w:t>liepos 2</w:t>
      </w:r>
      <w:r w:rsidRPr="001A4C06">
        <w:rPr>
          <w:bCs/>
          <w:color w:val="auto"/>
        </w:rPr>
        <w:t xml:space="preserve"> d. įsakymu Nr. V-</w:t>
      </w:r>
      <w:r w:rsidR="004D1838">
        <w:rPr>
          <w:bCs/>
          <w:color w:val="auto"/>
        </w:rPr>
        <w:t>124</w:t>
      </w:r>
    </w:p>
    <w:bookmarkEnd w:id="0"/>
    <w:p w14:paraId="688D496B" w14:textId="77777777" w:rsidR="001E506B" w:rsidRDefault="001E506B">
      <w:pPr>
        <w:spacing w:line="194" w:lineRule="auto"/>
        <w:ind w:left="3573" w:hanging="3176"/>
        <w:rPr>
          <w:rFonts w:ascii="Times New Roman" w:hAnsi="Times New Roman" w:cs="Times New Roman"/>
          <w:sz w:val="24"/>
          <w:szCs w:val="24"/>
        </w:rPr>
      </w:pPr>
    </w:p>
    <w:p w14:paraId="3FEFE9C0" w14:textId="65116CF1" w:rsidR="00096488" w:rsidRPr="00297947" w:rsidRDefault="00716F2A">
      <w:pPr>
        <w:spacing w:line="194" w:lineRule="auto"/>
        <w:ind w:left="3573" w:hanging="3176"/>
        <w:rPr>
          <w:rFonts w:ascii="Times New Roman" w:hAnsi="Times New Roman" w:cs="Times New Roman"/>
          <w:sz w:val="24"/>
          <w:szCs w:val="24"/>
        </w:rPr>
      </w:pPr>
      <w:r w:rsidRPr="00297947">
        <w:rPr>
          <w:rFonts w:ascii="Times New Roman" w:hAnsi="Times New Roman" w:cs="Times New Roman"/>
          <w:sz w:val="24"/>
          <w:szCs w:val="24"/>
        </w:rPr>
        <w:tab/>
        <w:t xml:space="preserve">Pirkimo sąlygų </w:t>
      </w:r>
      <w:r w:rsidR="00297947">
        <w:rPr>
          <w:rFonts w:ascii="Times New Roman" w:hAnsi="Times New Roman" w:cs="Times New Roman"/>
          <w:sz w:val="24"/>
          <w:szCs w:val="24"/>
        </w:rPr>
        <w:t>5</w:t>
      </w:r>
      <w:r w:rsidRPr="00297947">
        <w:rPr>
          <w:rFonts w:ascii="Times New Roman" w:hAnsi="Times New Roman" w:cs="Times New Roman"/>
          <w:sz w:val="24"/>
          <w:szCs w:val="24"/>
        </w:rPr>
        <w:t xml:space="preserve"> priedas „Tiekėjų kvalifikacijos </w:t>
      </w:r>
      <w:r w:rsidR="007A0065">
        <w:rPr>
          <w:rFonts w:ascii="Times New Roman" w:hAnsi="Times New Roman" w:cs="Times New Roman"/>
          <w:sz w:val="24"/>
          <w:szCs w:val="24"/>
        </w:rPr>
        <w:t xml:space="preserve">ir aplinkosaugos </w:t>
      </w:r>
      <w:r w:rsidRPr="00297947">
        <w:rPr>
          <w:rFonts w:ascii="Times New Roman" w:hAnsi="Times New Roman" w:cs="Times New Roman"/>
          <w:sz w:val="24"/>
          <w:szCs w:val="24"/>
        </w:rPr>
        <w:t>reikalavimai“</w:t>
      </w:r>
    </w:p>
    <w:p w14:paraId="3FEFE9C1" w14:textId="77777777" w:rsidR="00096488" w:rsidRPr="00297947" w:rsidRDefault="00096488">
      <w:pPr>
        <w:spacing w:after="240"/>
        <w:rPr>
          <w:rFonts w:ascii="Times New Roman" w:hAnsi="Times New Roman" w:cs="Times New Roman"/>
          <w:smallCaps/>
          <w:color w:val="404040"/>
          <w:sz w:val="24"/>
          <w:szCs w:val="24"/>
        </w:rPr>
      </w:pPr>
    </w:p>
    <w:p w14:paraId="3FEFE9C2" w14:textId="6C0898B3" w:rsidR="00096488" w:rsidRPr="00297947" w:rsidRDefault="00716F2A">
      <w:pPr>
        <w:spacing w:after="240"/>
        <w:jc w:val="center"/>
        <w:rPr>
          <w:rFonts w:ascii="Times New Roman" w:eastAsia="Arial" w:hAnsi="Times New Roman" w:cs="Times New Roman"/>
          <w:b/>
          <w:bCs/>
          <w:smallCaps/>
          <w:color w:val="404040"/>
          <w:sz w:val="24"/>
          <w:szCs w:val="24"/>
        </w:rPr>
      </w:pPr>
      <w:r w:rsidRPr="00297947">
        <w:rPr>
          <w:rFonts w:ascii="Times New Roman" w:eastAsia="Arial" w:hAnsi="Times New Roman" w:cs="Times New Roman"/>
          <w:b/>
          <w:bCs/>
          <w:smallCaps/>
          <w:color w:val="404040"/>
          <w:sz w:val="24"/>
          <w:szCs w:val="24"/>
        </w:rPr>
        <w:t xml:space="preserve">TIEKĖJŲ KVALIFIKACIJOS </w:t>
      </w:r>
      <w:r w:rsidR="00520FD7">
        <w:rPr>
          <w:rFonts w:ascii="Times New Roman" w:eastAsia="Arial" w:hAnsi="Times New Roman" w:cs="Times New Roman"/>
          <w:b/>
          <w:bCs/>
          <w:smallCaps/>
          <w:color w:val="404040"/>
          <w:sz w:val="24"/>
          <w:szCs w:val="24"/>
        </w:rPr>
        <w:t xml:space="preserve">IR APLINKOSAUGOS </w:t>
      </w:r>
      <w:r w:rsidRPr="00297947">
        <w:rPr>
          <w:rFonts w:ascii="Times New Roman" w:eastAsia="Arial" w:hAnsi="Times New Roman" w:cs="Times New Roman"/>
          <w:b/>
          <w:bCs/>
          <w:smallCaps/>
          <w:color w:val="404040"/>
          <w:sz w:val="24"/>
          <w:szCs w:val="24"/>
        </w:rPr>
        <w:t xml:space="preserve">REIKALAVIMAI </w:t>
      </w:r>
    </w:p>
    <w:p w14:paraId="3FEFE9C3" w14:textId="77777777" w:rsidR="00096488" w:rsidRPr="00297947" w:rsidRDefault="00D35EB9">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716F2A" w:rsidRPr="00297947">
            <w:rPr>
              <w:rFonts w:ascii="Times New Roman" w:hAnsi="Times New Roman" w:cs="Times New Roman"/>
              <w:sz w:val="24"/>
              <w:szCs w:val="24"/>
            </w:rPr>
            <w:t>1.</w:t>
          </w:r>
        </w:sdtContent>
      </w:sdt>
      <w:r w:rsidR="00716F2A" w:rsidRPr="00297947">
        <w:rPr>
          <w:rFonts w:ascii="Times New Roman" w:eastAsia="Arial" w:hAnsi="Times New Roman" w:cs="Times New Roman"/>
          <w:sz w:val="24"/>
          <w:szCs w:val="24"/>
        </w:rPr>
        <w:t xml:space="preserve">Tiekėjo kvalifikacija turi atitikti šiame priede nustatytus reikalavimus kvalifikacijai. </w:t>
      </w:r>
    </w:p>
    <w:p w14:paraId="3FEFE9C4" w14:textId="77777777" w:rsidR="00096488" w:rsidRPr="00297947" w:rsidRDefault="00716F2A">
      <w:pPr>
        <w:spacing w:line="240" w:lineRule="auto"/>
        <w:ind w:firstLine="567"/>
        <w:rPr>
          <w:rFonts w:ascii="Times New Roman" w:hAnsi="Times New Roman" w:cs="Times New Roman"/>
          <w:sz w:val="24"/>
          <w:szCs w:val="24"/>
        </w:rPr>
      </w:pPr>
      <w:r w:rsidRPr="00297947">
        <w:rPr>
          <w:rFonts w:ascii="Times New Roman" w:hAnsi="Times New Roman" w:cs="Times New Roman"/>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3FEFE9C5" w14:textId="2CDFC5C7" w:rsidR="00096488" w:rsidRPr="00297947" w:rsidRDefault="00716F2A">
      <w:pPr>
        <w:spacing w:line="240" w:lineRule="auto"/>
        <w:ind w:firstLine="567"/>
        <w:rPr>
          <w:rFonts w:ascii="Times New Roman" w:hAnsi="Times New Roman" w:cs="Times New Roman"/>
          <w:sz w:val="24"/>
          <w:szCs w:val="24"/>
        </w:rPr>
      </w:pPr>
      <w:r w:rsidRPr="00297947">
        <w:rPr>
          <w:rFonts w:ascii="Times New Roman" w:hAnsi="Times New Roman" w:cs="Times New Roman"/>
          <w:sz w:val="24"/>
          <w:szCs w:val="24"/>
        </w:rPr>
        <w:t>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297947">
        <w:rPr>
          <w:rFonts w:ascii="Times New Roman" w:hAnsi="Times New Roman" w:cs="Times New Roman"/>
          <w:sz w:val="24"/>
          <w:szCs w:val="24"/>
        </w:rPr>
        <w:t>kvazisubtiekėjai</w:t>
      </w:r>
      <w:proofErr w:type="spellEnd"/>
      <w:r w:rsidRPr="00297947">
        <w:rPr>
          <w:rFonts w:ascii="Times New Roman" w:hAnsi="Times New Roman" w:cs="Times New Roman"/>
          <w:sz w:val="24"/>
          <w:szCs w:val="24"/>
        </w:rPr>
        <w:t xml:space="preserve">) ir/ar pasiūlymo pateikimo metu žinomi subrangovai turi būti nurodyti pasiūlymo formoje (Pirkimo sąlygų </w:t>
      </w:r>
      <w:r w:rsidR="00297947">
        <w:rPr>
          <w:rFonts w:ascii="Times New Roman" w:hAnsi="Times New Roman" w:cs="Times New Roman"/>
          <w:sz w:val="24"/>
          <w:szCs w:val="24"/>
        </w:rPr>
        <w:t>3</w:t>
      </w:r>
      <w:r w:rsidRPr="00297947">
        <w:rPr>
          <w:rFonts w:ascii="Times New Roman" w:hAnsi="Times New Roman" w:cs="Times New Roman"/>
          <w:sz w:val="24"/>
          <w:szCs w:val="24"/>
        </w:rPr>
        <w:t xml:space="preserve"> priedas). Tiekėjas įsipareigoja, kad pirkimo sutartį vykdys tik tokią teisę turintys fiziniai ar juridiniai asmenys. </w:t>
      </w:r>
    </w:p>
    <w:p w14:paraId="3FEFE9C7" w14:textId="221B0DE2" w:rsidR="00096488" w:rsidRPr="00297947" w:rsidRDefault="00716F2A" w:rsidP="009F228D">
      <w:pPr>
        <w:spacing w:line="240" w:lineRule="auto"/>
        <w:ind w:firstLine="567"/>
        <w:rPr>
          <w:rFonts w:ascii="Times New Roman" w:eastAsia="Arial" w:hAnsi="Times New Roman" w:cs="Times New Roman"/>
          <w:i/>
          <w:color w:val="FF0000"/>
          <w:sz w:val="24"/>
          <w:szCs w:val="24"/>
        </w:rPr>
      </w:pPr>
      <w:r w:rsidRPr="00297947">
        <w:rPr>
          <w:rFonts w:ascii="Times New Roman" w:hAnsi="Times New Roman" w:cs="Times New Roman"/>
          <w:sz w:val="24"/>
          <w:szCs w:val="24"/>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297947">
        <w:rPr>
          <w:rFonts w:ascii="Times New Roman" w:hAnsi="Times New Roman" w:cs="Times New Roman"/>
          <w:sz w:val="24"/>
          <w:szCs w:val="24"/>
        </w:rPr>
        <w:t>kvazisubtiekėjąi</w:t>
      </w:r>
      <w:proofErr w:type="spellEnd"/>
      <w:r w:rsidRPr="00297947">
        <w:rPr>
          <w:rFonts w:ascii="Times New Roman" w:hAnsi="Times New Roman" w:cs="Times New Roman"/>
          <w:sz w:val="24"/>
          <w:szCs w:val="24"/>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3FEFE9C8" w14:textId="77777777" w:rsidR="00096488" w:rsidRPr="00297947" w:rsidRDefault="00716F2A">
      <w:pPr>
        <w:tabs>
          <w:tab w:val="left" w:pos="567"/>
        </w:tabs>
        <w:spacing w:line="240" w:lineRule="auto"/>
        <w:ind w:firstLine="0"/>
        <w:rPr>
          <w:rFonts w:ascii="Times New Roman" w:eastAsia="Arial" w:hAnsi="Times New Roman" w:cs="Times New Roman"/>
          <w:i/>
          <w:color w:val="FF0000"/>
          <w:sz w:val="24"/>
          <w:szCs w:val="24"/>
        </w:rPr>
      </w:pPr>
      <w:r w:rsidRPr="00297947">
        <w:rPr>
          <w:rFonts w:ascii="Times New Roman" w:eastAsia="Arial" w:hAnsi="Times New Roman" w:cs="Times New Roman"/>
          <w:i/>
          <w:color w:val="FF0000"/>
          <w:sz w:val="24"/>
          <w:szCs w:val="24"/>
        </w:rPr>
        <w:tab/>
      </w:r>
    </w:p>
    <w:p w14:paraId="2221EDE2" w14:textId="77777777" w:rsidR="006D70CF" w:rsidRDefault="006D70CF">
      <w:pPr>
        <w:spacing w:line="240" w:lineRule="auto"/>
        <w:ind w:firstLine="0"/>
        <w:jc w:val="left"/>
        <w:rPr>
          <w:rFonts w:ascii="Times New Roman" w:eastAsiaTheme="minorHAnsi" w:hAnsi="Times New Roman" w:cs="Times New Roman"/>
          <w:b/>
          <w:bCs/>
          <w:sz w:val="24"/>
          <w:szCs w:val="24"/>
        </w:rPr>
      </w:pPr>
      <w:bookmarkStart w:id="1" w:name="_Toc147739116"/>
      <w:r>
        <w:rPr>
          <w:rFonts w:ascii="Times New Roman" w:eastAsiaTheme="minorHAnsi" w:hAnsi="Times New Roman" w:cs="Times New Roman"/>
          <w:b/>
          <w:bCs/>
          <w:sz w:val="24"/>
          <w:szCs w:val="24"/>
        </w:rPr>
        <w:br w:type="page"/>
      </w:r>
    </w:p>
    <w:p w14:paraId="3FEFE9DA" w14:textId="79DCAE91" w:rsidR="00096488" w:rsidRPr="00297947" w:rsidRDefault="00716F2A">
      <w:pPr>
        <w:spacing w:before="60" w:after="60" w:line="252" w:lineRule="auto"/>
        <w:jc w:val="center"/>
        <w:rPr>
          <w:rFonts w:ascii="Times New Roman" w:eastAsiaTheme="minorHAnsi" w:hAnsi="Times New Roman" w:cs="Times New Roman"/>
          <w:b/>
          <w:bCs/>
          <w:sz w:val="24"/>
          <w:szCs w:val="24"/>
        </w:rPr>
      </w:pPr>
      <w:r w:rsidRPr="00297947">
        <w:rPr>
          <w:rFonts w:ascii="Times New Roman" w:eastAsiaTheme="minorHAnsi" w:hAnsi="Times New Roman" w:cs="Times New Roman"/>
          <w:b/>
          <w:bCs/>
          <w:sz w:val="24"/>
          <w:szCs w:val="24"/>
        </w:rPr>
        <w:lastRenderedPageBreak/>
        <w:t>Tiekėjų kvalifikacijos reikalavimai</w:t>
      </w:r>
      <w:bookmarkEnd w:id="1"/>
    </w:p>
    <w:tbl>
      <w:tblPr>
        <w:tblStyle w:val="TableGrid31"/>
        <w:tblpPr w:leftFromText="180" w:rightFromText="180" w:horzAnchor="margin" w:tblpX="-426" w:tblpY="770"/>
        <w:tblW w:w="5000" w:type="pct"/>
        <w:tblLayout w:type="fixed"/>
        <w:tblLook w:val="04A0" w:firstRow="1" w:lastRow="0" w:firstColumn="1" w:lastColumn="0" w:noHBand="0" w:noVBand="1"/>
      </w:tblPr>
      <w:tblGrid>
        <w:gridCol w:w="675"/>
        <w:gridCol w:w="2833"/>
        <w:gridCol w:w="3391"/>
        <w:gridCol w:w="3073"/>
      </w:tblGrid>
      <w:tr w:rsidR="00096488" w:rsidRPr="00297947" w14:paraId="3FEFE9DC" w14:textId="77777777" w:rsidTr="00297947">
        <w:trPr>
          <w:cantSplit/>
          <w:tblHeader/>
        </w:trPr>
        <w:tc>
          <w:tcPr>
            <w:tcW w:w="9972" w:type="dxa"/>
            <w:gridSpan w:val="4"/>
            <w:tcBorders>
              <w:top w:val="nil"/>
              <w:left w:val="nil"/>
              <w:right w:val="nil"/>
            </w:tcBorders>
            <w:shd w:val="clear" w:color="auto" w:fill="auto"/>
            <w:vAlign w:val="center"/>
          </w:tcPr>
          <w:p w14:paraId="3FEFE9DB" w14:textId="77777777" w:rsidR="00096488" w:rsidRPr="00297947" w:rsidRDefault="00096488">
            <w:pPr>
              <w:spacing w:after="160" w:line="276" w:lineRule="auto"/>
              <w:ind w:firstLine="0"/>
              <w:rPr>
                <w:rFonts w:ascii="Times New Roman" w:hAnsi="Times New Roman" w:cs="Times New Roman"/>
                <w:b/>
                <w:bCs/>
                <w:color w:val="000000"/>
                <w:sz w:val="24"/>
                <w:szCs w:val="24"/>
              </w:rPr>
            </w:pPr>
          </w:p>
        </w:tc>
      </w:tr>
      <w:tr w:rsidR="00096488" w:rsidRPr="00297947" w14:paraId="3FEFE9E2" w14:textId="77777777" w:rsidTr="00297947">
        <w:trPr>
          <w:cantSplit/>
          <w:tblHeader/>
        </w:trPr>
        <w:tc>
          <w:tcPr>
            <w:tcW w:w="675" w:type="dxa"/>
            <w:shd w:val="clear" w:color="auto" w:fill="DEEAF6"/>
            <w:vAlign w:val="center"/>
          </w:tcPr>
          <w:p w14:paraId="3FEFE9DD" w14:textId="77777777" w:rsidR="00096488" w:rsidRPr="00297947" w:rsidRDefault="00716F2A">
            <w:pPr>
              <w:spacing w:before="60" w:after="60" w:line="252" w:lineRule="auto"/>
              <w:ind w:firstLine="0"/>
              <w:jc w:val="center"/>
              <w:rPr>
                <w:rFonts w:ascii="Times New Roman" w:hAnsi="Times New Roman" w:cs="Times New Roman"/>
                <w:b/>
                <w:bCs/>
                <w:sz w:val="24"/>
                <w:szCs w:val="24"/>
              </w:rPr>
            </w:pPr>
            <w:r w:rsidRPr="00297947">
              <w:rPr>
                <w:rFonts w:ascii="Times New Roman" w:eastAsia="Calibri" w:hAnsi="Times New Roman" w:cs="Times New Roman"/>
                <w:b/>
                <w:bCs/>
                <w:sz w:val="24"/>
                <w:szCs w:val="24"/>
              </w:rPr>
              <w:t>Eil. Nr.</w:t>
            </w:r>
          </w:p>
        </w:tc>
        <w:tc>
          <w:tcPr>
            <w:tcW w:w="2833" w:type="dxa"/>
            <w:shd w:val="clear" w:color="auto" w:fill="DEEAF6"/>
            <w:vAlign w:val="center"/>
          </w:tcPr>
          <w:p w14:paraId="3FEFE9DE" w14:textId="0E7112BA" w:rsidR="00096488" w:rsidRPr="00297947" w:rsidRDefault="00716F2A">
            <w:pPr>
              <w:spacing w:before="60" w:after="60" w:line="252" w:lineRule="auto"/>
              <w:ind w:firstLine="0"/>
              <w:jc w:val="center"/>
              <w:rPr>
                <w:rFonts w:ascii="Times New Roman" w:eastAsia="Calibri" w:hAnsi="Times New Roman" w:cs="Times New Roman"/>
                <w:b/>
                <w:bCs/>
                <w:sz w:val="24"/>
                <w:szCs w:val="24"/>
              </w:rPr>
            </w:pPr>
            <w:r w:rsidRPr="00297947">
              <w:rPr>
                <w:rFonts w:ascii="Times New Roman" w:hAnsi="Times New Roman" w:cs="Times New Roman"/>
                <w:b/>
                <w:bCs/>
                <w:color w:val="000000"/>
                <w:sz w:val="24"/>
                <w:szCs w:val="24"/>
              </w:rPr>
              <w:t>Kvalifikacijos reikalavimas</w:t>
            </w:r>
          </w:p>
        </w:tc>
        <w:tc>
          <w:tcPr>
            <w:tcW w:w="3391" w:type="dxa"/>
            <w:shd w:val="clear" w:color="auto" w:fill="DEEAF6"/>
            <w:vAlign w:val="center"/>
          </w:tcPr>
          <w:p w14:paraId="3FEFE9DF" w14:textId="77777777" w:rsidR="00096488" w:rsidRPr="00297947" w:rsidRDefault="00716F2A">
            <w:pPr>
              <w:spacing w:after="160" w:line="276" w:lineRule="auto"/>
              <w:ind w:firstLine="0"/>
              <w:jc w:val="center"/>
              <w:rPr>
                <w:rFonts w:ascii="Times New Roman" w:hAnsi="Times New Roman" w:cs="Times New Roman"/>
                <w:b/>
                <w:bCs/>
                <w:color w:val="000000"/>
                <w:sz w:val="24"/>
                <w:szCs w:val="24"/>
              </w:rPr>
            </w:pPr>
            <w:r w:rsidRPr="00297947">
              <w:rPr>
                <w:rFonts w:ascii="Times New Roman" w:hAnsi="Times New Roman" w:cs="Times New Roman"/>
                <w:b/>
                <w:bCs/>
                <w:color w:val="000000"/>
                <w:sz w:val="24"/>
                <w:szCs w:val="24"/>
              </w:rPr>
              <w:t>Atitiktį reikalavimui įrodantys  dokumentai</w:t>
            </w:r>
          </w:p>
        </w:tc>
        <w:tc>
          <w:tcPr>
            <w:tcW w:w="3073" w:type="dxa"/>
            <w:shd w:val="clear" w:color="auto" w:fill="DEEAF6"/>
          </w:tcPr>
          <w:p w14:paraId="3FEFE9E0" w14:textId="77777777" w:rsidR="00096488" w:rsidRPr="00297947" w:rsidRDefault="00716F2A">
            <w:pPr>
              <w:spacing w:after="160" w:line="276" w:lineRule="auto"/>
              <w:ind w:firstLine="0"/>
              <w:jc w:val="center"/>
              <w:rPr>
                <w:rFonts w:ascii="Times New Roman" w:hAnsi="Times New Roman" w:cs="Times New Roman"/>
                <w:b/>
                <w:bCs/>
                <w:color w:val="000000"/>
                <w:sz w:val="24"/>
                <w:szCs w:val="24"/>
              </w:rPr>
            </w:pPr>
            <w:r w:rsidRPr="00297947">
              <w:rPr>
                <w:rFonts w:ascii="Times New Roman" w:hAnsi="Times New Roman" w:cs="Times New Roman"/>
                <w:b/>
                <w:bCs/>
                <w:color w:val="000000"/>
                <w:sz w:val="24"/>
                <w:szCs w:val="24"/>
              </w:rPr>
              <w:t>Subjektas, kuris turi atitikti reikalavimą</w:t>
            </w:r>
          </w:p>
          <w:p w14:paraId="3FEFE9E1" w14:textId="77777777" w:rsidR="00096488" w:rsidRPr="00297947" w:rsidRDefault="00096488">
            <w:pPr>
              <w:spacing w:after="160" w:line="276" w:lineRule="auto"/>
              <w:ind w:firstLine="0"/>
              <w:jc w:val="center"/>
              <w:rPr>
                <w:rFonts w:ascii="Times New Roman" w:hAnsi="Times New Roman" w:cs="Times New Roman"/>
                <w:b/>
                <w:bCs/>
                <w:color w:val="000000"/>
                <w:sz w:val="24"/>
                <w:szCs w:val="24"/>
              </w:rPr>
            </w:pPr>
          </w:p>
        </w:tc>
      </w:tr>
      <w:tr w:rsidR="00096488" w:rsidRPr="00297947" w14:paraId="3FEFEA0D" w14:textId="77777777" w:rsidTr="00297947">
        <w:tc>
          <w:tcPr>
            <w:tcW w:w="675" w:type="dxa"/>
          </w:tcPr>
          <w:p w14:paraId="3FEFE9F6" w14:textId="49449C0F" w:rsidR="00096488" w:rsidRPr="00297947" w:rsidRDefault="00AA7E8E" w:rsidP="00AA7E8E">
            <w:pPr>
              <w:spacing w:before="60" w:after="60" w:line="252" w:lineRule="auto"/>
              <w:ind w:firstLine="0"/>
              <w:contextualSpacing/>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833" w:type="dxa"/>
          </w:tcPr>
          <w:p w14:paraId="3EB72141" w14:textId="77777777" w:rsidR="00FB4BB1" w:rsidRPr="00297947" w:rsidRDefault="00FB4BB1" w:rsidP="00FB4BB1">
            <w:pPr>
              <w:spacing w:after="160" w:line="276" w:lineRule="auto"/>
              <w:ind w:firstLine="0"/>
              <w:rPr>
                <w:rFonts w:ascii="Times New Roman" w:hAnsi="Times New Roman" w:cs="Times New Roman"/>
                <w:sz w:val="24"/>
                <w:szCs w:val="24"/>
                <w:lang w:eastAsia="en-US"/>
              </w:rPr>
            </w:pPr>
            <w:r w:rsidRPr="00297947">
              <w:rPr>
                <w:rFonts w:ascii="Times New Roman" w:hAnsi="Times New Roman" w:cs="Times New Roman"/>
                <w:sz w:val="24"/>
                <w:szCs w:val="24"/>
                <w:lang w:eastAsia="en-US"/>
              </w:rPr>
              <w:t>Tiekėjas, pirkimo sutarties vykdymui, privalo turėti:</w:t>
            </w:r>
          </w:p>
          <w:p w14:paraId="12839069" w14:textId="5EB186DA" w:rsidR="00FB4BB1" w:rsidRPr="00297947" w:rsidRDefault="00FB4BB1" w:rsidP="00FB4BB1">
            <w:pPr>
              <w:spacing w:after="160" w:line="276" w:lineRule="auto"/>
              <w:ind w:firstLine="0"/>
              <w:rPr>
                <w:rFonts w:ascii="Times New Roman" w:hAnsi="Times New Roman" w:cs="Times New Roman"/>
                <w:sz w:val="24"/>
                <w:szCs w:val="24"/>
                <w:lang w:eastAsia="en-US"/>
              </w:rPr>
            </w:pPr>
            <w:r w:rsidRPr="00297947">
              <w:rPr>
                <w:rFonts w:ascii="Times New Roman" w:hAnsi="Times New Roman" w:cs="Times New Roman"/>
                <w:sz w:val="24"/>
                <w:szCs w:val="24"/>
                <w:lang w:eastAsia="en-US"/>
              </w:rPr>
              <w:t xml:space="preserve">1. ne mažiau kaip vieną </w:t>
            </w:r>
            <w:r w:rsidR="00297947">
              <w:rPr>
                <w:rFonts w:ascii="Times New Roman" w:hAnsi="Times New Roman" w:cs="Times New Roman"/>
                <w:sz w:val="24"/>
                <w:szCs w:val="24"/>
                <w:lang w:eastAsia="en-US"/>
              </w:rPr>
              <w:t>ne</w:t>
            </w:r>
            <w:r w:rsidRPr="00297947">
              <w:rPr>
                <w:rFonts w:ascii="Times New Roman" w:hAnsi="Times New Roman" w:cs="Times New Roman"/>
                <w:sz w:val="24"/>
                <w:szCs w:val="24"/>
                <w:lang w:eastAsia="en-US"/>
              </w:rPr>
              <w:t>ypatingojo statinio statybos vadovą, statinių pobūdis – pastata</w:t>
            </w:r>
            <w:r w:rsidR="00D67956">
              <w:rPr>
                <w:rFonts w:ascii="Times New Roman" w:hAnsi="Times New Roman" w:cs="Times New Roman"/>
                <w:sz w:val="24"/>
                <w:szCs w:val="24"/>
                <w:lang w:eastAsia="en-US"/>
              </w:rPr>
              <w:t>i, pastatų paskirties grupė – įvairių socialinių grupių</w:t>
            </w:r>
            <w:r w:rsidRPr="00297947">
              <w:rPr>
                <w:rFonts w:ascii="Times New Roman" w:hAnsi="Times New Roman" w:cs="Times New Roman"/>
                <w:sz w:val="24"/>
                <w:szCs w:val="24"/>
                <w:lang w:eastAsia="en-US"/>
              </w:rPr>
              <w:t xml:space="preserve"> – visuomeninių, pogrupis </w:t>
            </w:r>
            <w:r w:rsidR="00D67956">
              <w:rPr>
                <w:rFonts w:ascii="Times New Roman" w:hAnsi="Times New Roman" w:cs="Times New Roman"/>
                <w:sz w:val="24"/>
                <w:szCs w:val="24"/>
                <w:lang w:eastAsia="en-US"/>
              </w:rPr>
              <w:t>miegamasis</w:t>
            </w:r>
            <w:r w:rsidRPr="00297947">
              <w:rPr>
                <w:rFonts w:ascii="Times New Roman" w:hAnsi="Times New Roman" w:cs="Times New Roman"/>
                <w:sz w:val="24"/>
                <w:szCs w:val="24"/>
                <w:lang w:eastAsia="en-US"/>
              </w:rPr>
              <w:t>.</w:t>
            </w:r>
          </w:p>
          <w:p w14:paraId="3FEFE9FC" w14:textId="232E21B7" w:rsidR="00096488" w:rsidRPr="00297947" w:rsidRDefault="00096488" w:rsidP="00FB4BB1">
            <w:pPr>
              <w:spacing w:after="160" w:line="276" w:lineRule="auto"/>
              <w:ind w:firstLine="0"/>
              <w:rPr>
                <w:rFonts w:ascii="Times New Roman" w:hAnsi="Times New Roman" w:cs="Times New Roman"/>
                <w:sz w:val="24"/>
                <w:szCs w:val="24"/>
              </w:rPr>
            </w:pPr>
          </w:p>
        </w:tc>
        <w:tc>
          <w:tcPr>
            <w:tcW w:w="3391" w:type="dxa"/>
          </w:tcPr>
          <w:p w14:paraId="4CFAE104" w14:textId="6C3BC4F3" w:rsidR="00C4558F" w:rsidRPr="00297947" w:rsidRDefault="00C4558F" w:rsidP="00297947">
            <w:pPr>
              <w:spacing w:after="160" w:line="276" w:lineRule="auto"/>
              <w:ind w:firstLine="0"/>
              <w:rPr>
                <w:rFonts w:ascii="Times New Roman" w:hAnsi="Times New Roman" w:cs="Times New Roman"/>
                <w:sz w:val="24"/>
                <w:szCs w:val="24"/>
              </w:rPr>
            </w:pPr>
            <w:r w:rsidRPr="00297947">
              <w:rPr>
                <w:rFonts w:ascii="Times New Roman" w:hAnsi="Times New Roman" w:cs="Times New Roman"/>
                <w:sz w:val="24"/>
                <w:szCs w:val="24"/>
              </w:rPr>
              <w:t xml:space="preserve">Pateikiama su pasiūlymu: </w:t>
            </w:r>
          </w:p>
          <w:p w14:paraId="3F5D3657" w14:textId="59070119" w:rsidR="00297947" w:rsidRDefault="00297947" w:rsidP="00C4558F">
            <w:pPr>
              <w:spacing w:after="160" w:line="276" w:lineRule="auto"/>
              <w:ind w:firstLine="0"/>
              <w:rPr>
                <w:rFonts w:ascii="Times New Roman" w:hAnsi="Times New Roman" w:cs="Times New Roman"/>
                <w:sz w:val="24"/>
                <w:szCs w:val="24"/>
              </w:rPr>
            </w:pPr>
            <w:r>
              <w:rPr>
                <w:rFonts w:ascii="Times New Roman" w:hAnsi="Times New Roman" w:cs="Times New Roman"/>
                <w:sz w:val="24"/>
                <w:szCs w:val="24"/>
              </w:rPr>
              <w:t xml:space="preserve">Siūlomų specialistų sąrašas, nurodant specialisto vardą, pavardę, poziciją, į kurią siūlomas specialistas, specialisto darbovietę, pagrindą, kuriuo pasitelkiamas specialistas (darbuotojas, subtiekėjas, subtiekėjo darbuotojas, </w:t>
            </w:r>
            <w:proofErr w:type="spellStart"/>
            <w:r>
              <w:rPr>
                <w:rFonts w:ascii="Times New Roman" w:hAnsi="Times New Roman" w:cs="Times New Roman"/>
                <w:sz w:val="24"/>
                <w:szCs w:val="24"/>
              </w:rPr>
              <w:t>kvaz</w:t>
            </w:r>
            <w:r w:rsidR="003D62D3">
              <w:rPr>
                <w:rFonts w:ascii="Times New Roman" w:hAnsi="Times New Roman" w:cs="Times New Roman"/>
                <w:sz w:val="24"/>
                <w:szCs w:val="24"/>
              </w:rPr>
              <w:t>is</w:t>
            </w:r>
            <w:r>
              <w:rPr>
                <w:rFonts w:ascii="Times New Roman" w:hAnsi="Times New Roman" w:cs="Times New Roman"/>
                <w:sz w:val="24"/>
                <w:szCs w:val="24"/>
              </w:rPr>
              <w:t>ubtiekėjas</w:t>
            </w:r>
            <w:proofErr w:type="spellEnd"/>
            <w:r>
              <w:rPr>
                <w:rFonts w:ascii="Times New Roman" w:hAnsi="Times New Roman" w:cs="Times New Roman"/>
                <w:sz w:val="24"/>
                <w:szCs w:val="24"/>
              </w:rPr>
              <w:t>)</w:t>
            </w:r>
          </w:p>
          <w:p w14:paraId="4F973743" w14:textId="3BD04112" w:rsidR="00C4558F" w:rsidRPr="00297947" w:rsidRDefault="00C4558F" w:rsidP="00C4558F">
            <w:pPr>
              <w:spacing w:after="160" w:line="276" w:lineRule="auto"/>
              <w:ind w:firstLine="0"/>
              <w:rPr>
                <w:rFonts w:ascii="Times New Roman" w:hAnsi="Times New Roman" w:cs="Times New Roman"/>
                <w:sz w:val="24"/>
                <w:szCs w:val="24"/>
              </w:rPr>
            </w:pPr>
            <w:r w:rsidRPr="00297947">
              <w:rPr>
                <w:rFonts w:ascii="Times New Roman" w:hAnsi="Times New Roman" w:cs="Times New Roman"/>
                <w:sz w:val="24"/>
                <w:szCs w:val="24"/>
              </w:rPr>
              <w:t xml:space="preserve">Lietuvos Respublikos ir trečiųjų šalių piliečiams ir kitiems fiziniams asmenims - statinių statybos techninės veiklos pagrindinių sričių vadovams -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w:t>
            </w:r>
            <w:r w:rsidRPr="00297947">
              <w:rPr>
                <w:rFonts w:ascii="Times New Roman" w:hAnsi="Times New Roman" w:cs="Times New Roman"/>
                <w:sz w:val="24"/>
                <w:szCs w:val="24"/>
              </w:rPr>
              <w:lastRenderedPageBreak/>
              <w:t>susipažinti su reikalaujamais dokumentais ir (ar) informacija.</w:t>
            </w:r>
          </w:p>
          <w:p w14:paraId="772FD2E3" w14:textId="77777777" w:rsidR="00C4558F" w:rsidRPr="00297947" w:rsidRDefault="00C4558F" w:rsidP="00C4558F">
            <w:pPr>
              <w:spacing w:after="160" w:line="276" w:lineRule="auto"/>
              <w:ind w:firstLine="0"/>
              <w:rPr>
                <w:rFonts w:ascii="Times New Roman" w:hAnsi="Times New Roman" w:cs="Times New Roman"/>
                <w:sz w:val="24"/>
                <w:szCs w:val="24"/>
              </w:rPr>
            </w:pPr>
            <w:r w:rsidRPr="00297947">
              <w:rPr>
                <w:rFonts w:ascii="Times New Roman" w:hAnsi="Times New Roman" w:cs="Times New Roman"/>
                <w:sz w:val="24"/>
                <w:szCs w:val="24"/>
              </w:rPr>
              <w:t>Perkančioji organizacija informaciją apie Lietuvoje išduotus kvalifikacijos dokumentus pasitikrina SSVA registruose https://www.ssva.lt/cms/registrai.</w:t>
            </w:r>
          </w:p>
          <w:p w14:paraId="3FEFEA07" w14:textId="00BA4E99" w:rsidR="00096488" w:rsidRPr="00297947" w:rsidRDefault="00C4558F" w:rsidP="00C4558F">
            <w:pPr>
              <w:spacing w:after="160" w:line="276" w:lineRule="auto"/>
              <w:ind w:firstLine="0"/>
              <w:rPr>
                <w:rFonts w:ascii="Times New Roman" w:hAnsi="Times New Roman" w:cs="Times New Roman"/>
                <w:sz w:val="24"/>
                <w:szCs w:val="24"/>
              </w:rPr>
            </w:pPr>
            <w:r w:rsidRPr="00297947">
              <w:rPr>
                <w:rFonts w:ascii="Times New Roman" w:hAnsi="Times New Roman" w:cs="Times New Roman"/>
                <w:sz w:val="24"/>
                <w:szCs w:val="24"/>
              </w:rPr>
              <w:t>Jeigu dėl sistemos techninių trikdžių Pirkimo vykdytojas neturės galimybės patikrinti neatlygintinai prieinamų duomenų apie Tiekėją, ji turės teisę prašyti Tiekėjo pateikti nustatyta tvarka išduotą dokumentą, patvirtinantį atitiktį šiam reikalavimui.</w:t>
            </w:r>
          </w:p>
        </w:tc>
        <w:tc>
          <w:tcPr>
            <w:tcW w:w="3073" w:type="dxa"/>
          </w:tcPr>
          <w:p w14:paraId="4D6B9F3D" w14:textId="77777777" w:rsidR="006C20F1" w:rsidRPr="00297947" w:rsidRDefault="006C20F1" w:rsidP="006C20F1">
            <w:pPr>
              <w:spacing w:after="160" w:line="276" w:lineRule="auto"/>
              <w:ind w:firstLine="0"/>
              <w:rPr>
                <w:rFonts w:ascii="Times New Roman" w:hAnsi="Times New Roman" w:cs="Times New Roman"/>
                <w:sz w:val="24"/>
                <w:szCs w:val="24"/>
              </w:rPr>
            </w:pPr>
            <w:r w:rsidRPr="00297947">
              <w:rPr>
                <w:rFonts w:ascii="Times New Roman" w:hAnsi="Times New Roman" w:cs="Times New Roman"/>
                <w:sz w:val="24"/>
                <w:szCs w:val="24"/>
              </w:rPr>
              <w:lastRenderedPageBreak/>
              <w:t>Tiekėjas.</w:t>
            </w:r>
          </w:p>
          <w:p w14:paraId="34C8D36F" w14:textId="77777777" w:rsidR="006C20F1" w:rsidRPr="00297947" w:rsidRDefault="006C20F1" w:rsidP="006C20F1">
            <w:pPr>
              <w:spacing w:after="160" w:line="276" w:lineRule="auto"/>
              <w:ind w:firstLine="0"/>
              <w:rPr>
                <w:rFonts w:ascii="Times New Roman" w:hAnsi="Times New Roman" w:cs="Times New Roman"/>
                <w:sz w:val="24"/>
                <w:szCs w:val="24"/>
              </w:rPr>
            </w:pPr>
            <w:r w:rsidRPr="00297947">
              <w:rPr>
                <w:rFonts w:ascii="Times New Roman" w:hAnsi="Times New Roman" w:cs="Times New Roman"/>
                <w:sz w:val="24"/>
                <w:szCs w:val="24"/>
              </w:rPr>
              <w:t>Jeigu pasiūlymą teikia ūkio subjektų grupė – reikalavimą turi atitikti ūkio subjektų grupės nario (-</w:t>
            </w:r>
            <w:proofErr w:type="spellStart"/>
            <w:r w:rsidRPr="00297947">
              <w:rPr>
                <w:rFonts w:ascii="Times New Roman" w:hAnsi="Times New Roman" w:cs="Times New Roman"/>
                <w:sz w:val="24"/>
                <w:szCs w:val="24"/>
              </w:rPr>
              <w:t>ių</w:t>
            </w:r>
            <w:proofErr w:type="spellEnd"/>
            <w:r w:rsidRPr="00297947">
              <w:rPr>
                <w:rFonts w:ascii="Times New Roman" w:hAnsi="Times New Roman" w:cs="Times New Roman"/>
                <w:sz w:val="24"/>
                <w:szCs w:val="24"/>
              </w:rPr>
              <w:t xml:space="preserve">) specialistai, atsižvelgiant į jų prisiimamus įsipareigojimus pirkimo sutarčiai vykdyti. </w:t>
            </w:r>
          </w:p>
          <w:p w14:paraId="17640EDC" w14:textId="77777777" w:rsidR="006C20F1" w:rsidRPr="00297947" w:rsidRDefault="006C20F1" w:rsidP="006C20F1">
            <w:pPr>
              <w:spacing w:after="160" w:line="276" w:lineRule="auto"/>
              <w:ind w:firstLine="0"/>
              <w:rPr>
                <w:rFonts w:ascii="Times New Roman" w:hAnsi="Times New Roman" w:cs="Times New Roman"/>
                <w:sz w:val="24"/>
                <w:szCs w:val="24"/>
              </w:rPr>
            </w:pPr>
            <w:r w:rsidRPr="00297947">
              <w:rPr>
                <w:rFonts w:ascii="Times New Roman" w:hAnsi="Times New Roman" w:cs="Times New Roman"/>
                <w:sz w:val="24"/>
                <w:szCs w:val="24"/>
              </w:rPr>
              <w:t xml:space="preserve">Tiekėjas gali remtis kitų ūkio subjektų pajėgumais tik tuo atveju, jeigu tie subjektai (jų darbuotojai) patys vykdys tą pirkimo sutarties dalį, kuriai reikia jų turimų </w:t>
            </w:r>
            <w:proofErr w:type="spellStart"/>
            <w:r w:rsidRPr="00297947">
              <w:rPr>
                <w:rFonts w:ascii="Times New Roman" w:hAnsi="Times New Roman" w:cs="Times New Roman"/>
                <w:sz w:val="24"/>
                <w:szCs w:val="24"/>
              </w:rPr>
              <w:t>pajėgumų</w:t>
            </w:r>
            <w:proofErr w:type="spellEnd"/>
            <w:r w:rsidRPr="00297947">
              <w:rPr>
                <w:rFonts w:ascii="Times New Roman" w:hAnsi="Times New Roman" w:cs="Times New Roman"/>
                <w:sz w:val="24"/>
                <w:szCs w:val="24"/>
              </w:rPr>
              <w:t>.</w:t>
            </w:r>
          </w:p>
          <w:p w14:paraId="749AD6F9" w14:textId="77777777" w:rsidR="006C20F1" w:rsidRPr="00297947" w:rsidRDefault="006C20F1" w:rsidP="006C20F1">
            <w:pPr>
              <w:spacing w:after="160" w:line="276" w:lineRule="auto"/>
              <w:ind w:firstLine="0"/>
              <w:rPr>
                <w:rFonts w:ascii="Times New Roman" w:hAnsi="Times New Roman" w:cs="Times New Roman"/>
                <w:sz w:val="24"/>
                <w:szCs w:val="24"/>
              </w:rPr>
            </w:pPr>
          </w:p>
          <w:p w14:paraId="3FEFEA0C" w14:textId="7336127A" w:rsidR="00096488" w:rsidRPr="00297947" w:rsidRDefault="006C20F1" w:rsidP="006C20F1">
            <w:pPr>
              <w:spacing w:after="160" w:line="276" w:lineRule="auto"/>
              <w:ind w:firstLine="0"/>
              <w:rPr>
                <w:rFonts w:ascii="Times New Roman" w:hAnsi="Times New Roman" w:cs="Times New Roman"/>
                <w:sz w:val="24"/>
                <w:szCs w:val="24"/>
              </w:rPr>
            </w:pPr>
            <w:r w:rsidRPr="00297947">
              <w:rPr>
                <w:rFonts w:ascii="Times New Roman" w:hAnsi="Times New Roman" w:cs="Times New Roman"/>
                <w:sz w:val="24"/>
                <w:szCs w:val="24"/>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3FEFEA19" w14:textId="77777777" w:rsidR="00096488" w:rsidRPr="00297947" w:rsidRDefault="00096488">
      <w:pPr>
        <w:rPr>
          <w:rFonts w:ascii="Times New Roman" w:hAnsi="Times New Roman" w:cs="Times New Roman"/>
          <w:sz w:val="24"/>
          <w:szCs w:val="24"/>
        </w:rPr>
      </w:pPr>
    </w:p>
    <w:p w14:paraId="0D3696E0" w14:textId="46D4171F" w:rsidR="00AA7E8E" w:rsidRDefault="00520FD7" w:rsidP="00520FD7">
      <w:pPr>
        <w:tabs>
          <w:tab w:val="right" w:pos="1276"/>
        </w:tabs>
        <w:suppressAutoHyphens w:val="0"/>
        <w:spacing w:line="240" w:lineRule="auto"/>
        <w:ind w:firstLine="0"/>
        <w:jc w:val="left"/>
        <w:rPr>
          <w:rFonts w:ascii="Times New Roman" w:eastAsia="Calibri" w:hAnsi="Times New Roman" w:cs="Times New Roman"/>
          <w:sz w:val="24"/>
          <w:szCs w:val="24"/>
          <w:lang w:eastAsia="en-US"/>
        </w:rPr>
      </w:pPr>
      <w:r w:rsidRPr="005F6109">
        <w:rPr>
          <w:rFonts w:ascii="Times New Roman" w:eastAsia="Calibri" w:hAnsi="Times New Roman" w:cs="Times New Roman"/>
          <w:sz w:val="24"/>
          <w:szCs w:val="24"/>
          <w:lang w:eastAsia="en-US"/>
        </w:rPr>
        <w:t xml:space="preserve">5. Tiekėjai turi atitikti šiame priede nustatytus reikalavimus dėl </w:t>
      </w:r>
      <w:r w:rsidRPr="005F6109">
        <w:rPr>
          <w:rFonts w:ascii="Times New Roman" w:eastAsia="Calibri" w:hAnsi="Times New Roman" w:cs="Times New Roman"/>
          <w:iCs/>
          <w:sz w:val="24"/>
          <w:szCs w:val="24"/>
          <w:lang w:eastAsia="en-US"/>
        </w:rPr>
        <w:t>aplinkos apsaugos vadybos sistemos standartų</w:t>
      </w:r>
      <w:r w:rsidRPr="005F6109">
        <w:rPr>
          <w:rFonts w:ascii="Times New Roman" w:eastAsia="Calibri" w:hAnsi="Times New Roman" w:cs="Times New Roman"/>
          <w:sz w:val="24"/>
          <w:szCs w:val="24"/>
          <w:lang w:eastAsia="en-US"/>
        </w:rPr>
        <w:t xml:space="preserve"> laikymosi.</w:t>
      </w:r>
    </w:p>
    <w:p w14:paraId="5187CBB7" w14:textId="77777777" w:rsidR="00725CFA" w:rsidRPr="005F6109" w:rsidRDefault="00725CFA" w:rsidP="00520FD7">
      <w:pPr>
        <w:tabs>
          <w:tab w:val="right" w:pos="1276"/>
        </w:tabs>
        <w:suppressAutoHyphens w:val="0"/>
        <w:spacing w:line="240" w:lineRule="auto"/>
        <w:ind w:firstLine="0"/>
        <w:jc w:val="left"/>
        <w:rPr>
          <w:rFonts w:ascii="Times New Roman" w:eastAsia="Times New Roman" w:hAnsi="Times New Roman" w:cs="Times New Roman"/>
          <w:b/>
          <w:sz w:val="24"/>
          <w:szCs w:val="24"/>
          <w:lang w:eastAsia="en-US"/>
        </w:rPr>
      </w:pPr>
    </w:p>
    <w:p w14:paraId="48A6471E" w14:textId="759A5898" w:rsidR="00725CFA" w:rsidRPr="00297947" w:rsidRDefault="00725CFA" w:rsidP="00725CFA">
      <w:pPr>
        <w:spacing w:before="60" w:after="60" w:line="252" w:lineRule="auto"/>
        <w:jc w:val="center"/>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Aplinkosaugos reikalavimai</w:t>
      </w:r>
      <w:r w:rsidRPr="00297947">
        <w:rPr>
          <w:rFonts w:ascii="Times New Roman" w:eastAsiaTheme="minorHAnsi" w:hAnsi="Times New Roman" w:cs="Times New Roman"/>
          <w:b/>
          <w:bCs/>
          <w:sz w:val="24"/>
          <w:szCs w:val="24"/>
        </w:rPr>
        <w:t xml:space="preserve"> </w:t>
      </w:r>
    </w:p>
    <w:p w14:paraId="72CD12E9" w14:textId="77777777" w:rsidR="00AA7E8E" w:rsidRDefault="00AA7E8E" w:rsidP="007A0065">
      <w:pPr>
        <w:tabs>
          <w:tab w:val="right" w:pos="1276"/>
        </w:tabs>
        <w:suppressAutoHyphens w:val="0"/>
        <w:spacing w:line="240" w:lineRule="auto"/>
        <w:ind w:firstLine="0"/>
        <w:jc w:val="right"/>
        <w:rPr>
          <w:rFonts w:ascii="Times New Roman" w:eastAsia="Times New Roman" w:hAnsi="Times New Roman" w:cs="Times New Roman"/>
          <w:b/>
          <w:sz w:val="24"/>
          <w:szCs w:val="24"/>
          <w:lang w:eastAsia="en-US"/>
        </w:rPr>
      </w:pPr>
    </w:p>
    <w:tbl>
      <w:tblPr>
        <w:tblStyle w:val="TableGrid3"/>
        <w:tblW w:w="10393" w:type="dxa"/>
        <w:tblInd w:w="-431" w:type="dxa"/>
        <w:tblLayout w:type="fixed"/>
        <w:tblLook w:val="04A0" w:firstRow="1" w:lastRow="0" w:firstColumn="1" w:lastColumn="0" w:noHBand="0" w:noVBand="1"/>
      </w:tblPr>
      <w:tblGrid>
        <w:gridCol w:w="854"/>
        <w:gridCol w:w="2520"/>
        <w:gridCol w:w="4536"/>
        <w:gridCol w:w="2483"/>
      </w:tblGrid>
      <w:tr w:rsidR="00AA7E8E" w:rsidRPr="00520FD7" w14:paraId="12E13D33" w14:textId="77777777" w:rsidTr="00F169B4">
        <w:trPr>
          <w:cantSplit/>
          <w:tblHeader/>
        </w:trPr>
        <w:tc>
          <w:tcPr>
            <w:tcW w:w="854" w:type="dxa"/>
            <w:shd w:val="clear" w:color="auto" w:fill="DEEAF6"/>
            <w:vAlign w:val="center"/>
          </w:tcPr>
          <w:p w14:paraId="735C08B8" w14:textId="77777777" w:rsidR="00AA7E8E" w:rsidRPr="00520FD7" w:rsidRDefault="00AA7E8E" w:rsidP="00F169B4">
            <w:pPr>
              <w:spacing w:before="60" w:after="60" w:line="252" w:lineRule="auto"/>
              <w:ind w:firstLine="0"/>
              <w:rPr>
                <w:rFonts w:ascii="Times New Roman" w:hAnsi="Times New Roman" w:cs="Times New Roman"/>
                <w:b/>
                <w:bCs/>
                <w:sz w:val="24"/>
                <w:szCs w:val="24"/>
              </w:rPr>
            </w:pPr>
            <w:r w:rsidRPr="00520FD7">
              <w:rPr>
                <w:rFonts w:ascii="Times New Roman" w:eastAsia="Calibri" w:hAnsi="Times New Roman" w:cs="Times New Roman"/>
                <w:b/>
                <w:bCs/>
                <w:sz w:val="24"/>
                <w:szCs w:val="24"/>
              </w:rPr>
              <w:t>Eil. Nr.</w:t>
            </w:r>
          </w:p>
        </w:tc>
        <w:tc>
          <w:tcPr>
            <w:tcW w:w="2520" w:type="dxa"/>
            <w:shd w:val="clear" w:color="auto" w:fill="DEEAF6"/>
            <w:vAlign w:val="center"/>
          </w:tcPr>
          <w:p w14:paraId="2CC77E32" w14:textId="6263C642" w:rsidR="00AA7E8E" w:rsidRPr="00520FD7" w:rsidRDefault="00AA7E8E" w:rsidP="00520FD7">
            <w:pPr>
              <w:spacing w:before="60" w:after="60" w:line="252" w:lineRule="auto"/>
              <w:ind w:firstLine="0"/>
              <w:rPr>
                <w:rFonts w:ascii="Times New Roman" w:eastAsia="Calibri" w:hAnsi="Times New Roman" w:cs="Times New Roman"/>
                <w:b/>
                <w:bCs/>
                <w:sz w:val="24"/>
                <w:szCs w:val="24"/>
              </w:rPr>
            </w:pPr>
            <w:r w:rsidRPr="00520FD7">
              <w:rPr>
                <w:rFonts w:ascii="Times New Roman" w:eastAsia="Times New Roman" w:hAnsi="Times New Roman" w:cs="Times New Roman"/>
                <w:b/>
                <w:bCs/>
                <w:color w:val="000000"/>
                <w:sz w:val="24"/>
                <w:szCs w:val="24"/>
              </w:rPr>
              <w:t xml:space="preserve">Reikalavimas </w:t>
            </w:r>
            <w:r w:rsidRPr="00520FD7">
              <w:rPr>
                <w:rFonts w:ascii="Times New Roman" w:eastAsia="Calibri" w:hAnsi="Times New Roman" w:cs="Times New Roman"/>
                <w:b/>
                <w:bCs/>
                <w:sz w:val="24"/>
                <w:szCs w:val="24"/>
                <w:lang w:eastAsia="en-US"/>
              </w:rPr>
              <w:t xml:space="preserve">dėl </w:t>
            </w:r>
            <w:r w:rsidRPr="00520FD7">
              <w:rPr>
                <w:rFonts w:ascii="Times New Roman" w:eastAsia="Calibri" w:hAnsi="Times New Roman" w:cs="Times New Roman"/>
                <w:b/>
                <w:bCs/>
                <w:iCs/>
                <w:sz w:val="24"/>
                <w:szCs w:val="24"/>
                <w:lang w:eastAsia="en-US"/>
              </w:rPr>
              <w:t>aplinkos apsaugos vadybos sistemos standartų</w:t>
            </w:r>
            <w:r w:rsidRPr="00520FD7">
              <w:rPr>
                <w:rFonts w:ascii="Times New Roman" w:eastAsia="Calibri" w:hAnsi="Times New Roman" w:cs="Times New Roman"/>
                <w:b/>
                <w:bCs/>
                <w:sz w:val="24"/>
                <w:szCs w:val="24"/>
                <w:lang w:eastAsia="en-US"/>
              </w:rPr>
              <w:t xml:space="preserve"> laikymosi.</w:t>
            </w:r>
          </w:p>
        </w:tc>
        <w:tc>
          <w:tcPr>
            <w:tcW w:w="4536" w:type="dxa"/>
            <w:shd w:val="clear" w:color="auto" w:fill="DEEAF6"/>
            <w:vAlign w:val="center"/>
          </w:tcPr>
          <w:p w14:paraId="7C4107AC" w14:textId="77777777" w:rsidR="00AA7E8E" w:rsidRPr="00520FD7" w:rsidRDefault="00AA7E8E" w:rsidP="00520FD7">
            <w:pPr>
              <w:spacing w:line="240" w:lineRule="auto"/>
              <w:ind w:firstLine="0"/>
              <w:rPr>
                <w:rFonts w:ascii="Times New Roman" w:hAnsi="Times New Roman" w:cs="Times New Roman"/>
                <w:b/>
                <w:bCs/>
                <w:color w:val="000000"/>
                <w:sz w:val="24"/>
                <w:szCs w:val="24"/>
              </w:rPr>
            </w:pPr>
            <w:r w:rsidRPr="00520FD7">
              <w:rPr>
                <w:rFonts w:ascii="Times New Roman" w:eastAsia="Times New Roman" w:hAnsi="Times New Roman" w:cs="Times New Roman"/>
                <w:b/>
                <w:bCs/>
                <w:color w:val="000000"/>
                <w:sz w:val="24"/>
                <w:szCs w:val="24"/>
              </w:rPr>
              <w:t>Atitiktį reikalavimui įrodantys dokumentai</w:t>
            </w:r>
          </w:p>
        </w:tc>
        <w:tc>
          <w:tcPr>
            <w:tcW w:w="2483" w:type="dxa"/>
            <w:shd w:val="clear" w:color="auto" w:fill="DEEAF6"/>
          </w:tcPr>
          <w:p w14:paraId="65D04492" w14:textId="77777777" w:rsidR="00AA7E8E" w:rsidRPr="00520FD7" w:rsidRDefault="00AA7E8E" w:rsidP="00520FD7">
            <w:pPr>
              <w:spacing w:line="240" w:lineRule="auto"/>
              <w:ind w:firstLine="0"/>
              <w:rPr>
                <w:rFonts w:ascii="Times New Roman" w:hAnsi="Times New Roman" w:cs="Times New Roman"/>
                <w:b/>
                <w:bCs/>
                <w:color w:val="000000"/>
                <w:sz w:val="24"/>
                <w:szCs w:val="24"/>
              </w:rPr>
            </w:pPr>
            <w:r w:rsidRPr="00520FD7">
              <w:rPr>
                <w:rFonts w:ascii="Times New Roman" w:eastAsia="Times New Roman" w:hAnsi="Times New Roman" w:cs="Times New Roman"/>
                <w:b/>
                <w:bCs/>
                <w:color w:val="000000"/>
                <w:sz w:val="24"/>
                <w:szCs w:val="24"/>
              </w:rPr>
              <w:t>Subjektas, kuris turi atitikti reikalavimą</w:t>
            </w:r>
          </w:p>
          <w:p w14:paraId="01E3953F" w14:textId="77777777" w:rsidR="00AA7E8E" w:rsidRPr="00520FD7" w:rsidRDefault="00AA7E8E" w:rsidP="00F169B4">
            <w:pPr>
              <w:spacing w:line="240" w:lineRule="auto"/>
              <w:jc w:val="center"/>
              <w:rPr>
                <w:rFonts w:ascii="Times New Roman" w:hAnsi="Times New Roman" w:cs="Times New Roman"/>
                <w:b/>
                <w:bCs/>
                <w:color w:val="000000"/>
              </w:rPr>
            </w:pPr>
          </w:p>
        </w:tc>
      </w:tr>
      <w:tr w:rsidR="00AA7E8E" w:rsidRPr="00520FD7" w14:paraId="3D6813A3" w14:textId="77777777" w:rsidTr="00F169B4">
        <w:tc>
          <w:tcPr>
            <w:tcW w:w="854" w:type="dxa"/>
          </w:tcPr>
          <w:p w14:paraId="7D83B753" w14:textId="7BFBF5B1" w:rsidR="00AA7E8E" w:rsidRPr="00520FD7" w:rsidRDefault="00AA7E8E" w:rsidP="00F169B4">
            <w:pPr>
              <w:spacing w:before="60" w:after="60" w:line="252" w:lineRule="auto"/>
              <w:ind w:firstLine="0"/>
              <w:jc w:val="center"/>
              <w:rPr>
                <w:rFonts w:ascii="Times New Roman" w:eastAsia="Calibri" w:hAnsi="Times New Roman" w:cs="Times New Roman"/>
                <w:sz w:val="24"/>
                <w:szCs w:val="24"/>
              </w:rPr>
            </w:pPr>
            <w:r w:rsidRPr="00520FD7">
              <w:rPr>
                <w:rFonts w:ascii="Times New Roman" w:eastAsia="Calibri" w:hAnsi="Times New Roman" w:cs="Times New Roman"/>
                <w:sz w:val="24"/>
                <w:szCs w:val="24"/>
              </w:rPr>
              <w:t>1.</w:t>
            </w:r>
          </w:p>
        </w:tc>
        <w:tc>
          <w:tcPr>
            <w:tcW w:w="2520" w:type="dxa"/>
          </w:tcPr>
          <w:p w14:paraId="411CF7A5" w14:textId="57D9966D" w:rsidR="00AA7E8E" w:rsidRPr="00520FD7" w:rsidRDefault="00AA7E8E" w:rsidP="00F979BD">
            <w:pPr>
              <w:spacing w:line="240" w:lineRule="auto"/>
              <w:ind w:firstLine="0"/>
              <w:rPr>
                <w:rFonts w:ascii="Times New Roman" w:hAnsi="Times New Roman" w:cs="Times New Roman"/>
                <w:color w:val="000000"/>
                <w:sz w:val="24"/>
                <w:szCs w:val="24"/>
              </w:rPr>
            </w:pPr>
            <w:r w:rsidRPr="00520FD7">
              <w:rPr>
                <w:rFonts w:ascii="Times New Roman" w:eastAsia="Times New Roman" w:hAnsi="Times New Roman" w:cs="Times New Roman"/>
                <w:color w:val="000000"/>
                <w:sz w:val="24"/>
                <w:szCs w:val="24"/>
              </w:rPr>
              <w:t xml:space="preserve">Tiekėjas  perkamų darbų srityje turi būti įsidiegęs aplinkos apsaugos vadybos sistemą pagal standartą ISO 14001 arba Europos Sąjungos aplinkosaugos vadybos ir audito sistemą (EMAS), ar kitus aplinkos apsaugos vadybos standartus, pagrįstus atitinkamais Europos arba </w:t>
            </w:r>
            <w:r w:rsidRPr="00520FD7">
              <w:rPr>
                <w:rFonts w:ascii="Times New Roman" w:eastAsia="Times New Roman" w:hAnsi="Times New Roman" w:cs="Times New Roman"/>
                <w:color w:val="000000"/>
                <w:sz w:val="24"/>
                <w:szCs w:val="24"/>
              </w:rPr>
              <w:lastRenderedPageBreak/>
              <w:t>tarptautiniais standartais (kuriuos yra patvirtinusios sertifikavimo įstaigos, atitinkančios Europos Sąjungos teisės aktus arba tarptautinius sertifikavimo standartus), ar kitais tiekėjo pateiktais lygiaverčiais įrodomais Įrodantys dokumentai</w:t>
            </w:r>
          </w:p>
        </w:tc>
        <w:tc>
          <w:tcPr>
            <w:tcW w:w="4536" w:type="dxa"/>
          </w:tcPr>
          <w:p w14:paraId="7EC7B785" w14:textId="1FAB6F26"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lastRenderedPageBreak/>
              <w:t xml:space="preserve">Pateikiama su pasiūlymu: </w:t>
            </w:r>
          </w:p>
          <w:p w14:paraId="4ED859B5" w14:textId="77777777"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t>Nepriklausomos įstaigos išduotas galiojantis sertifikatas, patvirtinantis, kad tiekėjas laikosi tam tikrų aplinkos apsaugos vadybos sistemos standartų.</w:t>
            </w:r>
          </w:p>
          <w:p w14:paraId="5CF66046" w14:textId="77777777"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t xml:space="preserve">Perkančioji organizacija pripažįsta lygiaverčius sertifikatus, išduotus kitose valstybėse narėse įsteigtų nepriklausomų įstaigų. </w:t>
            </w:r>
          </w:p>
          <w:p w14:paraId="72D8505E" w14:textId="77777777"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t xml:space="preserve">Taip pat priima ir kitus lygiaverčius aplinkosaugos vadybos priemonių įrodymus, jeigu tiekėjas įrodo, kad dėl nuo jo nepriklausančių objektyvių priežasčių jis negali pateikti sertifikatų per nustatytą laiką </w:t>
            </w:r>
            <w:r w:rsidRPr="00520FD7">
              <w:rPr>
                <w:rFonts w:ascii="Times New Roman" w:hAnsi="Times New Roman" w:cs="Times New Roman"/>
                <w:color w:val="000000"/>
                <w:sz w:val="24"/>
                <w:szCs w:val="24"/>
              </w:rPr>
              <w:lastRenderedPageBreak/>
              <w:t>(pvz., tiekėjas pateikia informaciją, kad aplinkos apsaugos vadybos sistema pas tiekėją jau yra įdiegta, atliktas auditas (ir pateikia sertifikavimo įmonės patvirtinimą) ir šiuo metu tik laukia, kol sertifikavimo įmonė išduos sertifikatą).</w:t>
            </w:r>
          </w:p>
          <w:p w14:paraId="6F901869" w14:textId="77777777" w:rsidR="00AA7E8E" w:rsidRPr="00520FD7" w:rsidRDefault="00AA7E8E" w:rsidP="00F169B4">
            <w:pPr>
              <w:spacing w:line="240" w:lineRule="auto"/>
              <w:rPr>
                <w:rFonts w:ascii="Times New Roman" w:hAnsi="Times New Roman" w:cs="Times New Roman"/>
                <w:color w:val="000000"/>
                <w:sz w:val="24"/>
                <w:szCs w:val="24"/>
              </w:rPr>
            </w:pPr>
            <w:r w:rsidRPr="00520FD7">
              <w:rPr>
                <w:rFonts w:ascii="Times New Roman" w:hAnsi="Times New Roman" w:cs="Times New Roman"/>
                <w:color w:val="000000"/>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c>
          <w:tcPr>
            <w:tcW w:w="2483" w:type="dxa"/>
          </w:tcPr>
          <w:p w14:paraId="06057480" w14:textId="77777777" w:rsidR="00AA7E8E" w:rsidRPr="00520FD7" w:rsidRDefault="00AA7E8E" w:rsidP="00F169B4">
            <w:pPr>
              <w:spacing w:line="240" w:lineRule="auto"/>
              <w:ind w:left="51"/>
              <w:rPr>
                <w:rFonts w:ascii="Times New Roman" w:hAnsi="Times New Roman" w:cs="Times New Roman"/>
                <w:color w:val="000000"/>
                <w:sz w:val="24"/>
                <w:szCs w:val="24"/>
              </w:rPr>
            </w:pPr>
            <w:r w:rsidRPr="00520FD7">
              <w:rPr>
                <w:rFonts w:ascii="Times New Roman" w:hAnsi="Times New Roman" w:cs="Times New Roman"/>
                <w:color w:val="000000"/>
                <w:sz w:val="24"/>
                <w:szCs w:val="24"/>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1A530BD3" w14:textId="77777777" w:rsidR="00AA7E8E" w:rsidRPr="00520FD7" w:rsidRDefault="00AA7E8E" w:rsidP="00F169B4">
            <w:pPr>
              <w:spacing w:line="240" w:lineRule="auto"/>
              <w:ind w:left="51"/>
              <w:rPr>
                <w:rFonts w:ascii="Times New Roman" w:hAnsi="Times New Roman" w:cs="Times New Roman"/>
                <w:color w:val="000000"/>
                <w:sz w:val="24"/>
                <w:szCs w:val="24"/>
              </w:rPr>
            </w:pPr>
            <w:r w:rsidRPr="00520FD7">
              <w:rPr>
                <w:rFonts w:ascii="Times New Roman" w:hAnsi="Times New Roman" w:cs="Times New Roman"/>
                <w:color w:val="000000"/>
                <w:sz w:val="24"/>
                <w:szCs w:val="24"/>
              </w:rPr>
              <w:t xml:space="preserve">Tiekėjas gali remtis kitų ūkio </w:t>
            </w:r>
            <w:r w:rsidRPr="00520FD7">
              <w:rPr>
                <w:rFonts w:ascii="Times New Roman" w:hAnsi="Times New Roman" w:cs="Times New Roman"/>
                <w:color w:val="000000"/>
                <w:sz w:val="24"/>
                <w:szCs w:val="24"/>
              </w:rPr>
              <w:lastRenderedPageBreak/>
              <w:t xml:space="preserve">subjektų pajėgumais tik tuo atveju, jeigu tie subjektai patys vykdys tą pirkimo sutarties dalį, kuriai reikia jų turimų </w:t>
            </w:r>
            <w:proofErr w:type="spellStart"/>
            <w:r w:rsidRPr="00520FD7">
              <w:rPr>
                <w:rFonts w:ascii="Times New Roman" w:hAnsi="Times New Roman" w:cs="Times New Roman"/>
                <w:color w:val="000000"/>
                <w:sz w:val="24"/>
                <w:szCs w:val="24"/>
              </w:rPr>
              <w:t>pajėgumų</w:t>
            </w:r>
            <w:proofErr w:type="spellEnd"/>
            <w:r w:rsidRPr="00520FD7">
              <w:rPr>
                <w:rFonts w:ascii="Times New Roman" w:hAnsi="Times New Roman" w:cs="Times New Roman"/>
                <w:color w:val="000000"/>
                <w:sz w:val="24"/>
                <w:szCs w:val="24"/>
              </w:rPr>
              <w:t>.</w:t>
            </w:r>
          </w:p>
          <w:p w14:paraId="7EF94F67" w14:textId="77777777" w:rsidR="00AA7E8E" w:rsidRPr="00520FD7" w:rsidRDefault="00AA7E8E" w:rsidP="00F169B4">
            <w:pPr>
              <w:spacing w:line="240" w:lineRule="auto"/>
              <w:ind w:left="51"/>
              <w:rPr>
                <w:rFonts w:ascii="Times New Roman" w:hAnsi="Times New Roman" w:cs="Times New Roman"/>
                <w:color w:val="000000"/>
                <w:sz w:val="24"/>
                <w:szCs w:val="24"/>
              </w:rPr>
            </w:pPr>
            <w:r w:rsidRPr="00520FD7">
              <w:rPr>
                <w:rFonts w:ascii="Times New Roman" w:hAnsi="Times New Roman" w:cs="Times New Roman"/>
                <w:color w:val="000000"/>
                <w:sz w:val="24"/>
                <w:szCs w:val="24"/>
              </w:rPr>
              <w:t>Subtiekėjai privalo laikytis reikalaujamų aplinkos apsaugos vadybos priemonių, atsižvelgiant į jų prisiimamus įsipareigojimus pirkimo sutarčiai vykdyti.</w:t>
            </w:r>
          </w:p>
        </w:tc>
      </w:tr>
    </w:tbl>
    <w:p w14:paraId="1056893C" w14:textId="77777777" w:rsidR="00AA7E8E" w:rsidRDefault="00AA7E8E" w:rsidP="007A0065">
      <w:pPr>
        <w:tabs>
          <w:tab w:val="right" w:pos="1276"/>
        </w:tabs>
        <w:suppressAutoHyphens w:val="0"/>
        <w:spacing w:line="240" w:lineRule="auto"/>
        <w:ind w:firstLine="0"/>
        <w:jc w:val="right"/>
        <w:rPr>
          <w:rFonts w:ascii="Times New Roman" w:eastAsia="Times New Roman" w:hAnsi="Times New Roman" w:cs="Times New Roman"/>
          <w:b/>
          <w:sz w:val="24"/>
          <w:szCs w:val="24"/>
          <w:lang w:eastAsia="en-US"/>
        </w:rPr>
      </w:pPr>
    </w:p>
    <w:p w14:paraId="17A01540" w14:textId="77777777" w:rsidR="00AA7E8E" w:rsidRDefault="00AA7E8E" w:rsidP="007A0065">
      <w:pPr>
        <w:tabs>
          <w:tab w:val="right" w:pos="1276"/>
        </w:tabs>
        <w:suppressAutoHyphens w:val="0"/>
        <w:spacing w:line="240" w:lineRule="auto"/>
        <w:ind w:firstLine="0"/>
        <w:jc w:val="right"/>
        <w:rPr>
          <w:rFonts w:ascii="Times New Roman" w:eastAsia="Times New Roman" w:hAnsi="Times New Roman" w:cs="Times New Roman"/>
          <w:b/>
          <w:sz w:val="24"/>
          <w:szCs w:val="24"/>
          <w:lang w:eastAsia="en-US"/>
        </w:rPr>
      </w:pPr>
    </w:p>
    <w:sectPr w:rsidR="00AA7E8E">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formProt w:val="0"/>
      <w:titlePg/>
      <w:docGrid w:linePitch="360" w:charSpace="1187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F6909" w14:textId="77777777" w:rsidR="00D35EB9" w:rsidRDefault="00D35EB9">
      <w:pPr>
        <w:spacing w:line="240" w:lineRule="auto"/>
      </w:pPr>
      <w:r>
        <w:separator/>
      </w:r>
    </w:p>
  </w:endnote>
  <w:endnote w:type="continuationSeparator" w:id="0">
    <w:p w14:paraId="676F85AC" w14:textId="77777777" w:rsidR="00D35EB9" w:rsidRDefault="00D35E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Layout w:type="fixed"/>
      <w:tblLook w:val="06A0" w:firstRow="1" w:lastRow="0" w:firstColumn="1" w:lastColumn="0" w:noHBand="1" w:noVBand="1"/>
    </w:tblPr>
    <w:tblGrid>
      <w:gridCol w:w="3600"/>
      <w:gridCol w:w="3600"/>
      <w:gridCol w:w="3600"/>
    </w:tblGrid>
    <w:tr w:rsidR="00096488" w14:paraId="3FEFEA4A" w14:textId="77777777">
      <w:tc>
        <w:tcPr>
          <w:tcW w:w="3600" w:type="dxa"/>
        </w:tcPr>
        <w:p w14:paraId="3FEFEA47" w14:textId="77777777" w:rsidR="00096488" w:rsidRDefault="00096488">
          <w:pPr>
            <w:pStyle w:val="Antrats"/>
            <w:ind w:left="-115"/>
            <w:jc w:val="left"/>
          </w:pPr>
        </w:p>
      </w:tc>
      <w:tc>
        <w:tcPr>
          <w:tcW w:w="3600" w:type="dxa"/>
        </w:tcPr>
        <w:p w14:paraId="3FEFEA48" w14:textId="77777777" w:rsidR="00096488" w:rsidRDefault="00096488">
          <w:pPr>
            <w:pStyle w:val="Antrats"/>
            <w:jc w:val="center"/>
          </w:pPr>
        </w:p>
      </w:tc>
      <w:tc>
        <w:tcPr>
          <w:tcW w:w="3600" w:type="dxa"/>
        </w:tcPr>
        <w:p w14:paraId="3FEFEA49" w14:textId="77777777" w:rsidR="00096488" w:rsidRDefault="00096488">
          <w:pPr>
            <w:pStyle w:val="Antrats"/>
            <w:ind w:right="-115"/>
            <w:jc w:val="right"/>
          </w:pPr>
        </w:p>
      </w:tc>
    </w:tr>
  </w:tbl>
  <w:p w14:paraId="3FEFEA4B" w14:textId="77777777" w:rsidR="00096488" w:rsidRDefault="00096488">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Layout w:type="fixed"/>
      <w:tblLook w:val="06A0" w:firstRow="1" w:lastRow="0" w:firstColumn="1" w:lastColumn="0" w:noHBand="1" w:noVBand="1"/>
    </w:tblPr>
    <w:tblGrid>
      <w:gridCol w:w="3600"/>
      <w:gridCol w:w="3600"/>
      <w:gridCol w:w="3600"/>
    </w:tblGrid>
    <w:tr w:rsidR="00096488" w14:paraId="3FEFEA50" w14:textId="77777777">
      <w:tc>
        <w:tcPr>
          <w:tcW w:w="3600" w:type="dxa"/>
        </w:tcPr>
        <w:p w14:paraId="3FEFEA4D" w14:textId="77777777" w:rsidR="00096488" w:rsidRDefault="00096488">
          <w:pPr>
            <w:pStyle w:val="Antrats"/>
            <w:ind w:left="-115"/>
            <w:jc w:val="left"/>
          </w:pPr>
        </w:p>
      </w:tc>
      <w:tc>
        <w:tcPr>
          <w:tcW w:w="3600" w:type="dxa"/>
        </w:tcPr>
        <w:p w14:paraId="3FEFEA4E" w14:textId="77777777" w:rsidR="00096488" w:rsidRDefault="00096488">
          <w:pPr>
            <w:pStyle w:val="Antrats"/>
            <w:jc w:val="center"/>
          </w:pPr>
        </w:p>
      </w:tc>
      <w:tc>
        <w:tcPr>
          <w:tcW w:w="3600" w:type="dxa"/>
        </w:tcPr>
        <w:p w14:paraId="3FEFEA4F" w14:textId="77777777" w:rsidR="00096488" w:rsidRDefault="00096488">
          <w:pPr>
            <w:pStyle w:val="Antrats"/>
            <w:ind w:right="-115"/>
            <w:jc w:val="right"/>
          </w:pPr>
        </w:p>
      </w:tc>
    </w:tr>
  </w:tbl>
  <w:p w14:paraId="3FEFEA51" w14:textId="77777777" w:rsidR="00096488" w:rsidRDefault="0009648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D71EE" w14:textId="77777777" w:rsidR="00D35EB9" w:rsidRDefault="00D35EB9">
      <w:r>
        <w:separator/>
      </w:r>
    </w:p>
  </w:footnote>
  <w:footnote w:type="continuationSeparator" w:id="0">
    <w:p w14:paraId="1DC367F2" w14:textId="77777777" w:rsidR="00D35EB9" w:rsidRDefault="00D35E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3FEFEA45" w14:textId="3DDD10E1" w:rsidR="00096488" w:rsidRDefault="00716F2A">
        <w:pPr>
          <w:pStyle w:val="Antrats"/>
          <w:jc w:val="center"/>
        </w:pPr>
        <w:r>
          <w:fldChar w:fldCharType="begin"/>
        </w:r>
        <w:r>
          <w:instrText xml:space="preserve"> PAGE </w:instrText>
        </w:r>
        <w:r>
          <w:fldChar w:fldCharType="separate"/>
        </w:r>
        <w:r w:rsidR="004D1838">
          <w:rPr>
            <w:noProof/>
          </w:rPr>
          <w:t>3</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FEA4C" w14:textId="77777777" w:rsidR="00096488" w:rsidRDefault="00716F2A">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27841"/>
    <w:multiLevelType w:val="multilevel"/>
    <w:tmpl w:val="6C78BF8E"/>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643"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1" w15:restartNumberingAfterBreak="0">
    <w:nsid w:val="6C072808"/>
    <w:multiLevelType w:val="multilevel"/>
    <w:tmpl w:val="D3424A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1E64D5B"/>
    <w:multiLevelType w:val="multilevel"/>
    <w:tmpl w:val="DA081444"/>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397"/>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488"/>
    <w:rsid w:val="00065958"/>
    <w:rsid w:val="00096488"/>
    <w:rsid w:val="000B428A"/>
    <w:rsid w:val="000C5206"/>
    <w:rsid w:val="000E299B"/>
    <w:rsid w:val="00107E23"/>
    <w:rsid w:val="00134529"/>
    <w:rsid w:val="00171EDB"/>
    <w:rsid w:val="00193BBE"/>
    <w:rsid w:val="001E506B"/>
    <w:rsid w:val="00226561"/>
    <w:rsid w:val="00290F14"/>
    <w:rsid w:val="0029761D"/>
    <w:rsid w:val="00297947"/>
    <w:rsid w:val="002E1A9D"/>
    <w:rsid w:val="002F13BB"/>
    <w:rsid w:val="003402B2"/>
    <w:rsid w:val="003A5FEB"/>
    <w:rsid w:val="003D62D3"/>
    <w:rsid w:val="004130A2"/>
    <w:rsid w:val="004474EE"/>
    <w:rsid w:val="004534E8"/>
    <w:rsid w:val="004D1838"/>
    <w:rsid w:val="004D237F"/>
    <w:rsid w:val="00520FD7"/>
    <w:rsid w:val="005278D7"/>
    <w:rsid w:val="005669C5"/>
    <w:rsid w:val="005F6109"/>
    <w:rsid w:val="00615CAF"/>
    <w:rsid w:val="00691354"/>
    <w:rsid w:val="006C113B"/>
    <w:rsid w:val="006C20F1"/>
    <w:rsid w:val="006D70CF"/>
    <w:rsid w:val="00716F2A"/>
    <w:rsid w:val="00725CFA"/>
    <w:rsid w:val="00760876"/>
    <w:rsid w:val="007A0065"/>
    <w:rsid w:val="007D694E"/>
    <w:rsid w:val="007D78FB"/>
    <w:rsid w:val="00801716"/>
    <w:rsid w:val="008044B2"/>
    <w:rsid w:val="00805D65"/>
    <w:rsid w:val="00867F45"/>
    <w:rsid w:val="00875C67"/>
    <w:rsid w:val="0089336E"/>
    <w:rsid w:val="008B18CF"/>
    <w:rsid w:val="008E2FE2"/>
    <w:rsid w:val="008E7EA2"/>
    <w:rsid w:val="009531C7"/>
    <w:rsid w:val="009B6635"/>
    <w:rsid w:val="009F228D"/>
    <w:rsid w:val="00AA7E8E"/>
    <w:rsid w:val="00AD0F60"/>
    <w:rsid w:val="00B038EC"/>
    <w:rsid w:val="00B30CF7"/>
    <w:rsid w:val="00B81937"/>
    <w:rsid w:val="00BA3AC1"/>
    <w:rsid w:val="00BC7870"/>
    <w:rsid w:val="00BF45BF"/>
    <w:rsid w:val="00BF6E94"/>
    <w:rsid w:val="00C40285"/>
    <w:rsid w:val="00C406CF"/>
    <w:rsid w:val="00C4558F"/>
    <w:rsid w:val="00C52E46"/>
    <w:rsid w:val="00C750A0"/>
    <w:rsid w:val="00C87C80"/>
    <w:rsid w:val="00CD7F88"/>
    <w:rsid w:val="00D0205E"/>
    <w:rsid w:val="00D35EB9"/>
    <w:rsid w:val="00D67956"/>
    <w:rsid w:val="00DB1B80"/>
    <w:rsid w:val="00DB797E"/>
    <w:rsid w:val="00DE0CE9"/>
    <w:rsid w:val="00EA1437"/>
    <w:rsid w:val="00EB6423"/>
    <w:rsid w:val="00EE7CD9"/>
    <w:rsid w:val="00EF040C"/>
    <w:rsid w:val="00F979BD"/>
    <w:rsid w:val="00FA2B0B"/>
    <w:rsid w:val="00FB4BB1"/>
    <w:rsid w:val="00FD4E25"/>
    <w:rsid w:val="00FE495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E9C0"/>
  <w15:docId w15:val="{4B69481C-A272-4D36-9ED9-EA48756A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link w:val="paragrafesrasas2lygi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acopre">
    <w:name w:val="acopre"/>
    <w:basedOn w:val="Numatytasispastraiposriftas"/>
    <w:qFormat/>
    <w:rsid w:val="00CB34F8"/>
  </w:style>
  <w:style w:type="paragraph" w:customStyle="1" w:styleId="Heading">
    <w:name w:val="Heading"/>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rsid w:val="00D05666"/>
    <w:rPr>
      <w:sz w:val="20"/>
      <w:szCs w:val="20"/>
    </w:rPr>
  </w:style>
  <w:style w:type="paragraph" w:styleId="Paantrat">
    <w:name w:val="Subtitle"/>
    <w:basedOn w:val="prastasis"/>
    <w:next w:val="prastasis"/>
    <w:link w:val="PaantratDiagrama"/>
    <w:uiPriority w:val="11"/>
    <w:qFormat/>
    <w:rsid w:val="00281735"/>
    <w:pPr>
      <w:spacing w:after="240"/>
      <w:ind w:left="1004" w:hanging="437"/>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281735"/>
    <w:pPr>
      <w:outlineLvl w:val="9"/>
    </w:p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Normal0bd1ee9a-2f0d-4f15-8e55-c632c0138d22">
    <w:name w:val="Normal_0bd1ee9a-2f0d-4f15-8e55-c632c0138d22"/>
    <w:qFormat/>
    <w:rsid w:val="00221789"/>
    <w:rPr>
      <w:rFonts w:ascii="Times New Roman" w:eastAsia="Times New Roman" w:hAnsi="Times New Roman" w:cs="Times New Roman"/>
      <w:sz w:val="24"/>
      <w:szCs w:val="24"/>
      <w:lang w:val="en-US" w:eastAsia="uk-UA"/>
    </w:rPr>
  </w:style>
  <w:style w:type="paragraph" w:customStyle="1" w:styleId="FrameContentsuser">
    <w:name w:val="Frame Contents (user)"/>
    <w:basedOn w:val="prastasis"/>
    <w:qFormat/>
  </w:style>
  <w:style w:type="paragraph" w:customStyle="1" w:styleId="FrameContents">
    <w:name w:val="Frame Contents"/>
    <w:basedOn w:val="prastasis"/>
    <w:qFormat/>
  </w:style>
  <w:style w:type="paragraph" w:customStyle="1" w:styleId="Comment">
    <w:name w:val="Comment"/>
    <w:basedOn w:val="prastasis"/>
    <w:qFormat/>
    <w:pPr>
      <w:spacing w:before="56"/>
      <w:ind w:left="56" w:right="56"/>
    </w:pPr>
    <w:rPr>
      <w:sz w:val="20"/>
      <w:szCs w:val="20"/>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uiPriority w:val="39"/>
    <w:rsid w:val="00B3206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1E506B"/>
    <w:pPr>
      <w:suppressAutoHyphens w:val="0"/>
      <w:autoSpaceDE w:val="0"/>
      <w:autoSpaceDN w:val="0"/>
      <w:adjustRightInd w:val="0"/>
    </w:pPr>
    <w:rPr>
      <w:rFonts w:ascii="Times New Roman" w:eastAsia="Calibri" w:hAnsi="Times New Roman" w:cs="Times New Roman"/>
      <w:color w:val="000000"/>
      <w:sz w:val="24"/>
      <w:szCs w:val="24"/>
      <w:lang w:eastAsia="en-US"/>
    </w:rPr>
  </w:style>
  <w:style w:type="paragraph" w:customStyle="1" w:styleId="TableParagraph">
    <w:name w:val="Table Paragraph"/>
    <w:basedOn w:val="prastasis"/>
    <w:uiPriority w:val="1"/>
    <w:qFormat/>
    <w:rsid w:val="00C406CF"/>
    <w:pPr>
      <w:widowControl w:val="0"/>
      <w:suppressAutoHyphens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3994"/>
    <w:rsid w:val="000B053E"/>
    <w:rsid w:val="000B18F4"/>
    <w:rsid w:val="000B1D0F"/>
    <w:rsid w:val="000C6D1F"/>
    <w:rsid w:val="000E299B"/>
    <w:rsid w:val="000E62D1"/>
    <w:rsid w:val="001251FC"/>
    <w:rsid w:val="00127A9E"/>
    <w:rsid w:val="00171EDB"/>
    <w:rsid w:val="00197E3E"/>
    <w:rsid w:val="001E3B26"/>
    <w:rsid w:val="00271C16"/>
    <w:rsid w:val="00273502"/>
    <w:rsid w:val="00295EF8"/>
    <w:rsid w:val="002C1509"/>
    <w:rsid w:val="002F1068"/>
    <w:rsid w:val="003661A6"/>
    <w:rsid w:val="003E07F4"/>
    <w:rsid w:val="00400ADE"/>
    <w:rsid w:val="00407DFF"/>
    <w:rsid w:val="0041581D"/>
    <w:rsid w:val="00430113"/>
    <w:rsid w:val="00460C76"/>
    <w:rsid w:val="0046126A"/>
    <w:rsid w:val="004C00B3"/>
    <w:rsid w:val="004D38E9"/>
    <w:rsid w:val="005669C5"/>
    <w:rsid w:val="00584BB2"/>
    <w:rsid w:val="00592B17"/>
    <w:rsid w:val="00592E60"/>
    <w:rsid w:val="005E5C18"/>
    <w:rsid w:val="005F2F99"/>
    <w:rsid w:val="006179B8"/>
    <w:rsid w:val="00646413"/>
    <w:rsid w:val="00652F79"/>
    <w:rsid w:val="00677B81"/>
    <w:rsid w:val="006D77F5"/>
    <w:rsid w:val="00731487"/>
    <w:rsid w:val="00755986"/>
    <w:rsid w:val="00760876"/>
    <w:rsid w:val="0078514A"/>
    <w:rsid w:val="00787A8A"/>
    <w:rsid w:val="007B090C"/>
    <w:rsid w:val="007B6B84"/>
    <w:rsid w:val="007C7D73"/>
    <w:rsid w:val="007F25D7"/>
    <w:rsid w:val="00810A25"/>
    <w:rsid w:val="00871AA2"/>
    <w:rsid w:val="00875C67"/>
    <w:rsid w:val="00894E48"/>
    <w:rsid w:val="008D2897"/>
    <w:rsid w:val="008D6E2A"/>
    <w:rsid w:val="00906FC8"/>
    <w:rsid w:val="00912C36"/>
    <w:rsid w:val="00926BF1"/>
    <w:rsid w:val="0094064B"/>
    <w:rsid w:val="009520DA"/>
    <w:rsid w:val="00975C18"/>
    <w:rsid w:val="009B535C"/>
    <w:rsid w:val="009B6635"/>
    <w:rsid w:val="009C5E39"/>
    <w:rsid w:val="009D31F3"/>
    <w:rsid w:val="009E6FBD"/>
    <w:rsid w:val="00A00F94"/>
    <w:rsid w:val="00A02E8E"/>
    <w:rsid w:val="00A35E0E"/>
    <w:rsid w:val="00A75A21"/>
    <w:rsid w:val="00A87851"/>
    <w:rsid w:val="00AD09B5"/>
    <w:rsid w:val="00AE3194"/>
    <w:rsid w:val="00B02DFF"/>
    <w:rsid w:val="00B031BD"/>
    <w:rsid w:val="00B1768D"/>
    <w:rsid w:val="00B55485"/>
    <w:rsid w:val="00B604DE"/>
    <w:rsid w:val="00B70DD9"/>
    <w:rsid w:val="00BA7FF9"/>
    <w:rsid w:val="00C36F37"/>
    <w:rsid w:val="00C64F5A"/>
    <w:rsid w:val="00CC183A"/>
    <w:rsid w:val="00CC7A7A"/>
    <w:rsid w:val="00CD27B6"/>
    <w:rsid w:val="00CF4CEB"/>
    <w:rsid w:val="00D1288B"/>
    <w:rsid w:val="00D27454"/>
    <w:rsid w:val="00D34962"/>
    <w:rsid w:val="00D55409"/>
    <w:rsid w:val="00DB1696"/>
    <w:rsid w:val="00DB3E53"/>
    <w:rsid w:val="00E27BD0"/>
    <w:rsid w:val="00E464CE"/>
    <w:rsid w:val="00EB6423"/>
    <w:rsid w:val="00EE7CD9"/>
    <w:rsid w:val="00EF1F67"/>
    <w:rsid w:val="00EF6792"/>
    <w:rsid w:val="00F94CB7"/>
    <w:rsid w:val="00FC4E20"/>
    <w:rsid w:val="00FD37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D2C025CD-36AC-4057-BA18-BF0E48C88132}">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D027D2C-2685-42B5-8F83-EBD210A5C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4796</Words>
  <Characters>2735</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Jurij Polubianko</cp:lastModifiedBy>
  <cp:revision>12</cp:revision>
  <cp:lastPrinted>2021-11-02T20:49:00Z</cp:lastPrinted>
  <dcterms:created xsi:type="dcterms:W3CDTF">2025-05-05T06:30:00Z</dcterms:created>
  <dcterms:modified xsi:type="dcterms:W3CDTF">2025-07-03T06:39:00Z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