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7818" w14:textId="77777777" w:rsidR="00ED0D27" w:rsidRDefault="00ED0D27" w:rsidP="00ED0D27">
      <w:pPr>
        <w:jc w:val="both"/>
        <w:rPr>
          <w:b/>
        </w:rPr>
      </w:pPr>
      <w:r>
        <w:rPr>
          <w:b/>
        </w:rPr>
        <w:t>Klausimai:</w:t>
      </w:r>
    </w:p>
    <w:p w14:paraId="1E561A98" w14:textId="77777777" w:rsidR="00ED0D27" w:rsidRPr="00890897" w:rsidRDefault="00ED0D27" w:rsidP="00ED0D27">
      <w:pPr>
        <w:numPr>
          <w:ilvl w:val="1"/>
          <w:numId w:val="9"/>
        </w:numPr>
        <w:ind w:left="0" w:firstLine="284"/>
        <w:contextualSpacing/>
        <w:jc w:val="both"/>
        <w:rPr>
          <w:bdr w:val="none" w:sz="0" w:space="0" w:color="auto" w:frame="1"/>
          <w:shd w:val="clear" w:color="auto" w:fill="FFFFFF"/>
        </w:rPr>
      </w:pPr>
      <w:r w:rsidRPr="00890897">
        <w:rPr>
          <w:rFonts w:eastAsia="Aptos"/>
          <w:color w:val="000000"/>
          <w:shd w:val="clear" w:color="auto" w:fill="FFFFFF"/>
        </w:rPr>
        <w:t xml:space="preserve">Sąnaudų ir </w:t>
      </w:r>
      <w:proofErr w:type="spellStart"/>
      <w:r w:rsidRPr="00890897">
        <w:rPr>
          <w:rFonts w:eastAsia="Aptos"/>
          <w:color w:val="000000"/>
          <w:shd w:val="clear" w:color="auto" w:fill="FFFFFF"/>
        </w:rPr>
        <w:t>ekpoatacijos</w:t>
      </w:r>
      <w:proofErr w:type="spellEnd"/>
      <w:r w:rsidRPr="00890897">
        <w:rPr>
          <w:rFonts w:eastAsia="Aptos"/>
          <w:color w:val="000000"/>
          <w:shd w:val="clear" w:color="auto" w:fill="FFFFFF"/>
        </w:rPr>
        <w:t xml:space="preserve"> kaštų 2 lentelėje nurodyta, kad Užsakovas naudoja reagentą – išorinį C-šaltinį (melasą). Prašome nurodyti šio Užsakovo naudojamo </w:t>
      </w:r>
      <w:r w:rsidRPr="00890897">
        <w:rPr>
          <w:rFonts w:eastAsia="Aptos"/>
          <w:color w:val="000000"/>
          <w:bdr w:val="none" w:sz="0" w:space="0" w:color="auto" w:frame="1"/>
          <w:shd w:val="clear" w:color="auto" w:fill="FFFFFF"/>
        </w:rPr>
        <w:t>reagento (išorinio anglies šaltinio - melasos) </w:t>
      </w:r>
      <w:r w:rsidRPr="00890897">
        <w:rPr>
          <w:rFonts w:eastAsia="Aptos"/>
          <w:color w:val="000000"/>
          <w:shd w:val="clear" w:color="auto" w:fill="FFFFFF"/>
        </w:rPr>
        <w:t xml:space="preserve">tankį (kg/m3) ir </w:t>
      </w:r>
      <w:proofErr w:type="spellStart"/>
      <w:r w:rsidRPr="00890897">
        <w:rPr>
          <w:rFonts w:eastAsia="Aptos"/>
          <w:color w:val="000000"/>
          <w:shd w:val="clear" w:color="auto" w:fill="FFFFFF"/>
        </w:rPr>
        <w:t>ChDS</w:t>
      </w:r>
      <w:proofErr w:type="spellEnd"/>
      <w:r w:rsidRPr="00890897">
        <w:rPr>
          <w:rFonts w:eastAsia="Aptos"/>
          <w:color w:val="000000"/>
          <w:shd w:val="clear" w:color="auto" w:fill="FFFFFF"/>
        </w:rPr>
        <w:t xml:space="preserve"> koncentraciją (g O2/l).</w:t>
      </w:r>
    </w:p>
    <w:p w14:paraId="684705F1" w14:textId="77777777" w:rsidR="00ED0D27" w:rsidRPr="00890897" w:rsidRDefault="00ED0D27" w:rsidP="00ED0D27">
      <w:pPr>
        <w:numPr>
          <w:ilvl w:val="1"/>
          <w:numId w:val="9"/>
        </w:numPr>
        <w:ind w:left="0" w:firstLine="284"/>
        <w:contextualSpacing/>
        <w:jc w:val="both"/>
        <w:rPr>
          <w:bdr w:val="none" w:sz="0" w:space="0" w:color="auto" w:frame="1"/>
          <w:shd w:val="clear" w:color="auto" w:fill="FFFFFF"/>
        </w:rPr>
      </w:pPr>
      <w:r w:rsidRPr="00890897">
        <w:rPr>
          <w:rFonts w:eastAsia="Aptos"/>
        </w:rPr>
        <w:t xml:space="preserve">Prašome patikslinti, ar tiekėjas gali siūlyti kompleksinį gamyklinį parengtinio valymo įrenginį, kuris technologiškai apjungia mechanines grotas (perforaciją) ir </w:t>
      </w:r>
      <w:proofErr w:type="spellStart"/>
      <w:r w:rsidRPr="00890897">
        <w:rPr>
          <w:rFonts w:eastAsia="Aptos"/>
        </w:rPr>
        <w:t>smėliagaudę</w:t>
      </w:r>
      <w:proofErr w:type="spellEnd"/>
      <w:r w:rsidRPr="00890897">
        <w:rPr>
          <w:rFonts w:eastAsia="Aptos"/>
        </w:rPr>
        <w:t>, jeigu:</w:t>
      </w:r>
    </w:p>
    <w:p w14:paraId="07BBEEC2" w14:textId="77777777" w:rsidR="00ED0D27" w:rsidRPr="00890897" w:rsidRDefault="00ED0D27" w:rsidP="00ED0D27">
      <w:pPr>
        <w:numPr>
          <w:ilvl w:val="0"/>
          <w:numId w:val="15"/>
        </w:numPr>
        <w:ind w:left="0" w:firstLine="284"/>
        <w:jc w:val="both"/>
        <w:rPr>
          <w:rFonts w:eastAsia="Aptos"/>
        </w:rPr>
      </w:pPr>
      <w:r w:rsidRPr="00890897">
        <w:rPr>
          <w:rFonts w:eastAsia="Aptos"/>
        </w:rPr>
        <w:t>sprendinys atitinka visus techninius reikalavimus, įskaitant našumą (≥100 % maksimalus valandinis debitas), automatinį nešmenų ir smėlio šalinimą, vandens grąžinimą į sistemą bei išsiurbimo galimybę asenizaciniu transportu;</w:t>
      </w:r>
    </w:p>
    <w:p w14:paraId="4FC333C9" w14:textId="77777777" w:rsidR="00ED0D27" w:rsidRPr="00890897" w:rsidRDefault="00ED0D27" w:rsidP="00ED0D27">
      <w:pPr>
        <w:numPr>
          <w:ilvl w:val="0"/>
          <w:numId w:val="15"/>
        </w:numPr>
        <w:ind w:left="0" w:firstLine="284"/>
        <w:jc w:val="both"/>
        <w:rPr>
          <w:rFonts w:eastAsia="Aptos"/>
        </w:rPr>
      </w:pPr>
      <w:r w:rsidRPr="00890897">
        <w:rPr>
          <w:rFonts w:eastAsia="Aptos"/>
        </w:rPr>
        <w:t>visi komponentai pagaminti iš reikalavimus atitinkančių medžiagų.</w:t>
      </w:r>
    </w:p>
    <w:p w14:paraId="0EA67F6A" w14:textId="77777777" w:rsidR="00ED0D27" w:rsidRPr="00890897" w:rsidRDefault="00ED0D27" w:rsidP="00ED0D27">
      <w:pPr>
        <w:ind w:firstLine="284"/>
        <w:jc w:val="both"/>
        <w:rPr>
          <w:rFonts w:eastAsia="Aptos"/>
        </w:rPr>
      </w:pPr>
      <w:r w:rsidRPr="00890897">
        <w:rPr>
          <w:rFonts w:eastAsia="Aptos"/>
        </w:rPr>
        <w:t xml:space="preserve">Toks sprendimas leistų pateikti </w:t>
      </w:r>
      <w:proofErr w:type="spellStart"/>
      <w:r w:rsidRPr="00890897">
        <w:rPr>
          <w:rFonts w:eastAsia="Aptos"/>
        </w:rPr>
        <w:t>konstrukciškai</w:t>
      </w:r>
      <w:proofErr w:type="spellEnd"/>
      <w:r w:rsidRPr="00890897">
        <w:rPr>
          <w:rFonts w:eastAsia="Aptos"/>
        </w:rPr>
        <w:t xml:space="preserve"> racionalesnį, </w:t>
      </w:r>
      <w:proofErr w:type="spellStart"/>
      <w:r w:rsidRPr="00890897">
        <w:rPr>
          <w:rFonts w:eastAsia="Aptos"/>
        </w:rPr>
        <w:t>gamykliškai</w:t>
      </w:r>
      <w:proofErr w:type="spellEnd"/>
      <w:r w:rsidRPr="00890897">
        <w:rPr>
          <w:rFonts w:eastAsia="Aptos"/>
        </w:rPr>
        <w:t xml:space="preserve"> patikrintą sprendinį, išvengiant bereikalingo komponentų išskaidymo, užtikrinant techninę lygiavertę atitiktį ir eksploatacinį patikimumą.</w:t>
      </w:r>
    </w:p>
    <w:p w14:paraId="2472AD5F"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rPr>
        <w:t xml:space="preserve">Ar pirkimo dokumentų nuostata „rekomenduojama prie paduodamo oro hidrostatinio slėgio </w:t>
      </w:r>
      <w:proofErr w:type="spellStart"/>
      <w:r w:rsidRPr="00890897">
        <w:rPr>
          <w:rFonts w:ascii="Times New Roman" w:eastAsia="Aptos" w:hAnsi="Times New Roman"/>
        </w:rPr>
        <w:t>aerotankuose</w:t>
      </w:r>
      <w:proofErr w:type="spellEnd"/>
      <w:r w:rsidRPr="00890897">
        <w:rPr>
          <w:rFonts w:ascii="Times New Roman" w:eastAsia="Aptos" w:hAnsi="Times New Roman"/>
        </w:rPr>
        <w:t xml:space="preserve"> pridėti ne mažiau kaip 1 m.v.st. slėgį“ yra privaloma, ar tai tik rekomendacinio pobūdžio reikalavimas, kuris nebus vertinamas kaip neatitiktis, jei tiekėjas jo neįtrauks į skaičiavimus?</w:t>
      </w:r>
    </w:p>
    <w:p w14:paraId="5E71E143"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rPr>
        <w:t>Prašome patikslinti, ar pirkimo dokumentuose vartojama formuluotė „turi būti naudojamos krumpliaratinio tipo orapūtės“ reiškia, kad būtina naudoti būtent orapūtes, kurių rotorių sinchronizavimas vyksta per krumpliaračius ar tai apima ir kitos konstrukcijos orapūtes (pvz., rotorines), kurių veikimo principas analogiškas, tačiau rotoriai varomi tiesiogiai be krumpliaratinių pavarų?</w:t>
      </w:r>
    </w:p>
    <w:p w14:paraId="51DBB9AE"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rPr>
        <w:t xml:space="preserve">Prašome patikslinti, ar reikalavimas „technologinių talpų pilnam ištuštinimui turi būti numatyti inžineriniai sprendiniai“ (pvz., </w:t>
      </w:r>
      <w:proofErr w:type="spellStart"/>
      <w:r w:rsidRPr="00890897">
        <w:rPr>
          <w:rFonts w:ascii="Times New Roman" w:eastAsia="Aptos" w:hAnsi="Times New Roman"/>
        </w:rPr>
        <w:t>prieduobės</w:t>
      </w:r>
      <w:proofErr w:type="spellEnd"/>
      <w:r w:rsidRPr="00890897">
        <w:rPr>
          <w:rFonts w:ascii="Times New Roman" w:eastAsia="Aptos" w:hAnsi="Times New Roman"/>
        </w:rPr>
        <w:t xml:space="preserve"> ar atskiras ištuštinimo šulinys su sklendėmis) taikomas ir tais atvejais, kai pilnas ištuštinimas gali būti efektyviai užtikrinamas naudojant asenizacinį transportą su vakuuminiais siurbliais, be papildomų inžinerinių priemonių? Atkreipiame dėmesį, kad tokių papildomų sprendinių (pvz., </w:t>
      </w:r>
      <w:proofErr w:type="spellStart"/>
      <w:r w:rsidRPr="00890897">
        <w:rPr>
          <w:rFonts w:ascii="Times New Roman" w:eastAsia="Aptos" w:hAnsi="Times New Roman"/>
        </w:rPr>
        <w:t>prieduobių</w:t>
      </w:r>
      <w:proofErr w:type="spellEnd"/>
      <w:r w:rsidRPr="00890897">
        <w:rPr>
          <w:rFonts w:ascii="Times New Roman" w:eastAsia="Aptos" w:hAnsi="Times New Roman"/>
        </w:rPr>
        <w:t xml:space="preserve"> ar šulinių) įgyvendinimas reikšmingai padidina pasiūlymo vertę, nors vakuuminio išsiurbimo technologija užtikrina patikimą ir pilną talpų ištuštinimą.</w:t>
      </w:r>
    </w:p>
    <w:p w14:paraId="756F2917"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rPr>
        <w:t>Prašome patikslinti, ar vietoje dokumentuose numatytos gelžbetoninių grindų konstrukcijos galima taikyti alternatyvų sprendinį, numatant grindų surinkimą gamykloje, iš šių sluoksnių:</w:t>
      </w:r>
    </w:p>
    <w:p w14:paraId="4488523D" w14:textId="77777777" w:rsidR="00ED0D27" w:rsidRPr="00890897" w:rsidRDefault="00ED0D27" w:rsidP="00ED0D27">
      <w:pPr>
        <w:numPr>
          <w:ilvl w:val="0"/>
          <w:numId w:val="16"/>
        </w:numPr>
        <w:contextualSpacing/>
        <w:rPr>
          <w:rFonts w:eastAsia="Aptos"/>
        </w:rPr>
      </w:pPr>
      <w:r w:rsidRPr="00890897">
        <w:rPr>
          <w:rFonts w:eastAsia="Aptos"/>
        </w:rPr>
        <w:t>apatinė dalis – apsauginė skarda iš išorės (nuo grunto),</w:t>
      </w:r>
    </w:p>
    <w:p w14:paraId="3CC7C3CE" w14:textId="77777777" w:rsidR="00ED0D27" w:rsidRPr="00890897" w:rsidRDefault="00ED0D27" w:rsidP="00ED0D27">
      <w:pPr>
        <w:numPr>
          <w:ilvl w:val="0"/>
          <w:numId w:val="16"/>
        </w:numPr>
        <w:contextualSpacing/>
        <w:rPr>
          <w:rFonts w:eastAsia="Aptos"/>
        </w:rPr>
      </w:pPr>
      <w:r w:rsidRPr="00890897">
        <w:rPr>
          <w:rFonts w:eastAsia="Aptos"/>
        </w:rPr>
        <w:t>vidurinis sluoksnis – termoizoliacinė medžiaga,</w:t>
      </w:r>
    </w:p>
    <w:p w14:paraId="56AF80EA" w14:textId="77777777" w:rsidR="00ED0D27" w:rsidRPr="00890897" w:rsidRDefault="00ED0D27" w:rsidP="00ED0D27">
      <w:pPr>
        <w:numPr>
          <w:ilvl w:val="0"/>
          <w:numId w:val="16"/>
        </w:numPr>
        <w:contextualSpacing/>
        <w:rPr>
          <w:rFonts w:eastAsia="Aptos"/>
        </w:rPr>
      </w:pPr>
      <w:r w:rsidRPr="00890897">
        <w:rPr>
          <w:rFonts w:eastAsia="Aptos"/>
        </w:rPr>
        <w:t>laikančioji konstrukcija – metaliniai profiliai</w:t>
      </w:r>
    </w:p>
    <w:p w14:paraId="25F16B00" w14:textId="77777777" w:rsidR="00ED0D27" w:rsidRPr="00890897" w:rsidRDefault="00ED0D27" w:rsidP="00ED0D27">
      <w:pPr>
        <w:numPr>
          <w:ilvl w:val="0"/>
          <w:numId w:val="16"/>
        </w:numPr>
        <w:contextualSpacing/>
        <w:rPr>
          <w:rFonts w:eastAsia="Aptos"/>
        </w:rPr>
      </w:pPr>
      <w:r w:rsidRPr="00890897">
        <w:rPr>
          <w:rFonts w:eastAsia="Aptos"/>
        </w:rPr>
        <w:t xml:space="preserve"> CETRIS plokštės (ar analogiškos),</w:t>
      </w:r>
    </w:p>
    <w:p w14:paraId="39A2983F" w14:textId="77777777" w:rsidR="00ED0D27" w:rsidRPr="00890897" w:rsidRDefault="00ED0D27" w:rsidP="00ED0D27">
      <w:pPr>
        <w:numPr>
          <w:ilvl w:val="0"/>
          <w:numId w:val="16"/>
        </w:numPr>
        <w:contextualSpacing/>
        <w:rPr>
          <w:rFonts w:eastAsia="Aptos"/>
        </w:rPr>
      </w:pPr>
      <w:r w:rsidRPr="00890897">
        <w:rPr>
          <w:rFonts w:eastAsia="Aptos"/>
        </w:rPr>
        <w:t>viršutinis sluoksnis – aliuminio rifliuota danga (neslidi, atspari dilimui, pramoninė).</w:t>
      </w:r>
    </w:p>
    <w:p w14:paraId="2DB77A09" w14:textId="77777777" w:rsidR="00ED0D27" w:rsidRPr="00890897" w:rsidRDefault="00ED0D27" w:rsidP="00ED0D27">
      <w:pPr>
        <w:ind w:firstLine="284"/>
        <w:contextualSpacing/>
        <w:jc w:val="both"/>
        <w:rPr>
          <w:rFonts w:eastAsia="Aptos"/>
        </w:rPr>
      </w:pPr>
      <w:r w:rsidRPr="00890897">
        <w:rPr>
          <w:rFonts w:eastAsia="Aptos"/>
        </w:rPr>
        <w:t xml:space="preserve">Tokia konstrukcija leidžia išvengti betonavimo statybvietėje ir užtikrina visišką </w:t>
      </w:r>
      <w:proofErr w:type="spellStart"/>
      <w:r w:rsidRPr="00890897">
        <w:rPr>
          <w:rFonts w:eastAsia="Aptos"/>
        </w:rPr>
        <w:t>gamykliškai</w:t>
      </w:r>
      <w:proofErr w:type="spellEnd"/>
      <w:r w:rsidRPr="00890897">
        <w:rPr>
          <w:rFonts w:eastAsia="Aptos"/>
        </w:rPr>
        <w:t xml:space="preserve"> surenkamo modulio principą. Visus inžinerinius vamzdynus (technologinius, elektros, automatikos) būtų galima pravesti po pastatu, žemėje, iš anksto numatant jų </w:t>
      </w:r>
      <w:proofErr w:type="spellStart"/>
      <w:r w:rsidRPr="00890897">
        <w:rPr>
          <w:rFonts w:eastAsia="Aptos"/>
        </w:rPr>
        <w:t>išvadus</w:t>
      </w:r>
      <w:proofErr w:type="spellEnd"/>
      <w:r w:rsidRPr="00890897">
        <w:rPr>
          <w:rFonts w:eastAsia="Aptos"/>
        </w:rPr>
        <w:t xml:space="preserve"> per grindų perėjimus.</w:t>
      </w:r>
    </w:p>
    <w:p w14:paraId="72D17A3E" w14:textId="77777777" w:rsidR="00ED0D27" w:rsidRPr="00890897" w:rsidRDefault="00ED0D27" w:rsidP="00ED0D27">
      <w:pPr>
        <w:ind w:firstLine="284"/>
        <w:contextualSpacing/>
        <w:jc w:val="both"/>
        <w:rPr>
          <w:rFonts w:eastAsia="Aptos"/>
        </w:rPr>
      </w:pPr>
      <w:r w:rsidRPr="00890897">
        <w:rPr>
          <w:rFonts w:eastAsia="Aptos"/>
        </w:rPr>
        <w:t>Prašome patikslinti, ar toks sprendinys būtų laikomas tinkamu ir atitiktų pirkimo sąlygų reikalavimus.</w:t>
      </w:r>
    </w:p>
    <w:p w14:paraId="694B8798" w14:textId="77777777" w:rsidR="00ED0D27" w:rsidRPr="00890897" w:rsidRDefault="00ED0D27" w:rsidP="00ED0D27">
      <w:pPr>
        <w:pStyle w:val="ListParagraph"/>
        <w:numPr>
          <w:ilvl w:val="1"/>
          <w:numId w:val="9"/>
        </w:numPr>
        <w:spacing w:after="0" w:line="240" w:lineRule="auto"/>
        <w:ind w:left="0" w:firstLine="426"/>
        <w:jc w:val="both"/>
        <w:rPr>
          <w:rFonts w:ascii="Times New Roman" w:eastAsia="Aptos" w:hAnsi="Times New Roman"/>
        </w:rPr>
      </w:pPr>
      <w:r w:rsidRPr="00890897">
        <w:rPr>
          <w:rFonts w:ascii="Times New Roman" w:eastAsia="Aptos" w:hAnsi="Times New Roman"/>
          <w:b/>
          <w:bCs/>
        </w:rPr>
        <w:t>Dėl apsisukimo aikštelės minimalių matmenų:</w:t>
      </w:r>
      <w:r w:rsidRPr="00890897">
        <w:rPr>
          <w:rFonts w:ascii="Times New Roman" w:eastAsia="Aptos" w:hAnsi="Times New Roman"/>
        </w:rPr>
        <w:br/>
        <w:t>Techninėje specifikacijoje numatyta, kad turi būti įrengta betono trinkelių dangos apsisukimo aikštelė NVĮ teritorijoje, tačiau nenurodyti jokie minimalūs šios aikštelės matmenys.</w:t>
      </w:r>
      <w:r w:rsidRPr="00890897">
        <w:rPr>
          <w:rFonts w:ascii="Times New Roman" w:eastAsia="Aptos" w:hAnsi="Times New Roman"/>
        </w:rPr>
        <w:br/>
        <w:t xml:space="preserve">Kadangi apsisukimo spindulys dažnai priklauso nuo perkančiosios organizacijos naudojamo techninio transporto (pvz., asenizacinės, </w:t>
      </w:r>
      <w:proofErr w:type="spellStart"/>
      <w:r w:rsidRPr="00890897">
        <w:rPr>
          <w:rFonts w:ascii="Times New Roman" w:eastAsia="Aptos" w:hAnsi="Times New Roman"/>
        </w:rPr>
        <w:t>dumblovežio</w:t>
      </w:r>
      <w:proofErr w:type="spellEnd"/>
      <w:r w:rsidRPr="00890897">
        <w:rPr>
          <w:rFonts w:ascii="Times New Roman" w:eastAsia="Aptos" w:hAnsi="Times New Roman"/>
        </w:rPr>
        <w:t xml:space="preserve"> ar kito sunkiasvorio transporto),</w:t>
      </w:r>
      <w:r w:rsidRPr="00890897">
        <w:rPr>
          <w:rFonts w:ascii="Times New Roman" w:eastAsia="Aptos" w:hAnsi="Times New Roman"/>
        </w:rPr>
        <w:br/>
      </w:r>
      <w:r w:rsidRPr="00890897">
        <w:rPr>
          <w:rFonts w:ascii="Times New Roman" w:eastAsia="Aptos" w:hAnsi="Times New Roman"/>
          <w:b/>
          <w:bCs/>
        </w:rPr>
        <w:t>Klausimas:</w:t>
      </w:r>
      <w:r w:rsidRPr="00890897">
        <w:rPr>
          <w:rFonts w:ascii="Times New Roman" w:eastAsia="Aptos" w:hAnsi="Times New Roman"/>
        </w:rPr>
        <w:br/>
        <w:t xml:space="preserve">Prašome patikslinti, kokie yra minimalūs reikalaujami apsisukimo aikštelės matmenys (ilgis, plotis, dangos </w:t>
      </w:r>
      <w:proofErr w:type="spellStart"/>
      <w:r w:rsidRPr="00890897">
        <w:rPr>
          <w:rFonts w:ascii="Times New Roman" w:eastAsia="Aptos" w:hAnsi="Times New Roman"/>
        </w:rPr>
        <w:t>apkrovumo</w:t>
      </w:r>
      <w:proofErr w:type="spellEnd"/>
      <w:r w:rsidRPr="00890897">
        <w:rPr>
          <w:rFonts w:ascii="Times New Roman" w:eastAsia="Aptos" w:hAnsi="Times New Roman"/>
        </w:rPr>
        <w:t xml:space="preserve"> klasė), arba pateikti informaciją apie planuojamo naudoti transporto (pvz., asenizacinės mašinos) tipą, svorį ir apsisukimo spindulį, kad būtų galima tinkamai suprojektuoti aikštelę.</w:t>
      </w:r>
    </w:p>
    <w:p w14:paraId="119DC1CA" w14:textId="77777777" w:rsidR="00ED0D27" w:rsidRPr="00890897" w:rsidRDefault="00ED0D27" w:rsidP="00ED0D27">
      <w:pPr>
        <w:pStyle w:val="ListParagraph"/>
        <w:numPr>
          <w:ilvl w:val="1"/>
          <w:numId w:val="9"/>
        </w:numPr>
        <w:spacing w:after="0" w:line="240" w:lineRule="auto"/>
        <w:ind w:left="0" w:firstLine="426"/>
        <w:jc w:val="both"/>
        <w:rPr>
          <w:rFonts w:ascii="Times New Roman" w:eastAsia="Aptos" w:hAnsi="Times New Roman"/>
        </w:rPr>
      </w:pPr>
      <w:r w:rsidRPr="00890897">
        <w:rPr>
          <w:rFonts w:ascii="Times New Roman" w:eastAsia="Aptos" w:hAnsi="Times New Roman"/>
          <w:b/>
          <w:bCs/>
        </w:rPr>
        <w:lastRenderedPageBreak/>
        <w:t>Dėl sklypo nuosavybės dokumentų ir teisinio statuso:</w:t>
      </w:r>
      <w:r w:rsidRPr="00890897">
        <w:rPr>
          <w:rFonts w:ascii="Times New Roman" w:eastAsia="Aptos" w:hAnsi="Times New Roman"/>
        </w:rPr>
        <w:br/>
        <w:t>Atsižvelgiant į tai, kad rangovas privalės atlikti projektavimo darbus (pvz., statinio projektą, kelio dangos, aptvėrimo įrengimą ir kt.), svarbu įvertinti, ar nėra teisinių kliūčių naudotis sklypu, kuriame bus vykdomi darbai.</w:t>
      </w:r>
    </w:p>
    <w:p w14:paraId="6C20279D" w14:textId="77777777" w:rsidR="00ED0D27" w:rsidRPr="00890897" w:rsidRDefault="00ED0D27" w:rsidP="00ED0D27">
      <w:pPr>
        <w:jc w:val="both"/>
        <w:rPr>
          <w:rFonts w:eastAsia="Aptos"/>
        </w:rPr>
      </w:pPr>
      <w:r w:rsidRPr="00890897">
        <w:rPr>
          <w:rFonts w:eastAsia="Aptos"/>
          <w:b/>
          <w:bCs/>
        </w:rPr>
        <w:t>Klausimas:</w:t>
      </w:r>
      <w:r w:rsidRPr="00890897">
        <w:rPr>
          <w:rFonts w:eastAsia="Aptos"/>
        </w:rPr>
        <w:br/>
        <w:t>Prašome patikslinti, ar perkančioji organizacija turi visus tvarkingus sklypo nuosavybės ar valdymo dokumentus ir ar nėra jokių apribojimų, kurie galėtų trukdyti rangovui vykdyti projektavimo darbus (pvz., neįregistruoti statiniai, neįregistruota nuosavybė, neišspręsti servitutai, neaiškios sklypo ribos ar panašūs aspektai).</w:t>
      </w:r>
    </w:p>
    <w:p w14:paraId="289CABF2" w14:textId="77777777" w:rsidR="00ED0D27" w:rsidRPr="00890897" w:rsidRDefault="00ED0D27" w:rsidP="00ED0D27">
      <w:pPr>
        <w:pStyle w:val="ListParagraph"/>
        <w:numPr>
          <w:ilvl w:val="1"/>
          <w:numId w:val="9"/>
        </w:numPr>
        <w:spacing w:after="0" w:line="240" w:lineRule="auto"/>
        <w:ind w:left="0" w:firstLine="426"/>
        <w:jc w:val="both"/>
        <w:rPr>
          <w:rFonts w:ascii="Times New Roman" w:eastAsia="Aptos" w:hAnsi="Times New Roman"/>
        </w:rPr>
      </w:pPr>
      <w:r w:rsidRPr="00890897">
        <w:rPr>
          <w:rFonts w:ascii="Times New Roman" w:eastAsia="Aptos" w:hAnsi="Times New Roman"/>
          <w:b/>
          <w:bCs/>
        </w:rPr>
        <w:t>Dėl nuotekų išvalymo rodiklių galutinio patvirtinimo ir atsakomybės už jų pasikeitimą.</w:t>
      </w:r>
    </w:p>
    <w:p w14:paraId="1D7D2AC6" w14:textId="77777777" w:rsidR="00ED0D27" w:rsidRPr="00890897" w:rsidRDefault="00ED0D27" w:rsidP="00ED0D27">
      <w:pPr>
        <w:ind w:firstLine="426"/>
        <w:jc w:val="both"/>
        <w:rPr>
          <w:rFonts w:eastAsia="Aptos"/>
        </w:rPr>
      </w:pPr>
      <w:r w:rsidRPr="00890897">
        <w:rPr>
          <w:rFonts w:eastAsia="Aptos"/>
        </w:rPr>
        <w:t>Pirkimo dokumentuose nurodyti reikalaujami nuotekų išvalymo rodikliai, kurie yra esminiai projektuojant nuotekų valymo įrenginius, parenkant technologinę įrangą, atliekant technologinius skaičiavimus bei formuojant pasiūlymo kainą ir garantinius įsipareigojimus. Atsižvelgiant į tai, šie rodikliai turi būti aiškūs, galutiniai ir nekeičiami viso projekto metu.</w:t>
      </w:r>
    </w:p>
    <w:p w14:paraId="65DEA8D2" w14:textId="77777777" w:rsidR="00ED0D27" w:rsidRPr="00890897" w:rsidRDefault="00ED0D27" w:rsidP="00ED0D27">
      <w:pPr>
        <w:ind w:firstLine="426"/>
        <w:jc w:val="both"/>
        <w:rPr>
          <w:rFonts w:eastAsia="Aptos"/>
        </w:rPr>
      </w:pPr>
      <w:r w:rsidRPr="00890897">
        <w:rPr>
          <w:rFonts w:eastAsia="Aptos"/>
        </w:rPr>
        <w:t>Atsižvelgiant į tai, kad planuojama ūkinė veikla vykdoma šalia „</w:t>
      </w:r>
      <w:proofErr w:type="spellStart"/>
      <w:r w:rsidRPr="00890897">
        <w:rPr>
          <w:rFonts w:eastAsia="Aptos"/>
        </w:rPr>
        <w:t>Natura</w:t>
      </w:r>
      <w:proofErr w:type="spellEnd"/>
      <w:r w:rsidRPr="00890897">
        <w:rPr>
          <w:rFonts w:eastAsia="Aptos"/>
        </w:rPr>
        <w:t xml:space="preserve"> 2000“ teritorijos (BAST – Minijos upė), prašome:</w:t>
      </w:r>
    </w:p>
    <w:p w14:paraId="29FF77A7" w14:textId="77777777" w:rsidR="00ED0D27" w:rsidRPr="00890897" w:rsidRDefault="00ED0D27" w:rsidP="00ED0D27">
      <w:pPr>
        <w:ind w:firstLine="426"/>
        <w:jc w:val="both"/>
        <w:rPr>
          <w:rFonts w:eastAsia="Aptos"/>
        </w:rPr>
      </w:pPr>
      <w:r w:rsidRPr="00890897">
        <w:rPr>
          <w:rFonts w:eastAsia="Aptos"/>
        </w:rPr>
        <w:t>Patvirtinti, kad pirkimo dokumentuose nurodyti išvalymo rodikliai yra galutiniai ir nebus keičiami nei projektavimo, nei derinimo, nei statybos metu.</w:t>
      </w:r>
    </w:p>
    <w:p w14:paraId="489E02B5" w14:textId="77777777" w:rsidR="00ED0D27" w:rsidRPr="00890897" w:rsidRDefault="00ED0D27" w:rsidP="00ED0D27">
      <w:pPr>
        <w:ind w:firstLine="426"/>
        <w:jc w:val="both"/>
        <w:rPr>
          <w:rFonts w:eastAsia="Aptos"/>
        </w:rPr>
      </w:pPr>
      <w:r w:rsidRPr="00890897">
        <w:rPr>
          <w:rFonts w:eastAsia="Aptos"/>
        </w:rPr>
        <w:t>Patvirtinti, kad tuo atveju, jeigu projektavimo ar derinimo metu paaiškėtų, kad dėl išorinių veiksnių (pvz., institucijų reikalavimų, papildomų išvadų ar teisinių aplinkybių) išvalymo rodikliai turi būti pakeisti į griežtesnius, visa atsakomybė už tokių reikalavimų pasekmes (technologinių sprendimų keitimą, papildomas sąnaudas, terminų keitimą ir pan.) tenka perkančiajai organizacijai kaip užsakovei.</w:t>
      </w:r>
    </w:p>
    <w:p w14:paraId="70DAA6B4" w14:textId="77777777" w:rsidR="00ED0D27" w:rsidRPr="00890897" w:rsidRDefault="00ED0D27" w:rsidP="00ED0D27">
      <w:pPr>
        <w:ind w:firstLine="426"/>
        <w:jc w:val="both"/>
        <w:rPr>
          <w:rFonts w:eastAsia="Aptos"/>
        </w:rPr>
      </w:pPr>
      <w:r w:rsidRPr="00890897">
        <w:rPr>
          <w:rFonts w:eastAsia="Aptos"/>
        </w:rPr>
        <w:t>Pažymime, kad tiekėjui negali būti perkeliama jokia rizika dėl esminių projektavimo parametrų neapibrėžtumo ar galimo jų keitimo, nes tai prieštarautų skaidraus ir aiškaus pirkimo principams.</w:t>
      </w:r>
    </w:p>
    <w:p w14:paraId="0F3A3623"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b/>
          <w:bCs/>
        </w:rPr>
        <w:t>Dėl aiškios darbų apimties apibrėžimo ir darbų, nenurodytų techninėje specifikacijoje, priskyrimo Rangovui:</w:t>
      </w:r>
    </w:p>
    <w:p w14:paraId="473BA206" w14:textId="77777777" w:rsidR="00ED0D27" w:rsidRPr="00890897" w:rsidRDefault="00ED0D27" w:rsidP="00ED0D27">
      <w:pPr>
        <w:ind w:firstLine="284"/>
        <w:jc w:val="both"/>
        <w:rPr>
          <w:rFonts w:eastAsia="Aptos"/>
        </w:rPr>
      </w:pPr>
      <w:r w:rsidRPr="00890897">
        <w:rPr>
          <w:rFonts w:eastAsia="Aptos"/>
        </w:rPr>
        <w:t>Techninėje specifikacijoje nurodoma, kad joje pateikiami tik pagrindiniai reikalavimai, o kiti – neįvardinti, bet būtini darbai, kuriuos gali įsivertinti „patyręs rangovas“, bus priskiriami Rangovo rizikai ir vykdomi be papildomo apmokėjimo.</w:t>
      </w:r>
    </w:p>
    <w:p w14:paraId="55C39AB1" w14:textId="77777777" w:rsidR="00ED0D27" w:rsidRPr="00890897" w:rsidRDefault="00ED0D27" w:rsidP="00ED0D27">
      <w:pPr>
        <w:ind w:firstLine="284"/>
        <w:jc w:val="both"/>
        <w:rPr>
          <w:rFonts w:eastAsia="Aptos"/>
        </w:rPr>
      </w:pPr>
      <w:r w:rsidRPr="00890897">
        <w:rPr>
          <w:rFonts w:eastAsia="Aptos"/>
        </w:rPr>
        <w:t>Tačiau vadovaujantis Viešųjų pirkimų įstatymo 17 straipsnio 1 dalimi, perkančioji organizacija privalo aiškiai ir nedviprasmiškai apibrėžti pirkimo objektą ir darbų apimtį, kad tiekėjai galėtų vienodai įvertinti rizikas ir pasiūlyti ekonomiškai pagrįstą kainą. Neapibrėžtų darbų rizikos perkėlimas tiekėjui pažeidžia skaidrumo, proporcingumo ir lygiateisiškumo principus, nes tiekėjai gali skirtingai interpretuoti galimų papildomų darbų apimtį.</w:t>
      </w:r>
    </w:p>
    <w:p w14:paraId="4C126253" w14:textId="77777777" w:rsidR="00ED0D27" w:rsidRPr="00890897" w:rsidRDefault="00ED0D27" w:rsidP="00ED0D27">
      <w:pPr>
        <w:ind w:firstLine="284"/>
        <w:jc w:val="both"/>
        <w:rPr>
          <w:rFonts w:eastAsia="Aptos"/>
        </w:rPr>
      </w:pPr>
      <w:r w:rsidRPr="00890897">
        <w:rPr>
          <w:rFonts w:eastAsia="Aptos"/>
          <w:b/>
          <w:bCs/>
        </w:rPr>
        <w:t>Klausimas:</w:t>
      </w:r>
      <w:r w:rsidRPr="00890897">
        <w:rPr>
          <w:rFonts w:eastAsia="Aptos"/>
        </w:rPr>
        <w:br/>
        <w:t>Prašome patikslinti, ar perkančioji organizacija pripažįsta, kad darbai, kurie nėra aiškiai apibrėžti Techninėje specifikacijoje arba kurie paaiškės tik rengiant statinio projektą, tačiau nebuvo objektyviai numatomi pasiūlymo rengimo metu, bus laikomi papildomais darbais, kurie įtraukiami į rangos sutartį tik atskirai įvertinus ir suderinus jų poreikį bei apmokėjimą.</w:t>
      </w:r>
    </w:p>
    <w:p w14:paraId="7852E4D0" w14:textId="77777777" w:rsidR="00ED0D27" w:rsidRPr="00890897" w:rsidRDefault="00ED0D27" w:rsidP="00ED0D27">
      <w:pPr>
        <w:ind w:firstLine="284"/>
        <w:jc w:val="both"/>
        <w:rPr>
          <w:rFonts w:eastAsia="Aptos"/>
        </w:rPr>
      </w:pPr>
      <w:r w:rsidRPr="00890897">
        <w:rPr>
          <w:rFonts w:eastAsia="Aptos"/>
        </w:rPr>
        <w:t>Taip pat prašome patvirtinti, kad Rangovas nebus įpareigotas savo sąskaita vykdyti darbų, kurie viršija objektyviai iš Techninės specifikacijos ir pirkimo dokumentų išplaukiančią darbų apimtį.</w:t>
      </w:r>
    </w:p>
    <w:p w14:paraId="1F20F786"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b/>
          <w:bCs/>
        </w:rPr>
      </w:pPr>
      <w:r w:rsidRPr="00890897">
        <w:rPr>
          <w:rFonts w:ascii="Times New Roman" w:eastAsia="Aptos" w:hAnsi="Times New Roman"/>
          <w:b/>
          <w:bCs/>
        </w:rPr>
        <w:t>Dėl reikalavimo pirkimo stadijoje pateikti detalius statinių ir technologinių sprendinių aprašymus be turimų projektinių duomenų:</w:t>
      </w:r>
    </w:p>
    <w:p w14:paraId="4EC4A22D" w14:textId="77777777" w:rsidR="00ED0D27" w:rsidRPr="00890897" w:rsidRDefault="00ED0D27" w:rsidP="00ED0D27">
      <w:pPr>
        <w:ind w:firstLine="284"/>
        <w:jc w:val="both"/>
        <w:rPr>
          <w:rFonts w:eastAsia="Aptos"/>
        </w:rPr>
      </w:pPr>
      <w:r w:rsidRPr="00890897">
        <w:rPr>
          <w:rFonts w:eastAsia="Aptos"/>
        </w:rPr>
        <w:t>Pirkimo dokumentuose reikalaujama, kad kartu su pasiūlymu tiekėjas pateiktų išsamų darbų aprašymą, kuris apimtų ne tik technologinės įrangos parametrus, bet ir pagrindinių statinių (įskaitant naują modulinį pastatą), rezervuarų išmatavimus, konstrukcinius sprendinius (pvz., gelžbetonio liejimo ar montavimo būdus), matavimo prietaisų duomenis, sklendes, avarines apvedimo schemas ir pan. Nepateikus tokios informacijos ar ją pateikus nepakankamai išsamiai, pasiūlymas būtų atmetamas.</w:t>
      </w:r>
    </w:p>
    <w:p w14:paraId="688E71A9" w14:textId="77777777" w:rsidR="00ED0D27" w:rsidRPr="00890897" w:rsidRDefault="00ED0D27" w:rsidP="00ED0D27">
      <w:pPr>
        <w:ind w:firstLine="284"/>
        <w:jc w:val="both"/>
        <w:rPr>
          <w:rFonts w:eastAsia="Aptos"/>
        </w:rPr>
      </w:pPr>
      <w:r w:rsidRPr="00890897">
        <w:rPr>
          <w:rFonts w:eastAsia="Aptos"/>
        </w:rPr>
        <w:lastRenderedPageBreak/>
        <w:t>Vis dėlto norėtume atkreipti dėmesį, kad šiuo atveju pirkimo objektas yra projektavimo ir rangos darbų sutartis, tačiau perkančioji organizacija:</w:t>
      </w:r>
    </w:p>
    <w:p w14:paraId="3BAB4E04" w14:textId="77777777" w:rsidR="00ED0D27" w:rsidRPr="00890897" w:rsidRDefault="00ED0D27" w:rsidP="00ED0D27">
      <w:pPr>
        <w:numPr>
          <w:ilvl w:val="0"/>
          <w:numId w:val="2"/>
        </w:numPr>
        <w:ind w:left="0" w:firstLine="284"/>
        <w:jc w:val="both"/>
        <w:rPr>
          <w:rFonts w:eastAsia="Aptos"/>
        </w:rPr>
      </w:pPr>
      <w:r w:rsidRPr="00890897">
        <w:rPr>
          <w:rFonts w:eastAsia="Aptos"/>
        </w:rPr>
        <w:t>Nepateikia projektavimo užduoties, techninio projekto ar tipinių sprendinių;</w:t>
      </w:r>
    </w:p>
    <w:p w14:paraId="35DCBF54" w14:textId="77777777" w:rsidR="00ED0D27" w:rsidRPr="00890897" w:rsidRDefault="00ED0D27" w:rsidP="00ED0D27">
      <w:pPr>
        <w:numPr>
          <w:ilvl w:val="0"/>
          <w:numId w:val="2"/>
        </w:numPr>
        <w:ind w:left="0" w:firstLine="284"/>
        <w:jc w:val="both"/>
        <w:rPr>
          <w:rFonts w:eastAsia="Aptos"/>
        </w:rPr>
      </w:pPr>
      <w:r w:rsidRPr="00890897">
        <w:rPr>
          <w:rFonts w:eastAsia="Aptos"/>
        </w:rPr>
        <w:t>Nenurodo konkrečių reikalavimų rezervuarų tūriui, pastato gabaritams, įrangos paskirstymui ar infrastruktūrai;</w:t>
      </w:r>
    </w:p>
    <w:p w14:paraId="70A4C51E" w14:textId="77777777" w:rsidR="00ED0D27" w:rsidRPr="00890897" w:rsidRDefault="00ED0D27" w:rsidP="00ED0D27">
      <w:pPr>
        <w:numPr>
          <w:ilvl w:val="0"/>
          <w:numId w:val="2"/>
        </w:numPr>
        <w:ind w:left="0" w:firstLine="284"/>
        <w:jc w:val="both"/>
        <w:rPr>
          <w:rFonts w:eastAsia="Aptos"/>
        </w:rPr>
      </w:pPr>
      <w:r w:rsidRPr="00890897">
        <w:rPr>
          <w:rFonts w:eastAsia="Aptos"/>
        </w:rPr>
        <w:t>Nepateikia objekto geodezinių, topografinių ar inžinerinių tinklų duomenų, nuo kurių neatsiejamas sprendinių parengimas.</w:t>
      </w:r>
    </w:p>
    <w:p w14:paraId="7C2AF44D" w14:textId="77777777" w:rsidR="00ED0D27" w:rsidRPr="00890897" w:rsidRDefault="00ED0D27" w:rsidP="00ED0D27">
      <w:pPr>
        <w:ind w:firstLine="284"/>
        <w:jc w:val="both"/>
        <w:rPr>
          <w:rFonts w:eastAsia="Aptos"/>
        </w:rPr>
      </w:pPr>
      <w:r w:rsidRPr="00890897">
        <w:rPr>
          <w:rFonts w:eastAsia="Aptos"/>
        </w:rPr>
        <w:t xml:space="preserve">Esant tokiai situacijai, rangovas negali pateikti nei išsamių statinių konstrukcinių sprendinių, nei rezervuarų matmenų, nei konkrečios įrangos specifikacijos su našumais, slėgiais ar galia, nes </w:t>
      </w:r>
      <w:r w:rsidRPr="00890897">
        <w:rPr>
          <w:rFonts w:eastAsia="Aptos"/>
          <w:b/>
          <w:bCs/>
        </w:rPr>
        <w:t>šie sprendiniai susiformuoja projektavimo metu</w:t>
      </w:r>
      <w:r w:rsidRPr="00890897">
        <w:rPr>
          <w:rFonts w:eastAsia="Aptos"/>
        </w:rPr>
        <w:t>, įvertinus situaciją vietoje, poreikį, hidraulinius skaičiavimus, eksploatavimo galimybes ir kitus techninius aspektus.</w:t>
      </w:r>
    </w:p>
    <w:p w14:paraId="16EB171A" w14:textId="77777777" w:rsidR="00ED0D27" w:rsidRPr="00890897" w:rsidRDefault="00ED0D27" w:rsidP="00ED0D27">
      <w:pPr>
        <w:ind w:firstLine="284"/>
        <w:jc w:val="both"/>
        <w:rPr>
          <w:rFonts w:eastAsia="Aptos"/>
        </w:rPr>
      </w:pPr>
      <w:r w:rsidRPr="00890897">
        <w:rPr>
          <w:rFonts w:eastAsia="Aptos"/>
        </w:rPr>
        <w:t>Be to, toks reikalavimas:</w:t>
      </w:r>
    </w:p>
    <w:p w14:paraId="53E1EDED" w14:textId="77777777" w:rsidR="00ED0D27" w:rsidRPr="00890897" w:rsidRDefault="00ED0D27" w:rsidP="00ED0D27">
      <w:pPr>
        <w:numPr>
          <w:ilvl w:val="0"/>
          <w:numId w:val="3"/>
        </w:numPr>
        <w:ind w:left="0" w:firstLine="284"/>
        <w:jc w:val="both"/>
        <w:rPr>
          <w:rFonts w:eastAsia="Aptos"/>
        </w:rPr>
      </w:pPr>
      <w:r w:rsidRPr="00890897">
        <w:rPr>
          <w:rFonts w:eastAsia="Aptos"/>
          <w:b/>
          <w:bCs/>
        </w:rPr>
        <w:t>Prieštarauja Viešųjų pirkimų įstatymo 17 straipsniui</w:t>
      </w:r>
      <w:r w:rsidRPr="00890897">
        <w:rPr>
          <w:rFonts w:eastAsia="Aptos"/>
        </w:rPr>
        <w:t>, kuris įpareigoja perkančiąją organizaciją aiškiai ir tiksliai apibrėžti pirkimo objektą;</w:t>
      </w:r>
    </w:p>
    <w:p w14:paraId="1D7180C1" w14:textId="77777777" w:rsidR="00ED0D27" w:rsidRPr="00890897" w:rsidRDefault="00ED0D27" w:rsidP="00ED0D27">
      <w:pPr>
        <w:numPr>
          <w:ilvl w:val="0"/>
          <w:numId w:val="3"/>
        </w:numPr>
        <w:ind w:left="0" w:firstLine="284"/>
        <w:jc w:val="both"/>
        <w:rPr>
          <w:rFonts w:eastAsia="Aptos"/>
        </w:rPr>
      </w:pPr>
      <w:r w:rsidRPr="00890897">
        <w:rPr>
          <w:rFonts w:eastAsia="Aptos"/>
        </w:rPr>
        <w:t xml:space="preserve">Sukuria perteklinę naštą pirkimo stadijoje ir sudaro prielaidas </w:t>
      </w:r>
      <w:r w:rsidRPr="00890897">
        <w:rPr>
          <w:rFonts w:eastAsia="Aptos"/>
          <w:b/>
          <w:bCs/>
        </w:rPr>
        <w:t>subjektyviam pasiūlymų vertinimui</w:t>
      </w:r>
      <w:r w:rsidRPr="00890897">
        <w:rPr>
          <w:rFonts w:eastAsia="Aptos"/>
        </w:rPr>
        <w:t>, ypač jei perkančioji organizacija neturi objektyvių kriterijų, kaip įvertinti siūlomus „sprendimus“.</w:t>
      </w:r>
    </w:p>
    <w:p w14:paraId="266535EB" w14:textId="77777777" w:rsidR="00ED0D27" w:rsidRPr="00890897" w:rsidRDefault="00ED0D27" w:rsidP="00ED0D27">
      <w:pPr>
        <w:ind w:firstLine="284"/>
        <w:jc w:val="both"/>
        <w:rPr>
          <w:rFonts w:eastAsia="Aptos"/>
        </w:rPr>
      </w:pPr>
      <w:r w:rsidRPr="00890897">
        <w:rPr>
          <w:rFonts w:eastAsia="Aptos"/>
          <w:b/>
          <w:bCs/>
        </w:rPr>
        <w:t>Klausimas:</w:t>
      </w:r>
      <w:r w:rsidRPr="00890897">
        <w:rPr>
          <w:rFonts w:eastAsia="Aptos"/>
        </w:rPr>
        <w:br/>
        <w:t>Atsižvelgiant į tai, kad projektiniai sprendiniai šiame pirkime dar nėra parengti ir jų parengimas yra numatytas kaip viena iš rangovo pareigų po sutarties pasirašymo, prašome patikslinti:</w:t>
      </w:r>
    </w:p>
    <w:p w14:paraId="13D24EFE" w14:textId="77777777" w:rsidR="00ED0D27" w:rsidRPr="00890897" w:rsidRDefault="00ED0D27" w:rsidP="00ED0D27">
      <w:pPr>
        <w:numPr>
          <w:ilvl w:val="0"/>
          <w:numId w:val="4"/>
        </w:numPr>
        <w:ind w:left="0" w:firstLine="284"/>
        <w:jc w:val="both"/>
        <w:rPr>
          <w:rFonts w:eastAsia="Aptos"/>
        </w:rPr>
      </w:pPr>
      <w:r w:rsidRPr="00890897">
        <w:rPr>
          <w:rFonts w:eastAsia="Aptos"/>
        </w:rPr>
        <w:t>Ar pateikiamas darbų aprašymas gali būti pateikiamas koncepciniu lygiu, t. y. nurodant siūlomos technologijos funkcinį principą, veikimo schemą ir numatomas technologines grupes, be konkrečių matmenų, gabaritų ir detalių?</w:t>
      </w:r>
    </w:p>
    <w:p w14:paraId="062D18DB" w14:textId="77777777" w:rsidR="00ED0D27" w:rsidRPr="00890897" w:rsidRDefault="00ED0D27" w:rsidP="00ED0D27">
      <w:pPr>
        <w:numPr>
          <w:ilvl w:val="0"/>
          <w:numId w:val="4"/>
        </w:numPr>
        <w:ind w:left="0" w:firstLine="284"/>
        <w:jc w:val="both"/>
        <w:rPr>
          <w:rFonts w:eastAsia="Aptos"/>
        </w:rPr>
      </w:pPr>
      <w:r w:rsidRPr="00890897">
        <w:rPr>
          <w:rFonts w:eastAsia="Aptos"/>
        </w:rPr>
        <w:t>Ar Perkančioji organizacija numato vertinti sprendinius ne kaip „projektinius“, o kaip siūlomo veikimo principo iliustraciją, kuri bus patikslinama vėlesniuose etapuose, kai rangovas parengs techninį projektą?</w:t>
      </w:r>
    </w:p>
    <w:p w14:paraId="0B1F2DFA" w14:textId="77777777" w:rsidR="00ED0D27" w:rsidRPr="00890897" w:rsidRDefault="00ED0D27" w:rsidP="00ED0D27">
      <w:pPr>
        <w:ind w:firstLine="284"/>
        <w:jc w:val="both"/>
        <w:rPr>
          <w:rFonts w:eastAsia="Aptos"/>
        </w:rPr>
      </w:pPr>
      <w:r w:rsidRPr="00890897">
        <w:rPr>
          <w:rFonts w:eastAsia="Aptos"/>
        </w:rPr>
        <w:t>Jei ne – prašome pagrįsti, kokiais turimais duomenimis remiantis tiekėjas gali objektyviai pateikti minėtą informaciją ir kaip Perkančioji organizacija planuoja objektyviai įvertinti tokius pasiūlymus, jei nebus pateikti projektiniai brėžiniai ar konkrečios inžinerinės schemos.</w:t>
      </w:r>
    </w:p>
    <w:p w14:paraId="46338DF0"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b/>
          <w:bCs/>
        </w:rPr>
        <w:t>Dėl darbų vykdymo grafiko reikalavimo pagrįstumo pirkimo stadijoje:</w:t>
      </w:r>
    </w:p>
    <w:p w14:paraId="42D8F9EB" w14:textId="77777777" w:rsidR="00ED0D27" w:rsidRPr="00890897" w:rsidRDefault="00ED0D27" w:rsidP="00ED0D27">
      <w:pPr>
        <w:ind w:firstLine="284"/>
        <w:jc w:val="both"/>
        <w:rPr>
          <w:rFonts w:eastAsia="Aptos"/>
        </w:rPr>
      </w:pPr>
      <w:r w:rsidRPr="00890897">
        <w:rPr>
          <w:rFonts w:eastAsia="Aptos"/>
        </w:rPr>
        <w:t>Pirkimo dokumentuose nurodyta, kad kartu su pasiūlymu tiekėjas privalo pateikti darbų vykdymo grafiką savaičių tikslumu, įtraukiant visus planuojamus darbus, jų eiliškumą, subrangovų dalyvavimą, taip pat planuojamus derinimo, leidimų gavimo terminus (įskaitant ir Užsakovo atsakomybei priskirtus veiksmus).</w:t>
      </w:r>
    </w:p>
    <w:p w14:paraId="18F87C06" w14:textId="77777777" w:rsidR="00ED0D27" w:rsidRPr="00890897" w:rsidRDefault="00ED0D27" w:rsidP="00ED0D27">
      <w:pPr>
        <w:ind w:firstLine="284"/>
        <w:jc w:val="both"/>
        <w:rPr>
          <w:rFonts w:eastAsia="Aptos"/>
        </w:rPr>
      </w:pPr>
      <w:r w:rsidRPr="00890897">
        <w:rPr>
          <w:rFonts w:eastAsia="Aptos"/>
        </w:rPr>
        <w:t>Tačiau norėtume atkreipti dėmesį, kad šiuo atveju:</w:t>
      </w:r>
    </w:p>
    <w:p w14:paraId="0FBAA8E1" w14:textId="77777777" w:rsidR="00ED0D27" w:rsidRPr="00890897" w:rsidRDefault="00ED0D27" w:rsidP="00ED0D27">
      <w:pPr>
        <w:numPr>
          <w:ilvl w:val="0"/>
          <w:numId w:val="5"/>
        </w:numPr>
        <w:ind w:left="0" w:firstLine="284"/>
        <w:jc w:val="both"/>
        <w:rPr>
          <w:rFonts w:eastAsia="Aptos"/>
        </w:rPr>
      </w:pPr>
      <w:r w:rsidRPr="00890897">
        <w:rPr>
          <w:rFonts w:eastAsia="Aptos"/>
        </w:rPr>
        <w:t xml:space="preserve">Pirkimo objektas apima projektavimo darbus, tačiau </w:t>
      </w:r>
      <w:r w:rsidRPr="00890897">
        <w:rPr>
          <w:rFonts w:eastAsia="Aptos"/>
          <w:b/>
          <w:bCs/>
        </w:rPr>
        <w:t>projektavimo užduotis ir konkreti techninė informacija (pvz., inžinerinių tinklų situacija, statinių pozicijos, konkrečių darbų apimtis)</w:t>
      </w:r>
      <w:r w:rsidRPr="00890897">
        <w:rPr>
          <w:rFonts w:eastAsia="Aptos"/>
        </w:rPr>
        <w:t xml:space="preserve"> nėra pateikta – tai riboja tiekėjo galimybes realistiškai suplanuoti darbų eiliškumą.</w:t>
      </w:r>
    </w:p>
    <w:p w14:paraId="06ED8A25" w14:textId="77777777" w:rsidR="00ED0D27" w:rsidRPr="00890897" w:rsidRDefault="00ED0D27" w:rsidP="00ED0D27">
      <w:pPr>
        <w:numPr>
          <w:ilvl w:val="0"/>
          <w:numId w:val="5"/>
        </w:numPr>
        <w:ind w:left="0" w:firstLine="284"/>
        <w:jc w:val="both"/>
        <w:rPr>
          <w:rFonts w:eastAsia="Aptos"/>
        </w:rPr>
      </w:pPr>
      <w:r w:rsidRPr="00890897">
        <w:rPr>
          <w:rFonts w:eastAsia="Aptos"/>
          <w:b/>
          <w:bCs/>
        </w:rPr>
        <w:t>Trečiųjų šalių derinimų, projektų tikrinimo ar leidimų išdavimo trukmė</w:t>
      </w:r>
      <w:r w:rsidRPr="00890897">
        <w:rPr>
          <w:rFonts w:eastAsia="Aptos"/>
        </w:rPr>
        <w:t xml:space="preserve"> tiesiogiai priklauso nuo neapibrėžtų faktorių – institucijų darbo krūvio, teritorijų planavimo sąlygų, projektavimo trukmės, ir (kai kuriais atvejais) Užsakovo aktyvaus dalyvavimo.</w:t>
      </w:r>
    </w:p>
    <w:p w14:paraId="61D96F14" w14:textId="77777777" w:rsidR="00ED0D27" w:rsidRPr="00890897" w:rsidRDefault="00ED0D27" w:rsidP="00ED0D27">
      <w:pPr>
        <w:numPr>
          <w:ilvl w:val="0"/>
          <w:numId w:val="5"/>
        </w:numPr>
        <w:ind w:left="0" w:firstLine="284"/>
        <w:jc w:val="both"/>
        <w:rPr>
          <w:rFonts w:eastAsia="Aptos"/>
        </w:rPr>
      </w:pPr>
      <w:r w:rsidRPr="00890897">
        <w:rPr>
          <w:rFonts w:eastAsia="Aptos"/>
          <w:b/>
          <w:bCs/>
        </w:rPr>
        <w:t>Viešųjų pirkimų principai</w:t>
      </w:r>
      <w:r w:rsidRPr="00890897">
        <w:rPr>
          <w:rFonts w:eastAsia="Aptos"/>
        </w:rPr>
        <w:t xml:space="preserve"> (proporcingumas ir skaidrumas) suponuoja, kad tiekėjui keliami reikalavimai turi būti pagrįsti objektyviomis prielaidomis. Šiuo atveju iš tiekėjo reikalaujama įvardyti ir planuoti faktus, kurių jis </w:t>
      </w:r>
      <w:r w:rsidRPr="00890897">
        <w:rPr>
          <w:rFonts w:eastAsia="Aptos"/>
          <w:b/>
          <w:bCs/>
        </w:rPr>
        <w:t>dar negali žinoti</w:t>
      </w:r>
      <w:r w:rsidRPr="00890897">
        <w:rPr>
          <w:rFonts w:eastAsia="Aptos"/>
        </w:rPr>
        <w:t>, kadangi jie priklauso nuo vėlesnių projektavimo rezultatų ir Užsakovo bei trečiųjų šalių veiksmų.</w:t>
      </w:r>
    </w:p>
    <w:p w14:paraId="6D873099" w14:textId="77777777" w:rsidR="00ED0D27" w:rsidRPr="00890897" w:rsidRDefault="00ED0D27" w:rsidP="00ED0D27">
      <w:pPr>
        <w:ind w:firstLine="284"/>
        <w:jc w:val="both"/>
        <w:rPr>
          <w:rFonts w:eastAsia="Aptos"/>
        </w:rPr>
      </w:pPr>
      <w:r w:rsidRPr="00890897">
        <w:rPr>
          <w:rFonts w:eastAsia="Aptos"/>
          <w:b/>
          <w:bCs/>
        </w:rPr>
        <w:t>Klausimas:</w:t>
      </w:r>
      <w:r w:rsidRPr="00890897">
        <w:rPr>
          <w:rFonts w:eastAsia="Aptos"/>
        </w:rPr>
        <w:br/>
        <w:t>Atsižvelgiant į aukščiau išdėstytas aplinkybes, prašome patikslinti šiuos aspektus:</w:t>
      </w:r>
    </w:p>
    <w:p w14:paraId="766051B8" w14:textId="77777777" w:rsidR="00ED0D27" w:rsidRPr="00890897" w:rsidRDefault="00ED0D27" w:rsidP="00ED0D27">
      <w:pPr>
        <w:numPr>
          <w:ilvl w:val="0"/>
          <w:numId w:val="6"/>
        </w:numPr>
        <w:ind w:left="0" w:firstLine="284"/>
        <w:jc w:val="both"/>
        <w:rPr>
          <w:rFonts w:eastAsia="Aptos"/>
        </w:rPr>
      </w:pPr>
      <w:r w:rsidRPr="00890897">
        <w:rPr>
          <w:rFonts w:eastAsia="Aptos"/>
        </w:rPr>
        <w:t xml:space="preserve">Ar leidžiama darbų grafiką pateikti </w:t>
      </w:r>
      <w:r w:rsidRPr="00890897">
        <w:rPr>
          <w:rFonts w:eastAsia="Aptos"/>
          <w:b/>
          <w:bCs/>
        </w:rPr>
        <w:t>preliminariu pavidalu</w:t>
      </w:r>
      <w:r w:rsidRPr="00890897">
        <w:rPr>
          <w:rFonts w:eastAsia="Aptos"/>
        </w:rPr>
        <w:t xml:space="preserve">, nurodant pagrindinius veiklos etapus (projektavimas, derinimai, statyba, įrenginių tiekimas, paleidimas) pagal tipiškus terminus, kurie </w:t>
      </w:r>
      <w:r w:rsidRPr="00890897">
        <w:rPr>
          <w:rFonts w:eastAsia="Aptos"/>
          <w:b/>
          <w:bCs/>
        </w:rPr>
        <w:t>bus koreguojami po projektavimo</w:t>
      </w:r>
      <w:r w:rsidRPr="00890897">
        <w:rPr>
          <w:rFonts w:eastAsia="Aptos"/>
        </w:rPr>
        <w:t>?</w:t>
      </w:r>
    </w:p>
    <w:p w14:paraId="682BEE83" w14:textId="77777777" w:rsidR="00ED0D27" w:rsidRPr="00890897" w:rsidRDefault="00ED0D27" w:rsidP="00ED0D27">
      <w:pPr>
        <w:numPr>
          <w:ilvl w:val="0"/>
          <w:numId w:val="6"/>
        </w:numPr>
        <w:ind w:left="0" w:firstLine="284"/>
        <w:jc w:val="both"/>
        <w:rPr>
          <w:rFonts w:eastAsia="Aptos"/>
        </w:rPr>
      </w:pPr>
      <w:r w:rsidRPr="00890897">
        <w:rPr>
          <w:rFonts w:eastAsia="Aptos"/>
        </w:rPr>
        <w:lastRenderedPageBreak/>
        <w:t xml:space="preserve">Ar grafikui keliama sąlyga, kad jame būtų tiksliai numatyti ir Užsakovo vykdytini ar kontroliuotini veiksmai (pvz., leidimų, derinimų, pastabų pateikimo laikotarpiai), ar tiekėjas gali tokius veiksmus pažymėti kaip preliminarius, su pastaba, kad jie </w:t>
      </w:r>
      <w:r w:rsidRPr="00890897">
        <w:rPr>
          <w:rFonts w:eastAsia="Aptos"/>
          <w:b/>
          <w:bCs/>
        </w:rPr>
        <w:t>priklauso nuo Užsakovo bendradarbiavimo</w:t>
      </w:r>
      <w:r w:rsidRPr="00890897">
        <w:rPr>
          <w:rFonts w:eastAsia="Aptos"/>
        </w:rPr>
        <w:t>?</w:t>
      </w:r>
    </w:p>
    <w:p w14:paraId="7869FC5E" w14:textId="77777777" w:rsidR="00ED0D27" w:rsidRPr="00890897" w:rsidRDefault="00ED0D27" w:rsidP="00ED0D27">
      <w:pPr>
        <w:numPr>
          <w:ilvl w:val="0"/>
          <w:numId w:val="6"/>
        </w:numPr>
        <w:ind w:left="0" w:firstLine="284"/>
        <w:jc w:val="both"/>
        <w:rPr>
          <w:rFonts w:eastAsia="Aptos"/>
        </w:rPr>
      </w:pPr>
      <w:r w:rsidRPr="00890897">
        <w:rPr>
          <w:rFonts w:eastAsia="Aptos"/>
        </w:rPr>
        <w:t>Ar pasiūlymas bus laikomas tinkamu, jei pateikiamas darbų tvarkaraštis bus orientacinis (pvz., Ganto diagrama ar lentelė), pagrįstas siūlomos technologijos įgyvendinimo seka ir tipiškais projektavimo–statybos etapais?</w:t>
      </w:r>
    </w:p>
    <w:p w14:paraId="150387C1"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Times New Roman" w:hAnsi="Times New Roman"/>
        </w:rPr>
      </w:pPr>
      <w:r w:rsidRPr="00890897">
        <w:rPr>
          <w:rFonts w:ascii="Times New Roman" w:eastAsia="Aptos" w:hAnsi="Times New Roman"/>
          <w:b/>
          <w:bCs/>
        </w:rPr>
        <w:t>Klausimas.</w:t>
      </w:r>
      <w:r w:rsidRPr="00890897">
        <w:rPr>
          <w:rFonts w:ascii="Times New Roman" w:eastAsia="Times New Roman" w:hAnsi="Times New Roman"/>
        </w:rPr>
        <w:t xml:space="preserve"> Atsižvelgiant į tai, kad Stanelių nuotekų valykloje nauji valymo įrenginiai planuojami esamų įrenginių teritorijoje, kurią taip pat kerta aukštos įtampos oro linijos su savo apsaugos zona, faktiškai nelieka laisvos vietos naujų įrenginių statybai.</w:t>
      </w:r>
    </w:p>
    <w:p w14:paraId="437BB647" w14:textId="77777777" w:rsidR="00ED0D27" w:rsidRPr="00890897" w:rsidRDefault="00ED0D27" w:rsidP="00ED0D27">
      <w:pPr>
        <w:ind w:firstLine="284"/>
        <w:jc w:val="both"/>
      </w:pPr>
      <w:r w:rsidRPr="00890897">
        <w:t>Siekiant pagrįstai įvertinti demontuojamų statinių kaštus, kurie apima ne tik statinių griovimo darbus, bet ir jų ištuštinimą nuo susikaupusio dumblo, prašome pateikti informaciją, koks šiuo metu yra susikaupęs dumblo kiekis šiuose esamuose statiniuose:</w:t>
      </w:r>
    </w:p>
    <w:p w14:paraId="7C0CA059" w14:textId="77777777" w:rsidR="00ED0D27" w:rsidRPr="00890897" w:rsidRDefault="00ED0D27" w:rsidP="00ED0D27">
      <w:pPr>
        <w:numPr>
          <w:ilvl w:val="0"/>
          <w:numId w:val="18"/>
        </w:numPr>
        <w:ind w:left="0" w:firstLine="284"/>
        <w:jc w:val="both"/>
      </w:pPr>
      <w:r w:rsidRPr="00890897">
        <w:t>KVS -100 aeracijos kanale,</w:t>
      </w:r>
    </w:p>
    <w:p w14:paraId="0B707F61" w14:textId="77777777" w:rsidR="00ED0D27" w:rsidRPr="00890897" w:rsidRDefault="00ED0D27" w:rsidP="00ED0D27">
      <w:pPr>
        <w:numPr>
          <w:ilvl w:val="0"/>
          <w:numId w:val="18"/>
        </w:numPr>
        <w:ind w:left="0" w:firstLine="284"/>
        <w:jc w:val="both"/>
      </w:pPr>
      <w:proofErr w:type="spellStart"/>
      <w:r w:rsidRPr="00890897">
        <w:t>sėsdintuvuose</w:t>
      </w:r>
      <w:proofErr w:type="spellEnd"/>
      <w:r w:rsidRPr="00890897">
        <w:t>/tvenkiniuose.</w:t>
      </w:r>
    </w:p>
    <w:p w14:paraId="75D36841" w14:textId="77777777" w:rsidR="00ED0D27" w:rsidRPr="00890897" w:rsidRDefault="00ED0D27" w:rsidP="00ED0D27">
      <w:pPr>
        <w:ind w:firstLine="284"/>
        <w:jc w:val="both"/>
      </w:pPr>
      <w:r w:rsidRPr="00890897">
        <w:t>Taip pat prašome patikslinti, kur turi būti išvežamas šis dumblas.</w:t>
      </w:r>
    </w:p>
    <w:p w14:paraId="4A537269" w14:textId="77777777" w:rsidR="00ED0D27" w:rsidRPr="00890897" w:rsidRDefault="00ED0D27" w:rsidP="00ED0D27">
      <w:pPr>
        <w:ind w:firstLine="284"/>
        <w:jc w:val="both"/>
      </w:pPr>
    </w:p>
    <w:p w14:paraId="7E58F617"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b/>
          <w:bCs/>
        </w:rPr>
      </w:pPr>
      <w:r w:rsidRPr="00890897">
        <w:rPr>
          <w:rFonts w:ascii="Times New Roman" w:eastAsia="Aptos" w:hAnsi="Times New Roman"/>
          <w:b/>
          <w:bCs/>
        </w:rPr>
        <w:t>Klausimas dėl naujo technologinio modulinio pastato apimties ir reikalavimų konkretizavimo:</w:t>
      </w:r>
    </w:p>
    <w:p w14:paraId="35E5C94A" w14:textId="77777777" w:rsidR="00ED0D27" w:rsidRPr="00890897" w:rsidRDefault="00ED0D27" w:rsidP="00ED0D27">
      <w:pPr>
        <w:ind w:firstLine="284"/>
        <w:jc w:val="both"/>
        <w:rPr>
          <w:rFonts w:eastAsia="Aptos"/>
        </w:rPr>
      </w:pPr>
      <w:r w:rsidRPr="00890897">
        <w:rPr>
          <w:rFonts w:eastAsia="Aptos"/>
        </w:rPr>
        <w:t xml:space="preserve">Pirkimo dokumentuose nurodoma, kad Rangovas turi pastatyti </w:t>
      </w:r>
      <w:r w:rsidRPr="00890897">
        <w:rPr>
          <w:rFonts w:eastAsia="Aptos"/>
          <w:b/>
          <w:bCs/>
        </w:rPr>
        <w:t>naują technologinį modulinį statinį.</w:t>
      </w:r>
    </w:p>
    <w:p w14:paraId="4B67FC2A" w14:textId="77777777" w:rsidR="00ED0D27" w:rsidRPr="00890897" w:rsidRDefault="00ED0D27" w:rsidP="00ED0D27">
      <w:pPr>
        <w:ind w:firstLine="284"/>
        <w:jc w:val="both"/>
        <w:rPr>
          <w:rFonts w:eastAsia="Aptos"/>
        </w:rPr>
      </w:pPr>
      <w:r w:rsidRPr="00890897">
        <w:rPr>
          <w:rFonts w:eastAsia="Aptos"/>
        </w:rPr>
        <w:t>Tačiau šiuo metu:</w:t>
      </w:r>
    </w:p>
    <w:p w14:paraId="6F41C0C1" w14:textId="77777777" w:rsidR="00ED0D27" w:rsidRPr="00890897" w:rsidRDefault="00ED0D27" w:rsidP="00ED0D27">
      <w:pPr>
        <w:numPr>
          <w:ilvl w:val="0"/>
          <w:numId w:val="7"/>
        </w:numPr>
        <w:ind w:left="0" w:firstLine="284"/>
        <w:jc w:val="both"/>
        <w:rPr>
          <w:rFonts w:eastAsia="Aptos"/>
        </w:rPr>
      </w:pPr>
      <w:r w:rsidRPr="00890897">
        <w:rPr>
          <w:rFonts w:eastAsia="Aptos"/>
          <w:b/>
          <w:bCs/>
        </w:rPr>
        <w:t>Nėra aiškiai apibrėžta, ką Perkančioji organizacija laiko „moduliniu“ pastatu</w:t>
      </w:r>
      <w:r w:rsidRPr="00890897">
        <w:rPr>
          <w:rFonts w:eastAsia="Aptos"/>
        </w:rPr>
        <w:t xml:space="preserve"> – ar tai konteinerinio tipo gamyklinis sprendinys, ar vietoje statomas statinys su moduline konstrukcija?</w:t>
      </w:r>
    </w:p>
    <w:p w14:paraId="488CA2B9" w14:textId="77777777" w:rsidR="00ED0D27" w:rsidRPr="00890897" w:rsidRDefault="00ED0D27" w:rsidP="00ED0D27">
      <w:pPr>
        <w:numPr>
          <w:ilvl w:val="0"/>
          <w:numId w:val="7"/>
        </w:numPr>
        <w:ind w:left="0" w:firstLine="284"/>
        <w:jc w:val="both"/>
        <w:rPr>
          <w:rFonts w:eastAsia="Aptos"/>
        </w:rPr>
      </w:pPr>
      <w:r w:rsidRPr="00890897">
        <w:rPr>
          <w:rFonts w:eastAsia="Aptos"/>
          <w:b/>
          <w:bCs/>
        </w:rPr>
        <w:t>Nenurodyti jokie patalpų išdėstymo, plotų ar eksploataciniai reikalavimai</w:t>
      </w:r>
      <w:r w:rsidRPr="00890897">
        <w:rPr>
          <w:rFonts w:eastAsia="Aptos"/>
        </w:rPr>
        <w:t xml:space="preserve"> – nėra pateikta, ar įranga turi būti įrengta atskirose patalpose (pvz., orapūtės su triukšmo izoliacija, reagentų zona su atskiru vėdinimu), ar gali būti vienoje bendroje erdvėje.</w:t>
      </w:r>
    </w:p>
    <w:p w14:paraId="564B81BA"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b/>
          <w:bCs/>
        </w:rPr>
      </w:pPr>
      <w:r w:rsidRPr="00890897">
        <w:rPr>
          <w:rFonts w:ascii="Times New Roman" w:eastAsia="Aptos" w:hAnsi="Times New Roman"/>
          <w:b/>
          <w:bCs/>
        </w:rPr>
        <w:t>Klausimas dėl segmentinės tvoros techninių parametrų konkretizavimo:</w:t>
      </w:r>
    </w:p>
    <w:p w14:paraId="29BC9357" w14:textId="77777777" w:rsidR="00ED0D27" w:rsidRPr="00890897" w:rsidRDefault="00ED0D27" w:rsidP="00ED0D27">
      <w:pPr>
        <w:ind w:firstLine="284"/>
        <w:jc w:val="both"/>
        <w:rPr>
          <w:rFonts w:eastAsia="Aptos"/>
        </w:rPr>
      </w:pPr>
      <w:r w:rsidRPr="00890897">
        <w:rPr>
          <w:rFonts w:eastAsia="Aptos"/>
        </w:rPr>
        <w:t xml:space="preserve">Pirkimo dokumentuose nurodyta, kad Rangovas turi aptverti nuotekų valyklos teritoriją </w:t>
      </w:r>
      <w:r w:rsidRPr="00890897">
        <w:rPr>
          <w:rFonts w:eastAsia="Aptos"/>
          <w:b/>
          <w:bCs/>
        </w:rPr>
        <w:t>plienine segmentinio tinklo tvora (ne žemesne kaip 1,7 m)</w:t>
      </w:r>
      <w:r w:rsidRPr="00890897">
        <w:rPr>
          <w:rFonts w:eastAsia="Aptos"/>
        </w:rPr>
        <w:t xml:space="preserve"> su </w:t>
      </w:r>
      <w:r w:rsidRPr="00890897">
        <w:rPr>
          <w:rFonts w:eastAsia="Aptos"/>
          <w:b/>
          <w:bCs/>
        </w:rPr>
        <w:t>dvivėriais rakinamais vartais</w:t>
      </w:r>
      <w:r w:rsidRPr="00890897">
        <w:rPr>
          <w:rFonts w:eastAsia="Aptos"/>
        </w:rPr>
        <w:t>. Tačiau:</w:t>
      </w:r>
    </w:p>
    <w:p w14:paraId="426D311E" w14:textId="77777777" w:rsidR="00ED0D27" w:rsidRPr="00890897" w:rsidRDefault="00ED0D27" w:rsidP="00ED0D27">
      <w:pPr>
        <w:numPr>
          <w:ilvl w:val="0"/>
          <w:numId w:val="8"/>
        </w:numPr>
        <w:ind w:left="0" w:firstLine="284"/>
        <w:jc w:val="both"/>
        <w:rPr>
          <w:rFonts w:eastAsia="Aptos"/>
        </w:rPr>
      </w:pPr>
      <w:r w:rsidRPr="00890897">
        <w:rPr>
          <w:rFonts w:eastAsia="Aptos"/>
        </w:rPr>
        <w:t>Nenurodyti konkretūs segmentų parametrai, tokie kaip vielos storis, akių dydis, segmentų plotis, dangos tipas;</w:t>
      </w:r>
    </w:p>
    <w:p w14:paraId="720234CC" w14:textId="77777777" w:rsidR="00ED0D27" w:rsidRPr="00890897" w:rsidRDefault="00ED0D27" w:rsidP="00ED0D27">
      <w:pPr>
        <w:numPr>
          <w:ilvl w:val="0"/>
          <w:numId w:val="8"/>
        </w:numPr>
        <w:ind w:left="0" w:firstLine="284"/>
        <w:jc w:val="both"/>
        <w:rPr>
          <w:rFonts w:eastAsia="Aptos"/>
        </w:rPr>
      </w:pPr>
      <w:r w:rsidRPr="00890897">
        <w:rPr>
          <w:rFonts w:eastAsia="Aptos"/>
        </w:rPr>
        <w:t>Nuo šių parametrų tiesiogiai priklauso tvoros atsparumas, kaina ir montavimo būdas;</w:t>
      </w:r>
    </w:p>
    <w:p w14:paraId="59B05B56" w14:textId="77777777" w:rsidR="00ED0D27" w:rsidRPr="00890897" w:rsidRDefault="00ED0D27" w:rsidP="00ED0D27">
      <w:pPr>
        <w:numPr>
          <w:ilvl w:val="0"/>
          <w:numId w:val="8"/>
        </w:numPr>
        <w:ind w:left="0" w:firstLine="284"/>
        <w:jc w:val="both"/>
        <w:rPr>
          <w:rFonts w:eastAsia="Aptos"/>
        </w:rPr>
      </w:pPr>
      <w:r w:rsidRPr="00890897">
        <w:rPr>
          <w:rFonts w:eastAsia="Aptos"/>
        </w:rPr>
        <w:t>Dažniausiai Lietuvoje viešajame sektoriuje taikomas segmentinės tvoros sprendinys su 1730 mm aukščio ir 2500 mm pločio segmentais, vielos storis 5/5 mm, akių dydis 200 × 50 mm, apdaila – cinkuota ir milteliniu būdu dažyta (RAL 6005 arba RAL 7016).</w:t>
      </w:r>
    </w:p>
    <w:p w14:paraId="5DACDB5D" w14:textId="77777777" w:rsidR="00ED0D27" w:rsidRPr="00890897" w:rsidRDefault="00ED0D27" w:rsidP="00ED0D27">
      <w:pPr>
        <w:ind w:firstLine="284"/>
        <w:jc w:val="both"/>
        <w:rPr>
          <w:rFonts w:eastAsia="Aptos"/>
        </w:rPr>
      </w:pPr>
      <w:r w:rsidRPr="00890897">
        <w:rPr>
          <w:rFonts w:eastAsia="Aptos"/>
          <w:b/>
          <w:bCs/>
        </w:rPr>
        <w:t>Klausimas:</w:t>
      </w:r>
      <w:r w:rsidRPr="00890897">
        <w:rPr>
          <w:rFonts w:eastAsia="Aptos"/>
        </w:rPr>
        <w:t xml:space="preserve"> Ar Perkančioji organizacija pritaria, kad galima taikyti standartinį segmentinės tvoros sprendinį: 1730 × 2500 mm segmentai, 5/5 mm vielos storis. Jei ne – prašome pateikti konkrečius reikalavimus: vielos storį, akių tankį, dangos tipą ir vartų parametrus (aukštį, plotį, spynos tipą, automatikos poreikį).</w:t>
      </w:r>
    </w:p>
    <w:p w14:paraId="4B6878EB"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b/>
          <w:bCs/>
        </w:rPr>
      </w:pPr>
      <w:r w:rsidRPr="00890897">
        <w:rPr>
          <w:rFonts w:ascii="Times New Roman" w:eastAsia="Aptos" w:hAnsi="Times New Roman"/>
          <w:b/>
          <w:bCs/>
        </w:rPr>
        <w:t>Pirkimo dokumentuose nurodyta, kad Rangovas turi „aptverti nuotekų valyklos teritoriją plienine segmentinio tinklo tvora.</w:t>
      </w:r>
    </w:p>
    <w:p w14:paraId="01F3AC10" w14:textId="77777777" w:rsidR="00ED0D27" w:rsidRPr="00890897" w:rsidRDefault="00ED0D27" w:rsidP="00ED0D27">
      <w:pPr>
        <w:ind w:firstLine="284"/>
        <w:jc w:val="both"/>
        <w:rPr>
          <w:rFonts w:eastAsia="Aptos"/>
        </w:rPr>
      </w:pPr>
      <w:r w:rsidRPr="00890897">
        <w:rPr>
          <w:rFonts w:eastAsia="Aptos"/>
        </w:rPr>
        <w:t>Tačiau šiuo metu nėra aišku, ar reikalaujama aptverti visą žemės sklypą, kuriame įrengiami NVĮ, ar tik tą dalį teritorijos, kurioje bus statomi nauji valymo įrenginiai.</w:t>
      </w:r>
    </w:p>
    <w:p w14:paraId="7C1C895F" w14:textId="77777777" w:rsidR="00ED0D27" w:rsidRPr="00890897" w:rsidRDefault="00ED0D27" w:rsidP="00ED0D27">
      <w:pPr>
        <w:ind w:firstLine="284"/>
        <w:jc w:val="both"/>
        <w:rPr>
          <w:rFonts w:eastAsia="Aptos"/>
        </w:rPr>
      </w:pPr>
      <w:r w:rsidRPr="00890897">
        <w:rPr>
          <w:rFonts w:eastAsia="Aptos"/>
        </w:rPr>
        <w:t>Klausimas: Ar Rangovas turi aptverti visą žemės sklypą, ar tik naujos statybos (naujų NVĮ) teritoriją?</w:t>
      </w:r>
    </w:p>
    <w:p w14:paraId="6DCEFE1E"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b/>
          <w:bCs/>
        </w:rPr>
      </w:pPr>
      <w:r w:rsidRPr="00890897">
        <w:rPr>
          <w:rFonts w:ascii="Times New Roman" w:eastAsia="Aptos" w:hAnsi="Times New Roman"/>
          <w:b/>
          <w:bCs/>
        </w:rPr>
        <w:t>Klausimas dėl esamų statinių demontavimo apimties ir kadastrinės informacijos:</w:t>
      </w:r>
    </w:p>
    <w:p w14:paraId="38F7B85D" w14:textId="77777777" w:rsidR="00ED0D27" w:rsidRPr="00890897" w:rsidRDefault="00ED0D27" w:rsidP="00ED0D27">
      <w:pPr>
        <w:ind w:firstLine="284"/>
        <w:jc w:val="both"/>
        <w:rPr>
          <w:rFonts w:eastAsia="Aptos"/>
        </w:rPr>
      </w:pPr>
      <w:r w:rsidRPr="00890897">
        <w:rPr>
          <w:rFonts w:eastAsia="Aptos"/>
        </w:rPr>
        <w:t>Pirkimo dokumentuose nurodyta, kad „esami valyklos statiniai, kurie trukdys naujiems statiniams, turi būti demontuojami“. Tačiau:</w:t>
      </w:r>
    </w:p>
    <w:p w14:paraId="12689E2E" w14:textId="77777777" w:rsidR="00ED0D27" w:rsidRPr="00890897" w:rsidRDefault="00ED0D27" w:rsidP="00ED0D27">
      <w:pPr>
        <w:numPr>
          <w:ilvl w:val="0"/>
          <w:numId w:val="17"/>
        </w:numPr>
        <w:ind w:left="0" w:firstLine="284"/>
        <w:jc w:val="both"/>
        <w:rPr>
          <w:rFonts w:eastAsia="Aptos"/>
        </w:rPr>
      </w:pPr>
      <w:r w:rsidRPr="00890897">
        <w:rPr>
          <w:rFonts w:eastAsia="Aptos"/>
        </w:rPr>
        <w:lastRenderedPageBreak/>
        <w:t>Nenurodyti demontuotinų statinių tipai, matmenys, konstrukcijų charakteristikos (pvz., gelžbetonis, plienas, požeminiai rezervuarai, pamatai);</w:t>
      </w:r>
    </w:p>
    <w:p w14:paraId="52890EBF" w14:textId="77777777" w:rsidR="00ED0D27" w:rsidRPr="00890897" w:rsidRDefault="00ED0D27" w:rsidP="00ED0D27">
      <w:pPr>
        <w:numPr>
          <w:ilvl w:val="0"/>
          <w:numId w:val="17"/>
        </w:numPr>
        <w:ind w:left="0" w:firstLine="284"/>
        <w:jc w:val="both"/>
        <w:rPr>
          <w:rFonts w:eastAsia="Aptos"/>
        </w:rPr>
      </w:pPr>
      <w:r w:rsidRPr="00890897">
        <w:rPr>
          <w:rFonts w:eastAsia="Aptos"/>
        </w:rPr>
        <w:t>Nėra informacijos apie požeminius inžinerinius tinklus ar paslėptas konstrukcijas, kurių šalinimas gali turėti esminę įtaką darbų kiekiams ir kaštams;</w:t>
      </w:r>
    </w:p>
    <w:p w14:paraId="6F078C87" w14:textId="77777777" w:rsidR="00ED0D27" w:rsidRPr="00890897" w:rsidRDefault="00ED0D27" w:rsidP="00ED0D27">
      <w:pPr>
        <w:numPr>
          <w:ilvl w:val="0"/>
          <w:numId w:val="17"/>
        </w:numPr>
        <w:ind w:left="0" w:firstLine="284"/>
        <w:jc w:val="both"/>
        <w:rPr>
          <w:rFonts w:eastAsia="Aptos"/>
        </w:rPr>
      </w:pPr>
      <w:r w:rsidRPr="00890897">
        <w:rPr>
          <w:rFonts w:eastAsia="Aptos"/>
        </w:rPr>
        <w:t>Be šios informacijos sunku objektyviai įvertinti demontavimo darbų apimtį, riziką ir pasiūlymo kainą.</w:t>
      </w:r>
    </w:p>
    <w:p w14:paraId="0FA6FA67" w14:textId="77777777" w:rsidR="00ED0D27" w:rsidRPr="00890897" w:rsidRDefault="00ED0D27" w:rsidP="00ED0D27">
      <w:pPr>
        <w:ind w:firstLine="284"/>
        <w:jc w:val="both"/>
        <w:rPr>
          <w:rFonts w:eastAsia="Aptos"/>
        </w:rPr>
      </w:pPr>
      <w:r w:rsidRPr="00890897">
        <w:rPr>
          <w:rFonts w:eastAsia="Aptos"/>
        </w:rPr>
        <w:t>Klausimas:</w:t>
      </w:r>
    </w:p>
    <w:p w14:paraId="13E0EF5A" w14:textId="77777777" w:rsidR="00ED0D27" w:rsidRPr="00890897" w:rsidRDefault="00ED0D27" w:rsidP="00ED0D27">
      <w:pPr>
        <w:numPr>
          <w:ilvl w:val="0"/>
          <w:numId w:val="10"/>
        </w:numPr>
        <w:ind w:left="0" w:firstLine="284"/>
        <w:jc w:val="both"/>
        <w:rPr>
          <w:rFonts w:eastAsia="Aptos"/>
        </w:rPr>
      </w:pPr>
      <w:r w:rsidRPr="00890897">
        <w:rPr>
          <w:rFonts w:eastAsia="Aptos"/>
        </w:rPr>
        <w:t>Ar Perkančioji organizacija galėtų pateikti esamų statinių kadastrines bylas ar techninius brėžinius, įskaitant požeminių tinklų planus, kad būtų galima tiksliai įvertinti demontavimo apimtį?</w:t>
      </w:r>
    </w:p>
    <w:p w14:paraId="374B106F" w14:textId="77777777" w:rsidR="00ED0D27" w:rsidRPr="00890897" w:rsidRDefault="00ED0D27" w:rsidP="00ED0D27">
      <w:pPr>
        <w:numPr>
          <w:ilvl w:val="0"/>
          <w:numId w:val="10"/>
        </w:numPr>
        <w:ind w:left="0" w:firstLine="284"/>
        <w:jc w:val="both"/>
        <w:rPr>
          <w:rFonts w:eastAsia="Aptos"/>
        </w:rPr>
      </w:pPr>
      <w:r w:rsidRPr="00890897">
        <w:rPr>
          <w:rFonts w:eastAsia="Aptos"/>
        </w:rPr>
        <w:t>Jei kadastrinių bylų nėra – ar Perkančioji organizacija gali apibrėžti minimalų ir maksimalų demontavimo darbų mastą (pvz., konstrukcijų kiekis, tipas, apytikslis tūris ar užstatymo plotas)?</w:t>
      </w:r>
    </w:p>
    <w:p w14:paraId="55C249C4" w14:textId="77777777" w:rsidR="00ED0D27" w:rsidRPr="00890897" w:rsidRDefault="00ED0D27" w:rsidP="00ED0D27">
      <w:pPr>
        <w:numPr>
          <w:ilvl w:val="0"/>
          <w:numId w:val="10"/>
        </w:numPr>
        <w:ind w:left="0" w:firstLine="284"/>
        <w:jc w:val="both"/>
        <w:rPr>
          <w:rFonts w:eastAsia="Aptos"/>
        </w:rPr>
      </w:pPr>
      <w:r w:rsidRPr="00890897">
        <w:rPr>
          <w:rFonts w:eastAsia="Aptos"/>
        </w:rPr>
        <w:t>Ar Rangovas, pasiūlyme įvertinęs tik minimalią demontavimo apimtį, neprisiims rizikos, jei realiai darbų kiekis bus didesnis dėl nepateiktos informacijos apie paslėptas ar po žeme esančias konstrukcijas?</w:t>
      </w:r>
    </w:p>
    <w:p w14:paraId="1994BD12"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b/>
          <w:bCs/>
        </w:rPr>
        <w:t>Dėl išvežamų nuotekų priėmimo rekonstrukcijos metu</w:t>
      </w:r>
    </w:p>
    <w:p w14:paraId="7A261F59" w14:textId="77777777" w:rsidR="00ED0D27" w:rsidRPr="00890897" w:rsidRDefault="00ED0D27" w:rsidP="00ED0D27">
      <w:pPr>
        <w:ind w:firstLine="284"/>
        <w:jc w:val="both"/>
        <w:rPr>
          <w:rFonts w:eastAsia="Aptos"/>
        </w:rPr>
      </w:pPr>
      <w:r w:rsidRPr="00890897">
        <w:rPr>
          <w:rFonts w:eastAsia="Aptos"/>
        </w:rPr>
        <w:t>Pirkimo dokumentuose nurodoma, kad NVĮ rekonstravimo metu Rangovas turi užtikrinti, jog nevalytos ar dalinai nevalytos nuotekos nepatektų į upę – numatant jų surinkimą, išvežimą į kitus NVĮ ar kitus sprendinius, taip pat palaikant esamų NVĮ tinkamą veikimą iki naujų įrenginių paleidimo.</w:t>
      </w:r>
    </w:p>
    <w:p w14:paraId="238D81EF" w14:textId="77777777" w:rsidR="00ED0D27" w:rsidRPr="00890897" w:rsidRDefault="00ED0D27" w:rsidP="00ED0D27">
      <w:pPr>
        <w:ind w:firstLine="284"/>
        <w:jc w:val="both"/>
        <w:rPr>
          <w:rFonts w:eastAsia="Aptos"/>
        </w:rPr>
      </w:pPr>
      <w:r w:rsidRPr="00890897">
        <w:rPr>
          <w:rFonts w:eastAsia="Aptos"/>
        </w:rPr>
        <w:t>Kadangi nuotekų išvežimas į kitus NVĮ yra potencialus sprendinys, kurio įgyvendinimui būtinas ne tik techninis, bet ir organizacinis suderinimas (priimančios valyklos gebėjimas priimti srautą, iškrovimo vietos, transportavimo maršrutai, leidimai, sąnaudos ir pan.), prašome:</w:t>
      </w:r>
    </w:p>
    <w:p w14:paraId="06BE772F" w14:textId="77777777" w:rsidR="00ED0D27" w:rsidRPr="00890897" w:rsidRDefault="00ED0D27" w:rsidP="00ED0D27">
      <w:pPr>
        <w:numPr>
          <w:ilvl w:val="0"/>
          <w:numId w:val="11"/>
        </w:numPr>
        <w:ind w:left="0" w:firstLine="284"/>
        <w:jc w:val="both"/>
        <w:rPr>
          <w:rFonts w:eastAsia="Aptos"/>
        </w:rPr>
      </w:pPr>
      <w:r w:rsidRPr="00890897">
        <w:rPr>
          <w:rFonts w:eastAsia="Aptos"/>
        </w:rPr>
        <w:t>Patvirtinti, kad tuo atveju, jeigu projekto sprendiniuose būtų numatytas nuotekų išvežimas į kitus NVĮ rekonstrukcijos metu, perkančioji organizacija užtikrins, kad tokios nuotekos bus priimtos ir priims už tai atsakomybę.</w:t>
      </w:r>
    </w:p>
    <w:p w14:paraId="53EEF2E1" w14:textId="77777777" w:rsidR="00ED0D27" w:rsidRPr="00890897" w:rsidRDefault="00ED0D27" w:rsidP="00ED0D27">
      <w:pPr>
        <w:numPr>
          <w:ilvl w:val="0"/>
          <w:numId w:val="11"/>
        </w:numPr>
        <w:ind w:left="0" w:firstLine="284"/>
        <w:jc w:val="both"/>
        <w:rPr>
          <w:rFonts w:eastAsia="Aptos"/>
        </w:rPr>
      </w:pPr>
      <w:r w:rsidRPr="00890897">
        <w:rPr>
          <w:rFonts w:eastAsia="Aptos"/>
        </w:rPr>
        <w:t>Prašome nurodyti, į kurias konkrečias nuotekų valyklas tiekėjas galėtų planuoti laikiną išvežimą (valyklos pavadinimas, adresas), jei toks sprendinys būtų būtinas.</w:t>
      </w:r>
    </w:p>
    <w:p w14:paraId="10E89368" w14:textId="77777777" w:rsidR="00ED0D27" w:rsidRPr="00890897" w:rsidRDefault="00ED0D27" w:rsidP="00ED0D27">
      <w:pPr>
        <w:ind w:firstLine="284"/>
        <w:jc w:val="both"/>
        <w:rPr>
          <w:rFonts w:eastAsia="Aptos"/>
        </w:rPr>
      </w:pPr>
      <w:r w:rsidRPr="00890897">
        <w:rPr>
          <w:rFonts w:eastAsia="Aptos"/>
        </w:rPr>
        <w:t>Pažymime, kad nuotekų išvežimo sprendinys negali būti tiekėjo atsakomybė, jeigu pirkimo dokumentuose nėra iš anksto aiškiai suderintos infrastruktūros, leidžiančios tai įgyvendinti.</w:t>
      </w:r>
    </w:p>
    <w:p w14:paraId="456BC550"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b/>
          <w:bCs/>
        </w:rPr>
        <w:t>Dėl reikalavimo pateikti hidraulinį profilį ir technologinių įrenginių planus pasiūlymo stadijoje – prašymas patikslinti vertinimo kriterijus.</w:t>
      </w:r>
      <w:r w:rsidRPr="00890897">
        <w:rPr>
          <w:rFonts w:ascii="Times New Roman" w:eastAsia="Aptos" w:hAnsi="Times New Roman"/>
        </w:rPr>
        <w:t xml:space="preserve"> Pirkimo dokumentuose nurodoma, kad tiekėjas kartu su pasiūlymu turi pateikti hidraulinį profilį (išilginį pjūvį) su altitudėmis, ir 1:200 mastelio planus su pagrindinių technologinių įrenginių išdėstymu. Taip pat pažymima, kad nepateikus bent vieno reikalaujamo priedo ar nustačius neatitiktį Techninės specifikacijos reikalavimams, tiekėjo pasiūlymas bus atmestas.</w:t>
      </w:r>
    </w:p>
    <w:p w14:paraId="527D614F" w14:textId="77777777" w:rsidR="00ED0D27" w:rsidRPr="00890897" w:rsidRDefault="00ED0D27" w:rsidP="00ED0D27">
      <w:pPr>
        <w:ind w:firstLine="284"/>
        <w:jc w:val="both"/>
        <w:rPr>
          <w:rFonts w:eastAsia="Aptos"/>
        </w:rPr>
      </w:pPr>
      <w:r w:rsidRPr="00890897">
        <w:rPr>
          <w:rFonts w:eastAsia="Aptos"/>
        </w:rPr>
        <w:t>Atkreipiame dėmesį, kad:  Pasiūlymo rengimo metu tiekėjui nėra prieinami konkretūs inžineriniai geodeziniai ir geologiniai tyrinėjimų duomenys;</w:t>
      </w:r>
    </w:p>
    <w:p w14:paraId="2F0AE5F9" w14:textId="77777777" w:rsidR="00ED0D27" w:rsidRPr="00890897" w:rsidRDefault="00ED0D27" w:rsidP="00ED0D27">
      <w:pPr>
        <w:ind w:firstLine="284"/>
        <w:jc w:val="both"/>
        <w:rPr>
          <w:rFonts w:eastAsia="Aptos"/>
        </w:rPr>
      </w:pPr>
      <w:r w:rsidRPr="00890897">
        <w:rPr>
          <w:rFonts w:eastAsia="Aptos"/>
        </w:rPr>
        <w:t xml:space="preserve">    Altitudžių ir reljefo duomenų stoka tiesiogiai neleidžia parengti techniškai pagrįsto hidraulinio profilio ir tiksliai nustatyti technologinės įrangos išdėstymo realiame kontekste;</w:t>
      </w:r>
    </w:p>
    <w:p w14:paraId="502545DE" w14:textId="77777777" w:rsidR="00ED0D27" w:rsidRPr="00890897" w:rsidRDefault="00ED0D27" w:rsidP="00ED0D27">
      <w:pPr>
        <w:ind w:firstLine="284"/>
        <w:jc w:val="both"/>
        <w:rPr>
          <w:rFonts w:eastAsia="Aptos"/>
        </w:rPr>
      </w:pPr>
      <w:r w:rsidRPr="00890897">
        <w:rPr>
          <w:rFonts w:eastAsia="Aptos"/>
        </w:rPr>
        <w:t xml:space="preserve">    Sprendinių rengimas pagal tariamus (numanomus) </w:t>
      </w:r>
      <w:proofErr w:type="spellStart"/>
      <w:r w:rsidRPr="00890897">
        <w:rPr>
          <w:rFonts w:eastAsia="Aptos"/>
        </w:rPr>
        <w:t>altitudinius</w:t>
      </w:r>
      <w:proofErr w:type="spellEnd"/>
      <w:r w:rsidRPr="00890897">
        <w:rPr>
          <w:rFonts w:eastAsia="Aptos"/>
        </w:rPr>
        <w:t xml:space="preserve"> duomenis kelia realią formalaus atmetimo riziką, net jeigu pasiūlymas iš esmės atitinka pirkimo tikslus.</w:t>
      </w:r>
    </w:p>
    <w:p w14:paraId="40F62945" w14:textId="77777777" w:rsidR="00ED0D27" w:rsidRPr="00890897" w:rsidRDefault="00ED0D27" w:rsidP="00ED0D27">
      <w:pPr>
        <w:ind w:firstLine="284"/>
        <w:jc w:val="both"/>
        <w:rPr>
          <w:rFonts w:eastAsia="Aptos"/>
        </w:rPr>
      </w:pPr>
      <w:r w:rsidRPr="00890897">
        <w:rPr>
          <w:rFonts w:eastAsia="Aptos"/>
        </w:rPr>
        <w:t>Prašome patikslinti:</w:t>
      </w:r>
    </w:p>
    <w:p w14:paraId="3E9A0AD1" w14:textId="77777777" w:rsidR="00ED0D27" w:rsidRPr="00890897" w:rsidRDefault="00ED0D27" w:rsidP="00ED0D27">
      <w:pPr>
        <w:ind w:firstLine="284"/>
        <w:jc w:val="both"/>
        <w:rPr>
          <w:rFonts w:eastAsia="Aptos"/>
        </w:rPr>
      </w:pPr>
      <w:r w:rsidRPr="00890897">
        <w:rPr>
          <w:rFonts w:eastAsia="Aptos"/>
        </w:rPr>
        <w:t xml:space="preserve">    Ar perkančioji organizacija sutinka, kad esant faktinei inžinerinių tyrimų stokai, hidraulinis profilis gali būti pateikiamas principinio lygmens, remiantis pirkimo dokumentuose pateiktu srautu (m³/d), su prielaida, kad altitudės bus tikslinamos projektavimo metu?</w:t>
      </w:r>
    </w:p>
    <w:p w14:paraId="369DCA18" w14:textId="77777777" w:rsidR="00ED0D27" w:rsidRPr="00890897" w:rsidRDefault="00ED0D27" w:rsidP="00ED0D27">
      <w:pPr>
        <w:ind w:firstLine="284"/>
        <w:jc w:val="both"/>
        <w:rPr>
          <w:rFonts w:eastAsia="Aptos"/>
        </w:rPr>
      </w:pPr>
      <w:r w:rsidRPr="00890897">
        <w:rPr>
          <w:rFonts w:eastAsia="Aptos"/>
        </w:rPr>
        <w:t xml:space="preserve">    Ar perkančioji organizacija patvirtina, kad tiekėjo pasiūlymas nebus atmestas vien dėl to, jog brėžiniuose pateikti </w:t>
      </w:r>
      <w:proofErr w:type="spellStart"/>
      <w:r w:rsidRPr="00890897">
        <w:rPr>
          <w:rFonts w:eastAsia="Aptos"/>
        </w:rPr>
        <w:t>altitudiniai</w:t>
      </w:r>
      <w:proofErr w:type="spellEnd"/>
      <w:r w:rsidRPr="00890897">
        <w:rPr>
          <w:rFonts w:eastAsia="Aptos"/>
        </w:rPr>
        <w:t xml:space="preserve"> sprendiniai yra projektinės prielaidos, o ne tikslūs duomenys, jei bendra proceso schema atitiks techninės specifikacijos reikalavimus?</w:t>
      </w:r>
    </w:p>
    <w:p w14:paraId="5E5ED036" w14:textId="77777777" w:rsidR="00ED0D27" w:rsidRPr="00890897" w:rsidRDefault="00ED0D27" w:rsidP="00ED0D27">
      <w:pPr>
        <w:ind w:firstLine="284"/>
        <w:jc w:val="both"/>
        <w:rPr>
          <w:rFonts w:eastAsia="Aptos"/>
        </w:rPr>
      </w:pPr>
      <w:r w:rsidRPr="00890897">
        <w:rPr>
          <w:rFonts w:eastAsia="Aptos"/>
        </w:rPr>
        <w:lastRenderedPageBreak/>
        <w:t>Tiekėjo galimybė tiksliai ir atsakingai pateikti reikalaujamus dokumentus priklauso nuo to, ar perkančioji organizacija aiškiai apibrėžia, kaip vertins sprendinių pagrįstumą šiame etape, kai esminė techninė informacija (pvz., altitudės) dar nėra pateikta.</w:t>
      </w:r>
    </w:p>
    <w:p w14:paraId="76668B1E"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b/>
          <w:bCs/>
        </w:rPr>
        <w:t>Dėl betono klasės reikalavimų taikymo pasiūlymo stadijoje</w:t>
      </w:r>
    </w:p>
    <w:p w14:paraId="56F4067E" w14:textId="77777777" w:rsidR="00ED0D27" w:rsidRPr="00890897" w:rsidRDefault="00ED0D27" w:rsidP="00ED0D27">
      <w:pPr>
        <w:ind w:firstLine="284"/>
        <w:jc w:val="both"/>
        <w:rPr>
          <w:rFonts w:eastAsia="Aptos"/>
        </w:rPr>
      </w:pPr>
      <w:r w:rsidRPr="00890897">
        <w:rPr>
          <w:rFonts w:eastAsia="Aptos"/>
        </w:rPr>
        <w:t xml:space="preserve">Pirkimo dokumentuose nurodyta, kad visos gelžbetoninės konstrukcijos, naudojamos nuotekoms, turi būti pagamintos iš sulfatams atsparaus betono su minimaliu vandens įgeriamumu, o lauke esančios – su pakankamu atsparumu šalčiui. Taip pat nurodyta, kad požeminėms talpoms betono klasė turėtų būti ne žemesnė nei C35/45, W8, F200. Tuo pačiu pažymima, kad projektavimo darbų metu turi būti vadovaujamasi STR 2.02.06:2004 ir STR 2.05.05:2005 nuostatomis, pagal kurias </w:t>
      </w:r>
      <w:r w:rsidRPr="00890897">
        <w:rPr>
          <w:rFonts w:eastAsia="Aptos"/>
          <w:b/>
          <w:bCs/>
        </w:rPr>
        <w:t>betono klases nustato projektuojantis konstruktorius</w:t>
      </w:r>
      <w:r w:rsidRPr="00890897">
        <w:rPr>
          <w:rFonts w:eastAsia="Aptos"/>
        </w:rPr>
        <w:t>, atsižvelgdamas į apkrovas, agresyvumo klases ir kitus parametrus.</w:t>
      </w:r>
    </w:p>
    <w:p w14:paraId="6AA9EEB5" w14:textId="77777777" w:rsidR="00ED0D27" w:rsidRPr="00890897" w:rsidRDefault="00ED0D27" w:rsidP="00ED0D27">
      <w:pPr>
        <w:ind w:firstLine="284"/>
        <w:jc w:val="both"/>
        <w:rPr>
          <w:rFonts w:eastAsia="Aptos"/>
        </w:rPr>
      </w:pPr>
      <w:r w:rsidRPr="00890897">
        <w:rPr>
          <w:rFonts w:eastAsia="Aptos"/>
        </w:rPr>
        <w:t>Atsižvelgdami į tai, prašome patikslinti:</w:t>
      </w:r>
    </w:p>
    <w:p w14:paraId="143774EA" w14:textId="77777777" w:rsidR="00ED0D27" w:rsidRPr="00890897" w:rsidRDefault="00ED0D27" w:rsidP="00ED0D27">
      <w:pPr>
        <w:numPr>
          <w:ilvl w:val="0"/>
          <w:numId w:val="12"/>
        </w:numPr>
        <w:ind w:left="0" w:firstLine="284"/>
        <w:jc w:val="both"/>
        <w:rPr>
          <w:rFonts w:eastAsia="Aptos"/>
        </w:rPr>
      </w:pPr>
      <w:r w:rsidRPr="00890897">
        <w:rPr>
          <w:rFonts w:eastAsia="Aptos"/>
        </w:rPr>
        <w:t xml:space="preserve">Ar pirkimo dokumentuose nurodytos betono klasės (C35/45, W8, F200) laikytinos </w:t>
      </w:r>
      <w:r w:rsidRPr="00890897">
        <w:rPr>
          <w:rFonts w:eastAsia="Aptos"/>
          <w:b/>
          <w:bCs/>
        </w:rPr>
        <w:t>privalomomis minimaliomis vertėmis</w:t>
      </w:r>
      <w:r w:rsidRPr="00890897">
        <w:rPr>
          <w:rFonts w:eastAsia="Aptos"/>
        </w:rPr>
        <w:t>, ar tai yra orientaciniai (rekomendaciniai) reikalavimai, kuriuos tikslins projektuotojai atlikdami statinio konstrukcijų skaičiavimus?</w:t>
      </w:r>
    </w:p>
    <w:p w14:paraId="2E8D02B6" w14:textId="77777777" w:rsidR="00ED0D27" w:rsidRPr="00890897" w:rsidRDefault="00ED0D27" w:rsidP="00ED0D27">
      <w:pPr>
        <w:numPr>
          <w:ilvl w:val="0"/>
          <w:numId w:val="12"/>
        </w:numPr>
        <w:ind w:left="0" w:firstLine="284"/>
        <w:jc w:val="both"/>
        <w:rPr>
          <w:rFonts w:eastAsia="Aptos"/>
        </w:rPr>
      </w:pPr>
      <w:r w:rsidRPr="00890897">
        <w:rPr>
          <w:rFonts w:eastAsia="Aptos"/>
        </w:rPr>
        <w:t>Ar tiekėjas, pasiūlymo stadijoje nenurodydamas tikslių betono klasių, bet įsipareigodamas jas nustatyti pagal galiojančius STR reikalavimus projektavimo metu, laikomas tinkamai įvykdęs techninius pirkimo reikalavimus?</w:t>
      </w:r>
    </w:p>
    <w:p w14:paraId="72ADC174" w14:textId="77777777" w:rsidR="00ED0D27" w:rsidRPr="00890897" w:rsidRDefault="00ED0D27" w:rsidP="00ED0D27">
      <w:pPr>
        <w:ind w:firstLine="284"/>
        <w:jc w:val="both"/>
        <w:rPr>
          <w:rFonts w:eastAsia="Aptos"/>
        </w:rPr>
      </w:pPr>
      <w:r w:rsidRPr="00890897">
        <w:rPr>
          <w:rFonts w:eastAsia="Aptos"/>
        </w:rPr>
        <w:t>Pažymime, kad nepagrįstas įpareigojimas pasiūlymo stadijoje nustatyti konkrečias betono klases, neturint visos informacijos apie konstrukcinių elementų sprendinius ir veikiančias apkrovas, gali lemti nepagrįstas sąnaudas ir nerealistiškus įsipareigojimus.</w:t>
      </w:r>
    </w:p>
    <w:p w14:paraId="0EE367F8" w14:textId="77777777" w:rsidR="00ED0D27" w:rsidRPr="00890897" w:rsidRDefault="00ED0D27" w:rsidP="00ED0D27">
      <w:pPr>
        <w:pStyle w:val="ListParagraph"/>
        <w:numPr>
          <w:ilvl w:val="1"/>
          <w:numId w:val="9"/>
        </w:numPr>
        <w:spacing w:after="0" w:line="240" w:lineRule="auto"/>
        <w:ind w:left="0" w:firstLine="284"/>
        <w:jc w:val="both"/>
        <w:rPr>
          <w:rFonts w:ascii="Times New Roman" w:eastAsia="Aptos" w:hAnsi="Times New Roman"/>
        </w:rPr>
      </w:pPr>
      <w:r w:rsidRPr="00890897">
        <w:rPr>
          <w:rFonts w:ascii="Times New Roman" w:eastAsia="Aptos" w:hAnsi="Times New Roman"/>
          <w:b/>
          <w:bCs/>
        </w:rPr>
        <w:t>Dėl reikalavimo naudoti AISI316 plieną visoms konstrukcijoms, esančioms žemiau vandens lygio</w:t>
      </w:r>
    </w:p>
    <w:p w14:paraId="45184D11" w14:textId="77777777" w:rsidR="00ED0D27" w:rsidRPr="00890897" w:rsidRDefault="00ED0D27" w:rsidP="00ED0D27">
      <w:pPr>
        <w:ind w:firstLine="284"/>
        <w:jc w:val="both"/>
        <w:rPr>
          <w:rFonts w:eastAsia="Aptos"/>
        </w:rPr>
      </w:pPr>
      <w:r w:rsidRPr="00890897">
        <w:rPr>
          <w:rFonts w:eastAsia="Aptos"/>
        </w:rPr>
        <w:t>Pirkimo dokumentuose nurodyta, kad visos technologinius įrenginius ir vamzdynus palaikančios konstrukcijos, esančios žemiau vandens lygio, turi būti gaminamos iš nerūdijančio plieno AISI316.</w:t>
      </w:r>
    </w:p>
    <w:p w14:paraId="505152F3" w14:textId="77777777" w:rsidR="00ED0D27" w:rsidRPr="00890897" w:rsidRDefault="00ED0D27" w:rsidP="00ED0D27">
      <w:pPr>
        <w:ind w:firstLine="284"/>
        <w:jc w:val="both"/>
        <w:rPr>
          <w:rFonts w:eastAsia="Aptos"/>
        </w:rPr>
      </w:pPr>
      <w:r w:rsidRPr="00890897">
        <w:rPr>
          <w:rFonts w:eastAsia="Aptos"/>
        </w:rPr>
        <w:t>Atsižvelgiant į tai, kad:</w:t>
      </w:r>
    </w:p>
    <w:p w14:paraId="5AE822F2" w14:textId="77777777" w:rsidR="00ED0D27" w:rsidRPr="00890897" w:rsidRDefault="00ED0D27" w:rsidP="00ED0D27">
      <w:pPr>
        <w:numPr>
          <w:ilvl w:val="0"/>
          <w:numId w:val="13"/>
        </w:numPr>
        <w:ind w:left="0" w:firstLine="284"/>
        <w:jc w:val="both"/>
        <w:rPr>
          <w:rFonts w:eastAsia="Aptos"/>
        </w:rPr>
      </w:pPr>
      <w:r w:rsidRPr="00890897">
        <w:rPr>
          <w:rFonts w:eastAsia="Aptos"/>
        </w:rPr>
        <w:t xml:space="preserve">Rinkoje plačiai tiekiami </w:t>
      </w:r>
      <w:r w:rsidRPr="00890897">
        <w:rPr>
          <w:rFonts w:eastAsia="Aptos"/>
          <w:b/>
          <w:bCs/>
        </w:rPr>
        <w:t>gamykliniai, vientisos konstrukcijos nuotekų valymo įrenginiai</w:t>
      </w:r>
      <w:r w:rsidRPr="00890897">
        <w:rPr>
          <w:rFonts w:eastAsia="Aptos"/>
        </w:rPr>
        <w:t xml:space="preserve">, kuriuose technologinės dalys (įskaitant laikiklius ir vidines atramines sistemas) yra pagamintos iš kitų, bet </w:t>
      </w:r>
      <w:r w:rsidRPr="00890897">
        <w:rPr>
          <w:rFonts w:eastAsia="Aptos"/>
          <w:b/>
          <w:bCs/>
        </w:rPr>
        <w:t>agresyviai terpei atsparių medžiagų</w:t>
      </w:r>
      <w:r w:rsidRPr="00890897">
        <w:rPr>
          <w:rFonts w:eastAsia="Aptos"/>
        </w:rPr>
        <w:t>, tokių kaip armuotas plastikas (GFRP), HDPE, polipropilenas)</w:t>
      </w:r>
    </w:p>
    <w:p w14:paraId="1691829F" w14:textId="77777777" w:rsidR="00ED0D27" w:rsidRPr="00890897" w:rsidRDefault="00ED0D27" w:rsidP="00ED0D27">
      <w:pPr>
        <w:numPr>
          <w:ilvl w:val="0"/>
          <w:numId w:val="13"/>
        </w:numPr>
        <w:ind w:left="0" w:firstLine="284"/>
        <w:jc w:val="both"/>
        <w:rPr>
          <w:rFonts w:eastAsia="Aptos"/>
        </w:rPr>
      </w:pPr>
      <w:r w:rsidRPr="00890897">
        <w:rPr>
          <w:rFonts w:eastAsia="Aptos"/>
        </w:rPr>
        <w:t>Tokie įrenginiai nėra surenkami vietoje, jų konstrukciniai sprendimai yra sukurti gamykloje, testuoti kaip vientisa sistema, užtikrinant atitiktį tiek agresyvumo klasei, tiek ilgaamžiškumo reikalavimams;</w:t>
      </w:r>
    </w:p>
    <w:p w14:paraId="674CC608" w14:textId="77777777" w:rsidR="00ED0D27" w:rsidRPr="00890897" w:rsidRDefault="00ED0D27" w:rsidP="00ED0D27">
      <w:pPr>
        <w:numPr>
          <w:ilvl w:val="0"/>
          <w:numId w:val="13"/>
        </w:numPr>
        <w:ind w:left="0" w:firstLine="284"/>
        <w:jc w:val="both"/>
        <w:rPr>
          <w:rFonts w:eastAsia="Aptos"/>
        </w:rPr>
      </w:pPr>
      <w:r w:rsidRPr="00890897">
        <w:rPr>
          <w:rFonts w:eastAsia="Aptos"/>
        </w:rPr>
        <w:t xml:space="preserve">Reikalavimas naudoti būtent AISI316 plieną visais atvejais </w:t>
      </w:r>
      <w:r w:rsidRPr="00890897">
        <w:rPr>
          <w:rFonts w:eastAsia="Aptos"/>
          <w:b/>
          <w:bCs/>
        </w:rPr>
        <w:t>neproporcingai riboja konkurenciją</w:t>
      </w:r>
      <w:r w:rsidRPr="00890897">
        <w:rPr>
          <w:rFonts w:eastAsia="Aptos"/>
        </w:rPr>
        <w:t xml:space="preserve"> ir galimą alternatyvių, funkcionaliai lygiaverčių sprendimų taikymą;</w:t>
      </w:r>
    </w:p>
    <w:p w14:paraId="07560A8F" w14:textId="77777777" w:rsidR="00ED0D27" w:rsidRPr="00890897" w:rsidRDefault="00ED0D27" w:rsidP="00ED0D27">
      <w:pPr>
        <w:ind w:firstLine="284"/>
        <w:jc w:val="both"/>
        <w:rPr>
          <w:rFonts w:eastAsia="Aptos"/>
        </w:rPr>
      </w:pPr>
      <w:r w:rsidRPr="00890897">
        <w:rPr>
          <w:rFonts w:eastAsia="Aptos"/>
        </w:rPr>
        <w:t xml:space="preserve">Prašome patikslinti, ar Perkančioji organizacija </w:t>
      </w:r>
      <w:r w:rsidRPr="00890897">
        <w:rPr>
          <w:rFonts w:eastAsia="Aptos"/>
          <w:b/>
          <w:bCs/>
        </w:rPr>
        <w:t>sutinka leisti naudoti ir kitas konstrukcines medžiagas</w:t>
      </w:r>
      <w:r w:rsidRPr="00890897">
        <w:rPr>
          <w:rFonts w:eastAsia="Aptos"/>
        </w:rPr>
        <w:t>, kurios:</w:t>
      </w:r>
    </w:p>
    <w:p w14:paraId="0ADFC7C6" w14:textId="77777777" w:rsidR="00ED0D27" w:rsidRPr="00890897" w:rsidRDefault="00ED0D27" w:rsidP="00ED0D27">
      <w:pPr>
        <w:numPr>
          <w:ilvl w:val="0"/>
          <w:numId w:val="14"/>
        </w:numPr>
        <w:ind w:left="0" w:firstLine="284"/>
        <w:jc w:val="both"/>
        <w:rPr>
          <w:rFonts w:eastAsia="Aptos"/>
        </w:rPr>
      </w:pPr>
      <w:r w:rsidRPr="00890897">
        <w:rPr>
          <w:rFonts w:eastAsia="Aptos"/>
        </w:rPr>
        <w:t xml:space="preserve">yra </w:t>
      </w:r>
      <w:r w:rsidRPr="00890897">
        <w:rPr>
          <w:rFonts w:eastAsia="Aptos"/>
          <w:b/>
          <w:bCs/>
        </w:rPr>
        <w:t>atsparios agresyviai aplinkai</w:t>
      </w:r>
      <w:r w:rsidRPr="00890897">
        <w:rPr>
          <w:rFonts w:eastAsia="Aptos"/>
        </w:rPr>
        <w:t>;</w:t>
      </w:r>
    </w:p>
    <w:p w14:paraId="45FFB6C5" w14:textId="77777777" w:rsidR="00ED0D27" w:rsidRPr="00890897" w:rsidRDefault="00ED0D27" w:rsidP="00ED0D27">
      <w:pPr>
        <w:numPr>
          <w:ilvl w:val="0"/>
          <w:numId w:val="14"/>
        </w:numPr>
        <w:ind w:left="0" w:firstLine="284"/>
        <w:jc w:val="both"/>
        <w:rPr>
          <w:rFonts w:eastAsia="Aptos"/>
        </w:rPr>
      </w:pPr>
      <w:r w:rsidRPr="00890897">
        <w:rPr>
          <w:rFonts w:eastAsia="Aptos"/>
        </w:rPr>
        <w:t>užtikrina bent lygiavertį ilgaamžiškumą;</w:t>
      </w:r>
    </w:p>
    <w:p w14:paraId="7E13741C" w14:textId="77777777" w:rsidR="00ED0D27" w:rsidRPr="00890897" w:rsidRDefault="00ED0D27" w:rsidP="00ED0D27">
      <w:pPr>
        <w:numPr>
          <w:ilvl w:val="0"/>
          <w:numId w:val="14"/>
        </w:numPr>
        <w:ind w:left="0" w:firstLine="284"/>
        <w:jc w:val="both"/>
        <w:rPr>
          <w:rFonts w:eastAsia="Aptos"/>
        </w:rPr>
      </w:pPr>
      <w:r w:rsidRPr="00890897">
        <w:rPr>
          <w:rFonts w:eastAsia="Aptos"/>
        </w:rPr>
        <w:t xml:space="preserve">yra neatskiriama dalis </w:t>
      </w:r>
      <w:r w:rsidRPr="00890897">
        <w:rPr>
          <w:rFonts w:eastAsia="Aptos"/>
          <w:b/>
          <w:bCs/>
        </w:rPr>
        <w:t>gamyklinių (nesurenkamų)</w:t>
      </w:r>
      <w:r w:rsidRPr="00890897">
        <w:rPr>
          <w:rFonts w:eastAsia="Aptos"/>
        </w:rPr>
        <w:t xml:space="preserve"> nuotekų valymo įrenginių konstrukcijoje.</w:t>
      </w:r>
    </w:p>
    <w:p w14:paraId="4B5A607D" w14:textId="77777777" w:rsidR="00ED0D27" w:rsidRPr="00890897" w:rsidRDefault="00ED0D27" w:rsidP="00ED0D27">
      <w:pPr>
        <w:ind w:firstLine="284"/>
        <w:jc w:val="both"/>
        <w:rPr>
          <w:rFonts w:eastAsia="Aptos"/>
        </w:rPr>
      </w:pPr>
      <w:r w:rsidRPr="00890897">
        <w:rPr>
          <w:rFonts w:eastAsia="Aptos"/>
        </w:rPr>
        <w:t>Tokia išlyga leistų pateikti ekonomiškai pagrįstus ir technologiškai patikimus sprendinius, kartu užtikrinant tiek konkurenciją, tiek reikiamą eksploatacinį atsparumą.</w:t>
      </w:r>
    </w:p>
    <w:p w14:paraId="65348116" w14:textId="77777777" w:rsidR="00ED0D27" w:rsidRPr="00890897" w:rsidRDefault="00ED0D27" w:rsidP="00ED0D27">
      <w:pPr>
        <w:ind w:firstLine="284"/>
        <w:jc w:val="both"/>
        <w:rPr>
          <w:rFonts w:eastAsia="Aptos"/>
        </w:rPr>
      </w:pPr>
    </w:p>
    <w:p w14:paraId="2A49157D" w14:textId="77777777" w:rsidR="00ED0D27" w:rsidRPr="00890897" w:rsidRDefault="00ED0D27" w:rsidP="00ED0D27">
      <w:pPr>
        <w:jc w:val="both"/>
        <w:rPr>
          <w:b/>
        </w:rPr>
      </w:pPr>
      <w:r w:rsidRPr="00890897">
        <w:rPr>
          <w:b/>
        </w:rPr>
        <w:t>Atsakymai:</w:t>
      </w:r>
    </w:p>
    <w:p w14:paraId="50CA36D9" w14:textId="77777777" w:rsidR="00ED0D27" w:rsidRPr="00890897" w:rsidRDefault="00ED0D27" w:rsidP="00ED0D27">
      <w:pPr>
        <w:numPr>
          <w:ilvl w:val="0"/>
          <w:numId w:val="1"/>
        </w:numPr>
        <w:spacing w:before="100" w:beforeAutospacing="1" w:after="100" w:afterAutospacing="1"/>
        <w:ind w:left="0" w:firstLine="0"/>
        <w:jc w:val="both"/>
        <w:rPr>
          <w:lang w:val="en-US" w:eastAsia="en-US"/>
        </w:rPr>
      </w:pPr>
      <w:r w:rsidRPr="00890897">
        <w:t xml:space="preserve"> </w:t>
      </w:r>
      <w:proofErr w:type="spellStart"/>
      <w:r w:rsidRPr="00890897">
        <w:rPr>
          <w:lang w:val="en-US" w:eastAsia="en-US"/>
        </w:rPr>
        <w:t>Pagal</w:t>
      </w:r>
      <w:proofErr w:type="spellEnd"/>
      <w:r w:rsidRPr="00890897">
        <w:rPr>
          <w:lang w:val="en-US" w:eastAsia="en-US"/>
        </w:rPr>
        <w:t xml:space="preserve"> </w:t>
      </w:r>
      <w:proofErr w:type="spellStart"/>
      <w:r w:rsidRPr="00890897">
        <w:rPr>
          <w:lang w:val="en-US" w:eastAsia="en-US"/>
        </w:rPr>
        <w:t>pateiktą</w:t>
      </w:r>
      <w:proofErr w:type="spellEnd"/>
      <w:r w:rsidRPr="00890897">
        <w:rPr>
          <w:lang w:val="en-US" w:eastAsia="en-US"/>
        </w:rPr>
        <w:t xml:space="preserve"> </w:t>
      </w:r>
      <w:proofErr w:type="spellStart"/>
      <w:r w:rsidRPr="00890897">
        <w:rPr>
          <w:lang w:val="en-US" w:eastAsia="en-US"/>
        </w:rPr>
        <w:t>informaciją</w:t>
      </w:r>
      <w:proofErr w:type="spellEnd"/>
      <w:r w:rsidRPr="00890897">
        <w:rPr>
          <w:lang w:val="en-US" w:eastAsia="en-US"/>
        </w:rPr>
        <w:t xml:space="preserve">, </w:t>
      </w:r>
      <w:proofErr w:type="spellStart"/>
      <w:r w:rsidRPr="00890897">
        <w:rPr>
          <w:lang w:val="en-US" w:eastAsia="en-US"/>
        </w:rPr>
        <w:t>siūloma</w:t>
      </w:r>
      <w:proofErr w:type="spellEnd"/>
      <w:r w:rsidRPr="00890897">
        <w:rPr>
          <w:lang w:val="en-US" w:eastAsia="en-US"/>
        </w:rPr>
        <w:t xml:space="preserve">, </w:t>
      </w:r>
      <w:proofErr w:type="spellStart"/>
      <w:r w:rsidRPr="00890897">
        <w:rPr>
          <w:lang w:val="en-US" w:eastAsia="en-US"/>
        </w:rPr>
        <w:t>kad</w:t>
      </w:r>
      <w:proofErr w:type="spellEnd"/>
      <w:r w:rsidRPr="00890897">
        <w:rPr>
          <w:lang w:val="en-US" w:eastAsia="en-US"/>
        </w:rPr>
        <w:t xml:space="preserve"> NVĮ </w:t>
      </w:r>
      <w:proofErr w:type="spellStart"/>
      <w:r w:rsidRPr="00890897">
        <w:rPr>
          <w:lang w:val="en-US" w:eastAsia="en-US"/>
        </w:rPr>
        <w:t>išorinis</w:t>
      </w:r>
      <w:proofErr w:type="spellEnd"/>
      <w:r w:rsidRPr="00890897">
        <w:rPr>
          <w:lang w:val="en-US" w:eastAsia="en-US"/>
        </w:rPr>
        <w:t xml:space="preserve"> </w:t>
      </w:r>
      <w:proofErr w:type="spellStart"/>
      <w:r w:rsidRPr="00890897">
        <w:rPr>
          <w:lang w:val="en-US" w:eastAsia="en-US"/>
        </w:rPr>
        <w:t>anglies</w:t>
      </w:r>
      <w:proofErr w:type="spellEnd"/>
      <w:r w:rsidRPr="00890897">
        <w:rPr>
          <w:lang w:val="en-US" w:eastAsia="en-US"/>
        </w:rPr>
        <w:t xml:space="preserve"> </w:t>
      </w:r>
      <w:proofErr w:type="spellStart"/>
      <w:r w:rsidRPr="00890897">
        <w:rPr>
          <w:lang w:val="en-US" w:eastAsia="en-US"/>
        </w:rPr>
        <w:t>šaltinis</w:t>
      </w:r>
      <w:proofErr w:type="spellEnd"/>
      <w:r w:rsidRPr="00890897">
        <w:rPr>
          <w:lang w:val="en-US" w:eastAsia="en-US"/>
        </w:rPr>
        <w:t xml:space="preserve"> </w:t>
      </w:r>
      <w:proofErr w:type="spellStart"/>
      <w:r w:rsidRPr="00890897">
        <w:rPr>
          <w:lang w:val="en-US" w:eastAsia="en-US"/>
        </w:rPr>
        <w:t>turėtų</w:t>
      </w:r>
      <w:proofErr w:type="spellEnd"/>
      <w:r w:rsidRPr="00890897">
        <w:rPr>
          <w:lang w:val="en-US" w:eastAsia="en-US"/>
        </w:rPr>
        <w:t xml:space="preserve"> </w:t>
      </w:r>
      <w:proofErr w:type="spellStart"/>
      <w:r w:rsidRPr="00890897">
        <w:rPr>
          <w:lang w:val="en-US" w:eastAsia="en-US"/>
        </w:rPr>
        <w:t>būti</w:t>
      </w:r>
      <w:proofErr w:type="spellEnd"/>
      <w:r w:rsidRPr="00890897">
        <w:rPr>
          <w:lang w:val="en-US" w:eastAsia="en-US"/>
        </w:rPr>
        <w:t xml:space="preserve"> </w:t>
      </w:r>
      <w:proofErr w:type="spellStart"/>
      <w:r w:rsidRPr="00890897">
        <w:rPr>
          <w:lang w:val="en-US" w:eastAsia="en-US"/>
        </w:rPr>
        <w:t>melasa</w:t>
      </w:r>
      <w:proofErr w:type="spellEnd"/>
      <w:r w:rsidRPr="00890897">
        <w:rPr>
          <w:lang w:val="en-US" w:eastAsia="en-US"/>
        </w:rPr>
        <w:t>. S</w:t>
      </w:r>
      <w:proofErr w:type="spellStart"/>
      <w:r w:rsidRPr="00890897">
        <w:t>iūlome</w:t>
      </w:r>
      <w:proofErr w:type="spellEnd"/>
      <w:r w:rsidRPr="00890897">
        <w:t xml:space="preserve"> priimti šias vertes: melasos tankis 1400 kg/</w:t>
      </w:r>
      <w:r w:rsidRPr="00890897">
        <w:rPr>
          <w:lang w:val="en-US" w:eastAsia="en-US"/>
        </w:rPr>
        <w:t xml:space="preserve">m³, </w:t>
      </w:r>
      <w:proofErr w:type="spellStart"/>
      <w:r w:rsidRPr="00890897">
        <w:rPr>
          <w:lang w:val="en-US" w:eastAsia="en-US"/>
        </w:rPr>
        <w:t>ChDS</w:t>
      </w:r>
      <w:proofErr w:type="spellEnd"/>
      <w:r w:rsidRPr="00890897">
        <w:rPr>
          <w:lang w:val="en-US" w:eastAsia="en-US"/>
        </w:rPr>
        <w:t xml:space="preserve"> 1100 gO</w:t>
      </w:r>
      <w:r w:rsidRPr="00890897">
        <w:rPr>
          <w:vertAlign w:val="subscript"/>
          <w:lang w:val="en-US" w:eastAsia="en-US"/>
        </w:rPr>
        <w:t>2</w:t>
      </w:r>
      <w:r w:rsidRPr="00890897">
        <w:rPr>
          <w:lang w:val="en-US" w:eastAsia="en-US"/>
        </w:rPr>
        <w:t>/l. Ga</w:t>
      </w:r>
      <w:r w:rsidRPr="00890897">
        <w:t>lutiniai duomenys turės būti tikslinami projektavimo metu.</w:t>
      </w:r>
    </w:p>
    <w:p w14:paraId="78A705E2" w14:textId="77777777" w:rsidR="00ED0D27" w:rsidRPr="00890897" w:rsidRDefault="00ED0D27" w:rsidP="00ED0D27">
      <w:pPr>
        <w:numPr>
          <w:ilvl w:val="0"/>
          <w:numId w:val="1"/>
        </w:numPr>
        <w:spacing w:before="100" w:beforeAutospacing="1" w:after="100" w:afterAutospacing="1"/>
        <w:ind w:left="0" w:firstLine="0"/>
        <w:jc w:val="both"/>
      </w:pPr>
      <w:r w:rsidRPr="00890897">
        <w:lastRenderedPageBreak/>
        <w:t xml:space="preserve"> Perkantysis subjektas neriboja parengtinio valymo įrenginių išpildymo pasirinkimo. Tiekėjas </w:t>
      </w:r>
      <w:r w:rsidRPr="00890897">
        <w:rPr>
          <w:rStyle w:val="Strong"/>
          <w:b w:val="0"/>
          <w:bCs w:val="0"/>
        </w:rPr>
        <w:t>gali siūlyti kompleksinį gamyklinį parengtinio valymo įrenginį</w:t>
      </w:r>
      <w:r w:rsidRPr="00890897">
        <w:t xml:space="preserve">, jeigu bus tenkinami pirkimo sąlygų Techninės specifikacijos 2.13 reikalavimai. </w:t>
      </w:r>
    </w:p>
    <w:p w14:paraId="3A99B440" w14:textId="77777777" w:rsidR="00ED0D27" w:rsidRPr="00890897" w:rsidRDefault="00ED0D27" w:rsidP="00ED0D27">
      <w:pPr>
        <w:numPr>
          <w:ilvl w:val="0"/>
          <w:numId w:val="1"/>
        </w:numPr>
        <w:spacing w:before="100" w:beforeAutospacing="1" w:after="100" w:afterAutospacing="1"/>
        <w:ind w:left="0" w:firstLine="0"/>
        <w:jc w:val="both"/>
      </w:pPr>
      <w:r w:rsidRPr="00890897">
        <w:t xml:space="preserve"> Tai </w:t>
      </w:r>
      <w:r w:rsidRPr="00890897">
        <w:rPr>
          <w:rStyle w:val="Strong"/>
          <w:b w:val="0"/>
          <w:bCs w:val="0"/>
        </w:rPr>
        <w:t>nėra privalomas</w:t>
      </w:r>
      <w:r w:rsidRPr="00890897">
        <w:t xml:space="preserve"> reikalavimas, tačiau tiekėjas turi užtikrinti, kad oro tiekimo sistemos </w:t>
      </w:r>
      <w:r w:rsidRPr="00890897">
        <w:rPr>
          <w:rStyle w:val="Strong"/>
          <w:b w:val="0"/>
          <w:bCs w:val="0"/>
        </w:rPr>
        <w:t>projektinis slėgis</w:t>
      </w:r>
      <w:r w:rsidRPr="00890897">
        <w:t xml:space="preserve"> būtų pakankamas visiems darbo režimams. Jei tiekėjas renkasi kitokį projektinį slėgį, jis turi būti </w:t>
      </w:r>
      <w:r w:rsidRPr="00890897">
        <w:rPr>
          <w:rStyle w:val="Strong"/>
          <w:b w:val="0"/>
          <w:bCs w:val="0"/>
        </w:rPr>
        <w:t>argumentuotas</w:t>
      </w:r>
      <w:r w:rsidRPr="00890897">
        <w:t xml:space="preserve"> ir atitikti technologinius poreikius.</w:t>
      </w:r>
    </w:p>
    <w:p w14:paraId="35A4CC8C" w14:textId="77777777" w:rsidR="00ED0D27" w:rsidRPr="00890897" w:rsidRDefault="00ED0D27" w:rsidP="00ED0D27">
      <w:pPr>
        <w:numPr>
          <w:ilvl w:val="0"/>
          <w:numId w:val="1"/>
        </w:numPr>
        <w:spacing w:before="100" w:beforeAutospacing="1" w:after="100" w:afterAutospacing="1"/>
        <w:ind w:left="0" w:firstLine="0"/>
        <w:jc w:val="both"/>
      </w:pPr>
      <w:r w:rsidRPr="00890897">
        <w:t xml:space="preserve"> Pirkimo dokumentuose vartojama formuluotė </w:t>
      </w:r>
      <w:r w:rsidRPr="00890897">
        <w:rPr>
          <w:rStyle w:val="Strong"/>
          <w:b w:val="0"/>
          <w:bCs w:val="0"/>
        </w:rPr>
        <w:t>„turi būti naudojamos krumpliaratinio tipo orapūtės“</w:t>
      </w:r>
      <w:r w:rsidRPr="00890897">
        <w:t xml:space="preserve"> reiškia, kad </w:t>
      </w:r>
      <w:r w:rsidRPr="00890897">
        <w:rPr>
          <w:rStyle w:val="Strong"/>
          <w:b w:val="0"/>
          <w:bCs w:val="0"/>
        </w:rPr>
        <w:t>privaloma naudoti būtent tokio tipo orapūtes</w:t>
      </w:r>
      <w:r w:rsidRPr="00890897">
        <w:t xml:space="preserve">, kurių </w:t>
      </w:r>
      <w:r w:rsidRPr="00890897">
        <w:rPr>
          <w:rStyle w:val="Strong"/>
          <w:b w:val="0"/>
          <w:bCs w:val="0"/>
        </w:rPr>
        <w:t>rotorių sinchronizavimas vyksta per krumpliaračius</w:t>
      </w:r>
      <w:r w:rsidRPr="00890897">
        <w:t xml:space="preserve">. Reikalavimas yra </w:t>
      </w:r>
      <w:r w:rsidRPr="00890897">
        <w:rPr>
          <w:rStyle w:val="Strong"/>
          <w:b w:val="0"/>
          <w:bCs w:val="0"/>
        </w:rPr>
        <w:t>privalomas</w:t>
      </w:r>
      <w:r w:rsidRPr="00890897">
        <w:t xml:space="preserve"> ir tiekėjai </w:t>
      </w:r>
      <w:r w:rsidRPr="00890897">
        <w:rPr>
          <w:rStyle w:val="Strong"/>
          <w:b w:val="0"/>
          <w:bCs w:val="0"/>
        </w:rPr>
        <w:t>negali siūlyti alternatyvių (kitokio veikimo principo) orapūčių</w:t>
      </w:r>
      <w:r w:rsidRPr="00890897">
        <w:t xml:space="preserve">, kurios neturi krumpliaračių sinchronizavimo, net jei jos būtų technologiškai efektyvios. Tokie sprendiniai būtų laikomi </w:t>
      </w:r>
      <w:r w:rsidRPr="00890897">
        <w:rPr>
          <w:rStyle w:val="Strong"/>
          <w:b w:val="0"/>
          <w:bCs w:val="0"/>
        </w:rPr>
        <w:t>technine neatitiktimi</w:t>
      </w:r>
      <w:r w:rsidRPr="00890897">
        <w:t>.</w:t>
      </w:r>
    </w:p>
    <w:p w14:paraId="0E47F3C6" w14:textId="77777777" w:rsidR="00ED0D27" w:rsidRPr="00890897" w:rsidRDefault="00ED0D27" w:rsidP="00ED0D27">
      <w:pPr>
        <w:numPr>
          <w:ilvl w:val="0"/>
          <w:numId w:val="1"/>
        </w:numPr>
        <w:spacing w:before="100" w:beforeAutospacing="1" w:after="100" w:afterAutospacing="1"/>
        <w:ind w:left="0" w:firstLine="0"/>
        <w:jc w:val="both"/>
      </w:pPr>
      <w:r w:rsidRPr="00890897">
        <w:t xml:space="preserve">Reikalavimas, kad </w:t>
      </w:r>
      <w:r w:rsidRPr="00890897">
        <w:rPr>
          <w:rStyle w:val="Strong"/>
          <w:b w:val="0"/>
          <w:bCs w:val="0"/>
        </w:rPr>
        <w:t>„technologinių talpų pilnam ištuštinimui turi būti numatyti inžineriniai sprendiniai“</w:t>
      </w:r>
      <w:r w:rsidRPr="00890897">
        <w:rPr>
          <w:b/>
          <w:bCs/>
        </w:rPr>
        <w:t xml:space="preserve"> – </w:t>
      </w:r>
      <w:r w:rsidRPr="00890897">
        <w:rPr>
          <w:rStyle w:val="Strong"/>
          <w:b w:val="0"/>
          <w:bCs w:val="0"/>
        </w:rPr>
        <w:t>taikomas visais atvejais</w:t>
      </w:r>
      <w:r w:rsidRPr="00890897">
        <w:t xml:space="preserve">, įskaitant ir tuos, kai </w:t>
      </w:r>
      <w:r w:rsidRPr="00890897">
        <w:rPr>
          <w:rStyle w:val="Strong"/>
          <w:b w:val="0"/>
          <w:bCs w:val="0"/>
        </w:rPr>
        <w:t>numatomas išsiurbimas vakuuminiu asenizaciniu transportu</w:t>
      </w:r>
      <w:r w:rsidRPr="00890897">
        <w:t xml:space="preserve">. Šie sprendiniai svarbūs ne tik įprastai eksploatacijai, bet ir </w:t>
      </w:r>
      <w:r w:rsidRPr="00890897">
        <w:rPr>
          <w:rStyle w:val="Strong"/>
          <w:b w:val="0"/>
          <w:bCs w:val="0"/>
        </w:rPr>
        <w:t>avarinių, remonto ar priežiūros darbų atvejais</w:t>
      </w:r>
      <w:r w:rsidRPr="00890897">
        <w:t>, kai išsiurbimas vien vakuuminiu būdu gali būti nepakankamas ar neprieinamas.</w:t>
      </w:r>
    </w:p>
    <w:p w14:paraId="795FAF65" w14:textId="77777777" w:rsidR="00ED0D27" w:rsidRPr="00890897" w:rsidRDefault="00ED0D27" w:rsidP="00ED0D27">
      <w:pPr>
        <w:numPr>
          <w:ilvl w:val="0"/>
          <w:numId w:val="1"/>
        </w:numPr>
        <w:spacing w:before="100" w:beforeAutospacing="1" w:after="100" w:afterAutospacing="1"/>
        <w:ind w:left="0" w:firstLine="0"/>
        <w:jc w:val="both"/>
        <w:rPr>
          <w:rStyle w:val="Strong"/>
        </w:rPr>
      </w:pPr>
      <w:r w:rsidRPr="00890897">
        <w:t xml:space="preserve"> Remiantis pirkimo dokumentuose numatytais techniniais reikalavimais, </w:t>
      </w:r>
      <w:r w:rsidRPr="00890897">
        <w:rPr>
          <w:rStyle w:val="Strong"/>
          <w:b w:val="0"/>
          <w:bCs w:val="0"/>
        </w:rPr>
        <w:t>gelžbetoninių grindų konstrukcija yra privaloma</w:t>
      </w:r>
      <w:r w:rsidRPr="00890897">
        <w:t xml:space="preserve">, todėl siūlomas alternatyvus sprendinys </w:t>
      </w:r>
      <w:r w:rsidRPr="00890897">
        <w:rPr>
          <w:rStyle w:val="Strong"/>
          <w:b w:val="0"/>
          <w:bCs w:val="0"/>
        </w:rPr>
        <w:t>negali būti laikomas tinkamu. A</w:t>
      </w:r>
      <w:r w:rsidRPr="00890897">
        <w:t xml:space="preserve">lternatyvus daugiasluoksnis sprendinys su CETRIS plokštėmis ir aliuminiu </w:t>
      </w:r>
      <w:r w:rsidRPr="00890897">
        <w:rPr>
          <w:rStyle w:val="Strong"/>
          <w:b w:val="0"/>
          <w:bCs w:val="0"/>
        </w:rPr>
        <w:t>nėra lygiavertis gelžbetoniui nei pagal laikomąją gebą, nei pagal atsparumą smūgiams, cheminiam poveikiui ar gaisrams.</w:t>
      </w:r>
    </w:p>
    <w:p w14:paraId="66D8A5EF" w14:textId="77777777" w:rsidR="00ED0D27" w:rsidRPr="00890897" w:rsidRDefault="00ED0D27" w:rsidP="00ED0D27">
      <w:pPr>
        <w:numPr>
          <w:ilvl w:val="0"/>
          <w:numId w:val="1"/>
        </w:numPr>
        <w:ind w:left="0" w:firstLine="0"/>
        <w:jc w:val="both"/>
        <w:rPr>
          <w:b/>
          <w:bCs/>
        </w:rPr>
      </w:pPr>
      <w:r w:rsidRPr="00890897">
        <w:rPr>
          <w:b/>
          <w:bCs/>
        </w:rPr>
        <w:t xml:space="preserve"> </w:t>
      </w:r>
      <w:r w:rsidRPr="00890897">
        <w:t xml:space="preserve">Informuojame, kad vykdomas pirkimas yra </w:t>
      </w:r>
      <w:r w:rsidRPr="00890897">
        <w:rPr>
          <w:rStyle w:val="Strong"/>
          <w:b w:val="0"/>
          <w:bCs w:val="0"/>
        </w:rPr>
        <w:t>projektavimo ir statybos darbų</w:t>
      </w:r>
      <w:r w:rsidRPr="00890897">
        <w:t xml:space="preserve"> pirkimas, todėl techninėje specifikacijoje nėra nustatyti konkretūs apsisukimo aikštelės matmenys ar dangos klasės. </w:t>
      </w:r>
      <w:r w:rsidRPr="00890897">
        <w:rPr>
          <w:rStyle w:val="Strong"/>
          <w:b w:val="0"/>
          <w:bCs w:val="0"/>
        </w:rPr>
        <w:t>Tiekėjas, rengdamas pasiūlymą ir vėliau projektinius sprendinius, turi pats įvertinti reikalingus matmenis</w:t>
      </w:r>
      <w:r w:rsidRPr="00890897">
        <w:t xml:space="preserve">, atsižvelgdamas į funkcinius reikalavimus – užtikrinti tinkamą </w:t>
      </w:r>
      <w:r w:rsidRPr="00890897">
        <w:rPr>
          <w:rStyle w:val="Strong"/>
          <w:b w:val="0"/>
          <w:bCs w:val="0"/>
        </w:rPr>
        <w:t xml:space="preserve">sunkiasvorio techninio transporto (pvz., asenizacinės mašinos, </w:t>
      </w:r>
      <w:proofErr w:type="spellStart"/>
      <w:r w:rsidRPr="00890897">
        <w:rPr>
          <w:rStyle w:val="Strong"/>
          <w:b w:val="0"/>
          <w:bCs w:val="0"/>
        </w:rPr>
        <w:t>dumblovežio</w:t>
      </w:r>
      <w:proofErr w:type="spellEnd"/>
      <w:r w:rsidRPr="00890897">
        <w:rPr>
          <w:rStyle w:val="Strong"/>
          <w:b w:val="0"/>
          <w:bCs w:val="0"/>
        </w:rPr>
        <w:t>)</w:t>
      </w:r>
      <w:r w:rsidRPr="00890897">
        <w:t xml:space="preserve"> apsisukimą teritorijoje, neprasilenkiant su eismo saugumu ir eksploataciniais poreikiais. </w:t>
      </w:r>
      <w:r w:rsidRPr="00890897">
        <w:rPr>
          <w:rStyle w:val="Strong"/>
          <w:b w:val="0"/>
          <w:bCs w:val="0"/>
        </w:rPr>
        <w:t>Orientaciniai techninio transporto parametrai</w:t>
      </w:r>
      <w:r w:rsidRPr="00890897">
        <w:t>: transporto priemonės ilgis apie 9–11 m;</w:t>
      </w:r>
    </w:p>
    <w:p w14:paraId="20629F69" w14:textId="77777777" w:rsidR="00ED0D27" w:rsidRPr="00890897" w:rsidRDefault="00ED0D27" w:rsidP="00ED0D27">
      <w:pPr>
        <w:pStyle w:val="NormalWeb"/>
        <w:spacing w:before="0" w:beforeAutospacing="0" w:after="0" w:afterAutospacing="0"/>
        <w:ind w:firstLine="144"/>
        <w:jc w:val="both"/>
      </w:pPr>
      <w:r w:rsidRPr="00890897">
        <w:rPr>
          <w:rStyle w:val="Strong"/>
          <w:b w:val="0"/>
          <w:bCs w:val="0"/>
        </w:rPr>
        <w:t>Dangos apkrovos klasė turi būti parinkta atsižvelgiant į sunkiasvorio transporto apkrovas</w:t>
      </w:r>
      <w:r w:rsidRPr="00890897">
        <w:t>. Tiekėjas turi užtikrinti, kad siūloma aikštelė bus tinkama realiam eksploatavimui pagal objekto paskirtį. Projektiniai sprendiniai bus vertinami pagal jų atitikimą techninei užduočiai, racionalumą ir galimybes realiai naudoti objektą pagal paskirtį.</w:t>
      </w:r>
    </w:p>
    <w:p w14:paraId="028A53F8" w14:textId="77777777" w:rsidR="00ED0D27" w:rsidRPr="00890897" w:rsidRDefault="00ED0D27" w:rsidP="00ED0D27">
      <w:pPr>
        <w:numPr>
          <w:ilvl w:val="0"/>
          <w:numId w:val="1"/>
        </w:numPr>
        <w:ind w:left="0" w:firstLine="0"/>
        <w:jc w:val="both"/>
        <w:rPr>
          <w:b/>
          <w:bCs/>
        </w:rPr>
      </w:pPr>
      <w:r w:rsidRPr="00890897">
        <w:t>Pažymime, kad</w:t>
      </w:r>
      <w:r w:rsidRPr="00890897">
        <w:rPr>
          <w:b/>
          <w:bCs/>
        </w:rPr>
        <w:t xml:space="preserve"> </w:t>
      </w:r>
      <w:r w:rsidRPr="00890897">
        <w:rPr>
          <w:rStyle w:val="Strong"/>
          <w:b w:val="0"/>
          <w:bCs w:val="0"/>
        </w:rPr>
        <w:t>neįregistruotų statinių ar sklypo nuosavybės statuso neaiškumų nėra</w:t>
      </w:r>
      <w:r w:rsidRPr="00890897">
        <w:t>, todėl tiekėjas gali planuoti projektavimo darbus ir pasiūlymo rengimą be teisinės rizikos dėl sklypo valdymo ar naudojimo teisėtumo. Nuosavybės dokumentai ar išrašai bus pateikti rangovui sutarties vykdymo stadijoje.</w:t>
      </w:r>
    </w:p>
    <w:p w14:paraId="0FC3F5E3" w14:textId="77777777" w:rsidR="00ED0D27" w:rsidRPr="00890897" w:rsidRDefault="00ED0D27" w:rsidP="00ED0D27">
      <w:pPr>
        <w:numPr>
          <w:ilvl w:val="0"/>
          <w:numId w:val="1"/>
        </w:numPr>
        <w:ind w:left="0" w:firstLine="0"/>
        <w:jc w:val="both"/>
        <w:rPr>
          <w:b/>
          <w:bCs/>
        </w:rPr>
      </w:pPr>
      <w:r w:rsidRPr="00890897">
        <w:rPr>
          <w:b/>
          <w:bCs/>
        </w:rPr>
        <w:t xml:space="preserve"> </w:t>
      </w:r>
      <w:r w:rsidRPr="00890897">
        <w:t xml:space="preserve">Informuojame, kad </w:t>
      </w:r>
      <w:r w:rsidRPr="00890897">
        <w:rPr>
          <w:rStyle w:val="Strong"/>
          <w:b w:val="0"/>
          <w:bCs w:val="0"/>
        </w:rPr>
        <w:t>pirkimo dokumentuose nustatyti reikalaujami nuotekų išvalymo rodikliai yra galutiniai, konkretūs ir privalomi vykdyti</w:t>
      </w:r>
      <w:r w:rsidRPr="00890897">
        <w:t xml:space="preserve">. Patvirtiname, kad </w:t>
      </w:r>
      <w:r w:rsidRPr="00890897">
        <w:rPr>
          <w:rStyle w:val="Strong"/>
          <w:b w:val="0"/>
          <w:bCs w:val="0"/>
        </w:rPr>
        <w:t>išvalymo rodikliai nebus keičiami</w:t>
      </w:r>
      <w:r w:rsidRPr="00890897">
        <w:t xml:space="preserve"> nei projektavimo, nei projektinių sprendinių derinimo, nei statybos ar paleidimo–derinimo metu. </w:t>
      </w:r>
      <w:r w:rsidRPr="00890897">
        <w:rPr>
          <w:rStyle w:val="Strong"/>
          <w:b w:val="0"/>
          <w:bCs w:val="0"/>
        </w:rPr>
        <w:t>Tiekėjui formuojant pasiūlymą ir vykdant darbus</w:t>
      </w:r>
      <w:r w:rsidRPr="00890897">
        <w:t>, turi būti vadovaujamasi tik pirkimo dokumentuose pateiktais reikalavimais.</w:t>
      </w:r>
    </w:p>
    <w:p w14:paraId="6BBCC00F" w14:textId="77777777" w:rsidR="00ED0D27" w:rsidRPr="00890897" w:rsidRDefault="00ED0D27" w:rsidP="00ED0D27">
      <w:pPr>
        <w:numPr>
          <w:ilvl w:val="0"/>
          <w:numId w:val="1"/>
        </w:numPr>
        <w:ind w:left="0" w:firstLine="0"/>
        <w:jc w:val="both"/>
        <w:rPr>
          <w:b/>
          <w:bCs/>
        </w:rPr>
      </w:pPr>
      <w:r w:rsidRPr="00890897">
        <w:t xml:space="preserve">Informuojame, kad Techninėje specifikacijoje pateikti </w:t>
      </w:r>
      <w:r w:rsidRPr="00890897">
        <w:rPr>
          <w:rStyle w:val="Strong"/>
          <w:b w:val="0"/>
          <w:bCs w:val="0"/>
        </w:rPr>
        <w:t>pagrindiniai projektavimo ir rangos darbų reikalavimai,</w:t>
      </w:r>
      <w:r w:rsidRPr="00890897">
        <w:t xml:space="preserve"> būtini vykdymui pagal perkančiojo subjekto poreikius. Techninė specifikacija buvo rengiama laikantis </w:t>
      </w:r>
      <w:r w:rsidRPr="00890897">
        <w:rPr>
          <w:rStyle w:val="Strong"/>
          <w:b w:val="0"/>
          <w:bCs w:val="0"/>
        </w:rPr>
        <w:t>Viešųjų pirkimų įstatymo 17 straipsnio 1 dalies</w:t>
      </w:r>
      <w:r w:rsidRPr="00890897">
        <w:t xml:space="preserve"> reikalavimų – pirkimo objektas ir jo esmė apibrėžti pakankamai aiškiai, kad visi tiekėjai galėtų pateikti palyginamus, pagrįstus pasiūlymus. Tačiau, atsižvelgiant į tai, kad pirkimas apima projektavimo ir statybos darbus,  projektiniai sprendiniai bus detalizuojami rangovo rengiamo statinio projekto metu. Projektavimas dar nepradėtas, o galutinių techninių sprendimų dar nėra – tikėtina, kad kai kurie darbai, būtini visumos funkcionavimui, </w:t>
      </w:r>
      <w:r w:rsidRPr="00890897">
        <w:rPr>
          <w:rStyle w:val="Strong"/>
          <w:b w:val="0"/>
          <w:bCs w:val="0"/>
        </w:rPr>
        <w:t>gali ne būti iš anksto išsamiai įvardyti</w:t>
      </w:r>
      <w:r w:rsidRPr="00890897">
        <w:t xml:space="preserve"> techninėje specifikacijoje. Atsižvelgiant į tai d</w:t>
      </w:r>
      <w:r w:rsidRPr="00890897">
        <w:rPr>
          <w:rStyle w:val="Strong"/>
          <w:b w:val="0"/>
          <w:bCs w:val="0"/>
        </w:rPr>
        <w:t>arbai, kurie objektyviai kyla iš pateiktos techninės užduoties</w:t>
      </w:r>
      <w:r w:rsidRPr="00890897">
        <w:t xml:space="preserve">, susiję su numatyto </w:t>
      </w:r>
      <w:r w:rsidRPr="00890897">
        <w:lastRenderedPageBreak/>
        <w:t xml:space="preserve">objekto tinkamu funkcionavimu, laikomi </w:t>
      </w:r>
      <w:r w:rsidRPr="00890897">
        <w:rPr>
          <w:rStyle w:val="Strong"/>
          <w:b w:val="0"/>
          <w:bCs w:val="0"/>
        </w:rPr>
        <w:t>neatsiejama pirkimo objekto dalimi</w:t>
      </w:r>
      <w:r w:rsidRPr="00890897">
        <w:t xml:space="preserve"> ir </w:t>
      </w:r>
      <w:r w:rsidRPr="00890897">
        <w:rPr>
          <w:rStyle w:val="Strong"/>
          <w:b w:val="0"/>
          <w:bCs w:val="0"/>
        </w:rPr>
        <w:t>turi būti įskaičiuoti į pasiūlymo kainą</w:t>
      </w:r>
      <w:r w:rsidRPr="00890897">
        <w:t>. Jie nebus laikomi papildomais darbais, jeigu buvo numatomi profesionaliam rangovui, turinčiam projektavimo ir statybos patirtį.</w:t>
      </w:r>
    </w:p>
    <w:p w14:paraId="4320F1F1" w14:textId="77777777" w:rsidR="00ED0D27" w:rsidRPr="00890897" w:rsidRDefault="00ED0D27" w:rsidP="00ED0D27">
      <w:pPr>
        <w:numPr>
          <w:ilvl w:val="0"/>
          <w:numId w:val="1"/>
        </w:numPr>
        <w:ind w:left="0" w:firstLine="0"/>
        <w:jc w:val="both"/>
        <w:rPr>
          <w:b/>
          <w:bCs/>
        </w:rPr>
      </w:pPr>
      <w:r w:rsidRPr="00890897">
        <w:rPr>
          <w:b/>
          <w:bCs/>
        </w:rPr>
        <w:t xml:space="preserve"> </w:t>
      </w:r>
      <w:r w:rsidRPr="00890897">
        <w:t xml:space="preserve">Technologinio proceso schema, hidraulinis profilis, rezervuarų planai ir bendrasis išdėstymo planas, reikalaujami pagal Pirkimo dokumentus, </w:t>
      </w:r>
      <w:r w:rsidRPr="00890897">
        <w:rPr>
          <w:rStyle w:val="Strong"/>
          <w:b w:val="0"/>
          <w:bCs w:val="0"/>
        </w:rPr>
        <w:t>turi būti pateikiami pasiūlymo stadijoje kaip koncepciniai sprendiniai</w:t>
      </w:r>
      <w:r w:rsidRPr="00890897">
        <w:t xml:space="preserve">, parengti remiantis Tiekėjo siūloma technologija ir Pirkimo dokumentuose pateiktais duomenimis. Pateikti dokumentai </w:t>
      </w:r>
      <w:r w:rsidRPr="00890897">
        <w:rPr>
          <w:rStyle w:val="Strong"/>
          <w:b w:val="0"/>
          <w:bCs w:val="0"/>
        </w:rPr>
        <w:t>bus vertinami kaip pirminiai pasiūlymo pagrindu suformuoti sprendiniai</w:t>
      </w:r>
      <w:r w:rsidRPr="00890897">
        <w:t xml:space="preserve">, skirti įvertinti siūlomos technologijos loginę struktūrą, funkcinį nuotekų valymo proceso išdėstymą, atitikimą pagrindiniams reikalavimams (pvz., našumui, valymo efektyvumui, komponentų buvimui). Perkantysis subjektas </w:t>
      </w:r>
      <w:r w:rsidRPr="00890897">
        <w:rPr>
          <w:rStyle w:val="Strong"/>
          <w:b w:val="0"/>
          <w:bCs w:val="0"/>
        </w:rPr>
        <w:t>nesiekia, kad šie dokumentai būtų galutinio techninio projekto lygmens</w:t>
      </w:r>
      <w:r w:rsidRPr="00890897">
        <w:t xml:space="preserve">, todėl jų tikslumas vertinamas </w:t>
      </w:r>
      <w:r w:rsidRPr="00890897">
        <w:rPr>
          <w:rStyle w:val="Strong"/>
          <w:b w:val="0"/>
          <w:bCs w:val="0"/>
        </w:rPr>
        <w:t>funkciniu</w:t>
      </w:r>
      <w:r w:rsidRPr="00890897">
        <w:t xml:space="preserve">, o ne konstrukciniu požiūriu. Pasiūlymo stadijoje pateikiami matmenys, charakteristikos, hidrauliniai </w:t>
      </w:r>
      <w:proofErr w:type="spellStart"/>
      <w:r w:rsidRPr="00890897">
        <w:t>altitudiniai</w:t>
      </w:r>
      <w:proofErr w:type="spellEnd"/>
      <w:r w:rsidRPr="00890897">
        <w:t xml:space="preserve"> sprendiniai ir kiti parametrai gali būti </w:t>
      </w:r>
      <w:r w:rsidRPr="00890897">
        <w:rPr>
          <w:rStyle w:val="Strong"/>
          <w:b w:val="0"/>
          <w:bCs w:val="0"/>
        </w:rPr>
        <w:t>projektavimo etape koreguojami</w:t>
      </w:r>
      <w:r w:rsidRPr="00890897">
        <w:t>, jei tai nepažeidžia pasiūlyme deklaruotų pagrindinių technologinių parametrų. Perkantysis subjektas pasilieka teisę reikalauti patikslinimų ar paaiškinimų, jei pateikta informacija būtų nepakankama sprendimui priimti.</w:t>
      </w:r>
    </w:p>
    <w:p w14:paraId="61EE7301" w14:textId="77777777" w:rsidR="00ED0D27" w:rsidRPr="0063753C" w:rsidRDefault="00ED0D27" w:rsidP="00ED0D27">
      <w:pPr>
        <w:numPr>
          <w:ilvl w:val="0"/>
          <w:numId w:val="1"/>
        </w:numPr>
        <w:ind w:left="0" w:firstLine="0"/>
        <w:jc w:val="both"/>
        <w:rPr>
          <w:b/>
          <w:bCs/>
          <w:color w:val="000000"/>
        </w:rPr>
      </w:pPr>
      <w:r w:rsidRPr="00890897">
        <w:rPr>
          <w:b/>
          <w:bCs/>
        </w:rPr>
        <w:t xml:space="preserve"> </w:t>
      </w:r>
      <w:r w:rsidRPr="00890897">
        <w:t xml:space="preserve">Reikalavimas pateikti darbų grafiką savaičių tikslumu yra skirtas įvertinti Tiekėjo gebėjimą suplanuoti visą projektą nuo projektavimo pradžios iki darbų užbaigimo ir įrenginių paleidimo. Tačiau suprasdami, kad pirkimo stadijoje dar nėra pateikti visi duomenys (pvz., projektavimo užduotis, detalūs vietos sąlygų duomenys, derinimo reikalavimai), paaiškiname, kad </w:t>
      </w:r>
      <w:r w:rsidRPr="00890897">
        <w:rPr>
          <w:rStyle w:val="Strong"/>
          <w:b w:val="0"/>
          <w:bCs w:val="0"/>
        </w:rPr>
        <w:t>Tiekėjas gali pateikti preliminarų (orientacinį) darbų grafiką</w:t>
      </w:r>
      <w:r w:rsidRPr="00890897">
        <w:t xml:space="preserve">, kuriame darbai suskirstyti į pagrindinius etapus – projektavimą, projektų derinimą, leidimų gavimą, technologinės įrangos tiekimą, statybą, montavimą ir paleidimą. </w:t>
      </w:r>
      <w:r w:rsidRPr="00890897">
        <w:rPr>
          <w:rStyle w:val="Strong"/>
          <w:b w:val="0"/>
          <w:bCs w:val="0"/>
        </w:rPr>
        <w:t>Grafike gali būti pateikiami tipiški, patirtimi pagrįsti trukmės terminai</w:t>
      </w:r>
      <w:r w:rsidRPr="00890897">
        <w:t xml:space="preserve">, jeigu nurodomos aiškios prielaidos, kuriomis remiantis tokie terminai sudaryti (pvz., norminė projektavimo trukmė, vidutiniai derinimo terminai, tiekimo laikotarpiai). </w:t>
      </w:r>
      <w:r w:rsidRPr="00890897">
        <w:rPr>
          <w:rStyle w:val="Strong"/>
          <w:b w:val="0"/>
          <w:bCs w:val="0"/>
        </w:rPr>
        <w:t>Trečiųjų šalių ar Užsakovo atliekami veiksmai gali būti pažymėti kaip preliminarūs,</w:t>
      </w:r>
      <w:r w:rsidRPr="00890897">
        <w:t xml:space="preserve"> nurodant, kad jų trukmė priklausys nuo faktinės projektavimo eigos ir (ar) institucinių procedūrų. Pateiktas grafikas bus vertinamas kaip </w:t>
      </w:r>
      <w:r w:rsidRPr="0063753C">
        <w:rPr>
          <w:rStyle w:val="Strong"/>
          <w:b w:val="0"/>
          <w:bCs w:val="0"/>
          <w:color w:val="000000"/>
        </w:rPr>
        <w:t>pagrindinis planavimo įrankis</w:t>
      </w:r>
      <w:r w:rsidRPr="0063753C">
        <w:rPr>
          <w:color w:val="000000"/>
        </w:rPr>
        <w:t>.</w:t>
      </w:r>
    </w:p>
    <w:p w14:paraId="13BEE002" w14:textId="77777777" w:rsidR="00ED0D27" w:rsidRPr="0063753C" w:rsidRDefault="00ED0D27" w:rsidP="00ED0D27">
      <w:pPr>
        <w:numPr>
          <w:ilvl w:val="0"/>
          <w:numId w:val="1"/>
        </w:numPr>
        <w:ind w:left="0" w:firstLine="0"/>
        <w:jc w:val="both"/>
        <w:rPr>
          <w:color w:val="000000"/>
        </w:rPr>
      </w:pPr>
      <w:r w:rsidRPr="0063753C">
        <w:rPr>
          <w:rStyle w:val="Strong"/>
          <w:b w:val="0"/>
          <w:bCs w:val="0"/>
          <w:color w:val="000000"/>
        </w:rPr>
        <w:t xml:space="preserve">Šiuo metu esamuose įrenginiuose (KVS-100 aeracijos kanale ir </w:t>
      </w:r>
      <w:proofErr w:type="spellStart"/>
      <w:r w:rsidRPr="0063753C">
        <w:rPr>
          <w:rStyle w:val="Strong"/>
          <w:b w:val="0"/>
          <w:bCs w:val="0"/>
          <w:color w:val="000000"/>
        </w:rPr>
        <w:t>sėsdintuvuose</w:t>
      </w:r>
      <w:proofErr w:type="spellEnd"/>
      <w:r w:rsidRPr="0063753C">
        <w:rPr>
          <w:rStyle w:val="Strong"/>
          <w:b w:val="0"/>
          <w:bCs w:val="0"/>
          <w:color w:val="000000"/>
        </w:rPr>
        <w:t>/tvenkiniuose) tikslus susikaupusio dumblo kiekis nėra nustatytas</w:t>
      </w:r>
      <w:r w:rsidRPr="0063753C">
        <w:rPr>
          <w:color w:val="000000"/>
        </w:rPr>
        <w:t xml:space="preserve">. Rekomenduojama orientuotis į </w:t>
      </w:r>
      <w:r w:rsidRPr="0063753C">
        <w:rPr>
          <w:rStyle w:val="Strong"/>
          <w:b w:val="0"/>
          <w:bCs w:val="0"/>
          <w:color w:val="000000"/>
        </w:rPr>
        <w:t xml:space="preserve">galimą dumblo tūrį: KVS-100 </w:t>
      </w:r>
      <w:proofErr w:type="spellStart"/>
      <w:r w:rsidRPr="0063753C">
        <w:rPr>
          <w:rStyle w:val="Strong"/>
          <w:b w:val="0"/>
          <w:bCs w:val="0"/>
          <w:color w:val="000000"/>
        </w:rPr>
        <w:t>aerotanke</w:t>
      </w:r>
      <w:proofErr w:type="spellEnd"/>
      <w:r w:rsidRPr="0063753C">
        <w:rPr>
          <w:color w:val="000000"/>
        </w:rPr>
        <w:t xml:space="preserve"> dumblas kaupiasi dugne, todėl galima tikėtis apie 50 m³ dumblo, </w:t>
      </w:r>
      <w:proofErr w:type="spellStart"/>
      <w:r w:rsidRPr="0063753C">
        <w:rPr>
          <w:rStyle w:val="Strong"/>
          <w:b w:val="0"/>
          <w:bCs w:val="0"/>
          <w:color w:val="000000"/>
        </w:rPr>
        <w:t>sėsdintuvuose</w:t>
      </w:r>
      <w:proofErr w:type="spellEnd"/>
      <w:r w:rsidRPr="0063753C">
        <w:rPr>
          <w:color w:val="000000"/>
        </w:rPr>
        <w:t xml:space="preserve"> susikaupęs kiekis gali būti reikšmingesnis – preliminariai iki 200 m³</w:t>
      </w:r>
      <w:r w:rsidRPr="0063753C">
        <w:rPr>
          <w:rStyle w:val="Strong"/>
          <w:b w:val="0"/>
          <w:bCs w:val="0"/>
          <w:color w:val="000000"/>
        </w:rPr>
        <w:t xml:space="preserve"> dumblo. </w:t>
      </w:r>
      <w:r w:rsidRPr="0063753C">
        <w:rPr>
          <w:color w:val="000000"/>
        </w:rPr>
        <w:t xml:space="preserve">Visas eksploatacijos metu ir statybos-demontavimo darbų metu susidaręs dumblo kiekis (įskaitant demontuojamų įrenginių ištuštinimą) </w:t>
      </w:r>
      <w:r w:rsidRPr="0063753C">
        <w:rPr>
          <w:rStyle w:val="Strong"/>
          <w:b w:val="0"/>
          <w:bCs w:val="0"/>
          <w:color w:val="000000"/>
        </w:rPr>
        <w:t>turi būti išvežtas į registruotą nuotekų dumblo tvarkymo vietą</w:t>
      </w:r>
      <w:r w:rsidRPr="0063753C">
        <w:rPr>
          <w:color w:val="000000"/>
        </w:rPr>
        <w:t>, turinčią teisę priimti ir tvarkyti tokio tipo atliekas.</w:t>
      </w:r>
    </w:p>
    <w:p w14:paraId="1CA45CC2" w14:textId="77777777" w:rsidR="00ED0D27" w:rsidRPr="00890897" w:rsidRDefault="00ED0D27" w:rsidP="00ED0D27">
      <w:pPr>
        <w:numPr>
          <w:ilvl w:val="0"/>
          <w:numId w:val="1"/>
        </w:numPr>
        <w:ind w:left="0" w:firstLine="0"/>
        <w:jc w:val="both"/>
        <w:rPr>
          <w:b/>
          <w:bCs/>
        </w:rPr>
      </w:pPr>
      <w:r w:rsidRPr="00890897">
        <w:t>Perkantysis subjektas technologiniu moduliniu pastatu laiko gamyklinio tipo sprendinį, kurio konstrukcija yra pagaminta iš standartizuotų modulių (pvz., konteinerinio tipo ar panašaus tipo elementų), skirtą greitam ir efektyviam pastatymui vietoje. Technologinis modulinis pastatas turi atitikti šiuos reikalavimus: patalpų išdėstymas turi būti pritaikytas siūlomai technologijai ir įrangai, ir taip pat turi būti užtikrintas atskirų zonų funkcionalumas, kai tai būtina (pvz., triukšmo izoliacija orapūtėms, atskiras reagentų laikymas su tinkamu vėdinimu). Pastatas turi būti projektuojamas atsižvelgiant į valyklos technologinius procesus, eksploatacinius reikalavimus ir galimus saugos aspektus. Detalesnė patalpų išdėstymo schema ir plotai bus tikslinami projektavimo stadijoje, atsižvelgiant į tiekėjo siūlomą technologiją ir techninius sprendinius.</w:t>
      </w:r>
    </w:p>
    <w:p w14:paraId="68874282" w14:textId="77777777" w:rsidR="00ED0D27" w:rsidRPr="00890897" w:rsidRDefault="00ED0D27" w:rsidP="00ED0D27">
      <w:pPr>
        <w:numPr>
          <w:ilvl w:val="0"/>
          <w:numId w:val="1"/>
        </w:numPr>
        <w:ind w:left="0" w:firstLine="0"/>
        <w:jc w:val="both"/>
        <w:rPr>
          <w:b/>
          <w:bCs/>
        </w:rPr>
      </w:pPr>
      <w:r w:rsidRPr="00890897">
        <w:rPr>
          <w:b/>
          <w:bCs/>
        </w:rPr>
        <w:t xml:space="preserve"> </w:t>
      </w:r>
      <w:r w:rsidRPr="00890897">
        <w:t xml:space="preserve">Perkantysis subjektas patvirtina, kad teritorijos aptvėrimui turi būti naudojama plieninė segmentinė tvora ne žemesnė kaip 1,7 m aukščio, su atitinkamais įspėjamaisiais užrašais apie draudimą patekti pašaliniams asmenims. Reikalavimai tvorai ir vartams yra šie: vielos storis nemažiau 5/5 mm, akių dydis nedidesnis 200 × 50 mm, tvoros stulpų žingsnis ne daugiau kaip 3 metrai, apdaila – cinkuota ir milteliniu būdu dažyta (RAL 6005 arba RAL 7016), vartai – 4 metrų pločio, dvivėriai, rakinami, rankiniu būdu atidaromi, </w:t>
      </w:r>
      <w:proofErr w:type="spellStart"/>
      <w:r w:rsidRPr="00890897">
        <w:t>architektūriškai</w:t>
      </w:r>
      <w:proofErr w:type="spellEnd"/>
      <w:r w:rsidRPr="00890897">
        <w:t xml:space="preserve"> derantys prie tvoros. Taip pat teritorija turi būti apšviesta LED apšvietimu, užtikrinančiu tinkamą matomumą ir saugumą.</w:t>
      </w:r>
    </w:p>
    <w:p w14:paraId="280F72BC" w14:textId="77777777" w:rsidR="00ED0D27" w:rsidRPr="00890897" w:rsidRDefault="00ED0D27" w:rsidP="00ED0D27">
      <w:pPr>
        <w:numPr>
          <w:ilvl w:val="0"/>
          <w:numId w:val="1"/>
        </w:numPr>
        <w:ind w:left="0" w:firstLine="0"/>
        <w:jc w:val="both"/>
        <w:rPr>
          <w:b/>
          <w:bCs/>
        </w:rPr>
      </w:pPr>
      <w:r w:rsidRPr="00890897">
        <w:rPr>
          <w:b/>
          <w:bCs/>
        </w:rPr>
        <w:lastRenderedPageBreak/>
        <w:t xml:space="preserve"> </w:t>
      </w:r>
      <w:r w:rsidRPr="00890897">
        <w:t xml:space="preserve">Rangovas privalo aptverti </w:t>
      </w:r>
      <w:r w:rsidRPr="00890897">
        <w:rPr>
          <w:rStyle w:val="Strong"/>
          <w:b w:val="0"/>
          <w:bCs w:val="0"/>
        </w:rPr>
        <w:t>visą žemės sklypą</w:t>
      </w:r>
      <w:r w:rsidRPr="00890897">
        <w:t>, kuriame įrengiami nuotekų valymo įrenginiai (NVĮ). Tai yra būtina siekiant užtikrinti pilną fizinę apsaugą pagal Nacionalinio saugumo reikalavimus ir pirkimo dokumentuose nurodytas sąlygas.</w:t>
      </w:r>
    </w:p>
    <w:p w14:paraId="73B15349" w14:textId="77777777" w:rsidR="00ED0D27" w:rsidRPr="005C01EF" w:rsidRDefault="00ED0D27" w:rsidP="00ED0D27">
      <w:pPr>
        <w:numPr>
          <w:ilvl w:val="0"/>
          <w:numId w:val="1"/>
        </w:numPr>
        <w:ind w:left="0" w:firstLine="0"/>
        <w:jc w:val="both"/>
      </w:pPr>
      <w:r w:rsidRPr="0090751E">
        <w:rPr>
          <w:color w:val="000000"/>
        </w:rPr>
        <w:t>Informuojame, kad NVĮ teritorijoje yra esama valykla „</w:t>
      </w:r>
      <w:r>
        <w:rPr>
          <w:color w:val="000000"/>
        </w:rPr>
        <w:t>KVS-100</w:t>
      </w:r>
      <w:r w:rsidRPr="0090751E">
        <w:rPr>
          <w:color w:val="000000"/>
        </w:rPr>
        <w:t>“</w:t>
      </w:r>
      <w:r>
        <w:rPr>
          <w:color w:val="000000"/>
        </w:rPr>
        <w:t>. S</w:t>
      </w:r>
      <w:r w:rsidRPr="00890897">
        <w:t xml:space="preserve">iūlome tiekėjams </w:t>
      </w:r>
      <w:r w:rsidRPr="0063753C">
        <w:rPr>
          <w:color w:val="000000"/>
        </w:rPr>
        <w:t>preliminariai orientuotis į šios valyklos demontavimą. Demontavimas apims tiek antžeminę, tiek požeminę šios valyklos dalį. Tikslios demontavimo apimtys priklausys nuo projektuojamo objekto sprendinių. Rangovas turi įsivertinti, kurie esami elementai tiesiogiai trukdo naujų statinių įrengimui. Perkantysis subjektas prideda kadastrinę informaciją apie valyklą ir žemės sklypo planą, siekiant padėti Rangovui tiksliai įvertinti demontavimo darbų apimtį.</w:t>
      </w:r>
    </w:p>
    <w:p w14:paraId="74D5122D" w14:textId="77777777" w:rsidR="00ED0D27" w:rsidRPr="00890897" w:rsidRDefault="00ED0D27" w:rsidP="00ED0D27">
      <w:pPr>
        <w:numPr>
          <w:ilvl w:val="0"/>
          <w:numId w:val="1"/>
        </w:numPr>
        <w:ind w:left="0" w:firstLine="0"/>
        <w:jc w:val="both"/>
        <w:rPr>
          <w:b/>
          <w:bCs/>
        </w:rPr>
      </w:pPr>
      <w:r w:rsidRPr="00890897">
        <w:t>Perkantysis subjektas patvirtina, kad jei projekto sprendiniuose bus numatytas nevalytų ar dalinai nevalytų nuotekų išvežimas į kitus NVĮ rekonstrukcijos metu, jis užtikrins, jog tokios nuotekos bus priimtos ir prisiims atsakomybę už jų priėmimą. Laikino nuotekų išvežimo atveju tiekėjas gali planuoti srauto nukreipimą į UAB „Plungės vandenys“ pagrindinę nuotekų valykla, adresas: Sodo g. 5</w:t>
      </w:r>
      <w:r w:rsidRPr="00890897">
        <w:rPr>
          <w:lang w:val="en-US"/>
        </w:rPr>
        <w:t xml:space="preserve">0, </w:t>
      </w:r>
      <w:proofErr w:type="spellStart"/>
      <w:r w:rsidRPr="00890897">
        <w:rPr>
          <w:lang w:val="en-US"/>
        </w:rPr>
        <w:t>Varkali</w:t>
      </w:r>
      <w:proofErr w:type="spellEnd"/>
      <w:r w:rsidRPr="00890897">
        <w:t>ų k. Plungės r. Perkantysis subjektas užtikrins reikalingus suderinimus dėl nuotekų priėmimo, kad būtų užtikrintas sklandus laikinas nuotekų priėmimas rekonstrukcijos metu.</w:t>
      </w:r>
    </w:p>
    <w:p w14:paraId="2D272F87" w14:textId="77777777" w:rsidR="00ED0D27" w:rsidRPr="00890897" w:rsidRDefault="00ED0D27" w:rsidP="00ED0D27">
      <w:pPr>
        <w:numPr>
          <w:ilvl w:val="0"/>
          <w:numId w:val="1"/>
        </w:numPr>
        <w:ind w:left="0" w:firstLine="0"/>
        <w:jc w:val="both"/>
        <w:rPr>
          <w:b/>
          <w:bCs/>
        </w:rPr>
      </w:pPr>
      <w:r w:rsidRPr="00890897">
        <w:t xml:space="preserve">Perkantysis subjektas patvirtina, kad atsižvelgiant į faktinę inžinerinių geodezinių ir geologinių tyrimų duomenų stoką pasiūlymo rengimo metu, hidraulinis profilis gali būti pateikiamas principinio lygmens, remiantis pirkimo dokumentuose nurodytu srautu (m³/d). Altitudžių tikslinimas bus vykdomas projektavimo etape, kai bus prieinama tikslesnė inžinerinė informacija. Tiekėjo pasiūlymas nebus atmestas vien dėl to, kad pateiktuose brėžiniuose </w:t>
      </w:r>
      <w:proofErr w:type="spellStart"/>
      <w:r w:rsidRPr="00890897">
        <w:t>altitudiniai</w:t>
      </w:r>
      <w:proofErr w:type="spellEnd"/>
      <w:r w:rsidRPr="00890897">
        <w:t xml:space="preserve"> sprendiniai yra pagrįsti projektinėmis prielaidomis, o ne tiksliais duomenimis, jei bendra proceso schema atitinka techninės specifikacijos reikalavimus ir pirkimo dokumentų nustatytus kriterijus.</w:t>
      </w:r>
    </w:p>
    <w:p w14:paraId="5357062A" w14:textId="77777777" w:rsidR="00ED0D27" w:rsidRPr="00890897" w:rsidRDefault="00ED0D27" w:rsidP="00ED0D27">
      <w:pPr>
        <w:numPr>
          <w:ilvl w:val="0"/>
          <w:numId w:val="1"/>
        </w:numPr>
        <w:ind w:left="0" w:firstLine="0"/>
        <w:jc w:val="both"/>
        <w:rPr>
          <w:b/>
          <w:bCs/>
        </w:rPr>
      </w:pPr>
      <w:r w:rsidRPr="00890897">
        <w:t>Perkantysis subjektas patvirtina, kad pirkimo dokumentuose nurodytos betono klasės (C35/45, W8, F200) yra privalomos minimalios reikalaujamos vertės, kurių turi būti laikomasi, siekiant užtikrinti konstrukcijų ilgaamžiškumą, atsparumą agresyvioms terpėms ir šalčiui. Tačiau perkantysis subjektas supranta, kad galutines betono klases nustato projektuojantis konstruktorius, atsižvelgdamas į konkrečias apkrovas, agresyvumo klases ir kitus projekto parametrus pagal galiojančius STR standartus. Todėl tiekėjas, pasiūlymo stadijoje nenurodydamas tikslių betono klasių, bet įsipareigodamas jas tikslinti ir nustatyti projektavimo metu laikydamasis galiojančių normatyvų, laikomas tinkamai įvykdęs techninius reikalavimus. Tačiau galutinis betono klasės pasirinkimas negali būti žemesnis už pirkimo dokumentuose nurodytas minimalias reikalaujamas vertes. Tokiu būdu užtikrinamas tiek techninis reikalavimų laikymasis, tiek lankstumas įgyvendinant projekto sprendinius, atsižvelgiant į konkrečią situaciją.</w:t>
      </w:r>
    </w:p>
    <w:p w14:paraId="4C9454F8" w14:textId="77777777" w:rsidR="00ED0D27" w:rsidRPr="00890897" w:rsidRDefault="00ED0D27" w:rsidP="00ED0D27">
      <w:pPr>
        <w:numPr>
          <w:ilvl w:val="0"/>
          <w:numId w:val="1"/>
        </w:numPr>
        <w:ind w:left="0" w:firstLine="0"/>
        <w:jc w:val="both"/>
        <w:rPr>
          <w:b/>
          <w:bCs/>
        </w:rPr>
      </w:pPr>
      <w:r w:rsidRPr="00890897">
        <w:t>Perkantysis subjektas patvirtina, kad visos technologinius įrenginius ir vamzdynus palaikančios konstrukcijos, esančios žemiau vandens lygio, turi būti pagamintos iš nerūdijančio plieno AISI316. Šis reikalavimas yra būtinas siekiant užtikrinti reikiamą atsparumą agresyviai aplinkai, ilgaamžiškumą ir techninį patikimumą, atitinkant nacionalinius ir tarptautinius standartus. Alternatyvių medžiagų, tokių kaip armuotas plastikas (GFRP), HDPE, polipropilenas ir pan., naudojimas neatitinka perkančiojo subjekto keliamų techninių ir kokybės reikalavimų, todėl jų taikyti negalima. Tokiu būdu užtikrinamas aukščiausias įrenginių patikimumo lygis ir ilgaamžiškumas, būtinas nuotekų valymo įrenginių eksploatacijai.</w:t>
      </w:r>
    </w:p>
    <w:p w14:paraId="185E6294" w14:textId="6D238A73" w:rsidR="00C57EC8" w:rsidRPr="00ED0D27" w:rsidRDefault="00C57EC8" w:rsidP="00ED0D27"/>
    <w:sectPr w:rsidR="00C57EC8" w:rsidRPr="00ED0D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B20"/>
    <w:multiLevelType w:val="multilevel"/>
    <w:tmpl w:val="5C3E4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1A7596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9D09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359C"/>
    <w:multiLevelType w:val="multilevel"/>
    <w:tmpl w:val="BF0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103E"/>
    <w:multiLevelType w:val="multilevel"/>
    <w:tmpl w:val="9A9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27A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1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12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B25DD"/>
    <w:multiLevelType w:val="hybridMultilevel"/>
    <w:tmpl w:val="50DA3F0C"/>
    <w:lvl w:ilvl="0" w:tplc="327064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43F1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FD46E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96A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9F010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F6870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107235F"/>
    <w:multiLevelType w:val="multilevel"/>
    <w:tmpl w:val="1C16C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Aptos" w:eastAsia="Calibri" w:hAnsi="Aptos" w:cs="Times New Roman" w:hint="default"/>
        <w:b/>
        <w:bCs/>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B7EC5"/>
    <w:multiLevelType w:val="multilevel"/>
    <w:tmpl w:val="AC584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ptos" w:eastAsia="Calibri" w:hAnsi="Aptos"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14FB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BA536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7071952">
    <w:abstractNumId w:val="8"/>
  </w:num>
  <w:num w:numId="2" w16cid:durableId="1633948146">
    <w:abstractNumId w:val="10"/>
  </w:num>
  <w:num w:numId="3" w16cid:durableId="481506519">
    <w:abstractNumId w:val="2"/>
  </w:num>
  <w:num w:numId="4" w16cid:durableId="1646004537">
    <w:abstractNumId w:val="13"/>
  </w:num>
  <w:num w:numId="5" w16cid:durableId="70734578">
    <w:abstractNumId w:val="6"/>
  </w:num>
  <w:num w:numId="6" w16cid:durableId="1594782087">
    <w:abstractNumId w:val="11"/>
  </w:num>
  <w:num w:numId="7" w16cid:durableId="321813186">
    <w:abstractNumId w:val="7"/>
  </w:num>
  <w:num w:numId="8" w16cid:durableId="1012604293">
    <w:abstractNumId w:val="5"/>
  </w:num>
  <w:num w:numId="9" w16cid:durableId="1058165344">
    <w:abstractNumId w:val="14"/>
  </w:num>
  <w:num w:numId="10" w16cid:durableId="1964379235">
    <w:abstractNumId w:val="12"/>
  </w:num>
  <w:num w:numId="11" w16cid:durableId="1852454084">
    <w:abstractNumId w:val="16"/>
  </w:num>
  <w:num w:numId="12" w16cid:durableId="186219730">
    <w:abstractNumId w:val="9"/>
  </w:num>
  <w:num w:numId="13" w16cid:durableId="1221404865">
    <w:abstractNumId w:val="17"/>
  </w:num>
  <w:num w:numId="14" w16cid:durableId="971178055">
    <w:abstractNumId w:val="1"/>
  </w:num>
  <w:num w:numId="15" w16cid:durableId="1574392211">
    <w:abstractNumId w:val="4"/>
  </w:num>
  <w:num w:numId="16" w16cid:durableId="1264191037">
    <w:abstractNumId w:val="0"/>
  </w:num>
  <w:num w:numId="17" w16cid:durableId="289015351">
    <w:abstractNumId w:val="15"/>
  </w:num>
  <w:num w:numId="18" w16cid:durableId="74338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0C1383"/>
    <w:rsid w:val="00391A53"/>
    <w:rsid w:val="00483717"/>
    <w:rsid w:val="006D7DD6"/>
    <w:rsid w:val="0079503B"/>
    <w:rsid w:val="00B02342"/>
    <w:rsid w:val="00C57EC8"/>
    <w:rsid w:val="00D83D85"/>
    <w:rsid w:val="00E470A8"/>
    <w:rsid w:val="00ED0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5142</Words>
  <Characters>29311</Characters>
  <Application>Microsoft Office Word</Application>
  <DocSecurity>0</DocSecurity>
  <Lines>244</Lines>
  <Paragraphs>68</Paragraphs>
  <ScaleCrop>false</ScaleCrop>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2025-07-03T10:34:00Z</dcterms:created>
  <dcterms:modified xsi:type="dcterms:W3CDTF">2025-07-03T10:34:00Z</dcterms:modified>
</cp:coreProperties>
</file>