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EA12" w14:textId="24529353" w:rsidR="00F372C3" w:rsidRPr="00AF3A36" w:rsidRDefault="00F372C3" w:rsidP="00F56682">
      <w:pPr>
        <w:tabs>
          <w:tab w:val="center" w:pos="4513"/>
          <w:tab w:val="right" w:pos="9026"/>
        </w:tabs>
        <w:spacing w:after="0" w:line="240" w:lineRule="auto"/>
        <w:rPr>
          <w:rFonts w:ascii="Times New Roman" w:hAnsi="Times New Roman" w:cs="Times New Roman"/>
          <w:color w:val="000000" w:themeColor="text1"/>
          <w:sz w:val="24"/>
          <w:szCs w:val="24"/>
        </w:rPr>
      </w:pPr>
      <w:bookmarkStart w:id="0" w:name="_Ref60441210"/>
      <w:bookmarkEnd w:id="0"/>
    </w:p>
    <w:p w14:paraId="761E26D4" w14:textId="77777777" w:rsidR="00783729" w:rsidRPr="00AF3A36" w:rsidRDefault="00783729" w:rsidP="00783729">
      <w:pPr>
        <w:tabs>
          <w:tab w:val="center" w:pos="4513"/>
          <w:tab w:val="right" w:pos="9026"/>
        </w:tabs>
        <w:spacing w:after="0" w:line="240" w:lineRule="auto"/>
        <w:jc w:val="center"/>
        <w:rPr>
          <w:rFonts w:ascii="Times New Roman" w:hAnsi="Times New Roman" w:cs="Times New Roman"/>
          <w:color w:val="000000" w:themeColor="text1"/>
          <w:sz w:val="24"/>
          <w:szCs w:val="24"/>
        </w:rPr>
      </w:pPr>
      <w:bookmarkStart w:id="1" w:name="_Hlk189644246"/>
      <w:r w:rsidRPr="00AF3A36">
        <w:rPr>
          <w:rFonts w:ascii="Times New Roman" w:hAnsi="Times New Roman" w:cs="Times New Roman"/>
          <w:noProof/>
          <w:color w:val="000000" w:themeColor="text1"/>
          <w:sz w:val="24"/>
          <w:szCs w:val="24"/>
        </w:rPr>
        <w:drawing>
          <wp:inline distT="0" distB="0" distL="0" distR="0" wp14:anchorId="3B44E76F" wp14:editId="321D3670">
            <wp:extent cx="567055" cy="554990"/>
            <wp:effectExtent l="0" t="0" r="4445" b="0"/>
            <wp:docPr id="202868679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86791"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7DC47A1D" w14:textId="77777777" w:rsidR="00783729" w:rsidRPr="00AF3A36" w:rsidRDefault="00783729" w:rsidP="00783729">
      <w:pPr>
        <w:spacing w:after="120" w:line="240" w:lineRule="auto"/>
        <w:contextualSpacing/>
        <w:rPr>
          <w:rFonts w:ascii="Times New Roman" w:hAnsi="Times New Roman" w:cs="Times New Roman"/>
          <w:b/>
          <w:bCs/>
          <w:color w:val="000000" w:themeColor="text1"/>
          <w:sz w:val="24"/>
          <w:szCs w:val="24"/>
        </w:rPr>
      </w:pPr>
    </w:p>
    <w:p w14:paraId="758DA856" w14:textId="77777777" w:rsidR="00783729" w:rsidRPr="00AF3A36" w:rsidRDefault="00783729" w:rsidP="00783729">
      <w:pPr>
        <w:spacing w:after="120" w:line="240" w:lineRule="auto"/>
        <w:contextualSpacing/>
        <w:jc w:val="center"/>
        <w:rPr>
          <w:rFonts w:ascii="Times New Roman" w:hAnsi="Times New Roman" w:cs="Times New Roman"/>
          <w:b/>
          <w:bCs/>
          <w:color w:val="000000" w:themeColor="text1"/>
          <w:sz w:val="24"/>
          <w:szCs w:val="24"/>
        </w:rPr>
      </w:pPr>
    </w:p>
    <w:p w14:paraId="567FEA8B" w14:textId="77777777" w:rsidR="00783729" w:rsidRPr="00AF3A36" w:rsidRDefault="00783729" w:rsidP="00783729">
      <w:pPr>
        <w:spacing w:after="120" w:line="240" w:lineRule="auto"/>
        <w:contextualSpacing/>
        <w:jc w:val="center"/>
        <w:rPr>
          <w:rFonts w:ascii="Times New Roman" w:hAnsi="Times New Roman" w:cs="Times New Roman"/>
          <w:b/>
          <w:bCs/>
          <w:color w:val="000000" w:themeColor="text1"/>
          <w:sz w:val="24"/>
          <w:szCs w:val="24"/>
          <w:lang w:val="en-US"/>
        </w:rPr>
      </w:pPr>
    </w:p>
    <w:p w14:paraId="0455C7B7" w14:textId="77777777" w:rsidR="00783729" w:rsidRPr="00AF3A36" w:rsidRDefault="00783729" w:rsidP="00783729">
      <w:pPr>
        <w:spacing w:after="120" w:line="240" w:lineRule="auto"/>
        <w:contextualSpacing/>
        <w:jc w:val="center"/>
        <w:rPr>
          <w:rFonts w:ascii="Times New Roman" w:hAnsi="Times New Roman" w:cs="Times New Roman"/>
          <w:b/>
          <w:caps/>
          <w:color w:val="000000" w:themeColor="text1"/>
          <w:sz w:val="24"/>
          <w:szCs w:val="24"/>
        </w:rPr>
      </w:pPr>
      <w:r w:rsidRPr="00AF3A36">
        <w:rPr>
          <w:rFonts w:ascii="Times New Roman" w:hAnsi="Times New Roman" w:cs="Times New Roman"/>
          <w:b/>
          <w:caps/>
          <w:color w:val="000000" w:themeColor="text1"/>
          <w:sz w:val="24"/>
          <w:szCs w:val="24"/>
        </w:rPr>
        <w:t>Lietuvos Respublikos užsienio reikalų ministerija</w:t>
      </w:r>
    </w:p>
    <w:p w14:paraId="69DB7C90" w14:textId="77777777" w:rsidR="00783729" w:rsidRPr="00AF3A36" w:rsidRDefault="00783729" w:rsidP="00783729">
      <w:pPr>
        <w:spacing w:after="120" w:line="240" w:lineRule="auto"/>
        <w:contextualSpacing/>
        <w:jc w:val="center"/>
        <w:rPr>
          <w:rFonts w:ascii="Times New Roman" w:hAnsi="Times New Roman" w:cs="Times New Roman"/>
          <w:b/>
          <w:caps/>
          <w:color w:val="000000" w:themeColor="text1"/>
          <w:sz w:val="24"/>
          <w:szCs w:val="24"/>
        </w:rPr>
      </w:pPr>
    </w:p>
    <w:p w14:paraId="3AB64D76" w14:textId="344F7E28" w:rsidR="00F372C3" w:rsidRDefault="00F372C3" w:rsidP="00E15D04">
      <w:pPr>
        <w:spacing w:after="120" w:line="240" w:lineRule="auto"/>
        <w:contextualSpacing/>
        <w:jc w:val="center"/>
        <w:rPr>
          <w:rFonts w:ascii="Times New Roman" w:hAnsi="Times New Roman" w:cs="Times New Roman"/>
          <w:color w:val="000000" w:themeColor="text1"/>
          <w:sz w:val="24"/>
          <w:szCs w:val="24"/>
        </w:rPr>
      </w:pPr>
      <w:bookmarkStart w:id="2" w:name="_Hlk172186878"/>
      <w:r w:rsidRPr="00AF3A36">
        <w:rPr>
          <w:rFonts w:ascii="Times New Roman" w:hAnsi="Times New Roman" w:cs="Times New Roman"/>
          <w:color w:val="000000" w:themeColor="text1"/>
          <w:sz w:val="24"/>
          <w:szCs w:val="24"/>
        </w:rPr>
        <w:t xml:space="preserve">Biudžetinė įstaiga, J. Tumo-Vaižganto g. 2, 01108 Vilnius, Tel. +370 5  236 2444, faksas +370 5  236 2626, El. p. </w:t>
      </w:r>
      <w:proofErr w:type="spellStart"/>
      <w:r w:rsidRPr="00AF3A36">
        <w:rPr>
          <w:rFonts w:ascii="Times New Roman" w:hAnsi="Times New Roman" w:cs="Times New Roman"/>
          <w:color w:val="000000" w:themeColor="text1"/>
          <w:sz w:val="24"/>
          <w:szCs w:val="24"/>
        </w:rPr>
        <w:t>urm@urm.lt</w:t>
      </w:r>
      <w:proofErr w:type="spellEnd"/>
      <w:r w:rsidRPr="00AF3A36">
        <w:rPr>
          <w:rFonts w:ascii="Times New Roman" w:hAnsi="Times New Roman" w:cs="Times New Roman"/>
          <w:color w:val="000000" w:themeColor="text1"/>
          <w:sz w:val="24"/>
          <w:szCs w:val="24"/>
        </w:rPr>
        <w:t xml:space="preserve">, </w:t>
      </w:r>
      <w:hyperlink r:id="rId12" w:history="1">
        <w:r w:rsidR="00E15D04" w:rsidRPr="003C12D5">
          <w:rPr>
            <w:rStyle w:val="Hyperlink"/>
            <w:rFonts w:ascii="Times New Roman" w:hAnsi="Times New Roman" w:cs="Times New Roman"/>
            <w:sz w:val="24"/>
            <w:szCs w:val="24"/>
          </w:rPr>
          <w:t>http://www.urm.lt</w:t>
        </w:r>
      </w:hyperlink>
      <w:r w:rsidR="00E15D04">
        <w:rPr>
          <w:rFonts w:ascii="Times New Roman" w:hAnsi="Times New Roman" w:cs="Times New Roman"/>
          <w:color w:val="000000" w:themeColor="text1"/>
          <w:sz w:val="24"/>
          <w:szCs w:val="24"/>
        </w:rPr>
        <w:t>, d</w:t>
      </w:r>
      <w:r w:rsidRPr="00AF3A36">
        <w:rPr>
          <w:rFonts w:ascii="Times New Roman" w:hAnsi="Times New Roman" w:cs="Times New Roman"/>
          <w:color w:val="000000" w:themeColor="text1"/>
          <w:sz w:val="24"/>
          <w:szCs w:val="24"/>
        </w:rPr>
        <w:t>uomenys kaupiami ir saugomi Juridinių asmenų registre, kodas 188613242</w:t>
      </w:r>
    </w:p>
    <w:p w14:paraId="16DFBE84" w14:textId="77777777" w:rsidR="00F56682" w:rsidRDefault="00F56682" w:rsidP="00E15D04">
      <w:pPr>
        <w:spacing w:after="120" w:line="240" w:lineRule="auto"/>
        <w:contextualSpacing/>
        <w:jc w:val="center"/>
        <w:rPr>
          <w:rFonts w:ascii="Times New Roman" w:hAnsi="Times New Roman" w:cs="Times New Roman"/>
          <w:color w:val="000000" w:themeColor="text1"/>
          <w:sz w:val="24"/>
          <w:szCs w:val="24"/>
        </w:rPr>
      </w:pPr>
    </w:p>
    <w:p w14:paraId="42740141" w14:textId="64F553F3" w:rsidR="001F46CB" w:rsidRPr="001F46CB" w:rsidRDefault="001F46CB" w:rsidP="001F46CB">
      <w:pPr>
        <w:ind w:left="567"/>
        <w:jc w:val="center"/>
        <w:rPr>
          <w:rFonts w:ascii="Times New Roman" w:hAnsi="Times New Roman" w:cs="Times New Roman"/>
          <w:b/>
          <w:bCs/>
          <w:caps/>
          <w:sz w:val="28"/>
          <w:szCs w:val="28"/>
        </w:rPr>
      </w:pPr>
      <w:r w:rsidRPr="31633CFA">
        <w:rPr>
          <w:rFonts w:ascii="Times New Roman" w:hAnsi="Times New Roman" w:cs="Times New Roman"/>
          <w:b/>
          <w:bCs/>
          <w:caps/>
          <w:sz w:val="28"/>
          <w:szCs w:val="28"/>
        </w:rPr>
        <w:t xml:space="preserve">DUOMENŲ CENTRO ĮRANGOS </w:t>
      </w:r>
      <w:r w:rsidR="3C392E13" w:rsidRPr="31633CFA">
        <w:rPr>
          <w:rFonts w:ascii="Times New Roman" w:hAnsi="Times New Roman" w:cs="Times New Roman"/>
          <w:b/>
          <w:bCs/>
          <w:caps/>
          <w:sz w:val="28"/>
          <w:szCs w:val="28"/>
        </w:rPr>
        <w:t>Į</w:t>
      </w:r>
      <w:r w:rsidRPr="31633CFA">
        <w:rPr>
          <w:rFonts w:ascii="Times New Roman" w:hAnsi="Times New Roman" w:cs="Times New Roman"/>
          <w:b/>
          <w:bCs/>
          <w:caps/>
          <w:sz w:val="28"/>
          <w:szCs w:val="28"/>
        </w:rPr>
        <w:t>sigijimo</w:t>
      </w:r>
    </w:p>
    <w:p w14:paraId="06F27811" w14:textId="557346E7" w:rsidR="00F56682" w:rsidRPr="001F46CB" w:rsidRDefault="00F56682" w:rsidP="00F56682">
      <w:pPr>
        <w:spacing w:after="0" w:line="240" w:lineRule="auto"/>
        <w:jc w:val="center"/>
        <w:rPr>
          <w:rFonts w:ascii="Times New Roman" w:hAnsi="Times New Roman" w:cs="Times New Roman"/>
          <w:b/>
          <w:bCs/>
          <w:sz w:val="28"/>
          <w:szCs w:val="28"/>
        </w:rPr>
      </w:pPr>
      <w:r w:rsidRPr="001F46CB">
        <w:rPr>
          <w:rFonts w:ascii="Times New Roman" w:hAnsi="Times New Roman" w:cs="Times New Roman"/>
          <w:b/>
          <w:bCs/>
          <w:sz w:val="28"/>
          <w:szCs w:val="28"/>
        </w:rPr>
        <w:t xml:space="preserve"> VIEŠOJO PIRKIMO</w:t>
      </w:r>
    </w:p>
    <w:p w14:paraId="1EF4C97E" w14:textId="77777777" w:rsidR="00F56682" w:rsidRPr="001F46CB" w:rsidRDefault="00F56682" w:rsidP="00F56682">
      <w:pPr>
        <w:spacing w:after="0" w:line="240" w:lineRule="auto"/>
        <w:jc w:val="center"/>
        <w:rPr>
          <w:rFonts w:ascii="Times New Roman" w:hAnsi="Times New Roman" w:cs="Times New Roman"/>
          <w:b/>
          <w:bCs/>
          <w:sz w:val="28"/>
          <w:szCs w:val="28"/>
        </w:rPr>
      </w:pPr>
      <w:r w:rsidRPr="001F46CB">
        <w:rPr>
          <w:rFonts w:ascii="Times New Roman" w:hAnsi="Times New Roman" w:cs="Times New Roman"/>
          <w:b/>
          <w:bCs/>
          <w:sz w:val="28"/>
          <w:szCs w:val="28"/>
        </w:rPr>
        <w:t>​ATVIRO KONKURSO SPECIALIOSIOS SĄLYGOS</w:t>
      </w:r>
    </w:p>
    <w:p w14:paraId="2FE2ABC9" w14:textId="77777777" w:rsidR="00F56682" w:rsidRPr="006C6BB3" w:rsidRDefault="00F56682" w:rsidP="00F56682">
      <w:pPr>
        <w:spacing w:line="240" w:lineRule="auto"/>
        <w:rPr>
          <w:rFonts w:ascii="Times New Roman" w:hAnsi="Times New Roman" w:cs="Times New Roman"/>
          <w:sz w:val="24"/>
          <w:szCs w:val="24"/>
        </w:rPr>
      </w:pPr>
    </w:p>
    <w:p w14:paraId="5CBDB38A" w14:textId="034597C5" w:rsidR="00F56682" w:rsidRPr="006C6BB3" w:rsidRDefault="00F56682" w:rsidP="00FF0CC0">
      <w:pPr>
        <w:spacing w:line="240" w:lineRule="auto"/>
        <w:rPr>
          <w:rFonts w:ascii="Times New Roman" w:hAnsi="Times New Roman" w:cs="Times New Roman"/>
          <w:sz w:val="24"/>
          <w:szCs w:val="24"/>
        </w:rPr>
      </w:pPr>
      <w:r w:rsidRPr="006C6BB3">
        <w:rPr>
          <w:rFonts w:ascii="Times New Roman" w:hAnsi="Times New Roman" w:cs="Times New Roman"/>
          <w:sz w:val="24"/>
          <w:szCs w:val="24"/>
        </w:rPr>
        <w:t>​​</w:t>
      </w:r>
      <w:r w:rsidRPr="006C6BB3">
        <w:rPr>
          <w:rFonts w:ascii="Times New Roman" w:hAnsi="Times New Roman" w:cs="Times New Roman"/>
          <w:b/>
          <w:bCs/>
          <w:sz w:val="24"/>
          <w:szCs w:val="24"/>
        </w:rPr>
        <w:t xml:space="preserve">TURINYS </w:t>
      </w:r>
    </w:p>
    <w:p w14:paraId="5B68D94B" w14:textId="77777777" w:rsidR="00F56682" w:rsidRPr="006C6BB3" w:rsidRDefault="00F56682" w:rsidP="00F56682">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​1. Bendra informacija</w:t>
      </w:r>
      <w:r w:rsidRPr="006C6BB3">
        <w:rPr>
          <w:rFonts w:ascii="Times New Roman" w:hAnsi="Times New Roman" w:cs="Times New Roman"/>
          <w:sz w:val="24"/>
          <w:szCs w:val="24"/>
        </w:rPr>
        <w:tab/>
        <w:t xml:space="preserve"> </w:t>
      </w:r>
    </w:p>
    <w:p w14:paraId="6064EA6F" w14:textId="77777777" w:rsidR="00F56682" w:rsidRPr="006C6BB3" w:rsidRDefault="00F56682" w:rsidP="00F56682">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​2. Pirkimo objektas</w:t>
      </w:r>
      <w:r w:rsidRPr="006C6BB3">
        <w:rPr>
          <w:rFonts w:ascii="Times New Roman" w:hAnsi="Times New Roman" w:cs="Times New Roman"/>
          <w:sz w:val="24"/>
          <w:szCs w:val="24"/>
        </w:rPr>
        <w:tab/>
        <w:t xml:space="preserve"> </w:t>
      </w:r>
    </w:p>
    <w:p w14:paraId="1A829C83" w14:textId="77777777" w:rsidR="00F56682" w:rsidRPr="006C6BB3" w:rsidRDefault="00F56682" w:rsidP="00F56682">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​3. Susitikimai su tiekėjais ir pirkimo objekto apžiūra</w:t>
      </w:r>
      <w:r w:rsidRPr="006C6BB3">
        <w:rPr>
          <w:rFonts w:ascii="Times New Roman" w:hAnsi="Times New Roman" w:cs="Times New Roman"/>
          <w:sz w:val="24"/>
          <w:szCs w:val="24"/>
        </w:rPr>
        <w:tab/>
        <w:t xml:space="preserve"> </w:t>
      </w:r>
    </w:p>
    <w:p w14:paraId="1FBB0E8E" w14:textId="77777777" w:rsidR="00F56682" w:rsidRPr="006C6BB3" w:rsidRDefault="00F56682" w:rsidP="00F56682">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​4. Tiekėjų pašalinimo pagrindai ir kvalifikacijos reikalavimai</w:t>
      </w:r>
      <w:r w:rsidRPr="006C6BB3">
        <w:rPr>
          <w:rFonts w:ascii="Times New Roman" w:hAnsi="Times New Roman" w:cs="Times New Roman"/>
          <w:sz w:val="24"/>
          <w:szCs w:val="24"/>
        </w:rPr>
        <w:tab/>
        <w:t xml:space="preserve"> </w:t>
      </w:r>
    </w:p>
    <w:p w14:paraId="662A2391" w14:textId="77777777" w:rsidR="00F56682" w:rsidRPr="006C6BB3" w:rsidRDefault="00F56682" w:rsidP="00F56682">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 xml:space="preserve">​5. Reikalavimai, susiję su nacionaliniu saugumu </w:t>
      </w:r>
    </w:p>
    <w:p w14:paraId="79A3648A" w14:textId="77777777" w:rsidR="00F56682" w:rsidRPr="006C6BB3" w:rsidRDefault="00F56682" w:rsidP="00F56682">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​6. Specialieji reikalavimai pasiūlymų rengimui ir pateikimui</w:t>
      </w:r>
      <w:r w:rsidRPr="006C6BB3">
        <w:rPr>
          <w:rFonts w:ascii="Times New Roman" w:hAnsi="Times New Roman" w:cs="Times New Roman"/>
          <w:sz w:val="24"/>
          <w:szCs w:val="24"/>
        </w:rPr>
        <w:tab/>
        <w:t xml:space="preserve"> </w:t>
      </w:r>
    </w:p>
    <w:p w14:paraId="0C54ED6F" w14:textId="77777777" w:rsidR="00F56682" w:rsidRPr="006C6BB3" w:rsidRDefault="00F56682" w:rsidP="00F56682">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​7.</w:t>
      </w:r>
      <w:r>
        <w:rPr>
          <w:rFonts w:ascii="Times New Roman" w:hAnsi="Times New Roman" w:cs="Times New Roman"/>
        </w:rPr>
        <w:t xml:space="preserve"> </w:t>
      </w:r>
      <w:r w:rsidRPr="006C6BB3">
        <w:rPr>
          <w:rFonts w:ascii="Times New Roman" w:hAnsi="Times New Roman" w:cs="Times New Roman"/>
          <w:sz w:val="24"/>
          <w:szCs w:val="24"/>
        </w:rPr>
        <w:t>Pasiūlymo galiojimo užtikrinimas</w:t>
      </w:r>
      <w:r w:rsidRPr="006C6BB3">
        <w:rPr>
          <w:rFonts w:ascii="Times New Roman" w:hAnsi="Times New Roman" w:cs="Times New Roman"/>
          <w:sz w:val="24"/>
          <w:szCs w:val="24"/>
        </w:rPr>
        <w:tab/>
        <w:t xml:space="preserve"> </w:t>
      </w:r>
    </w:p>
    <w:p w14:paraId="312572FF" w14:textId="77777777" w:rsidR="00F56682" w:rsidRPr="006C6BB3" w:rsidRDefault="00F56682" w:rsidP="00F56682">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​8.</w:t>
      </w:r>
      <w:r>
        <w:rPr>
          <w:rFonts w:ascii="Times New Roman" w:hAnsi="Times New Roman" w:cs="Times New Roman"/>
        </w:rPr>
        <w:t xml:space="preserve"> </w:t>
      </w:r>
      <w:r w:rsidRPr="006C6BB3">
        <w:rPr>
          <w:rFonts w:ascii="Times New Roman" w:hAnsi="Times New Roman" w:cs="Times New Roman"/>
          <w:sz w:val="24"/>
          <w:szCs w:val="24"/>
        </w:rPr>
        <w:t>Pasiūlymų vertinimas</w:t>
      </w:r>
      <w:r w:rsidRPr="006C6BB3">
        <w:rPr>
          <w:rFonts w:ascii="Times New Roman" w:hAnsi="Times New Roman" w:cs="Times New Roman"/>
          <w:sz w:val="24"/>
          <w:szCs w:val="24"/>
        </w:rPr>
        <w:tab/>
        <w:t xml:space="preserve"> </w:t>
      </w:r>
    </w:p>
    <w:p w14:paraId="04B978E8" w14:textId="77777777" w:rsidR="00F56682" w:rsidRPr="006C6BB3" w:rsidRDefault="00F56682" w:rsidP="00F56682">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​9.</w:t>
      </w:r>
      <w:r>
        <w:rPr>
          <w:rFonts w:ascii="Times New Roman" w:hAnsi="Times New Roman" w:cs="Times New Roman"/>
        </w:rPr>
        <w:t xml:space="preserve"> </w:t>
      </w:r>
      <w:r w:rsidRPr="006C6BB3">
        <w:rPr>
          <w:rFonts w:ascii="Times New Roman" w:hAnsi="Times New Roman" w:cs="Times New Roman"/>
          <w:sz w:val="24"/>
          <w:szCs w:val="24"/>
        </w:rPr>
        <w:t>Sutarties sudarymas</w:t>
      </w:r>
      <w:r w:rsidRPr="006C6BB3">
        <w:rPr>
          <w:rFonts w:ascii="Times New Roman" w:hAnsi="Times New Roman" w:cs="Times New Roman"/>
          <w:sz w:val="24"/>
          <w:szCs w:val="24"/>
        </w:rPr>
        <w:tab/>
        <w:t xml:space="preserve"> </w:t>
      </w:r>
    </w:p>
    <w:p w14:paraId="5A600EB5" w14:textId="77777777" w:rsidR="00F56682" w:rsidRPr="006C6BB3" w:rsidRDefault="00F56682" w:rsidP="00F56682">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​10.</w:t>
      </w:r>
      <w:r>
        <w:rPr>
          <w:rFonts w:ascii="Times New Roman" w:hAnsi="Times New Roman" w:cs="Times New Roman"/>
        </w:rPr>
        <w:t xml:space="preserve"> </w:t>
      </w:r>
      <w:r w:rsidRPr="006C6BB3">
        <w:rPr>
          <w:rFonts w:ascii="Times New Roman" w:hAnsi="Times New Roman" w:cs="Times New Roman"/>
          <w:sz w:val="24"/>
          <w:szCs w:val="24"/>
        </w:rPr>
        <w:t>Kitos sąlygos</w:t>
      </w:r>
      <w:r w:rsidRPr="006C6BB3">
        <w:rPr>
          <w:rFonts w:ascii="Times New Roman" w:hAnsi="Times New Roman" w:cs="Times New Roman"/>
          <w:sz w:val="24"/>
          <w:szCs w:val="24"/>
        </w:rPr>
        <w:tab/>
        <w:t xml:space="preserve"> </w:t>
      </w:r>
    </w:p>
    <w:p w14:paraId="0D16B78E" w14:textId="77777777" w:rsidR="00F56682" w:rsidRPr="006C6BB3" w:rsidRDefault="00F56682" w:rsidP="00F56682">
      <w:pPr>
        <w:spacing w:after="0" w:line="240" w:lineRule="auto"/>
        <w:rPr>
          <w:rFonts w:ascii="Times New Roman" w:hAnsi="Times New Roman" w:cs="Times New Roman"/>
          <w:sz w:val="24"/>
          <w:szCs w:val="24"/>
        </w:rPr>
      </w:pPr>
    </w:p>
    <w:p w14:paraId="3B8C72EA" w14:textId="77777777" w:rsidR="00F56682" w:rsidRPr="006C6BB3" w:rsidRDefault="00F56682" w:rsidP="00F56682">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w:t>
      </w:r>
      <w:r w:rsidRPr="006C6BB3">
        <w:rPr>
          <w:rFonts w:ascii="Times New Roman" w:hAnsi="Times New Roman" w:cs="Times New Roman"/>
          <w:b/>
          <w:bCs/>
          <w:sz w:val="24"/>
          <w:szCs w:val="24"/>
        </w:rPr>
        <w:t>Pirkimo sąlygų priedai:</w:t>
      </w:r>
      <w:r w:rsidRPr="006C6BB3">
        <w:rPr>
          <w:rFonts w:ascii="Times New Roman" w:hAnsi="Times New Roman" w:cs="Times New Roman"/>
          <w:sz w:val="24"/>
          <w:szCs w:val="24"/>
        </w:rPr>
        <w:t xml:space="preserve"> </w:t>
      </w:r>
    </w:p>
    <w:p w14:paraId="0D631619" w14:textId="55F47E75" w:rsidR="00FF0CC0" w:rsidRPr="006C6BB3" w:rsidRDefault="00F56682" w:rsidP="00FF0CC0">
      <w:pPr>
        <w:spacing w:after="0" w:line="240" w:lineRule="auto"/>
        <w:rPr>
          <w:rFonts w:ascii="Times New Roman" w:hAnsi="Times New Roman" w:cs="Times New Roman"/>
          <w:sz w:val="24"/>
          <w:szCs w:val="24"/>
        </w:rPr>
      </w:pPr>
      <w:r w:rsidRPr="1D0E80B4">
        <w:rPr>
          <w:rFonts w:ascii="Times New Roman" w:hAnsi="Times New Roman" w:cs="Times New Roman"/>
          <w:sz w:val="24"/>
          <w:szCs w:val="24"/>
        </w:rPr>
        <w:t>​</w:t>
      </w:r>
      <w:r w:rsidR="00FF0CC0" w:rsidRPr="1D0E80B4">
        <w:rPr>
          <w:rFonts w:ascii="Times New Roman" w:hAnsi="Times New Roman" w:cs="Times New Roman"/>
          <w:sz w:val="24"/>
          <w:szCs w:val="24"/>
        </w:rPr>
        <w:t xml:space="preserve">Pirkimo sąlygų 1 priedas „Terminai“  </w:t>
      </w:r>
    </w:p>
    <w:p w14:paraId="2D5387A3" w14:textId="77777777" w:rsidR="00FF0CC0" w:rsidRPr="006C6BB3" w:rsidRDefault="00FF0CC0" w:rsidP="00FF0CC0">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 xml:space="preserve">​Pirkimo sąlygų 2 priedas „Techninė specifikacija“  </w:t>
      </w:r>
    </w:p>
    <w:p w14:paraId="788747C9" w14:textId="77777777" w:rsidR="00FF0CC0" w:rsidRPr="006C6BB3" w:rsidRDefault="00FF0CC0" w:rsidP="00FF0CC0">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 xml:space="preserve">​Pirkimo sąlygų 3 priedas „Tiekėjų pašalinimo pagrindai“  </w:t>
      </w:r>
    </w:p>
    <w:p w14:paraId="78D9E679" w14:textId="77777777" w:rsidR="00FF0CC0" w:rsidRPr="006C6BB3" w:rsidRDefault="00FF0CC0" w:rsidP="00FF0CC0">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 xml:space="preserve">​Pirkimo sąlygų 4 priedas „Tiekėjų kvalifikacijos reikalavimai“   </w:t>
      </w:r>
    </w:p>
    <w:p w14:paraId="5A6BA4EB" w14:textId="77777777" w:rsidR="00FF0CC0" w:rsidRDefault="00FF0CC0" w:rsidP="1D0E80B4">
      <w:pPr>
        <w:spacing w:after="0" w:line="240" w:lineRule="auto"/>
        <w:rPr>
          <w:rFonts w:ascii="Times New Roman" w:hAnsi="Times New Roman" w:cs="Times New Roman"/>
          <w:sz w:val="24"/>
          <w:szCs w:val="24"/>
        </w:rPr>
      </w:pPr>
      <w:r w:rsidRPr="1D0E80B4">
        <w:rPr>
          <w:rFonts w:ascii="Times New Roman" w:hAnsi="Times New Roman" w:cs="Times New Roman"/>
          <w:sz w:val="24"/>
          <w:szCs w:val="24"/>
        </w:rPr>
        <w:t>​Pirkimo sąlygų 5 priedas „EBVPD“ (XML ir PDF formatu)</w:t>
      </w:r>
    </w:p>
    <w:p w14:paraId="6EA2BA0A" w14:textId="77777777" w:rsidR="00FF0CC0" w:rsidRPr="006C6BB3" w:rsidRDefault="00FF0CC0" w:rsidP="00FF0CC0">
      <w:pPr>
        <w:spacing w:after="0" w:line="240" w:lineRule="auto"/>
        <w:rPr>
          <w:rFonts w:ascii="Times New Roman" w:hAnsi="Times New Roman" w:cs="Times New Roman"/>
          <w:sz w:val="24"/>
          <w:szCs w:val="24"/>
        </w:rPr>
      </w:pPr>
      <w:r w:rsidRPr="1D0E80B4">
        <w:rPr>
          <w:rFonts w:ascii="Times New Roman" w:hAnsi="Times New Roman" w:cs="Times New Roman"/>
          <w:sz w:val="24"/>
          <w:szCs w:val="24"/>
        </w:rPr>
        <w:t xml:space="preserve">Pirkimo sąlygų 6 priedas „Pasiūlymo forma“ </w:t>
      </w:r>
    </w:p>
    <w:p w14:paraId="73C7F655" w14:textId="77777777" w:rsidR="00FF0CC0" w:rsidRPr="006C6BB3" w:rsidRDefault="00FF0CC0" w:rsidP="00FF0CC0">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 xml:space="preserve">​Pirkimo sąlygų 7 priedas „Sutarties projektas “ „Bendrosios sutarties sąlygos“ </w:t>
      </w:r>
    </w:p>
    <w:p w14:paraId="59421FE0" w14:textId="77777777" w:rsidR="00FF0CC0" w:rsidRPr="006C6BB3" w:rsidRDefault="00FF0CC0" w:rsidP="00FF0CC0">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 xml:space="preserve">​Pirkimo sąlygų 8 priedas „Sutarties projektas“ „Specialiosios sutarties sąlygos“ </w:t>
      </w:r>
    </w:p>
    <w:p w14:paraId="58CDBE19" w14:textId="77777777" w:rsidR="00FF0CC0" w:rsidRDefault="00FF0CC0" w:rsidP="1D0E80B4">
      <w:pPr>
        <w:spacing w:after="0" w:line="240" w:lineRule="auto"/>
        <w:rPr>
          <w:rFonts w:ascii="Times New Roman" w:hAnsi="Times New Roman" w:cs="Times New Roman"/>
          <w:sz w:val="24"/>
          <w:szCs w:val="24"/>
        </w:rPr>
      </w:pPr>
      <w:r w:rsidRPr="1D0E80B4">
        <w:rPr>
          <w:rFonts w:ascii="Times New Roman" w:hAnsi="Times New Roman" w:cs="Times New Roman"/>
          <w:sz w:val="24"/>
          <w:szCs w:val="24"/>
        </w:rPr>
        <w:t>​Pirkimo sąlygų 9 priedas „Prekių perdavimo–priėmimo akto forma“</w:t>
      </w:r>
    </w:p>
    <w:p w14:paraId="6802AA3C" w14:textId="77777777" w:rsidR="00FF0CC0" w:rsidRPr="006C6BB3" w:rsidRDefault="00FF0CC0" w:rsidP="00FF0CC0">
      <w:pPr>
        <w:spacing w:after="0" w:line="240" w:lineRule="auto"/>
        <w:rPr>
          <w:rFonts w:ascii="Times New Roman" w:hAnsi="Times New Roman" w:cs="Times New Roman"/>
          <w:sz w:val="24"/>
          <w:szCs w:val="24"/>
        </w:rPr>
      </w:pPr>
      <w:r w:rsidRPr="006C6BB3">
        <w:rPr>
          <w:rFonts w:ascii="Times New Roman" w:hAnsi="Times New Roman" w:cs="Times New Roman"/>
          <w:sz w:val="24"/>
          <w:szCs w:val="24"/>
        </w:rPr>
        <w:t xml:space="preserve">Pirkimo sąlygų 10 priedas „Tiekėjo deklaracija dėl atitikties Reglamento nuostatoms juridiniam asmeniui“   </w:t>
      </w:r>
    </w:p>
    <w:p w14:paraId="4949A1E1" w14:textId="77777777" w:rsidR="00FF0CC0" w:rsidRDefault="00FF0CC0" w:rsidP="1D0E80B4">
      <w:pPr>
        <w:spacing w:after="0" w:line="240" w:lineRule="auto"/>
        <w:rPr>
          <w:rFonts w:ascii="Times New Roman" w:hAnsi="Times New Roman" w:cs="Times New Roman"/>
          <w:sz w:val="24"/>
          <w:szCs w:val="24"/>
        </w:rPr>
      </w:pPr>
      <w:r w:rsidRPr="1D0E80B4">
        <w:rPr>
          <w:rFonts w:ascii="Times New Roman" w:hAnsi="Times New Roman" w:cs="Times New Roman"/>
          <w:sz w:val="24"/>
          <w:szCs w:val="24"/>
        </w:rPr>
        <w:t>​Pirkimo sąlygų 11 priedas „Tiekėjo deklaracija dėl atitikties Reglamento nuostatoms fiziniam asmeniui“</w:t>
      </w:r>
    </w:p>
    <w:p w14:paraId="28D405AA" w14:textId="1FDBFFE4" w:rsidR="00FF0CC0" w:rsidRPr="006C6BB3" w:rsidRDefault="00FF0CC0" w:rsidP="00FF0CC0">
      <w:pPr>
        <w:spacing w:after="0" w:line="240" w:lineRule="auto"/>
        <w:rPr>
          <w:rFonts w:ascii="Times New Roman" w:hAnsi="Times New Roman" w:cs="Times New Roman"/>
          <w:sz w:val="24"/>
          <w:szCs w:val="24"/>
        </w:rPr>
      </w:pPr>
      <w:r w:rsidRPr="1D0E80B4">
        <w:rPr>
          <w:rFonts w:ascii="Times New Roman" w:hAnsi="Times New Roman" w:cs="Times New Roman"/>
          <w:sz w:val="24"/>
          <w:szCs w:val="24"/>
        </w:rPr>
        <w:t>Pirkimo sąlygų 12 priedas „</w:t>
      </w:r>
      <w:r w:rsidRPr="1D0E80B4">
        <w:rPr>
          <w:rFonts w:ascii="Times New Roman" w:eastAsia="Times New Roman" w:hAnsi="Times New Roman" w:cs="Times New Roman"/>
          <w:sz w:val="24"/>
          <w:szCs w:val="24"/>
        </w:rPr>
        <w:t>Nacionalinio saugumo reikalavimų atitikties deklaracijos tipinė forma</w:t>
      </w:r>
      <w:r w:rsidRPr="1D0E80B4">
        <w:rPr>
          <w:rFonts w:ascii="Times New Roman" w:hAnsi="Times New Roman" w:cs="Times New Roman"/>
          <w:sz w:val="24"/>
          <w:szCs w:val="24"/>
        </w:rPr>
        <w:t>“</w:t>
      </w:r>
    </w:p>
    <w:p w14:paraId="68EA04D3" w14:textId="77777777" w:rsidR="00FF0CC0" w:rsidRDefault="00FF0CC0" w:rsidP="1D0E80B4">
      <w:pPr>
        <w:spacing w:after="0" w:line="240" w:lineRule="auto"/>
        <w:rPr>
          <w:rFonts w:ascii="Times New Roman" w:hAnsi="Times New Roman" w:cs="Times New Roman"/>
          <w:sz w:val="24"/>
          <w:szCs w:val="24"/>
        </w:rPr>
      </w:pPr>
      <w:r w:rsidRPr="1D0E80B4">
        <w:rPr>
          <w:rFonts w:ascii="Times New Roman" w:hAnsi="Times New Roman" w:cs="Times New Roman"/>
          <w:sz w:val="24"/>
          <w:szCs w:val="24"/>
        </w:rPr>
        <w:t>​Pirkimo sąlygų 13 priedas „Tiekėją atstovaujančių asmenų sąrašas“</w:t>
      </w:r>
    </w:p>
    <w:p w14:paraId="25E6464F" w14:textId="74C80A16" w:rsidR="00F56682" w:rsidRPr="00E15D04" w:rsidRDefault="00F56682" w:rsidP="00FF0CC0">
      <w:pPr>
        <w:spacing w:after="0" w:line="240" w:lineRule="auto"/>
        <w:rPr>
          <w:rFonts w:ascii="Times New Roman" w:hAnsi="Times New Roman" w:cs="Times New Roman"/>
          <w:color w:val="000000" w:themeColor="text1"/>
          <w:sz w:val="24"/>
          <w:szCs w:val="24"/>
        </w:rPr>
      </w:pPr>
    </w:p>
    <w:bookmarkEnd w:id="2"/>
    <w:p w14:paraId="30CA0729" w14:textId="77777777" w:rsidR="00B34B45" w:rsidRPr="00AF3A36" w:rsidRDefault="00B34B45" w:rsidP="00B34B45">
      <w:pPr>
        <w:spacing w:after="120" w:line="20" w:lineRule="atLeast"/>
        <w:contextualSpacing/>
        <w:jc w:val="center"/>
        <w:rPr>
          <w:rFonts w:ascii="Times New Roman" w:hAnsi="Times New Roman" w:cs="Times New Roman"/>
          <w:b/>
          <w:bCs/>
          <w:color w:val="000000" w:themeColor="text1"/>
          <w:sz w:val="24"/>
          <w:szCs w:val="24"/>
        </w:rPr>
      </w:pPr>
    </w:p>
    <w:p w14:paraId="7DBFF88B" w14:textId="0FE73970" w:rsidR="002415C7" w:rsidRPr="00AF3A36" w:rsidRDefault="00263B34" w:rsidP="00457163">
      <w:pPr>
        <w:pStyle w:val="Heading1"/>
        <w:numPr>
          <w:ilvl w:val="0"/>
          <w:numId w:val="2"/>
        </w:numPr>
        <w:spacing w:line="20" w:lineRule="atLeast"/>
        <w:ind w:left="567" w:hanging="567"/>
        <w:contextualSpacing/>
        <w:rPr>
          <w:rFonts w:ascii="Times New Roman" w:hAnsi="Times New Roman" w:cs="Times New Roman"/>
          <w:color w:val="000000" w:themeColor="text1"/>
          <w:sz w:val="24"/>
          <w:szCs w:val="24"/>
        </w:rPr>
      </w:pPr>
      <w:bookmarkStart w:id="3" w:name="_Toc124404945"/>
      <w:bookmarkStart w:id="4" w:name="_Toc335201954"/>
      <w:bookmarkStart w:id="5" w:name="_Toc147739116"/>
      <w:bookmarkEnd w:id="1"/>
      <w:r w:rsidRPr="00AF3A36">
        <w:rPr>
          <w:rFonts w:ascii="Times New Roman" w:hAnsi="Times New Roman" w:cs="Times New Roman"/>
          <w:color w:val="000000" w:themeColor="text1"/>
          <w:sz w:val="24"/>
          <w:szCs w:val="24"/>
        </w:rPr>
        <w:t>Bendra informacija</w:t>
      </w:r>
      <w:bookmarkEnd w:id="3"/>
    </w:p>
    <w:p w14:paraId="20B4CC80" w14:textId="72183483" w:rsidR="008272CE" w:rsidRPr="00AF3A36" w:rsidRDefault="008272CE" w:rsidP="00D71413">
      <w:pPr>
        <w:pStyle w:val="ListParagraph"/>
        <w:numPr>
          <w:ilvl w:val="1"/>
          <w:numId w:val="2"/>
        </w:numPr>
        <w:tabs>
          <w:tab w:val="left" w:pos="993"/>
        </w:tabs>
        <w:spacing w:after="0" w:line="20" w:lineRule="atLeast"/>
        <w:ind w:left="0" w:firstLine="567"/>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Perkančioji organizacija –</w:t>
      </w:r>
      <w:r w:rsidR="000372F4" w:rsidRPr="00AF3A36">
        <w:rPr>
          <w:rFonts w:ascii="Times New Roman" w:hAnsi="Times New Roman" w:cs="Times New Roman"/>
          <w:color w:val="000000" w:themeColor="text1"/>
          <w:sz w:val="24"/>
          <w:szCs w:val="24"/>
        </w:rPr>
        <w:t xml:space="preserve"> </w:t>
      </w:r>
      <w:r w:rsidR="007323DD" w:rsidRPr="00AF3A36">
        <w:rPr>
          <w:rFonts w:ascii="Times New Roman" w:eastAsia="Times New Roman" w:hAnsi="Times New Roman" w:cs="Times New Roman"/>
          <w:color w:val="000000" w:themeColor="text1"/>
          <w:sz w:val="24"/>
          <w:szCs w:val="24"/>
        </w:rPr>
        <w:t>Lietuvos Respublikos užsienio reikalų ministerija</w:t>
      </w:r>
      <w:r w:rsidR="00E56BA8" w:rsidRPr="00AF3A36">
        <w:rPr>
          <w:rFonts w:ascii="Times New Roman" w:eastAsia="Calibri" w:hAnsi="Times New Roman" w:cs="Times New Roman"/>
          <w:color w:val="000000" w:themeColor="text1"/>
          <w:sz w:val="24"/>
          <w:szCs w:val="24"/>
        </w:rPr>
        <w:t xml:space="preserve">, juridinio asmens kodas </w:t>
      </w:r>
      <w:r w:rsidR="007323DD" w:rsidRPr="00AF3A36">
        <w:rPr>
          <w:rFonts w:ascii="Times New Roman" w:eastAsia="Times New Roman" w:hAnsi="Times New Roman" w:cs="Times New Roman"/>
          <w:color w:val="000000" w:themeColor="text1"/>
          <w:sz w:val="24"/>
          <w:szCs w:val="24"/>
        </w:rPr>
        <w:t>188613242</w:t>
      </w:r>
      <w:r w:rsidR="00E56BA8" w:rsidRPr="00AF3A36">
        <w:rPr>
          <w:rFonts w:ascii="Times New Roman" w:eastAsia="Calibri" w:hAnsi="Times New Roman" w:cs="Times New Roman"/>
          <w:color w:val="000000" w:themeColor="text1"/>
          <w:sz w:val="24"/>
          <w:szCs w:val="24"/>
        </w:rPr>
        <w:t xml:space="preserve">, adresas </w:t>
      </w:r>
      <w:r w:rsidR="007323DD" w:rsidRPr="00AF3A36">
        <w:rPr>
          <w:rFonts w:ascii="Times New Roman" w:eastAsia="Times New Roman" w:hAnsi="Times New Roman" w:cs="Times New Roman"/>
          <w:color w:val="000000" w:themeColor="text1"/>
          <w:sz w:val="24"/>
          <w:szCs w:val="24"/>
        </w:rPr>
        <w:t>J. Tumo-Vaižganto g. 2</w:t>
      </w:r>
      <w:r w:rsidR="007B1E0A" w:rsidRPr="00AF3A36">
        <w:rPr>
          <w:rFonts w:ascii="Times New Roman" w:eastAsia="Times New Roman" w:hAnsi="Times New Roman" w:cs="Times New Roman"/>
          <w:color w:val="000000" w:themeColor="text1"/>
          <w:sz w:val="24"/>
          <w:szCs w:val="24"/>
        </w:rPr>
        <w:t xml:space="preserve">, </w:t>
      </w:r>
      <w:r w:rsidR="007323DD" w:rsidRPr="00AF3A36">
        <w:rPr>
          <w:rFonts w:ascii="Times New Roman" w:eastAsia="Times New Roman" w:hAnsi="Times New Roman" w:cs="Times New Roman"/>
          <w:color w:val="000000" w:themeColor="text1"/>
          <w:sz w:val="24"/>
          <w:szCs w:val="24"/>
        </w:rPr>
        <w:t>LT-01108 Vilnius</w:t>
      </w:r>
      <w:r w:rsidR="00362719" w:rsidRPr="00AF3A36">
        <w:rPr>
          <w:rFonts w:ascii="Times New Roman" w:eastAsia="Calibri" w:hAnsi="Times New Roman" w:cs="Times New Roman"/>
          <w:color w:val="000000" w:themeColor="text1"/>
          <w:sz w:val="24"/>
          <w:szCs w:val="24"/>
        </w:rPr>
        <w:t>.</w:t>
      </w:r>
      <w:r w:rsidR="008C5433" w:rsidRPr="00AF3A36">
        <w:rPr>
          <w:rFonts w:ascii="Times New Roman" w:eastAsia="Calibri" w:hAnsi="Times New Roman" w:cs="Times New Roman"/>
          <w:color w:val="000000" w:themeColor="text1"/>
          <w:sz w:val="24"/>
          <w:szCs w:val="24"/>
        </w:rPr>
        <w:t xml:space="preserve"> </w:t>
      </w:r>
      <w:r w:rsidR="00E05E2D" w:rsidRPr="00AF3A36">
        <w:rPr>
          <w:rFonts w:ascii="Times New Roman" w:eastAsia="Calibri" w:hAnsi="Times New Roman" w:cs="Times New Roman"/>
          <w:color w:val="000000" w:themeColor="text1"/>
          <w:sz w:val="24"/>
          <w:szCs w:val="24"/>
        </w:rPr>
        <w:t>P</w:t>
      </w:r>
      <w:r w:rsidR="00D94650" w:rsidRPr="00AF3A36">
        <w:rPr>
          <w:rFonts w:ascii="Times New Roman" w:eastAsia="Calibri" w:hAnsi="Times New Roman" w:cs="Times New Roman"/>
          <w:color w:val="000000" w:themeColor="text1"/>
          <w:sz w:val="24"/>
          <w:szCs w:val="24"/>
        </w:rPr>
        <w:t>erkančioji organizacija yra PVM mokėtoja</w:t>
      </w:r>
      <w:r w:rsidR="009C69A4" w:rsidRPr="00AF3A36">
        <w:rPr>
          <w:rFonts w:ascii="Times New Roman" w:eastAsia="Calibri" w:hAnsi="Times New Roman" w:cs="Times New Roman"/>
          <w:color w:val="000000" w:themeColor="text1"/>
          <w:sz w:val="24"/>
          <w:szCs w:val="24"/>
        </w:rPr>
        <w:t>.</w:t>
      </w:r>
    </w:p>
    <w:p w14:paraId="2239DD1B" w14:textId="7969C8BA" w:rsidR="002F5F8E" w:rsidRPr="00AF3A36" w:rsidRDefault="002F5F8E" w:rsidP="00D71413">
      <w:pPr>
        <w:pStyle w:val="ListParagraph"/>
        <w:spacing w:after="0" w:line="240" w:lineRule="auto"/>
        <w:ind w:left="0" w:firstLine="567"/>
        <w:jc w:val="both"/>
        <w:rPr>
          <w:rFonts w:ascii="Times New Roman" w:eastAsia="Calibri" w:hAnsi="Times New Roman" w:cs="Times New Roman"/>
          <w:color w:val="000000" w:themeColor="text1"/>
          <w:sz w:val="24"/>
          <w:szCs w:val="24"/>
        </w:rPr>
      </w:pPr>
      <w:r w:rsidRPr="00AF3A36">
        <w:rPr>
          <w:rFonts w:ascii="Times New Roman" w:hAnsi="Times New Roman" w:cs="Times New Roman"/>
          <w:color w:val="000000" w:themeColor="text1"/>
          <w:sz w:val="24"/>
          <w:szCs w:val="24"/>
        </w:rPr>
        <w:t>1.</w:t>
      </w:r>
      <w:r w:rsidR="007B1E0A" w:rsidRPr="00AF3A36">
        <w:rPr>
          <w:rFonts w:ascii="Times New Roman" w:hAnsi="Times New Roman" w:cs="Times New Roman"/>
          <w:color w:val="000000" w:themeColor="text1"/>
          <w:sz w:val="24"/>
          <w:szCs w:val="24"/>
        </w:rPr>
        <w:t>2</w:t>
      </w:r>
      <w:r w:rsidRPr="00AF3A36">
        <w:rPr>
          <w:rFonts w:ascii="Times New Roman" w:hAnsi="Times New Roman" w:cs="Times New Roman"/>
          <w:color w:val="000000" w:themeColor="text1"/>
          <w:sz w:val="24"/>
          <w:szCs w:val="24"/>
        </w:rPr>
        <w:t xml:space="preserve">. </w:t>
      </w:r>
      <w:r w:rsidR="007D6857" w:rsidRPr="00AF3A36">
        <w:rPr>
          <w:rFonts w:ascii="Times New Roman" w:hAnsi="Times New Roman" w:cs="Times New Roman"/>
          <w:color w:val="000000" w:themeColor="text1"/>
          <w:sz w:val="24"/>
          <w:szCs w:val="24"/>
        </w:rPr>
        <w:t>Pirkimas</w:t>
      </w:r>
      <w:r w:rsidR="00B37854" w:rsidRPr="00AF3A36">
        <w:rPr>
          <w:rFonts w:ascii="Times New Roman" w:hAnsi="Times New Roman" w:cs="Times New Roman"/>
          <w:color w:val="000000" w:themeColor="text1"/>
          <w:sz w:val="24"/>
          <w:szCs w:val="24"/>
        </w:rPr>
        <w:t xml:space="preserve"> neatlieka</w:t>
      </w:r>
      <w:r w:rsidR="007D6857" w:rsidRPr="00AF3A36">
        <w:rPr>
          <w:rFonts w:ascii="Times New Roman" w:hAnsi="Times New Roman" w:cs="Times New Roman"/>
          <w:color w:val="000000" w:themeColor="text1"/>
          <w:sz w:val="24"/>
          <w:szCs w:val="24"/>
        </w:rPr>
        <w:t>mas</w:t>
      </w:r>
      <w:r w:rsidR="00B37854" w:rsidRPr="00AF3A36">
        <w:rPr>
          <w:rFonts w:ascii="Times New Roman" w:hAnsi="Times New Roman" w:cs="Times New Roman"/>
          <w:color w:val="000000" w:themeColor="text1"/>
          <w:sz w:val="24"/>
          <w:szCs w:val="24"/>
        </w:rPr>
        <w:t xml:space="preserve"> </w:t>
      </w:r>
      <w:r w:rsidRPr="00AF3A36">
        <w:rPr>
          <w:rFonts w:ascii="Times New Roman" w:hAnsi="Times New Roman" w:cs="Times New Roman"/>
          <w:color w:val="000000" w:themeColor="text1"/>
          <w:sz w:val="24"/>
          <w:szCs w:val="24"/>
        </w:rPr>
        <w:t>naudojantis centralizuotų pirkimų katalogu</w:t>
      </w:r>
      <w:r w:rsidR="007D6857" w:rsidRPr="00AF3A36">
        <w:rPr>
          <w:rFonts w:ascii="Times New Roman" w:hAnsi="Times New Roman" w:cs="Times New Roman"/>
          <w:color w:val="000000" w:themeColor="text1"/>
          <w:sz w:val="24"/>
          <w:szCs w:val="24"/>
        </w:rPr>
        <w:t xml:space="preserve">, nes </w:t>
      </w:r>
      <w:r w:rsidR="005478C1" w:rsidRPr="00AF3A36">
        <w:rPr>
          <w:rFonts w:ascii="Times New Roman" w:hAnsi="Times New Roman" w:cs="Times New Roman"/>
          <w:color w:val="000000" w:themeColor="text1"/>
          <w:sz w:val="24"/>
          <w:szCs w:val="24"/>
        </w:rPr>
        <w:t xml:space="preserve">vadovaujantis VPĮ 82 str. 2 d., Pirkimo objektas negali būti įsigytas, naudojantis CPO paslaugomis, nes </w:t>
      </w:r>
      <w:r w:rsidR="00432828" w:rsidRPr="00AF3A36">
        <w:rPr>
          <w:rFonts w:ascii="Times New Roman" w:hAnsi="Times New Roman" w:cs="Times New Roman"/>
          <w:color w:val="000000" w:themeColor="text1"/>
          <w:sz w:val="24"/>
          <w:szCs w:val="24"/>
        </w:rPr>
        <w:t>p</w:t>
      </w:r>
      <w:r w:rsidR="005478C1" w:rsidRPr="00AF3A36">
        <w:rPr>
          <w:rFonts w:ascii="Times New Roman" w:hAnsi="Times New Roman" w:cs="Times New Roman"/>
          <w:color w:val="000000" w:themeColor="text1"/>
          <w:sz w:val="24"/>
          <w:szCs w:val="24"/>
        </w:rPr>
        <w:t>irkimo objekto nėra CPO kataloge</w:t>
      </w:r>
      <w:r w:rsidR="008C5F5E" w:rsidRPr="00AF3A36">
        <w:rPr>
          <w:rFonts w:ascii="Times New Roman" w:hAnsi="Times New Roman" w:cs="Times New Roman"/>
          <w:color w:val="000000" w:themeColor="text1"/>
          <w:sz w:val="24"/>
          <w:szCs w:val="24"/>
        </w:rPr>
        <w:t xml:space="preserve">. </w:t>
      </w:r>
      <w:r w:rsidRPr="00AF3A36">
        <w:rPr>
          <w:rFonts w:ascii="Times New Roman" w:hAnsi="Times New Roman" w:cs="Times New Roman"/>
          <w:color w:val="000000" w:themeColor="text1"/>
          <w:sz w:val="24"/>
          <w:szCs w:val="24"/>
        </w:rPr>
        <w:t xml:space="preserve"> </w:t>
      </w:r>
    </w:p>
    <w:p w14:paraId="62DF64D0" w14:textId="678E3192" w:rsidR="00AA23FB" w:rsidRPr="00AF3A36" w:rsidRDefault="002F5F8E" w:rsidP="00D71413">
      <w:pPr>
        <w:spacing w:after="0" w:line="240" w:lineRule="auto"/>
        <w:ind w:firstLine="567"/>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1.</w:t>
      </w:r>
      <w:r w:rsidR="007B1E0A" w:rsidRPr="00AF3A36">
        <w:rPr>
          <w:rFonts w:ascii="Times New Roman" w:hAnsi="Times New Roman" w:cs="Times New Roman"/>
          <w:color w:val="000000" w:themeColor="text1"/>
          <w:sz w:val="24"/>
          <w:szCs w:val="24"/>
        </w:rPr>
        <w:t>3</w:t>
      </w:r>
      <w:r w:rsidRPr="00AF3A36">
        <w:rPr>
          <w:rFonts w:ascii="Times New Roman" w:hAnsi="Times New Roman" w:cs="Times New Roman"/>
          <w:color w:val="000000" w:themeColor="text1"/>
          <w:sz w:val="24"/>
          <w:szCs w:val="24"/>
        </w:rPr>
        <w:t xml:space="preserve">. </w:t>
      </w:r>
      <w:r w:rsidR="00AA23FB" w:rsidRPr="00AF3A36">
        <w:rPr>
          <w:rFonts w:ascii="Times New Roman" w:eastAsia="Times New Roman" w:hAnsi="Times New Roman" w:cs="Times New Roman"/>
          <w:color w:val="000000" w:themeColor="text1"/>
          <w:sz w:val="24"/>
          <w:szCs w:val="24"/>
        </w:rPr>
        <w:t>Perkančioji organizacija nerezervuoja teisės dalyvauti pirkime.</w:t>
      </w:r>
    </w:p>
    <w:p w14:paraId="573233DF" w14:textId="13F1FCC7" w:rsidR="00E32C8E" w:rsidRPr="00AF3A36" w:rsidRDefault="007B1E0A" w:rsidP="00D71413">
      <w:pPr>
        <w:spacing w:after="0" w:line="240" w:lineRule="auto"/>
        <w:ind w:firstLine="567"/>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1.4.</w:t>
      </w:r>
      <w:r w:rsidR="00D256C2" w:rsidRPr="00AF3A36">
        <w:rPr>
          <w:rFonts w:ascii="Times New Roman" w:hAnsi="Times New Roman" w:cs="Times New Roman"/>
          <w:color w:val="000000" w:themeColor="text1"/>
          <w:sz w:val="24"/>
          <w:szCs w:val="24"/>
        </w:rPr>
        <w:t xml:space="preserve"> </w:t>
      </w:r>
      <w:r w:rsidR="00E32C8E" w:rsidRPr="00AF3A36">
        <w:rPr>
          <w:rFonts w:ascii="Times New Roman" w:hAnsi="Times New Roman" w:cs="Times New Roman"/>
          <w:color w:val="000000" w:themeColor="text1"/>
          <w:sz w:val="24"/>
          <w:szCs w:val="24"/>
        </w:rPr>
        <w:t xml:space="preserve">Stebėtojai dalyvauti </w:t>
      </w:r>
      <w:r w:rsidR="008A3C98" w:rsidRPr="00AF3A36">
        <w:rPr>
          <w:rFonts w:ascii="Times New Roman" w:hAnsi="Times New Roman" w:cs="Times New Roman"/>
          <w:color w:val="000000" w:themeColor="text1"/>
          <w:sz w:val="24"/>
          <w:szCs w:val="24"/>
        </w:rPr>
        <w:t>K</w:t>
      </w:r>
      <w:r w:rsidR="00E32C8E" w:rsidRPr="00AF3A36">
        <w:rPr>
          <w:rFonts w:ascii="Times New Roman" w:hAnsi="Times New Roman" w:cs="Times New Roman"/>
          <w:color w:val="000000" w:themeColor="text1"/>
          <w:sz w:val="24"/>
          <w:szCs w:val="24"/>
        </w:rPr>
        <w:t>omisijos posėdžiuose nėra kviečiami.</w:t>
      </w:r>
    </w:p>
    <w:p w14:paraId="2413C02D" w14:textId="457B0D33" w:rsidR="00E32C8E" w:rsidRPr="00AF3A36" w:rsidRDefault="007B1E0A" w:rsidP="00D71413">
      <w:pPr>
        <w:pStyle w:val="ListParagraph"/>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AF3A36">
        <w:rPr>
          <w:rFonts w:ascii="Times New Roman" w:eastAsia="Arial" w:hAnsi="Times New Roman" w:cs="Times New Roman"/>
          <w:color w:val="000000" w:themeColor="text1"/>
          <w:sz w:val="24"/>
          <w:szCs w:val="24"/>
        </w:rPr>
        <w:t xml:space="preserve">1.5. </w:t>
      </w:r>
      <w:r w:rsidR="00E32C8E" w:rsidRPr="00AF3A36">
        <w:rPr>
          <w:rFonts w:ascii="Times New Roman" w:eastAsia="Arial" w:hAnsi="Times New Roman" w:cs="Times New Roman"/>
          <w:color w:val="000000" w:themeColor="text1"/>
          <w:sz w:val="24"/>
          <w:szCs w:val="24"/>
        </w:rPr>
        <w:t xml:space="preserve">Išankstinis skelbimas apie </w:t>
      </w:r>
      <w:r w:rsidR="007A68AD" w:rsidRPr="00AF3A36">
        <w:rPr>
          <w:rFonts w:ascii="Times New Roman" w:eastAsia="Arial" w:hAnsi="Times New Roman" w:cs="Times New Roman"/>
          <w:color w:val="000000" w:themeColor="text1"/>
          <w:sz w:val="24"/>
          <w:szCs w:val="24"/>
        </w:rPr>
        <w:t>p</w:t>
      </w:r>
      <w:r w:rsidR="00E32C8E" w:rsidRPr="00AF3A36">
        <w:rPr>
          <w:rFonts w:ascii="Times New Roman" w:eastAsia="Arial" w:hAnsi="Times New Roman" w:cs="Times New Roman"/>
          <w:color w:val="000000" w:themeColor="text1"/>
          <w:sz w:val="24"/>
          <w:szCs w:val="24"/>
        </w:rPr>
        <w:t xml:space="preserve">irkimą nebuvo paskelbtas. </w:t>
      </w:r>
    </w:p>
    <w:p w14:paraId="24C03C77" w14:textId="006EE2EA" w:rsidR="00E32C8E" w:rsidRPr="00AF3A36" w:rsidRDefault="00E32C8E" w:rsidP="00D71413">
      <w:pPr>
        <w:pStyle w:val="ListParagraph"/>
        <w:numPr>
          <w:ilvl w:val="1"/>
          <w:numId w:val="10"/>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lang w:eastAsia="en-US"/>
        </w:rPr>
        <w:t xml:space="preserve">Šiame </w:t>
      </w:r>
      <w:r w:rsidR="00F7789D" w:rsidRPr="00AF3A36">
        <w:rPr>
          <w:rFonts w:ascii="Times New Roman" w:hAnsi="Times New Roman" w:cs="Times New Roman"/>
          <w:color w:val="000000" w:themeColor="text1"/>
          <w:sz w:val="24"/>
          <w:szCs w:val="24"/>
          <w:lang w:eastAsia="en-US"/>
        </w:rPr>
        <w:t>p</w:t>
      </w:r>
      <w:r w:rsidRPr="00AF3A36">
        <w:rPr>
          <w:rFonts w:ascii="Times New Roman" w:hAnsi="Times New Roman" w:cs="Times New Roman"/>
          <w:color w:val="000000" w:themeColor="text1"/>
          <w:sz w:val="24"/>
          <w:szCs w:val="24"/>
          <w:lang w:eastAsia="en-US"/>
        </w:rPr>
        <w:t>irkime</w:t>
      </w:r>
      <w:r w:rsidRPr="00AF3A36">
        <w:rPr>
          <w:rFonts w:ascii="Times New Roman" w:hAnsi="Times New Roman" w:cs="Times New Roman"/>
          <w:color w:val="000000" w:themeColor="text1"/>
          <w:sz w:val="24"/>
          <w:szCs w:val="24"/>
        </w:rPr>
        <w:t xml:space="preserve"> </w:t>
      </w:r>
      <w:r w:rsidR="007A68AD" w:rsidRPr="00AF3A36">
        <w:rPr>
          <w:rFonts w:ascii="Times New Roman" w:hAnsi="Times New Roman" w:cs="Times New Roman"/>
          <w:color w:val="000000" w:themeColor="text1"/>
          <w:sz w:val="24"/>
          <w:szCs w:val="24"/>
        </w:rPr>
        <w:t>perkančioji organizacija</w:t>
      </w:r>
      <w:r w:rsidRPr="00AF3A36">
        <w:rPr>
          <w:rFonts w:ascii="Times New Roman" w:hAnsi="Times New Roman" w:cs="Times New Roman"/>
          <w:color w:val="000000" w:themeColor="text1"/>
          <w:sz w:val="24"/>
          <w:szCs w:val="24"/>
          <w:lang w:eastAsia="en-US"/>
        </w:rPr>
        <w:t xml:space="preserve"> nenumato skelbti pranešimo dėl savanoriško </w:t>
      </w:r>
      <w:proofErr w:type="spellStart"/>
      <w:r w:rsidRPr="00AF3A36">
        <w:rPr>
          <w:rFonts w:ascii="Times New Roman" w:hAnsi="Times New Roman" w:cs="Times New Roman"/>
          <w:i/>
          <w:iCs/>
          <w:color w:val="000000" w:themeColor="text1"/>
          <w:sz w:val="24"/>
          <w:szCs w:val="24"/>
          <w:lang w:eastAsia="en-US"/>
        </w:rPr>
        <w:t>ex</w:t>
      </w:r>
      <w:proofErr w:type="spellEnd"/>
      <w:r w:rsidRPr="00AF3A36">
        <w:rPr>
          <w:rFonts w:ascii="Times New Roman" w:hAnsi="Times New Roman" w:cs="Times New Roman"/>
          <w:i/>
          <w:iCs/>
          <w:color w:val="000000" w:themeColor="text1"/>
          <w:sz w:val="24"/>
          <w:szCs w:val="24"/>
          <w:lang w:eastAsia="en-US"/>
        </w:rPr>
        <w:t xml:space="preserve"> ante</w:t>
      </w:r>
      <w:r w:rsidRPr="00AF3A36">
        <w:rPr>
          <w:rFonts w:ascii="Times New Roman" w:hAnsi="Times New Roman" w:cs="Times New Roman"/>
          <w:color w:val="000000" w:themeColor="text1"/>
          <w:sz w:val="24"/>
          <w:szCs w:val="24"/>
          <w:lang w:eastAsia="en-US"/>
        </w:rPr>
        <w:t xml:space="preserve"> skaidrumo.</w:t>
      </w:r>
    </w:p>
    <w:p w14:paraId="4DFFD8BD" w14:textId="21FE279F" w:rsidR="00606B22" w:rsidRPr="00AF3A36" w:rsidRDefault="00606B22" w:rsidP="00D71413">
      <w:pPr>
        <w:pStyle w:val="ListParagraph"/>
        <w:numPr>
          <w:ilvl w:val="1"/>
          <w:numId w:val="10"/>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Pirkime neleidžiama pateikti alternatyvių pasiūlymų.</w:t>
      </w:r>
    </w:p>
    <w:p w14:paraId="4F7B6EC2" w14:textId="76877C30" w:rsidR="00FA6001" w:rsidRPr="00AF3A36" w:rsidRDefault="00FA6001" w:rsidP="00D71413">
      <w:pPr>
        <w:pStyle w:val="ListParagraph"/>
        <w:numPr>
          <w:ilvl w:val="1"/>
          <w:numId w:val="10"/>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 xml:space="preserve">Atliekamas žaliasis pirkimas. Aplinkos apaugos kriterijai nustatyti </w:t>
      </w:r>
      <w:r w:rsidR="00F40A9A" w:rsidRPr="00AF3A36">
        <w:rPr>
          <w:rFonts w:ascii="Times New Roman" w:hAnsi="Times New Roman" w:cs="Times New Roman"/>
          <w:color w:val="000000" w:themeColor="text1"/>
          <w:sz w:val="24"/>
          <w:szCs w:val="24"/>
        </w:rPr>
        <w:t>Pirkimo sąlygų 2 priede „Techninė specifikacija“</w:t>
      </w:r>
      <w:r w:rsidRPr="00AF3A36">
        <w:rPr>
          <w:rFonts w:ascii="Times New Roman" w:hAnsi="Times New Roman" w:cs="Times New Roman"/>
          <w:color w:val="000000" w:themeColor="text1"/>
          <w:sz w:val="24"/>
          <w:szCs w:val="24"/>
        </w:rPr>
        <w:t>.</w:t>
      </w:r>
    </w:p>
    <w:p w14:paraId="0C002F05" w14:textId="5BA87CB9" w:rsidR="00E32C8E" w:rsidRPr="00AF3A36" w:rsidRDefault="00E32C8E" w:rsidP="00D71413">
      <w:pPr>
        <w:pStyle w:val="ListParagraph"/>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AF3A36">
        <w:rPr>
          <w:rFonts w:ascii="Times New Roman" w:eastAsia="Arial" w:hAnsi="Times New Roman" w:cs="Times New Roman"/>
          <w:color w:val="000000" w:themeColor="text1"/>
          <w:sz w:val="24"/>
          <w:szCs w:val="24"/>
        </w:rPr>
        <w:t xml:space="preserve">Bendrosios </w:t>
      </w:r>
      <w:r w:rsidR="007E5F55" w:rsidRPr="00AF3A36">
        <w:rPr>
          <w:rFonts w:ascii="Times New Roman" w:eastAsia="Arial" w:hAnsi="Times New Roman" w:cs="Times New Roman"/>
          <w:color w:val="000000" w:themeColor="text1"/>
          <w:sz w:val="24"/>
          <w:szCs w:val="24"/>
        </w:rPr>
        <w:t xml:space="preserve">pirkimo </w:t>
      </w:r>
      <w:r w:rsidRPr="00AF3A36">
        <w:rPr>
          <w:rFonts w:ascii="Times New Roman" w:eastAsia="Arial" w:hAnsi="Times New Roman" w:cs="Times New Roman"/>
          <w:color w:val="000000" w:themeColor="text1"/>
          <w:sz w:val="24"/>
          <w:szCs w:val="24"/>
        </w:rPr>
        <w:t>sąlygos yra neatskiriama ši</w:t>
      </w:r>
      <w:r w:rsidR="009766CF" w:rsidRPr="00AF3A36">
        <w:rPr>
          <w:rFonts w:ascii="Times New Roman" w:eastAsia="Arial" w:hAnsi="Times New Roman" w:cs="Times New Roman"/>
          <w:color w:val="000000" w:themeColor="text1"/>
          <w:sz w:val="24"/>
          <w:szCs w:val="24"/>
        </w:rPr>
        <w:t>o</w:t>
      </w:r>
      <w:r w:rsidRPr="00AF3A36">
        <w:rPr>
          <w:rFonts w:ascii="Times New Roman" w:eastAsia="Arial" w:hAnsi="Times New Roman" w:cs="Times New Roman"/>
          <w:color w:val="000000" w:themeColor="text1"/>
          <w:sz w:val="24"/>
          <w:szCs w:val="24"/>
        </w:rPr>
        <w:t xml:space="preserve"> </w:t>
      </w:r>
      <w:r w:rsidR="00E75068" w:rsidRPr="00AF3A36">
        <w:rPr>
          <w:rFonts w:ascii="Times New Roman" w:eastAsia="Arial" w:hAnsi="Times New Roman" w:cs="Times New Roman"/>
          <w:color w:val="000000" w:themeColor="text1"/>
          <w:sz w:val="24"/>
          <w:szCs w:val="24"/>
        </w:rPr>
        <w:t>P</w:t>
      </w:r>
      <w:r w:rsidRPr="00AF3A36">
        <w:rPr>
          <w:rFonts w:ascii="Times New Roman" w:eastAsia="Arial" w:hAnsi="Times New Roman" w:cs="Times New Roman"/>
          <w:color w:val="000000" w:themeColor="text1"/>
          <w:sz w:val="24"/>
          <w:szCs w:val="24"/>
        </w:rPr>
        <w:t>irkimo sąlygų dalis.</w:t>
      </w:r>
    </w:p>
    <w:p w14:paraId="5DEDEBC7" w14:textId="1ED44FB6" w:rsidR="00B41C66" w:rsidRPr="00AF3A36" w:rsidRDefault="00507DC9" w:rsidP="005478C1">
      <w:pPr>
        <w:pStyle w:val="Heading1"/>
        <w:spacing w:line="20" w:lineRule="atLeast"/>
        <w:contextualSpacing/>
        <w:rPr>
          <w:rFonts w:ascii="Times New Roman" w:hAnsi="Times New Roman" w:cs="Times New Roman"/>
          <w:color w:val="000000" w:themeColor="text1"/>
          <w:sz w:val="24"/>
          <w:szCs w:val="24"/>
        </w:rPr>
      </w:pPr>
      <w:bookmarkStart w:id="6" w:name="_Ref39426332"/>
      <w:bookmarkStart w:id="7" w:name="_Ref39426338"/>
      <w:bookmarkStart w:id="8" w:name="_Toc124404946"/>
      <w:bookmarkEnd w:id="4"/>
      <w:r w:rsidRPr="00AF3A36">
        <w:rPr>
          <w:rFonts w:ascii="Times New Roman" w:hAnsi="Times New Roman" w:cs="Times New Roman"/>
          <w:color w:val="000000" w:themeColor="text1"/>
          <w:sz w:val="24"/>
          <w:szCs w:val="24"/>
        </w:rPr>
        <w:t xml:space="preserve">2. </w:t>
      </w:r>
      <w:r w:rsidR="00B41C66" w:rsidRPr="00AF3A36">
        <w:rPr>
          <w:rFonts w:ascii="Times New Roman" w:hAnsi="Times New Roman" w:cs="Times New Roman"/>
          <w:color w:val="000000" w:themeColor="text1"/>
          <w:sz w:val="24"/>
          <w:szCs w:val="24"/>
        </w:rPr>
        <w:t>Pirkimo objektas</w:t>
      </w:r>
      <w:bookmarkEnd w:id="6"/>
      <w:bookmarkEnd w:id="7"/>
      <w:bookmarkEnd w:id="8"/>
    </w:p>
    <w:p w14:paraId="0B7B0A50" w14:textId="6C787DD7" w:rsidR="00B41C66" w:rsidRPr="00AF3A36" w:rsidRDefault="00B41C66" w:rsidP="00D256C2">
      <w:pPr>
        <w:pStyle w:val="NoSpacing"/>
        <w:numPr>
          <w:ilvl w:val="1"/>
          <w:numId w:val="6"/>
        </w:numPr>
        <w:ind w:left="0" w:firstLine="709"/>
        <w:contextualSpacing/>
        <w:jc w:val="both"/>
        <w:rPr>
          <w:rFonts w:ascii="Times New Roman" w:hAnsi="Times New Roman" w:cs="Times New Roman"/>
          <w:color w:val="000000" w:themeColor="text1"/>
          <w:sz w:val="24"/>
          <w:szCs w:val="24"/>
        </w:rPr>
      </w:pPr>
      <w:r w:rsidRPr="00AF3A36">
        <w:rPr>
          <w:rFonts w:ascii="Times New Roman" w:eastAsia="Calibri" w:hAnsi="Times New Roman" w:cs="Times New Roman"/>
          <w:color w:val="000000" w:themeColor="text1"/>
          <w:sz w:val="24"/>
          <w:szCs w:val="24"/>
        </w:rPr>
        <w:t xml:space="preserve">Perkančioji organizacija numato įsigyti </w:t>
      </w:r>
      <w:r w:rsidR="001F46CB">
        <w:rPr>
          <w:rFonts w:ascii="Times New Roman" w:hAnsi="Times New Roman" w:cs="Times New Roman"/>
          <w:b/>
          <w:color w:val="000000" w:themeColor="text1"/>
          <w:sz w:val="24"/>
          <w:szCs w:val="24"/>
        </w:rPr>
        <w:t>Duomenų centro įrangą</w:t>
      </w:r>
      <w:r w:rsidR="00F372C3" w:rsidRPr="00AF3A36">
        <w:rPr>
          <w:rFonts w:ascii="Times New Roman" w:eastAsia="Calibri" w:hAnsi="Times New Roman" w:cs="Times New Roman"/>
          <w:color w:val="000000" w:themeColor="text1"/>
          <w:sz w:val="24"/>
          <w:szCs w:val="24"/>
        </w:rPr>
        <w:t>.</w:t>
      </w:r>
      <w:r w:rsidR="00F372C3" w:rsidRPr="00AF3A36">
        <w:rPr>
          <w:rFonts w:ascii="Times New Roman" w:hAnsi="Times New Roman" w:cs="Times New Roman"/>
          <w:color w:val="000000" w:themeColor="text1"/>
          <w:sz w:val="24"/>
          <w:szCs w:val="24"/>
        </w:rPr>
        <w:t xml:space="preserve"> </w:t>
      </w:r>
      <w:r w:rsidRPr="00AF3A36">
        <w:rPr>
          <w:rFonts w:ascii="Times New Roman" w:hAnsi="Times New Roman" w:cs="Times New Roman"/>
          <w:color w:val="000000" w:themeColor="text1"/>
          <w:sz w:val="24"/>
          <w:szCs w:val="24"/>
        </w:rPr>
        <w:t xml:space="preserve">Reikalavimai pirkimo objektui nustatyti </w:t>
      </w:r>
      <w:r w:rsidR="004562C8" w:rsidRPr="00AF3A36">
        <w:rPr>
          <w:rFonts w:ascii="Times New Roman" w:hAnsi="Times New Roman" w:cs="Times New Roman"/>
          <w:color w:val="000000" w:themeColor="text1"/>
          <w:sz w:val="24"/>
          <w:szCs w:val="24"/>
        </w:rPr>
        <w:t>Pirkimo</w:t>
      </w:r>
      <w:r w:rsidR="00444CAF" w:rsidRPr="00AF3A36">
        <w:rPr>
          <w:rFonts w:ascii="Times New Roman" w:hAnsi="Times New Roman" w:cs="Times New Roman"/>
          <w:color w:val="000000" w:themeColor="text1"/>
          <w:sz w:val="24"/>
          <w:szCs w:val="24"/>
        </w:rPr>
        <w:t xml:space="preserve"> sąlygų </w:t>
      </w:r>
      <w:r w:rsidR="000013D3" w:rsidRPr="00AF3A36">
        <w:rPr>
          <w:rFonts w:ascii="Times New Roman" w:hAnsi="Times New Roman" w:cs="Times New Roman"/>
          <w:color w:val="000000" w:themeColor="text1"/>
          <w:sz w:val="24"/>
          <w:szCs w:val="24"/>
        </w:rPr>
        <w:t>2</w:t>
      </w:r>
      <w:r w:rsidR="00FA7D78" w:rsidRPr="00AF3A36">
        <w:rPr>
          <w:rFonts w:ascii="Times New Roman" w:hAnsi="Times New Roman" w:cs="Times New Roman"/>
          <w:color w:val="000000" w:themeColor="text1"/>
          <w:sz w:val="24"/>
          <w:szCs w:val="24"/>
        </w:rPr>
        <w:t xml:space="preserve"> </w:t>
      </w:r>
      <w:r w:rsidR="00444CAF" w:rsidRPr="00AF3A36">
        <w:rPr>
          <w:rFonts w:ascii="Times New Roman" w:hAnsi="Times New Roman" w:cs="Times New Roman"/>
          <w:color w:val="000000" w:themeColor="text1"/>
          <w:sz w:val="24"/>
          <w:szCs w:val="24"/>
        </w:rPr>
        <w:t>priede</w:t>
      </w:r>
      <w:r w:rsidR="000013D3" w:rsidRPr="00AF3A36">
        <w:rPr>
          <w:rFonts w:ascii="Times New Roman" w:hAnsi="Times New Roman" w:cs="Times New Roman"/>
          <w:color w:val="000000" w:themeColor="text1"/>
          <w:sz w:val="24"/>
          <w:szCs w:val="24"/>
        </w:rPr>
        <w:t xml:space="preserve"> „Techninė specifikacija“</w:t>
      </w:r>
      <w:r w:rsidRPr="00AF3A36">
        <w:rPr>
          <w:rFonts w:ascii="Times New Roman" w:hAnsi="Times New Roman" w:cs="Times New Roman"/>
          <w:color w:val="000000" w:themeColor="text1"/>
          <w:sz w:val="24"/>
          <w:szCs w:val="24"/>
        </w:rPr>
        <w:t>.</w:t>
      </w:r>
    </w:p>
    <w:p w14:paraId="48EEE6C2" w14:textId="23372228" w:rsidR="00B41C66" w:rsidRPr="00AF3A36" w:rsidRDefault="00507DC9" w:rsidP="00D256C2">
      <w:pPr>
        <w:pStyle w:val="NoSpacing"/>
        <w:ind w:firstLine="709"/>
        <w:contextualSpacing/>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2.2</w:t>
      </w:r>
      <w:r w:rsidR="00D256C2" w:rsidRPr="00AF3A36">
        <w:rPr>
          <w:rFonts w:ascii="Times New Roman" w:hAnsi="Times New Roman" w:cs="Times New Roman"/>
          <w:color w:val="000000" w:themeColor="text1"/>
          <w:sz w:val="24"/>
          <w:szCs w:val="24"/>
        </w:rPr>
        <w:tab/>
      </w:r>
      <w:r w:rsidR="00B41C66" w:rsidRPr="00AF3A36">
        <w:rPr>
          <w:rFonts w:ascii="Times New Roman" w:hAnsi="Times New Roman" w:cs="Times New Roman"/>
          <w:color w:val="000000" w:themeColor="text1"/>
          <w:sz w:val="24"/>
          <w:szCs w:val="24"/>
        </w:rPr>
        <w:t xml:space="preserve">Pirkimo objektas į dalis neskaidomas. </w:t>
      </w:r>
      <w:r w:rsidR="007554D6" w:rsidRPr="00AF3A36">
        <w:rPr>
          <w:rFonts w:ascii="Times New Roman" w:hAnsi="Times New Roman" w:cs="Times New Roman"/>
          <w:color w:val="000000" w:themeColor="text1"/>
          <w:sz w:val="24"/>
          <w:szCs w:val="24"/>
        </w:rPr>
        <w:t xml:space="preserve">Pirkimo apimtys, reikalavimai ir techninė specifikacija apibrėžti pirkimo sąlygų </w:t>
      </w:r>
      <w:r w:rsidR="000013D3" w:rsidRPr="00AF3A36">
        <w:rPr>
          <w:rFonts w:ascii="Times New Roman" w:hAnsi="Times New Roman" w:cs="Times New Roman"/>
          <w:color w:val="000000" w:themeColor="text1"/>
          <w:sz w:val="24"/>
          <w:szCs w:val="24"/>
        </w:rPr>
        <w:t>2 priede „Techninė specifikacija“</w:t>
      </w:r>
      <w:r w:rsidR="007554D6" w:rsidRPr="00AF3A36">
        <w:rPr>
          <w:rFonts w:ascii="Times New Roman" w:hAnsi="Times New Roman" w:cs="Times New Roman"/>
          <w:color w:val="000000" w:themeColor="text1"/>
          <w:sz w:val="24"/>
          <w:szCs w:val="24"/>
        </w:rPr>
        <w:t>.</w:t>
      </w:r>
      <w:r w:rsidR="000013D3" w:rsidRPr="00AF3A36">
        <w:rPr>
          <w:rFonts w:ascii="Times New Roman" w:hAnsi="Times New Roman" w:cs="Times New Roman"/>
          <w:color w:val="000000" w:themeColor="text1"/>
          <w:sz w:val="24"/>
          <w:szCs w:val="24"/>
        </w:rPr>
        <w:t xml:space="preserve"> Pirkimo objektas į dalis neskaidomas, </w:t>
      </w:r>
      <w:r w:rsidR="00DF1356" w:rsidRPr="00AF3A36">
        <w:rPr>
          <w:rFonts w:ascii="Times New Roman" w:hAnsi="Times New Roman" w:cs="Times New Roman"/>
          <w:color w:val="000000" w:themeColor="text1"/>
          <w:sz w:val="24"/>
          <w:szCs w:val="24"/>
        </w:rPr>
        <w:t xml:space="preserve">nes pirkimo objektas yra nedalus, </w:t>
      </w:r>
      <w:r w:rsidR="004562C8" w:rsidRPr="00AF3A36">
        <w:rPr>
          <w:rFonts w:ascii="Times New Roman" w:hAnsi="Times New Roman" w:cs="Times New Roman"/>
          <w:color w:val="000000" w:themeColor="text1"/>
          <w:sz w:val="24"/>
          <w:szCs w:val="24"/>
        </w:rPr>
        <w:t>perkamas vientisas įrangos sprendinys, kurio nėra galimybės išskaidyti į dalis.</w:t>
      </w:r>
      <w:r w:rsidR="00DF1356" w:rsidRPr="00AF3A36">
        <w:rPr>
          <w:rFonts w:ascii="Times New Roman" w:hAnsi="Times New Roman" w:cs="Times New Roman"/>
          <w:color w:val="000000" w:themeColor="text1"/>
          <w:sz w:val="24"/>
          <w:szCs w:val="24"/>
        </w:rPr>
        <w:t xml:space="preserve"> Tiekėjas privalo siūlyti visą prekių apimtį.</w:t>
      </w:r>
    </w:p>
    <w:p w14:paraId="0CA81FB8" w14:textId="06B95156" w:rsidR="00325243" w:rsidRPr="00AF3A36" w:rsidRDefault="00325243" w:rsidP="00D256C2">
      <w:pPr>
        <w:pStyle w:val="ListParagraph"/>
        <w:spacing w:after="0" w:line="240" w:lineRule="auto"/>
        <w:ind w:left="0" w:firstLine="567"/>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2.3.</w:t>
      </w:r>
      <w:r w:rsidR="00E53E12" w:rsidRPr="00AF3A36">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F3A36">
        <w:rPr>
          <w:rFonts w:ascii="Times New Roman" w:hAnsi="Times New Roman" w:cs="Times New Roman"/>
          <w:color w:val="000000" w:themeColor="text1"/>
          <w:sz w:val="24"/>
          <w:szCs w:val="24"/>
        </w:rPr>
        <w:t xml:space="preserve">turi būti </w:t>
      </w:r>
      <w:r w:rsidR="00AE7624" w:rsidRPr="00AF3A36">
        <w:rPr>
          <w:rFonts w:ascii="Times New Roman" w:hAnsi="Times New Roman" w:cs="Times New Roman"/>
          <w:color w:val="000000" w:themeColor="text1"/>
          <w:sz w:val="24"/>
          <w:szCs w:val="24"/>
        </w:rPr>
        <w:t xml:space="preserve">laikoma, kad kiekviena tokia nuoroda yra pateikta su žodžiais „arba lygiavertis“. </w:t>
      </w:r>
    </w:p>
    <w:p w14:paraId="3031DC86" w14:textId="129D204F" w:rsidR="00004521" w:rsidRPr="00AF3A36" w:rsidRDefault="00004521" w:rsidP="00D256C2">
      <w:pPr>
        <w:pStyle w:val="ListParagraph"/>
        <w:spacing w:after="0" w:line="240" w:lineRule="auto"/>
        <w:ind w:left="0" w:firstLine="567"/>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2.4. Jeigu apibūdinant pirkimo objektą techninėje specifikacijoje nurodytas standartas</w:t>
      </w:r>
      <w:r w:rsidR="00245655" w:rsidRPr="00AF3A36">
        <w:rPr>
          <w:rFonts w:ascii="Times New Roman" w:hAnsi="Times New Roman" w:cs="Times New Roman"/>
          <w:color w:val="000000" w:themeColor="text1"/>
          <w:sz w:val="24"/>
          <w:szCs w:val="24"/>
        </w:rPr>
        <w:t>, techninis liudijimas ar bendrosios techninės specifikacijos</w:t>
      </w:r>
      <w:r w:rsidR="00046522" w:rsidRPr="00AF3A36">
        <w:rPr>
          <w:rFonts w:ascii="Times New Roman" w:hAnsi="Times New Roman" w:cs="Times New Roman"/>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F3A36">
        <w:rPr>
          <w:rFonts w:ascii="Times New Roman" w:hAnsi="Times New Roman" w:cs="Times New Roman"/>
          <w:color w:val="000000" w:themeColor="text1"/>
          <w:sz w:val="24"/>
          <w:szCs w:val="24"/>
        </w:rPr>
        <w:t xml:space="preserve">, turi būti laikoma, kad kiekviena tokia nuoroda yra pateikta su žodžiais „arba lygiavertis“. </w:t>
      </w:r>
    </w:p>
    <w:p w14:paraId="7B478B03" w14:textId="152D5541" w:rsidR="00D22226" w:rsidRPr="00AF3A36" w:rsidRDefault="00202323" w:rsidP="00202323">
      <w:pPr>
        <w:pStyle w:val="Heading1"/>
        <w:spacing w:line="20" w:lineRule="atLeast"/>
        <w:contextualSpacing/>
        <w:rPr>
          <w:rFonts w:ascii="Times New Roman" w:hAnsi="Times New Roman" w:cs="Times New Roman"/>
          <w:color w:val="000000" w:themeColor="text1"/>
          <w:sz w:val="24"/>
          <w:szCs w:val="24"/>
        </w:rPr>
      </w:pPr>
      <w:bookmarkStart w:id="9" w:name="_Toc124404947"/>
      <w:r w:rsidRPr="00AF3A36">
        <w:rPr>
          <w:rFonts w:ascii="Times New Roman" w:hAnsi="Times New Roman" w:cs="Times New Roman"/>
          <w:color w:val="000000" w:themeColor="text1"/>
          <w:sz w:val="24"/>
          <w:szCs w:val="24"/>
        </w:rPr>
        <w:t>3.</w:t>
      </w:r>
      <w:r w:rsidR="00D24970" w:rsidRPr="00AF3A36">
        <w:rPr>
          <w:rFonts w:ascii="Times New Roman" w:hAnsi="Times New Roman" w:cs="Times New Roman"/>
          <w:color w:val="000000" w:themeColor="text1"/>
          <w:sz w:val="24"/>
          <w:szCs w:val="24"/>
        </w:rPr>
        <w:t xml:space="preserve"> </w:t>
      </w:r>
      <w:bookmarkStart w:id="10" w:name="_Ref39427921"/>
      <w:bookmarkStart w:id="11" w:name="_Ref39427927"/>
      <w:bookmarkStart w:id="12" w:name="_Ref39740354"/>
      <w:r w:rsidR="00D22226" w:rsidRPr="00AF3A36">
        <w:rPr>
          <w:rFonts w:ascii="Times New Roman" w:hAnsi="Times New Roman" w:cs="Times New Roman"/>
          <w:color w:val="000000" w:themeColor="text1"/>
          <w:sz w:val="24"/>
          <w:szCs w:val="24"/>
        </w:rPr>
        <w:t>Susitikimai su tiekėjais</w:t>
      </w:r>
      <w:bookmarkEnd w:id="10"/>
      <w:bookmarkEnd w:id="11"/>
      <w:r w:rsidR="003B6924" w:rsidRPr="00AF3A36">
        <w:rPr>
          <w:rFonts w:ascii="Times New Roman" w:hAnsi="Times New Roman" w:cs="Times New Roman"/>
          <w:color w:val="000000" w:themeColor="text1"/>
          <w:sz w:val="24"/>
          <w:szCs w:val="24"/>
        </w:rPr>
        <w:t xml:space="preserve"> ir pirkimo objekto apžiūra</w:t>
      </w:r>
      <w:bookmarkEnd w:id="9"/>
      <w:bookmarkEnd w:id="12"/>
    </w:p>
    <w:p w14:paraId="3A422005" w14:textId="78C4D62E" w:rsidR="00B176FD" w:rsidRPr="00AF3A36" w:rsidRDefault="00B176FD" w:rsidP="00297CEA">
      <w:pPr>
        <w:pStyle w:val="Body2"/>
        <w:numPr>
          <w:ilvl w:val="1"/>
          <w:numId w:val="7"/>
        </w:numPr>
        <w:tabs>
          <w:tab w:val="left" w:pos="993"/>
        </w:tabs>
        <w:spacing w:after="0"/>
        <w:ind w:firstLine="207"/>
        <w:rPr>
          <w:rFonts w:cs="Times New Roman"/>
          <w:color w:val="000000" w:themeColor="text1"/>
          <w:sz w:val="24"/>
          <w:szCs w:val="24"/>
          <w:lang w:val="lt-LT"/>
        </w:rPr>
      </w:pPr>
      <w:r w:rsidRPr="00AF3A36">
        <w:rPr>
          <w:rFonts w:cs="Times New Roman"/>
          <w:color w:val="000000" w:themeColor="text1"/>
          <w:sz w:val="24"/>
          <w:szCs w:val="24"/>
          <w:lang w:val="lt-LT"/>
        </w:rPr>
        <w:t xml:space="preserve">Perkančioji organizacija nerengs susitikimo su tiekėjais dėl pirkimo </w:t>
      </w:r>
      <w:r w:rsidR="004257A5" w:rsidRPr="00AF3A36">
        <w:rPr>
          <w:rFonts w:cs="Times New Roman"/>
          <w:color w:val="000000" w:themeColor="text1"/>
          <w:sz w:val="24"/>
          <w:szCs w:val="24"/>
          <w:lang w:val="lt-LT"/>
        </w:rPr>
        <w:t>sąlyg</w:t>
      </w:r>
      <w:r w:rsidRPr="00AF3A36">
        <w:rPr>
          <w:rFonts w:cs="Times New Roman"/>
          <w:color w:val="000000" w:themeColor="text1"/>
          <w:sz w:val="24"/>
          <w:szCs w:val="24"/>
          <w:lang w:val="lt-LT"/>
        </w:rPr>
        <w:t>ų</w:t>
      </w:r>
      <w:r w:rsidR="00946722" w:rsidRPr="00AF3A36">
        <w:rPr>
          <w:rFonts w:cs="Times New Roman"/>
          <w:color w:val="000000" w:themeColor="text1"/>
          <w:sz w:val="24"/>
          <w:szCs w:val="24"/>
          <w:lang w:val="lt-LT"/>
        </w:rPr>
        <w:t xml:space="preserve"> paaiškinimo</w:t>
      </w:r>
      <w:r w:rsidRPr="00AF3A36">
        <w:rPr>
          <w:rFonts w:cs="Times New Roman"/>
          <w:color w:val="000000" w:themeColor="text1"/>
          <w:sz w:val="24"/>
          <w:szCs w:val="24"/>
          <w:lang w:val="lt-LT"/>
        </w:rPr>
        <w:t>.</w:t>
      </w:r>
    </w:p>
    <w:p w14:paraId="24A7FE06" w14:textId="50D6ED5A" w:rsidR="00BE0587" w:rsidRPr="00AF3A36" w:rsidRDefault="000013D3" w:rsidP="00BE0587">
      <w:pPr>
        <w:pStyle w:val="ListParagraph"/>
        <w:spacing w:after="0" w:line="240" w:lineRule="auto"/>
        <w:ind w:left="567"/>
        <w:jc w:val="both"/>
        <w:rPr>
          <w:rFonts w:ascii="Times New Roman" w:eastAsiaTheme="minorHAnsi" w:hAnsi="Times New Roman" w:cs="Times New Roman"/>
          <w:i/>
          <w:iCs/>
          <w:color w:val="000000" w:themeColor="text1"/>
          <w:sz w:val="24"/>
          <w:szCs w:val="24"/>
          <w:lang w:eastAsia="en-US"/>
        </w:rPr>
      </w:pPr>
      <w:r w:rsidRPr="00AF3A36">
        <w:rPr>
          <w:rFonts w:ascii="Times New Roman" w:eastAsiaTheme="minorHAnsi" w:hAnsi="Times New Roman" w:cs="Times New Roman"/>
          <w:color w:val="000000" w:themeColor="text1"/>
          <w:sz w:val="24"/>
          <w:szCs w:val="24"/>
          <w:lang w:eastAsia="en-US"/>
        </w:rPr>
        <w:t xml:space="preserve">3.2. </w:t>
      </w:r>
      <w:r w:rsidR="00BE0587" w:rsidRPr="00AF3A36">
        <w:rPr>
          <w:rFonts w:ascii="Times New Roman" w:eastAsiaTheme="minorHAnsi" w:hAnsi="Times New Roman" w:cs="Times New Roman"/>
          <w:color w:val="000000" w:themeColor="text1"/>
          <w:sz w:val="24"/>
          <w:szCs w:val="24"/>
          <w:lang w:eastAsia="en-US"/>
        </w:rPr>
        <w:t>P</w:t>
      </w:r>
      <w:r w:rsidR="00BE0587" w:rsidRPr="00AF3A36">
        <w:rPr>
          <w:rFonts w:ascii="Times New Roman" w:hAnsi="Times New Roman" w:cs="Times New Roman"/>
          <w:color w:val="000000" w:themeColor="text1"/>
          <w:sz w:val="24"/>
          <w:szCs w:val="24"/>
        </w:rPr>
        <w:t>erkančioji organizacija nerengs pirkimo objekto apžiūros.</w:t>
      </w:r>
      <w:r w:rsidRPr="00AF3A36">
        <w:rPr>
          <w:rFonts w:ascii="Times New Roman" w:hAnsi="Times New Roman" w:cs="Times New Roman"/>
          <w:color w:val="000000" w:themeColor="text1"/>
          <w:sz w:val="24"/>
          <w:szCs w:val="24"/>
        </w:rPr>
        <w:t xml:space="preserve"> </w:t>
      </w:r>
    </w:p>
    <w:p w14:paraId="6443D2FF" w14:textId="7F89FEEE" w:rsidR="00C94B9F" w:rsidRPr="00AF3A36" w:rsidRDefault="00AD57B1" w:rsidP="00AD57B1">
      <w:pPr>
        <w:pStyle w:val="Heading1"/>
        <w:spacing w:line="20" w:lineRule="atLeast"/>
        <w:contextualSpacing/>
        <w:rPr>
          <w:rFonts w:ascii="Times New Roman" w:hAnsi="Times New Roman" w:cs="Times New Roman"/>
          <w:color w:val="000000" w:themeColor="text1"/>
          <w:sz w:val="24"/>
          <w:szCs w:val="24"/>
        </w:rPr>
      </w:pPr>
      <w:bookmarkStart w:id="13" w:name="_Ref39473754"/>
      <w:bookmarkStart w:id="14" w:name="_Ref39473761"/>
      <w:bookmarkStart w:id="15" w:name="_Ref39474188"/>
      <w:bookmarkStart w:id="16" w:name="_Toc124404948"/>
      <w:r w:rsidRPr="00AF3A36">
        <w:rPr>
          <w:rFonts w:ascii="Times New Roman" w:hAnsi="Times New Roman" w:cs="Times New Roman"/>
          <w:color w:val="000000" w:themeColor="text1"/>
          <w:sz w:val="24"/>
          <w:szCs w:val="24"/>
        </w:rPr>
        <w:lastRenderedPageBreak/>
        <w:t xml:space="preserve">4. </w:t>
      </w:r>
      <w:r w:rsidR="00173ACB" w:rsidRPr="00AF3A36">
        <w:rPr>
          <w:rFonts w:ascii="Times New Roman" w:hAnsi="Times New Roman" w:cs="Times New Roman"/>
          <w:color w:val="000000" w:themeColor="text1"/>
          <w:sz w:val="24"/>
          <w:szCs w:val="24"/>
        </w:rPr>
        <w:t>Tiekėjų pašalinimo pagrindai</w:t>
      </w:r>
      <w:bookmarkEnd w:id="13"/>
      <w:bookmarkEnd w:id="14"/>
      <w:bookmarkEnd w:id="15"/>
      <w:r w:rsidR="00975F1F" w:rsidRPr="00AF3A36">
        <w:rPr>
          <w:rFonts w:ascii="Times New Roman" w:hAnsi="Times New Roman" w:cs="Times New Roman"/>
          <w:color w:val="000000" w:themeColor="text1"/>
          <w:sz w:val="24"/>
          <w:szCs w:val="24"/>
        </w:rPr>
        <w:t xml:space="preserve"> ir kvalifikacijos reikalavimai</w:t>
      </w:r>
      <w:bookmarkEnd w:id="16"/>
    </w:p>
    <w:p w14:paraId="23B058CE" w14:textId="6ABB2AEA" w:rsidR="002C5249" w:rsidRPr="00AF3A36" w:rsidRDefault="009D2F13" w:rsidP="127DD6E8">
      <w:pPr>
        <w:pStyle w:val="ListParagraph"/>
        <w:spacing w:after="120" w:line="20" w:lineRule="atLeast"/>
        <w:ind w:left="0" w:firstLine="567"/>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 xml:space="preserve">4.1. </w:t>
      </w:r>
      <w:r w:rsidR="002C5249" w:rsidRPr="00AF3A36">
        <w:rPr>
          <w:rFonts w:ascii="Times New Roman" w:hAnsi="Times New Roman" w:cs="Times New Roman"/>
          <w:color w:val="000000" w:themeColor="text1"/>
          <w:sz w:val="24"/>
          <w:szCs w:val="24"/>
        </w:rPr>
        <w:t>Reikalavimai dėl tiekėjo ir</w:t>
      </w:r>
      <w:bookmarkStart w:id="17" w:name="_Hlk41039660"/>
      <w:r w:rsidR="00942379" w:rsidRPr="00AF3A36">
        <w:rPr>
          <w:rFonts w:ascii="Times New Roman" w:hAnsi="Times New Roman" w:cs="Times New Roman"/>
          <w:color w:val="000000" w:themeColor="text1"/>
          <w:sz w:val="24"/>
          <w:szCs w:val="24"/>
        </w:rPr>
        <w:t xml:space="preserve"> </w:t>
      </w:r>
      <w:r w:rsidR="002C5249" w:rsidRPr="00AF3A36">
        <w:rPr>
          <w:rFonts w:ascii="Times New Roman" w:hAnsi="Times New Roman" w:cs="Times New Roman"/>
          <w:color w:val="000000" w:themeColor="text1"/>
          <w:sz w:val="24"/>
          <w:szCs w:val="24"/>
        </w:rPr>
        <w:t>subtiekėjų</w:t>
      </w:r>
      <w:r w:rsidR="00942379" w:rsidRPr="00AF3A36">
        <w:rPr>
          <w:rFonts w:ascii="Times New Roman" w:hAnsi="Times New Roman" w:cs="Times New Roman"/>
          <w:color w:val="000000" w:themeColor="text1"/>
          <w:sz w:val="24"/>
          <w:szCs w:val="24"/>
        </w:rPr>
        <w:t xml:space="preserve"> (jei taikoma)</w:t>
      </w:r>
      <w:r w:rsidR="002C5249" w:rsidRPr="00AF3A36">
        <w:rPr>
          <w:rFonts w:ascii="Times New Roman" w:hAnsi="Times New Roman" w:cs="Times New Roman"/>
          <w:color w:val="000000" w:themeColor="text1"/>
          <w:sz w:val="24"/>
          <w:szCs w:val="24"/>
        </w:rPr>
        <w:t xml:space="preserve"> </w:t>
      </w:r>
      <w:bookmarkEnd w:id="17"/>
      <w:r w:rsidR="002C5249" w:rsidRPr="00AF3A36">
        <w:rPr>
          <w:rFonts w:ascii="Times New Roman" w:hAnsi="Times New Roman" w:cs="Times New Roman"/>
          <w:color w:val="000000" w:themeColor="text1"/>
          <w:sz w:val="24"/>
          <w:szCs w:val="24"/>
        </w:rPr>
        <w:t xml:space="preserve">pašalinimo pagrindų nebuvimo bei jų nebuvimą patvirtinantys dokumentai nurodyti </w:t>
      </w:r>
      <w:r w:rsidR="00513D2A" w:rsidRPr="00AF3A36">
        <w:rPr>
          <w:rFonts w:ascii="Times New Roman" w:eastAsia="Calibri" w:hAnsi="Times New Roman" w:cs="Times New Roman"/>
          <w:b/>
          <w:bCs/>
          <w:color w:val="000000" w:themeColor="text1"/>
          <w:sz w:val="24"/>
          <w:szCs w:val="24"/>
        </w:rPr>
        <w:t>P</w:t>
      </w:r>
      <w:r w:rsidR="00551FA7" w:rsidRPr="00AF3A36">
        <w:rPr>
          <w:rFonts w:ascii="Times New Roman" w:eastAsia="Calibri" w:hAnsi="Times New Roman" w:cs="Times New Roman"/>
          <w:b/>
          <w:bCs/>
          <w:color w:val="000000" w:themeColor="text1"/>
          <w:sz w:val="24"/>
          <w:szCs w:val="24"/>
        </w:rPr>
        <w:t xml:space="preserve">irkimo </w:t>
      </w:r>
      <w:r w:rsidR="006773B6" w:rsidRPr="00AF3A36">
        <w:rPr>
          <w:rFonts w:ascii="Times New Roman" w:eastAsia="Calibri" w:hAnsi="Times New Roman" w:cs="Times New Roman"/>
          <w:b/>
          <w:bCs/>
          <w:color w:val="000000" w:themeColor="text1"/>
          <w:sz w:val="24"/>
          <w:szCs w:val="24"/>
        </w:rPr>
        <w:t xml:space="preserve">sąlygų </w:t>
      </w:r>
      <w:r w:rsidR="008C1813" w:rsidRPr="00AF3A36">
        <w:rPr>
          <w:rFonts w:ascii="Times New Roman" w:hAnsi="Times New Roman" w:cs="Times New Roman"/>
          <w:b/>
          <w:bCs/>
          <w:color w:val="000000" w:themeColor="text1"/>
          <w:sz w:val="24"/>
          <w:szCs w:val="24"/>
        </w:rPr>
        <w:t>3</w:t>
      </w:r>
      <w:r w:rsidR="00984B02" w:rsidRPr="00AF3A36">
        <w:rPr>
          <w:rFonts w:ascii="Times New Roman" w:hAnsi="Times New Roman" w:cs="Times New Roman"/>
          <w:b/>
          <w:bCs/>
          <w:color w:val="000000" w:themeColor="text1"/>
          <w:sz w:val="24"/>
          <w:szCs w:val="24"/>
        </w:rPr>
        <w:t xml:space="preserve"> </w:t>
      </w:r>
      <w:r w:rsidR="006773B6" w:rsidRPr="00AF3A36">
        <w:rPr>
          <w:rFonts w:ascii="Times New Roman" w:eastAsia="Calibri" w:hAnsi="Times New Roman" w:cs="Times New Roman"/>
          <w:b/>
          <w:bCs/>
          <w:color w:val="000000" w:themeColor="text1"/>
          <w:sz w:val="24"/>
          <w:szCs w:val="24"/>
        </w:rPr>
        <w:t>priede</w:t>
      </w:r>
      <w:r w:rsidR="008C1813" w:rsidRPr="00AF3A36">
        <w:rPr>
          <w:rFonts w:ascii="Times New Roman" w:eastAsia="Calibri" w:hAnsi="Times New Roman" w:cs="Times New Roman"/>
          <w:b/>
          <w:bCs/>
          <w:color w:val="000000" w:themeColor="text1"/>
          <w:sz w:val="24"/>
          <w:szCs w:val="24"/>
        </w:rPr>
        <w:t xml:space="preserve"> „Tiekėjų pašalinimo pagrindai“</w:t>
      </w:r>
      <w:r w:rsidR="002C5249" w:rsidRPr="00AF3A36">
        <w:rPr>
          <w:rFonts w:ascii="Times New Roman" w:hAnsi="Times New Roman" w:cs="Times New Roman"/>
          <w:b/>
          <w:bCs/>
          <w:color w:val="000000" w:themeColor="text1"/>
          <w:sz w:val="24"/>
          <w:szCs w:val="24"/>
        </w:rPr>
        <w:t>.</w:t>
      </w:r>
      <w:r w:rsidR="002C5249" w:rsidRPr="00AF3A36">
        <w:rPr>
          <w:rFonts w:ascii="Times New Roman" w:hAnsi="Times New Roman" w:cs="Times New Roman"/>
          <w:color w:val="000000" w:themeColor="text1"/>
          <w:sz w:val="24"/>
          <w:szCs w:val="24"/>
        </w:rPr>
        <w:t xml:space="preserve"> </w:t>
      </w:r>
    </w:p>
    <w:p w14:paraId="34E32D48" w14:textId="6A4689DE" w:rsidR="007B6F6D" w:rsidRPr="00AF3A36" w:rsidRDefault="00A6625B" w:rsidP="00297CEA">
      <w:pPr>
        <w:pStyle w:val="ListParagraph"/>
        <w:numPr>
          <w:ilvl w:val="1"/>
          <w:numId w:val="9"/>
        </w:numPr>
        <w:tabs>
          <w:tab w:val="left" w:pos="993"/>
        </w:tabs>
        <w:spacing w:after="0" w:line="20" w:lineRule="atLeast"/>
        <w:ind w:left="0" w:firstLine="567"/>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513D2A" w:rsidRPr="00AF3A36">
        <w:rPr>
          <w:rFonts w:ascii="Times New Roman" w:hAnsi="Times New Roman" w:cs="Times New Roman"/>
          <w:color w:val="000000" w:themeColor="text1"/>
          <w:sz w:val="24"/>
          <w:szCs w:val="24"/>
        </w:rPr>
        <w:t>P</w:t>
      </w:r>
      <w:r w:rsidR="00551FA7" w:rsidRPr="00AF3A36">
        <w:rPr>
          <w:rFonts w:ascii="Times New Roman" w:hAnsi="Times New Roman" w:cs="Times New Roman"/>
          <w:color w:val="000000" w:themeColor="text1"/>
          <w:sz w:val="24"/>
          <w:szCs w:val="24"/>
        </w:rPr>
        <w:t xml:space="preserve">irkimo </w:t>
      </w:r>
      <w:r w:rsidRPr="00AF3A36">
        <w:rPr>
          <w:rFonts w:ascii="Times New Roman" w:hAnsi="Times New Roman" w:cs="Times New Roman"/>
          <w:color w:val="000000" w:themeColor="text1"/>
          <w:sz w:val="24"/>
          <w:szCs w:val="24"/>
        </w:rPr>
        <w:t xml:space="preserve">sąlygų </w:t>
      </w:r>
      <w:r w:rsidR="008C1813" w:rsidRPr="00AF3A36">
        <w:rPr>
          <w:rFonts w:ascii="Times New Roman" w:hAnsi="Times New Roman" w:cs="Times New Roman"/>
          <w:color w:val="000000" w:themeColor="text1"/>
          <w:sz w:val="24"/>
          <w:szCs w:val="24"/>
        </w:rPr>
        <w:t>4</w:t>
      </w:r>
      <w:r w:rsidRPr="00AF3A36">
        <w:rPr>
          <w:rFonts w:ascii="Times New Roman" w:hAnsi="Times New Roman" w:cs="Times New Roman"/>
          <w:color w:val="000000" w:themeColor="text1"/>
          <w:sz w:val="24"/>
          <w:szCs w:val="24"/>
        </w:rPr>
        <w:t xml:space="preserve"> priede</w:t>
      </w:r>
      <w:r w:rsidR="008C1813" w:rsidRPr="00AF3A36">
        <w:rPr>
          <w:rFonts w:ascii="Times New Roman" w:hAnsi="Times New Roman" w:cs="Times New Roman"/>
          <w:color w:val="000000" w:themeColor="text1"/>
          <w:sz w:val="24"/>
          <w:szCs w:val="24"/>
        </w:rPr>
        <w:t xml:space="preserve"> „Tiekėjų kvalifikacijos reikalavimai“</w:t>
      </w:r>
      <w:r w:rsidRPr="00AF3A36">
        <w:rPr>
          <w:rFonts w:ascii="Times New Roman" w:hAnsi="Times New Roman" w:cs="Times New Roman"/>
          <w:color w:val="000000" w:themeColor="text1"/>
          <w:sz w:val="24"/>
          <w:szCs w:val="24"/>
        </w:rPr>
        <w:t xml:space="preserve">. </w:t>
      </w:r>
    </w:p>
    <w:p w14:paraId="69D62E2B" w14:textId="693BFE43" w:rsidR="00A000BE" w:rsidRPr="00AF3A36" w:rsidRDefault="00D24970" w:rsidP="0037632B">
      <w:pPr>
        <w:pStyle w:val="Heading1"/>
        <w:tabs>
          <w:tab w:val="left" w:pos="567"/>
        </w:tabs>
        <w:spacing w:after="0"/>
        <w:contextualSpacing/>
        <w:jc w:val="both"/>
        <w:rPr>
          <w:rFonts w:ascii="Times New Roman" w:hAnsi="Times New Roman" w:cs="Times New Roman"/>
          <w:color w:val="000000" w:themeColor="text1"/>
          <w:sz w:val="24"/>
          <w:szCs w:val="24"/>
        </w:rPr>
      </w:pPr>
      <w:bookmarkStart w:id="18" w:name="_Toc124404949"/>
      <w:r w:rsidRPr="00AF3A36">
        <w:rPr>
          <w:rFonts w:ascii="Times New Roman" w:hAnsi="Times New Roman" w:cs="Times New Roman"/>
          <w:color w:val="000000" w:themeColor="text1"/>
          <w:sz w:val="24"/>
          <w:szCs w:val="24"/>
        </w:rPr>
        <w:t>5</w:t>
      </w:r>
      <w:r w:rsidR="001E3D5A" w:rsidRPr="00AF3A36">
        <w:rPr>
          <w:rFonts w:ascii="Times New Roman" w:hAnsi="Times New Roman" w:cs="Times New Roman"/>
          <w:color w:val="000000" w:themeColor="text1"/>
          <w:sz w:val="24"/>
          <w:szCs w:val="24"/>
        </w:rPr>
        <w:t>.</w:t>
      </w:r>
      <w:r w:rsidR="00F372C3" w:rsidRPr="00AF3A36">
        <w:rPr>
          <w:rFonts w:ascii="Times New Roman" w:hAnsi="Times New Roman" w:cs="Times New Roman"/>
          <w:color w:val="000000" w:themeColor="text1"/>
          <w:sz w:val="24"/>
          <w:szCs w:val="24"/>
        </w:rPr>
        <w:t xml:space="preserve"> </w:t>
      </w:r>
      <w:r w:rsidR="009743D3" w:rsidRPr="00AF3A36">
        <w:rPr>
          <w:rFonts w:ascii="Times New Roman" w:hAnsi="Times New Roman" w:cs="Times New Roman"/>
          <w:color w:val="000000" w:themeColor="text1"/>
          <w:sz w:val="24"/>
          <w:szCs w:val="24"/>
        </w:rPr>
        <w:t>Reikalavimai, susiję su nacionaliniu saugumu</w:t>
      </w:r>
      <w:bookmarkEnd w:id="18"/>
      <w:r w:rsidR="009743D3" w:rsidRPr="00AF3A36">
        <w:rPr>
          <w:rFonts w:ascii="Times New Roman" w:hAnsi="Times New Roman" w:cs="Times New Roman"/>
          <w:color w:val="000000" w:themeColor="text1"/>
          <w:sz w:val="24"/>
          <w:szCs w:val="24"/>
        </w:rPr>
        <w:t xml:space="preserve"> </w:t>
      </w:r>
    </w:p>
    <w:p w14:paraId="2FC7443C" w14:textId="0CC13810" w:rsidR="00DF3DDF" w:rsidRPr="00AF3A36" w:rsidRDefault="00D24970" w:rsidP="007872CB">
      <w:pPr>
        <w:spacing w:after="0" w:line="240" w:lineRule="auto"/>
        <w:ind w:firstLine="567"/>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5</w:t>
      </w:r>
      <w:r w:rsidR="0037632B" w:rsidRPr="00AF3A36">
        <w:rPr>
          <w:rFonts w:ascii="Times New Roman" w:hAnsi="Times New Roman" w:cs="Times New Roman"/>
          <w:color w:val="000000" w:themeColor="text1"/>
          <w:sz w:val="24"/>
          <w:szCs w:val="24"/>
        </w:rPr>
        <w:t xml:space="preserve">.1. </w:t>
      </w:r>
      <w:r w:rsidR="00DF3DDF" w:rsidRPr="00AF3A36">
        <w:rPr>
          <w:rFonts w:ascii="Times New Roman" w:hAnsi="Times New Roman" w:cs="Times New Roman"/>
          <w:color w:val="000000" w:themeColor="text1"/>
          <w:sz w:val="24"/>
          <w:szCs w:val="24"/>
        </w:rPr>
        <w:t xml:space="preserve">Pirkimui taikomos Reglamento nuostatos. </w:t>
      </w:r>
      <w:r w:rsidR="00FD6EE2" w:rsidRPr="00AF3A36">
        <w:rPr>
          <w:rFonts w:ascii="Times New Roman" w:hAnsi="Times New Roman" w:cs="Times New Roman"/>
          <w:color w:val="000000" w:themeColor="text1"/>
          <w:sz w:val="24"/>
          <w:szCs w:val="24"/>
        </w:rPr>
        <w:t>Kartu su pasiūlymu tiekėjas turi pateikti</w:t>
      </w:r>
      <w:r w:rsidR="00B96756" w:rsidRPr="00AF3A36">
        <w:rPr>
          <w:rFonts w:ascii="Times New Roman" w:hAnsi="Times New Roman" w:cs="Times New Roman"/>
          <w:color w:val="000000" w:themeColor="text1"/>
          <w:sz w:val="24"/>
          <w:szCs w:val="24"/>
        </w:rPr>
        <w:t xml:space="preserve"> </w:t>
      </w:r>
      <w:r w:rsidR="00B24708" w:rsidRPr="00AF3A36">
        <w:rPr>
          <w:rFonts w:ascii="Times New Roman" w:hAnsi="Times New Roman" w:cs="Times New Roman"/>
          <w:color w:val="000000" w:themeColor="text1"/>
          <w:sz w:val="24"/>
          <w:szCs w:val="24"/>
        </w:rPr>
        <w:t xml:space="preserve">užpildytą </w:t>
      </w:r>
      <w:r w:rsidR="0063163D" w:rsidRPr="00AF3A36">
        <w:rPr>
          <w:rFonts w:ascii="Times New Roman" w:hAnsi="Times New Roman" w:cs="Times New Roman"/>
          <w:color w:val="000000" w:themeColor="text1"/>
          <w:sz w:val="24"/>
          <w:szCs w:val="24"/>
        </w:rPr>
        <w:t>deklaracij</w:t>
      </w:r>
      <w:r w:rsidR="00FD6EE2" w:rsidRPr="00AF3A36">
        <w:rPr>
          <w:rFonts w:ascii="Times New Roman" w:hAnsi="Times New Roman" w:cs="Times New Roman"/>
          <w:color w:val="000000" w:themeColor="text1"/>
          <w:sz w:val="24"/>
          <w:szCs w:val="24"/>
        </w:rPr>
        <w:t>ą</w:t>
      </w:r>
      <w:r w:rsidR="0063163D" w:rsidRPr="00AF3A36">
        <w:rPr>
          <w:rFonts w:ascii="Times New Roman" w:hAnsi="Times New Roman" w:cs="Times New Roman"/>
          <w:color w:val="000000" w:themeColor="text1"/>
          <w:sz w:val="24"/>
          <w:szCs w:val="24"/>
        </w:rPr>
        <w:t xml:space="preserve"> </w:t>
      </w:r>
      <w:r w:rsidR="00FD6EE2" w:rsidRPr="00AF3A36">
        <w:rPr>
          <w:rFonts w:ascii="Times New Roman" w:hAnsi="Times New Roman" w:cs="Times New Roman"/>
          <w:color w:val="000000" w:themeColor="text1"/>
          <w:sz w:val="24"/>
          <w:szCs w:val="24"/>
        </w:rPr>
        <w:t xml:space="preserve">dėl </w:t>
      </w:r>
      <w:r w:rsidR="0078453C" w:rsidRPr="00AF3A36">
        <w:rPr>
          <w:rFonts w:ascii="Times New Roman" w:hAnsi="Times New Roman" w:cs="Times New Roman"/>
          <w:color w:val="000000" w:themeColor="text1"/>
          <w:sz w:val="24"/>
          <w:szCs w:val="24"/>
        </w:rPr>
        <w:t>atitikties Reglamento nuostatoms</w:t>
      </w:r>
      <w:r w:rsidR="0063163D" w:rsidRPr="00AF3A36">
        <w:rPr>
          <w:rFonts w:ascii="Times New Roman" w:hAnsi="Times New Roman" w:cs="Times New Roman"/>
          <w:color w:val="000000" w:themeColor="text1"/>
          <w:sz w:val="24"/>
          <w:szCs w:val="24"/>
        </w:rPr>
        <w:t xml:space="preserve">, kuri pateikta </w:t>
      </w:r>
      <w:r w:rsidR="008C23CE" w:rsidRPr="00AF3A36">
        <w:rPr>
          <w:rFonts w:ascii="Times New Roman" w:hAnsi="Times New Roman" w:cs="Times New Roman"/>
          <w:color w:val="000000" w:themeColor="text1"/>
          <w:sz w:val="24"/>
          <w:szCs w:val="24"/>
        </w:rPr>
        <w:t>P</w:t>
      </w:r>
      <w:r w:rsidR="00551FA7" w:rsidRPr="00AF3A36">
        <w:rPr>
          <w:rFonts w:ascii="Times New Roman" w:hAnsi="Times New Roman" w:cs="Times New Roman"/>
          <w:color w:val="000000" w:themeColor="text1"/>
          <w:sz w:val="24"/>
          <w:szCs w:val="24"/>
        </w:rPr>
        <w:t xml:space="preserve">irkimo </w:t>
      </w:r>
      <w:r w:rsidR="0063163D" w:rsidRPr="00AF3A36">
        <w:rPr>
          <w:rFonts w:ascii="Times New Roman" w:hAnsi="Times New Roman" w:cs="Times New Roman"/>
          <w:color w:val="000000" w:themeColor="text1"/>
          <w:sz w:val="24"/>
          <w:szCs w:val="24"/>
        </w:rPr>
        <w:t xml:space="preserve">sąlygų </w:t>
      </w:r>
      <w:r w:rsidR="00432828" w:rsidRPr="00AF3A36">
        <w:rPr>
          <w:rFonts w:ascii="Times New Roman" w:hAnsi="Times New Roman" w:cs="Times New Roman"/>
          <w:color w:val="000000" w:themeColor="text1"/>
          <w:sz w:val="24"/>
          <w:szCs w:val="24"/>
        </w:rPr>
        <w:t>10</w:t>
      </w:r>
      <w:r w:rsidR="003D5CD4" w:rsidRPr="00AF3A36">
        <w:rPr>
          <w:rFonts w:ascii="Times New Roman" w:hAnsi="Times New Roman" w:cs="Times New Roman"/>
          <w:color w:val="000000" w:themeColor="text1"/>
          <w:sz w:val="24"/>
          <w:szCs w:val="24"/>
        </w:rPr>
        <w:t xml:space="preserve"> ir </w:t>
      </w:r>
      <w:r w:rsidR="003D3A79" w:rsidRPr="00AF3A36">
        <w:rPr>
          <w:rFonts w:ascii="Times New Roman" w:hAnsi="Times New Roman" w:cs="Times New Roman"/>
          <w:color w:val="000000" w:themeColor="text1"/>
          <w:sz w:val="24"/>
          <w:szCs w:val="24"/>
        </w:rPr>
        <w:t>1</w:t>
      </w:r>
      <w:r w:rsidR="00432828" w:rsidRPr="00AF3A36">
        <w:rPr>
          <w:rFonts w:ascii="Times New Roman" w:hAnsi="Times New Roman" w:cs="Times New Roman"/>
          <w:color w:val="000000" w:themeColor="text1"/>
          <w:sz w:val="24"/>
          <w:szCs w:val="24"/>
        </w:rPr>
        <w:t>1</w:t>
      </w:r>
      <w:r w:rsidR="007A15EC" w:rsidRPr="00AF3A36">
        <w:rPr>
          <w:rFonts w:ascii="Times New Roman" w:hAnsi="Times New Roman" w:cs="Times New Roman"/>
          <w:color w:val="000000" w:themeColor="text1"/>
          <w:sz w:val="24"/>
          <w:szCs w:val="24"/>
        </w:rPr>
        <w:t xml:space="preserve"> pried</w:t>
      </w:r>
      <w:r w:rsidR="003D5CD4" w:rsidRPr="00AF3A36">
        <w:rPr>
          <w:rFonts w:ascii="Times New Roman" w:hAnsi="Times New Roman" w:cs="Times New Roman"/>
          <w:color w:val="000000" w:themeColor="text1"/>
          <w:sz w:val="24"/>
          <w:szCs w:val="24"/>
        </w:rPr>
        <w:t>uose („Tiekėjo deklaracija dėl atitikties Reglamento nuostatoms juridiniam asmeniui“ ir „Tiekėjo deklaracija dėl atitikties Reglamento nuostatoms fiziniam asmeniui“)</w:t>
      </w:r>
      <w:r w:rsidR="00B24708" w:rsidRPr="00AF3A36">
        <w:rPr>
          <w:rFonts w:ascii="Times New Roman" w:hAnsi="Times New Roman" w:cs="Times New Roman"/>
          <w:color w:val="000000" w:themeColor="text1"/>
          <w:sz w:val="24"/>
          <w:szCs w:val="24"/>
        </w:rPr>
        <w:t>.</w:t>
      </w:r>
      <w:r w:rsidR="00B852B7" w:rsidRPr="00AF3A36">
        <w:rPr>
          <w:rFonts w:ascii="Times New Roman" w:hAnsi="Times New Roman" w:cs="Times New Roman"/>
          <w:color w:val="000000" w:themeColor="text1"/>
          <w:sz w:val="24"/>
          <w:szCs w:val="24"/>
        </w:rPr>
        <w:t xml:space="preserve"> Kilus abejonių dėl </w:t>
      </w:r>
      <w:r w:rsidR="007349E0" w:rsidRPr="00AF3A36">
        <w:rPr>
          <w:rFonts w:ascii="Times New Roman" w:hAnsi="Times New Roman" w:cs="Times New Roman"/>
          <w:color w:val="000000" w:themeColor="text1"/>
          <w:sz w:val="24"/>
          <w:szCs w:val="24"/>
        </w:rPr>
        <w:t>tiekėjo atitikties Reglamento nuostatoms</w:t>
      </w:r>
      <w:r w:rsidR="0012639E" w:rsidRPr="00AF3A36">
        <w:rPr>
          <w:rFonts w:ascii="Times New Roman" w:hAnsi="Times New Roman" w:cs="Times New Roman"/>
          <w:color w:val="000000" w:themeColor="text1"/>
          <w:sz w:val="24"/>
          <w:szCs w:val="24"/>
        </w:rPr>
        <w:t xml:space="preserve">, perkančioji organizacija </w:t>
      </w:r>
      <w:r w:rsidR="006D5E06" w:rsidRPr="00AF3A36">
        <w:rPr>
          <w:rFonts w:ascii="Times New Roman" w:hAnsi="Times New Roman" w:cs="Times New Roman"/>
          <w:color w:val="000000" w:themeColor="text1"/>
          <w:sz w:val="24"/>
          <w:szCs w:val="24"/>
        </w:rPr>
        <w:t xml:space="preserve">iš galimo laimėtojo </w:t>
      </w:r>
      <w:r w:rsidR="0012639E" w:rsidRPr="00AF3A36">
        <w:rPr>
          <w:rFonts w:ascii="Times New Roman" w:hAnsi="Times New Roman" w:cs="Times New Roman"/>
          <w:color w:val="000000" w:themeColor="text1"/>
          <w:sz w:val="24"/>
          <w:szCs w:val="24"/>
        </w:rPr>
        <w:t xml:space="preserve">prašys pateikti </w:t>
      </w:r>
      <w:r w:rsidR="007349E0" w:rsidRPr="00AF3A36">
        <w:rPr>
          <w:rFonts w:ascii="Times New Roman" w:hAnsi="Times New Roman" w:cs="Times New Roman"/>
          <w:color w:val="000000" w:themeColor="text1"/>
          <w:sz w:val="24"/>
          <w:szCs w:val="24"/>
        </w:rPr>
        <w:t>dokumentus, įrodančius deklaracijoje pateiktų duomenų teisingumą.</w:t>
      </w:r>
    </w:p>
    <w:p w14:paraId="05E7CB20" w14:textId="1F0F5AE9" w:rsidR="002A637A" w:rsidRPr="00AF3A36" w:rsidRDefault="00D24970" w:rsidP="007872CB">
      <w:pPr>
        <w:spacing w:after="0" w:line="240" w:lineRule="auto"/>
        <w:ind w:firstLine="567"/>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5</w:t>
      </w:r>
      <w:r w:rsidR="002A637A" w:rsidRPr="00AF3A36">
        <w:rPr>
          <w:rFonts w:ascii="Times New Roman" w:hAnsi="Times New Roman" w:cs="Times New Roman"/>
          <w:color w:val="000000" w:themeColor="text1"/>
          <w:sz w:val="24"/>
          <w:szCs w:val="24"/>
        </w:rPr>
        <w:t xml:space="preserve">.2. </w:t>
      </w:r>
      <w:r w:rsidR="00CF14EB" w:rsidRPr="00AF3A36">
        <w:rPr>
          <w:rFonts w:ascii="Times New Roman" w:hAnsi="Times New Roman" w:cs="Times New Roman"/>
          <w:color w:val="000000" w:themeColor="text1"/>
          <w:sz w:val="24"/>
          <w:szCs w:val="24"/>
        </w:rPr>
        <w:t>Perkanči</w:t>
      </w:r>
      <w:r w:rsidR="00C727CF" w:rsidRPr="00AF3A36">
        <w:rPr>
          <w:rFonts w:ascii="Times New Roman" w:hAnsi="Times New Roman" w:cs="Times New Roman"/>
          <w:color w:val="000000" w:themeColor="text1"/>
          <w:sz w:val="24"/>
          <w:szCs w:val="24"/>
        </w:rPr>
        <w:t xml:space="preserve">oji </w:t>
      </w:r>
      <w:r w:rsidR="00CF14EB" w:rsidRPr="00AF3A36">
        <w:rPr>
          <w:rFonts w:ascii="Times New Roman" w:hAnsi="Times New Roman" w:cs="Times New Roman"/>
          <w:color w:val="000000" w:themeColor="text1"/>
          <w:sz w:val="24"/>
          <w:szCs w:val="24"/>
        </w:rPr>
        <w:t>organizacija nustačius</w:t>
      </w:r>
      <w:r w:rsidR="00C727CF" w:rsidRPr="00AF3A36">
        <w:rPr>
          <w:rFonts w:ascii="Times New Roman" w:hAnsi="Times New Roman" w:cs="Times New Roman"/>
          <w:color w:val="000000" w:themeColor="text1"/>
          <w:sz w:val="24"/>
          <w:szCs w:val="24"/>
        </w:rPr>
        <w:t>i</w:t>
      </w:r>
      <w:r w:rsidR="00CF14EB" w:rsidRPr="00AF3A36">
        <w:rPr>
          <w:rFonts w:ascii="Times New Roman" w:hAnsi="Times New Roman" w:cs="Times New Roman"/>
          <w:color w:val="000000" w:themeColor="text1"/>
          <w:sz w:val="24"/>
          <w:szCs w:val="24"/>
        </w:rPr>
        <w:t xml:space="preserve">, kad tiekėjo pasitelktas subtiekėjas </w:t>
      </w:r>
      <w:r w:rsidR="009763B1" w:rsidRPr="00AF3A36">
        <w:rPr>
          <w:rFonts w:ascii="Times New Roman" w:hAnsi="Times New Roman" w:cs="Times New Roman"/>
          <w:color w:val="000000" w:themeColor="text1"/>
          <w:sz w:val="24"/>
          <w:szCs w:val="24"/>
        </w:rPr>
        <w:t xml:space="preserve">ar ūkio subjektas, kurio pajėgumais remiamasi, </w:t>
      </w:r>
      <w:r w:rsidR="00BA05C9" w:rsidRPr="00AF3A36">
        <w:rPr>
          <w:rFonts w:ascii="Times New Roman" w:hAnsi="Times New Roman" w:cs="Times New Roman"/>
          <w:color w:val="000000" w:themeColor="text1"/>
          <w:sz w:val="24"/>
          <w:szCs w:val="24"/>
        </w:rPr>
        <w:t>tenkin</w:t>
      </w:r>
      <w:r w:rsidR="00CF14EB" w:rsidRPr="00AF3A36">
        <w:rPr>
          <w:rFonts w:ascii="Times New Roman" w:hAnsi="Times New Roman" w:cs="Times New Roman"/>
          <w:color w:val="000000" w:themeColor="text1"/>
          <w:sz w:val="24"/>
          <w:szCs w:val="24"/>
        </w:rPr>
        <w:t xml:space="preserve">a </w:t>
      </w:r>
      <w:r w:rsidR="00DA1B9B" w:rsidRPr="00AF3A36">
        <w:rPr>
          <w:rFonts w:ascii="Times New Roman" w:hAnsi="Times New Roman" w:cs="Times New Roman"/>
          <w:color w:val="000000" w:themeColor="text1"/>
          <w:sz w:val="24"/>
          <w:szCs w:val="24"/>
        </w:rPr>
        <w:t xml:space="preserve">Reglamento </w:t>
      </w:r>
      <w:r w:rsidR="00A4619E" w:rsidRPr="00AF3A36">
        <w:rPr>
          <w:rFonts w:ascii="Times New Roman" w:hAnsi="Times New Roman" w:cs="Times New Roman"/>
          <w:color w:val="000000" w:themeColor="text1"/>
          <w:sz w:val="24"/>
          <w:szCs w:val="24"/>
        </w:rPr>
        <w:t xml:space="preserve">5k straipsnyje </w:t>
      </w:r>
      <w:r w:rsidR="00A109FD" w:rsidRPr="00AF3A36">
        <w:rPr>
          <w:rFonts w:ascii="Times New Roman" w:hAnsi="Times New Roman" w:cs="Times New Roman"/>
          <w:color w:val="000000" w:themeColor="text1"/>
          <w:sz w:val="24"/>
          <w:szCs w:val="24"/>
        </w:rPr>
        <w:t xml:space="preserve">nustatytus </w:t>
      </w:r>
      <w:r w:rsidR="00BA05C9" w:rsidRPr="00AF3A36">
        <w:rPr>
          <w:rFonts w:ascii="Times New Roman" w:hAnsi="Times New Roman" w:cs="Times New Roman"/>
          <w:color w:val="000000" w:themeColor="text1"/>
          <w:sz w:val="24"/>
          <w:szCs w:val="24"/>
        </w:rPr>
        <w:t>ribojimus</w:t>
      </w:r>
      <w:r w:rsidR="00A109FD" w:rsidRPr="00AF3A36">
        <w:rPr>
          <w:rFonts w:ascii="Times New Roman" w:hAnsi="Times New Roman" w:cs="Times New Roman"/>
          <w:color w:val="000000" w:themeColor="text1"/>
          <w:sz w:val="24"/>
          <w:szCs w:val="24"/>
        </w:rPr>
        <w:t xml:space="preserve">, </w:t>
      </w:r>
      <w:r w:rsidR="00BA05C9" w:rsidRPr="00AF3A36">
        <w:rPr>
          <w:rFonts w:ascii="Times New Roman" w:hAnsi="Times New Roman" w:cs="Times New Roman"/>
          <w:color w:val="000000" w:themeColor="text1"/>
          <w:sz w:val="24"/>
          <w:szCs w:val="24"/>
        </w:rPr>
        <w:t>reikalaus tiekėjo</w:t>
      </w:r>
      <w:r w:rsidR="00A109FD" w:rsidRPr="00AF3A36">
        <w:rPr>
          <w:rFonts w:ascii="Times New Roman" w:hAnsi="Times New Roman" w:cs="Times New Roman"/>
          <w:color w:val="000000" w:themeColor="text1"/>
          <w:sz w:val="24"/>
          <w:szCs w:val="24"/>
        </w:rPr>
        <w:t xml:space="preserve"> juos pakeisti kitais, Pirkimo sąlygų reikalavimus atitinkančiais</w:t>
      </w:r>
      <w:r w:rsidR="00BA05C9" w:rsidRPr="00AF3A36">
        <w:rPr>
          <w:rFonts w:ascii="Times New Roman" w:hAnsi="Times New Roman" w:cs="Times New Roman"/>
          <w:color w:val="000000" w:themeColor="text1"/>
          <w:sz w:val="24"/>
          <w:szCs w:val="24"/>
        </w:rPr>
        <w:t>,</w:t>
      </w:r>
      <w:r w:rsidR="00A109FD" w:rsidRPr="00AF3A36">
        <w:rPr>
          <w:rFonts w:ascii="Times New Roman" w:hAnsi="Times New Roman" w:cs="Times New Roman"/>
          <w:color w:val="000000" w:themeColor="text1"/>
          <w:sz w:val="24"/>
          <w:szCs w:val="24"/>
        </w:rPr>
        <w:t xml:space="preserve"> subjektais. </w:t>
      </w:r>
    </w:p>
    <w:p w14:paraId="71D4FEA6" w14:textId="32D82544" w:rsidR="0058377F" w:rsidRPr="00AF3A36" w:rsidRDefault="00D24970" w:rsidP="00F67FEB">
      <w:pPr>
        <w:pStyle w:val="ListParagraph"/>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AF3A36">
        <w:rPr>
          <w:rFonts w:ascii="Times New Roman" w:hAnsi="Times New Roman" w:cs="Times New Roman"/>
          <w:color w:val="000000" w:themeColor="text1"/>
          <w:sz w:val="24"/>
          <w:szCs w:val="24"/>
        </w:rPr>
        <w:t>5</w:t>
      </w:r>
      <w:r w:rsidR="00B669F2" w:rsidRPr="00AF3A36">
        <w:rPr>
          <w:rFonts w:ascii="Times New Roman" w:hAnsi="Times New Roman" w:cs="Times New Roman"/>
          <w:color w:val="000000" w:themeColor="text1"/>
          <w:sz w:val="24"/>
          <w:szCs w:val="24"/>
        </w:rPr>
        <w:t>.</w:t>
      </w:r>
      <w:r w:rsidR="00A10FE6" w:rsidRPr="00AF3A36">
        <w:rPr>
          <w:rFonts w:ascii="Times New Roman" w:hAnsi="Times New Roman" w:cs="Times New Roman"/>
          <w:color w:val="000000" w:themeColor="text1"/>
          <w:sz w:val="24"/>
          <w:szCs w:val="24"/>
        </w:rPr>
        <w:t>3</w:t>
      </w:r>
      <w:r w:rsidR="00B669F2" w:rsidRPr="00AF3A36">
        <w:rPr>
          <w:rFonts w:ascii="Times New Roman" w:hAnsi="Times New Roman" w:cs="Times New Roman"/>
          <w:color w:val="000000" w:themeColor="text1"/>
          <w:sz w:val="24"/>
          <w:szCs w:val="24"/>
        </w:rPr>
        <w:t>.</w:t>
      </w:r>
      <w:r w:rsidR="00F67FEB" w:rsidRPr="00AF3A36">
        <w:rPr>
          <w:rFonts w:ascii="Times New Roman" w:hAnsi="Times New Roman" w:cs="Times New Roman"/>
          <w:color w:val="000000" w:themeColor="text1"/>
          <w:sz w:val="24"/>
          <w:szCs w:val="24"/>
        </w:rPr>
        <w:t xml:space="preserve"> </w:t>
      </w:r>
      <w:r w:rsidR="00D40BD6" w:rsidRPr="00AF3A36">
        <w:rPr>
          <w:rFonts w:ascii="Times New Roman" w:hAnsi="Times New Roman" w:cs="Times New Roman"/>
          <w:color w:val="000000" w:themeColor="text1"/>
          <w:sz w:val="24"/>
          <w:szCs w:val="24"/>
        </w:rPr>
        <w:t>Perkančioji organizacija</w:t>
      </w:r>
      <w:r w:rsidR="001F7BB6" w:rsidRPr="00AF3A36">
        <w:rPr>
          <w:rFonts w:ascii="Times New Roman" w:hAnsi="Times New Roman" w:cs="Times New Roman"/>
          <w:color w:val="000000" w:themeColor="text1"/>
          <w:sz w:val="24"/>
          <w:szCs w:val="24"/>
        </w:rPr>
        <w:t xml:space="preserve"> </w:t>
      </w:r>
      <w:r w:rsidR="003A6638" w:rsidRPr="00AF3A36">
        <w:rPr>
          <w:rFonts w:ascii="Times New Roman" w:hAnsi="Times New Roman" w:cs="Times New Roman"/>
          <w:color w:val="000000" w:themeColor="text1"/>
          <w:sz w:val="24"/>
          <w:szCs w:val="24"/>
        </w:rPr>
        <w:t xml:space="preserve">laiko, kad </w:t>
      </w:r>
      <w:r w:rsidR="00E7043E" w:rsidRPr="00AF3A36">
        <w:rPr>
          <w:rFonts w:ascii="Times New Roman" w:hAnsi="Times New Roman" w:cs="Times New Roman"/>
          <w:color w:val="000000" w:themeColor="text1"/>
          <w:sz w:val="24"/>
          <w:szCs w:val="24"/>
          <w:shd w:val="clear" w:color="auto" w:fill="FFFFFF"/>
        </w:rPr>
        <w:t>pirkimo objektas kelia</w:t>
      </w:r>
      <w:r w:rsidR="003A6638" w:rsidRPr="00AF3A36">
        <w:rPr>
          <w:rFonts w:ascii="Times New Roman" w:hAnsi="Times New Roman" w:cs="Times New Roman"/>
          <w:color w:val="000000" w:themeColor="text1"/>
          <w:sz w:val="24"/>
          <w:szCs w:val="24"/>
          <w:shd w:val="clear" w:color="auto" w:fill="FFFFFF"/>
        </w:rPr>
        <w:t xml:space="preserve"> grėsmę nacionaliniam saugumui</w:t>
      </w:r>
      <w:r w:rsidR="001F7BB6" w:rsidRPr="00AF3A36">
        <w:rPr>
          <w:rFonts w:ascii="Times New Roman" w:hAnsi="Times New Roman" w:cs="Times New Roman"/>
          <w:color w:val="000000" w:themeColor="text1"/>
          <w:sz w:val="24"/>
          <w:szCs w:val="24"/>
        </w:rPr>
        <w:t xml:space="preserve">, jei </w:t>
      </w:r>
      <w:r w:rsidR="00E7043E" w:rsidRPr="00AF3A36">
        <w:rPr>
          <w:rFonts w:ascii="Times New Roman" w:hAnsi="Times New Roman" w:cs="Times New Roman"/>
          <w:color w:val="000000" w:themeColor="text1"/>
          <w:sz w:val="24"/>
          <w:szCs w:val="24"/>
        </w:rPr>
        <w:t>jis</w:t>
      </w:r>
      <w:r w:rsidR="00416CD6" w:rsidRPr="00AF3A36">
        <w:rPr>
          <w:rFonts w:ascii="Times New Roman" w:hAnsi="Times New Roman" w:cs="Times New Roman"/>
          <w:color w:val="000000" w:themeColor="text1"/>
          <w:sz w:val="24"/>
          <w:szCs w:val="24"/>
        </w:rPr>
        <w:t xml:space="preserve"> </w:t>
      </w:r>
      <w:r w:rsidR="002B6FF7" w:rsidRPr="00AF3A36">
        <w:rPr>
          <w:rFonts w:ascii="Times New Roman" w:hAnsi="Times New Roman" w:cs="Times New Roman"/>
          <w:color w:val="000000" w:themeColor="text1"/>
          <w:sz w:val="24"/>
          <w:szCs w:val="24"/>
        </w:rPr>
        <w:t>atitinka</w:t>
      </w:r>
      <w:r w:rsidR="00416CD6" w:rsidRPr="00AF3A36">
        <w:rPr>
          <w:rFonts w:ascii="Times New Roman" w:hAnsi="Times New Roman" w:cs="Times New Roman"/>
          <w:color w:val="000000" w:themeColor="text1"/>
          <w:sz w:val="24"/>
          <w:szCs w:val="24"/>
        </w:rPr>
        <w:t xml:space="preserve"> VPĮ 37 straipsnio 9 dal</w:t>
      </w:r>
      <w:r w:rsidR="00FA0E33" w:rsidRPr="00AF3A36">
        <w:rPr>
          <w:rFonts w:ascii="Times New Roman" w:hAnsi="Times New Roman" w:cs="Times New Roman"/>
          <w:color w:val="000000" w:themeColor="text1"/>
          <w:sz w:val="24"/>
          <w:szCs w:val="24"/>
        </w:rPr>
        <w:t>ies 1 ir (ar) 2 punkte numatytas sąlygas.</w:t>
      </w:r>
      <w:r w:rsidR="00676607" w:rsidRPr="00AF3A36">
        <w:rPr>
          <w:rFonts w:ascii="Times New Roman" w:hAnsi="Times New Roman" w:cs="Times New Roman"/>
          <w:color w:val="000000" w:themeColor="text1"/>
          <w:sz w:val="24"/>
          <w:szCs w:val="24"/>
        </w:rPr>
        <w:t xml:space="preserve"> </w:t>
      </w:r>
      <w:r w:rsidR="00D304B1" w:rsidRPr="00AF3A36">
        <w:rPr>
          <w:rFonts w:ascii="Times New Roman" w:eastAsia="Times New Roman" w:hAnsi="Times New Roman" w:cs="Times New Roman"/>
          <w:color w:val="000000" w:themeColor="text1"/>
          <w:sz w:val="24"/>
          <w:szCs w:val="24"/>
          <w:lang w:eastAsia="en-US"/>
        </w:rPr>
        <w:t xml:space="preserve">Tiekėjai kartu su pasiūlymu turi pateikti </w:t>
      </w:r>
      <w:r w:rsidR="00013DF0" w:rsidRPr="00AF3A36">
        <w:rPr>
          <w:rFonts w:ascii="Times New Roman" w:eastAsia="Times New Roman" w:hAnsi="Times New Roman" w:cs="Times New Roman"/>
          <w:color w:val="000000" w:themeColor="text1"/>
          <w:sz w:val="24"/>
          <w:szCs w:val="24"/>
          <w:lang w:eastAsia="en-US"/>
        </w:rPr>
        <w:t xml:space="preserve">Viešųjų pirkimų tarnybos </w:t>
      </w:r>
      <w:r w:rsidR="00FA7269" w:rsidRPr="00AF3A36">
        <w:rPr>
          <w:rFonts w:ascii="Times New Roman" w:eastAsia="Times New Roman" w:hAnsi="Times New Roman" w:cs="Times New Roman"/>
          <w:color w:val="000000" w:themeColor="text1"/>
          <w:sz w:val="24"/>
          <w:szCs w:val="24"/>
          <w:lang w:eastAsia="en-US"/>
        </w:rPr>
        <w:t>nustatytos</w:t>
      </w:r>
      <w:r w:rsidR="00013DF0" w:rsidRPr="00AF3A36">
        <w:rPr>
          <w:rFonts w:ascii="Times New Roman" w:eastAsia="Times New Roman" w:hAnsi="Times New Roman" w:cs="Times New Roman"/>
          <w:color w:val="000000" w:themeColor="text1"/>
          <w:sz w:val="24"/>
          <w:szCs w:val="24"/>
          <w:lang w:eastAsia="en-US"/>
        </w:rPr>
        <w:t xml:space="preserve"> formos </w:t>
      </w:r>
      <w:r w:rsidR="00DD47C8" w:rsidRPr="00AF3A36">
        <w:rPr>
          <w:rFonts w:ascii="Times New Roman" w:eastAsia="Times New Roman" w:hAnsi="Times New Roman" w:cs="Times New Roman"/>
          <w:color w:val="000000" w:themeColor="text1"/>
          <w:sz w:val="24"/>
          <w:szCs w:val="24"/>
          <w:lang w:eastAsia="en-US"/>
        </w:rPr>
        <w:t>atitikties deklaraciją</w:t>
      </w:r>
      <w:r w:rsidR="00676607" w:rsidRPr="00AF3A36">
        <w:rPr>
          <w:rStyle w:val="FootnoteReference"/>
          <w:rFonts w:ascii="Times New Roman" w:eastAsia="Times New Roman" w:hAnsi="Times New Roman" w:cs="Times New Roman"/>
          <w:color w:val="000000" w:themeColor="text1"/>
          <w:sz w:val="24"/>
          <w:szCs w:val="24"/>
          <w:lang w:eastAsia="en-US"/>
        </w:rPr>
        <w:footnoteReference w:id="2"/>
      </w:r>
      <w:r w:rsidR="00E50BE8" w:rsidRPr="00AF3A36">
        <w:rPr>
          <w:rFonts w:ascii="Times New Roman" w:eastAsia="Times New Roman" w:hAnsi="Times New Roman" w:cs="Times New Roman"/>
          <w:color w:val="000000" w:themeColor="text1"/>
          <w:sz w:val="24"/>
          <w:szCs w:val="24"/>
          <w:lang w:eastAsia="en-US"/>
        </w:rPr>
        <w:t xml:space="preserve"> 1</w:t>
      </w:r>
      <w:r w:rsidR="003D3A79" w:rsidRPr="00AF3A36">
        <w:rPr>
          <w:rFonts w:ascii="Times New Roman" w:eastAsia="Times New Roman" w:hAnsi="Times New Roman" w:cs="Times New Roman"/>
          <w:color w:val="000000" w:themeColor="text1"/>
          <w:sz w:val="24"/>
          <w:szCs w:val="24"/>
          <w:lang w:eastAsia="en-US"/>
        </w:rPr>
        <w:t>2</w:t>
      </w:r>
      <w:r w:rsidR="00E50BE8" w:rsidRPr="00AF3A36">
        <w:rPr>
          <w:rFonts w:ascii="Times New Roman" w:eastAsia="Times New Roman" w:hAnsi="Times New Roman" w:cs="Times New Roman"/>
          <w:color w:val="000000" w:themeColor="text1"/>
          <w:sz w:val="24"/>
          <w:szCs w:val="24"/>
          <w:lang w:eastAsia="en-US"/>
        </w:rPr>
        <w:t xml:space="preserve"> priedas „</w:t>
      </w:r>
      <w:bookmarkStart w:id="19" w:name="_Hlk125470429"/>
      <w:r w:rsidR="00E50BE8" w:rsidRPr="00AF3A36">
        <w:rPr>
          <w:rFonts w:ascii="Times New Roman" w:eastAsia="Times New Roman" w:hAnsi="Times New Roman" w:cs="Times New Roman"/>
          <w:color w:val="000000" w:themeColor="text1"/>
          <w:sz w:val="24"/>
          <w:szCs w:val="24"/>
          <w:lang w:eastAsia="en-US"/>
        </w:rPr>
        <w:t>Nacionalinio saugumo reikalavimų atitikties deklaracija</w:t>
      </w:r>
      <w:bookmarkEnd w:id="19"/>
      <w:r w:rsidR="00E50BE8" w:rsidRPr="00AF3A36">
        <w:rPr>
          <w:rFonts w:ascii="Times New Roman" w:eastAsia="Times New Roman" w:hAnsi="Times New Roman" w:cs="Times New Roman"/>
          <w:color w:val="000000" w:themeColor="text1"/>
          <w:sz w:val="24"/>
          <w:szCs w:val="24"/>
          <w:lang w:eastAsia="en-US"/>
        </w:rPr>
        <w:t>“.</w:t>
      </w:r>
      <w:r w:rsidR="002B6251" w:rsidRPr="00AF3A36">
        <w:rPr>
          <w:rFonts w:ascii="Times New Roman" w:eastAsia="Times New Roman" w:hAnsi="Times New Roman" w:cs="Times New Roman"/>
          <w:color w:val="000000" w:themeColor="text1"/>
          <w:sz w:val="24"/>
          <w:szCs w:val="24"/>
          <w:lang w:eastAsia="en-US"/>
        </w:rPr>
        <w:t xml:space="preserve"> Perkančioji organizacija</w:t>
      </w:r>
      <w:r w:rsidR="00D00392" w:rsidRPr="00AF3A36">
        <w:rPr>
          <w:rFonts w:ascii="Times New Roman" w:eastAsia="Times New Roman" w:hAnsi="Times New Roman" w:cs="Times New Roman"/>
          <w:color w:val="000000" w:themeColor="text1"/>
          <w:sz w:val="24"/>
          <w:szCs w:val="24"/>
          <w:lang w:eastAsia="en-US"/>
        </w:rPr>
        <w:t xml:space="preserve"> iš</w:t>
      </w:r>
      <w:r w:rsidR="002B6251" w:rsidRPr="00AF3A36">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 </w:t>
      </w:r>
      <w:r w:rsidR="004905CE" w:rsidRPr="00AF3A36">
        <w:rPr>
          <w:rFonts w:ascii="Times New Roman" w:eastAsia="Times New Roman" w:hAnsi="Times New Roman" w:cs="Times New Roman"/>
          <w:color w:val="000000" w:themeColor="text1"/>
          <w:sz w:val="24"/>
          <w:szCs w:val="24"/>
          <w:lang w:eastAsia="en-US"/>
        </w:rPr>
        <w:t xml:space="preserve">vieną (esant poreikiui – kelis) </w:t>
      </w:r>
      <w:r w:rsidR="008E4CB4" w:rsidRPr="00AF3A36">
        <w:rPr>
          <w:rFonts w:ascii="Times New Roman" w:eastAsia="Times New Roman" w:hAnsi="Times New Roman" w:cs="Times New Roman"/>
          <w:color w:val="000000" w:themeColor="text1"/>
          <w:sz w:val="24"/>
          <w:szCs w:val="24"/>
          <w:lang w:eastAsia="en-US"/>
        </w:rPr>
        <w:t xml:space="preserve">VPĮ </w:t>
      </w:r>
      <w:r w:rsidR="004A7223" w:rsidRPr="00AF3A36">
        <w:rPr>
          <w:rFonts w:ascii="Times New Roman" w:eastAsia="Times New Roman" w:hAnsi="Times New Roman" w:cs="Times New Roman"/>
          <w:color w:val="000000" w:themeColor="text1"/>
          <w:sz w:val="24"/>
          <w:szCs w:val="24"/>
          <w:lang w:eastAsia="en-US"/>
        </w:rPr>
        <w:t xml:space="preserve">39 straipsnio </w:t>
      </w:r>
      <w:r w:rsidR="00B54910" w:rsidRPr="00AF3A36">
        <w:rPr>
          <w:rFonts w:ascii="Times New Roman" w:eastAsia="Times New Roman" w:hAnsi="Times New Roman" w:cs="Times New Roman"/>
          <w:color w:val="000000" w:themeColor="text1"/>
          <w:sz w:val="24"/>
          <w:szCs w:val="24"/>
          <w:lang w:eastAsia="en-US"/>
        </w:rPr>
        <w:t>3 dalyje numatytą dokumentą.</w:t>
      </w:r>
      <w:r w:rsidR="00F35C40" w:rsidRPr="00AF3A36">
        <w:rPr>
          <w:rFonts w:ascii="Times New Roman" w:eastAsia="Times New Roman" w:hAnsi="Times New Roman" w:cs="Times New Roman"/>
          <w:color w:val="000000" w:themeColor="text1"/>
          <w:sz w:val="24"/>
          <w:szCs w:val="24"/>
          <w:lang w:eastAsia="en-US"/>
        </w:rPr>
        <w:t xml:space="preserve"> </w:t>
      </w:r>
      <w:r w:rsidR="005F5849" w:rsidRPr="00AF3A36">
        <w:rPr>
          <w:rFonts w:ascii="Times New Roman" w:eastAsia="Times New Roman" w:hAnsi="Times New Roman" w:cs="Times New Roman"/>
          <w:color w:val="000000" w:themeColor="text1"/>
          <w:sz w:val="24"/>
          <w:szCs w:val="24"/>
          <w:lang w:eastAsia="en-US"/>
        </w:rPr>
        <w:t xml:space="preserve">Perkančioji organizacija bet kuriuo pirkimo procedūros metu turi teisę </w:t>
      </w:r>
      <w:r w:rsidR="003A683D" w:rsidRPr="00AF3A36">
        <w:rPr>
          <w:rFonts w:ascii="Times New Roman" w:eastAsia="Times New Roman" w:hAnsi="Times New Roman" w:cs="Times New Roman"/>
          <w:color w:val="000000" w:themeColor="text1"/>
          <w:sz w:val="24"/>
          <w:szCs w:val="24"/>
          <w:lang w:eastAsia="en-US"/>
        </w:rPr>
        <w:t xml:space="preserve">pareikalauti dalyvių pateikti </w:t>
      </w:r>
      <w:r w:rsidR="00CB1979" w:rsidRPr="00AF3A36">
        <w:rPr>
          <w:rFonts w:ascii="Times New Roman" w:eastAsia="Times New Roman" w:hAnsi="Times New Roman" w:cs="Times New Roman"/>
          <w:color w:val="000000" w:themeColor="text1"/>
          <w:sz w:val="24"/>
          <w:szCs w:val="24"/>
          <w:lang w:eastAsia="en-US"/>
        </w:rPr>
        <w:t>visus ar dalį dokumentų</w:t>
      </w:r>
      <w:r w:rsidR="0042578B" w:rsidRPr="00AF3A36">
        <w:rPr>
          <w:rFonts w:ascii="Times New Roman" w:eastAsia="Times New Roman" w:hAnsi="Times New Roman" w:cs="Times New Roman"/>
          <w:color w:val="000000" w:themeColor="text1"/>
          <w:sz w:val="24"/>
          <w:szCs w:val="24"/>
          <w:lang w:eastAsia="en-US"/>
        </w:rPr>
        <w:t xml:space="preserve">, nurodytų VPĮ 39 straipsnio </w:t>
      </w:r>
      <w:r w:rsidR="00BF129F" w:rsidRPr="00AF3A36">
        <w:rPr>
          <w:rFonts w:ascii="Times New Roman" w:eastAsia="Times New Roman" w:hAnsi="Times New Roman" w:cs="Times New Roman"/>
          <w:color w:val="000000" w:themeColor="text1"/>
          <w:sz w:val="24"/>
          <w:szCs w:val="24"/>
          <w:lang w:eastAsia="en-US"/>
        </w:rPr>
        <w:t>3</w:t>
      </w:r>
      <w:r w:rsidR="0042578B" w:rsidRPr="00AF3A36">
        <w:rPr>
          <w:rFonts w:ascii="Times New Roman" w:eastAsia="Times New Roman" w:hAnsi="Times New Roman" w:cs="Times New Roman"/>
          <w:color w:val="000000" w:themeColor="text1"/>
          <w:sz w:val="24"/>
          <w:szCs w:val="24"/>
          <w:lang w:eastAsia="en-US"/>
        </w:rPr>
        <w:t xml:space="preserve"> dalyje.</w:t>
      </w:r>
    </w:p>
    <w:p w14:paraId="22F844FD" w14:textId="738A48A3" w:rsidR="008A4123" w:rsidRPr="00AF3A36" w:rsidRDefault="00D24970" w:rsidP="006B5A2F">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AF3A36">
        <w:rPr>
          <w:rFonts w:ascii="Times New Roman" w:hAnsi="Times New Roman" w:cs="Times New Roman"/>
          <w:color w:val="000000" w:themeColor="text1"/>
          <w:sz w:val="24"/>
          <w:szCs w:val="24"/>
        </w:rPr>
        <w:t>5</w:t>
      </w:r>
      <w:r w:rsidR="00782DCD" w:rsidRPr="00AF3A36">
        <w:rPr>
          <w:rFonts w:ascii="Times New Roman" w:hAnsi="Times New Roman" w:cs="Times New Roman"/>
          <w:color w:val="000000" w:themeColor="text1"/>
          <w:sz w:val="24"/>
          <w:szCs w:val="24"/>
        </w:rPr>
        <w:t>.</w:t>
      </w:r>
      <w:r w:rsidR="00A10FE6" w:rsidRPr="00AF3A36">
        <w:rPr>
          <w:rFonts w:ascii="Times New Roman" w:hAnsi="Times New Roman" w:cs="Times New Roman"/>
          <w:color w:val="000000" w:themeColor="text1"/>
          <w:sz w:val="24"/>
          <w:szCs w:val="24"/>
        </w:rPr>
        <w:t>4</w:t>
      </w:r>
      <w:r w:rsidR="00782DCD" w:rsidRPr="00AF3A36">
        <w:rPr>
          <w:rFonts w:ascii="Times New Roman" w:hAnsi="Times New Roman" w:cs="Times New Roman"/>
          <w:color w:val="000000" w:themeColor="text1"/>
          <w:sz w:val="24"/>
          <w:szCs w:val="24"/>
        </w:rPr>
        <w:t>.</w:t>
      </w:r>
      <w:r w:rsidR="00FE3494" w:rsidRPr="00AF3A36">
        <w:rPr>
          <w:rFonts w:ascii="Times New Roman" w:hAnsi="Times New Roman" w:cs="Times New Roman"/>
          <w:color w:val="000000" w:themeColor="text1"/>
          <w:sz w:val="24"/>
          <w:szCs w:val="24"/>
        </w:rPr>
        <w:t xml:space="preserve"> </w:t>
      </w:r>
      <w:r w:rsidR="00701577" w:rsidRPr="00AF3A36">
        <w:rPr>
          <w:rFonts w:ascii="Times New Roman" w:hAnsi="Times New Roman" w:cs="Times New Roman"/>
          <w:color w:val="000000" w:themeColor="text1"/>
          <w:sz w:val="24"/>
          <w:szCs w:val="24"/>
        </w:rPr>
        <w:t xml:space="preserve">Perkančioji organizacija </w:t>
      </w:r>
      <w:r w:rsidR="00E262E0" w:rsidRPr="00AF3A36">
        <w:rPr>
          <w:rFonts w:ascii="Times New Roman" w:hAnsi="Times New Roman" w:cs="Times New Roman"/>
          <w:color w:val="000000" w:themeColor="text1"/>
          <w:sz w:val="24"/>
          <w:szCs w:val="24"/>
          <w:shd w:val="clear" w:color="auto" w:fill="FFFFFF"/>
        </w:rPr>
        <w:t>laiko, kad tiekėjas turi interesų, galinčių kelti grėsmę nacionaliniam saugumui</w:t>
      </w:r>
      <w:r w:rsidR="00701577" w:rsidRPr="00AF3A36">
        <w:rPr>
          <w:rFonts w:ascii="Times New Roman" w:hAnsi="Times New Roman" w:cs="Times New Roman"/>
          <w:color w:val="000000" w:themeColor="text1"/>
          <w:sz w:val="24"/>
          <w:szCs w:val="24"/>
        </w:rPr>
        <w:t xml:space="preserve">, jei </w:t>
      </w:r>
      <w:r w:rsidR="00484906" w:rsidRPr="00AF3A36">
        <w:rPr>
          <w:rFonts w:ascii="Times New Roman" w:hAnsi="Times New Roman" w:cs="Times New Roman"/>
          <w:color w:val="000000" w:themeColor="text1"/>
          <w:sz w:val="24"/>
          <w:szCs w:val="24"/>
        </w:rPr>
        <w:t>jis</w:t>
      </w:r>
      <w:r w:rsidR="005D5B36" w:rsidRPr="00AF3A36">
        <w:rPr>
          <w:rFonts w:ascii="Times New Roman" w:hAnsi="Times New Roman" w:cs="Times New Roman"/>
          <w:color w:val="000000" w:themeColor="text1"/>
          <w:sz w:val="24"/>
          <w:szCs w:val="24"/>
        </w:rPr>
        <w:t xml:space="preserve">, </w:t>
      </w:r>
      <w:r w:rsidR="00875E60" w:rsidRPr="00AF3A36">
        <w:rPr>
          <w:rFonts w:ascii="Times New Roman" w:hAnsi="Times New Roman" w:cs="Times New Roman"/>
          <w:color w:val="000000" w:themeColor="text1"/>
          <w:sz w:val="24"/>
          <w:szCs w:val="24"/>
          <w:shd w:val="clear" w:color="auto" w:fill="FFFFFF"/>
        </w:rPr>
        <w:t>j</w:t>
      </w:r>
      <w:r w:rsidR="00A0494F" w:rsidRPr="00AF3A36">
        <w:rPr>
          <w:rFonts w:ascii="Times New Roman" w:hAnsi="Times New Roman" w:cs="Times New Roman"/>
          <w:color w:val="000000" w:themeColor="text1"/>
          <w:sz w:val="24"/>
          <w:szCs w:val="24"/>
          <w:shd w:val="clear" w:color="auto" w:fill="FFFFFF"/>
        </w:rPr>
        <w:t>o</w:t>
      </w:r>
      <w:r w:rsidR="00875E60" w:rsidRPr="00AF3A36">
        <w:rPr>
          <w:rFonts w:ascii="Times New Roman" w:hAnsi="Times New Roman" w:cs="Times New Roman"/>
          <w:color w:val="000000" w:themeColor="text1"/>
          <w:sz w:val="24"/>
          <w:szCs w:val="24"/>
          <w:shd w:val="clear" w:color="auto" w:fill="FFFFFF"/>
        </w:rPr>
        <w:t xml:space="preserve"> subtiekėja</w:t>
      </w:r>
      <w:r w:rsidR="00942030" w:rsidRPr="00AF3A36">
        <w:rPr>
          <w:rFonts w:ascii="Times New Roman" w:hAnsi="Times New Roman" w:cs="Times New Roman"/>
          <w:color w:val="000000" w:themeColor="text1"/>
          <w:sz w:val="24"/>
          <w:szCs w:val="24"/>
          <w:shd w:val="clear" w:color="auto" w:fill="FFFFFF"/>
        </w:rPr>
        <w:t>s (-ai)</w:t>
      </w:r>
      <w:r w:rsidR="00875E60" w:rsidRPr="00AF3A36">
        <w:rPr>
          <w:rFonts w:ascii="Times New Roman" w:hAnsi="Times New Roman" w:cs="Times New Roman"/>
          <w:color w:val="000000" w:themeColor="text1"/>
          <w:sz w:val="24"/>
          <w:szCs w:val="24"/>
          <w:shd w:val="clear" w:color="auto" w:fill="FFFFFF"/>
        </w:rPr>
        <w:t xml:space="preserve"> ar ūkio subjektas</w:t>
      </w:r>
      <w:r w:rsidR="00942030" w:rsidRPr="00AF3A36">
        <w:rPr>
          <w:rFonts w:ascii="Times New Roman" w:hAnsi="Times New Roman" w:cs="Times New Roman"/>
          <w:color w:val="000000" w:themeColor="text1"/>
          <w:sz w:val="24"/>
          <w:szCs w:val="24"/>
          <w:shd w:val="clear" w:color="auto" w:fill="FFFFFF"/>
        </w:rPr>
        <w:t xml:space="preserve"> (-ai)</w:t>
      </w:r>
      <w:r w:rsidR="00875E60" w:rsidRPr="00AF3A36">
        <w:rPr>
          <w:rFonts w:ascii="Times New Roman" w:hAnsi="Times New Roman" w:cs="Times New Roman"/>
          <w:color w:val="000000" w:themeColor="text1"/>
          <w:sz w:val="24"/>
          <w:szCs w:val="24"/>
          <w:shd w:val="clear" w:color="auto" w:fill="FFFFFF"/>
        </w:rPr>
        <w:t>, kurių pajėgumais remiamasi, kurie patys ar juos kontroliuojantys asmenys</w:t>
      </w:r>
      <w:r w:rsidR="004038D3" w:rsidRPr="00AF3A36">
        <w:rPr>
          <w:rFonts w:ascii="Times New Roman" w:hAnsi="Times New Roman" w:cs="Times New Roman"/>
          <w:color w:val="000000" w:themeColor="text1"/>
          <w:sz w:val="24"/>
          <w:szCs w:val="24"/>
          <w:shd w:val="clear" w:color="auto" w:fill="FFFFFF"/>
        </w:rPr>
        <w:t xml:space="preserve"> atitinka VPĮ 47 straipsnio 9 dalyje nustatytas sąlygas. </w:t>
      </w:r>
      <w:r w:rsidR="006B5A2F" w:rsidRPr="00AF3A36">
        <w:rPr>
          <w:rFonts w:ascii="Times New Roman" w:hAnsi="Times New Roman" w:cs="Times New Roman"/>
          <w:color w:val="000000" w:themeColor="text1"/>
          <w:sz w:val="24"/>
          <w:szCs w:val="24"/>
          <w:shd w:val="clear" w:color="auto" w:fill="FFFFFF"/>
        </w:rPr>
        <w:t xml:space="preserve">Tiekėjas su pasiūlymu turi pateikti </w:t>
      </w:r>
      <w:r w:rsidR="006B5A2F" w:rsidRPr="00AF3A36">
        <w:rPr>
          <w:rFonts w:ascii="Times New Roman" w:eastAsia="Times New Roman" w:hAnsi="Times New Roman" w:cs="Times New Roman"/>
          <w:color w:val="000000" w:themeColor="text1"/>
          <w:sz w:val="24"/>
          <w:szCs w:val="24"/>
          <w:lang w:eastAsia="en-US"/>
        </w:rPr>
        <w:t>Viešųjų pirkimų tarnybos nustatytos formos atitikties deklaraciją</w:t>
      </w:r>
      <w:r w:rsidR="006B5A2F" w:rsidRPr="00AF3A36">
        <w:rPr>
          <w:rStyle w:val="FootnoteReference"/>
          <w:rFonts w:ascii="Times New Roman" w:eastAsia="Times New Roman" w:hAnsi="Times New Roman" w:cs="Times New Roman"/>
          <w:color w:val="000000" w:themeColor="text1"/>
          <w:sz w:val="24"/>
          <w:szCs w:val="24"/>
          <w:lang w:eastAsia="en-US"/>
        </w:rPr>
        <w:footnoteReference w:id="3"/>
      </w:r>
      <w:r w:rsidR="00FE3494" w:rsidRPr="00AF3A36">
        <w:rPr>
          <w:rFonts w:ascii="Times New Roman" w:eastAsia="Times New Roman" w:hAnsi="Times New Roman" w:cs="Times New Roman"/>
          <w:color w:val="000000" w:themeColor="text1"/>
          <w:sz w:val="24"/>
          <w:szCs w:val="24"/>
          <w:lang w:eastAsia="en-US"/>
        </w:rPr>
        <w:t xml:space="preserve"> 1</w:t>
      </w:r>
      <w:r w:rsidR="003D3A79" w:rsidRPr="00AF3A36">
        <w:rPr>
          <w:rFonts w:ascii="Times New Roman" w:eastAsia="Times New Roman" w:hAnsi="Times New Roman" w:cs="Times New Roman"/>
          <w:color w:val="000000" w:themeColor="text1"/>
          <w:sz w:val="24"/>
          <w:szCs w:val="24"/>
          <w:lang w:eastAsia="en-US"/>
        </w:rPr>
        <w:t>2</w:t>
      </w:r>
      <w:r w:rsidR="00FE3494" w:rsidRPr="00AF3A36">
        <w:rPr>
          <w:rFonts w:ascii="Times New Roman" w:eastAsia="Times New Roman" w:hAnsi="Times New Roman" w:cs="Times New Roman"/>
          <w:color w:val="000000" w:themeColor="text1"/>
          <w:sz w:val="24"/>
          <w:szCs w:val="24"/>
          <w:lang w:eastAsia="en-US"/>
        </w:rPr>
        <w:t xml:space="preserve"> priedas „Nacionalinio saugumo reikalavimų atitikties deklaracija“</w:t>
      </w:r>
      <w:r w:rsidR="006B5A2F" w:rsidRPr="00AF3A36">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w:t>
      </w:r>
      <w:r w:rsidR="008936BE" w:rsidRPr="00AF3A36">
        <w:rPr>
          <w:rFonts w:ascii="Times New Roman" w:eastAsia="Times New Roman" w:hAnsi="Times New Roman" w:cs="Times New Roman"/>
          <w:color w:val="000000" w:themeColor="text1"/>
          <w:sz w:val="24"/>
          <w:szCs w:val="24"/>
          <w:lang w:eastAsia="en-US"/>
        </w:rPr>
        <w:t>51</w:t>
      </w:r>
      <w:r w:rsidR="006B5A2F" w:rsidRPr="00AF3A36">
        <w:rPr>
          <w:rFonts w:ascii="Times New Roman" w:eastAsia="Times New Roman" w:hAnsi="Times New Roman" w:cs="Times New Roman"/>
          <w:color w:val="000000" w:themeColor="text1"/>
          <w:sz w:val="24"/>
          <w:szCs w:val="24"/>
          <w:lang w:eastAsia="en-US"/>
        </w:rPr>
        <w:t xml:space="preserve"> straipsnio </w:t>
      </w:r>
      <w:r w:rsidR="008936BE" w:rsidRPr="00AF3A36">
        <w:rPr>
          <w:rFonts w:ascii="Times New Roman" w:eastAsia="Times New Roman" w:hAnsi="Times New Roman" w:cs="Times New Roman"/>
          <w:color w:val="000000" w:themeColor="text1"/>
          <w:sz w:val="24"/>
          <w:szCs w:val="24"/>
          <w:lang w:eastAsia="en-US"/>
        </w:rPr>
        <w:t>12</w:t>
      </w:r>
      <w:r w:rsidR="006B5A2F" w:rsidRPr="00AF3A36">
        <w:rPr>
          <w:rFonts w:ascii="Times New Roman" w:eastAsia="Times New Roman" w:hAnsi="Times New Roman" w:cs="Times New Roman"/>
          <w:color w:val="000000" w:themeColor="text1"/>
          <w:sz w:val="24"/>
          <w:szCs w:val="24"/>
          <w:lang w:eastAsia="en-US"/>
        </w:rPr>
        <w:t xml:space="preserve"> dalyje numatytą dokumentą. </w:t>
      </w:r>
      <w:r w:rsidR="008A4123" w:rsidRPr="00AF3A36">
        <w:rPr>
          <w:rFonts w:ascii="Times New Roman" w:eastAsia="Times New Roman" w:hAnsi="Times New Roman" w:cs="Times New Roman"/>
          <w:color w:val="000000" w:themeColor="text1"/>
          <w:sz w:val="24"/>
          <w:szCs w:val="24"/>
          <w:lang w:eastAsia="en-US"/>
        </w:rPr>
        <w:t>Nurodytų dokumentų nereikalaujama, kai:</w:t>
      </w:r>
    </w:p>
    <w:p w14:paraId="40D6B63C" w14:textId="0B228CB1" w:rsidR="008A4123" w:rsidRPr="00AF3A36" w:rsidRDefault="008A4123" w:rsidP="00B4553A">
      <w:pPr>
        <w:spacing w:after="0"/>
        <w:ind w:firstLine="567"/>
        <w:jc w:val="both"/>
        <w:rPr>
          <w:rFonts w:ascii="Times New Roman" w:eastAsia="Times New Roman" w:hAnsi="Times New Roman" w:cs="Times New Roman"/>
          <w:color w:val="000000" w:themeColor="text1"/>
          <w:sz w:val="24"/>
          <w:szCs w:val="24"/>
          <w:lang w:eastAsia="en-US"/>
        </w:rPr>
      </w:pPr>
      <w:r w:rsidRPr="00AF3A36">
        <w:rPr>
          <w:rFonts w:ascii="Times New Roman" w:eastAsia="Times New Roman" w:hAnsi="Times New Roman" w:cs="Times New Roman"/>
          <w:color w:val="000000" w:themeColor="text1"/>
          <w:sz w:val="24"/>
          <w:szCs w:val="24"/>
          <w:lang w:eastAsia="en-US"/>
        </w:rPr>
        <w:t>5.</w:t>
      </w:r>
      <w:r w:rsidR="00A10FE6" w:rsidRPr="00AF3A36">
        <w:rPr>
          <w:rFonts w:ascii="Times New Roman" w:eastAsia="Times New Roman" w:hAnsi="Times New Roman" w:cs="Times New Roman"/>
          <w:color w:val="000000" w:themeColor="text1"/>
          <w:sz w:val="24"/>
          <w:szCs w:val="24"/>
          <w:lang w:eastAsia="en-US"/>
        </w:rPr>
        <w:t>4</w:t>
      </w:r>
      <w:r w:rsidRPr="00AF3A36">
        <w:rPr>
          <w:rFonts w:ascii="Times New Roman" w:eastAsia="Times New Roman" w:hAnsi="Times New Roman" w:cs="Times New Roman"/>
          <w:color w:val="000000" w:themeColor="text1"/>
          <w:sz w:val="24"/>
          <w:szCs w:val="24"/>
          <w:lang w:eastAsia="en-U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541B0E" w14:textId="005ECDD2" w:rsidR="006B5A2F" w:rsidRPr="00AF3A36" w:rsidRDefault="008A4123" w:rsidP="008A4123">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AF3A36">
        <w:rPr>
          <w:rFonts w:ascii="Times New Roman" w:eastAsia="Times New Roman" w:hAnsi="Times New Roman" w:cs="Times New Roman"/>
          <w:color w:val="000000" w:themeColor="text1"/>
          <w:sz w:val="24"/>
          <w:szCs w:val="24"/>
          <w:lang w:eastAsia="en-US"/>
        </w:rPr>
        <w:t>5.</w:t>
      </w:r>
      <w:r w:rsidR="00A10FE6" w:rsidRPr="00AF3A36">
        <w:rPr>
          <w:rFonts w:ascii="Times New Roman" w:eastAsia="Times New Roman" w:hAnsi="Times New Roman" w:cs="Times New Roman"/>
          <w:color w:val="000000" w:themeColor="text1"/>
          <w:sz w:val="24"/>
          <w:szCs w:val="24"/>
          <w:lang w:eastAsia="en-US"/>
        </w:rPr>
        <w:t>4</w:t>
      </w:r>
      <w:r w:rsidRPr="00AF3A36">
        <w:rPr>
          <w:rFonts w:ascii="Times New Roman" w:eastAsia="Times New Roman" w:hAnsi="Times New Roman" w:cs="Times New Roman"/>
          <w:color w:val="000000" w:themeColor="text1"/>
          <w:sz w:val="24"/>
          <w:szCs w:val="24"/>
          <w:lang w:eastAsia="en-US"/>
        </w:rPr>
        <w:t>.2. perkančioji organizacija šiuos dokumentus jau turi iš ankstesnių pirkimo procedūrų.</w:t>
      </w:r>
    </w:p>
    <w:p w14:paraId="6DB099CA" w14:textId="77777777" w:rsidR="009A13E3" w:rsidRPr="00AF3A36" w:rsidRDefault="009A13E3" w:rsidP="009A13E3">
      <w:pPr>
        <w:pStyle w:val="Heading1"/>
        <w:spacing w:line="20" w:lineRule="atLeast"/>
        <w:contextualSpacing/>
        <w:rPr>
          <w:rFonts w:ascii="Times New Roman" w:hAnsi="Times New Roman" w:cs="Times New Roman"/>
          <w:color w:val="000000" w:themeColor="text1"/>
          <w:sz w:val="24"/>
          <w:szCs w:val="24"/>
        </w:rPr>
      </w:pPr>
      <w:bookmarkStart w:id="20" w:name="_Ref39666794"/>
      <w:bookmarkStart w:id="21" w:name="_Ref39666796"/>
      <w:bookmarkStart w:id="22" w:name="_Toc126333933"/>
      <w:r w:rsidRPr="00AF3A36">
        <w:rPr>
          <w:rFonts w:ascii="Times New Roman" w:hAnsi="Times New Roman" w:cs="Times New Roman"/>
          <w:color w:val="000000" w:themeColor="text1"/>
          <w:sz w:val="24"/>
          <w:szCs w:val="24"/>
        </w:rPr>
        <w:t>6. Specialieji reikalavimai pasiūlymų rengimui ir pateikimui</w:t>
      </w:r>
      <w:bookmarkEnd w:id="20"/>
      <w:bookmarkEnd w:id="21"/>
      <w:bookmarkEnd w:id="22"/>
    </w:p>
    <w:p w14:paraId="0B17BEF7" w14:textId="1EE70E84" w:rsidR="00FF12F1" w:rsidRPr="00AF3A36" w:rsidRDefault="009A13E3" w:rsidP="00297CEA">
      <w:pPr>
        <w:pStyle w:val="ListParagraph"/>
        <w:numPr>
          <w:ilvl w:val="1"/>
          <w:numId w:val="12"/>
        </w:numPr>
        <w:spacing w:after="0" w:line="240" w:lineRule="auto"/>
        <w:ind w:left="0" w:firstLine="710"/>
        <w:jc w:val="both"/>
        <w:rPr>
          <w:rFonts w:ascii="Times New Roman" w:hAnsi="Times New Roman" w:cs="Times New Roman"/>
          <w:color w:val="000000" w:themeColor="text1"/>
          <w:sz w:val="24"/>
          <w:szCs w:val="24"/>
          <w:u w:val="single"/>
        </w:rPr>
      </w:pPr>
      <w:r w:rsidRPr="00AF3A36">
        <w:rPr>
          <w:rFonts w:ascii="Times New Roman" w:hAnsi="Times New Roman" w:cs="Times New Roman"/>
          <w:color w:val="000000" w:themeColor="text1"/>
          <w:sz w:val="24"/>
          <w:szCs w:val="24"/>
        </w:rPr>
        <w:t>Tiekėjo pasiūlymą sudaro CVP IS pateikiamų ir žemiau nurodytų dokumentų visuma:</w:t>
      </w:r>
    </w:p>
    <w:p w14:paraId="2CB58017" w14:textId="380624AA" w:rsidR="00BC5D32" w:rsidRPr="00AF3A36" w:rsidRDefault="00BC5D32" w:rsidP="00BC5D32">
      <w:pPr>
        <w:pStyle w:val="ListParagraph"/>
        <w:numPr>
          <w:ilvl w:val="2"/>
          <w:numId w:val="12"/>
        </w:numPr>
        <w:spacing w:after="0" w:line="240" w:lineRule="auto"/>
        <w:ind w:left="0" w:firstLine="709"/>
        <w:jc w:val="both"/>
        <w:rPr>
          <w:rFonts w:ascii="Times New Roman" w:hAnsi="Times New Roman" w:cs="Times New Roman"/>
          <w:color w:val="000000" w:themeColor="text1"/>
          <w:sz w:val="24"/>
          <w:szCs w:val="24"/>
          <w:u w:val="single"/>
        </w:rPr>
      </w:pPr>
      <w:r w:rsidRPr="00AF3A36">
        <w:rPr>
          <w:rFonts w:ascii="Times New Roman" w:hAnsi="Times New Roman" w:cs="Times New Roman"/>
          <w:color w:val="000000" w:themeColor="text1"/>
          <w:sz w:val="24"/>
          <w:szCs w:val="24"/>
        </w:rPr>
        <w:t xml:space="preserve">tiekėjo pasirašytas pasiūlymas, parengtas pagal </w:t>
      </w:r>
      <w:r w:rsidR="00912617" w:rsidRPr="00AF3A36">
        <w:rPr>
          <w:rFonts w:ascii="Times New Roman" w:hAnsi="Times New Roman" w:cs="Times New Roman"/>
          <w:color w:val="000000" w:themeColor="text1"/>
          <w:sz w:val="24"/>
          <w:szCs w:val="24"/>
        </w:rPr>
        <w:t>P</w:t>
      </w:r>
      <w:r w:rsidRPr="00AF3A36">
        <w:rPr>
          <w:rFonts w:ascii="Times New Roman" w:hAnsi="Times New Roman" w:cs="Times New Roman"/>
          <w:color w:val="000000" w:themeColor="text1"/>
          <w:sz w:val="24"/>
          <w:szCs w:val="24"/>
        </w:rPr>
        <w:t xml:space="preserve">irkimo sąlygų </w:t>
      </w:r>
      <w:r w:rsidRPr="00AF3A36">
        <w:rPr>
          <w:rFonts w:ascii="Times New Roman" w:hAnsi="Times New Roman" w:cs="Times New Roman"/>
          <w:color w:val="000000" w:themeColor="text1"/>
          <w:sz w:val="24"/>
          <w:szCs w:val="24"/>
          <w:shd w:val="clear" w:color="auto" w:fill="FFFFFF"/>
        </w:rPr>
        <w:t xml:space="preserve">6 </w:t>
      </w:r>
      <w:r w:rsidRPr="00AF3A36">
        <w:rPr>
          <w:rFonts w:ascii="Times New Roman" w:hAnsi="Times New Roman" w:cs="Times New Roman"/>
          <w:color w:val="000000" w:themeColor="text1"/>
          <w:sz w:val="24"/>
          <w:szCs w:val="24"/>
        </w:rPr>
        <w:t>priede pateiktą pasiūlymo formą.</w:t>
      </w:r>
    </w:p>
    <w:p w14:paraId="49FFC899" w14:textId="2EAC21FA" w:rsidR="00BC5D32" w:rsidRPr="00AF3A36" w:rsidRDefault="00BC5D32" w:rsidP="00BC5D32">
      <w:pPr>
        <w:pStyle w:val="ListParagraph"/>
        <w:numPr>
          <w:ilvl w:val="2"/>
          <w:numId w:val="12"/>
        </w:numPr>
        <w:spacing w:after="0" w:line="240" w:lineRule="auto"/>
        <w:ind w:left="0" w:firstLine="709"/>
        <w:jc w:val="both"/>
        <w:rPr>
          <w:rFonts w:ascii="Times New Roman" w:hAnsi="Times New Roman" w:cs="Times New Roman"/>
          <w:color w:val="000000" w:themeColor="text1"/>
          <w:sz w:val="24"/>
          <w:szCs w:val="24"/>
          <w:u w:val="single"/>
        </w:rPr>
      </w:pPr>
      <w:r w:rsidRPr="00AF3A36">
        <w:rPr>
          <w:rFonts w:ascii="Times New Roman" w:hAnsi="Times New Roman" w:cs="Times New Roman"/>
          <w:color w:val="000000" w:themeColor="text1"/>
          <w:sz w:val="24"/>
          <w:szCs w:val="24"/>
        </w:rPr>
        <w:lastRenderedPageBreak/>
        <w:t>užpildytas EBVPD (specialiųjų pirkimo sąlygų 5 priedas). Pasirašydamas pasiūlymą, tiekėjas patvirtina ir EBVPD tikrumą;</w:t>
      </w:r>
    </w:p>
    <w:p w14:paraId="74BF720A" w14:textId="77777777" w:rsidR="00BC5D32" w:rsidRPr="00AF3A36" w:rsidRDefault="00BC5D32" w:rsidP="00BC5D32">
      <w:pPr>
        <w:pStyle w:val="ListParagraph"/>
        <w:numPr>
          <w:ilvl w:val="2"/>
          <w:numId w:val="12"/>
        </w:numPr>
        <w:spacing w:after="0" w:line="240" w:lineRule="auto"/>
        <w:ind w:left="0" w:firstLine="709"/>
        <w:jc w:val="both"/>
        <w:rPr>
          <w:rFonts w:ascii="Times New Roman" w:hAnsi="Times New Roman" w:cs="Times New Roman"/>
          <w:color w:val="000000" w:themeColor="text1"/>
          <w:sz w:val="24"/>
          <w:szCs w:val="24"/>
          <w:u w:val="single"/>
        </w:rPr>
      </w:pPr>
      <w:r w:rsidRPr="00AF3A36">
        <w:rPr>
          <w:rFonts w:ascii="Times New Roman" w:hAnsi="Times New Roman" w:cs="Times New Roman"/>
          <w:color w:val="000000" w:themeColor="text1"/>
          <w:sz w:val="24"/>
          <w:szCs w:val="24"/>
        </w:rPr>
        <w:t>jungtinės veiklos sutarties kopija (jeigu pirkime dalyvauja ūkio subjektų grupė jungtinės veiklos sutarties pagrindu);</w:t>
      </w:r>
    </w:p>
    <w:p w14:paraId="6F86EF61" w14:textId="77777777" w:rsidR="00BC5D32" w:rsidRPr="00AF3A36" w:rsidRDefault="00BC5D32" w:rsidP="00BC5D32">
      <w:pPr>
        <w:pStyle w:val="ListParagraph"/>
        <w:numPr>
          <w:ilvl w:val="2"/>
          <w:numId w:val="12"/>
        </w:numPr>
        <w:spacing w:after="0" w:line="240" w:lineRule="auto"/>
        <w:ind w:left="0" w:firstLine="709"/>
        <w:jc w:val="both"/>
        <w:rPr>
          <w:rFonts w:ascii="Times New Roman" w:hAnsi="Times New Roman" w:cs="Times New Roman"/>
          <w:color w:val="000000" w:themeColor="text1"/>
          <w:sz w:val="24"/>
          <w:szCs w:val="24"/>
          <w:u w:val="single"/>
        </w:rPr>
      </w:pPr>
      <w:r w:rsidRPr="00AF3A36">
        <w:rPr>
          <w:rFonts w:ascii="Times New Roman" w:hAnsi="Times New Roman" w:cs="Times New Roman"/>
          <w:color w:val="000000" w:themeColor="text1"/>
          <w:sz w:val="24"/>
          <w:szCs w:val="24"/>
        </w:rPr>
        <w:t>dokumentas, patvirtinantis, kad asmuo, kuris pasirašė pasiūlymą (jei jis ne tiekėjo vadovas), turėjo teisę jį pasirašyti;</w:t>
      </w:r>
    </w:p>
    <w:p w14:paraId="269A3EEC" w14:textId="77777777" w:rsidR="00BC5D32" w:rsidRPr="00AF3A36" w:rsidRDefault="00BC5D32" w:rsidP="00BC5D32">
      <w:pPr>
        <w:pStyle w:val="ListParagraph"/>
        <w:numPr>
          <w:ilvl w:val="2"/>
          <w:numId w:val="12"/>
        </w:numPr>
        <w:tabs>
          <w:tab w:val="left" w:pos="1276"/>
        </w:tabs>
        <w:spacing w:after="0" w:line="240" w:lineRule="auto"/>
        <w:ind w:left="2127" w:hanging="1431"/>
        <w:jc w:val="both"/>
        <w:rPr>
          <w:rFonts w:ascii="Times New Roman" w:hAnsi="Times New Roman" w:cs="Times New Roman"/>
          <w:color w:val="000000" w:themeColor="text1"/>
          <w:sz w:val="24"/>
          <w:szCs w:val="24"/>
          <w:u w:val="single"/>
        </w:rPr>
      </w:pPr>
      <w:r w:rsidRPr="00AF3A36">
        <w:rPr>
          <w:rFonts w:ascii="Times New Roman" w:hAnsi="Times New Roman" w:cs="Times New Roman"/>
          <w:color w:val="000000" w:themeColor="text1"/>
          <w:sz w:val="24"/>
          <w:szCs w:val="24"/>
        </w:rPr>
        <w:t>pasiūlymo galiojimą užtikrinantis dokumentas (jeigu reikalaujama);</w:t>
      </w:r>
    </w:p>
    <w:p w14:paraId="066C9FC1" w14:textId="77777777" w:rsidR="00BC5D32" w:rsidRPr="00AF3A36" w:rsidRDefault="00BC5D32" w:rsidP="00BC5D32">
      <w:pPr>
        <w:pStyle w:val="ListParagraph"/>
        <w:numPr>
          <w:ilvl w:val="2"/>
          <w:numId w:val="12"/>
        </w:numPr>
        <w:spacing w:after="0" w:line="240" w:lineRule="auto"/>
        <w:ind w:left="0" w:firstLine="709"/>
        <w:jc w:val="both"/>
        <w:rPr>
          <w:rFonts w:ascii="Times New Roman" w:hAnsi="Times New Roman" w:cs="Times New Roman"/>
          <w:color w:val="000000" w:themeColor="text1"/>
          <w:sz w:val="24"/>
          <w:szCs w:val="24"/>
          <w:u w:val="single"/>
        </w:rPr>
      </w:pPr>
      <w:r w:rsidRPr="00AF3A36">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1039758D" w14:textId="77777777" w:rsidR="00BC5D32" w:rsidRPr="00AF3A36" w:rsidRDefault="00BC5D32" w:rsidP="00BC5D32">
      <w:pPr>
        <w:pStyle w:val="ListParagraph"/>
        <w:numPr>
          <w:ilvl w:val="2"/>
          <w:numId w:val="12"/>
        </w:numPr>
        <w:spacing w:after="0" w:line="240" w:lineRule="auto"/>
        <w:ind w:left="0" w:firstLine="709"/>
        <w:jc w:val="both"/>
        <w:rPr>
          <w:rFonts w:ascii="Times New Roman" w:hAnsi="Times New Roman" w:cs="Times New Roman"/>
          <w:color w:val="000000" w:themeColor="text1"/>
          <w:sz w:val="24"/>
          <w:szCs w:val="24"/>
          <w:u w:val="single"/>
        </w:rPr>
      </w:pPr>
      <w:r w:rsidRPr="00AF3A36">
        <w:rPr>
          <w:rFonts w:ascii="Times New Roman" w:hAnsi="Times New Roman" w:cs="Times New Roman"/>
          <w:color w:val="000000" w:themeColor="text1"/>
          <w:sz w:val="24"/>
          <w:szCs w:val="24"/>
        </w:rPr>
        <w:t xml:space="preserve"> jei tiekėjas pasitelkia subtiekėjus, subtiekėjo deklaracija ar kitas dokumentas, patvirtinantis jo sutikimą būti subtiekėju pirkime;</w:t>
      </w:r>
    </w:p>
    <w:p w14:paraId="2F1E0625" w14:textId="38A697FA" w:rsidR="00786930" w:rsidRPr="00AF3A36" w:rsidRDefault="00786930" w:rsidP="00791042">
      <w:pPr>
        <w:pStyle w:val="ListParagraph"/>
        <w:numPr>
          <w:ilvl w:val="2"/>
          <w:numId w:val="12"/>
        </w:numPr>
        <w:tabs>
          <w:tab w:val="left" w:pos="0"/>
        </w:tabs>
        <w:spacing w:after="0" w:line="240" w:lineRule="auto"/>
        <w:ind w:left="0" w:firstLine="709"/>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užpildyta</w:t>
      </w:r>
      <w:hyperlink w:anchor="_Toc124404964" w:history="1">
        <w:r w:rsidRPr="00AF3A36">
          <w:rPr>
            <w:rStyle w:val="Hyperlink"/>
            <w:rFonts w:ascii="Times New Roman" w:hAnsi="Times New Roman" w:cs="Times New Roman"/>
            <w:color w:val="000000" w:themeColor="text1"/>
            <w:sz w:val="24"/>
            <w:szCs w:val="24"/>
          </w:rPr>
          <w:t xml:space="preserve"> „Tiekėjo deklaracija dėl atitikties Reglamento nuostatoms juridiniam asmeniui“ </w:t>
        </w:r>
      </w:hyperlink>
      <w:r w:rsidRPr="00AF3A36">
        <w:rPr>
          <w:color w:val="000000" w:themeColor="text1"/>
        </w:rPr>
        <w:t xml:space="preserve"> </w:t>
      </w:r>
      <w:r w:rsidRPr="00AF3A36">
        <w:rPr>
          <w:rStyle w:val="Hyperlink"/>
          <w:rFonts w:ascii="Times New Roman" w:hAnsi="Times New Roman" w:cs="Times New Roman"/>
          <w:color w:val="000000" w:themeColor="text1"/>
          <w:sz w:val="24"/>
          <w:szCs w:val="24"/>
        </w:rPr>
        <w:t>Pirkimo sąlygų 10 priedas</w:t>
      </w:r>
      <w:r w:rsidRPr="00AF3A36">
        <w:rPr>
          <w:rFonts w:ascii="Times New Roman" w:hAnsi="Times New Roman" w:cs="Times New Roman"/>
          <w:color w:val="000000" w:themeColor="text1"/>
          <w:sz w:val="24"/>
          <w:szCs w:val="24"/>
        </w:rPr>
        <w:t xml:space="preserve"> arba</w:t>
      </w:r>
      <w:hyperlink w:anchor="_Toc124404964" w:history="1">
        <w:r w:rsidRPr="00AF3A36">
          <w:rPr>
            <w:rStyle w:val="Hyperlink"/>
            <w:rFonts w:ascii="Times New Roman" w:hAnsi="Times New Roman" w:cs="Times New Roman"/>
            <w:color w:val="000000" w:themeColor="text1"/>
            <w:sz w:val="24"/>
            <w:szCs w:val="24"/>
          </w:rPr>
          <w:t xml:space="preserve"> „Tiekėjo deklaracija dėl atitikties Reglamento nuostatoms fiziniam asmeniui“ </w:t>
        </w:r>
      </w:hyperlink>
      <w:r w:rsidRPr="00AF3A36">
        <w:rPr>
          <w:color w:val="000000" w:themeColor="text1"/>
        </w:rPr>
        <w:t xml:space="preserve"> </w:t>
      </w:r>
      <w:r w:rsidRPr="00AF3A36">
        <w:rPr>
          <w:rStyle w:val="Hyperlink"/>
          <w:rFonts w:ascii="Times New Roman" w:hAnsi="Times New Roman" w:cs="Times New Roman"/>
          <w:color w:val="000000" w:themeColor="text1"/>
          <w:sz w:val="24"/>
          <w:szCs w:val="24"/>
        </w:rPr>
        <w:t>Pirkimo sąlygų 11 priedas;</w:t>
      </w:r>
    </w:p>
    <w:p w14:paraId="3203C410" w14:textId="15BB11F0" w:rsidR="00786930" w:rsidRPr="00AF3A36" w:rsidRDefault="00786930" w:rsidP="00791042">
      <w:pPr>
        <w:pStyle w:val="ListParagraph"/>
        <w:numPr>
          <w:ilvl w:val="2"/>
          <w:numId w:val="12"/>
        </w:numPr>
        <w:spacing w:after="0" w:line="240" w:lineRule="auto"/>
        <w:ind w:left="0" w:firstLine="709"/>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užpildyta „</w:t>
      </w:r>
      <w:hyperlink w:anchor="_Toc124404964" w:history="1">
        <w:r w:rsidRPr="00AF3A36">
          <w:rPr>
            <w:rFonts w:ascii="Times New Roman" w:hAnsi="Times New Roman" w:cs="Times New Roman"/>
            <w:color w:val="000000" w:themeColor="text1"/>
            <w:sz w:val="24"/>
            <w:szCs w:val="24"/>
          </w:rPr>
          <w:t>Nacionalinio saugumo reikalavimų atitikties deklaracija“</w:t>
        </w:r>
      </w:hyperlink>
      <w:r w:rsidRPr="00AF3A36">
        <w:rPr>
          <w:rFonts w:ascii="Times New Roman" w:hAnsi="Times New Roman" w:cs="Times New Roman"/>
          <w:color w:val="000000" w:themeColor="text1"/>
          <w:sz w:val="24"/>
          <w:szCs w:val="24"/>
        </w:rPr>
        <w:t xml:space="preserve"> Pirkimo sąlygų 12 priedas</w:t>
      </w:r>
      <w:r w:rsidR="00B81BD7" w:rsidRPr="00AF3A36">
        <w:rPr>
          <w:rFonts w:ascii="Times New Roman" w:hAnsi="Times New Roman" w:cs="Times New Roman"/>
          <w:color w:val="000000" w:themeColor="text1"/>
          <w:sz w:val="24"/>
          <w:szCs w:val="24"/>
        </w:rPr>
        <w:t>;</w:t>
      </w:r>
    </w:p>
    <w:p w14:paraId="0FE4E1C7" w14:textId="1FABA626" w:rsidR="00B81BD7" w:rsidRPr="00AF3A36" w:rsidRDefault="00791042" w:rsidP="00912617">
      <w:pPr>
        <w:pStyle w:val="ListParagraph"/>
        <w:numPr>
          <w:ilvl w:val="2"/>
          <w:numId w:val="12"/>
        </w:numPr>
        <w:spacing w:after="0" w:line="240" w:lineRule="auto"/>
        <w:ind w:left="0" w:firstLine="567"/>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Pirkimo sąlygų 1</w:t>
      </w:r>
      <w:r w:rsidR="00912617" w:rsidRPr="00AF3A36">
        <w:rPr>
          <w:rFonts w:ascii="Times New Roman" w:hAnsi="Times New Roman" w:cs="Times New Roman"/>
          <w:color w:val="000000" w:themeColor="text1"/>
          <w:sz w:val="24"/>
          <w:szCs w:val="24"/>
        </w:rPr>
        <w:t>3</w:t>
      </w:r>
      <w:r w:rsidRPr="00AF3A36">
        <w:rPr>
          <w:rFonts w:ascii="Times New Roman" w:hAnsi="Times New Roman" w:cs="Times New Roman"/>
          <w:color w:val="000000" w:themeColor="text1"/>
          <w:sz w:val="24"/>
          <w:szCs w:val="24"/>
        </w:rPr>
        <w:t xml:space="preserve"> priedas „Tiekėją atstovaujančių asmenų sąrašas“</w:t>
      </w:r>
      <w:r w:rsidR="00912617" w:rsidRPr="00AF3A36">
        <w:rPr>
          <w:rFonts w:ascii="Times New Roman" w:hAnsi="Times New Roman" w:cs="Times New Roman"/>
          <w:color w:val="000000" w:themeColor="text1"/>
          <w:sz w:val="24"/>
          <w:szCs w:val="24"/>
        </w:rPr>
        <w:t xml:space="preserve"> (bus prašoma pateikti tik iš ekonomiškai naudingiausią pasiūlymą pateikusios tiekėjo)</w:t>
      </w:r>
      <w:r w:rsidR="00B81BD7" w:rsidRPr="00AF3A36">
        <w:rPr>
          <w:rFonts w:ascii="Times New Roman" w:hAnsi="Times New Roman" w:cs="Times New Roman"/>
          <w:color w:val="000000" w:themeColor="text1"/>
          <w:sz w:val="24"/>
          <w:szCs w:val="24"/>
        </w:rPr>
        <w:t>.</w:t>
      </w:r>
    </w:p>
    <w:p w14:paraId="37E244D1" w14:textId="4E9450EE" w:rsidR="00225BEF" w:rsidRDefault="006F15FF" w:rsidP="31633CFA">
      <w:pPr>
        <w:pStyle w:val="ListParagraph"/>
        <w:numPr>
          <w:ilvl w:val="1"/>
          <w:numId w:val="12"/>
        </w:numPr>
        <w:spacing w:after="0" w:line="240" w:lineRule="auto"/>
        <w:jc w:val="both"/>
        <w:rPr>
          <w:rFonts w:ascii="Times New Roman" w:eastAsia="Times New Roman" w:hAnsi="Times New Roman" w:cs="Times New Roman"/>
          <w:color w:val="333333"/>
        </w:rPr>
      </w:pPr>
      <w:r w:rsidRPr="31633CFA">
        <w:rPr>
          <w:rFonts w:ascii="Times New Roman" w:eastAsia="Calibri" w:hAnsi="Times New Roman" w:cs="Times New Roman"/>
          <w:color w:val="000000" w:themeColor="text1"/>
          <w:sz w:val="24"/>
          <w:szCs w:val="24"/>
        </w:rPr>
        <w:t xml:space="preserve"> </w:t>
      </w:r>
      <w:r w:rsidR="103983E3" w:rsidRPr="31633CFA">
        <w:rPr>
          <w:rFonts w:ascii="Times New Roman" w:eastAsia="Times New Roman" w:hAnsi="Times New Roman" w:cs="Times New Roman"/>
          <w:color w:val="333333"/>
          <w:sz w:val="24"/>
          <w:szCs w:val="24"/>
        </w:rPr>
        <w:t xml:space="preserve">Pasiūlymas tiekėjo arba jo įgalioto asmens turi būti pasirašytas kvalifikuotu elektroniniu parašu </w:t>
      </w:r>
      <w:r w:rsidR="103983E3" w:rsidRPr="31633CFA">
        <w:rPr>
          <w:rFonts w:ascii="Times New Roman" w:eastAsia="Times New Roman" w:hAnsi="Times New Roman" w:cs="Times New Roman"/>
          <w:i/>
          <w:iCs/>
          <w:color w:val="333333"/>
          <w:sz w:val="24"/>
          <w:szCs w:val="24"/>
        </w:rPr>
        <w:t>arba</w:t>
      </w:r>
      <w:r w:rsidR="103983E3" w:rsidRPr="31633CFA">
        <w:rPr>
          <w:rFonts w:ascii="Times New Roman" w:eastAsia="Times New Roman" w:hAnsi="Times New Roman" w:cs="Times New Roman"/>
          <w:color w:val="333333"/>
          <w:sz w:val="24"/>
          <w:szCs w:val="24"/>
        </w:rPr>
        <w:t xml:space="preserve"> fiziniu parašu. Perkančiajai organizacijai kilus abejonių dėl dokumentų tikrumo, ji turi teisę reikalauti pateikti dokumentų originalus. Gali būti: </w:t>
      </w:r>
    </w:p>
    <w:p w14:paraId="1B183D14" w14:textId="26673661" w:rsidR="103983E3" w:rsidRPr="00985F2B" w:rsidRDefault="103983E3" w:rsidP="31633CFA">
      <w:pPr>
        <w:pStyle w:val="ListParagraph"/>
        <w:numPr>
          <w:ilvl w:val="2"/>
          <w:numId w:val="14"/>
        </w:numPr>
        <w:shd w:val="clear" w:color="auto" w:fill="FFFFFF" w:themeFill="background1"/>
        <w:spacing w:after="0"/>
        <w:ind w:left="0" w:firstLine="709"/>
        <w:jc w:val="both"/>
        <w:rPr>
          <w:rFonts w:ascii="Times New Roman" w:eastAsia="Times New Roman" w:hAnsi="Times New Roman" w:cs="Times New Roman"/>
          <w:color w:val="333333"/>
          <w:sz w:val="24"/>
          <w:szCs w:val="24"/>
        </w:rPr>
      </w:pPr>
      <w:r w:rsidRPr="31633CFA">
        <w:rPr>
          <w:rFonts w:ascii="Times New Roman" w:eastAsia="Times New Roman" w:hAnsi="Times New Roman" w:cs="Times New Roman"/>
          <w:color w:val="333333"/>
          <w:sz w:val="24"/>
          <w:szCs w:val="24"/>
        </w:rPr>
        <w:t>pateikiamas kvalifikuotu elektroniniu parašu pasirašytas pasiūlymas (atskirai kiekvieno dokumento pasirašyti nereikia). Tiekėjas visą pasiūlymą turi pasirašyti vienu el. parašu už CVP IS ribų ir į CVP IS įkelti jau pasirašytą pasiūlymą (pvz., ADOC formatu).  Kvalifikuotas elektroninis parašas turi atitikti VPĮ 22 straipsnio 11 dalies 2 ir 3 punktuose nustatytus reikalavimus.</w:t>
      </w:r>
    </w:p>
    <w:p w14:paraId="65E11E2E" w14:textId="23112BCD" w:rsidR="103983E3" w:rsidRDefault="103983E3" w:rsidP="31633CFA">
      <w:pPr>
        <w:pStyle w:val="ListParagraph"/>
        <w:numPr>
          <w:ilvl w:val="2"/>
          <w:numId w:val="14"/>
        </w:numPr>
        <w:shd w:val="clear" w:color="auto" w:fill="FFFFFF" w:themeFill="background1"/>
        <w:spacing w:after="0"/>
        <w:ind w:left="0" w:firstLine="709"/>
        <w:jc w:val="both"/>
        <w:rPr>
          <w:rFonts w:ascii="Times New Roman" w:eastAsia="Times New Roman" w:hAnsi="Times New Roman" w:cs="Times New Roman"/>
          <w:color w:val="0078D4"/>
          <w:sz w:val="24"/>
          <w:szCs w:val="24"/>
        </w:rPr>
      </w:pPr>
      <w:r w:rsidRPr="31633CFA">
        <w:rPr>
          <w:rFonts w:ascii="Times New Roman" w:eastAsia="Times New Roman" w:hAnsi="Times New Roman" w:cs="Times New Roman"/>
          <w:color w:val="333333"/>
          <w:sz w:val="24"/>
          <w:szCs w:val="24"/>
        </w:rPr>
        <w:t>fiziniu parašu pasirašomas kiekvienas dokumentas atskirai ranka (fiziniu parašu). Pateikiama kiekvieno pasiūlymą sudarančio dokumento skenuota kopija.</w:t>
      </w:r>
    </w:p>
    <w:p w14:paraId="6602056D" w14:textId="77B7493D" w:rsidR="0096678C" w:rsidRPr="00AF3A36" w:rsidRDefault="00985F2B" w:rsidP="31633CFA">
      <w:pPr>
        <w:numPr>
          <w:ilvl w:val="0"/>
          <w:numId w:val="1"/>
        </w:numPr>
        <w:spacing w:after="0" w:line="20" w:lineRule="atLeast"/>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6.3. </w:t>
      </w:r>
      <w:r w:rsidR="00BC5D32" w:rsidRPr="31633CFA">
        <w:rPr>
          <w:rFonts w:ascii="Times New Roman" w:hAnsi="Times New Roman" w:cs="Times New Roman"/>
          <w:color w:val="000000" w:themeColor="text1"/>
          <w:sz w:val="24"/>
          <w:szCs w:val="24"/>
        </w:rPr>
        <w:t>S</w:t>
      </w:r>
      <w:r w:rsidR="00EE44B0" w:rsidRPr="31633CFA">
        <w:rPr>
          <w:rFonts w:ascii="Times New Roman" w:eastAsia="Arial" w:hAnsi="Times New Roman" w:cs="Times New Roman"/>
          <w:color w:val="000000" w:themeColor="text1"/>
          <w:sz w:val="24"/>
          <w:szCs w:val="24"/>
        </w:rPr>
        <w:t xml:space="preserve">usirašinėjimas tarp tiekėjo ir </w:t>
      </w:r>
      <w:r w:rsidR="00EE44B0" w:rsidRPr="31633CFA">
        <w:rPr>
          <w:rFonts w:ascii="Times New Roman" w:hAnsi="Times New Roman" w:cs="Times New Roman"/>
          <w:color w:val="000000" w:themeColor="text1"/>
          <w:sz w:val="24"/>
          <w:szCs w:val="24"/>
        </w:rPr>
        <w:t xml:space="preserve">perkančiosios organizacijos </w:t>
      </w:r>
      <w:r w:rsidR="00EE44B0" w:rsidRPr="31633CFA">
        <w:rPr>
          <w:rFonts w:ascii="Times New Roman" w:eastAsia="Arial" w:hAnsi="Times New Roman" w:cs="Times New Roman"/>
          <w:color w:val="000000" w:themeColor="text1"/>
          <w:sz w:val="24"/>
          <w:szCs w:val="24"/>
        </w:rPr>
        <w:t>vykdomas</w:t>
      </w:r>
      <w:r w:rsidR="0048587E" w:rsidRPr="31633CFA">
        <w:rPr>
          <w:rFonts w:ascii="Times New Roman" w:hAnsi="Times New Roman" w:cs="Times New Roman"/>
          <w:color w:val="000000" w:themeColor="text1"/>
          <w:sz w:val="24"/>
          <w:szCs w:val="24"/>
        </w:rPr>
        <w:t xml:space="preserve"> lietuvių kalba</w:t>
      </w:r>
      <w:r w:rsidR="00D17972" w:rsidRPr="31633CFA">
        <w:rPr>
          <w:rFonts w:ascii="Times New Roman" w:hAnsi="Times New Roman" w:cs="Times New Roman"/>
          <w:color w:val="000000" w:themeColor="text1"/>
          <w:sz w:val="24"/>
          <w:szCs w:val="24"/>
        </w:rPr>
        <w:t>.</w:t>
      </w:r>
      <w:r w:rsidR="00573D5C" w:rsidRPr="31633CFA">
        <w:rPr>
          <w:rFonts w:ascii="Times New Roman" w:hAnsi="Times New Roman" w:cs="Times New Roman"/>
          <w:color w:val="000000" w:themeColor="text1"/>
          <w:sz w:val="24"/>
          <w:szCs w:val="24"/>
        </w:rPr>
        <w:t xml:space="preserve"> Pasiūlymas turi būti pateikiamas lietuvių kalba, išskyrus atitiktį nustatytiems tiekėjo kvalifikacijos reikalavimams ir, jeigu taikytina, kokybės vadybos sistemos ir (arba) aplinkos apsaugos vadybos sistemos standartų reikalavimams patvirtinančius dokumentus (sertifikatai, diplomai ir pan.), kurie gali būti pateikiami anglų kalba arba originalo kalba, jeigu jie taip sudaryti. Su užsienio kalbomis pateikiamais dokumentais, išskyrus šiame konkurso sąlygų papunktyje nurodytus dokumentus, pasiūlyme turi būti pateiktas jų vertimas į lietuvių kalbą. Perkančiajai organizacijai kilus įtarimų dėl pasiūlyme pateikto dokumento vertimo kokybės ir (ar) jo atitikimo dokumento originalo turiniui, perkančioji organizacija turi teisę prašyti tiekėjo pateikti vertėjo parašu ir vertimų biuro anspaudu patvirtintą šio dokumento vertimą į lietuvių kalbą.</w:t>
      </w:r>
      <w:r w:rsidR="0048587E" w:rsidRPr="31633CFA">
        <w:rPr>
          <w:rFonts w:ascii="Times New Roman" w:hAnsi="Times New Roman" w:cs="Times New Roman"/>
          <w:color w:val="000000" w:themeColor="text1"/>
          <w:sz w:val="24"/>
          <w:szCs w:val="24"/>
        </w:rPr>
        <w:t xml:space="preserve"> </w:t>
      </w:r>
      <w:r w:rsidR="00F17A1F" w:rsidRPr="31633CFA">
        <w:rPr>
          <w:rFonts w:ascii="Times New Roman" w:eastAsia="Arial" w:hAnsi="Times New Roman" w:cs="Times New Roman"/>
          <w:color w:val="000000" w:themeColor="text1"/>
          <w:sz w:val="24"/>
          <w:szCs w:val="24"/>
        </w:rPr>
        <w:t>Jei kurie nors su pasiūlymu teikiami dokumentai parengti ne</w:t>
      </w:r>
      <w:r w:rsidR="001427AB" w:rsidRPr="31633CFA">
        <w:rPr>
          <w:rFonts w:ascii="Times New Roman" w:eastAsia="Arial" w:hAnsi="Times New Roman" w:cs="Times New Roman"/>
          <w:color w:val="000000" w:themeColor="text1"/>
          <w:sz w:val="24"/>
          <w:szCs w:val="24"/>
        </w:rPr>
        <w:t xml:space="preserve"> ta kalba, kuria</w:t>
      </w:r>
      <w:r w:rsidR="00F17A1F" w:rsidRPr="31633CFA">
        <w:rPr>
          <w:rFonts w:ascii="Times New Roman" w:eastAsia="Arial" w:hAnsi="Times New Roman" w:cs="Times New Roman"/>
          <w:color w:val="000000" w:themeColor="text1"/>
          <w:sz w:val="24"/>
          <w:szCs w:val="24"/>
        </w:rPr>
        <w:t xml:space="preserve"> </w:t>
      </w:r>
      <w:r w:rsidR="0BCA4ED4" w:rsidRPr="31633CFA">
        <w:rPr>
          <w:rFonts w:ascii="Times New Roman" w:eastAsia="Arial" w:hAnsi="Times New Roman" w:cs="Times New Roman"/>
          <w:color w:val="000000" w:themeColor="text1"/>
          <w:sz w:val="24"/>
          <w:szCs w:val="24"/>
        </w:rPr>
        <w:t>reikalaujama</w:t>
      </w:r>
      <w:r w:rsidR="001A6607" w:rsidRPr="31633CFA">
        <w:rPr>
          <w:rFonts w:ascii="Times New Roman" w:eastAsia="Arial" w:hAnsi="Times New Roman" w:cs="Times New Roman"/>
          <w:color w:val="000000" w:themeColor="text1"/>
          <w:sz w:val="24"/>
          <w:szCs w:val="24"/>
        </w:rPr>
        <w:t xml:space="preserve"> arba perkančiajai organizacijai paprašius, tiekėjas turės pateikti</w:t>
      </w:r>
      <w:r w:rsidR="003F1D78" w:rsidRPr="31633CFA">
        <w:rPr>
          <w:rFonts w:ascii="Times New Roman" w:eastAsia="Arial" w:hAnsi="Times New Roman" w:cs="Times New Roman"/>
          <w:color w:val="000000" w:themeColor="text1"/>
          <w:sz w:val="24"/>
          <w:szCs w:val="24"/>
        </w:rPr>
        <w:t xml:space="preserve"> tiksl</w:t>
      </w:r>
      <w:r w:rsidR="001A6607" w:rsidRPr="31633CFA">
        <w:rPr>
          <w:rFonts w:ascii="Times New Roman" w:eastAsia="Arial" w:hAnsi="Times New Roman" w:cs="Times New Roman"/>
          <w:color w:val="000000" w:themeColor="text1"/>
          <w:sz w:val="24"/>
          <w:szCs w:val="24"/>
        </w:rPr>
        <w:t>ų</w:t>
      </w:r>
      <w:r w:rsidR="003F1D78" w:rsidRPr="31633CFA">
        <w:rPr>
          <w:rFonts w:ascii="Times New Roman" w:eastAsia="Arial" w:hAnsi="Times New Roman" w:cs="Times New Roman"/>
          <w:color w:val="000000" w:themeColor="text1"/>
          <w:sz w:val="24"/>
          <w:szCs w:val="24"/>
        </w:rPr>
        <w:t xml:space="preserve"> vertim</w:t>
      </w:r>
      <w:r w:rsidR="001A6607" w:rsidRPr="31633CFA">
        <w:rPr>
          <w:rFonts w:ascii="Times New Roman" w:eastAsia="Arial" w:hAnsi="Times New Roman" w:cs="Times New Roman"/>
          <w:color w:val="000000" w:themeColor="text1"/>
          <w:sz w:val="24"/>
          <w:szCs w:val="24"/>
        </w:rPr>
        <w:t>ą</w:t>
      </w:r>
      <w:r w:rsidR="003F1D78" w:rsidRPr="31633CFA">
        <w:rPr>
          <w:rFonts w:ascii="Times New Roman" w:eastAsia="Arial" w:hAnsi="Times New Roman" w:cs="Times New Roman"/>
          <w:color w:val="000000" w:themeColor="text1"/>
          <w:sz w:val="24"/>
          <w:szCs w:val="24"/>
        </w:rPr>
        <w:t xml:space="preserve"> į </w:t>
      </w:r>
      <w:r w:rsidR="00470A5C" w:rsidRPr="31633CFA">
        <w:rPr>
          <w:rFonts w:ascii="Times New Roman" w:eastAsia="Arial" w:hAnsi="Times New Roman" w:cs="Times New Roman"/>
          <w:color w:val="000000" w:themeColor="text1"/>
          <w:sz w:val="24"/>
          <w:szCs w:val="24"/>
        </w:rPr>
        <w:t xml:space="preserve">lietuvių </w:t>
      </w:r>
      <w:r w:rsidR="001427AB" w:rsidRPr="31633CFA">
        <w:rPr>
          <w:rFonts w:ascii="Times New Roman" w:eastAsia="Arial" w:hAnsi="Times New Roman" w:cs="Times New Roman"/>
          <w:color w:val="000000" w:themeColor="text1"/>
          <w:sz w:val="24"/>
          <w:szCs w:val="24"/>
        </w:rPr>
        <w:t xml:space="preserve"> </w:t>
      </w:r>
      <w:r w:rsidR="00141BF1" w:rsidRPr="31633CFA">
        <w:rPr>
          <w:rFonts w:ascii="Times New Roman" w:eastAsia="Arial" w:hAnsi="Times New Roman" w:cs="Times New Roman"/>
          <w:color w:val="000000" w:themeColor="text1"/>
          <w:sz w:val="24"/>
          <w:szCs w:val="24"/>
        </w:rPr>
        <w:t>kalbą</w:t>
      </w:r>
      <w:r w:rsidR="00F17A1F" w:rsidRPr="31633CFA">
        <w:rPr>
          <w:rFonts w:ascii="Times New Roman" w:eastAsia="Arial" w:hAnsi="Times New Roman" w:cs="Times New Roman"/>
          <w:color w:val="000000" w:themeColor="text1"/>
          <w:sz w:val="24"/>
          <w:szCs w:val="24"/>
        </w:rPr>
        <w:t xml:space="preserve">. </w:t>
      </w:r>
      <w:r w:rsidR="0085364E" w:rsidRPr="31633CFA">
        <w:rPr>
          <w:rFonts w:ascii="Times New Roman" w:hAnsi="Times New Roman" w:cs="Times New Roman"/>
          <w:color w:val="000000" w:themeColor="text1"/>
          <w:sz w:val="24"/>
          <w:szCs w:val="24"/>
        </w:rPr>
        <w:t>Perkančiajai organizacijai turint įtarimų</w:t>
      </w:r>
      <w:r w:rsidR="0048587E" w:rsidRPr="31633CFA">
        <w:rPr>
          <w:rFonts w:ascii="Times New Roman" w:hAnsi="Times New Roman" w:cs="Times New Roman"/>
          <w:color w:val="000000" w:themeColor="text1"/>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31633CFA">
        <w:rPr>
          <w:rFonts w:ascii="Times New Roman" w:hAnsi="Times New Roman" w:cs="Times New Roman"/>
          <w:color w:val="000000" w:themeColor="text1"/>
          <w:sz w:val="24"/>
          <w:szCs w:val="24"/>
        </w:rPr>
        <w:t>.</w:t>
      </w:r>
      <w:r w:rsidR="0048587E" w:rsidRPr="31633CFA">
        <w:rPr>
          <w:rFonts w:ascii="Times New Roman" w:hAnsi="Times New Roman" w:cs="Times New Roman"/>
          <w:color w:val="000000" w:themeColor="text1"/>
          <w:sz w:val="24"/>
          <w:szCs w:val="24"/>
        </w:rPr>
        <w:t xml:space="preserve"> </w:t>
      </w:r>
    </w:p>
    <w:p w14:paraId="676BFCE1" w14:textId="743D6E5B" w:rsidR="004C606C" w:rsidRPr="00AF3A36" w:rsidRDefault="00D247A7" w:rsidP="00985F2B">
      <w:pPr>
        <w:pStyle w:val="ListParagraph"/>
        <w:numPr>
          <w:ilvl w:val="1"/>
          <w:numId w:val="20"/>
        </w:numPr>
        <w:spacing w:line="240" w:lineRule="auto"/>
        <w:jc w:val="both"/>
        <w:rPr>
          <w:rFonts w:ascii="Times New Roman" w:hAnsi="Times New Roman" w:cs="Times New Roman"/>
          <w:color w:val="000000" w:themeColor="text1"/>
          <w:sz w:val="24"/>
          <w:szCs w:val="24"/>
        </w:rPr>
      </w:pPr>
      <w:r w:rsidRPr="00AF3A36">
        <w:rPr>
          <w:rFonts w:ascii="Times New Roman" w:eastAsia="Arial" w:hAnsi="Times New Roman" w:cs="Times New Roman"/>
          <w:color w:val="000000" w:themeColor="text1"/>
          <w:sz w:val="24"/>
          <w:szCs w:val="24"/>
        </w:rPr>
        <w:t xml:space="preserve">Visos pasiūlyme nurodytos kainos ar sąnaudos (ir jų sudėtinės dalys) pasiūlymuose turi būti nurodomos dviejų skaičių po kablelio tikslumu. </w:t>
      </w:r>
    </w:p>
    <w:p w14:paraId="49346FC4" w14:textId="77777777" w:rsidR="009A13E3" w:rsidRPr="00AF3A36" w:rsidRDefault="009A13E3" w:rsidP="00985F2B">
      <w:pPr>
        <w:pStyle w:val="ListParagraph"/>
        <w:numPr>
          <w:ilvl w:val="1"/>
          <w:numId w:val="20"/>
        </w:numPr>
        <w:ind w:left="0" w:firstLine="710"/>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 xml:space="preserve">Tiekėjų pasiūlymuose nurodytos kainos bus vertinamos ir lyginamos su visais mokesčiais, įskaitant PVM. </w:t>
      </w:r>
    </w:p>
    <w:p w14:paraId="7A15AE0A" w14:textId="7E782EE0" w:rsidR="00EE1C85" w:rsidRPr="00AF3A36" w:rsidRDefault="00EE1C85" w:rsidP="009227BA">
      <w:pPr>
        <w:pStyle w:val="Heading1"/>
        <w:numPr>
          <w:ilvl w:val="0"/>
          <w:numId w:val="12"/>
        </w:numPr>
        <w:tabs>
          <w:tab w:val="left" w:pos="709"/>
        </w:tabs>
        <w:rPr>
          <w:rFonts w:ascii="Times New Roman" w:hAnsi="Times New Roman" w:cs="Times New Roman"/>
          <w:color w:val="000000" w:themeColor="text1"/>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4404951"/>
      <w:bookmarkEnd w:id="23"/>
      <w:bookmarkEnd w:id="24"/>
      <w:bookmarkEnd w:id="25"/>
      <w:bookmarkEnd w:id="26"/>
      <w:bookmarkEnd w:id="27"/>
      <w:r w:rsidRPr="00AF3A36">
        <w:rPr>
          <w:rFonts w:ascii="Times New Roman" w:hAnsi="Times New Roman" w:cs="Times New Roman"/>
          <w:color w:val="000000" w:themeColor="text1"/>
          <w:sz w:val="24"/>
          <w:szCs w:val="24"/>
        </w:rPr>
        <w:lastRenderedPageBreak/>
        <w:t>Pasiūlymo galiojimo užtikrinimas</w:t>
      </w:r>
      <w:bookmarkEnd w:id="28"/>
      <w:bookmarkEnd w:id="29"/>
      <w:bookmarkEnd w:id="30"/>
    </w:p>
    <w:p w14:paraId="59888FBD" w14:textId="6C34237A" w:rsidR="009227BA" w:rsidRPr="00AF3A36" w:rsidRDefault="009227BA" w:rsidP="009227BA">
      <w:pPr>
        <w:pStyle w:val="Heading2"/>
        <w:ind w:firstLine="567"/>
        <w:jc w:val="both"/>
        <w:rPr>
          <w:rFonts w:ascii="Times New Roman" w:eastAsia="Calibri Light" w:hAnsi="Times New Roman" w:cs="Times New Roman"/>
          <w:color w:val="000000" w:themeColor="text1"/>
          <w:spacing w:val="1"/>
          <w:w w:val="105"/>
          <w:sz w:val="24"/>
          <w:szCs w:val="26"/>
          <w:lang w:eastAsia="en-US"/>
        </w:rPr>
      </w:pPr>
      <w:r w:rsidRPr="00AF3A36">
        <w:rPr>
          <w:rFonts w:ascii="Times New Roman" w:eastAsia="Calibri" w:hAnsi="Times New Roman" w:cs="Times New Roman"/>
          <w:color w:val="000000" w:themeColor="text1"/>
          <w:sz w:val="24"/>
          <w:szCs w:val="24"/>
        </w:rPr>
        <w:t>7.1.</w:t>
      </w:r>
      <w:r w:rsidRPr="00AF3A36">
        <w:rPr>
          <w:rFonts w:ascii="Times New Roman" w:eastAsia="Calibri" w:hAnsi="Times New Roman" w:cs="Times New Roman"/>
          <w:color w:val="000000" w:themeColor="text1"/>
          <w:sz w:val="24"/>
          <w:szCs w:val="24"/>
        </w:rPr>
        <w:tab/>
      </w:r>
      <w:r w:rsidRPr="00AF3A36">
        <w:rPr>
          <w:rFonts w:ascii="Times New Roman" w:eastAsia="Calibri Light" w:hAnsi="Times New Roman" w:cs="Times New Roman"/>
          <w:color w:val="000000" w:themeColor="text1"/>
          <w:spacing w:val="1"/>
          <w:w w:val="105"/>
          <w:sz w:val="24"/>
          <w:szCs w:val="26"/>
          <w:lang w:eastAsia="en-US"/>
        </w:rPr>
        <w:t xml:space="preserve"> </w:t>
      </w:r>
      <w:sdt>
        <w:sdtPr>
          <w:rPr>
            <w:rFonts w:ascii="Times New Roman" w:eastAsia="Calibri Light" w:hAnsi="Times New Roman" w:cs="Times New Roman"/>
            <w:color w:val="000000" w:themeColor="text1"/>
            <w:spacing w:val="1"/>
            <w:w w:val="105"/>
            <w:sz w:val="24"/>
            <w:szCs w:val="26"/>
            <w:lang w:eastAsia="en-US"/>
          </w:rPr>
          <w:alias w:val="5.1 p."/>
          <w:tag w:val="5.1 p."/>
          <w:id w:val="-1570649134"/>
          <w:placeholder>
            <w:docPart w:val="F660893DFF5449ABB74D7CF58494BE53"/>
          </w:placeholder>
        </w:sdtPr>
        <w:sdtContent>
          <w:r w:rsidR="00912617" w:rsidRPr="00AF3A36">
            <w:rPr>
              <w:rFonts w:ascii="Times New Roman" w:eastAsia="Calibri Light" w:hAnsi="Times New Roman" w:cs="Times New Roman"/>
              <w:color w:val="000000" w:themeColor="text1"/>
              <w:spacing w:val="1"/>
              <w:w w:val="105"/>
              <w:sz w:val="24"/>
              <w:szCs w:val="26"/>
              <w:lang w:eastAsia="en-US"/>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Pr="00AF3A36">
            <w:rPr>
              <w:rFonts w:ascii="Times New Roman" w:eastAsia="Calibri Light" w:hAnsi="Times New Roman" w:cs="Times New Roman"/>
              <w:color w:val="000000" w:themeColor="text1"/>
              <w:spacing w:val="1"/>
              <w:w w:val="105"/>
              <w:sz w:val="24"/>
              <w:szCs w:val="26"/>
              <w:lang w:eastAsia="en-US"/>
            </w:rPr>
            <w:t xml:space="preserve">. </w:t>
          </w:r>
        </w:sdtContent>
      </w:sdt>
    </w:p>
    <w:p w14:paraId="14CBD3AD" w14:textId="4D515A25" w:rsidR="009D0DC5" w:rsidRPr="00AF3A36" w:rsidRDefault="00EA001C" w:rsidP="009227BA">
      <w:pPr>
        <w:pStyle w:val="Heading1"/>
        <w:numPr>
          <w:ilvl w:val="0"/>
          <w:numId w:val="12"/>
        </w:numPr>
        <w:tabs>
          <w:tab w:val="left" w:pos="709"/>
        </w:tabs>
        <w:spacing w:line="20" w:lineRule="atLeast"/>
        <w:contextualSpacing/>
        <w:rPr>
          <w:rFonts w:ascii="Times New Roman" w:hAnsi="Times New Roman" w:cs="Times New Roman"/>
          <w:color w:val="000000" w:themeColor="text1"/>
          <w:sz w:val="24"/>
          <w:szCs w:val="24"/>
        </w:rPr>
      </w:pPr>
      <w:bookmarkStart w:id="31" w:name="_Ref39485250"/>
      <w:bookmarkStart w:id="32" w:name="_Ref39485258"/>
      <w:bookmarkStart w:id="33" w:name="_Ref39667303"/>
      <w:bookmarkStart w:id="34" w:name="_Ref39667308"/>
      <w:bookmarkStart w:id="35" w:name="_Toc124404953"/>
      <w:r w:rsidRPr="00AF3A36">
        <w:rPr>
          <w:rFonts w:ascii="Times New Roman" w:hAnsi="Times New Roman" w:cs="Times New Roman"/>
          <w:color w:val="000000" w:themeColor="text1"/>
          <w:sz w:val="24"/>
          <w:szCs w:val="24"/>
        </w:rPr>
        <w:t>P</w:t>
      </w:r>
      <w:r w:rsidR="00014A61" w:rsidRPr="00AF3A36">
        <w:rPr>
          <w:rFonts w:ascii="Times New Roman" w:hAnsi="Times New Roman" w:cs="Times New Roman"/>
          <w:color w:val="000000" w:themeColor="text1"/>
          <w:sz w:val="24"/>
          <w:szCs w:val="24"/>
        </w:rPr>
        <w:t>asiūlymų vertinimas</w:t>
      </w:r>
      <w:bookmarkEnd w:id="31"/>
      <w:bookmarkEnd w:id="32"/>
      <w:bookmarkEnd w:id="33"/>
      <w:bookmarkEnd w:id="34"/>
      <w:bookmarkEnd w:id="35"/>
    </w:p>
    <w:p w14:paraId="46E1A60B" w14:textId="19BC34CD" w:rsidR="004E71CB" w:rsidRPr="00AF3A36" w:rsidRDefault="00D0151E" w:rsidP="00457163">
      <w:pPr>
        <w:pStyle w:val="ListParagraph"/>
        <w:spacing w:after="0" w:line="240" w:lineRule="auto"/>
        <w:ind w:left="0" w:firstLine="567"/>
        <w:contextualSpacing w:val="0"/>
        <w:jc w:val="both"/>
        <w:rPr>
          <w:rFonts w:ascii="Times New Roman" w:eastAsia="Calibri" w:hAnsi="Times New Roman" w:cs="Times New Roman"/>
          <w:color w:val="000000" w:themeColor="text1"/>
          <w:sz w:val="24"/>
          <w:szCs w:val="24"/>
        </w:rPr>
      </w:pPr>
      <w:r w:rsidRPr="00AF3A36">
        <w:rPr>
          <w:rFonts w:ascii="Times New Roman" w:eastAsia="Calibri" w:hAnsi="Times New Roman" w:cs="Times New Roman"/>
          <w:color w:val="000000" w:themeColor="text1"/>
          <w:sz w:val="24"/>
          <w:szCs w:val="24"/>
        </w:rPr>
        <w:t>8</w:t>
      </w:r>
      <w:r w:rsidR="008D12AC" w:rsidRPr="00AF3A36">
        <w:rPr>
          <w:rFonts w:ascii="Times New Roman" w:eastAsia="Calibri" w:hAnsi="Times New Roman" w:cs="Times New Roman"/>
          <w:color w:val="000000" w:themeColor="text1"/>
          <w:sz w:val="24"/>
          <w:szCs w:val="24"/>
        </w:rPr>
        <w:t xml:space="preserve">.1. </w:t>
      </w:r>
      <w:r w:rsidR="004E71CB" w:rsidRPr="00AF3A36">
        <w:rPr>
          <w:rFonts w:ascii="Times New Roman" w:eastAsia="Calibri" w:hAnsi="Times New Roman" w:cs="Times New Roman"/>
          <w:color w:val="000000" w:themeColor="text1"/>
          <w:sz w:val="24"/>
          <w:szCs w:val="24"/>
        </w:rPr>
        <w:t xml:space="preserve">Perkančioji organizacija ekonomiškai naudingiausią pasiūlymą išrenka pagal tiekėjo pasiūlyme nurodytą </w:t>
      </w:r>
      <w:r w:rsidR="00003A3F" w:rsidRPr="00AF3A36">
        <w:rPr>
          <w:rFonts w:ascii="Times New Roman" w:eastAsia="Calibri" w:hAnsi="Times New Roman" w:cs="Times New Roman"/>
          <w:color w:val="000000" w:themeColor="text1"/>
          <w:sz w:val="24"/>
          <w:szCs w:val="24"/>
        </w:rPr>
        <w:t>kain</w:t>
      </w:r>
      <w:r w:rsidR="004E71CB" w:rsidRPr="00AF3A36">
        <w:rPr>
          <w:rFonts w:ascii="Times New Roman" w:eastAsia="Calibri" w:hAnsi="Times New Roman" w:cs="Times New Roman"/>
          <w:color w:val="000000" w:themeColor="text1"/>
          <w:sz w:val="24"/>
          <w:szCs w:val="24"/>
        </w:rPr>
        <w:t>ą.</w:t>
      </w:r>
    </w:p>
    <w:p w14:paraId="102136D3" w14:textId="2287FDED" w:rsidR="00D734C6" w:rsidRPr="00AF3A36" w:rsidRDefault="00D0151E" w:rsidP="00457163">
      <w:pPr>
        <w:pStyle w:val="ListParagraph"/>
        <w:spacing w:after="0" w:line="20" w:lineRule="atLeast"/>
        <w:ind w:left="0" w:firstLine="567"/>
        <w:jc w:val="both"/>
        <w:rPr>
          <w:rFonts w:ascii="Times New Roman" w:hAnsi="Times New Roman" w:cs="Times New Roman"/>
          <w:color w:val="000000" w:themeColor="text1"/>
          <w:sz w:val="24"/>
          <w:szCs w:val="24"/>
        </w:rPr>
      </w:pPr>
      <w:r w:rsidRPr="00AF3A36">
        <w:rPr>
          <w:rFonts w:ascii="Times New Roman" w:hAnsi="Times New Roman" w:cs="Times New Roman"/>
          <w:color w:val="000000" w:themeColor="text1"/>
          <w:sz w:val="24"/>
          <w:szCs w:val="24"/>
        </w:rPr>
        <w:t>8</w:t>
      </w:r>
      <w:r w:rsidR="008D12AC" w:rsidRPr="00AF3A36">
        <w:rPr>
          <w:rFonts w:ascii="Times New Roman" w:hAnsi="Times New Roman" w:cs="Times New Roman"/>
          <w:color w:val="000000" w:themeColor="text1"/>
          <w:sz w:val="24"/>
          <w:szCs w:val="24"/>
        </w:rPr>
        <w:t xml:space="preserve">.2. </w:t>
      </w:r>
      <w:r w:rsidR="00D734C6" w:rsidRPr="00AF3A36">
        <w:rPr>
          <w:rFonts w:ascii="Times New Roman" w:hAnsi="Times New Roman" w:cs="Times New Roman"/>
          <w:color w:val="000000" w:themeColor="text1"/>
          <w:sz w:val="24"/>
          <w:szCs w:val="24"/>
        </w:rPr>
        <w:t xml:space="preserve">Laimėjusiu </w:t>
      </w:r>
      <w:r w:rsidR="005D7D8C" w:rsidRPr="00AF3A36">
        <w:rPr>
          <w:rFonts w:ascii="Times New Roman" w:hAnsi="Times New Roman" w:cs="Times New Roman"/>
          <w:color w:val="000000" w:themeColor="text1"/>
          <w:sz w:val="24"/>
          <w:szCs w:val="24"/>
        </w:rPr>
        <w:t>pasiūlymu</w:t>
      </w:r>
      <w:r w:rsidR="00D734C6" w:rsidRPr="00AF3A36">
        <w:rPr>
          <w:rFonts w:ascii="Times New Roman" w:hAnsi="Times New Roman" w:cs="Times New Roman"/>
          <w:color w:val="000000" w:themeColor="text1"/>
          <w:sz w:val="24"/>
          <w:szCs w:val="24"/>
        </w:rPr>
        <w:t xml:space="preserve"> galės būti pripažintas tik 1 (vienas) </w:t>
      </w:r>
      <w:r w:rsidR="005D7D8C" w:rsidRPr="00AF3A36">
        <w:rPr>
          <w:rFonts w:ascii="Times New Roman" w:hAnsi="Times New Roman" w:cs="Times New Roman"/>
          <w:color w:val="000000" w:themeColor="text1"/>
          <w:sz w:val="24"/>
          <w:szCs w:val="24"/>
        </w:rPr>
        <w:t>ekonomiškai naudingiausias pasiūlymas, esantis pasiūlymų eilės pirmojoje vietoje</w:t>
      </w:r>
      <w:r w:rsidR="00D734C6" w:rsidRPr="00AF3A36">
        <w:rPr>
          <w:rFonts w:ascii="Times New Roman" w:hAnsi="Times New Roman" w:cs="Times New Roman"/>
          <w:color w:val="000000" w:themeColor="text1"/>
          <w:sz w:val="24"/>
          <w:szCs w:val="24"/>
        </w:rPr>
        <w:t xml:space="preserve">. </w:t>
      </w:r>
    </w:p>
    <w:p w14:paraId="60FEBC05" w14:textId="46A9BA2D" w:rsidR="001A25FD" w:rsidRPr="00AF3A36" w:rsidRDefault="00A9488B" w:rsidP="000535F4">
      <w:pPr>
        <w:pStyle w:val="NoSpacing"/>
        <w:numPr>
          <w:ilvl w:val="1"/>
          <w:numId w:val="17"/>
        </w:numPr>
        <w:spacing w:line="20" w:lineRule="atLeast"/>
        <w:ind w:left="0" w:firstLine="567"/>
        <w:contextualSpacing/>
        <w:jc w:val="both"/>
        <w:rPr>
          <w:rFonts w:ascii="Times New Roman" w:eastAsiaTheme="minorHAnsi" w:hAnsi="Times New Roman" w:cs="Times New Roman"/>
          <w:bCs/>
          <w:i/>
          <w:iCs/>
          <w:color w:val="000000" w:themeColor="text1"/>
          <w:sz w:val="24"/>
          <w:szCs w:val="24"/>
        </w:rPr>
      </w:pPr>
      <w:r w:rsidRPr="00AF3A36">
        <w:rPr>
          <w:rStyle w:val="cf01"/>
          <w:rFonts w:ascii="Times New Roman" w:hAnsi="Times New Roman" w:cs="Times New Roman"/>
          <w:color w:val="000000" w:themeColor="text1"/>
          <w:sz w:val="24"/>
          <w:szCs w:val="24"/>
        </w:rPr>
        <w:t>Perkančioji organizacija atmes tiekėjo pasiūlymą, jei</w:t>
      </w:r>
      <w:r w:rsidR="00195572" w:rsidRPr="00AF3A36">
        <w:rPr>
          <w:rStyle w:val="cf01"/>
          <w:rFonts w:ascii="Times New Roman" w:hAnsi="Times New Roman" w:cs="Times New Roman"/>
          <w:color w:val="000000" w:themeColor="text1"/>
          <w:sz w:val="24"/>
          <w:szCs w:val="24"/>
        </w:rPr>
        <w:t xml:space="preserve">gu kartu su pasiūlymu </w:t>
      </w:r>
      <w:r w:rsidR="00B2125E" w:rsidRPr="00AF3A36">
        <w:rPr>
          <w:rStyle w:val="cf01"/>
          <w:rFonts w:ascii="Times New Roman" w:hAnsi="Times New Roman" w:cs="Times New Roman"/>
          <w:color w:val="000000" w:themeColor="text1"/>
          <w:sz w:val="24"/>
          <w:szCs w:val="24"/>
        </w:rPr>
        <w:t>nebus pateikti šie Pirkimo sąlygose reikalaujami pateikti dokumentai:</w:t>
      </w:r>
      <w:r w:rsidR="008D12AC" w:rsidRPr="00AF3A36">
        <w:rPr>
          <w:rStyle w:val="cf01"/>
          <w:rFonts w:ascii="Times New Roman" w:hAnsi="Times New Roman" w:cs="Times New Roman"/>
          <w:color w:val="000000" w:themeColor="text1"/>
          <w:sz w:val="24"/>
          <w:szCs w:val="24"/>
        </w:rPr>
        <w:t xml:space="preserve"> </w:t>
      </w:r>
      <w:r w:rsidR="00CE7505" w:rsidRPr="00AF3A36">
        <w:rPr>
          <w:rStyle w:val="cf01"/>
          <w:rFonts w:ascii="Times New Roman" w:hAnsi="Times New Roman" w:cs="Times New Roman"/>
          <w:color w:val="000000" w:themeColor="text1"/>
          <w:sz w:val="24"/>
          <w:szCs w:val="24"/>
        </w:rPr>
        <w:t>6 priedas „Pasiūlymo forma“.</w:t>
      </w:r>
    </w:p>
    <w:p w14:paraId="678C44CA" w14:textId="789787C1" w:rsidR="00FE7908" w:rsidRPr="00AF3A36" w:rsidRDefault="00FE7908" w:rsidP="00297CEA">
      <w:pPr>
        <w:pStyle w:val="Heading1"/>
        <w:numPr>
          <w:ilvl w:val="0"/>
          <w:numId w:val="16"/>
        </w:numPr>
        <w:tabs>
          <w:tab w:val="left" w:pos="567"/>
        </w:tabs>
        <w:spacing w:line="20" w:lineRule="atLeast"/>
        <w:contextualSpacing/>
        <w:rPr>
          <w:rFonts w:ascii="Times New Roman" w:hAnsi="Times New Roman" w:cs="Times New Roman"/>
          <w:color w:val="000000" w:themeColor="text1"/>
          <w:sz w:val="24"/>
          <w:szCs w:val="24"/>
        </w:rPr>
      </w:pPr>
      <w:bookmarkStart w:id="36" w:name="_Ref39425999"/>
      <w:bookmarkStart w:id="37" w:name="_Ref39426005"/>
      <w:bookmarkStart w:id="38" w:name="_Toc124404954"/>
      <w:r w:rsidRPr="00AF3A36">
        <w:rPr>
          <w:rFonts w:ascii="Times New Roman" w:hAnsi="Times New Roman" w:cs="Times New Roman"/>
          <w:color w:val="000000" w:themeColor="text1"/>
          <w:sz w:val="24"/>
          <w:szCs w:val="24"/>
        </w:rPr>
        <w:t>S</w:t>
      </w:r>
      <w:r w:rsidR="00281735" w:rsidRPr="00AF3A36">
        <w:rPr>
          <w:rFonts w:ascii="Times New Roman" w:hAnsi="Times New Roman" w:cs="Times New Roman"/>
          <w:color w:val="000000" w:themeColor="text1"/>
          <w:sz w:val="24"/>
          <w:szCs w:val="24"/>
        </w:rPr>
        <w:t>utarties sudarymas</w:t>
      </w:r>
      <w:bookmarkEnd w:id="36"/>
      <w:bookmarkEnd w:id="37"/>
      <w:bookmarkEnd w:id="38"/>
    </w:p>
    <w:p w14:paraId="493AE892" w14:textId="55B83D2C" w:rsidR="00A300AA" w:rsidRPr="001F46CB" w:rsidRDefault="005715E4" w:rsidP="001F46CB">
      <w:pPr>
        <w:spacing w:line="259" w:lineRule="auto"/>
        <w:ind w:firstLine="360"/>
        <w:jc w:val="both"/>
        <w:rPr>
          <w:rFonts w:ascii="Times New Roman" w:hAnsi="Times New Roman" w:cs="Times New Roman"/>
          <w:color w:val="000000" w:themeColor="text1"/>
          <w:sz w:val="24"/>
          <w:szCs w:val="24"/>
        </w:rPr>
      </w:pPr>
      <w:bookmarkStart w:id="39" w:name="_Hlk126231148"/>
      <w:r w:rsidRPr="001F46CB">
        <w:rPr>
          <w:rFonts w:ascii="Times New Roman" w:eastAsiaTheme="minorHAnsi" w:hAnsi="Times New Roman" w:cs="Times New Roman"/>
          <w:color w:val="000000" w:themeColor="text1"/>
          <w:sz w:val="24"/>
          <w:szCs w:val="24"/>
          <w:lang w:eastAsia="en-US"/>
        </w:rPr>
        <w:t>9</w:t>
      </w:r>
      <w:r w:rsidR="00A300AA" w:rsidRPr="001F46CB">
        <w:rPr>
          <w:rFonts w:ascii="Times New Roman" w:eastAsiaTheme="minorHAnsi" w:hAnsi="Times New Roman" w:cs="Times New Roman"/>
          <w:color w:val="000000" w:themeColor="text1"/>
          <w:sz w:val="24"/>
          <w:szCs w:val="24"/>
          <w:lang w:eastAsia="en-US"/>
        </w:rPr>
        <w:t xml:space="preserve">.1. </w:t>
      </w:r>
      <w:r w:rsidR="00A300AA" w:rsidRPr="001F46CB">
        <w:rPr>
          <w:rFonts w:ascii="Times New Roman" w:hAnsi="Times New Roman" w:cs="Times New Roman"/>
          <w:color w:val="000000" w:themeColor="text1"/>
          <w:sz w:val="24"/>
          <w:szCs w:val="24"/>
        </w:rPr>
        <w:t xml:space="preserve">Sutarčiai taikomas </w:t>
      </w:r>
      <w:sdt>
        <w:sdtPr>
          <w:rPr>
            <w:rStyle w:val="Stilius1"/>
            <w:rFonts w:ascii="Times New Roman" w:hAnsi="Times New Roman" w:cs="Times New Roman"/>
            <w:color w:val="000000" w:themeColor="text1"/>
            <w:sz w:val="24"/>
            <w:szCs w:val="24"/>
          </w:rPr>
          <w:alias w:val="kainodara"/>
          <w:tag w:val="kainodara"/>
          <w:id w:val="1485886834"/>
          <w:placeholder>
            <w:docPart w:val="2C16BE58C23248D292DC9FE0BA94E4E0"/>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1F46CB" w:rsidRPr="001F46CB">
            <w:rPr>
              <w:rStyle w:val="Stilius1"/>
              <w:rFonts w:ascii="Times New Roman" w:hAnsi="Times New Roman" w:cs="Times New Roman"/>
              <w:color w:val="000000" w:themeColor="text1"/>
              <w:sz w:val="24"/>
              <w:szCs w:val="24"/>
            </w:rPr>
            <w:t>Kainodaros taisyklių nustatymo metodikos 10.1-10.7 papunkčiuose nustatytų būdų derinys</w:t>
          </w:r>
        </w:sdtContent>
      </w:sdt>
      <w:r w:rsidR="001F46CB" w:rsidRPr="001F46CB">
        <w:rPr>
          <w:rFonts w:ascii="Times New Roman" w:hAnsi="Times New Roman" w:cs="Times New Roman"/>
          <w:color w:val="000000" w:themeColor="text1"/>
          <w:sz w:val="24"/>
          <w:szCs w:val="24"/>
        </w:rPr>
        <w:t xml:space="preserve">. Fiksuotos kainos kainodara taikoma Techninės specifikacijos 1.1 p. nurodytai perkamai įrangai; fiksuoto įkainio kainodara taikoma Techninės specifikacijos 25 p. nurodytoms paslaugoms.  </w:t>
      </w:r>
    </w:p>
    <w:bookmarkEnd w:id="39"/>
    <w:p w14:paraId="27CAEFF7" w14:textId="1D55CF1C" w:rsidR="00F57665" w:rsidRPr="001F46CB" w:rsidRDefault="005715E4" w:rsidP="001F46CB">
      <w:pPr>
        <w:pStyle w:val="ListParagraph"/>
        <w:spacing w:after="0" w:line="240" w:lineRule="auto"/>
        <w:ind w:left="0" w:firstLine="567"/>
        <w:jc w:val="both"/>
        <w:rPr>
          <w:rFonts w:ascii="Times New Roman" w:hAnsi="Times New Roman" w:cs="Times New Roman"/>
          <w:color w:val="000000" w:themeColor="text1"/>
          <w:sz w:val="24"/>
          <w:szCs w:val="24"/>
        </w:rPr>
      </w:pPr>
      <w:r w:rsidRPr="001F46CB">
        <w:rPr>
          <w:rFonts w:ascii="Times New Roman" w:hAnsi="Times New Roman" w:cs="Times New Roman"/>
          <w:color w:val="000000" w:themeColor="text1"/>
          <w:sz w:val="24"/>
          <w:szCs w:val="24"/>
        </w:rPr>
        <w:t>9</w:t>
      </w:r>
      <w:r w:rsidR="00CE7505" w:rsidRPr="001F46CB">
        <w:rPr>
          <w:rFonts w:ascii="Times New Roman" w:hAnsi="Times New Roman" w:cs="Times New Roman"/>
          <w:color w:val="000000" w:themeColor="text1"/>
          <w:sz w:val="24"/>
          <w:szCs w:val="24"/>
        </w:rPr>
        <w:t>.</w:t>
      </w:r>
      <w:r w:rsidR="00A300AA" w:rsidRPr="001F46CB">
        <w:rPr>
          <w:rFonts w:ascii="Times New Roman" w:hAnsi="Times New Roman" w:cs="Times New Roman"/>
          <w:color w:val="000000" w:themeColor="text1"/>
          <w:sz w:val="24"/>
          <w:szCs w:val="24"/>
        </w:rPr>
        <w:t>2</w:t>
      </w:r>
      <w:r w:rsidR="00CE7505" w:rsidRPr="001F46CB">
        <w:rPr>
          <w:rFonts w:ascii="Times New Roman" w:hAnsi="Times New Roman" w:cs="Times New Roman"/>
          <w:color w:val="000000" w:themeColor="text1"/>
          <w:sz w:val="24"/>
          <w:szCs w:val="24"/>
        </w:rPr>
        <w:t xml:space="preserve">. </w:t>
      </w:r>
      <w:r w:rsidR="00F57665" w:rsidRPr="001F46CB">
        <w:rPr>
          <w:rFonts w:ascii="Times New Roman" w:hAnsi="Times New Roman" w:cs="Times New Roman"/>
          <w:color w:val="000000" w:themeColor="text1"/>
          <w:sz w:val="24"/>
          <w:szCs w:val="24"/>
        </w:rPr>
        <w:t>Ši pirkimo procedūra atliekama siekiant sudaryti sutartį</w:t>
      </w:r>
      <w:r w:rsidR="009A7D11" w:rsidRPr="001F46CB">
        <w:rPr>
          <w:rFonts w:ascii="Times New Roman" w:hAnsi="Times New Roman" w:cs="Times New Roman"/>
          <w:color w:val="000000" w:themeColor="text1"/>
          <w:sz w:val="24"/>
          <w:szCs w:val="24"/>
        </w:rPr>
        <w:t xml:space="preserve"> su tiekėju, kurio pasiūlymas</w:t>
      </w:r>
      <w:r w:rsidR="007B12FF" w:rsidRPr="001F46CB">
        <w:rPr>
          <w:rFonts w:ascii="Times New Roman" w:hAnsi="Times New Roman" w:cs="Times New Roman"/>
          <w:color w:val="000000" w:themeColor="text1"/>
          <w:sz w:val="24"/>
          <w:szCs w:val="24"/>
        </w:rPr>
        <w:t xml:space="preserve">, vadovaujantis </w:t>
      </w:r>
      <w:r w:rsidR="007212CA" w:rsidRPr="001F46CB">
        <w:rPr>
          <w:rFonts w:ascii="Times New Roman" w:hAnsi="Times New Roman" w:cs="Times New Roman"/>
          <w:color w:val="000000" w:themeColor="text1"/>
          <w:sz w:val="24"/>
          <w:szCs w:val="24"/>
        </w:rPr>
        <w:t>P</w:t>
      </w:r>
      <w:r w:rsidR="007B12FF" w:rsidRPr="001F46CB">
        <w:rPr>
          <w:rFonts w:ascii="Times New Roman" w:hAnsi="Times New Roman" w:cs="Times New Roman"/>
          <w:color w:val="000000" w:themeColor="text1"/>
          <w:sz w:val="24"/>
          <w:szCs w:val="24"/>
        </w:rPr>
        <w:t xml:space="preserve">irkimo </w:t>
      </w:r>
      <w:r w:rsidR="00207E40" w:rsidRPr="001F46CB">
        <w:rPr>
          <w:rFonts w:ascii="Times New Roman" w:hAnsi="Times New Roman" w:cs="Times New Roman"/>
          <w:color w:val="000000" w:themeColor="text1"/>
          <w:sz w:val="24"/>
          <w:szCs w:val="24"/>
        </w:rPr>
        <w:t>sąlygose</w:t>
      </w:r>
      <w:r w:rsidR="007B12FF" w:rsidRPr="001F46CB">
        <w:rPr>
          <w:rFonts w:ascii="Times New Roman" w:hAnsi="Times New Roman" w:cs="Times New Roman"/>
          <w:color w:val="000000" w:themeColor="text1"/>
          <w:sz w:val="24"/>
          <w:szCs w:val="24"/>
        </w:rPr>
        <w:t xml:space="preserve"> nustatyta tvarka</w:t>
      </w:r>
      <w:r w:rsidR="0023505D" w:rsidRPr="001F46CB">
        <w:rPr>
          <w:rFonts w:ascii="Times New Roman" w:hAnsi="Times New Roman" w:cs="Times New Roman"/>
          <w:color w:val="000000" w:themeColor="text1"/>
          <w:sz w:val="24"/>
          <w:szCs w:val="24"/>
        </w:rPr>
        <w:t>,</w:t>
      </w:r>
      <w:r w:rsidR="009A7D11" w:rsidRPr="001F46CB">
        <w:rPr>
          <w:rFonts w:ascii="Times New Roman" w:hAnsi="Times New Roman" w:cs="Times New Roman"/>
          <w:color w:val="000000" w:themeColor="text1"/>
          <w:sz w:val="24"/>
          <w:szCs w:val="24"/>
        </w:rPr>
        <w:t xml:space="preserve"> bus pripažintas laimėjęs</w:t>
      </w:r>
      <w:r w:rsidR="00F065D6" w:rsidRPr="001F46CB">
        <w:rPr>
          <w:rFonts w:ascii="Times New Roman" w:hAnsi="Times New Roman" w:cs="Times New Roman"/>
          <w:color w:val="000000" w:themeColor="text1"/>
          <w:sz w:val="24"/>
          <w:szCs w:val="24"/>
        </w:rPr>
        <w:t xml:space="preserve">. </w:t>
      </w:r>
      <w:r w:rsidR="004B2DE4" w:rsidRPr="001F46CB">
        <w:rPr>
          <w:rFonts w:ascii="Times New Roman" w:hAnsi="Times New Roman" w:cs="Times New Roman"/>
          <w:color w:val="000000" w:themeColor="text1"/>
          <w:sz w:val="24"/>
          <w:szCs w:val="24"/>
        </w:rPr>
        <w:t>Sutarties sąlygos pateikiamos</w:t>
      </w:r>
      <w:r w:rsidR="00E835D9" w:rsidRPr="001F46CB">
        <w:rPr>
          <w:rFonts w:ascii="Times New Roman" w:hAnsi="Times New Roman" w:cs="Times New Roman"/>
          <w:color w:val="000000" w:themeColor="text1"/>
          <w:sz w:val="24"/>
          <w:szCs w:val="24"/>
        </w:rPr>
        <w:t xml:space="preserve"> Pirkimo sąlygų 7 priede „Sutarties projektas“ „Bendrosios sutarties sąlygos“ ir Pirkimo sąlygų 8 priede „Sutarties projektas “ „Specialiosios sutarties sąlygos“</w:t>
      </w:r>
      <w:r w:rsidR="00B81BD7" w:rsidRPr="001F46CB">
        <w:rPr>
          <w:rFonts w:ascii="Times New Roman" w:hAnsi="Times New Roman" w:cs="Times New Roman"/>
          <w:color w:val="000000" w:themeColor="text1"/>
          <w:sz w:val="24"/>
          <w:szCs w:val="24"/>
        </w:rPr>
        <w:t>;</w:t>
      </w:r>
    </w:p>
    <w:p w14:paraId="57FDBC27" w14:textId="24697AF9" w:rsidR="002955C5" w:rsidRPr="001F46CB" w:rsidRDefault="005715E4" w:rsidP="001F46CB">
      <w:pPr>
        <w:spacing w:after="0" w:line="20" w:lineRule="atLeast"/>
        <w:ind w:firstLine="567"/>
        <w:jc w:val="both"/>
        <w:rPr>
          <w:rFonts w:ascii="Times New Roman" w:eastAsiaTheme="minorHAnsi" w:hAnsi="Times New Roman" w:cs="Times New Roman"/>
          <w:color w:val="000000" w:themeColor="text1"/>
          <w:sz w:val="24"/>
          <w:szCs w:val="24"/>
        </w:rPr>
      </w:pPr>
      <w:r w:rsidRPr="001F46CB">
        <w:rPr>
          <w:rFonts w:ascii="Times New Roman" w:hAnsi="Times New Roman" w:cs="Times New Roman"/>
          <w:bCs/>
          <w:color w:val="000000" w:themeColor="text1"/>
          <w:sz w:val="24"/>
          <w:szCs w:val="24"/>
        </w:rPr>
        <w:t>9</w:t>
      </w:r>
      <w:r w:rsidR="00CE7505" w:rsidRPr="001F46CB">
        <w:rPr>
          <w:rFonts w:ascii="Times New Roman" w:hAnsi="Times New Roman" w:cs="Times New Roman"/>
          <w:bCs/>
          <w:color w:val="000000" w:themeColor="text1"/>
          <w:sz w:val="24"/>
          <w:szCs w:val="24"/>
        </w:rPr>
        <w:t>.</w:t>
      </w:r>
      <w:r w:rsidR="00A300AA" w:rsidRPr="001F46CB">
        <w:rPr>
          <w:rFonts w:ascii="Times New Roman" w:hAnsi="Times New Roman" w:cs="Times New Roman"/>
          <w:bCs/>
          <w:color w:val="000000" w:themeColor="text1"/>
          <w:sz w:val="24"/>
          <w:szCs w:val="24"/>
        </w:rPr>
        <w:t>3</w:t>
      </w:r>
      <w:r w:rsidR="00CE7505" w:rsidRPr="001F46CB">
        <w:rPr>
          <w:rFonts w:ascii="Times New Roman" w:hAnsi="Times New Roman" w:cs="Times New Roman"/>
          <w:bCs/>
          <w:color w:val="000000" w:themeColor="text1"/>
          <w:sz w:val="24"/>
          <w:szCs w:val="24"/>
        </w:rPr>
        <w:t xml:space="preserve">. </w:t>
      </w:r>
      <w:r w:rsidR="002955C5" w:rsidRPr="001F46CB">
        <w:rPr>
          <w:rFonts w:ascii="Times New Roman" w:hAnsi="Times New Roman" w:cs="Times New Roman"/>
          <w:bCs/>
          <w:color w:val="000000" w:themeColor="text1"/>
          <w:sz w:val="24"/>
          <w:szCs w:val="24"/>
        </w:rPr>
        <w:t xml:space="preserve">Jeigu tiekėjų grupės pateiktas pasiūlymas bus pripažintas laimėjusiu ir perkančioji organizacija pasiūlys jai sudaryti sutartį, </w:t>
      </w:r>
      <w:r w:rsidR="002C4696" w:rsidRPr="001F46CB">
        <w:rPr>
          <w:rFonts w:ascii="Times New Roman" w:hAnsi="Times New Roman" w:cs="Times New Roman"/>
          <w:color w:val="000000" w:themeColor="text1"/>
          <w:sz w:val="24"/>
          <w:szCs w:val="24"/>
        </w:rPr>
        <w:t xml:space="preserve">perkančioji organizacija nereikalauja, kad ši </w:t>
      </w:r>
      <w:r w:rsidR="002C4696" w:rsidRPr="001F46CB">
        <w:rPr>
          <w:rFonts w:ascii="Times New Roman" w:hAnsi="Times New Roman" w:cs="Times New Roman"/>
          <w:bCs/>
          <w:color w:val="000000" w:themeColor="text1"/>
          <w:sz w:val="24"/>
          <w:szCs w:val="24"/>
        </w:rPr>
        <w:t>tiekėjų</w:t>
      </w:r>
      <w:r w:rsidR="002C4696" w:rsidRPr="001F46CB">
        <w:rPr>
          <w:rFonts w:ascii="Times New Roman" w:hAnsi="Times New Roman" w:cs="Times New Roman"/>
          <w:color w:val="000000" w:themeColor="text1"/>
          <w:sz w:val="24"/>
          <w:szCs w:val="24"/>
        </w:rPr>
        <w:t xml:space="preserve"> grupė įgytų tam tikrą teisinę formą.</w:t>
      </w:r>
    </w:p>
    <w:p w14:paraId="1640F94B" w14:textId="1B994232" w:rsidR="00640DBD" w:rsidRPr="00AF3A36" w:rsidRDefault="00640DBD" w:rsidP="00297CEA">
      <w:pPr>
        <w:pStyle w:val="Heading1"/>
        <w:numPr>
          <w:ilvl w:val="0"/>
          <w:numId w:val="16"/>
        </w:numPr>
        <w:tabs>
          <w:tab w:val="left" w:pos="567"/>
        </w:tabs>
        <w:spacing w:line="20" w:lineRule="atLeast"/>
        <w:contextualSpacing/>
        <w:jc w:val="both"/>
        <w:rPr>
          <w:rFonts w:ascii="Times New Roman" w:hAnsi="Times New Roman" w:cs="Times New Roman"/>
          <w:b/>
          <w:bCs/>
          <w:color w:val="000000" w:themeColor="text1"/>
          <w:sz w:val="24"/>
          <w:szCs w:val="24"/>
        </w:rPr>
      </w:pPr>
      <w:bookmarkStart w:id="40" w:name="_Toc124404955"/>
      <w:bookmarkEnd w:id="5"/>
      <w:r w:rsidRPr="00AF3A36">
        <w:rPr>
          <w:rFonts w:ascii="Times New Roman" w:hAnsi="Times New Roman" w:cs="Times New Roman"/>
          <w:color w:val="000000" w:themeColor="text1"/>
          <w:sz w:val="24"/>
          <w:szCs w:val="24"/>
        </w:rPr>
        <w:t>Kitos sąlygos</w:t>
      </w:r>
      <w:bookmarkEnd w:id="40"/>
    </w:p>
    <w:p w14:paraId="3F0AACDA" w14:textId="7598F241" w:rsidR="00B24CC8" w:rsidRPr="00AF3A36" w:rsidRDefault="005715E4" w:rsidP="00B24CC8">
      <w:pPr>
        <w:shd w:val="clear" w:color="auto" w:fill="FFFFFF"/>
        <w:spacing w:after="0" w:line="240" w:lineRule="auto"/>
        <w:ind w:firstLine="567"/>
        <w:jc w:val="both"/>
        <w:rPr>
          <w:rFonts w:ascii="Times New Roman" w:eastAsia="Calibri" w:hAnsi="Times New Roman" w:cs="Times New Roman"/>
          <w:color w:val="000000" w:themeColor="text1"/>
          <w:sz w:val="24"/>
          <w:szCs w:val="24"/>
          <w:highlight w:val="cyan"/>
        </w:rPr>
      </w:pPr>
      <w:r w:rsidRPr="00AF3A36">
        <w:rPr>
          <w:rFonts w:ascii="Times New Roman" w:eastAsia="Calibri" w:hAnsi="Times New Roman" w:cs="Times New Roman"/>
          <w:color w:val="000000" w:themeColor="text1"/>
          <w:sz w:val="24"/>
          <w:szCs w:val="24"/>
        </w:rPr>
        <w:t>10</w:t>
      </w:r>
      <w:r w:rsidR="00B24CC8" w:rsidRPr="00AF3A36">
        <w:rPr>
          <w:rFonts w:ascii="Times New Roman" w:eastAsia="Calibri" w:hAnsi="Times New Roman" w:cs="Times New Roman"/>
          <w:color w:val="000000" w:themeColor="text1"/>
          <w:sz w:val="24"/>
          <w:szCs w:val="24"/>
        </w:rPr>
        <w:t>.</w:t>
      </w:r>
      <w:r w:rsidR="00144C5D" w:rsidRPr="00AF3A36">
        <w:rPr>
          <w:rFonts w:ascii="Times New Roman" w:eastAsia="Calibri" w:hAnsi="Times New Roman" w:cs="Times New Roman"/>
          <w:color w:val="000000" w:themeColor="text1"/>
          <w:sz w:val="24"/>
          <w:szCs w:val="24"/>
        </w:rPr>
        <w:t>1</w:t>
      </w:r>
      <w:r w:rsidR="00B24CC8" w:rsidRPr="00AF3A36">
        <w:rPr>
          <w:rFonts w:ascii="Times New Roman" w:eastAsia="Calibri" w:hAnsi="Times New Roman" w:cs="Times New Roman"/>
          <w:color w:val="000000" w:themeColor="text1"/>
          <w:sz w:val="24"/>
          <w:szCs w:val="24"/>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r w:rsidR="00D83094" w:rsidRPr="00AF3A36">
        <w:rPr>
          <w:rFonts w:ascii="Times New Roman" w:eastAsia="Calibri" w:hAnsi="Times New Roman" w:cs="Times New Roman"/>
          <w:color w:val="000000" w:themeColor="text1"/>
          <w:sz w:val="24"/>
          <w:szCs w:val="24"/>
        </w:rPr>
        <w:t xml:space="preserve">Informacija apie perkančiosios organizacijos vykdomą asmens duomenų tvarkymą pateikiama adresu www.urm.lt, skiltyje Asmens duomenų </w:t>
      </w:r>
      <w:r w:rsidR="00625B67">
        <w:rPr>
          <w:rFonts w:ascii="Times New Roman" w:eastAsia="Calibri" w:hAnsi="Times New Roman" w:cs="Times New Roman"/>
          <w:color w:val="000000" w:themeColor="text1"/>
          <w:sz w:val="24"/>
          <w:szCs w:val="24"/>
        </w:rPr>
        <w:t>apsauga</w:t>
      </w:r>
      <w:r w:rsidR="00D83094" w:rsidRPr="00AF3A36">
        <w:rPr>
          <w:rFonts w:ascii="Times New Roman" w:eastAsia="Calibri" w:hAnsi="Times New Roman" w:cs="Times New Roman"/>
          <w:color w:val="000000" w:themeColor="text1"/>
          <w:sz w:val="24"/>
          <w:szCs w:val="24"/>
        </w:rPr>
        <w:t>.</w:t>
      </w:r>
    </w:p>
    <w:p w14:paraId="2826B120" w14:textId="507DF662" w:rsidR="008D704D" w:rsidRPr="00AF3A36" w:rsidRDefault="008D704D" w:rsidP="009F6B35">
      <w:pPr>
        <w:shd w:val="clear" w:color="auto" w:fill="FFFFFF"/>
        <w:spacing w:after="0" w:line="240" w:lineRule="auto"/>
        <w:jc w:val="center"/>
        <w:rPr>
          <w:rFonts w:ascii="Times New Roman" w:eastAsia="Calibri" w:hAnsi="Times New Roman" w:cs="Times New Roman"/>
          <w:color w:val="000000" w:themeColor="text1"/>
          <w:sz w:val="24"/>
          <w:szCs w:val="24"/>
        </w:rPr>
      </w:pPr>
      <w:r w:rsidRPr="00AF3A36">
        <w:rPr>
          <w:rFonts w:ascii="Times New Roman" w:eastAsia="Calibri" w:hAnsi="Times New Roman" w:cs="Times New Roman"/>
          <w:color w:val="000000" w:themeColor="text1"/>
          <w:sz w:val="24"/>
          <w:szCs w:val="24"/>
        </w:rPr>
        <w:t>_________</w:t>
      </w:r>
    </w:p>
    <w:sectPr w:rsidR="008D704D" w:rsidRPr="00AF3A36" w:rsidSect="00AC6F1E">
      <w:footerReference w:type="default" r:id="rId13"/>
      <w:footerReference w:type="first" r:id="rId14"/>
      <w:pgSz w:w="12240" w:h="15840"/>
      <w:pgMar w:top="993"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BD4A" w14:textId="77777777" w:rsidR="00AA5151" w:rsidRDefault="00AA5151" w:rsidP="00D05666">
      <w:r>
        <w:separator/>
      </w:r>
    </w:p>
  </w:endnote>
  <w:endnote w:type="continuationSeparator" w:id="0">
    <w:p w14:paraId="57BE3CE7" w14:textId="77777777" w:rsidR="00AA5151" w:rsidRDefault="00AA5151" w:rsidP="00D05666">
      <w:r>
        <w:continuationSeparator/>
      </w:r>
    </w:p>
  </w:endnote>
  <w:endnote w:type="continuationNotice" w:id="1">
    <w:p w14:paraId="24B4F8E1" w14:textId="77777777" w:rsidR="00AA5151" w:rsidRDefault="00AA5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834"/>
      <w:docPartObj>
        <w:docPartGallery w:val="Page Numbers (Bottom of Page)"/>
        <w:docPartUnique/>
      </w:docPartObj>
    </w:sdtPr>
    <w:sdtContent>
      <w:p w14:paraId="20B92C50" w14:textId="1313F610" w:rsidR="00F56682" w:rsidRDefault="00F56682">
        <w:pPr>
          <w:pStyle w:val="Footer"/>
          <w:jc w:val="right"/>
        </w:pPr>
        <w:r>
          <w:fldChar w:fldCharType="begin"/>
        </w:r>
        <w:r>
          <w:instrText>PAGE   \* MERGEFORMAT</w:instrText>
        </w:r>
        <w:r>
          <w:fldChar w:fldCharType="separate"/>
        </w:r>
        <w:r>
          <w:t>2</w:t>
        </w:r>
        <w:r>
          <w:fldChar w:fldCharType="end"/>
        </w:r>
      </w:p>
    </w:sdtContent>
  </w:sdt>
  <w:p w14:paraId="3A9B21CC" w14:textId="77777777" w:rsidR="00F56682" w:rsidRDefault="00F56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628099"/>
      <w:docPartObj>
        <w:docPartGallery w:val="Page Numbers (Bottom of Page)"/>
        <w:docPartUnique/>
      </w:docPartObj>
    </w:sdtPr>
    <w:sdtContent>
      <w:p w14:paraId="3A47E3CB" w14:textId="3612DDD7" w:rsidR="00F56682" w:rsidRDefault="00F56682">
        <w:pPr>
          <w:pStyle w:val="Footer"/>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579B" w14:textId="77777777" w:rsidR="00AA5151" w:rsidRDefault="00AA5151" w:rsidP="00D05666">
      <w:r>
        <w:separator/>
      </w:r>
    </w:p>
  </w:footnote>
  <w:footnote w:type="continuationSeparator" w:id="0">
    <w:p w14:paraId="7A8759F3" w14:textId="77777777" w:rsidR="00AA5151" w:rsidRDefault="00AA5151" w:rsidP="00D05666">
      <w:r>
        <w:continuationSeparator/>
      </w:r>
    </w:p>
  </w:footnote>
  <w:footnote w:type="continuationNotice" w:id="1">
    <w:p w14:paraId="5824F650" w14:textId="77777777" w:rsidR="00AA5151" w:rsidRDefault="00AA5151">
      <w:pPr>
        <w:spacing w:after="0" w:line="240" w:lineRule="auto"/>
      </w:pPr>
    </w:p>
  </w:footnote>
  <w:footnote w:id="2">
    <w:p w14:paraId="27794F7F" w14:textId="28B3E4FA" w:rsidR="00676607" w:rsidRDefault="00676607" w:rsidP="00BC5D32">
      <w:pPr>
        <w:pStyle w:val="FootnoteText"/>
        <w:spacing w:after="0" w:line="240" w:lineRule="auto"/>
      </w:pPr>
      <w:r>
        <w:rPr>
          <w:rStyle w:val="FootnoteReference"/>
        </w:rPr>
        <w:footnoteRef/>
      </w:r>
      <w:r>
        <w:t xml:space="preserve"> </w:t>
      </w:r>
      <w:hyperlink r:id="rId1" w:history="1">
        <w:r w:rsidR="00702270" w:rsidRPr="008E7F4F">
          <w:rPr>
            <w:rStyle w:val="Hyperlink"/>
          </w:rPr>
          <w:t>https://www.e-tar.lt/portal/lt/legalAct/ac5a5e30878f11ed8df094f359a60216</w:t>
        </w:r>
      </w:hyperlink>
      <w:r w:rsidR="00702270">
        <w:t xml:space="preserve"> </w:t>
      </w:r>
    </w:p>
    <w:p w14:paraId="41161EDE" w14:textId="77777777" w:rsidR="00313947" w:rsidRPr="00BC5D32" w:rsidRDefault="00313947" w:rsidP="00BC5D32">
      <w:pPr>
        <w:pStyle w:val="FootnoteText"/>
        <w:spacing w:after="0" w:line="240" w:lineRule="auto"/>
        <w:rPr>
          <w:sz w:val="16"/>
          <w:szCs w:val="16"/>
        </w:rPr>
      </w:pPr>
    </w:p>
  </w:footnote>
  <w:footnote w:id="3">
    <w:p w14:paraId="14C0BFC1" w14:textId="7553C661" w:rsidR="006B5A2F" w:rsidRDefault="006B5A2F" w:rsidP="00BC5D32">
      <w:pPr>
        <w:pStyle w:val="FootnoteText"/>
        <w:spacing w:after="0" w:line="240" w:lineRule="auto"/>
      </w:pPr>
      <w:r>
        <w:rPr>
          <w:rStyle w:val="FootnoteReference"/>
        </w:rPr>
        <w:footnoteRef/>
      </w:r>
      <w:r>
        <w:t xml:space="preserve"> </w:t>
      </w:r>
      <w:hyperlink r:id="rId2" w:history="1">
        <w:r w:rsidR="00DC31BD" w:rsidRPr="008E7F4F">
          <w:rPr>
            <w:rStyle w:val="Hyperlink"/>
          </w:rPr>
          <w:t>https://www.e-tar.lt/portal/lt/legalAct/ac5a5e30878f11ed8df094f359a60216</w:t>
        </w:r>
      </w:hyperlink>
      <w:r w:rsidR="00DC31B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18A46FD4"/>
    <w:multiLevelType w:val="multilevel"/>
    <w:tmpl w:val="9180476A"/>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hint="default"/>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18A52B9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26F36C"/>
    <w:multiLevelType w:val="multilevel"/>
    <w:tmpl w:val="1EBA28AA"/>
    <w:lvl w:ilvl="0">
      <w:numFmt w:val="none"/>
      <w:lvlText w:val=""/>
      <w:lvlJc w:val="left"/>
      <w:pPr>
        <w:tabs>
          <w:tab w:val="num" w:pos="360"/>
        </w:tabs>
      </w:pPr>
    </w:lvl>
    <w:lvl w:ilvl="1">
      <w:start w:val="1"/>
      <w:numFmt w:val="lowerLetter"/>
      <w:lvlText w:val="%2."/>
      <w:lvlJc w:val="left"/>
      <w:pPr>
        <w:ind w:left="2859" w:hanging="360"/>
      </w:pPr>
    </w:lvl>
    <w:lvl w:ilvl="2">
      <w:start w:val="1"/>
      <w:numFmt w:val="lowerRoman"/>
      <w:lvlText w:val="%3."/>
      <w:lvlJc w:val="right"/>
      <w:pPr>
        <w:ind w:left="3579" w:hanging="180"/>
      </w:pPr>
    </w:lvl>
    <w:lvl w:ilvl="3">
      <w:start w:val="1"/>
      <w:numFmt w:val="decimal"/>
      <w:lvlText w:val="%4."/>
      <w:lvlJc w:val="left"/>
      <w:pPr>
        <w:ind w:left="4299" w:hanging="360"/>
      </w:pPr>
    </w:lvl>
    <w:lvl w:ilvl="4">
      <w:start w:val="1"/>
      <w:numFmt w:val="lowerLetter"/>
      <w:lvlText w:val="%5."/>
      <w:lvlJc w:val="left"/>
      <w:pPr>
        <w:ind w:left="5019" w:hanging="360"/>
      </w:pPr>
    </w:lvl>
    <w:lvl w:ilvl="5">
      <w:start w:val="1"/>
      <w:numFmt w:val="lowerRoman"/>
      <w:lvlText w:val="%6."/>
      <w:lvlJc w:val="right"/>
      <w:pPr>
        <w:ind w:left="5739" w:hanging="180"/>
      </w:pPr>
    </w:lvl>
    <w:lvl w:ilvl="6">
      <w:start w:val="1"/>
      <w:numFmt w:val="decimal"/>
      <w:lvlText w:val="%7."/>
      <w:lvlJc w:val="left"/>
      <w:pPr>
        <w:ind w:left="6459" w:hanging="360"/>
      </w:pPr>
    </w:lvl>
    <w:lvl w:ilvl="7">
      <w:start w:val="1"/>
      <w:numFmt w:val="lowerLetter"/>
      <w:lvlText w:val="%8."/>
      <w:lvlJc w:val="left"/>
      <w:pPr>
        <w:ind w:left="7179" w:hanging="360"/>
      </w:pPr>
    </w:lvl>
    <w:lvl w:ilvl="8">
      <w:start w:val="1"/>
      <w:numFmt w:val="lowerRoman"/>
      <w:lvlText w:val="%9."/>
      <w:lvlJc w:val="right"/>
      <w:pPr>
        <w:ind w:left="7899" w:hanging="180"/>
      </w:pPr>
    </w:lvl>
  </w:abstractNum>
  <w:abstractNum w:abstractNumId="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C331E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62395E7F"/>
    <w:multiLevelType w:val="multilevel"/>
    <w:tmpl w:val="D4601B3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340" w:hanging="108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21BC7FC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55432651">
    <w:abstractNumId w:val="7"/>
  </w:num>
  <w:num w:numId="2" w16cid:durableId="1927765243">
    <w:abstractNumId w:val="6"/>
  </w:num>
  <w:num w:numId="3" w16cid:durableId="207184103">
    <w:abstractNumId w:val="2"/>
  </w:num>
  <w:num w:numId="4" w16cid:durableId="1528367431">
    <w:abstractNumId w:val="13"/>
  </w:num>
  <w:num w:numId="5" w16cid:durableId="1484615006">
    <w:abstractNumId w:val="16"/>
  </w:num>
  <w:num w:numId="6" w16cid:durableId="607934237">
    <w:abstractNumId w:val="11"/>
  </w:num>
  <w:num w:numId="7" w16cid:durableId="1759206832">
    <w:abstractNumId w:val="12"/>
  </w:num>
  <w:num w:numId="8" w16cid:durableId="408162091">
    <w:abstractNumId w:val="19"/>
  </w:num>
  <w:num w:numId="9" w16cid:durableId="1909728217">
    <w:abstractNumId w:val="10"/>
  </w:num>
  <w:num w:numId="10" w16cid:durableId="12269543">
    <w:abstractNumId w:val="17"/>
  </w:num>
  <w:num w:numId="11" w16cid:durableId="331296763">
    <w:abstractNumId w:val="8"/>
  </w:num>
  <w:num w:numId="12" w16cid:durableId="749809940">
    <w:abstractNumId w:val="0"/>
  </w:num>
  <w:num w:numId="13" w16cid:durableId="1031690301">
    <w:abstractNumId w:val="1"/>
  </w:num>
  <w:num w:numId="14" w16cid:durableId="412043720">
    <w:abstractNumId w:val="18"/>
  </w:num>
  <w:num w:numId="15" w16cid:durableId="977296010">
    <w:abstractNumId w:val="9"/>
  </w:num>
  <w:num w:numId="16" w16cid:durableId="349524252">
    <w:abstractNumId w:val="3"/>
  </w:num>
  <w:num w:numId="17" w16cid:durableId="1352610608">
    <w:abstractNumId w:val="15"/>
  </w:num>
  <w:num w:numId="18" w16cid:durableId="745614367">
    <w:abstractNumId w:val="14"/>
  </w:num>
  <w:num w:numId="19" w16cid:durableId="916401018">
    <w:abstractNumId w:val="5"/>
  </w:num>
  <w:num w:numId="20" w16cid:durableId="212935353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0BB"/>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5F4"/>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0F7E"/>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1D55"/>
    <w:rsid w:val="000B2E23"/>
    <w:rsid w:val="000B36CB"/>
    <w:rsid w:val="000B4E6D"/>
    <w:rsid w:val="000B4E90"/>
    <w:rsid w:val="000B51DF"/>
    <w:rsid w:val="000B685D"/>
    <w:rsid w:val="000B7223"/>
    <w:rsid w:val="000C006A"/>
    <w:rsid w:val="000C02F3"/>
    <w:rsid w:val="000C1AE5"/>
    <w:rsid w:val="000C1F59"/>
    <w:rsid w:val="000C211C"/>
    <w:rsid w:val="000C2217"/>
    <w:rsid w:val="000C268B"/>
    <w:rsid w:val="000C2C07"/>
    <w:rsid w:val="000C3D2E"/>
    <w:rsid w:val="000C3F71"/>
    <w:rsid w:val="000C4D87"/>
    <w:rsid w:val="000C4DF9"/>
    <w:rsid w:val="000C59B8"/>
    <w:rsid w:val="000C6068"/>
    <w:rsid w:val="000C7160"/>
    <w:rsid w:val="000D0F58"/>
    <w:rsid w:val="000D13D6"/>
    <w:rsid w:val="000D18E9"/>
    <w:rsid w:val="000D26D8"/>
    <w:rsid w:val="000D40A8"/>
    <w:rsid w:val="000D412D"/>
    <w:rsid w:val="000D4406"/>
    <w:rsid w:val="000D4B9C"/>
    <w:rsid w:val="000D4E2B"/>
    <w:rsid w:val="000D5C58"/>
    <w:rsid w:val="000D638A"/>
    <w:rsid w:val="000D71C2"/>
    <w:rsid w:val="000D7494"/>
    <w:rsid w:val="000E03DB"/>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0D7"/>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4E5C"/>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AD"/>
    <w:rsid w:val="0013140B"/>
    <w:rsid w:val="00131BA4"/>
    <w:rsid w:val="001329A7"/>
    <w:rsid w:val="0013353A"/>
    <w:rsid w:val="00134825"/>
    <w:rsid w:val="0013485F"/>
    <w:rsid w:val="00135122"/>
    <w:rsid w:val="001351A4"/>
    <w:rsid w:val="00135EEE"/>
    <w:rsid w:val="001365CA"/>
    <w:rsid w:val="00140A4E"/>
    <w:rsid w:val="00140D50"/>
    <w:rsid w:val="00141292"/>
    <w:rsid w:val="00141BF1"/>
    <w:rsid w:val="00142352"/>
    <w:rsid w:val="00142759"/>
    <w:rsid w:val="0014277F"/>
    <w:rsid w:val="001427AB"/>
    <w:rsid w:val="001429E3"/>
    <w:rsid w:val="00142AB7"/>
    <w:rsid w:val="00143338"/>
    <w:rsid w:val="00143940"/>
    <w:rsid w:val="0014414A"/>
    <w:rsid w:val="00144C5D"/>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3093"/>
    <w:rsid w:val="001A49EA"/>
    <w:rsid w:val="001A4D9A"/>
    <w:rsid w:val="001A5289"/>
    <w:rsid w:val="001A5F8E"/>
    <w:rsid w:val="001A5FBA"/>
    <w:rsid w:val="001A6607"/>
    <w:rsid w:val="001A67B2"/>
    <w:rsid w:val="001A6CC7"/>
    <w:rsid w:val="001A7088"/>
    <w:rsid w:val="001A7B3D"/>
    <w:rsid w:val="001B2074"/>
    <w:rsid w:val="001B2226"/>
    <w:rsid w:val="001B3250"/>
    <w:rsid w:val="001B33A4"/>
    <w:rsid w:val="001B370C"/>
    <w:rsid w:val="001B3C7D"/>
    <w:rsid w:val="001B3EC8"/>
    <w:rsid w:val="001B4266"/>
    <w:rsid w:val="001B50F3"/>
    <w:rsid w:val="001B53D6"/>
    <w:rsid w:val="001B59DE"/>
    <w:rsid w:val="001B77FA"/>
    <w:rsid w:val="001C01D3"/>
    <w:rsid w:val="001C1AD0"/>
    <w:rsid w:val="001C1CC5"/>
    <w:rsid w:val="001C24BC"/>
    <w:rsid w:val="001C305A"/>
    <w:rsid w:val="001C376F"/>
    <w:rsid w:val="001C37BD"/>
    <w:rsid w:val="001C45C1"/>
    <w:rsid w:val="001C468D"/>
    <w:rsid w:val="001C4C8C"/>
    <w:rsid w:val="001C4F12"/>
    <w:rsid w:val="001C545C"/>
    <w:rsid w:val="001C635E"/>
    <w:rsid w:val="001C6757"/>
    <w:rsid w:val="001C7F48"/>
    <w:rsid w:val="001D2623"/>
    <w:rsid w:val="001D37D8"/>
    <w:rsid w:val="001D49B4"/>
    <w:rsid w:val="001D5752"/>
    <w:rsid w:val="001D612E"/>
    <w:rsid w:val="001D65F8"/>
    <w:rsid w:val="001D7492"/>
    <w:rsid w:val="001D7890"/>
    <w:rsid w:val="001E0107"/>
    <w:rsid w:val="001E250F"/>
    <w:rsid w:val="001E2836"/>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46CB"/>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393D"/>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2E15"/>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5DBE"/>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55A"/>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525"/>
    <w:rsid w:val="002E3C32"/>
    <w:rsid w:val="002E4A5A"/>
    <w:rsid w:val="002E5EA9"/>
    <w:rsid w:val="002E6BB6"/>
    <w:rsid w:val="002E7AF0"/>
    <w:rsid w:val="002F05C1"/>
    <w:rsid w:val="002F0663"/>
    <w:rsid w:val="002F09AD"/>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10F"/>
    <w:rsid w:val="003049FC"/>
    <w:rsid w:val="00304E45"/>
    <w:rsid w:val="00306737"/>
    <w:rsid w:val="00306D9F"/>
    <w:rsid w:val="00306F87"/>
    <w:rsid w:val="003074D1"/>
    <w:rsid w:val="00307836"/>
    <w:rsid w:val="00307E94"/>
    <w:rsid w:val="003101E1"/>
    <w:rsid w:val="00310753"/>
    <w:rsid w:val="0031109D"/>
    <w:rsid w:val="003127FC"/>
    <w:rsid w:val="0031284C"/>
    <w:rsid w:val="00312FEE"/>
    <w:rsid w:val="00313947"/>
    <w:rsid w:val="00313A09"/>
    <w:rsid w:val="00313C2B"/>
    <w:rsid w:val="0031420A"/>
    <w:rsid w:val="00314A80"/>
    <w:rsid w:val="00314AA5"/>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2EDA"/>
    <w:rsid w:val="00363134"/>
    <w:rsid w:val="00365384"/>
    <w:rsid w:val="003660B8"/>
    <w:rsid w:val="003671C3"/>
    <w:rsid w:val="00370489"/>
    <w:rsid w:val="00370682"/>
    <w:rsid w:val="003713E4"/>
    <w:rsid w:val="00371433"/>
    <w:rsid w:val="00372755"/>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433"/>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C3"/>
    <w:rsid w:val="003C73E9"/>
    <w:rsid w:val="003C7763"/>
    <w:rsid w:val="003C7AFD"/>
    <w:rsid w:val="003C7CF1"/>
    <w:rsid w:val="003D0037"/>
    <w:rsid w:val="003D03D9"/>
    <w:rsid w:val="003D11CB"/>
    <w:rsid w:val="003D1383"/>
    <w:rsid w:val="003D274E"/>
    <w:rsid w:val="003D33F6"/>
    <w:rsid w:val="003D3597"/>
    <w:rsid w:val="003D3A79"/>
    <w:rsid w:val="003D5A05"/>
    <w:rsid w:val="003D5CD4"/>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48D"/>
    <w:rsid w:val="00417604"/>
    <w:rsid w:val="00421D7D"/>
    <w:rsid w:val="00424668"/>
    <w:rsid w:val="0042470D"/>
    <w:rsid w:val="00424B94"/>
    <w:rsid w:val="00424C4C"/>
    <w:rsid w:val="004252AF"/>
    <w:rsid w:val="0042578B"/>
    <w:rsid w:val="004257A5"/>
    <w:rsid w:val="00425CFB"/>
    <w:rsid w:val="0042788E"/>
    <w:rsid w:val="00431627"/>
    <w:rsid w:val="00432574"/>
    <w:rsid w:val="00432828"/>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1D0"/>
    <w:rsid w:val="00454368"/>
    <w:rsid w:val="00454F45"/>
    <w:rsid w:val="00455810"/>
    <w:rsid w:val="00455A08"/>
    <w:rsid w:val="00455AA9"/>
    <w:rsid w:val="00455D76"/>
    <w:rsid w:val="00456067"/>
    <w:rsid w:val="004562C8"/>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0A5C"/>
    <w:rsid w:val="00471043"/>
    <w:rsid w:val="004712B7"/>
    <w:rsid w:val="004713B5"/>
    <w:rsid w:val="00472910"/>
    <w:rsid w:val="00472F7A"/>
    <w:rsid w:val="00472F8C"/>
    <w:rsid w:val="0047399D"/>
    <w:rsid w:val="0047554A"/>
    <w:rsid w:val="00475F9B"/>
    <w:rsid w:val="0047687E"/>
    <w:rsid w:val="00476F8C"/>
    <w:rsid w:val="00477E28"/>
    <w:rsid w:val="00481849"/>
    <w:rsid w:val="00481A9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6EC"/>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12B8"/>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A01"/>
    <w:rsid w:val="004D7B52"/>
    <w:rsid w:val="004D7DFA"/>
    <w:rsid w:val="004E05A2"/>
    <w:rsid w:val="004E06BB"/>
    <w:rsid w:val="004E07B2"/>
    <w:rsid w:val="004E1135"/>
    <w:rsid w:val="004E13EA"/>
    <w:rsid w:val="004E1706"/>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0B1"/>
    <w:rsid w:val="00501200"/>
    <w:rsid w:val="00501215"/>
    <w:rsid w:val="005020EF"/>
    <w:rsid w:val="0050218B"/>
    <w:rsid w:val="0050224F"/>
    <w:rsid w:val="005027E7"/>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246"/>
    <w:rsid w:val="005165EF"/>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187"/>
    <w:rsid w:val="005448A6"/>
    <w:rsid w:val="005464B7"/>
    <w:rsid w:val="00547265"/>
    <w:rsid w:val="00547443"/>
    <w:rsid w:val="005478C1"/>
    <w:rsid w:val="00550118"/>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460"/>
    <w:rsid w:val="005669CC"/>
    <w:rsid w:val="00566CC6"/>
    <w:rsid w:val="005670A1"/>
    <w:rsid w:val="00567348"/>
    <w:rsid w:val="00567800"/>
    <w:rsid w:val="00567A52"/>
    <w:rsid w:val="00567D50"/>
    <w:rsid w:val="00570722"/>
    <w:rsid w:val="005715E4"/>
    <w:rsid w:val="005717E5"/>
    <w:rsid w:val="005717E7"/>
    <w:rsid w:val="0057188A"/>
    <w:rsid w:val="00571EE0"/>
    <w:rsid w:val="00572AF3"/>
    <w:rsid w:val="00573D5C"/>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D8D"/>
    <w:rsid w:val="005B24C3"/>
    <w:rsid w:val="005B2828"/>
    <w:rsid w:val="005B2A1D"/>
    <w:rsid w:val="005B2C82"/>
    <w:rsid w:val="005B2D9B"/>
    <w:rsid w:val="005B2FD0"/>
    <w:rsid w:val="005B34A6"/>
    <w:rsid w:val="005B375C"/>
    <w:rsid w:val="005B383F"/>
    <w:rsid w:val="005B44C2"/>
    <w:rsid w:val="005B46C1"/>
    <w:rsid w:val="005B484F"/>
    <w:rsid w:val="005B4CE8"/>
    <w:rsid w:val="005B537C"/>
    <w:rsid w:val="005B5793"/>
    <w:rsid w:val="005B5BDE"/>
    <w:rsid w:val="005B5ED5"/>
    <w:rsid w:val="005C0258"/>
    <w:rsid w:val="005C0B37"/>
    <w:rsid w:val="005C1230"/>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72A"/>
    <w:rsid w:val="00606B22"/>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5B67"/>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A78"/>
    <w:rsid w:val="00653C2C"/>
    <w:rsid w:val="00653C49"/>
    <w:rsid w:val="006541EB"/>
    <w:rsid w:val="00654366"/>
    <w:rsid w:val="006545F9"/>
    <w:rsid w:val="006553EF"/>
    <w:rsid w:val="00655A44"/>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0CAC"/>
    <w:rsid w:val="00681CDE"/>
    <w:rsid w:val="00681E77"/>
    <w:rsid w:val="006824FC"/>
    <w:rsid w:val="006837D6"/>
    <w:rsid w:val="0068448B"/>
    <w:rsid w:val="00684A39"/>
    <w:rsid w:val="00685444"/>
    <w:rsid w:val="00685538"/>
    <w:rsid w:val="006856DA"/>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05D1"/>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32"/>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15FF"/>
    <w:rsid w:val="006F2478"/>
    <w:rsid w:val="006F2F71"/>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5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CA4"/>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23DD"/>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3CBA"/>
    <w:rsid w:val="00754259"/>
    <w:rsid w:val="007545D6"/>
    <w:rsid w:val="007547F5"/>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6781"/>
    <w:rsid w:val="00777670"/>
    <w:rsid w:val="00777DC5"/>
    <w:rsid w:val="007800BB"/>
    <w:rsid w:val="00780F8E"/>
    <w:rsid w:val="00782B3B"/>
    <w:rsid w:val="00782BF8"/>
    <w:rsid w:val="00782DCD"/>
    <w:rsid w:val="007834AA"/>
    <w:rsid w:val="00783536"/>
    <w:rsid w:val="00783729"/>
    <w:rsid w:val="00783C19"/>
    <w:rsid w:val="0078453C"/>
    <w:rsid w:val="00785F17"/>
    <w:rsid w:val="007860B6"/>
    <w:rsid w:val="00786930"/>
    <w:rsid w:val="007869D1"/>
    <w:rsid w:val="00786D50"/>
    <w:rsid w:val="007872CB"/>
    <w:rsid w:val="007872CE"/>
    <w:rsid w:val="00787DC2"/>
    <w:rsid w:val="00787EB6"/>
    <w:rsid w:val="0079007C"/>
    <w:rsid w:val="007909D9"/>
    <w:rsid w:val="00790D67"/>
    <w:rsid w:val="00790F1F"/>
    <w:rsid w:val="00790FAD"/>
    <w:rsid w:val="00791021"/>
    <w:rsid w:val="00791042"/>
    <w:rsid w:val="007912DE"/>
    <w:rsid w:val="00791E5B"/>
    <w:rsid w:val="00791FC9"/>
    <w:rsid w:val="0079367F"/>
    <w:rsid w:val="007936EA"/>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73D"/>
    <w:rsid w:val="007C0612"/>
    <w:rsid w:val="007C348D"/>
    <w:rsid w:val="007C3B9B"/>
    <w:rsid w:val="007C3CE4"/>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7E0"/>
    <w:rsid w:val="007E6857"/>
    <w:rsid w:val="007E7010"/>
    <w:rsid w:val="007E7231"/>
    <w:rsid w:val="007F0164"/>
    <w:rsid w:val="007F1543"/>
    <w:rsid w:val="007F1A0D"/>
    <w:rsid w:val="007F1B2E"/>
    <w:rsid w:val="007F1B84"/>
    <w:rsid w:val="007F2173"/>
    <w:rsid w:val="007F2536"/>
    <w:rsid w:val="007F366E"/>
    <w:rsid w:val="007F41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7DF"/>
    <w:rsid w:val="00830CAF"/>
    <w:rsid w:val="00830D3F"/>
    <w:rsid w:val="00831650"/>
    <w:rsid w:val="008320EC"/>
    <w:rsid w:val="0083270B"/>
    <w:rsid w:val="0083310A"/>
    <w:rsid w:val="008335C6"/>
    <w:rsid w:val="00833AB8"/>
    <w:rsid w:val="00834648"/>
    <w:rsid w:val="00834CBF"/>
    <w:rsid w:val="00835378"/>
    <w:rsid w:val="008358C9"/>
    <w:rsid w:val="008369AF"/>
    <w:rsid w:val="00836AC1"/>
    <w:rsid w:val="00837056"/>
    <w:rsid w:val="008409D4"/>
    <w:rsid w:val="00840BEE"/>
    <w:rsid w:val="0084131B"/>
    <w:rsid w:val="0084174D"/>
    <w:rsid w:val="008417FF"/>
    <w:rsid w:val="00841A95"/>
    <w:rsid w:val="00841D69"/>
    <w:rsid w:val="00841F69"/>
    <w:rsid w:val="008429BA"/>
    <w:rsid w:val="00845796"/>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AF4"/>
    <w:rsid w:val="008A3C76"/>
    <w:rsid w:val="008A3C98"/>
    <w:rsid w:val="008A4123"/>
    <w:rsid w:val="008A4861"/>
    <w:rsid w:val="008A51A5"/>
    <w:rsid w:val="008A5606"/>
    <w:rsid w:val="008A5873"/>
    <w:rsid w:val="008A5D2E"/>
    <w:rsid w:val="008A6002"/>
    <w:rsid w:val="008A6B05"/>
    <w:rsid w:val="008A726A"/>
    <w:rsid w:val="008A7E15"/>
    <w:rsid w:val="008B1FB2"/>
    <w:rsid w:val="008B29A2"/>
    <w:rsid w:val="008B31B9"/>
    <w:rsid w:val="008B47EE"/>
    <w:rsid w:val="008B4851"/>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3AD"/>
    <w:rsid w:val="008C6767"/>
    <w:rsid w:val="008C6D60"/>
    <w:rsid w:val="008C7B15"/>
    <w:rsid w:val="008C7C8C"/>
    <w:rsid w:val="008D07EC"/>
    <w:rsid w:val="008D0A7E"/>
    <w:rsid w:val="008D10F7"/>
    <w:rsid w:val="008D12AC"/>
    <w:rsid w:val="008D1798"/>
    <w:rsid w:val="008D181A"/>
    <w:rsid w:val="008D2183"/>
    <w:rsid w:val="008D2C3D"/>
    <w:rsid w:val="008D2D3D"/>
    <w:rsid w:val="008D2D94"/>
    <w:rsid w:val="008D3AE8"/>
    <w:rsid w:val="008D6F67"/>
    <w:rsid w:val="008D6FCC"/>
    <w:rsid w:val="008D704D"/>
    <w:rsid w:val="008E198D"/>
    <w:rsid w:val="008E1BD3"/>
    <w:rsid w:val="008E2035"/>
    <w:rsid w:val="008E3081"/>
    <w:rsid w:val="008E31B9"/>
    <w:rsid w:val="008E4017"/>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61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7BA"/>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3E1"/>
    <w:rsid w:val="00957893"/>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EA3"/>
    <w:rsid w:val="00985F2B"/>
    <w:rsid w:val="00985F55"/>
    <w:rsid w:val="00986CE1"/>
    <w:rsid w:val="00986FE3"/>
    <w:rsid w:val="00987DE7"/>
    <w:rsid w:val="00987F51"/>
    <w:rsid w:val="00990052"/>
    <w:rsid w:val="009910A4"/>
    <w:rsid w:val="009920CC"/>
    <w:rsid w:val="009921F1"/>
    <w:rsid w:val="0099297C"/>
    <w:rsid w:val="00993376"/>
    <w:rsid w:val="0099370A"/>
    <w:rsid w:val="00993EC5"/>
    <w:rsid w:val="00995FEE"/>
    <w:rsid w:val="00996076"/>
    <w:rsid w:val="00996A31"/>
    <w:rsid w:val="0099736C"/>
    <w:rsid w:val="00997429"/>
    <w:rsid w:val="009978CF"/>
    <w:rsid w:val="009A0886"/>
    <w:rsid w:val="009A13E3"/>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D9"/>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65D2"/>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8B0"/>
    <w:rsid w:val="00A07E54"/>
    <w:rsid w:val="00A109FD"/>
    <w:rsid w:val="00A10FCA"/>
    <w:rsid w:val="00A10FE6"/>
    <w:rsid w:val="00A113C1"/>
    <w:rsid w:val="00A130D3"/>
    <w:rsid w:val="00A13EAF"/>
    <w:rsid w:val="00A147C9"/>
    <w:rsid w:val="00A14833"/>
    <w:rsid w:val="00A16C24"/>
    <w:rsid w:val="00A176D5"/>
    <w:rsid w:val="00A215B6"/>
    <w:rsid w:val="00A22274"/>
    <w:rsid w:val="00A23B71"/>
    <w:rsid w:val="00A2480E"/>
    <w:rsid w:val="00A24EBE"/>
    <w:rsid w:val="00A24FBA"/>
    <w:rsid w:val="00A25168"/>
    <w:rsid w:val="00A25311"/>
    <w:rsid w:val="00A2534E"/>
    <w:rsid w:val="00A25751"/>
    <w:rsid w:val="00A26794"/>
    <w:rsid w:val="00A26F11"/>
    <w:rsid w:val="00A27446"/>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6ED"/>
    <w:rsid w:val="00A728AD"/>
    <w:rsid w:val="00A73BF7"/>
    <w:rsid w:val="00A744AD"/>
    <w:rsid w:val="00A747AC"/>
    <w:rsid w:val="00A74B22"/>
    <w:rsid w:val="00A74B37"/>
    <w:rsid w:val="00A75114"/>
    <w:rsid w:val="00A75148"/>
    <w:rsid w:val="00A76F66"/>
    <w:rsid w:val="00A77900"/>
    <w:rsid w:val="00A8071F"/>
    <w:rsid w:val="00A80C02"/>
    <w:rsid w:val="00A814C3"/>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34E0"/>
    <w:rsid w:val="00A940CF"/>
    <w:rsid w:val="00A944C9"/>
    <w:rsid w:val="00A94866"/>
    <w:rsid w:val="00A9488B"/>
    <w:rsid w:val="00A94A15"/>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151"/>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6F1E"/>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3A36"/>
    <w:rsid w:val="00AF42F9"/>
    <w:rsid w:val="00AF4EF5"/>
    <w:rsid w:val="00AF5C59"/>
    <w:rsid w:val="00AF5CF4"/>
    <w:rsid w:val="00AF6074"/>
    <w:rsid w:val="00AF62E6"/>
    <w:rsid w:val="00AF6844"/>
    <w:rsid w:val="00AF76C1"/>
    <w:rsid w:val="00AF7FB3"/>
    <w:rsid w:val="00B004F2"/>
    <w:rsid w:val="00B00C12"/>
    <w:rsid w:val="00B012CF"/>
    <w:rsid w:val="00B015FC"/>
    <w:rsid w:val="00B01A92"/>
    <w:rsid w:val="00B01C30"/>
    <w:rsid w:val="00B03CE0"/>
    <w:rsid w:val="00B03E7C"/>
    <w:rsid w:val="00B05A03"/>
    <w:rsid w:val="00B07665"/>
    <w:rsid w:val="00B1096B"/>
    <w:rsid w:val="00B1123C"/>
    <w:rsid w:val="00B123E4"/>
    <w:rsid w:val="00B12512"/>
    <w:rsid w:val="00B12BF6"/>
    <w:rsid w:val="00B13FC3"/>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C8"/>
    <w:rsid w:val="00B24D95"/>
    <w:rsid w:val="00B252D4"/>
    <w:rsid w:val="00B2587B"/>
    <w:rsid w:val="00B27D89"/>
    <w:rsid w:val="00B30554"/>
    <w:rsid w:val="00B3055F"/>
    <w:rsid w:val="00B3068F"/>
    <w:rsid w:val="00B30AC8"/>
    <w:rsid w:val="00B31908"/>
    <w:rsid w:val="00B31D5E"/>
    <w:rsid w:val="00B3233B"/>
    <w:rsid w:val="00B3287D"/>
    <w:rsid w:val="00B3338C"/>
    <w:rsid w:val="00B33394"/>
    <w:rsid w:val="00B33EAC"/>
    <w:rsid w:val="00B34B45"/>
    <w:rsid w:val="00B34FE6"/>
    <w:rsid w:val="00B3551C"/>
    <w:rsid w:val="00B359A7"/>
    <w:rsid w:val="00B35FC1"/>
    <w:rsid w:val="00B368D9"/>
    <w:rsid w:val="00B3699E"/>
    <w:rsid w:val="00B37854"/>
    <w:rsid w:val="00B40021"/>
    <w:rsid w:val="00B4080D"/>
    <w:rsid w:val="00B40DCB"/>
    <w:rsid w:val="00B411DB"/>
    <w:rsid w:val="00B413C6"/>
    <w:rsid w:val="00B416BB"/>
    <w:rsid w:val="00B41C66"/>
    <w:rsid w:val="00B43A30"/>
    <w:rsid w:val="00B44939"/>
    <w:rsid w:val="00B4553A"/>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BD7"/>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2B23"/>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71"/>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D32"/>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1B8E"/>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1EA0"/>
    <w:rsid w:val="00C22DB0"/>
    <w:rsid w:val="00C23743"/>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EA4"/>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5BCD"/>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A58"/>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8D8"/>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51E"/>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6C2"/>
    <w:rsid w:val="00D25782"/>
    <w:rsid w:val="00D27A66"/>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DDA"/>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DB9"/>
    <w:rsid w:val="00D6652F"/>
    <w:rsid w:val="00D66697"/>
    <w:rsid w:val="00D66A43"/>
    <w:rsid w:val="00D66F4C"/>
    <w:rsid w:val="00D67710"/>
    <w:rsid w:val="00D67D52"/>
    <w:rsid w:val="00D70555"/>
    <w:rsid w:val="00D71413"/>
    <w:rsid w:val="00D7155A"/>
    <w:rsid w:val="00D734C6"/>
    <w:rsid w:val="00D73765"/>
    <w:rsid w:val="00D7377C"/>
    <w:rsid w:val="00D740D9"/>
    <w:rsid w:val="00D74236"/>
    <w:rsid w:val="00D75062"/>
    <w:rsid w:val="00D76CA3"/>
    <w:rsid w:val="00D77C78"/>
    <w:rsid w:val="00D8046D"/>
    <w:rsid w:val="00D80812"/>
    <w:rsid w:val="00D80CDF"/>
    <w:rsid w:val="00D8178E"/>
    <w:rsid w:val="00D820FC"/>
    <w:rsid w:val="00D8309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0A7"/>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356"/>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0C8B"/>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5D04"/>
    <w:rsid w:val="00E16072"/>
    <w:rsid w:val="00E160F5"/>
    <w:rsid w:val="00E16240"/>
    <w:rsid w:val="00E16397"/>
    <w:rsid w:val="00E16745"/>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1691"/>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18B9"/>
    <w:rsid w:val="00E52B67"/>
    <w:rsid w:val="00E53E12"/>
    <w:rsid w:val="00E540BE"/>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671CE"/>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35D9"/>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32"/>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4F9"/>
    <w:rsid w:val="00EA4193"/>
    <w:rsid w:val="00EA4702"/>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3655"/>
    <w:rsid w:val="00EC42F8"/>
    <w:rsid w:val="00EC4989"/>
    <w:rsid w:val="00EC4A1B"/>
    <w:rsid w:val="00EC4EBE"/>
    <w:rsid w:val="00EC5275"/>
    <w:rsid w:val="00EC77B6"/>
    <w:rsid w:val="00ED0B9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56E"/>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3E95"/>
    <w:rsid w:val="00F166A2"/>
    <w:rsid w:val="00F170D1"/>
    <w:rsid w:val="00F17A1F"/>
    <w:rsid w:val="00F20241"/>
    <w:rsid w:val="00F207CB"/>
    <w:rsid w:val="00F211FE"/>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2C3"/>
    <w:rsid w:val="00F37882"/>
    <w:rsid w:val="00F40A9A"/>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682"/>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193"/>
    <w:rsid w:val="00F914B7"/>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6001"/>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2BA"/>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CC0"/>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7D29C7B"/>
    <w:rsid w:val="08C7CD04"/>
    <w:rsid w:val="0A4FC840"/>
    <w:rsid w:val="0BCA4ED4"/>
    <w:rsid w:val="0D769355"/>
    <w:rsid w:val="103983E3"/>
    <w:rsid w:val="127DD6E8"/>
    <w:rsid w:val="178550F4"/>
    <w:rsid w:val="19628E1A"/>
    <w:rsid w:val="1D0E80B4"/>
    <w:rsid w:val="1D685762"/>
    <w:rsid w:val="26C0805F"/>
    <w:rsid w:val="26F6114B"/>
    <w:rsid w:val="29FF445E"/>
    <w:rsid w:val="2F2CC74E"/>
    <w:rsid w:val="2FBBBF34"/>
    <w:rsid w:val="31633CFA"/>
    <w:rsid w:val="333B943E"/>
    <w:rsid w:val="33F88EE6"/>
    <w:rsid w:val="355AC5BD"/>
    <w:rsid w:val="3595FF21"/>
    <w:rsid w:val="36FB7771"/>
    <w:rsid w:val="383EC46F"/>
    <w:rsid w:val="3B0336CE"/>
    <w:rsid w:val="3B21011E"/>
    <w:rsid w:val="3B2EB020"/>
    <w:rsid w:val="3BB93F48"/>
    <w:rsid w:val="3BBD9531"/>
    <w:rsid w:val="3C392E13"/>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 w:val="7FC5C5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3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3"/>
      </w:numPr>
    </w:pPr>
  </w:style>
  <w:style w:type="paragraph" w:styleId="TOC2">
    <w:name w:val="toc 2"/>
    <w:basedOn w:val="Normal"/>
    <w:next w:val="Normal"/>
    <w:autoRedefine/>
    <w:uiPriority w:val="39"/>
    <w:unhideWhenUsed/>
    <w:rsid w:val="0041748D"/>
    <w:pPr>
      <w:tabs>
        <w:tab w:val="right" w:leader="dot" w:pos="9962"/>
      </w:tabs>
      <w:spacing w:after="0"/>
      <w:ind w:left="142" w:hanging="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482208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6862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6BE58C23248D292DC9FE0BA94E4E0"/>
        <w:category>
          <w:name w:val="General"/>
          <w:gallery w:val="placeholder"/>
        </w:category>
        <w:types>
          <w:type w:val="bbPlcHdr"/>
        </w:types>
        <w:behaviors>
          <w:behavior w:val="content"/>
        </w:behaviors>
        <w:guid w:val="{3287158F-D5FC-483D-B776-63E0213E9042}"/>
      </w:docPartPr>
      <w:docPartBody>
        <w:p w:rsidR="00E977DB" w:rsidRDefault="001A3093" w:rsidP="001A3093">
          <w:pPr>
            <w:pStyle w:val="2C16BE58C23248D292DC9FE0BA94E4E0"/>
          </w:pPr>
          <w:r w:rsidRPr="00BF1644">
            <w:rPr>
              <w:rStyle w:val="PlaceholderText"/>
              <w:highlight w:val="yellow"/>
              <w:shd w:val="clear" w:color="auto" w:fill="A6A6A6" w:themeFill="background1" w:themeFillShade="A6"/>
            </w:rPr>
            <w:t>Pasirinkite elementą.</w:t>
          </w:r>
        </w:p>
      </w:docPartBody>
    </w:docPart>
    <w:docPart>
      <w:docPartPr>
        <w:name w:val="F660893DFF5449ABB74D7CF58494BE53"/>
        <w:category>
          <w:name w:val="General"/>
          <w:gallery w:val="placeholder"/>
        </w:category>
        <w:types>
          <w:type w:val="bbPlcHdr"/>
        </w:types>
        <w:behaviors>
          <w:behavior w:val="content"/>
        </w:behaviors>
        <w:guid w:val="{0DB6D93F-D3FC-489D-AFB8-9E78B75AF074}"/>
      </w:docPartPr>
      <w:docPartBody>
        <w:p w:rsidR="00834648" w:rsidRDefault="00834648" w:rsidP="00834648">
          <w:pPr>
            <w:pStyle w:val="F660893DFF5449ABB74D7CF58494BE53"/>
          </w:pPr>
          <w:r w:rsidRPr="007E5B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93"/>
    <w:rsid w:val="00070F7E"/>
    <w:rsid w:val="00111703"/>
    <w:rsid w:val="0012135E"/>
    <w:rsid w:val="001A3093"/>
    <w:rsid w:val="001E2836"/>
    <w:rsid w:val="00280F26"/>
    <w:rsid w:val="00297181"/>
    <w:rsid w:val="00304C4A"/>
    <w:rsid w:val="0035192E"/>
    <w:rsid w:val="00411BE5"/>
    <w:rsid w:val="004374CA"/>
    <w:rsid w:val="00454368"/>
    <w:rsid w:val="004936EC"/>
    <w:rsid w:val="005010B1"/>
    <w:rsid w:val="00541A2D"/>
    <w:rsid w:val="00566460"/>
    <w:rsid w:val="005B2828"/>
    <w:rsid w:val="005B5BDE"/>
    <w:rsid w:val="005D2C01"/>
    <w:rsid w:val="00653A78"/>
    <w:rsid w:val="006C4387"/>
    <w:rsid w:val="007547F5"/>
    <w:rsid w:val="00776781"/>
    <w:rsid w:val="008307DF"/>
    <w:rsid w:val="00834648"/>
    <w:rsid w:val="008369AF"/>
    <w:rsid w:val="00845796"/>
    <w:rsid w:val="008954F0"/>
    <w:rsid w:val="008E545F"/>
    <w:rsid w:val="009F65D2"/>
    <w:rsid w:val="00A16C24"/>
    <w:rsid w:val="00B03E7C"/>
    <w:rsid w:val="00C555BA"/>
    <w:rsid w:val="00C55BCD"/>
    <w:rsid w:val="00DF0FEE"/>
    <w:rsid w:val="00E25531"/>
    <w:rsid w:val="00E93F32"/>
    <w:rsid w:val="00E977DB"/>
    <w:rsid w:val="00EA34F9"/>
    <w:rsid w:val="00ED7694"/>
    <w:rsid w:val="00EE0457"/>
    <w:rsid w:val="00F65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648"/>
    <w:rPr>
      <w:color w:val="808080"/>
    </w:rPr>
  </w:style>
  <w:style w:type="paragraph" w:customStyle="1" w:styleId="2C16BE58C23248D292DC9FE0BA94E4E0">
    <w:name w:val="2C16BE58C23248D292DC9FE0BA94E4E0"/>
    <w:rsid w:val="001A3093"/>
  </w:style>
  <w:style w:type="paragraph" w:customStyle="1" w:styleId="F660893DFF5449ABB74D7CF58494BE53">
    <w:name w:val="F660893DFF5449ABB74D7CF58494BE53"/>
    <w:rsid w:val="008346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1FE4D590-03D2-4E6E-ADBA-911F1740B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8870</Words>
  <Characters>5056</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Artūras Jakubauskas</dc:creator>
  <cp:keywords/>
  <dc:description/>
  <cp:lastModifiedBy>Artūras Jakubauskas</cp:lastModifiedBy>
  <cp:revision>16</cp:revision>
  <dcterms:created xsi:type="dcterms:W3CDTF">2025-02-11T07:28:00Z</dcterms:created>
  <dcterms:modified xsi:type="dcterms:W3CDTF">2025-07-02T08:32:00Z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11155800</vt:r8>
  </property>
  <property fmtid="{D5CDD505-2E9C-101B-9397-08002B2CF9AE}" pid="4" name="MediaServiceImageTags">
    <vt:lpwstr/>
  </property>
</Properties>
</file>