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CB15539" w:rsidR="00B767F3" w:rsidRPr="00590CB3" w:rsidRDefault="00AC4EA5" w:rsidP="00336CEF">
            <w:pPr>
              <w:widowControl w:val="0"/>
              <w:tabs>
                <w:tab w:val="left" w:pos="1440"/>
                <w:tab w:val="left" w:pos="1620"/>
                <w:tab w:val="left" w:pos="2880"/>
                <w:tab w:val="left" w:pos="3240"/>
              </w:tabs>
              <w:jc w:val="center"/>
              <w:rPr>
                <w:b/>
                <w:lang w:eastAsia="lt-LT"/>
              </w:rPr>
            </w:pPr>
            <w:r>
              <w:rPr>
                <w:b/>
              </w:rPr>
              <w:t xml:space="preserve">MAŽOS VERTĖS PIKRIMAS </w:t>
            </w:r>
            <w:r w:rsidR="00590CB3" w:rsidRPr="006950BD">
              <w:rPr>
                <w:b/>
              </w:rPr>
              <w:t>„</w:t>
            </w:r>
            <w:r w:rsidRPr="004D738B">
              <w:rPr>
                <w:b/>
                <w:color w:val="333333"/>
              </w:rPr>
              <w:t>RADIOLOGINĖS APSAUGOS APRANGA</w:t>
            </w:r>
            <w:r w:rsidR="00590CB3" w:rsidRPr="006950BD">
              <w:rPr>
                <w:b/>
              </w:rPr>
              <w:t>”</w:t>
            </w:r>
            <w:r>
              <w:rPr>
                <w:b/>
              </w:rPr>
              <w:t xml:space="preserve"> </w:t>
            </w:r>
            <w:r w:rsidR="00590CB3" w:rsidRPr="006950BD">
              <w:rPr>
                <w:b/>
                <w:bCs/>
              </w:rPr>
              <w:t xml:space="preserve"> (PIRKIMO NUMERIS CVP IS – 3</w:t>
            </w:r>
            <w:r w:rsidR="00336CEF">
              <w:rPr>
                <w:b/>
                <w:bCs/>
              </w:rPr>
              <w:t>512025</w:t>
            </w:r>
            <w:r w:rsidR="00590CB3"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61846D1C" w:rsidR="00B767F3" w:rsidRDefault="00DD7479" w:rsidP="00AC4EA5">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E51B967" w:rsidR="00B767F3" w:rsidRDefault="00AC4EA5" w:rsidP="00336CEF">
            <w:pPr>
              <w:tabs>
                <w:tab w:val="center" w:pos="4513"/>
                <w:tab w:val="right" w:pos="9026"/>
              </w:tabs>
              <w:jc w:val="center"/>
              <w:rPr>
                <w:kern w:val="2"/>
                <w:szCs w:val="24"/>
              </w:rPr>
            </w:pPr>
            <w:r>
              <w:rPr>
                <w:b/>
              </w:rPr>
              <w:t xml:space="preserve">MAŽOS VERTĖS PIKRIMAS </w:t>
            </w:r>
            <w:r w:rsidRPr="006950BD">
              <w:rPr>
                <w:b/>
              </w:rPr>
              <w:t>„</w:t>
            </w:r>
            <w:r w:rsidRPr="004D738B">
              <w:rPr>
                <w:b/>
                <w:color w:val="333333"/>
              </w:rPr>
              <w:t>RADIOLOGINĖS APSAUGOS APRANGA</w:t>
            </w:r>
            <w:r w:rsidRPr="006950BD">
              <w:rPr>
                <w:b/>
              </w:rPr>
              <w:t>”</w:t>
            </w:r>
            <w:r>
              <w:rPr>
                <w:b/>
              </w:rPr>
              <w:t xml:space="preserve"> </w:t>
            </w:r>
            <w:r w:rsidRPr="006950BD">
              <w:rPr>
                <w:b/>
                <w:bCs/>
              </w:rPr>
              <w:t xml:space="preserve"> (PIRKIMO NUMERIS CVP IS – 3</w:t>
            </w:r>
            <w:r w:rsidR="00336CEF">
              <w:rPr>
                <w:b/>
                <w:bCs/>
              </w:rPr>
              <w:t>512025</w:t>
            </w:r>
            <w:r w:rsidRPr="006950BD">
              <w:rPr>
                <w:b/>
                <w:bCs/>
              </w:rPr>
              <w:t>)</w:t>
            </w: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3036528C" w14:textId="77777777" w:rsidR="00B767F3" w:rsidRDefault="00DD7479">
            <w:pPr>
              <w:rPr>
                <w:kern w:val="2"/>
                <w:szCs w:val="24"/>
              </w:rPr>
            </w:pPr>
            <w:r>
              <w:rPr>
                <w:kern w:val="2"/>
                <w:szCs w:val="24"/>
              </w:rPr>
              <w:t>Netaikoma</w:t>
            </w:r>
          </w:p>
          <w:p w14:paraId="4FF35239" w14:textId="305AA9BC" w:rsidR="00B767F3" w:rsidRDefault="00B767F3" w:rsidP="00590CB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7369DF44" w:rsidR="00B767F3" w:rsidRPr="00BC1FA6" w:rsidRDefault="00DD7479" w:rsidP="00AC4EA5">
            <w:pPr>
              <w:jc w:val="both"/>
              <w:rPr>
                <w:szCs w:val="24"/>
              </w:rPr>
            </w:pPr>
            <w:r w:rsidRPr="00BC1FA6">
              <w:rPr>
                <w:kern w:val="2"/>
                <w:szCs w:val="24"/>
              </w:rPr>
              <w:t>Tiekėjas Prekes (visą Prekių kiekį) įsipareigoja pristatyti</w:t>
            </w:r>
            <w:r w:rsidR="00BC1FA6" w:rsidRPr="00BC1FA6">
              <w:rPr>
                <w:kern w:val="2"/>
                <w:szCs w:val="24"/>
              </w:rPr>
              <w:t xml:space="preserve"> </w:t>
            </w:r>
            <w:r w:rsidRPr="00BC1FA6">
              <w:rPr>
                <w:b/>
                <w:bCs/>
                <w:kern w:val="2"/>
                <w:szCs w:val="24"/>
              </w:rPr>
              <w:t>ne vėliau kaip per</w:t>
            </w:r>
            <w:r w:rsidRPr="00BC1FA6">
              <w:rPr>
                <w:kern w:val="2"/>
                <w:szCs w:val="24"/>
              </w:rPr>
              <w:t xml:space="preserve"> </w:t>
            </w:r>
            <w:r w:rsidR="00BC1FA6" w:rsidRPr="00BC1FA6">
              <w:rPr>
                <w:kern w:val="2"/>
                <w:szCs w:val="24"/>
              </w:rPr>
              <w:t xml:space="preserve">4 (keturis)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2FA352B" w:rsidR="00B767F3" w:rsidRPr="0078247C" w:rsidRDefault="00DD7479" w:rsidP="00BC1FA6">
            <w:pPr>
              <w:jc w:val="both"/>
              <w:rPr>
                <w:kern w:val="2"/>
                <w:szCs w:val="24"/>
              </w:rPr>
            </w:pPr>
            <w:r w:rsidRPr="0078247C">
              <w:rPr>
                <w:kern w:val="2"/>
                <w:szCs w:val="24"/>
              </w:rPr>
              <w:t xml:space="preserve">Tiekėjas turi teisę į Prekių pristatymo termino pratęsimą, tačiau tik tuo atveju, jei atsiranda </w:t>
            </w:r>
            <w:proofErr w:type="spellStart"/>
            <w:r w:rsidRPr="0078247C">
              <w:rPr>
                <w:kern w:val="2"/>
                <w:szCs w:val="24"/>
              </w:rPr>
              <w:t>įrodymais</w:t>
            </w:r>
            <w:proofErr w:type="spellEnd"/>
            <w:r w:rsidRPr="0078247C">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8247C" w:rsidRPr="0078247C">
              <w:rPr>
                <w:kern w:val="2"/>
                <w:szCs w:val="24"/>
              </w:rPr>
              <w:t xml:space="preserve"> 3</w:t>
            </w:r>
            <w:r w:rsidRPr="0078247C">
              <w:rPr>
                <w:kern w:val="2"/>
                <w:szCs w:val="24"/>
              </w:rPr>
              <w:t xml:space="preserve"> (</w:t>
            </w:r>
            <w:r w:rsidR="0078247C" w:rsidRPr="0078247C">
              <w:rPr>
                <w:kern w:val="2"/>
                <w:szCs w:val="24"/>
              </w:rPr>
              <w:t>tris) dienas</w:t>
            </w:r>
            <w:r w:rsidRPr="0078247C">
              <w:rPr>
                <w:kern w:val="2"/>
                <w:szCs w:val="24"/>
              </w:rPr>
              <w:t xml:space="preserve">, apie tai praneša Pirkėjui, pateikdamas minėtų aplinkybių egzistavimo </w:t>
            </w:r>
            <w:proofErr w:type="spellStart"/>
            <w:r w:rsidRPr="0078247C">
              <w:rPr>
                <w:kern w:val="2"/>
                <w:szCs w:val="24"/>
              </w:rPr>
              <w:t>įrodymus</w:t>
            </w:r>
            <w:proofErr w:type="spellEnd"/>
            <w:r w:rsidRPr="0078247C">
              <w:rPr>
                <w:kern w:val="2"/>
                <w:szCs w:val="24"/>
              </w:rPr>
              <w:t xml:space="preserve">. Nurodytas aplinkybes vertina Pirkėjas. Pirkėjui sutikus, Prekių pristatymo terminas gali būti pratęsiamas tik minėtų aplinkybių egzistavimo laikotarpiui, bet ne ilgiau nei </w:t>
            </w:r>
            <w:r w:rsidR="0078247C" w:rsidRPr="0078247C">
              <w:rPr>
                <w:kern w:val="2"/>
                <w:szCs w:val="24"/>
              </w:rPr>
              <w:t xml:space="preserve">1 (vieno) </w:t>
            </w:r>
            <w:r w:rsidRPr="0078247C">
              <w:rPr>
                <w:kern w:val="2"/>
                <w:szCs w:val="24"/>
              </w:rPr>
              <w:t>mėnesi</w:t>
            </w:r>
            <w:r w:rsidR="0078247C" w:rsidRPr="0078247C">
              <w:rPr>
                <w:kern w:val="2"/>
                <w:szCs w:val="24"/>
              </w:rPr>
              <w:t>o</w:t>
            </w:r>
            <w:r w:rsidRPr="0078247C">
              <w:rPr>
                <w:kern w:val="2"/>
                <w:szCs w:val="24"/>
              </w:rPr>
              <w:t xml:space="preserve">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F40B8C3" w:rsidR="00B767F3" w:rsidRPr="0078247C" w:rsidRDefault="00DD7479" w:rsidP="00AC4EA5">
            <w:pPr>
              <w:rPr>
                <w:kern w:val="2"/>
                <w:szCs w:val="24"/>
              </w:rPr>
            </w:pPr>
            <w:r w:rsidRPr="0078247C">
              <w:rPr>
                <w:kern w:val="2"/>
                <w:szCs w:val="24"/>
              </w:rPr>
              <w:t>Kartu su Prekėmis pateikiami šie dokumentai: Prekių perdavimo-priėmimo aktas, kiti rei</w:t>
            </w:r>
            <w:r w:rsidR="00AC4EA5">
              <w:rPr>
                <w:kern w:val="2"/>
                <w:szCs w:val="24"/>
              </w:rPr>
              <w:t>kalingi dokumentai (pavyzdžiui patikros</w:t>
            </w:r>
            <w:r w:rsidRPr="0078247C">
              <w:rPr>
                <w:szCs w:val="24"/>
              </w:rPr>
              <w:t xml:space="preserve"> sertifikatai</w:t>
            </w:r>
            <w:r w:rsidR="0078247C" w:rsidRPr="0078247C">
              <w:rPr>
                <w:szCs w:val="24"/>
              </w:rPr>
              <w:t xml:space="preserve"> </w:t>
            </w:r>
            <w:r w:rsidRPr="0078247C">
              <w:rPr>
                <w:szCs w:val="24"/>
              </w:rPr>
              <w:t>ir kt.</w:t>
            </w:r>
            <w:r w:rsidRPr="0078247C">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1D335FE5" w14:textId="77777777" w:rsidR="00B767F3" w:rsidRPr="00515FFD" w:rsidRDefault="00DD7479">
            <w:pPr>
              <w:rPr>
                <w:kern w:val="2"/>
                <w:szCs w:val="24"/>
              </w:rPr>
            </w:pPr>
            <w:r w:rsidRPr="00515FFD">
              <w:rPr>
                <w:kern w:val="2"/>
                <w:szCs w:val="24"/>
              </w:rPr>
              <w:t xml:space="preserve">PVM sudaro (nurodyti sumą skaičiais) </w:t>
            </w:r>
            <w:proofErr w:type="spellStart"/>
            <w:r w:rsidRPr="00515FFD">
              <w:rPr>
                <w:kern w:val="2"/>
                <w:szCs w:val="24"/>
              </w:rPr>
              <w:t>Eur</w:t>
            </w:r>
            <w:proofErr w:type="spellEnd"/>
            <w:r w:rsidRPr="00515FFD">
              <w:rPr>
                <w:kern w:val="2"/>
                <w:szCs w:val="24"/>
              </w:rPr>
              <w:t>, (nurodyti sumą žodžiais).</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pPr>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0FCE2D1" w:rsidR="00B767F3" w:rsidRPr="00515FFD" w:rsidRDefault="00B767F3">
            <w:pPr>
              <w:rPr>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5BDFE28E" w14:textId="7AE31752" w:rsidR="00B767F3" w:rsidRPr="00D1557F" w:rsidRDefault="00DD7479">
            <w:pPr>
              <w:rPr>
                <w:kern w:val="2"/>
                <w:szCs w:val="24"/>
                <w:shd w:val="clear" w:color="auto" w:fill="FFFFFF"/>
              </w:rPr>
            </w:pPr>
            <w:r w:rsidRPr="00D1557F">
              <w:rPr>
                <w:kern w:val="2"/>
                <w:szCs w:val="24"/>
                <w:shd w:val="clear" w:color="auto" w:fill="FFFFFF"/>
              </w:rPr>
              <w:t xml:space="preserve">Apmokėjimo sąlygos: </w:t>
            </w:r>
          </w:p>
          <w:p w14:paraId="04C22127" w14:textId="7D8C4DCB" w:rsidR="00B767F3" w:rsidRPr="00D1557F" w:rsidRDefault="00DD7479">
            <w:pPr>
              <w:rPr>
                <w:kern w:val="2"/>
                <w:szCs w:val="24"/>
                <w:shd w:val="clear" w:color="auto" w:fill="FFFFFF"/>
              </w:rPr>
            </w:pPr>
            <w:r w:rsidRPr="00D1557F">
              <w:rPr>
                <w:kern w:val="2"/>
                <w:szCs w:val="24"/>
                <w:shd w:val="clear" w:color="auto" w:fill="FFFFFF"/>
              </w:rPr>
              <w:t xml:space="preserve">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3073A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D1557F" w:rsidRDefault="00DD7479" w:rsidP="00D1557F">
            <w:pPr>
              <w:rPr>
                <w:kern w:val="2"/>
                <w:szCs w:val="24"/>
              </w:rPr>
            </w:pPr>
            <w:r w:rsidRPr="00D1557F">
              <w:rPr>
                <w:kern w:val="2"/>
                <w:szCs w:val="24"/>
              </w:rPr>
              <w:t xml:space="preserve">Prekėms nustatomas Tiekėjo pasiūlytas garantinis terminas, kuris yra </w:t>
            </w:r>
            <w:r w:rsidR="00D1557F" w:rsidRPr="00D1557F">
              <w:rPr>
                <w:kern w:val="2"/>
                <w:szCs w:val="24"/>
              </w:rPr>
              <w:t xml:space="preserve">... </w:t>
            </w:r>
            <w:r w:rsidRPr="00D1557F">
              <w:rPr>
                <w:kern w:val="2"/>
                <w:szCs w:val="24"/>
              </w:rPr>
              <w:t>mėnesi</w:t>
            </w:r>
            <w:r w:rsidR="00D1557F" w:rsidRPr="00D1557F">
              <w:rPr>
                <w:kern w:val="2"/>
                <w:szCs w:val="24"/>
              </w:rPr>
              <w:t>ų</w:t>
            </w:r>
            <w:r w:rsidRPr="00D1557F">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Default="00DD7479" w:rsidP="00C711D6">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pPr>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8561E7">
            <w:pPr>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47ADC">
        <w:trPr>
          <w:trHeight w:val="300"/>
        </w:trPr>
        <w:tc>
          <w:tcPr>
            <w:tcW w:w="2707" w:type="dxa"/>
            <w:gridSpan w:val="3"/>
          </w:tcPr>
          <w:p w14:paraId="345EFFE5" w14:textId="77777777" w:rsidR="00B767F3" w:rsidRPr="00733F38" w:rsidRDefault="00DD7479">
            <w:pPr>
              <w:rPr>
                <w:b/>
                <w:bCs/>
                <w:kern w:val="2"/>
              </w:rPr>
            </w:pPr>
            <w:r w:rsidRPr="00733F38">
              <w:rPr>
                <w:b/>
                <w:bCs/>
              </w:rPr>
              <w:t>10.1. Esminės Sutarties sąlygos</w:t>
            </w:r>
          </w:p>
        </w:tc>
        <w:tc>
          <w:tcPr>
            <w:tcW w:w="6828" w:type="dxa"/>
            <w:gridSpan w:val="2"/>
            <w:shd w:val="clear" w:color="auto" w:fill="auto"/>
          </w:tcPr>
          <w:p w14:paraId="227FA1B3" w14:textId="21C712BC" w:rsidR="00247ADC" w:rsidRPr="00733F38" w:rsidRDefault="00247ADC" w:rsidP="00247ADC">
            <w:pPr>
              <w:rPr>
                <w:kern w:val="2"/>
                <w:szCs w:val="24"/>
              </w:rPr>
            </w:pPr>
            <w:r w:rsidRPr="00733F38">
              <w:rPr>
                <w:kern w:val="2"/>
                <w:szCs w:val="24"/>
              </w:rPr>
              <w:t>10.1.1. jeigu Tiekėjas nevykdo prisiimtų įsipareigojimų už Sutartyje nustatytą Sutarties kainą;</w:t>
            </w:r>
          </w:p>
          <w:p w14:paraId="156B26F2" w14:textId="7CAC4623" w:rsidR="00247ADC" w:rsidRPr="00733F38" w:rsidRDefault="00247ADC" w:rsidP="00247ADC">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Prekes daugiau nei 10 (dešimt) darbo dienų nei Sutartyje nustatytas Prekių pristatymo ir sumontavimo terminas;</w:t>
            </w:r>
          </w:p>
          <w:p w14:paraId="3657475F" w14:textId="3F85FBE0" w:rsidR="00B767F3" w:rsidRPr="00733F38" w:rsidRDefault="00247ADC" w:rsidP="00733F38">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1</w:t>
            </w:r>
            <w:r w:rsidR="00733F38" w:rsidRPr="00733F38">
              <w:rPr>
                <w:rFonts w:eastAsia="Arial"/>
                <w:kern w:val="2"/>
                <w:szCs w:val="24"/>
                <w:lang w:val="lt"/>
              </w:rPr>
              <w:t>0</w:t>
            </w:r>
            <w:r w:rsidRPr="00733F38">
              <w:rPr>
                <w:rFonts w:eastAsia="Arial"/>
                <w:kern w:val="2"/>
                <w:szCs w:val="24"/>
                <w:lang w:val="lt"/>
              </w:rPr>
              <w:t>.</w:t>
            </w:r>
            <w:r w:rsidR="00733F38" w:rsidRPr="00733F38">
              <w:rPr>
                <w:rFonts w:eastAsia="Arial"/>
                <w:kern w:val="2"/>
                <w:szCs w:val="24"/>
                <w:lang w:val="lt"/>
              </w:rPr>
              <w:t xml:space="preserve">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B767F3" w14:paraId="0F5458CF" w14:textId="77777777" w:rsidTr="00515FFD">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B767F3" w:rsidRDefault="00515FFD">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41BC1" w:rsidRDefault="00DD7479">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41BC1" w:rsidRDefault="00DD7479">
            <w:pPr>
              <w:rPr>
                <w:kern w:val="2"/>
                <w:szCs w:val="24"/>
              </w:rPr>
            </w:pPr>
            <w:r w:rsidRPr="00C41BC1">
              <w:rPr>
                <w:kern w:val="2"/>
                <w:szCs w:val="24"/>
              </w:rPr>
              <w:t>Ši Sutartis laikoma sudaryta ir įsigalioja nuo Sutarties pasirašymo dienos (antrosios Šalies pasirašymo dieną).</w:t>
            </w:r>
          </w:p>
          <w:p w14:paraId="0DC01EF2" w14:textId="18DD3930" w:rsidR="00B767F3" w:rsidRPr="00C41BC1" w:rsidRDefault="00DD7479" w:rsidP="00AC4EA5">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sidR="00AC4EA5">
              <w:rPr>
                <w:kern w:val="2"/>
                <w:szCs w:val="24"/>
              </w:rPr>
              <w:t>5</w:t>
            </w:r>
            <w:r w:rsidR="00C41BC1" w:rsidRPr="00C41BC1">
              <w:rPr>
                <w:kern w:val="2"/>
                <w:szCs w:val="24"/>
              </w:rPr>
              <w:t xml:space="preserve"> (</w:t>
            </w:r>
            <w:r w:rsidR="00AC4EA5">
              <w:rPr>
                <w:kern w:val="2"/>
                <w:szCs w:val="24"/>
              </w:rPr>
              <w:t>penkis</w:t>
            </w:r>
            <w:r w:rsidR="00C41BC1" w:rsidRPr="00C41BC1">
              <w:rPr>
                <w:kern w:val="2"/>
                <w:szCs w:val="24"/>
              </w:rPr>
              <w:t xml:space="preserve">) mėnesius </w:t>
            </w:r>
            <w:r w:rsidRPr="00C41BC1">
              <w:rPr>
                <w:kern w:val="2"/>
                <w:szCs w:val="24"/>
              </w:rPr>
              <w:t>(į</w:t>
            </w:r>
            <w:r w:rsidR="00C41BC1" w:rsidRPr="00C41BC1">
              <w:rPr>
                <w:kern w:val="2"/>
                <w:szCs w:val="24"/>
              </w:rPr>
              <w:t>eina</w:t>
            </w:r>
            <w:r w:rsidRPr="00C41BC1">
              <w:rPr>
                <w:kern w:val="2"/>
                <w:szCs w:val="24"/>
              </w:rPr>
              <w:t xml:space="preserve"> Prekių priėmim</w:t>
            </w:r>
            <w:r w:rsidR="00C41BC1" w:rsidRPr="00C41BC1">
              <w:rPr>
                <w:kern w:val="2"/>
                <w:szCs w:val="24"/>
              </w:rPr>
              <w:t xml:space="preserve">as </w:t>
            </w:r>
            <w:r w:rsidRPr="00C41BC1">
              <w:rPr>
                <w:kern w:val="2"/>
                <w:szCs w:val="24"/>
              </w:rPr>
              <w:t xml:space="preserve"> ir apmokėjim</w:t>
            </w:r>
            <w:r w:rsidR="00C41BC1" w:rsidRPr="00C41BC1">
              <w:rPr>
                <w:kern w:val="2"/>
                <w:szCs w:val="24"/>
              </w:rPr>
              <w:t>as</w:t>
            </w:r>
            <w:r w:rsidRPr="00C41BC1">
              <w:rPr>
                <w:kern w:val="2"/>
                <w:szCs w:val="24"/>
              </w:rPr>
              <w:t xml:space="preserve"> už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B602EB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418D65" w:rsidR="00B767F3" w:rsidRPr="008561E7" w:rsidRDefault="00DD7479" w:rsidP="0022093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1BC1">
        <w:trPr>
          <w:trHeight w:val="300"/>
        </w:trPr>
        <w:tc>
          <w:tcPr>
            <w:tcW w:w="2532" w:type="dxa"/>
            <w:shd w:val="clear" w:color="auto" w:fill="auto"/>
          </w:tcPr>
          <w:p w14:paraId="30B41D12" w14:textId="77777777" w:rsidR="00B767F3" w:rsidRPr="00C41BC1" w:rsidRDefault="00DD7479">
            <w:pPr>
              <w:rPr>
                <w:b/>
                <w:bCs/>
                <w:kern w:val="2"/>
                <w:szCs w:val="24"/>
              </w:rPr>
            </w:pPr>
            <w:r w:rsidRPr="00C41BC1">
              <w:rPr>
                <w:b/>
                <w:bCs/>
                <w:kern w:val="2"/>
                <w:szCs w:val="24"/>
              </w:rPr>
              <w:t>12.2. Esminiai Sutarties pažeidimai</w:t>
            </w:r>
          </w:p>
          <w:p w14:paraId="08CC1A68" w14:textId="77777777" w:rsidR="00B767F3" w:rsidRPr="00C41BC1" w:rsidRDefault="00B767F3">
            <w:pPr>
              <w:rPr>
                <w:b/>
                <w:bCs/>
                <w:kern w:val="2"/>
                <w:szCs w:val="24"/>
              </w:rPr>
            </w:pPr>
          </w:p>
        </w:tc>
        <w:tc>
          <w:tcPr>
            <w:tcW w:w="7003" w:type="dxa"/>
            <w:gridSpan w:val="4"/>
            <w:shd w:val="clear" w:color="auto" w:fill="auto"/>
          </w:tcPr>
          <w:p w14:paraId="22192202" w14:textId="6E9718F5" w:rsidR="00B767F3" w:rsidRPr="00C41BC1" w:rsidRDefault="00DD7479" w:rsidP="00C41BC1">
            <w:pPr>
              <w:jc w:val="both"/>
              <w:rPr>
                <w:kern w:val="2"/>
                <w:szCs w:val="24"/>
              </w:rPr>
            </w:pPr>
            <w:r w:rsidRPr="00C41BC1">
              <w:rPr>
                <w:kern w:val="2"/>
                <w:szCs w:val="24"/>
              </w:rPr>
              <w:t>12.2.1. jeigu Tiekėjas nevykdo prisiimtų įsipareigojimų už Sutartyje nustatytą Sutarties kainą;</w:t>
            </w:r>
          </w:p>
          <w:p w14:paraId="10C855DD" w14:textId="39E3693C" w:rsidR="00B767F3" w:rsidRPr="00C41BC1" w:rsidRDefault="00DD7479" w:rsidP="00C41BC1">
            <w:pPr>
              <w:jc w:val="both"/>
              <w:rPr>
                <w:kern w:val="2"/>
                <w:szCs w:val="24"/>
              </w:rPr>
            </w:pPr>
            <w:r w:rsidRPr="00C41BC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41BC1">
              <w:rPr>
                <w:kern w:val="2"/>
                <w:szCs w:val="24"/>
              </w:rPr>
              <w:t xml:space="preserve">10 </w:t>
            </w:r>
            <w:r w:rsidRPr="00C41BC1">
              <w:rPr>
                <w:kern w:val="2"/>
                <w:szCs w:val="24"/>
              </w:rPr>
              <w:t>(</w:t>
            </w:r>
            <w:r w:rsidR="008561E7" w:rsidRPr="00C41BC1">
              <w:rPr>
                <w:kern w:val="2"/>
                <w:szCs w:val="24"/>
              </w:rPr>
              <w:t>dešimt</w:t>
            </w:r>
            <w:r w:rsidRPr="00C41BC1">
              <w:rPr>
                <w:kern w:val="2"/>
                <w:szCs w:val="24"/>
              </w:rPr>
              <w:t>) dienų neištaiso pažeidimų;</w:t>
            </w:r>
          </w:p>
          <w:p w14:paraId="7092C4D1" w14:textId="5F8F8BED" w:rsidR="00B767F3" w:rsidRPr="00C41BC1" w:rsidRDefault="00DD7479">
            <w:pPr>
              <w:spacing w:line="257" w:lineRule="auto"/>
              <w:jc w:val="both"/>
              <w:rPr>
                <w:rFonts w:eastAsia="Arial"/>
                <w:kern w:val="2"/>
                <w:szCs w:val="24"/>
              </w:rPr>
            </w:pPr>
            <w:r w:rsidRPr="00C41BC1">
              <w:rPr>
                <w:rFonts w:eastAsia="Arial"/>
                <w:kern w:val="2"/>
                <w:szCs w:val="24"/>
              </w:rPr>
              <w:t xml:space="preserve">12.2.4. jeigu Tiekėjas nesilaiko Sutartyje nustatytų Prekių tiekimo terminų 2 (du) kartus iš eilės arba vėluoja pristatyti Prekes daugiau nei </w:t>
            </w:r>
            <w:r w:rsidR="00C41BC1" w:rsidRPr="00C41BC1">
              <w:rPr>
                <w:rFonts w:eastAsia="Arial"/>
                <w:kern w:val="2"/>
                <w:szCs w:val="24"/>
              </w:rPr>
              <w:t xml:space="preserve">10 </w:t>
            </w:r>
            <w:r w:rsidRPr="00C41BC1">
              <w:rPr>
                <w:rFonts w:eastAsia="Arial"/>
                <w:kern w:val="2"/>
                <w:szCs w:val="24"/>
              </w:rPr>
              <w:t>(</w:t>
            </w:r>
            <w:r w:rsidR="00C41BC1" w:rsidRPr="00C41BC1">
              <w:rPr>
                <w:rFonts w:eastAsia="Arial"/>
                <w:kern w:val="2"/>
                <w:szCs w:val="24"/>
              </w:rPr>
              <w:t>dešimt</w:t>
            </w:r>
            <w:r w:rsidRPr="00C41BC1">
              <w:rPr>
                <w:rFonts w:eastAsia="Arial"/>
                <w:kern w:val="2"/>
                <w:szCs w:val="24"/>
              </w:rPr>
              <w:t>)</w:t>
            </w:r>
            <w:r w:rsidR="00C41BC1" w:rsidRPr="00C41BC1">
              <w:rPr>
                <w:rFonts w:eastAsia="Arial"/>
                <w:kern w:val="2"/>
                <w:szCs w:val="24"/>
              </w:rPr>
              <w:t xml:space="preserve"> dienų</w:t>
            </w:r>
            <w:r w:rsidRPr="00C41BC1">
              <w:rPr>
                <w:rFonts w:eastAsia="Arial"/>
                <w:kern w:val="2"/>
                <w:szCs w:val="24"/>
              </w:rPr>
              <w:t xml:space="preserve"> Sutartyje nustatytas Prekių pristatymo terminas;</w:t>
            </w:r>
          </w:p>
          <w:p w14:paraId="49957558"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3A467226"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7F8DF42F"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336CEF">
        <w:trPr>
          <w:trHeight w:val="300"/>
        </w:trPr>
        <w:tc>
          <w:tcPr>
            <w:tcW w:w="2532" w:type="dxa"/>
            <w:shd w:val="clear" w:color="auto" w:fill="auto"/>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shd w:val="clear" w:color="auto" w:fill="auto"/>
          </w:tcPr>
          <w:p w14:paraId="25554EAC" w14:textId="77777777" w:rsidR="00336CEF" w:rsidRPr="007D1B30" w:rsidRDefault="00336CEF" w:rsidP="00336CEF">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w:t>
            </w:r>
            <w:bookmarkStart w:id="0" w:name="_GoBack"/>
            <w:bookmarkEnd w:id="0"/>
            <w:r w:rsidRPr="006B5652">
              <w:rPr>
                <w:color w:val="000000"/>
                <w:kern w:val="2"/>
                <w:szCs w:val="24"/>
              </w:rPr>
              <w:t xml:space="preserve">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54B7D07C" w14:textId="77777777" w:rsidR="00336CEF" w:rsidRDefault="00336CEF" w:rsidP="00336CEF">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2AC60123" w14:textId="77777777" w:rsidR="00336CEF" w:rsidRDefault="00336CEF" w:rsidP="00336CEF">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9265843" w:rsidR="00B767F3" w:rsidRPr="00336CEF" w:rsidRDefault="00336CEF" w:rsidP="00336CEF">
            <w:pPr>
              <w:jc w:val="both"/>
              <w:rPr>
                <w:color w:val="FF0000"/>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3DF7886" w:rsidR="00B767F3" w:rsidRPr="00C41BC1"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034BB1CE" w:rsidR="00B767F3" w:rsidRPr="00C41BC1" w:rsidRDefault="00774A50">
            <w:pPr>
              <w:rPr>
                <w:strike/>
                <w:kern w:val="2"/>
                <w:szCs w:val="24"/>
              </w:rPr>
            </w:pPr>
            <w:r>
              <w:rPr>
                <w:strike/>
                <w:kern w:val="2"/>
                <w:szCs w:val="24"/>
              </w:rPr>
              <w:t>-</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2D9D879" w:rsidR="00B767F3" w:rsidRDefault="00AC4EA5">
            <w:pPr>
              <w:jc w:val="center"/>
              <w:rPr>
                <w:b/>
                <w:bCs/>
                <w:kern w:val="2"/>
                <w:szCs w:val="24"/>
              </w:rPr>
            </w:pPr>
            <w:r>
              <w:rPr>
                <w:b/>
                <w:bCs/>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40CDEA8" w14:textId="09F0EA68" w:rsidR="00B767F3" w:rsidRPr="00774A50" w:rsidRDefault="00DD7479">
            <w:pPr>
              <w:jc w:val="center"/>
              <w:rPr>
                <w:b/>
                <w:bCs/>
                <w:color w:val="4472C4"/>
                <w:kern w:val="2"/>
                <w:sz w:val="14"/>
                <w:szCs w:val="14"/>
              </w:rPr>
            </w:pPr>
            <w:r w:rsidRPr="00774A50">
              <w:rPr>
                <w:b/>
                <w:bCs/>
                <w:color w:val="4472C4"/>
                <w:kern w:val="2"/>
                <w:sz w:val="14"/>
                <w:szCs w:val="14"/>
              </w:rPr>
              <w:t>(parašas)</w:t>
            </w:r>
          </w:p>
          <w:p w14:paraId="0CC6C66D" w14:textId="77777777" w:rsidR="00B767F3" w:rsidRPr="00774A50" w:rsidRDefault="00B767F3">
            <w:pPr>
              <w:jc w:val="center"/>
              <w:rPr>
                <w:b/>
                <w:bCs/>
                <w:color w:val="4472C4"/>
                <w:kern w:val="2"/>
                <w:sz w:val="14"/>
                <w:szCs w:val="1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774A50" w:rsidRDefault="00DD7479">
            <w:pPr>
              <w:jc w:val="center"/>
              <w:rPr>
                <w:b/>
                <w:bCs/>
                <w:color w:val="4472C4"/>
                <w:kern w:val="2"/>
                <w:sz w:val="14"/>
                <w:szCs w:val="14"/>
              </w:rPr>
            </w:pPr>
            <w:r w:rsidRPr="00774A50">
              <w:rPr>
                <w:b/>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54D1A" w14:textId="77777777" w:rsidR="00BA4C73" w:rsidRDefault="00BA4C73">
      <w:r>
        <w:separator/>
      </w:r>
    </w:p>
  </w:endnote>
  <w:endnote w:type="continuationSeparator" w:id="0">
    <w:p w14:paraId="331D8987" w14:textId="77777777" w:rsidR="00BA4C73" w:rsidRDefault="00BA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89C83" w14:textId="77777777" w:rsidR="00BA4C73" w:rsidRDefault="00BA4C73">
      <w:r>
        <w:separator/>
      </w:r>
    </w:p>
  </w:footnote>
  <w:footnote w:type="continuationSeparator" w:id="0">
    <w:p w14:paraId="4EC6BAF6" w14:textId="77777777" w:rsidR="00BA4C73" w:rsidRDefault="00BA4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14E12"/>
    <w:rsid w:val="0022093A"/>
    <w:rsid w:val="00246DC2"/>
    <w:rsid w:val="00247ADC"/>
    <w:rsid w:val="00296801"/>
    <w:rsid w:val="002E1BC8"/>
    <w:rsid w:val="002F0B5F"/>
    <w:rsid w:val="00336CEF"/>
    <w:rsid w:val="003B2818"/>
    <w:rsid w:val="003E263F"/>
    <w:rsid w:val="003E5D1D"/>
    <w:rsid w:val="004F2812"/>
    <w:rsid w:val="00515FFD"/>
    <w:rsid w:val="005828DD"/>
    <w:rsid w:val="00587E3C"/>
    <w:rsid w:val="00590CB3"/>
    <w:rsid w:val="005E1CAA"/>
    <w:rsid w:val="00625ECC"/>
    <w:rsid w:val="006D5FFA"/>
    <w:rsid w:val="00733F38"/>
    <w:rsid w:val="00774A50"/>
    <w:rsid w:val="0078247C"/>
    <w:rsid w:val="007919E1"/>
    <w:rsid w:val="007E40E2"/>
    <w:rsid w:val="008561E7"/>
    <w:rsid w:val="00AC4EA5"/>
    <w:rsid w:val="00B45A5E"/>
    <w:rsid w:val="00B767F3"/>
    <w:rsid w:val="00BA4C73"/>
    <w:rsid w:val="00BC1FA6"/>
    <w:rsid w:val="00BE7B89"/>
    <w:rsid w:val="00BE7E2D"/>
    <w:rsid w:val="00C41BC1"/>
    <w:rsid w:val="00C711D6"/>
    <w:rsid w:val="00D1557F"/>
    <w:rsid w:val="00DD7479"/>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8995</Words>
  <Characters>5128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