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E1F4E" w14:textId="77777777" w:rsidR="006F316B" w:rsidRDefault="006F316B" w:rsidP="006F316B">
      <w:pPr>
        <w:pStyle w:val="prastasiniatinklio"/>
        <w:shd w:val="clear" w:color="auto" w:fill="FFFFFF"/>
        <w:spacing w:before="0" w:beforeAutospacing="0" w:after="150" w:afterAutospacing="0"/>
        <w:jc w:val="center"/>
        <w:rPr>
          <w:b/>
          <w:bCs/>
          <w:color w:val="333333"/>
        </w:rPr>
      </w:pPr>
      <w:r>
        <w:rPr>
          <w:b/>
          <w:bCs/>
          <w:color w:val="333333"/>
        </w:rPr>
        <w:t>ATSAKYMAI NR. 1</w:t>
      </w:r>
    </w:p>
    <w:p w14:paraId="7E7194C1" w14:textId="77777777" w:rsidR="006F316B" w:rsidRDefault="006F316B" w:rsidP="006F316B">
      <w:pPr>
        <w:pStyle w:val="prastasiniatinklio"/>
        <w:shd w:val="clear" w:color="auto" w:fill="FFFFFF"/>
        <w:spacing w:before="0" w:beforeAutospacing="0" w:after="150" w:afterAutospacing="0"/>
        <w:jc w:val="center"/>
        <w:rPr>
          <w:b/>
          <w:bCs/>
          <w:color w:val="333333"/>
        </w:rPr>
      </w:pPr>
    </w:p>
    <w:p w14:paraId="4EA5C093" w14:textId="52BE0182" w:rsidR="00212995" w:rsidRPr="008235A1" w:rsidRDefault="008235A1" w:rsidP="008235A1">
      <w:pPr>
        <w:pStyle w:val="Sraopastraipa"/>
        <w:numPr>
          <w:ilvl w:val="0"/>
          <w:numId w:val="1"/>
        </w:numPr>
        <w:rPr>
          <w:rFonts w:ascii="Times New Roman" w:hAnsi="Times New Roman" w:cs="Times New Roman"/>
          <w:b/>
          <w:bCs/>
        </w:rPr>
      </w:pPr>
      <w:r w:rsidRPr="008235A1">
        <w:rPr>
          <w:rFonts w:ascii="Times New Roman" w:hAnsi="Times New Roman" w:cs="Times New Roman"/>
          <w:b/>
          <w:bCs/>
        </w:rPr>
        <w:t>Klausimas</w:t>
      </w:r>
    </w:p>
    <w:p w14:paraId="08ED1BAC" w14:textId="15E6B476" w:rsidR="00731C85" w:rsidRPr="008235A1" w:rsidRDefault="00731C85" w:rsidP="00731C85">
      <w:pPr>
        <w:rPr>
          <w:rFonts w:ascii="Times New Roman" w:hAnsi="Times New Roman" w:cs="Times New Roman"/>
        </w:rPr>
      </w:pPr>
      <w:r w:rsidRPr="008235A1">
        <w:rPr>
          <w:rFonts w:ascii="Times New Roman" w:hAnsi="Times New Roman" w:cs="Times New Roman"/>
        </w:rPr>
        <w:t>Rangovas įvertinęs sutarties projektą prašo perkančiosios organizacijos koreguoti sutarties projekto sąlygų 6.3 punktą, nes 5000 EUR (penkių tūkstančių eurų) bauda yra nepagrįsta ir neproporcinga, taip gali susidaryti situacija, kuomet priskaičiuotos netesybos  bus neadekvačiai didelės palyginus su neatliktų darbų verte. CK 6.258 str. 3 d. nustato - jeigu netesybos (bauda, delspinigiai) neprotingai didelės, taip pat jeigu skolininkas įvykdė dalį prievolės, teismas gali netesybas sumažinti. Atsižvelgdami į tai, siūlome Sutarties 6.3 punkte numatytą 5 000 EUR (penkių tūkstančių eurų) baudą tikslinti taip (t. y. atsisakyti 5 000 EUR baudos dydžio keičiant į procentinę išraišką nuo neatliktų darbų vertės.) ir pats 6.3 punktas atrodytų sekančiai:</w:t>
      </w:r>
    </w:p>
    <w:p w14:paraId="02149EF6" w14:textId="0B4B57B9" w:rsidR="0041377E" w:rsidRDefault="00731C85" w:rsidP="00731C85">
      <w:pPr>
        <w:rPr>
          <w:rFonts w:ascii="Times New Roman" w:hAnsi="Times New Roman" w:cs="Times New Roman"/>
        </w:rPr>
      </w:pPr>
      <w:r w:rsidRPr="008235A1">
        <w:rPr>
          <w:rFonts w:ascii="Times New Roman" w:hAnsi="Times New Roman" w:cs="Times New Roman"/>
        </w:rPr>
        <w:t>“6.3. Rangovas įsipareigoja sumokėti Užsakovui 0,05% (nulio ir penkių šimtųjų procento) dydžio delspinigius nuo neatliktų/vėluojamų atlikti sutartinių įsipareigojimų vertės be PVM“.</w:t>
      </w:r>
    </w:p>
    <w:p w14:paraId="4AAC95E1" w14:textId="4E436121" w:rsidR="00B57148" w:rsidRPr="00B57148" w:rsidRDefault="00B57148" w:rsidP="00731C85">
      <w:pPr>
        <w:rPr>
          <w:rFonts w:ascii="Times New Roman" w:hAnsi="Times New Roman" w:cs="Times New Roman"/>
          <w:color w:val="EE0000"/>
        </w:rPr>
      </w:pPr>
      <w:r w:rsidRPr="00B57148">
        <w:rPr>
          <w:rFonts w:ascii="Times New Roman" w:hAnsi="Times New Roman" w:cs="Times New Roman"/>
          <w:color w:val="EE0000"/>
        </w:rPr>
        <w:t>Atsakymas.</w:t>
      </w:r>
      <w:r>
        <w:rPr>
          <w:rFonts w:ascii="Times New Roman" w:hAnsi="Times New Roman" w:cs="Times New Roman"/>
          <w:color w:val="EE0000"/>
        </w:rPr>
        <w:t xml:space="preserve"> Nekeičiam sąlygų. </w:t>
      </w:r>
    </w:p>
    <w:p w14:paraId="4117DD22" w14:textId="77777777" w:rsidR="00212995" w:rsidRPr="008235A1" w:rsidRDefault="00212995" w:rsidP="00731C85">
      <w:pPr>
        <w:rPr>
          <w:rFonts w:ascii="Times New Roman" w:hAnsi="Times New Roman" w:cs="Times New Roman"/>
        </w:rPr>
      </w:pPr>
    </w:p>
    <w:p w14:paraId="351A731D" w14:textId="56CCB305" w:rsidR="00212995" w:rsidRPr="008235A1" w:rsidRDefault="008235A1" w:rsidP="008235A1">
      <w:pPr>
        <w:pStyle w:val="Sraopastraipa"/>
        <w:numPr>
          <w:ilvl w:val="0"/>
          <w:numId w:val="1"/>
        </w:numPr>
        <w:rPr>
          <w:rFonts w:ascii="Times New Roman" w:hAnsi="Times New Roman" w:cs="Times New Roman"/>
          <w:b/>
          <w:bCs/>
        </w:rPr>
      </w:pPr>
      <w:r w:rsidRPr="008235A1">
        <w:rPr>
          <w:rFonts w:ascii="Times New Roman" w:hAnsi="Times New Roman" w:cs="Times New Roman"/>
          <w:b/>
          <w:bCs/>
        </w:rPr>
        <w:t>Klausimas</w:t>
      </w:r>
    </w:p>
    <w:p w14:paraId="0E830158" w14:textId="2EE62E9C" w:rsidR="00212995" w:rsidRDefault="00212995" w:rsidP="00731C85">
      <w:pPr>
        <w:rPr>
          <w:rFonts w:ascii="Times New Roman" w:hAnsi="Times New Roman" w:cs="Times New Roman"/>
        </w:rPr>
      </w:pPr>
      <w:r w:rsidRPr="008235A1">
        <w:rPr>
          <w:rFonts w:ascii="Times New Roman" w:hAnsi="Times New Roman" w:cs="Times New Roman"/>
        </w:rPr>
        <w:t>Ar nėra įkainių lentelėje padaryta klaida, nes yra pozicijos "Geodezinės nuotraukos parengimas" ir "Išpildomosios nuotraukos parengimas. Preliminarus kiekis 20 vnt." Kiekiai nurodyti tie patys. Bet darbai vieni ir tie patys, tai kaip ir dubliuojasi.</w:t>
      </w:r>
    </w:p>
    <w:p w14:paraId="47D1C62E" w14:textId="62F8367E" w:rsidR="00B57148" w:rsidRPr="00B57148" w:rsidRDefault="00B57148" w:rsidP="00731C85">
      <w:pPr>
        <w:rPr>
          <w:rFonts w:ascii="Times New Roman" w:hAnsi="Times New Roman" w:cs="Times New Roman"/>
          <w:color w:val="EE0000"/>
        </w:rPr>
      </w:pPr>
      <w:r w:rsidRPr="00B57148">
        <w:rPr>
          <w:rFonts w:ascii="Times New Roman" w:hAnsi="Times New Roman" w:cs="Times New Roman"/>
          <w:color w:val="EE0000"/>
        </w:rPr>
        <w:t>Atsakymas.</w:t>
      </w:r>
      <w:r>
        <w:rPr>
          <w:rFonts w:ascii="Times New Roman" w:hAnsi="Times New Roman" w:cs="Times New Roman"/>
          <w:color w:val="EE0000"/>
        </w:rPr>
        <w:t xml:space="preserve"> Pridedam patikslintą techninę specifikaciją. </w:t>
      </w:r>
    </w:p>
    <w:p w14:paraId="135273B9" w14:textId="77777777" w:rsidR="00212995" w:rsidRDefault="00212995" w:rsidP="00731C85"/>
    <w:p w14:paraId="3D9C5E51" w14:textId="38653572" w:rsidR="006F316B" w:rsidRPr="006F316B" w:rsidRDefault="006F316B" w:rsidP="00731C85">
      <w:pPr>
        <w:rPr>
          <w:rFonts w:ascii="Times New Roman" w:hAnsi="Times New Roman" w:cs="Times New Roman"/>
        </w:rPr>
      </w:pPr>
      <w:r w:rsidRPr="006F316B">
        <w:rPr>
          <w:rFonts w:ascii="Times New Roman" w:hAnsi="Times New Roman" w:cs="Times New Roman"/>
        </w:rPr>
        <w:t>Viešųjų pirkimų komisija</w:t>
      </w:r>
    </w:p>
    <w:sectPr w:rsidR="006F316B" w:rsidRPr="006F316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75341"/>
    <w:multiLevelType w:val="hybridMultilevel"/>
    <w:tmpl w:val="C7D00F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1181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42D"/>
    <w:rsid w:val="001970EF"/>
    <w:rsid w:val="00212995"/>
    <w:rsid w:val="0022142D"/>
    <w:rsid w:val="0041377E"/>
    <w:rsid w:val="006F316B"/>
    <w:rsid w:val="00731C85"/>
    <w:rsid w:val="007E2058"/>
    <w:rsid w:val="008235A1"/>
    <w:rsid w:val="00B57148"/>
    <w:rsid w:val="00C16F94"/>
    <w:rsid w:val="00CD0ABB"/>
    <w:rsid w:val="00D55C07"/>
    <w:rsid w:val="00DF06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6DEF7"/>
  <w15:chartTrackingRefBased/>
  <w15:docId w15:val="{20A44098-2807-4502-ADB8-7774262D3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214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214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2142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2142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2142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2142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2142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2142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2142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2142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2142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2142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2142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2142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2142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2142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2142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2142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214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2142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2142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2142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2142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2142D"/>
    <w:rPr>
      <w:i/>
      <w:iCs/>
      <w:color w:val="404040" w:themeColor="text1" w:themeTint="BF"/>
    </w:rPr>
  </w:style>
  <w:style w:type="paragraph" w:styleId="Sraopastraipa">
    <w:name w:val="List Paragraph"/>
    <w:basedOn w:val="prastasis"/>
    <w:uiPriority w:val="34"/>
    <w:qFormat/>
    <w:rsid w:val="0022142D"/>
    <w:pPr>
      <w:ind w:left="720"/>
      <w:contextualSpacing/>
    </w:pPr>
  </w:style>
  <w:style w:type="character" w:styleId="Rykuspabraukimas">
    <w:name w:val="Intense Emphasis"/>
    <w:basedOn w:val="Numatytasispastraiposriftas"/>
    <w:uiPriority w:val="21"/>
    <w:qFormat/>
    <w:rsid w:val="0022142D"/>
    <w:rPr>
      <w:i/>
      <w:iCs/>
      <w:color w:val="0F4761" w:themeColor="accent1" w:themeShade="BF"/>
    </w:rPr>
  </w:style>
  <w:style w:type="paragraph" w:styleId="Iskirtacitata">
    <w:name w:val="Intense Quote"/>
    <w:basedOn w:val="prastasis"/>
    <w:next w:val="prastasis"/>
    <w:link w:val="IskirtacitataDiagrama"/>
    <w:uiPriority w:val="30"/>
    <w:qFormat/>
    <w:rsid w:val="002214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2142D"/>
    <w:rPr>
      <w:i/>
      <w:iCs/>
      <w:color w:val="0F4761" w:themeColor="accent1" w:themeShade="BF"/>
    </w:rPr>
  </w:style>
  <w:style w:type="character" w:styleId="Rykinuoroda">
    <w:name w:val="Intense Reference"/>
    <w:basedOn w:val="Numatytasispastraiposriftas"/>
    <w:uiPriority w:val="32"/>
    <w:qFormat/>
    <w:rsid w:val="0022142D"/>
    <w:rPr>
      <w:b/>
      <w:bCs/>
      <w:smallCaps/>
      <w:color w:val="0F4761" w:themeColor="accent1" w:themeShade="BF"/>
      <w:spacing w:val="5"/>
    </w:rPr>
  </w:style>
  <w:style w:type="paragraph" w:styleId="prastasiniatinklio">
    <w:name w:val="Normal (Web)"/>
    <w:basedOn w:val="prastasis"/>
    <w:uiPriority w:val="99"/>
    <w:semiHidden/>
    <w:unhideWhenUsed/>
    <w:rsid w:val="006F316B"/>
    <w:pPr>
      <w:spacing w:before="100" w:beforeAutospacing="1" w:after="100" w:afterAutospacing="1" w:line="240" w:lineRule="auto"/>
    </w:pPr>
    <w:rPr>
      <w:rFonts w:ascii="Times New Roman" w:eastAsia="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87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850</Words>
  <Characters>485</Characters>
  <Application>Microsoft Office Word</Application>
  <DocSecurity>0</DocSecurity>
  <Lines>4</Lines>
  <Paragraphs>2</Paragraphs>
  <ScaleCrop>false</ScaleCrop>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Pavydienė</dc:creator>
  <cp:keywords/>
  <dc:description/>
  <cp:lastModifiedBy>Paulius Sadauskas</cp:lastModifiedBy>
  <cp:revision>6</cp:revision>
  <dcterms:created xsi:type="dcterms:W3CDTF">2025-06-30T10:22:00Z</dcterms:created>
  <dcterms:modified xsi:type="dcterms:W3CDTF">2025-07-03T11:28:00Z</dcterms:modified>
</cp:coreProperties>
</file>