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93A2" w14:textId="77777777" w:rsidR="00343373" w:rsidRDefault="00343373" w:rsidP="00343373">
      <w:pPr>
        <w:tabs>
          <w:tab w:val="left" w:pos="284"/>
        </w:tabs>
      </w:pPr>
      <w:r>
        <w:t>Atsakymas į gautą klausimą/prašymą.</w:t>
      </w:r>
    </w:p>
    <w:p w14:paraId="29D997F7" w14:textId="0E0A7470" w:rsidR="00343373" w:rsidRDefault="00343373" w:rsidP="00343373">
      <w:pPr>
        <w:tabs>
          <w:tab w:val="left" w:pos="284"/>
        </w:tabs>
      </w:pPr>
      <w:r>
        <w:t>Tiekėjo klausimas/prašymas (kalba netaisyta):</w:t>
      </w:r>
      <w:r>
        <w:t xml:space="preserve"> </w:t>
      </w:r>
      <w:r>
        <w:t>ar galite patikslinti, ar teikiantis pasiūlymą tiekėjas privalo pasiūlyti visų 5 kategorijų transporto priemonių nuomą, kaip nurodyta Pasiūlymo formos 3.1 lentelėje?</w:t>
      </w:r>
    </w:p>
    <w:p w14:paraId="7EA32EE6" w14:textId="18B32DA3" w:rsidR="00343373" w:rsidRDefault="00343373" w:rsidP="00343373">
      <w:pPr>
        <w:tabs>
          <w:tab w:val="left" w:pos="284"/>
        </w:tabs>
      </w:pPr>
      <w:r>
        <w:t>Atsakymas:</w:t>
      </w:r>
      <w:r>
        <w:t xml:space="preserve"> </w:t>
      </w:r>
      <w:r>
        <w:t>Informuojame, kad pasiūlymo formoje yra nurodyta taip: *Tiekėjai gali teikti pasiūlymus ir neužpildę visų lentelės eilučių, tiekėjai gali pildyti nuolaidos/antkainio langelius tik tų prekių, kurias ketina nuomoti, su jais bus sudaroma PRIE (preliminari) sutartis nepriklausomai, ar dėl visų prekių nurodytos nuolaidos/antkainiai. Vertinama tiekėjų pasiūlymo formoje nurodyta nuolaida/ antkainis procentais (%). Tai reiškia, kad tiekėjas neprivalo pasiūlyti visų 5 kategorijų transporto priemonių nuomą.</w:t>
      </w:r>
    </w:p>
    <w:p w14:paraId="637C8275" w14:textId="554B37A6" w:rsidR="00343373" w:rsidRDefault="00343373" w:rsidP="00343373">
      <w:pPr>
        <w:tabs>
          <w:tab w:val="left" w:pos="284"/>
        </w:tabs>
      </w:pPr>
      <w:r>
        <w:t>Taip pat atkreipiame tiekėjų dėmesį, kad atitinkamai eilutei nepateikus pasiūlymo (nenurodžius nuolaidos/antkainio) tiekėjas preliminariosios sutarties vykdymo metu jų siūlyti nebegalės (nebent vyks atnaujinto varžymosi procedūra).</w:t>
      </w:r>
    </w:p>
    <w:p w14:paraId="777FD151" w14:textId="77777777" w:rsidR="00343373" w:rsidRDefault="00343373" w:rsidP="00343373"/>
    <w:sectPr w:rsidR="00343373" w:rsidSect="0034337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35"/>
    <w:multiLevelType w:val="hybridMultilevel"/>
    <w:tmpl w:val="D0FE6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5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73"/>
    <w:rsid w:val="00343373"/>
    <w:rsid w:val="00D8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4BD9"/>
  <w15:chartTrackingRefBased/>
  <w15:docId w15:val="{F0A83324-5D07-41A9-80BF-E1963A53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43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3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33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3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33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3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3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3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3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3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3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33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33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33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33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33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33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33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43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43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3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3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3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33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33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33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3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33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3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2025-07-04T07:04:00Z</dcterms:created>
  <dcterms:modified xsi:type="dcterms:W3CDTF">2025-07-04T07:13:00Z</dcterms:modified>
</cp:coreProperties>
</file>