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4F5E3" w14:textId="77777777" w:rsidR="0007767C" w:rsidRPr="00E2118B" w:rsidRDefault="0007767C" w:rsidP="0007767C">
      <w:pPr>
        <w:spacing w:after="0" w:line="240" w:lineRule="auto"/>
        <w:jc w:val="right"/>
        <w:rPr>
          <w:rFonts w:cstheme="minorHAnsi"/>
          <w:bCs/>
          <w:color w:val="000000" w:themeColor="text1"/>
        </w:rPr>
      </w:pPr>
      <w:r w:rsidRPr="00E2118B">
        <w:rPr>
          <w:rFonts w:cstheme="minorHAnsi"/>
          <w:bCs/>
          <w:color w:val="000000" w:themeColor="text1"/>
        </w:rPr>
        <w:t>VPP-2748, TSD-</w:t>
      </w:r>
      <w:r w:rsidR="00472511">
        <w:rPr>
          <w:rFonts w:cstheme="minorHAnsi"/>
          <w:bCs/>
          <w:color w:val="000000" w:themeColor="text1"/>
        </w:rPr>
        <w:t>694</w:t>
      </w:r>
    </w:p>
    <w:p w14:paraId="1BD9C8AE" w14:textId="77777777" w:rsidR="008A6701" w:rsidRPr="00E2118B" w:rsidRDefault="008A6701" w:rsidP="0007767C">
      <w:pPr>
        <w:spacing w:after="0" w:line="240" w:lineRule="auto"/>
        <w:jc w:val="center"/>
        <w:rPr>
          <w:rFonts w:cstheme="minorHAnsi"/>
          <w:b/>
          <w:bCs/>
          <w:color w:val="000000" w:themeColor="text1"/>
        </w:rPr>
      </w:pPr>
    </w:p>
    <w:p w14:paraId="0CF46C11" w14:textId="77777777" w:rsidR="0007767C" w:rsidRPr="00E2118B" w:rsidRDefault="0007767C" w:rsidP="0007767C">
      <w:pPr>
        <w:spacing w:after="0" w:line="240" w:lineRule="auto"/>
        <w:jc w:val="center"/>
        <w:rPr>
          <w:rFonts w:cstheme="minorHAnsi"/>
          <w:b/>
          <w:bCs/>
          <w:color w:val="000000" w:themeColor="text1"/>
        </w:rPr>
      </w:pPr>
      <w:r w:rsidRPr="00E2118B">
        <w:rPr>
          <w:rFonts w:cstheme="minorHAnsi"/>
          <w:b/>
          <w:bCs/>
          <w:color w:val="000000" w:themeColor="text1"/>
        </w:rPr>
        <w:t xml:space="preserve">Chirurginės robotinės sistemos techninė specifikacija </w:t>
      </w:r>
    </w:p>
    <w:p w14:paraId="17E28C23" w14:textId="77777777" w:rsidR="0007767C" w:rsidRPr="00E2118B" w:rsidRDefault="0007767C" w:rsidP="0007767C">
      <w:pPr>
        <w:spacing w:after="0" w:line="240" w:lineRule="auto"/>
        <w:jc w:val="center"/>
        <w:rPr>
          <w:rFonts w:cstheme="minorHAnsi"/>
          <w:b/>
          <w:bCs/>
          <w:color w:val="000000" w:themeColor="text1"/>
        </w:rPr>
      </w:pPr>
      <w:r w:rsidRPr="00E2118B">
        <w:rPr>
          <w:rFonts w:cstheme="minorHAnsi"/>
          <w:b/>
          <w:bCs/>
          <w:color w:val="000000" w:themeColor="text1"/>
        </w:rPr>
        <w:t>(kiekis – 1 kompl.)</w:t>
      </w:r>
    </w:p>
    <w:p w14:paraId="6926EAE3" w14:textId="77777777" w:rsidR="008A6701" w:rsidRPr="00E2118B" w:rsidRDefault="008A6701" w:rsidP="0007767C">
      <w:pPr>
        <w:spacing w:after="0" w:line="240" w:lineRule="auto"/>
        <w:jc w:val="center"/>
        <w:rPr>
          <w:rFonts w:cstheme="minorHAnsi"/>
          <w:b/>
          <w:bCs/>
          <w:color w:val="000000" w:themeColor="text1"/>
        </w:rPr>
      </w:pPr>
    </w:p>
    <w:tbl>
      <w:tblPr>
        <w:tblW w:w="157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119"/>
        <w:gridCol w:w="8646"/>
        <w:gridCol w:w="3261"/>
      </w:tblGrid>
      <w:tr w:rsidR="00E2118B" w:rsidRPr="00E2118B" w14:paraId="47A57643" w14:textId="77777777" w:rsidTr="000E5755">
        <w:tc>
          <w:tcPr>
            <w:tcW w:w="712" w:type="dxa"/>
            <w:shd w:val="clear" w:color="auto" w:fill="auto"/>
            <w:vAlign w:val="center"/>
          </w:tcPr>
          <w:p w14:paraId="150DEDF2" w14:textId="77777777" w:rsidR="008A6701" w:rsidRPr="00E2118B" w:rsidRDefault="008A6701" w:rsidP="008A6701">
            <w:pPr>
              <w:spacing w:after="0" w:line="240" w:lineRule="auto"/>
              <w:jc w:val="center"/>
              <w:rPr>
                <w:rFonts w:eastAsia="Calibri" w:cstheme="minorHAnsi"/>
                <w:b/>
                <w:color w:val="000000" w:themeColor="text1"/>
              </w:rPr>
            </w:pPr>
            <w:r w:rsidRPr="00E2118B">
              <w:rPr>
                <w:rFonts w:eastAsia="Calibri" w:cstheme="minorHAnsi"/>
                <w:b/>
                <w:color w:val="000000" w:themeColor="text1"/>
              </w:rPr>
              <w:t xml:space="preserve">Eil. </w:t>
            </w:r>
          </w:p>
          <w:p w14:paraId="526E0A78" w14:textId="77777777" w:rsidR="008A6701" w:rsidRPr="00E2118B" w:rsidRDefault="008A6701" w:rsidP="008A6701">
            <w:pPr>
              <w:spacing w:after="0" w:line="240" w:lineRule="auto"/>
              <w:jc w:val="center"/>
              <w:rPr>
                <w:rFonts w:eastAsia="Calibri" w:cstheme="minorHAnsi"/>
                <w:b/>
                <w:color w:val="000000" w:themeColor="text1"/>
              </w:rPr>
            </w:pPr>
            <w:r w:rsidRPr="00E2118B">
              <w:rPr>
                <w:rFonts w:eastAsia="Calibri" w:cstheme="minorHAnsi"/>
                <w:b/>
                <w:color w:val="000000" w:themeColor="text1"/>
              </w:rPr>
              <w:t>Nr.</w:t>
            </w:r>
          </w:p>
        </w:tc>
        <w:tc>
          <w:tcPr>
            <w:tcW w:w="3119" w:type="dxa"/>
            <w:shd w:val="clear" w:color="auto" w:fill="auto"/>
            <w:vAlign w:val="center"/>
          </w:tcPr>
          <w:p w14:paraId="62948837" w14:textId="77777777" w:rsidR="008A6701" w:rsidRPr="00E2118B" w:rsidRDefault="008A6701" w:rsidP="00A276CC">
            <w:pPr>
              <w:spacing w:after="0" w:line="240" w:lineRule="auto"/>
              <w:rPr>
                <w:rFonts w:eastAsia="Calibri" w:cstheme="minorHAnsi"/>
                <w:b/>
                <w:bCs/>
                <w:color w:val="000000" w:themeColor="text1"/>
              </w:rPr>
            </w:pPr>
            <w:r w:rsidRPr="00E2118B">
              <w:rPr>
                <w:rFonts w:eastAsia="Calibri" w:cstheme="minorHAnsi"/>
                <w:b/>
                <w:bCs/>
                <w:color w:val="000000" w:themeColor="text1"/>
              </w:rPr>
              <w:t>Parametrai (specifikacija)</w:t>
            </w:r>
          </w:p>
        </w:tc>
        <w:tc>
          <w:tcPr>
            <w:tcW w:w="8646" w:type="dxa"/>
            <w:shd w:val="clear" w:color="auto" w:fill="auto"/>
            <w:vAlign w:val="center"/>
          </w:tcPr>
          <w:p w14:paraId="773A9206" w14:textId="77777777" w:rsidR="008A6701" w:rsidRPr="00E2118B" w:rsidRDefault="008A6701" w:rsidP="00A276CC">
            <w:pPr>
              <w:spacing w:after="0" w:line="240" w:lineRule="auto"/>
              <w:rPr>
                <w:rFonts w:eastAsia="Calibri" w:cstheme="minorHAnsi"/>
                <w:b/>
                <w:bCs/>
                <w:color w:val="000000" w:themeColor="text1"/>
              </w:rPr>
            </w:pPr>
            <w:r w:rsidRPr="00E2118B">
              <w:rPr>
                <w:rFonts w:eastAsia="Calibri" w:cstheme="minorHAnsi"/>
                <w:b/>
                <w:bCs/>
                <w:color w:val="000000" w:themeColor="text1"/>
              </w:rPr>
              <w:t>Reikalaujamos parametrų reikšmės</w:t>
            </w:r>
          </w:p>
        </w:tc>
        <w:tc>
          <w:tcPr>
            <w:tcW w:w="3261" w:type="dxa"/>
            <w:shd w:val="clear" w:color="auto" w:fill="auto"/>
            <w:vAlign w:val="center"/>
          </w:tcPr>
          <w:p w14:paraId="1D00ED8A" w14:textId="77777777" w:rsidR="008A6701" w:rsidRPr="00E2118B" w:rsidRDefault="008A6701" w:rsidP="00A276CC">
            <w:pPr>
              <w:spacing w:after="0" w:line="240" w:lineRule="auto"/>
              <w:rPr>
                <w:rFonts w:eastAsia="Calibri" w:cstheme="minorHAnsi"/>
                <w:b/>
                <w:bCs/>
                <w:color w:val="000000" w:themeColor="text1"/>
              </w:rPr>
            </w:pPr>
            <w:r w:rsidRPr="00E2118B">
              <w:rPr>
                <w:rFonts w:cstheme="minorHAnsi"/>
                <w:b/>
                <w:color w:val="000000" w:themeColor="text1"/>
              </w:rPr>
              <w:t>Siūlomos įrangos parametrų reikšmės (parametrų atitikimas) ir nuorodos į atitinkamus gamintojo techninės dokumentacijos puslapius</w:t>
            </w:r>
          </w:p>
        </w:tc>
      </w:tr>
      <w:tr w:rsidR="00E2118B" w:rsidRPr="00E2118B" w14:paraId="3EF33886" w14:textId="77777777" w:rsidTr="000E5755">
        <w:trPr>
          <w:trHeight w:val="266"/>
        </w:trPr>
        <w:tc>
          <w:tcPr>
            <w:tcW w:w="712" w:type="dxa"/>
            <w:shd w:val="clear" w:color="auto" w:fill="auto"/>
          </w:tcPr>
          <w:p w14:paraId="31B6CBD9" w14:textId="77777777" w:rsidR="008A6701" w:rsidRPr="00E2118B" w:rsidRDefault="003A7FBC" w:rsidP="003A7FBC">
            <w:pPr>
              <w:spacing w:after="0" w:line="240" w:lineRule="auto"/>
              <w:ind w:left="175"/>
              <w:contextualSpacing/>
              <w:rPr>
                <w:rFonts w:cstheme="minorHAnsi"/>
                <w:b/>
                <w:color w:val="000000" w:themeColor="text1"/>
              </w:rPr>
            </w:pPr>
            <w:r w:rsidRPr="00E2118B">
              <w:rPr>
                <w:rFonts w:cstheme="minorHAnsi"/>
                <w:b/>
                <w:color w:val="000000" w:themeColor="text1"/>
              </w:rPr>
              <w:t>I.</w:t>
            </w:r>
          </w:p>
        </w:tc>
        <w:tc>
          <w:tcPr>
            <w:tcW w:w="3119" w:type="dxa"/>
            <w:shd w:val="clear" w:color="auto" w:fill="auto"/>
          </w:tcPr>
          <w:p w14:paraId="4CB6FFB3" w14:textId="77777777" w:rsidR="008A6701" w:rsidRPr="00E2118B" w:rsidRDefault="003A7FBC" w:rsidP="008A6701">
            <w:pPr>
              <w:spacing w:after="0" w:line="240" w:lineRule="auto"/>
              <w:rPr>
                <w:rFonts w:eastAsia="Calibri" w:cstheme="minorHAnsi"/>
                <w:color w:val="000000" w:themeColor="text1"/>
              </w:rPr>
            </w:pPr>
            <w:r w:rsidRPr="00E2118B">
              <w:rPr>
                <w:rFonts w:cstheme="minorHAnsi"/>
                <w:b/>
                <w:bCs/>
                <w:color w:val="000000" w:themeColor="text1"/>
              </w:rPr>
              <w:t>Chirurginė robotinė sistema</w:t>
            </w:r>
          </w:p>
        </w:tc>
        <w:tc>
          <w:tcPr>
            <w:tcW w:w="8646" w:type="dxa"/>
            <w:shd w:val="clear" w:color="auto" w:fill="auto"/>
          </w:tcPr>
          <w:p w14:paraId="237C54E3" w14:textId="77777777" w:rsidR="003A7FBC" w:rsidRPr="00E2118B" w:rsidRDefault="003A7FBC" w:rsidP="003A7FBC">
            <w:pPr>
              <w:spacing w:after="0" w:line="240" w:lineRule="auto"/>
              <w:rPr>
                <w:rFonts w:cstheme="minorHAnsi"/>
                <w:color w:val="000000" w:themeColor="text1"/>
                <w:lang w:eastAsia="en-GB"/>
              </w:rPr>
            </w:pPr>
            <w:r w:rsidRPr="00E2118B">
              <w:rPr>
                <w:rFonts w:cstheme="minorHAnsi"/>
                <w:i/>
                <w:color w:val="000000" w:themeColor="text1"/>
                <w:lang w:eastAsia="en-GB"/>
              </w:rPr>
              <w:t>Nurodyti gamintoją, modelį</w:t>
            </w:r>
            <w:r w:rsidRPr="00E2118B">
              <w:rPr>
                <w:rFonts w:cstheme="minorHAnsi"/>
                <w:color w:val="000000" w:themeColor="text1"/>
                <w:lang w:eastAsia="en-GB"/>
              </w:rPr>
              <w:t xml:space="preserve">. </w:t>
            </w:r>
          </w:p>
          <w:p w14:paraId="73D160A7" w14:textId="77777777" w:rsidR="008A6701" w:rsidRPr="00E2118B" w:rsidRDefault="003A7FBC" w:rsidP="003A7FBC">
            <w:pPr>
              <w:spacing w:after="0" w:line="240" w:lineRule="auto"/>
              <w:rPr>
                <w:rFonts w:cstheme="minorHAnsi"/>
                <w:color w:val="000000" w:themeColor="text1"/>
                <w:lang w:eastAsia="en-GB"/>
              </w:rPr>
            </w:pPr>
            <w:r w:rsidRPr="00E2118B">
              <w:rPr>
                <w:rFonts w:cstheme="minorHAnsi"/>
                <w:color w:val="000000" w:themeColor="text1"/>
                <w:lang w:eastAsia="en-GB"/>
              </w:rPr>
              <w:t>Konkurso laimėjimo atveju įranga turės būti pateikta visiškai nauja, t. y. nenaudota (</w:t>
            </w:r>
            <w:r w:rsidRPr="00E2118B">
              <w:rPr>
                <w:rFonts w:cstheme="minorHAnsi"/>
                <w:b/>
                <w:color w:val="000000" w:themeColor="text1"/>
                <w:lang w:eastAsia="en-GB"/>
              </w:rPr>
              <w:t>būtinas atitinkamas tiekėjo patvirtinimas</w:t>
            </w:r>
            <w:r w:rsidRPr="00E2118B">
              <w:rPr>
                <w:rFonts w:cstheme="minorHAnsi"/>
                <w:color w:val="000000" w:themeColor="text1"/>
                <w:lang w:eastAsia="en-GB"/>
              </w:rPr>
              <w:t>).</w:t>
            </w:r>
          </w:p>
        </w:tc>
        <w:tc>
          <w:tcPr>
            <w:tcW w:w="3261" w:type="dxa"/>
            <w:shd w:val="clear" w:color="auto" w:fill="auto"/>
          </w:tcPr>
          <w:p w14:paraId="4275DEDA" w14:textId="77777777" w:rsidR="008A6701" w:rsidRPr="00E2118B" w:rsidRDefault="008A6701" w:rsidP="008A6701">
            <w:pPr>
              <w:spacing w:after="0" w:line="240" w:lineRule="auto"/>
              <w:ind w:left="360"/>
              <w:rPr>
                <w:rFonts w:eastAsia="Calibri" w:cstheme="minorHAnsi"/>
                <w:color w:val="000000" w:themeColor="text1"/>
              </w:rPr>
            </w:pPr>
          </w:p>
        </w:tc>
      </w:tr>
      <w:tr w:rsidR="00E2118B" w:rsidRPr="00E2118B" w14:paraId="402D53C3" w14:textId="77777777" w:rsidTr="000E5755">
        <w:trPr>
          <w:trHeight w:val="266"/>
        </w:trPr>
        <w:tc>
          <w:tcPr>
            <w:tcW w:w="712" w:type="dxa"/>
            <w:shd w:val="clear" w:color="auto" w:fill="auto"/>
          </w:tcPr>
          <w:p w14:paraId="13CC32AA" w14:textId="77777777" w:rsidR="003A7FBC" w:rsidRPr="00E2118B" w:rsidRDefault="003A7FBC" w:rsidP="008A6701">
            <w:pPr>
              <w:numPr>
                <w:ilvl w:val="0"/>
                <w:numId w:val="1"/>
              </w:numPr>
              <w:spacing w:after="0" w:line="240" w:lineRule="auto"/>
              <w:contextualSpacing/>
              <w:jc w:val="center"/>
              <w:rPr>
                <w:rFonts w:cstheme="minorHAnsi"/>
                <w:color w:val="000000" w:themeColor="text1"/>
              </w:rPr>
            </w:pPr>
          </w:p>
        </w:tc>
        <w:tc>
          <w:tcPr>
            <w:tcW w:w="3119" w:type="dxa"/>
            <w:shd w:val="clear" w:color="auto" w:fill="auto"/>
          </w:tcPr>
          <w:p w14:paraId="1BC07043" w14:textId="77777777" w:rsidR="003A7FBC" w:rsidRPr="00E2118B" w:rsidRDefault="003A7FBC" w:rsidP="008A6701">
            <w:pPr>
              <w:spacing w:after="0" w:line="240" w:lineRule="auto"/>
              <w:rPr>
                <w:rFonts w:cstheme="minorHAnsi"/>
                <w:bCs/>
                <w:color w:val="000000" w:themeColor="text1"/>
              </w:rPr>
            </w:pPr>
            <w:r w:rsidRPr="00E2118B">
              <w:rPr>
                <w:rFonts w:cstheme="minorHAnsi"/>
                <w:bCs/>
                <w:color w:val="000000" w:themeColor="text1"/>
              </w:rPr>
              <w:t>Chirurginės robotinės sistemos</w:t>
            </w:r>
            <w:r w:rsidRPr="00E2118B">
              <w:rPr>
                <w:rFonts w:eastAsia="Calibri" w:cstheme="minorHAnsi"/>
                <w:color w:val="000000" w:themeColor="text1"/>
              </w:rPr>
              <w:t xml:space="preserve"> pagrindinės sudedamosios dalys</w:t>
            </w:r>
          </w:p>
        </w:tc>
        <w:tc>
          <w:tcPr>
            <w:tcW w:w="8646" w:type="dxa"/>
            <w:shd w:val="clear" w:color="auto" w:fill="auto"/>
          </w:tcPr>
          <w:p w14:paraId="409F7F46" w14:textId="77777777" w:rsidR="003A7FBC" w:rsidRPr="00E2118B" w:rsidRDefault="003A7FBC" w:rsidP="003A7FBC">
            <w:pPr>
              <w:spacing w:after="0" w:line="240" w:lineRule="auto"/>
              <w:rPr>
                <w:rFonts w:cstheme="minorHAnsi"/>
                <w:color w:val="000000" w:themeColor="text1"/>
                <w:lang w:eastAsia="en-GB"/>
              </w:rPr>
            </w:pPr>
            <w:r w:rsidRPr="00E2118B">
              <w:rPr>
                <w:rFonts w:cstheme="minorHAnsi"/>
                <w:color w:val="000000" w:themeColor="text1"/>
                <w:lang w:eastAsia="en-GB"/>
              </w:rPr>
              <w:t>Chirurginę robotinę sistemą sudaro (įskaitant, tačiau neapsiribojant):</w:t>
            </w:r>
          </w:p>
          <w:p w14:paraId="41E27E77" w14:textId="77777777" w:rsidR="003A7FBC" w:rsidRPr="00E2118B" w:rsidRDefault="003A7FBC" w:rsidP="003A7FBC">
            <w:pPr>
              <w:numPr>
                <w:ilvl w:val="0"/>
                <w:numId w:val="5"/>
              </w:numPr>
              <w:spacing w:after="0" w:line="240" w:lineRule="auto"/>
              <w:ind w:left="321" w:hanging="321"/>
              <w:rPr>
                <w:rFonts w:cstheme="minorHAnsi"/>
                <w:color w:val="000000" w:themeColor="text1"/>
                <w:lang w:eastAsia="en-GB"/>
              </w:rPr>
            </w:pPr>
            <w:r w:rsidRPr="00E2118B">
              <w:rPr>
                <w:rFonts w:cstheme="minorHAnsi"/>
                <w:color w:val="000000" w:themeColor="text1"/>
                <w:lang w:eastAsia="en-GB"/>
              </w:rPr>
              <w:t>Chirurginė konsolė</w:t>
            </w:r>
            <w:r w:rsidR="00A276CC" w:rsidRPr="00E2118B">
              <w:rPr>
                <w:rFonts w:cstheme="minorHAnsi"/>
                <w:color w:val="000000" w:themeColor="text1"/>
                <w:lang w:eastAsia="en-GB"/>
              </w:rPr>
              <w:t>,</w:t>
            </w:r>
          </w:p>
          <w:p w14:paraId="291A737F" w14:textId="77777777" w:rsidR="003A7FBC" w:rsidRPr="00E2118B" w:rsidRDefault="003A7FBC" w:rsidP="003A7FBC">
            <w:pPr>
              <w:numPr>
                <w:ilvl w:val="0"/>
                <w:numId w:val="5"/>
              </w:numPr>
              <w:spacing w:after="0" w:line="240" w:lineRule="auto"/>
              <w:ind w:left="321" w:hanging="321"/>
              <w:rPr>
                <w:rFonts w:cstheme="minorHAnsi"/>
                <w:color w:val="000000" w:themeColor="text1"/>
                <w:lang w:eastAsia="en-GB"/>
              </w:rPr>
            </w:pPr>
            <w:r w:rsidRPr="00E2118B">
              <w:rPr>
                <w:rFonts w:cstheme="minorHAnsi"/>
                <w:color w:val="000000" w:themeColor="text1"/>
                <w:lang w:eastAsia="en-GB"/>
              </w:rPr>
              <w:t>Pacientų robotinis vežimėlis</w:t>
            </w:r>
            <w:r w:rsidR="00A276CC" w:rsidRPr="00E2118B">
              <w:rPr>
                <w:rFonts w:cstheme="minorHAnsi"/>
                <w:color w:val="000000" w:themeColor="text1"/>
                <w:lang w:eastAsia="en-GB"/>
              </w:rPr>
              <w:t>,</w:t>
            </w:r>
          </w:p>
          <w:p w14:paraId="76CDA7EC" w14:textId="77777777" w:rsidR="003A7FBC" w:rsidRPr="00E2118B" w:rsidRDefault="003A7FBC" w:rsidP="003A7FBC">
            <w:pPr>
              <w:numPr>
                <w:ilvl w:val="0"/>
                <w:numId w:val="5"/>
              </w:numPr>
              <w:spacing w:after="0" w:line="240" w:lineRule="auto"/>
              <w:ind w:left="321" w:hanging="321"/>
              <w:rPr>
                <w:rFonts w:cstheme="minorHAnsi"/>
                <w:color w:val="000000" w:themeColor="text1"/>
                <w:lang w:eastAsia="en-GB"/>
              </w:rPr>
            </w:pPr>
            <w:r w:rsidRPr="00E2118B">
              <w:rPr>
                <w:rFonts w:cstheme="minorHAnsi"/>
                <w:color w:val="000000" w:themeColor="text1"/>
                <w:lang w:eastAsia="en-GB"/>
              </w:rPr>
              <w:t>Vaizdo sistema</w:t>
            </w:r>
            <w:r w:rsidR="00A276CC" w:rsidRPr="00E2118B">
              <w:rPr>
                <w:rFonts w:cstheme="minorHAnsi"/>
                <w:color w:val="000000" w:themeColor="text1"/>
                <w:lang w:eastAsia="en-GB"/>
              </w:rPr>
              <w:t>,</w:t>
            </w:r>
          </w:p>
          <w:p w14:paraId="4AB0124D" w14:textId="77777777" w:rsidR="00746728" w:rsidRPr="00E2118B" w:rsidRDefault="00746728" w:rsidP="003A7FBC">
            <w:pPr>
              <w:numPr>
                <w:ilvl w:val="0"/>
                <w:numId w:val="5"/>
              </w:numPr>
              <w:spacing w:after="0" w:line="240" w:lineRule="auto"/>
              <w:ind w:left="321" w:hanging="321"/>
              <w:rPr>
                <w:rFonts w:cstheme="minorHAnsi"/>
                <w:color w:val="000000" w:themeColor="text1"/>
                <w:lang w:eastAsia="en-GB"/>
              </w:rPr>
            </w:pPr>
            <w:r w:rsidRPr="00E2118B">
              <w:rPr>
                <w:rFonts w:cstheme="minorHAnsi"/>
                <w:color w:val="000000" w:themeColor="text1"/>
                <w:lang w:eastAsia="en-GB"/>
              </w:rPr>
              <w:t>Elektrochirurginė sistema</w:t>
            </w:r>
            <w:r w:rsidR="00A276CC" w:rsidRPr="00E2118B">
              <w:rPr>
                <w:rFonts w:cstheme="minorHAnsi"/>
                <w:color w:val="000000" w:themeColor="text1"/>
                <w:lang w:eastAsia="en-GB"/>
              </w:rPr>
              <w:t>,</w:t>
            </w:r>
          </w:p>
          <w:p w14:paraId="5FBB00B1" w14:textId="77777777" w:rsidR="00746728" w:rsidRPr="00E2118B" w:rsidRDefault="00746728" w:rsidP="003A7FBC">
            <w:pPr>
              <w:numPr>
                <w:ilvl w:val="0"/>
                <w:numId w:val="5"/>
              </w:numPr>
              <w:spacing w:after="0" w:line="240" w:lineRule="auto"/>
              <w:ind w:left="321" w:hanging="321"/>
              <w:rPr>
                <w:rFonts w:cstheme="minorHAnsi"/>
                <w:color w:val="000000" w:themeColor="text1"/>
                <w:lang w:eastAsia="en-GB"/>
              </w:rPr>
            </w:pPr>
            <w:r w:rsidRPr="00E2118B">
              <w:rPr>
                <w:rFonts w:cstheme="minorHAnsi"/>
                <w:color w:val="000000" w:themeColor="text1"/>
                <w:lang w:eastAsia="en-GB"/>
              </w:rPr>
              <w:t>Robotinės chirurgijos procedūroms pritaikytas opercinis stalas</w:t>
            </w:r>
            <w:r w:rsidR="00A276CC" w:rsidRPr="00E2118B">
              <w:rPr>
                <w:rFonts w:cstheme="minorHAnsi"/>
                <w:color w:val="000000" w:themeColor="text1"/>
                <w:lang w:eastAsia="en-GB"/>
              </w:rPr>
              <w:t>,</w:t>
            </w:r>
          </w:p>
          <w:p w14:paraId="241675A5" w14:textId="77777777" w:rsidR="00746728" w:rsidRPr="00E2118B" w:rsidRDefault="00746728" w:rsidP="003A7FBC">
            <w:pPr>
              <w:numPr>
                <w:ilvl w:val="0"/>
                <w:numId w:val="5"/>
              </w:numPr>
              <w:spacing w:after="0" w:line="240" w:lineRule="auto"/>
              <w:ind w:left="321" w:hanging="321"/>
              <w:rPr>
                <w:rFonts w:cstheme="minorHAnsi"/>
                <w:color w:val="000000" w:themeColor="text1"/>
                <w:lang w:eastAsia="en-GB"/>
              </w:rPr>
            </w:pPr>
            <w:r w:rsidRPr="00E2118B">
              <w:rPr>
                <w:rFonts w:cstheme="minorHAnsi"/>
                <w:color w:val="000000" w:themeColor="text1"/>
                <w:lang w:eastAsia="en-GB"/>
              </w:rPr>
              <w:t>Robotinei chirurgijai skirti instrumentai bei priedai</w:t>
            </w:r>
            <w:r w:rsidR="00825E43" w:rsidRPr="00E2118B">
              <w:rPr>
                <w:rFonts w:cstheme="minorHAnsi"/>
                <w:color w:val="000000" w:themeColor="text1"/>
                <w:lang w:eastAsia="en-GB"/>
              </w:rPr>
              <w:t>.</w:t>
            </w:r>
          </w:p>
        </w:tc>
        <w:tc>
          <w:tcPr>
            <w:tcW w:w="3261" w:type="dxa"/>
            <w:shd w:val="clear" w:color="auto" w:fill="auto"/>
          </w:tcPr>
          <w:p w14:paraId="0CAC11A3" w14:textId="77777777" w:rsidR="003A7FBC" w:rsidRPr="00E2118B" w:rsidRDefault="003A7FBC" w:rsidP="008A6701">
            <w:pPr>
              <w:spacing w:after="0" w:line="240" w:lineRule="auto"/>
              <w:ind w:left="360"/>
              <w:rPr>
                <w:rFonts w:eastAsia="Calibri" w:cstheme="minorHAnsi"/>
                <w:color w:val="000000" w:themeColor="text1"/>
              </w:rPr>
            </w:pPr>
          </w:p>
        </w:tc>
      </w:tr>
      <w:tr w:rsidR="00E2118B" w:rsidRPr="00E2118B" w14:paraId="5B1EAFB6" w14:textId="77777777" w:rsidTr="000E5755">
        <w:trPr>
          <w:trHeight w:val="266"/>
        </w:trPr>
        <w:tc>
          <w:tcPr>
            <w:tcW w:w="712" w:type="dxa"/>
            <w:shd w:val="clear" w:color="auto" w:fill="auto"/>
          </w:tcPr>
          <w:p w14:paraId="25F32680" w14:textId="77777777" w:rsidR="008A6701" w:rsidRPr="00E2118B" w:rsidRDefault="008A6701" w:rsidP="008A6701">
            <w:pPr>
              <w:numPr>
                <w:ilvl w:val="0"/>
                <w:numId w:val="1"/>
              </w:numPr>
              <w:spacing w:after="0" w:line="240" w:lineRule="auto"/>
              <w:contextualSpacing/>
              <w:jc w:val="center"/>
              <w:rPr>
                <w:rFonts w:cstheme="minorHAnsi"/>
                <w:color w:val="000000" w:themeColor="text1"/>
              </w:rPr>
            </w:pPr>
          </w:p>
        </w:tc>
        <w:tc>
          <w:tcPr>
            <w:tcW w:w="3119" w:type="dxa"/>
            <w:shd w:val="clear" w:color="auto" w:fill="auto"/>
          </w:tcPr>
          <w:p w14:paraId="7C18BAFD" w14:textId="77777777" w:rsidR="008A6701" w:rsidRPr="00E2118B" w:rsidRDefault="008A6701" w:rsidP="008A6701">
            <w:pPr>
              <w:spacing w:after="0" w:line="240" w:lineRule="auto"/>
              <w:rPr>
                <w:rFonts w:eastAsia="Calibri" w:cstheme="minorHAnsi"/>
                <w:strike/>
                <w:color w:val="000000" w:themeColor="text1"/>
                <w:highlight w:val="yellow"/>
              </w:rPr>
            </w:pPr>
            <w:r w:rsidRPr="00E2118B">
              <w:rPr>
                <w:rFonts w:eastAsia="Calibri" w:cstheme="minorHAnsi"/>
                <w:color w:val="000000" w:themeColor="text1"/>
              </w:rPr>
              <w:t>Reikalavimai chirurgin</w:t>
            </w:r>
            <w:r w:rsidR="00A276CC" w:rsidRPr="00E2118B">
              <w:rPr>
                <w:rFonts w:eastAsia="Calibri" w:cstheme="minorHAnsi"/>
                <w:color w:val="000000" w:themeColor="text1"/>
              </w:rPr>
              <w:t>ei konsolei</w:t>
            </w:r>
            <w:r w:rsidR="00672989" w:rsidRPr="00E2118B">
              <w:rPr>
                <w:rFonts w:eastAsia="Calibri" w:cstheme="minorHAnsi"/>
                <w:color w:val="000000" w:themeColor="text1"/>
              </w:rPr>
              <w:t>:</w:t>
            </w:r>
          </w:p>
        </w:tc>
        <w:tc>
          <w:tcPr>
            <w:tcW w:w="8646" w:type="dxa"/>
            <w:shd w:val="clear" w:color="auto" w:fill="auto"/>
          </w:tcPr>
          <w:p w14:paraId="5BCA687B" w14:textId="77777777" w:rsidR="008A6701" w:rsidRPr="00E2118B" w:rsidRDefault="00A276CC" w:rsidP="00A276CC">
            <w:pPr>
              <w:pStyle w:val="Sraopastraipa"/>
              <w:numPr>
                <w:ilvl w:val="0"/>
                <w:numId w:val="22"/>
              </w:numPr>
              <w:spacing w:after="0" w:line="240" w:lineRule="auto"/>
              <w:ind w:left="347"/>
              <w:rPr>
                <w:rFonts w:eastAsia="Calibri" w:cstheme="minorHAnsi"/>
                <w:color w:val="000000" w:themeColor="text1"/>
              </w:rPr>
            </w:pPr>
            <w:r w:rsidRPr="00E2118B">
              <w:rPr>
                <w:rFonts w:eastAsia="Calibri" w:cstheme="minorHAnsi"/>
                <w:color w:val="000000" w:themeColor="text1"/>
              </w:rPr>
              <w:t>Chirurginė konsolė mobili (</w:t>
            </w:r>
            <w:r w:rsidRPr="00E2118B">
              <w:rPr>
                <w:color w:val="000000" w:themeColor="text1"/>
              </w:rPr>
              <w:t>ant mobilios bazės), su fiksatoriumi/</w:t>
            </w:r>
            <w:r w:rsidRPr="00E2118B">
              <w:rPr>
                <w:color w:val="000000" w:themeColor="text1"/>
                <w:lang w:val="en-US"/>
              </w:rPr>
              <w:t>stabd</w:t>
            </w:r>
            <w:r w:rsidRPr="00E2118B">
              <w:rPr>
                <w:color w:val="000000" w:themeColor="text1"/>
              </w:rPr>
              <w:t>žiu.</w:t>
            </w:r>
          </w:p>
          <w:p w14:paraId="7F171829" w14:textId="77777777" w:rsidR="00A276CC" w:rsidRPr="00E2118B" w:rsidRDefault="00A276CC" w:rsidP="00A276CC">
            <w:pPr>
              <w:pStyle w:val="Sraopastraipa"/>
              <w:numPr>
                <w:ilvl w:val="0"/>
                <w:numId w:val="22"/>
              </w:numPr>
              <w:spacing w:after="0" w:line="240" w:lineRule="auto"/>
              <w:ind w:left="347"/>
              <w:rPr>
                <w:rFonts w:eastAsia="Calibri" w:cstheme="minorHAnsi"/>
                <w:color w:val="000000" w:themeColor="text1"/>
              </w:rPr>
            </w:pPr>
            <w:r w:rsidRPr="00E2118B">
              <w:rPr>
                <w:rFonts w:eastAsia="Calibri" w:cstheme="minorHAnsi"/>
                <w:color w:val="000000" w:themeColor="text1"/>
              </w:rPr>
              <w:t xml:space="preserve">Operatoriaus rankų judesių perdavimas robotinėms rankoms su galimybe keisti įrankio judesių skalę ir vibracijos mažinimo funkcija, kad būtų sumažintas natūralus rankų drebėjimas ir atsitiktiniai operatoriaus rankų judesiai, neatsižvelgiant į tai, kaip reikiamos funkcijos yra techniškai pasiekiamos, su sąlyga, kad įrankio </w:t>
            </w:r>
            <w:r w:rsidR="00FB31A0" w:rsidRPr="00E2118B">
              <w:rPr>
                <w:rFonts w:eastAsia="Calibri" w:cstheme="minorHAnsi"/>
                <w:color w:val="000000" w:themeColor="text1"/>
              </w:rPr>
              <w:t xml:space="preserve">judesių </w:t>
            </w:r>
            <w:r w:rsidRPr="00E2118B">
              <w:rPr>
                <w:rFonts w:eastAsia="Calibri" w:cstheme="minorHAnsi"/>
                <w:color w:val="000000" w:themeColor="text1"/>
              </w:rPr>
              <w:t>skalė bus keičiama bent trimis judesių skalės keitimo režimais.</w:t>
            </w:r>
          </w:p>
          <w:p w14:paraId="3406E929" w14:textId="77777777" w:rsidR="00A276CC" w:rsidRPr="00E2118B" w:rsidRDefault="000572C1" w:rsidP="00A276CC">
            <w:pPr>
              <w:pStyle w:val="Sraopastraipa"/>
              <w:numPr>
                <w:ilvl w:val="0"/>
                <w:numId w:val="22"/>
              </w:numPr>
              <w:spacing w:after="0" w:line="240" w:lineRule="auto"/>
              <w:ind w:left="347"/>
              <w:rPr>
                <w:rFonts w:eastAsia="Calibri" w:cstheme="minorHAnsi"/>
                <w:color w:val="000000" w:themeColor="text1"/>
              </w:rPr>
            </w:pPr>
            <w:r w:rsidRPr="00E2118B">
              <w:rPr>
                <w:color w:val="000000" w:themeColor="text1"/>
              </w:rPr>
              <w:t>G</w:t>
            </w:r>
            <w:r w:rsidR="00A276CC" w:rsidRPr="00E2118B">
              <w:rPr>
                <w:color w:val="000000" w:themeColor="text1"/>
              </w:rPr>
              <w:t xml:space="preserve">alimybė valdyti chirurginius instrumentus ir 3D endoskopinę kamerą kiekvienoje roboto rankoje, turinčioje ne mažiau kaip 7 laisvės laipsnius </w:t>
            </w:r>
            <w:r w:rsidRPr="00E2118B">
              <w:rPr>
                <w:color w:val="000000" w:themeColor="text1"/>
              </w:rPr>
              <w:t xml:space="preserve">bei funkcija, </w:t>
            </w:r>
            <w:r w:rsidR="00A276CC" w:rsidRPr="00E2118B">
              <w:rPr>
                <w:color w:val="000000" w:themeColor="text1"/>
              </w:rPr>
              <w:t>leidžianti operatoriui perjungti chirurginės konsolės - endoskopo vaizdo pateikimo kampą 30 laipsnių žemyn ir 30 laipsnių aukštyn.</w:t>
            </w:r>
          </w:p>
          <w:p w14:paraId="082BA4F0" w14:textId="77777777" w:rsidR="000572C1" w:rsidRPr="00E2118B" w:rsidRDefault="000572C1" w:rsidP="00FB31A0">
            <w:pPr>
              <w:pStyle w:val="Sraopastraipa"/>
              <w:numPr>
                <w:ilvl w:val="0"/>
                <w:numId w:val="22"/>
              </w:numPr>
              <w:spacing w:before="240" w:after="0" w:line="240" w:lineRule="auto"/>
              <w:ind w:left="347"/>
              <w:rPr>
                <w:rFonts w:eastAsia="Calibri" w:cstheme="minorHAnsi"/>
                <w:color w:val="000000" w:themeColor="text1"/>
              </w:rPr>
            </w:pPr>
            <w:r w:rsidRPr="00E2118B">
              <w:rPr>
                <w:rFonts w:eastAsia="Calibri" w:cstheme="minorHAnsi"/>
                <w:color w:val="000000" w:themeColor="text1"/>
              </w:rPr>
              <w:t xml:space="preserve">Galimybė </w:t>
            </w:r>
            <w:r w:rsidR="002D7845" w:rsidRPr="00E2118B">
              <w:rPr>
                <w:rFonts w:eastAsia="Calibri" w:cstheme="minorHAnsi"/>
                <w:color w:val="000000" w:themeColor="text1"/>
              </w:rPr>
              <w:t xml:space="preserve">per chirurginio roboto programinę įrangą </w:t>
            </w:r>
            <w:r w:rsidRPr="00E2118B">
              <w:rPr>
                <w:rFonts w:eastAsia="Calibri" w:cstheme="minorHAnsi"/>
                <w:color w:val="000000" w:themeColor="text1"/>
              </w:rPr>
              <w:t>valdyti elektrochirurgi</w:t>
            </w:r>
            <w:r w:rsidR="002D7845" w:rsidRPr="00E2118B">
              <w:rPr>
                <w:rFonts w:eastAsia="Calibri" w:cstheme="minorHAnsi"/>
                <w:color w:val="000000" w:themeColor="text1"/>
              </w:rPr>
              <w:t xml:space="preserve">jos </w:t>
            </w:r>
            <w:r w:rsidRPr="00E2118B">
              <w:rPr>
                <w:rFonts w:eastAsia="Calibri" w:cstheme="minorHAnsi"/>
                <w:color w:val="000000" w:themeColor="text1"/>
              </w:rPr>
              <w:t>sistemos nustatymus (bent jau galios, darbo režimo ir (arba) poveikio atžvilgiu)</w:t>
            </w:r>
            <w:r w:rsidR="002D7845" w:rsidRPr="00E2118B">
              <w:rPr>
                <w:rFonts w:eastAsia="Calibri" w:cstheme="minorHAnsi"/>
                <w:color w:val="000000" w:themeColor="text1"/>
              </w:rPr>
              <w:t xml:space="preserve"> bei</w:t>
            </w:r>
            <w:r w:rsidRPr="00E2118B">
              <w:rPr>
                <w:rFonts w:eastAsia="Calibri" w:cstheme="minorHAnsi"/>
                <w:color w:val="000000" w:themeColor="text1"/>
              </w:rPr>
              <w:t xml:space="preserve"> </w:t>
            </w:r>
            <w:r w:rsidR="002D7845" w:rsidRPr="00E2118B">
              <w:rPr>
                <w:rFonts w:eastAsia="Calibri" w:cstheme="minorHAnsi"/>
                <w:color w:val="000000" w:themeColor="text1"/>
              </w:rPr>
              <w:t>galimybė</w:t>
            </w:r>
            <w:r w:rsidRPr="00E2118B">
              <w:rPr>
                <w:rFonts w:eastAsia="Calibri" w:cstheme="minorHAnsi"/>
                <w:color w:val="000000" w:themeColor="text1"/>
              </w:rPr>
              <w:t xml:space="preserve"> kiekvienam elektrochirurgijos sistemos naudotojui (neribotam operatorių skaičiui)</w:t>
            </w:r>
            <w:r w:rsidR="002D7845" w:rsidRPr="00E2118B">
              <w:rPr>
                <w:rFonts w:eastAsia="Calibri" w:cstheme="minorHAnsi"/>
                <w:color w:val="000000" w:themeColor="text1"/>
              </w:rPr>
              <w:t xml:space="preserve"> išsaugoti bent 3 išankstinių </w:t>
            </w:r>
            <w:r w:rsidR="00FB31A0" w:rsidRPr="00E2118B">
              <w:rPr>
                <w:rFonts w:eastAsia="Calibri" w:cstheme="minorHAnsi"/>
                <w:color w:val="000000" w:themeColor="text1"/>
              </w:rPr>
              <w:t xml:space="preserve">(pasirenkamų darbui) </w:t>
            </w:r>
            <w:r w:rsidR="002D7845" w:rsidRPr="00E2118B">
              <w:rPr>
                <w:rFonts w:eastAsia="Calibri" w:cstheme="minorHAnsi"/>
                <w:color w:val="000000" w:themeColor="text1"/>
              </w:rPr>
              <w:t>nustatymų rinkinius</w:t>
            </w:r>
            <w:r w:rsidRPr="00E2118B">
              <w:rPr>
                <w:rFonts w:eastAsia="Calibri" w:cstheme="minorHAnsi"/>
                <w:color w:val="000000" w:themeColor="text1"/>
              </w:rPr>
              <w:t>.</w:t>
            </w:r>
          </w:p>
          <w:p w14:paraId="0D6332E7" w14:textId="77777777" w:rsidR="002D7845" w:rsidRPr="00E2118B" w:rsidRDefault="00FB31A0" w:rsidP="00A276CC">
            <w:pPr>
              <w:pStyle w:val="Sraopastraipa"/>
              <w:numPr>
                <w:ilvl w:val="0"/>
                <w:numId w:val="22"/>
              </w:numPr>
              <w:spacing w:after="0" w:line="240" w:lineRule="auto"/>
              <w:ind w:left="347"/>
              <w:rPr>
                <w:rFonts w:eastAsia="Calibri" w:cstheme="minorHAnsi"/>
                <w:color w:val="000000" w:themeColor="text1"/>
              </w:rPr>
            </w:pPr>
            <w:r w:rsidRPr="00E2118B">
              <w:rPr>
                <w:rFonts w:eastAsia="Calibri" w:cstheme="minorHAnsi"/>
                <w:color w:val="000000" w:themeColor="text1"/>
              </w:rPr>
              <w:lastRenderedPageBreak/>
              <w:t xml:space="preserve">ICG </w:t>
            </w:r>
            <w:r w:rsidR="00E74050" w:rsidRPr="00E2118B">
              <w:rPr>
                <w:rFonts w:eastAsia="Calibri" w:cstheme="minorHAnsi"/>
                <w:color w:val="000000" w:themeColor="text1"/>
              </w:rPr>
              <w:t xml:space="preserve">arba lygiaverčio </w:t>
            </w:r>
            <w:r w:rsidRPr="00E2118B">
              <w:rPr>
                <w:rFonts w:eastAsia="Calibri" w:cstheme="minorHAnsi"/>
                <w:color w:val="000000" w:themeColor="text1"/>
              </w:rPr>
              <w:t>žymeklio vizualizavimo (fluorescencinio vaizdo) įjungimo/išjungimo funkcija, integruota chirurginio roboto programinė</w:t>
            </w:r>
            <w:r w:rsidR="00C915CF" w:rsidRPr="00E2118B">
              <w:rPr>
                <w:rFonts w:eastAsia="Calibri" w:cstheme="minorHAnsi"/>
                <w:color w:val="000000" w:themeColor="text1"/>
              </w:rPr>
              <w:t>je</w:t>
            </w:r>
            <w:r w:rsidRPr="00E2118B">
              <w:rPr>
                <w:rFonts w:eastAsia="Calibri" w:cstheme="minorHAnsi"/>
                <w:color w:val="000000" w:themeColor="text1"/>
              </w:rPr>
              <w:t xml:space="preserve"> įrango</w:t>
            </w:r>
            <w:r w:rsidR="00C915CF" w:rsidRPr="00E2118B">
              <w:rPr>
                <w:rFonts w:eastAsia="Calibri" w:cstheme="minorHAnsi"/>
                <w:color w:val="000000" w:themeColor="text1"/>
              </w:rPr>
              <w:t>je.</w:t>
            </w:r>
          </w:p>
          <w:p w14:paraId="31A485BC" w14:textId="77777777" w:rsidR="00C915CF" w:rsidRPr="00E2118B" w:rsidRDefault="00C915CF" w:rsidP="00A276CC">
            <w:pPr>
              <w:pStyle w:val="Sraopastraipa"/>
              <w:numPr>
                <w:ilvl w:val="0"/>
                <w:numId w:val="22"/>
              </w:numPr>
              <w:spacing w:after="0" w:line="240" w:lineRule="auto"/>
              <w:ind w:left="347"/>
              <w:rPr>
                <w:rFonts w:eastAsia="Calibri" w:cstheme="minorHAnsi"/>
                <w:color w:val="000000" w:themeColor="text1"/>
              </w:rPr>
            </w:pPr>
            <w:r w:rsidRPr="00E2118B">
              <w:rPr>
                <w:rFonts w:eastAsia="Calibri" w:cstheme="minorHAnsi"/>
                <w:color w:val="000000" w:themeColor="text1"/>
              </w:rPr>
              <w:t>Chirurginės konsolės komplektacijoje yra:</w:t>
            </w:r>
          </w:p>
          <w:p w14:paraId="0FAB5185" w14:textId="77777777" w:rsidR="00C915CF" w:rsidRPr="00E2118B" w:rsidRDefault="00C915CF" w:rsidP="00C915CF">
            <w:pPr>
              <w:pStyle w:val="Sraopastraipa"/>
              <w:numPr>
                <w:ilvl w:val="0"/>
                <w:numId w:val="23"/>
              </w:numPr>
              <w:spacing w:after="0" w:line="240" w:lineRule="auto"/>
              <w:rPr>
                <w:rFonts w:eastAsia="Calibri" w:cstheme="minorHAnsi"/>
                <w:color w:val="000000" w:themeColor="text1"/>
              </w:rPr>
            </w:pPr>
            <w:r w:rsidRPr="00E2118B">
              <w:rPr>
                <w:rFonts w:eastAsia="Calibri" w:cstheme="minorHAnsi"/>
                <w:color w:val="000000" w:themeColor="text1"/>
              </w:rPr>
              <w:t>valdymo rankenos (kairė ir dešinė),</w:t>
            </w:r>
          </w:p>
          <w:p w14:paraId="3A631516" w14:textId="77777777" w:rsidR="00C915CF" w:rsidRPr="00E2118B" w:rsidRDefault="00C915CF" w:rsidP="00C915CF">
            <w:pPr>
              <w:pStyle w:val="Sraopastraipa"/>
              <w:numPr>
                <w:ilvl w:val="0"/>
                <w:numId w:val="23"/>
              </w:numPr>
              <w:spacing w:after="0" w:line="240" w:lineRule="auto"/>
              <w:rPr>
                <w:rFonts w:eastAsia="Calibri" w:cstheme="minorHAnsi"/>
                <w:color w:val="000000" w:themeColor="text1"/>
              </w:rPr>
            </w:pPr>
            <w:r w:rsidRPr="00E2118B">
              <w:rPr>
                <w:rFonts w:eastAsia="Calibri" w:cstheme="minorHAnsi"/>
                <w:color w:val="000000" w:themeColor="text1"/>
              </w:rPr>
              <w:t>valdymo skydelis (kairėje ir dešinėje),</w:t>
            </w:r>
          </w:p>
          <w:p w14:paraId="062CC88F" w14:textId="77777777" w:rsidR="00C915CF" w:rsidRPr="00E2118B" w:rsidRDefault="00C915CF" w:rsidP="00C915CF">
            <w:pPr>
              <w:pStyle w:val="Sraopastraipa"/>
              <w:numPr>
                <w:ilvl w:val="0"/>
                <w:numId w:val="23"/>
              </w:numPr>
              <w:spacing w:after="0" w:line="240" w:lineRule="auto"/>
              <w:rPr>
                <w:rFonts w:eastAsia="Calibri" w:cstheme="minorHAnsi"/>
                <w:color w:val="000000" w:themeColor="text1"/>
              </w:rPr>
            </w:pPr>
            <w:r w:rsidRPr="00E2118B">
              <w:rPr>
                <w:rFonts w:eastAsia="Calibri" w:cstheme="minorHAnsi"/>
                <w:color w:val="000000" w:themeColor="text1"/>
              </w:rPr>
              <w:tab/>
            </w:r>
            <w:r w:rsidR="00B65091" w:rsidRPr="00E2118B">
              <w:rPr>
                <w:rFonts w:eastAsia="Calibri" w:cstheme="minorHAnsi"/>
                <w:color w:val="000000" w:themeColor="text1"/>
              </w:rPr>
              <w:t>s</w:t>
            </w:r>
            <w:r w:rsidRPr="00E2118B">
              <w:rPr>
                <w:rFonts w:eastAsia="Calibri" w:cstheme="minorHAnsi"/>
                <w:color w:val="000000" w:themeColor="text1"/>
              </w:rPr>
              <w:t>tereoskopinė žiūryklė arba monitorius su 3D reżimu,</w:t>
            </w:r>
          </w:p>
          <w:p w14:paraId="7F16C813" w14:textId="77777777" w:rsidR="00C915CF" w:rsidRPr="00E2118B" w:rsidRDefault="00C915CF" w:rsidP="00C915CF">
            <w:pPr>
              <w:pStyle w:val="Sraopastraipa"/>
              <w:numPr>
                <w:ilvl w:val="0"/>
                <w:numId w:val="23"/>
              </w:numPr>
              <w:spacing w:after="0" w:line="240" w:lineRule="auto"/>
              <w:rPr>
                <w:rFonts w:eastAsia="Calibri" w:cstheme="minorHAnsi"/>
                <w:color w:val="000000" w:themeColor="text1"/>
              </w:rPr>
            </w:pPr>
            <w:r w:rsidRPr="00E2118B">
              <w:rPr>
                <w:rFonts w:eastAsia="Calibri" w:cstheme="minorHAnsi"/>
                <w:color w:val="000000" w:themeColor="text1"/>
              </w:rPr>
              <w:tab/>
              <w:t>Jutiklinis ekranas, skirtas chirurginės konsolės valdymui ir vizualizacijos valdymui,</w:t>
            </w:r>
          </w:p>
          <w:p w14:paraId="28066E99" w14:textId="77777777" w:rsidR="00C915CF" w:rsidRPr="00E2118B" w:rsidRDefault="00C915CF" w:rsidP="00C915CF">
            <w:pPr>
              <w:pStyle w:val="Sraopastraipa"/>
              <w:numPr>
                <w:ilvl w:val="0"/>
                <w:numId w:val="23"/>
              </w:numPr>
              <w:spacing w:after="0" w:line="240" w:lineRule="auto"/>
              <w:rPr>
                <w:rFonts w:eastAsia="Calibri" w:cstheme="minorHAnsi"/>
                <w:color w:val="000000" w:themeColor="text1"/>
              </w:rPr>
            </w:pPr>
            <w:r w:rsidRPr="00E2118B">
              <w:rPr>
                <w:rFonts w:eastAsia="Calibri" w:cstheme="minorHAnsi"/>
                <w:color w:val="000000" w:themeColor="text1"/>
              </w:rPr>
              <w:t>kojinių jungiklių skydelis, skirtas mono ir bipolinei elektrokoaguliacijai įjungti, endoskopui valdyti ir atjungti.</w:t>
            </w:r>
          </w:p>
          <w:p w14:paraId="19CDBA6D" w14:textId="77777777" w:rsidR="00C915CF" w:rsidRPr="00E2118B" w:rsidRDefault="00253052" w:rsidP="00A276CC">
            <w:pPr>
              <w:pStyle w:val="Sraopastraipa"/>
              <w:numPr>
                <w:ilvl w:val="0"/>
                <w:numId w:val="22"/>
              </w:numPr>
              <w:spacing w:after="0" w:line="240" w:lineRule="auto"/>
              <w:ind w:left="347"/>
              <w:rPr>
                <w:rFonts w:eastAsia="Calibri" w:cstheme="minorHAnsi"/>
                <w:color w:val="000000" w:themeColor="text1"/>
              </w:rPr>
            </w:pPr>
            <w:r w:rsidRPr="00E2118B">
              <w:rPr>
                <w:rFonts w:eastAsia="Calibri" w:cstheme="minorHAnsi"/>
                <w:color w:val="000000" w:themeColor="text1"/>
              </w:rPr>
              <w:t>Valdymo žiedeliai pirštams, atspindintys tikruosius operatoriaus rankų judesius, leidžiantys chirurgui valdyti instrumentus ir endoskopinę kamerą paciento kūno viduje, išsaugant judėjimo kryptį, t. y. operatoriaus rankos judesys į dešinę priverčia instrumentą judėti į dešinę, operatoriaus rankos judesys į kairę priverčia instrumentą judėti į kairę, rankenos sukimas priverčia instrumentą pasisukti/artikuliuoti pagal operatoriaus rankos judesį.</w:t>
            </w:r>
          </w:p>
          <w:p w14:paraId="0475AF15" w14:textId="77777777" w:rsidR="00253052" w:rsidRPr="00E2118B" w:rsidRDefault="00253052" w:rsidP="00A276CC">
            <w:pPr>
              <w:pStyle w:val="Sraopastraipa"/>
              <w:numPr>
                <w:ilvl w:val="0"/>
                <w:numId w:val="22"/>
              </w:numPr>
              <w:spacing w:after="0" w:line="240" w:lineRule="auto"/>
              <w:ind w:left="347"/>
              <w:rPr>
                <w:rFonts w:eastAsia="Calibri" w:cstheme="minorHAnsi"/>
                <w:color w:val="000000" w:themeColor="text1"/>
              </w:rPr>
            </w:pPr>
            <w:r w:rsidRPr="00E2118B">
              <w:rPr>
                <w:rFonts w:eastAsia="Calibri" w:cstheme="minorHAnsi"/>
                <w:color w:val="000000" w:themeColor="text1"/>
              </w:rPr>
              <w:t>Prieiga iš chirurginės konsolės prie avarinio sustabdymo.</w:t>
            </w:r>
          </w:p>
          <w:p w14:paraId="31CA770C" w14:textId="77777777" w:rsidR="00253052" w:rsidRPr="00E2118B" w:rsidRDefault="00253052" w:rsidP="00A276CC">
            <w:pPr>
              <w:pStyle w:val="Sraopastraipa"/>
              <w:numPr>
                <w:ilvl w:val="0"/>
                <w:numId w:val="22"/>
              </w:numPr>
              <w:spacing w:after="0" w:line="240" w:lineRule="auto"/>
              <w:ind w:left="347"/>
              <w:rPr>
                <w:rFonts w:eastAsia="Calibri" w:cstheme="minorHAnsi"/>
                <w:color w:val="000000" w:themeColor="text1"/>
              </w:rPr>
            </w:pPr>
            <w:r w:rsidRPr="00E2118B">
              <w:rPr>
                <w:rFonts w:eastAsia="Calibri" w:cstheme="minorHAnsi"/>
                <w:color w:val="000000" w:themeColor="text1"/>
              </w:rPr>
              <w:t>Chirurginės konsolės ergonominių parametrų reguliavimas, siekiant užtikrinti patogumą skirtingo kūno sudėjimo operatoriams procedūrų metu.</w:t>
            </w:r>
          </w:p>
          <w:p w14:paraId="3F45C699" w14:textId="77777777" w:rsidR="00253052" w:rsidRPr="00E2118B" w:rsidRDefault="00253052" w:rsidP="00A276CC">
            <w:pPr>
              <w:pStyle w:val="Sraopastraipa"/>
              <w:numPr>
                <w:ilvl w:val="0"/>
                <w:numId w:val="22"/>
              </w:numPr>
              <w:spacing w:after="0" w:line="240" w:lineRule="auto"/>
              <w:ind w:left="347"/>
              <w:rPr>
                <w:rFonts w:eastAsia="Calibri" w:cstheme="minorHAnsi"/>
                <w:color w:val="000000" w:themeColor="text1"/>
              </w:rPr>
            </w:pPr>
            <w:r w:rsidRPr="00E2118B">
              <w:rPr>
                <w:rFonts w:eastAsia="Calibri" w:cstheme="minorHAnsi"/>
                <w:color w:val="000000" w:themeColor="text1"/>
              </w:rPr>
              <w:t>Rankinių arba kojinių jungiklių skydelis, leidžiantis bent jau: valdyti kamerą, perjungti roboto rankas, įjungti ir išjungti pagrindinius rankų ir chirurginių instrumentų valdiklius (jungtis), valdyti elektrochirurginius prietaisus (įjungti mono ir bipolinę koaguliaciją), įjungti ICG</w:t>
            </w:r>
            <w:r w:rsidR="00E74050" w:rsidRPr="00E2118B">
              <w:rPr>
                <w:rFonts w:eastAsia="Calibri" w:cstheme="minorHAnsi"/>
                <w:color w:val="000000" w:themeColor="text1"/>
              </w:rPr>
              <w:t xml:space="preserve"> arba lygiaverčio</w:t>
            </w:r>
            <w:r w:rsidRPr="00E2118B">
              <w:rPr>
                <w:rFonts w:eastAsia="Calibri" w:cstheme="minorHAnsi"/>
                <w:color w:val="000000" w:themeColor="text1"/>
              </w:rPr>
              <w:t xml:space="preserve"> žymeklio vizualizaciją iš chirurginės konsolės, neatsitraukiant nuo jos ekrano.</w:t>
            </w:r>
          </w:p>
          <w:p w14:paraId="72E0C11B" w14:textId="77777777" w:rsidR="00253052" w:rsidRPr="00E2118B" w:rsidRDefault="00B65091" w:rsidP="00A276CC">
            <w:pPr>
              <w:pStyle w:val="Sraopastraipa"/>
              <w:numPr>
                <w:ilvl w:val="0"/>
                <w:numId w:val="22"/>
              </w:numPr>
              <w:spacing w:after="0" w:line="240" w:lineRule="auto"/>
              <w:ind w:left="347"/>
              <w:rPr>
                <w:rFonts w:eastAsia="Calibri" w:cstheme="minorHAnsi"/>
                <w:color w:val="000000" w:themeColor="text1"/>
              </w:rPr>
            </w:pPr>
            <w:r w:rsidRPr="00E2118B">
              <w:rPr>
                <w:rFonts w:eastAsia="Calibri" w:cstheme="minorHAnsi"/>
                <w:color w:val="000000" w:themeColor="text1"/>
              </w:rPr>
              <w:t xml:space="preserve">Stereoskopinėje žiūryklėje arba monitoriuje su 3D reżimu 3D HD formatu rodomas darbinio lauko vaizdas su rodomais pranešimais ir piktogramomis operatoriaus matymo lauke, informuojančiais apie sistemos būseną. </w:t>
            </w:r>
            <w:r w:rsidR="00926C0A" w:rsidRPr="00E2118B">
              <w:rPr>
                <w:rFonts w:eastAsia="Calibri" w:cstheme="minorHAnsi"/>
                <w:color w:val="000000" w:themeColor="text1"/>
              </w:rPr>
              <w:t>Yra galimybė</w:t>
            </w:r>
            <w:r w:rsidR="00F96B2A" w:rsidRPr="00E2118B">
              <w:rPr>
                <w:rFonts w:eastAsia="Calibri" w:cstheme="minorHAnsi"/>
                <w:color w:val="000000" w:themeColor="text1"/>
              </w:rPr>
              <w:t>s</w:t>
            </w:r>
            <w:r w:rsidR="00926C0A" w:rsidRPr="00E2118B">
              <w:rPr>
                <w:rFonts w:eastAsia="Calibri" w:cstheme="minorHAnsi"/>
                <w:color w:val="000000" w:themeColor="text1"/>
              </w:rPr>
              <w:t xml:space="preserve"> operatoriaus pasirinkimu rodyti 2D vaizdą, sukurti 3D HD stereoskopinį vaizdą kartu su pagalbiniais vaizdais iš išorinių šaltinių (pavyzdžiui, gauto ultragarsinės diagnostikos aparatu).</w:t>
            </w:r>
          </w:p>
          <w:p w14:paraId="335D2DBC" w14:textId="77777777" w:rsidR="00B65091" w:rsidRPr="00E2118B" w:rsidRDefault="00F96B2A" w:rsidP="00A276CC">
            <w:pPr>
              <w:pStyle w:val="Sraopastraipa"/>
              <w:numPr>
                <w:ilvl w:val="0"/>
                <w:numId w:val="22"/>
              </w:numPr>
              <w:spacing w:after="0" w:line="240" w:lineRule="auto"/>
              <w:ind w:left="347"/>
              <w:rPr>
                <w:rFonts w:eastAsia="Calibri" w:cstheme="minorHAnsi"/>
                <w:color w:val="000000" w:themeColor="text1"/>
              </w:rPr>
            </w:pPr>
            <w:r w:rsidRPr="00E2118B">
              <w:rPr>
                <w:rFonts w:eastAsia="Calibri" w:cstheme="minorHAnsi"/>
                <w:color w:val="000000" w:themeColor="text1"/>
              </w:rPr>
              <w:t xml:space="preserve">Chirurginė konsolė turi funkciją, leidžiančią operatoriui perkelti žvilgsnį iš stereoskopinėje žiūryklėje arba monitoriuje su 3D reżimu stebimo operacinio lauko į operacinės patalpos erdvę, nepaleidžiant rankų nuo valdiklių, išlaikant fiksuotą, nekintančią instrumentų padėtį paciento kūne, kad būtų išvengta netyčinių nekontroliuojamų instrumentų judesių paciento kūne. </w:t>
            </w:r>
          </w:p>
          <w:p w14:paraId="18B041C4" w14:textId="77777777" w:rsidR="00F96B2A" w:rsidRPr="00E2118B" w:rsidRDefault="00A3614A" w:rsidP="00A276CC">
            <w:pPr>
              <w:pStyle w:val="Sraopastraipa"/>
              <w:numPr>
                <w:ilvl w:val="0"/>
                <w:numId w:val="22"/>
              </w:numPr>
              <w:spacing w:after="0" w:line="240" w:lineRule="auto"/>
              <w:ind w:left="347"/>
              <w:rPr>
                <w:rFonts w:eastAsia="Calibri" w:cstheme="minorHAnsi"/>
                <w:color w:val="000000" w:themeColor="text1"/>
              </w:rPr>
            </w:pPr>
            <w:r w:rsidRPr="00E2118B">
              <w:rPr>
                <w:rFonts w:eastAsia="Calibri" w:cstheme="minorHAnsi"/>
                <w:color w:val="000000" w:themeColor="text1"/>
              </w:rPr>
              <w:t>Chirurgi</w:t>
            </w:r>
            <w:r w:rsidR="00CE20D8" w:rsidRPr="00E2118B">
              <w:rPr>
                <w:rFonts w:eastAsia="Calibri" w:cstheme="minorHAnsi"/>
                <w:color w:val="000000" w:themeColor="text1"/>
              </w:rPr>
              <w:t>nės</w:t>
            </w:r>
            <w:r w:rsidRPr="00E2118B">
              <w:rPr>
                <w:rFonts w:eastAsia="Calibri" w:cstheme="minorHAnsi"/>
                <w:color w:val="000000" w:themeColor="text1"/>
              </w:rPr>
              <w:t xml:space="preserve"> </w:t>
            </w:r>
            <w:r w:rsidR="002B07B8" w:rsidRPr="00E2118B">
              <w:rPr>
                <w:rFonts w:eastAsia="Calibri" w:cstheme="minorHAnsi"/>
                <w:color w:val="000000" w:themeColor="text1"/>
              </w:rPr>
              <w:t xml:space="preserve">konsolės </w:t>
            </w:r>
            <w:r w:rsidRPr="00E2118B">
              <w:rPr>
                <w:rFonts w:eastAsia="Calibri" w:cstheme="minorHAnsi"/>
                <w:color w:val="000000" w:themeColor="text1"/>
              </w:rPr>
              <w:t>funkcijos, kurias valdo</w:t>
            </w:r>
            <w:r w:rsidR="00CE20D8" w:rsidRPr="00E2118B">
              <w:rPr>
                <w:rFonts w:eastAsia="Calibri" w:cstheme="minorHAnsi"/>
                <w:color w:val="000000" w:themeColor="text1"/>
              </w:rPr>
              <w:t xml:space="preserve"> </w:t>
            </w:r>
            <w:r w:rsidR="002B07B8" w:rsidRPr="00E2118B">
              <w:rPr>
                <w:rFonts w:eastAsia="Calibri" w:cstheme="minorHAnsi"/>
                <w:color w:val="000000" w:themeColor="text1"/>
              </w:rPr>
              <w:t>jo</w:t>
            </w:r>
            <w:r w:rsidR="00CE20D8" w:rsidRPr="00E2118B">
              <w:rPr>
                <w:rFonts w:eastAsia="Calibri" w:cstheme="minorHAnsi"/>
                <w:color w:val="000000" w:themeColor="text1"/>
              </w:rPr>
              <w:t>s</w:t>
            </w:r>
            <w:r w:rsidR="002B07B8" w:rsidRPr="00E2118B">
              <w:rPr>
                <w:rFonts w:eastAsia="Calibri" w:cstheme="minorHAnsi"/>
                <w:color w:val="000000" w:themeColor="text1"/>
              </w:rPr>
              <w:t xml:space="preserve"> </w:t>
            </w:r>
            <w:r w:rsidRPr="00E2118B">
              <w:rPr>
                <w:rFonts w:eastAsia="Calibri" w:cstheme="minorHAnsi"/>
                <w:color w:val="000000" w:themeColor="text1"/>
              </w:rPr>
              <w:t>operatorius, bent jau:</w:t>
            </w:r>
          </w:p>
          <w:p w14:paraId="3CD7C615" w14:textId="77777777" w:rsidR="00A3614A" w:rsidRPr="00E2118B" w:rsidRDefault="00A3614A" w:rsidP="00A3614A">
            <w:pPr>
              <w:pStyle w:val="Sraopastraipa"/>
              <w:numPr>
                <w:ilvl w:val="0"/>
                <w:numId w:val="24"/>
              </w:numPr>
              <w:spacing w:after="0" w:line="240" w:lineRule="auto"/>
              <w:rPr>
                <w:rFonts w:eastAsia="Calibri" w:cstheme="minorHAnsi"/>
                <w:color w:val="000000" w:themeColor="text1"/>
              </w:rPr>
            </w:pPr>
            <w:r w:rsidRPr="00E2118B">
              <w:rPr>
                <w:rFonts w:eastAsia="Calibri" w:cstheme="minorHAnsi"/>
                <w:color w:val="000000" w:themeColor="text1"/>
              </w:rPr>
              <w:t>instrumento ir endoskopo informacijos rodymas,</w:t>
            </w:r>
          </w:p>
          <w:p w14:paraId="3CD6F137" w14:textId="77777777" w:rsidR="00A3614A" w:rsidRPr="00E2118B" w:rsidRDefault="00A3614A" w:rsidP="00A3614A">
            <w:pPr>
              <w:pStyle w:val="Sraopastraipa"/>
              <w:numPr>
                <w:ilvl w:val="0"/>
                <w:numId w:val="24"/>
              </w:numPr>
              <w:spacing w:after="0" w:line="240" w:lineRule="auto"/>
              <w:rPr>
                <w:rFonts w:eastAsia="Calibri" w:cstheme="minorHAnsi"/>
                <w:color w:val="000000" w:themeColor="text1"/>
              </w:rPr>
            </w:pPr>
            <w:r w:rsidRPr="00E2118B">
              <w:rPr>
                <w:rFonts w:eastAsia="Calibri" w:cstheme="minorHAnsi"/>
                <w:color w:val="000000" w:themeColor="text1"/>
              </w:rPr>
              <w:lastRenderedPageBreak/>
              <w:t>konkretaus įrankio konfigūracijos priskyrimas rankoms,</w:t>
            </w:r>
          </w:p>
          <w:p w14:paraId="1CF09FCD" w14:textId="77777777" w:rsidR="00A3614A" w:rsidRPr="00E2118B" w:rsidRDefault="009D31DF" w:rsidP="00A3614A">
            <w:pPr>
              <w:pStyle w:val="Sraopastraipa"/>
              <w:numPr>
                <w:ilvl w:val="0"/>
                <w:numId w:val="24"/>
              </w:numPr>
              <w:spacing w:after="0" w:line="240" w:lineRule="auto"/>
              <w:rPr>
                <w:rFonts w:eastAsia="Calibri" w:cstheme="minorHAnsi"/>
                <w:color w:val="000000" w:themeColor="text1"/>
              </w:rPr>
            </w:pPr>
            <w:r w:rsidRPr="00E2118B">
              <w:rPr>
                <w:rFonts w:eastAsia="Calibri" w:cstheme="minorHAnsi"/>
                <w:color w:val="000000" w:themeColor="text1"/>
              </w:rPr>
              <w:t>m</w:t>
            </w:r>
            <w:r w:rsidR="00A3614A" w:rsidRPr="00E2118B">
              <w:rPr>
                <w:rFonts w:eastAsia="Calibri" w:cstheme="minorHAnsi"/>
                <w:color w:val="000000" w:themeColor="text1"/>
              </w:rPr>
              <w:t>anevrų nustatymo valdikliai: manevrų paleidimas, judesių mastelio nustatymas, manevrų priskyrimas paskirtai operatoriaus rankai,</w:t>
            </w:r>
          </w:p>
          <w:p w14:paraId="562F46A0" w14:textId="77777777" w:rsidR="00A3614A" w:rsidRPr="00E2118B" w:rsidRDefault="00A3614A" w:rsidP="00A3614A">
            <w:pPr>
              <w:pStyle w:val="Sraopastraipa"/>
              <w:numPr>
                <w:ilvl w:val="0"/>
                <w:numId w:val="24"/>
              </w:numPr>
              <w:spacing w:after="0" w:line="240" w:lineRule="auto"/>
              <w:rPr>
                <w:rFonts w:eastAsia="Calibri" w:cstheme="minorHAnsi"/>
                <w:color w:val="000000" w:themeColor="text1"/>
              </w:rPr>
            </w:pPr>
            <w:r w:rsidRPr="00E2118B">
              <w:rPr>
                <w:rFonts w:eastAsia="Calibri" w:cstheme="minorHAnsi"/>
                <w:color w:val="000000" w:themeColor="text1"/>
              </w:rPr>
              <w:t>endoskopo padėties nustatymas ir jo funkcijų valdymas,</w:t>
            </w:r>
          </w:p>
          <w:p w14:paraId="6EB54914" w14:textId="77777777" w:rsidR="00A3614A" w:rsidRPr="00E2118B" w:rsidRDefault="00A3614A" w:rsidP="00A3614A">
            <w:pPr>
              <w:pStyle w:val="Sraopastraipa"/>
              <w:numPr>
                <w:ilvl w:val="0"/>
                <w:numId w:val="24"/>
              </w:numPr>
              <w:spacing w:after="0" w:line="240" w:lineRule="auto"/>
              <w:rPr>
                <w:rFonts w:eastAsia="Calibri" w:cstheme="minorHAnsi"/>
                <w:color w:val="000000" w:themeColor="text1"/>
              </w:rPr>
            </w:pPr>
            <w:r w:rsidRPr="00E2118B">
              <w:rPr>
                <w:rFonts w:eastAsia="Calibri" w:cstheme="minorHAnsi"/>
                <w:color w:val="000000" w:themeColor="text1"/>
              </w:rPr>
              <w:t>vaizdo įrašymo nustatymų valdymas,</w:t>
            </w:r>
          </w:p>
          <w:p w14:paraId="3BC1861E" w14:textId="77777777" w:rsidR="00A3614A" w:rsidRPr="00E2118B" w:rsidRDefault="009D31DF" w:rsidP="00A3614A">
            <w:pPr>
              <w:pStyle w:val="Sraopastraipa"/>
              <w:numPr>
                <w:ilvl w:val="0"/>
                <w:numId w:val="24"/>
              </w:numPr>
              <w:spacing w:after="0" w:line="240" w:lineRule="auto"/>
              <w:rPr>
                <w:rFonts w:eastAsia="Calibri" w:cstheme="minorHAnsi"/>
                <w:color w:val="000000" w:themeColor="text1"/>
              </w:rPr>
            </w:pPr>
            <w:r w:rsidRPr="00E2118B">
              <w:rPr>
                <w:rFonts w:eastAsia="Calibri" w:cstheme="minorHAnsi"/>
                <w:color w:val="000000" w:themeColor="text1"/>
              </w:rPr>
              <w:t>v</w:t>
            </w:r>
            <w:r w:rsidR="00A3614A" w:rsidRPr="00E2118B">
              <w:rPr>
                <w:rFonts w:eastAsia="Calibri" w:cstheme="minorHAnsi"/>
                <w:color w:val="000000" w:themeColor="text1"/>
              </w:rPr>
              <w:t>aldikliai, skirti šioms funkcijoms: judesio mastelio keitimui, skaitmeniniam vaizdo didinimui, darbinio atstumo valdymui ir vaizdo atvaizdavimui chirurgin</w:t>
            </w:r>
            <w:r w:rsidR="002B07B8" w:rsidRPr="00E2118B">
              <w:rPr>
                <w:rFonts w:eastAsia="Calibri" w:cstheme="minorHAnsi"/>
                <w:color w:val="000000" w:themeColor="text1"/>
              </w:rPr>
              <w:t>ėje konsolėje</w:t>
            </w:r>
            <w:r w:rsidR="00A3614A" w:rsidRPr="00E2118B">
              <w:rPr>
                <w:rFonts w:eastAsia="Calibri" w:cstheme="minorHAnsi"/>
                <w:color w:val="000000" w:themeColor="text1"/>
              </w:rPr>
              <w:t xml:space="preserve">  2D/3D reżimu,</w:t>
            </w:r>
          </w:p>
          <w:p w14:paraId="0A42FE80" w14:textId="77777777" w:rsidR="00A3614A" w:rsidRPr="00E2118B" w:rsidRDefault="00A3614A" w:rsidP="00A3614A">
            <w:pPr>
              <w:pStyle w:val="Sraopastraipa"/>
              <w:numPr>
                <w:ilvl w:val="0"/>
                <w:numId w:val="24"/>
              </w:numPr>
              <w:spacing w:after="0" w:line="240" w:lineRule="auto"/>
              <w:rPr>
                <w:rFonts w:eastAsia="Calibri" w:cstheme="minorHAnsi"/>
                <w:color w:val="000000" w:themeColor="text1"/>
              </w:rPr>
            </w:pPr>
            <w:r w:rsidRPr="00E2118B">
              <w:rPr>
                <w:rFonts w:eastAsia="Calibri" w:cstheme="minorHAnsi"/>
                <w:color w:val="000000" w:themeColor="text1"/>
              </w:rPr>
              <w:t>konkrečios įrankio konfigūracijos priskyrimas operatoriaus rankoms ir kojoms (elektrokoaguliacija),</w:t>
            </w:r>
          </w:p>
          <w:p w14:paraId="472A208F" w14:textId="77777777" w:rsidR="00A3614A" w:rsidRPr="00E2118B" w:rsidRDefault="009D31DF" w:rsidP="00A3614A">
            <w:pPr>
              <w:pStyle w:val="Sraopastraipa"/>
              <w:numPr>
                <w:ilvl w:val="0"/>
                <w:numId w:val="24"/>
              </w:numPr>
              <w:spacing w:after="0" w:line="240" w:lineRule="auto"/>
              <w:rPr>
                <w:rFonts w:eastAsia="Calibri" w:cstheme="minorHAnsi"/>
                <w:color w:val="000000" w:themeColor="text1"/>
              </w:rPr>
            </w:pPr>
            <w:r w:rsidRPr="00E2118B">
              <w:rPr>
                <w:rFonts w:eastAsia="Calibri" w:cstheme="minorHAnsi"/>
                <w:color w:val="000000" w:themeColor="text1"/>
              </w:rPr>
              <w:t>i</w:t>
            </w:r>
            <w:r w:rsidR="00A3614A" w:rsidRPr="00E2118B">
              <w:rPr>
                <w:rFonts w:eastAsia="Calibri" w:cstheme="minorHAnsi"/>
                <w:color w:val="000000" w:themeColor="text1"/>
              </w:rPr>
              <w:t>šorinių signalų (bent jau: ultragarso, kompiuterinės tomografijos vaizdų, išorinių kamerų) kontrolė</w:t>
            </w:r>
            <w:r w:rsidR="00672989" w:rsidRPr="00E2118B">
              <w:rPr>
                <w:rFonts w:eastAsia="Calibri" w:cstheme="minorHAnsi"/>
                <w:color w:val="000000" w:themeColor="text1"/>
              </w:rPr>
              <w:t>,</w:t>
            </w:r>
          </w:p>
          <w:p w14:paraId="362FE04C" w14:textId="77777777" w:rsidR="00672989" w:rsidRPr="00E2118B" w:rsidRDefault="00672989" w:rsidP="00A3614A">
            <w:pPr>
              <w:pStyle w:val="Sraopastraipa"/>
              <w:numPr>
                <w:ilvl w:val="0"/>
                <w:numId w:val="24"/>
              </w:numPr>
              <w:spacing w:after="0" w:line="240" w:lineRule="auto"/>
              <w:rPr>
                <w:rFonts w:eastAsia="Calibri" w:cstheme="minorHAnsi"/>
                <w:color w:val="000000" w:themeColor="text1"/>
              </w:rPr>
            </w:pPr>
            <w:r w:rsidRPr="00E2118B">
              <w:rPr>
                <w:rFonts w:eastAsia="Calibri" w:cstheme="minorHAnsi"/>
                <w:color w:val="000000" w:themeColor="text1"/>
              </w:rPr>
              <w:t>teletransliacijos funkcijos valdymas (vaizdo perdavimas į konkretaus naudotojo kompiuterį),</w:t>
            </w:r>
          </w:p>
          <w:p w14:paraId="65BC8EFC" w14:textId="77777777" w:rsidR="00672989" w:rsidRPr="00E2118B" w:rsidRDefault="00672989" w:rsidP="00A3614A">
            <w:pPr>
              <w:pStyle w:val="Sraopastraipa"/>
              <w:numPr>
                <w:ilvl w:val="0"/>
                <w:numId w:val="24"/>
              </w:numPr>
              <w:spacing w:after="0" w:line="240" w:lineRule="auto"/>
              <w:rPr>
                <w:rFonts w:eastAsia="Calibri" w:cstheme="minorHAnsi"/>
                <w:color w:val="000000" w:themeColor="text1"/>
              </w:rPr>
            </w:pPr>
            <w:r w:rsidRPr="00E2118B">
              <w:rPr>
                <w:rFonts w:eastAsia="Calibri" w:cstheme="minorHAnsi"/>
                <w:color w:val="000000" w:themeColor="text1"/>
              </w:rPr>
              <w:t>chirurginės konsolės vartotojo paskyros duomenų kontrolė.</w:t>
            </w:r>
          </w:p>
          <w:p w14:paraId="0DC64F6A" w14:textId="77777777" w:rsidR="00A3614A" w:rsidRPr="00E2118B" w:rsidRDefault="00672989" w:rsidP="00A276CC">
            <w:pPr>
              <w:pStyle w:val="Sraopastraipa"/>
              <w:numPr>
                <w:ilvl w:val="0"/>
                <w:numId w:val="22"/>
              </w:numPr>
              <w:spacing w:after="0" w:line="240" w:lineRule="auto"/>
              <w:ind w:left="347"/>
              <w:rPr>
                <w:rFonts w:eastAsia="Calibri" w:cstheme="minorHAnsi"/>
                <w:color w:val="000000" w:themeColor="text1"/>
              </w:rPr>
            </w:pPr>
            <w:r w:rsidRPr="00E2118B">
              <w:rPr>
                <w:rFonts w:eastAsia="Calibri" w:cstheme="minorHAnsi"/>
                <w:color w:val="000000" w:themeColor="text1"/>
              </w:rPr>
              <w:t>Galimybė chirurginę konsolę integruoti su antr</w:t>
            </w:r>
            <w:r w:rsidR="009D31DF" w:rsidRPr="00E2118B">
              <w:rPr>
                <w:rFonts w:eastAsia="Calibri" w:cstheme="minorHAnsi"/>
                <w:color w:val="000000" w:themeColor="text1"/>
              </w:rPr>
              <w:t>a</w:t>
            </w:r>
            <w:r w:rsidRPr="00E2118B">
              <w:rPr>
                <w:rFonts w:eastAsia="Calibri" w:cstheme="minorHAnsi"/>
                <w:color w:val="000000" w:themeColor="text1"/>
              </w:rPr>
              <w:t xml:space="preserve"> konsole (</w:t>
            </w:r>
            <w:r w:rsidR="009D31DF" w:rsidRPr="00E2118B">
              <w:rPr>
                <w:rFonts w:eastAsia="Calibri" w:cstheme="minorHAnsi"/>
                <w:color w:val="000000" w:themeColor="text1"/>
              </w:rPr>
              <w:t>įsigyta papildomai, atskiru pirkimu</w:t>
            </w:r>
            <w:r w:rsidRPr="00E2118B">
              <w:rPr>
                <w:rFonts w:eastAsia="Calibri" w:cstheme="minorHAnsi"/>
                <w:color w:val="000000" w:themeColor="text1"/>
              </w:rPr>
              <w:t xml:space="preserve">), leidžianti kiekvienos konsolės operatoriams dirbti kartu, </w:t>
            </w:r>
            <w:r w:rsidR="009D31DF" w:rsidRPr="00E2118B">
              <w:rPr>
                <w:rFonts w:eastAsia="Calibri" w:cstheme="minorHAnsi"/>
                <w:color w:val="000000" w:themeColor="text1"/>
              </w:rPr>
              <w:t>vienas kitam</w:t>
            </w:r>
            <w:r w:rsidRPr="00E2118B">
              <w:rPr>
                <w:rFonts w:eastAsia="Calibri" w:cstheme="minorHAnsi"/>
                <w:color w:val="000000" w:themeColor="text1"/>
              </w:rPr>
              <w:t xml:space="preserve"> perduoti visų turimų instrumentų ir endoskopo valdymą, virtualaus indikatoriaus valdymą.</w:t>
            </w:r>
          </w:p>
        </w:tc>
        <w:tc>
          <w:tcPr>
            <w:tcW w:w="3261" w:type="dxa"/>
            <w:shd w:val="clear" w:color="auto" w:fill="auto"/>
          </w:tcPr>
          <w:p w14:paraId="0BE13E46" w14:textId="77777777" w:rsidR="007F6AE4" w:rsidRPr="00E2118B" w:rsidRDefault="007F6AE4" w:rsidP="00890580">
            <w:pPr>
              <w:spacing w:after="0" w:line="240" w:lineRule="auto"/>
              <w:rPr>
                <w:rFonts w:eastAsia="Calibri" w:cstheme="minorHAnsi"/>
                <w:color w:val="000000" w:themeColor="text1"/>
              </w:rPr>
            </w:pPr>
          </w:p>
        </w:tc>
      </w:tr>
      <w:tr w:rsidR="00E2118B" w:rsidRPr="00E2118B" w14:paraId="0A6F3029" w14:textId="77777777" w:rsidTr="000E5755">
        <w:tc>
          <w:tcPr>
            <w:tcW w:w="712" w:type="dxa"/>
            <w:shd w:val="clear" w:color="auto" w:fill="auto"/>
          </w:tcPr>
          <w:p w14:paraId="4347C05E" w14:textId="77777777" w:rsidR="008A6701" w:rsidRPr="00E2118B" w:rsidRDefault="008A6701" w:rsidP="008A6701">
            <w:pPr>
              <w:numPr>
                <w:ilvl w:val="0"/>
                <w:numId w:val="1"/>
              </w:numPr>
              <w:tabs>
                <w:tab w:val="left" w:pos="284"/>
              </w:tabs>
              <w:spacing w:after="0" w:line="240" w:lineRule="auto"/>
              <w:contextualSpacing/>
              <w:jc w:val="center"/>
              <w:rPr>
                <w:rFonts w:cstheme="minorHAnsi"/>
                <w:color w:val="000000" w:themeColor="text1"/>
              </w:rPr>
            </w:pPr>
          </w:p>
        </w:tc>
        <w:tc>
          <w:tcPr>
            <w:tcW w:w="3119" w:type="dxa"/>
            <w:shd w:val="clear" w:color="auto" w:fill="auto"/>
          </w:tcPr>
          <w:p w14:paraId="32ABBB87" w14:textId="77777777" w:rsidR="008A6701" w:rsidRPr="00E2118B" w:rsidRDefault="000E5755" w:rsidP="008A6701">
            <w:pPr>
              <w:spacing w:after="0" w:line="240" w:lineRule="auto"/>
              <w:rPr>
                <w:rFonts w:cstheme="minorHAnsi"/>
                <w:color w:val="000000" w:themeColor="text1"/>
                <w:lang w:eastAsia="en-GB"/>
              </w:rPr>
            </w:pPr>
            <w:r w:rsidRPr="00E2118B">
              <w:rPr>
                <w:rFonts w:cstheme="minorHAnsi"/>
                <w:color w:val="000000" w:themeColor="text1"/>
                <w:lang w:eastAsia="en-GB"/>
              </w:rPr>
              <w:t>Reikalavimai pacientų robotiniam vežimėliui:</w:t>
            </w:r>
          </w:p>
        </w:tc>
        <w:tc>
          <w:tcPr>
            <w:tcW w:w="8646" w:type="dxa"/>
            <w:shd w:val="clear" w:color="auto" w:fill="auto"/>
          </w:tcPr>
          <w:p w14:paraId="0145FAAC" w14:textId="77777777" w:rsidR="008A6701" w:rsidRPr="00E2118B" w:rsidRDefault="00EF0C5E" w:rsidP="009D31DF">
            <w:pPr>
              <w:pStyle w:val="Sraopastraipa"/>
              <w:numPr>
                <w:ilvl w:val="0"/>
                <w:numId w:val="25"/>
              </w:numPr>
              <w:spacing w:after="0" w:line="240" w:lineRule="auto"/>
              <w:ind w:left="455"/>
              <w:rPr>
                <w:rFonts w:eastAsia="Calibri" w:cstheme="minorHAnsi"/>
                <w:color w:val="000000" w:themeColor="text1"/>
              </w:rPr>
            </w:pPr>
            <w:r w:rsidRPr="00E2118B">
              <w:rPr>
                <w:rFonts w:eastAsia="Calibri" w:cstheme="minorHAnsi"/>
                <w:color w:val="000000" w:themeColor="text1"/>
              </w:rPr>
              <w:t>Pacientų robotinio vežimėlio komplektacijoje yra</w:t>
            </w:r>
            <w:r w:rsidR="00F54137" w:rsidRPr="00E2118B">
              <w:rPr>
                <w:rFonts w:eastAsia="Calibri" w:cstheme="minorHAnsi"/>
                <w:color w:val="000000" w:themeColor="text1"/>
              </w:rPr>
              <w:t xml:space="preserve"> (įskaitant, tačiau neapsiribojant)</w:t>
            </w:r>
            <w:r w:rsidRPr="00E2118B">
              <w:rPr>
                <w:rFonts w:eastAsia="Calibri" w:cstheme="minorHAnsi"/>
                <w:color w:val="000000" w:themeColor="text1"/>
              </w:rPr>
              <w:t xml:space="preserve">: </w:t>
            </w:r>
          </w:p>
          <w:p w14:paraId="74AE36AD" w14:textId="77777777" w:rsidR="00F54137" w:rsidRPr="00E2118B" w:rsidRDefault="00EF0C5E" w:rsidP="00F54137">
            <w:pPr>
              <w:pStyle w:val="Sraopastraipa"/>
              <w:numPr>
                <w:ilvl w:val="0"/>
                <w:numId w:val="26"/>
              </w:numPr>
              <w:spacing w:after="0" w:line="240" w:lineRule="auto"/>
              <w:rPr>
                <w:rFonts w:eastAsia="Calibri" w:cstheme="minorHAnsi"/>
                <w:color w:val="000000" w:themeColor="text1"/>
              </w:rPr>
            </w:pPr>
            <w:r w:rsidRPr="00E2118B">
              <w:rPr>
                <w:color w:val="000000" w:themeColor="text1"/>
              </w:rPr>
              <w:t>4 universalios robotinės rankos,</w:t>
            </w:r>
          </w:p>
          <w:p w14:paraId="5A7492C4" w14:textId="77777777" w:rsidR="00EF0C5E" w:rsidRPr="00E2118B" w:rsidRDefault="00EF0C5E" w:rsidP="00F54137">
            <w:pPr>
              <w:pStyle w:val="Sraopastraipa"/>
              <w:numPr>
                <w:ilvl w:val="0"/>
                <w:numId w:val="26"/>
              </w:numPr>
              <w:spacing w:after="0" w:line="240" w:lineRule="auto"/>
              <w:rPr>
                <w:rFonts w:eastAsia="Calibri" w:cstheme="minorHAnsi"/>
                <w:color w:val="000000" w:themeColor="text1"/>
              </w:rPr>
            </w:pPr>
            <w:r w:rsidRPr="00E2118B">
              <w:rPr>
                <w:rFonts w:eastAsia="Calibri" w:cstheme="minorHAnsi"/>
                <w:color w:val="000000" w:themeColor="text1"/>
              </w:rPr>
              <w:t>robotinė (-ės) kolona (-os), galinti (-čios) bent: pasukti rankas vertikaliosios ir horizontaliosios ašių atžvilgiu, fiksuoti roboto rankos (-ų) šarnyrą, turinti</w:t>
            </w:r>
            <w:r w:rsidR="00A21CB9" w:rsidRPr="00E2118B">
              <w:rPr>
                <w:rFonts w:eastAsia="Calibri" w:cstheme="minorHAnsi"/>
                <w:color w:val="000000" w:themeColor="text1"/>
              </w:rPr>
              <w:t xml:space="preserve"> (-čios)</w:t>
            </w:r>
            <w:r w:rsidRPr="00E2118B">
              <w:rPr>
                <w:rFonts w:eastAsia="Calibri" w:cstheme="minorHAnsi"/>
                <w:color w:val="000000" w:themeColor="text1"/>
              </w:rPr>
              <w:t xml:space="preserve"> lazerin</w:t>
            </w:r>
            <w:r w:rsidR="00A21CB9" w:rsidRPr="00E2118B">
              <w:rPr>
                <w:rFonts w:eastAsia="Calibri" w:cstheme="minorHAnsi"/>
                <w:color w:val="000000" w:themeColor="text1"/>
              </w:rPr>
              <w:t>ę</w:t>
            </w:r>
            <w:r w:rsidRPr="00E2118B">
              <w:rPr>
                <w:rFonts w:eastAsia="Calibri" w:cstheme="minorHAnsi"/>
                <w:color w:val="000000" w:themeColor="text1"/>
              </w:rPr>
              <w:t xml:space="preserve"> sistem</w:t>
            </w:r>
            <w:r w:rsidR="00A21CB9" w:rsidRPr="00E2118B">
              <w:rPr>
                <w:rFonts w:eastAsia="Calibri" w:cstheme="minorHAnsi"/>
                <w:color w:val="000000" w:themeColor="text1"/>
              </w:rPr>
              <w:t>ą</w:t>
            </w:r>
            <w:r w:rsidRPr="00E2118B">
              <w:rPr>
                <w:rFonts w:eastAsia="Calibri" w:cstheme="minorHAnsi"/>
                <w:color w:val="000000" w:themeColor="text1"/>
              </w:rPr>
              <w:t xml:space="preserve"> centriniam prijungimo taškui fiksuoti</w:t>
            </w:r>
            <w:r w:rsidR="00A21CB9" w:rsidRPr="00E2118B">
              <w:rPr>
                <w:rFonts w:eastAsia="Calibri" w:cstheme="minorHAnsi"/>
                <w:color w:val="000000" w:themeColor="text1"/>
              </w:rPr>
              <w:t>,</w:t>
            </w:r>
          </w:p>
          <w:p w14:paraId="452F619D" w14:textId="77777777" w:rsidR="00A21CB9" w:rsidRPr="00E2118B" w:rsidRDefault="00A21CB9" w:rsidP="00EF0C5E">
            <w:pPr>
              <w:pStyle w:val="Sraopastraipa"/>
              <w:numPr>
                <w:ilvl w:val="0"/>
                <w:numId w:val="26"/>
              </w:numPr>
              <w:spacing w:after="0" w:line="240" w:lineRule="auto"/>
              <w:rPr>
                <w:rFonts w:eastAsia="Calibri" w:cstheme="minorHAnsi"/>
                <w:color w:val="000000" w:themeColor="text1"/>
              </w:rPr>
            </w:pPr>
            <w:r w:rsidRPr="00E2118B">
              <w:rPr>
                <w:rFonts w:eastAsia="Calibri" w:cstheme="minorHAnsi"/>
                <w:color w:val="000000" w:themeColor="text1"/>
              </w:rPr>
              <w:t>reguliavimo šarnyrai, naudojami rankų padėčiai ant darbinės platformos nustatyti, kad būtų galima nustatyti posūkio ir švartavimosi padėtį</w:t>
            </w:r>
            <w:r w:rsidR="00F54137" w:rsidRPr="00E2118B">
              <w:rPr>
                <w:rFonts w:eastAsia="Calibri" w:cstheme="minorHAnsi"/>
                <w:color w:val="000000" w:themeColor="text1"/>
              </w:rPr>
              <w:t>,</w:t>
            </w:r>
          </w:p>
          <w:p w14:paraId="45C099E7" w14:textId="77777777" w:rsidR="00F54137" w:rsidRPr="00E2118B" w:rsidRDefault="00F54137" w:rsidP="00EF0C5E">
            <w:pPr>
              <w:pStyle w:val="Sraopastraipa"/>
              <w:numPr>
                <w:ilvl w:val="0"/>
                <w:numId w:val="26"/>
              </w:numPr>
              <w:spacing w:after="0" w:line="240" w:lineRule="auto"/>
              <w:rPr>
                <w:rFonts w:eastAsia="Calibri" w:cstheme="minorHAnsi"/>
                <w:color w:val="000000" w:themeColor="text1"/>
              </w:rPr>
            </w:pPr>
            <w:r w:rsidRPr="00E2118B">
              <w:rPr>
                <w:rFonts w:eastAsia="Calibri" w:cstheme="minorHAnsi"/>
                <w:color w:val="000000" w:themeColor="text1"/>
              </w:rPr>
              <w:t>3D HD endoskopas su 0° stebėjimo krypties tiesiu antgaliu – 2 vnt.</w:t>
            </w:r>
          </w:p>
          <w:p w14:paraId="08DD12E8" w14:textId="77777777" w:rsidR="00F54137" w:rsidRPr="00E2118B" w:rsidRDefault="00F54137" w:rsidP="00F54137">
            <w:pPr>
              <w:pStyle w:val="Sraopastraipa"/>
              <w:numPr>
                <w:ilvl w:val="0"/>
                <w:numId w:val="26"/>
              </w:numPr>
              <w:spacing w:after="0" w:line="240" w:lineRule="auto"/>
              <w:rPr>
                <w:rFonts w:eastAsia="Calibri" w:cstheme="minorHAnsi"/>
                <w:color w:val="000000" w:themeColor="text1"/>
              </w:rPr>
            </w:pPr>
            <w:r w:rsidRPr="00E2118B">
              <w:rPr>
                <w:rFonts w:eastAsia="Calibri" w:cstheme="minorHAnsi"/>
                <w:color w:val="000000" w:themeColor="text1"/>
              </w:rPr>
              <w:t>3D HD endoskopas su 30° stebėjimo krypties antgaliu – 2 vnt.</w:t>
            </w:r>
          </w:p>
          <w:p w14:paraId="242AF58C" w14:textId="77777777" w:rsidR="00F54137" w:rsidRPr="00E2118B" w:rsidRDefault="00F54137" w:rsidP="00F54137">
            <w:pPr>
              <w:pStyle w:val="Sraopastraipa"/>
              <w:numPr>
                <w:ilvl w:val="0"/>
                <w:numId w:val="25"/>
              </w:numPr>
              <w:spacing w:after="0" w:line="240" w:lineRule="auto"/>
              <w:ind w:left="455"/>
              <w:rPr>
                <w:rFonts w:eastAsia="Calibri" w:cstheme="minorHAnsi"/>
                <w:color w:val="000000" w:themeColor="text1"/>
              </w:rPr>
            </w:pPr>
            <w:r w:rsidRPr="00E2118B">
              <w:rPr>
                <w:rFonts w:eastAsia="Calibri" w:cstheme="minorHAnsi"/>
                <w:color w:val="000000" w:themeColor="text1"/>
              </w:rPr>
              <w:t>Vežimėlio komplektacijoje esančios r</w:t>
            </w:r>
            <w:r w:rsidR="00A21CB9" w:rsidRPr="00E2118B">
              <w:rPr>
                <w:rFonts w:eastAsia="Calibri" w:cstheme="minorHAnsi"/>
                <w:color w:val="000000" w:themeColor="text1"/>
              </w:rPr>
              <w:t>obotinės rankos sąveikauja</w:t>
            </w:r>
            <w:r w:rsidR="000C5D6E" w:rsidRPr="00E2118B">
              <w:rPr>
                <w:rFonts w:eastAsia="Calibri" w:cstheme="minorHAnsi"/>
                <w:color w:val="000000" w:themeColor="text1"/>
              </w:rPr>
              <w:t xml:space="preserve"> (yra pritaikytos naudoti)</w:t>
            </w:r>
            <w:r w:rsidR="00A21CB9" w:rsidRPr="00E2118B">
              <w:rPr>
                <w:rFonts w:eastAsia="Calibri" w:cstheme="minorHAnsi"/>
                <w:color w:val="000000" w:themeColor="text1"/>
              </w:rPr>
              <w:t xml:space="preserve"> su</w:t>
            </w:r>
            <w:r w:rsidRPr="00E2118B">
              <w:rPr>
                <w:rFonts w:eastAsia="Calibri" w:cstheme="minorHAnsi"/>
                <w:color w:val="000000" w:themeColor="text1"/>
              </w:rPr>
              <w:t xml:space="preserve"> </w:t>
            </w:r>
            <w:r w:rsidR="00A21CB9" w:rsidRPr="00E2118B">
              <w:rPr>
                <w:rFonts w:eastAsia="Calibri" w:cstheme="minorHAnsi"/>
                <w:color w:val="000000" w:themeColor="text1"/>
              </w:rPr>
              <w:t xml:space="preserve">šarnyriniais robotiniais chirurginiais instrumentais: </w:t>
            </w:r>
          </w:p>
          <w:p w14:paraId="1F1AB63B" w14:textId="77777777" w:rsidR="00F54137" w:rsidRPr="00E2118B" w:rsidRDefault="00A21CB9" w:rsidP="00F54137">
            <w:pPr>
              <w:pStyle w:val="Sraopastraipa"/>
              <w:numPr>
                <w:ilvl w:val="0"/>
                <w:numId w:val="27"/>
              </w:numPr>
              <w:spacing w:after="0" w:line="240" w:lineRule="auto"/>
              <w:rPr>
                <w:rFonts w:eastAsia="Calibri" w:cstheme="minorHAnsi"/>
                <w:color w:val="000000" w:themeColor="text1"/>
              </w:rPr>
            </w:pPr>
            <w:r w:rsidRPr="00E2118B">
              <w:rPr>
                <w:rFonts w:eastAsia="Calibri" w:cstheme="minorHAnsi"/>
                <w:color w:val="000000" w:themeColor="text1"/>
              </w:rPr>
              <w:t xml:space="preserve">ne mažiau kaip 3 tipų artikuliaciniais monopoliniais elektrochirurginiais instrumentais, </w:t>
            </w:r>
          </w:p>
          <w:p w14:paraId="5ECDBC04" w14:textId="77777777" w:rsidR="00F54137" w:rsidRPr="00E2118B" w:rsidRDefault="00A21CB9" w:rsidP="00F54137">
            <w:pPr>
              <w:pStyle w:val="Sraopastraipa"/>
              <w:numPr>
                <w:ilvl w:val="0"/>
                <w:numId w:val="27"/>
              </w:numPr>
              <w:spacing w:after="0" w:line="240" w:lineRule="auto"/>
              <w:rPr>
                <w:rFonts w:eastAsia="Calibri" w:cstheme="minorHAnsi"/>
                <w:color w:val="000000" w:themeColor="text1"/>
              </w:rPr>
            </w:pPr>
            <w:r w:rsidRPr="00E2118B">
              <w:rPr>
                <w:rFonts w:eastAsia="Calibri" w:cstheme="minorHAnsi"/>
                <w:color w:val="000000" w:themeColor="text1"/>
              </w:rPr>
              <w:t xml:space="preserve">ne mažiau kaip 3 tipų artikuliaciniais bipoliniais elektrochirurginiais instrumentais, </w:t>
            </w:r>
          </w:p>
          <w:p w14:paraId="15B2C357" w14:textId="77777777" w:rsidR="00EF0C5E" w:rsidRPr="00E2118B" w:rsidRDefault="00A21CB9" w:rsidP="00F54137">
            <w:pPr>
              <w:pStyle w:val="Sraopastraipa"/>
              <w:numPr>
                <w:ilvl w:val="0"/>
                <w:numId w:val="27"/>
              </w:numPr>
              <w:spacing w:after="0" w:line="240" w:lineRule="auto"/>
              <w:rPr>
                <w:rFonts w:eastAsia="Calibri" w:cstheme="minorHAnsi"/>
                <w:color w:val="000000" w:themeColor="text1"/>
              </w:rPr>
            </w:pPr>
            <w:r w:rsidRPr="00E2118B">
              <w:rPr>
                <w:rFonts w:eastAsia="Calibri" w:cstheme="minorHAnsi"/>
                <w:color w:val="000000" w:themeColor="text1"/>
              </w:rPr>
              <w:t>ne mažiau kaip 4 tipų judančiais griebtuvais,</w:t>
            </w:r>
          </w:p>
          <w:p w14:paraId="05FCAAF0" w14:textId="77777777" w:rsidR="00F54137" w:rsidRPr="00E2118B" w:rsidRDefault="00F54137" w:rsidP="00F54137">
            <w:pPr>
              <w:pStyle w:val="Sraopastraipa"/>
              <w:numPr>
                <w:ilvl w:val="0"/>
                <w:numId w:val="25"/>
              </w:numPr>
              <w:ind w:left="455"/>
              <w:rPr>
                <w:rFonts w:eastAsia="Calibri" w:cstheme="minorHAnsi"/>
                <w:color w:val="000000" w:themeColor="text1"/>
              </w:rPr>
            </w:pPr>
            <w:r w:rsidRPr="00E2118B">
              <w:rPr>
                <w:rFonts w:eastAsia="Calibri" w:cstheme="minorHAnsi"/>
                <w:color w:val="000000" w:themeColor="text1"/>
              </w:rPr>
              <w:lastRenderedPageBreak/>
              <w:t>Vežimėlio komplektacijoje esančios robotinės rankos sąveikauja (yra pritaikytos naudoti) su šarnyriniais robotiniais chirurginiais instrumentais:</w:t>
            </w:r>
          </w:p>
          <w:p w14:paraId="493673DB" w14:textId="77777777" w:rsidR="00F54137" w:rsidRPr="00E2118B" w:rsidRDefault="00F54137" w:rsidP="00F54137">
            <w:pPr>
              <w:pStyle w:val="Sraopastraipa"/>
              <w:numPr>
                <w:ilvl w:val="0"/>
                <w:numId w:val="28"/>
              </w:numPr>
              <w:rPr>
                <w:rFonts w:eastAsia="Calibri" w:cstheme="minorHAnsi"/>
                <w:color w:val="000000" w:themeColor="text1"/>
              </w:rPr>
            </w:pPr>
            <w:r w:rsidRPr="00E2118B">
              <w:rPr>
                <w:rFonts w:eastAsia="Calibri" w:cstheme="minorHAnsi"/>
                <w:color w:val="000000" w:themeColor="text1"/>
              </w:rPr>
              <w:t>vienkartiniais steriliais šarnyriniais bipoliniais robotiniais chirurginiais įrankiais, skirtais iki 7 mm skersmens kraujagyslėms sandarinti ir pjauti, griebti ir išpjauti,</w:t>
            </w:r>
          </w:p>
          <w:p w14:paraId="49077B04" w14:textId="77777777" w:rsidR="00810562" w:rsidRPr="00E2118B" w:rsidRDefault="00F54137" w:rsidP="00F54137">
            <w:pPr>
              <w:pStyle w:val="Sraopastraipa"/>
              <w:numPr>
                <w:ilvl w:val="0"/>
                <w:numId w:val="28"/>
              </w:numPr>
              <w:rPr>
                <w:rFonts w:eastAsia="Calibri" w:cstheme="minorHAnsi"/>
                <w:color w:val="000000" w:themeColor="text1"/>
              </w:rPr>
            </w:pPr>
            <w:r w:rsidRPr="00E2118B">
              <w:rPr>
                <w:rFonts w:eastAsia="Calibri" w:cstheme="minorHAnsi"/>
                <w:color w:val="000000" w:themeColor="text1"/>
              </w:rPr>
              <w:t xml:space="preserve">vienkartiniais steriliais, šarnyriniais robotiniais chirurginiais stapleriais su tiesiu antgaliu, su pasirenkamu </w:t>
            </w:r>
            <w:r w:rsidR="00810562" w:rsidRPr="00E2118B">
              <w:rPr>
                <w:rFonts w:eastAsia="Calibri" w:cstheme="minorHAnsi"/>
                <w:color w:val="000000" w:themeColor="text1"/>
              </w:rPr>
              <w:t xml:space="preserve">45 arba 60 mm </w:t>
            </w:r>
            <w:r w:rsidRPr="00E2118B">
              <w:rPr>
                <w:rFonts w:eastAsia="Calibri" w:cstheme="minorHAnsi"/>
                <w:color w:val="000000" w:themeColor="text1"/>
              </w:rPr>
              <w:t xml:space="preserve">siūlės ilgiu, įskaitant šešių eilių kabučių rinkinį, kurio kabučių aukštis </w:t>
            </w:r>
            <w:r w:rsidR="00810562" w:rsidRPr="00E2118B">
              <w:rPr>
                <w:rFonts w:eastAsia="Calibri" w:cstheme="minorHAnsi"/>
                <w:color w:val="000000" w:themeColor="text1"/>
              </w:rPr>
              <w:t>pasirenkamas diapazone nuo</w:t>
            </w:r>
            <w:r w:rsidRPr="00E2118B">
              <w:rPr>
                <w:rFonts w:eastAsia="Calibri" w:cstheme="minorHAnsi"/>
                <w:color w:val="000000" w:themeColor="text1"/>
              </w:rPr>
              <w:t xml:space="preserve"> </w:t>
            </w:r>
            <w:r w:rsidR="00810562" w:rsidRPr="00E2118B">
              <w:rPr>
                <w:rFonts w:eastAsia="Calibri" w:cstheme="minorHAnsi"/>
                <w:color w:val="000000" w:themeColor="text1"/>
              </w:rPr>
              <w:t xml:space="preserve">≤ </w:t>
            </w:r>
            <w:r w:rsidRPr="00E2118B">
              <w:rPr>
                <w:rFonts w:eastAsia="Calibri" w:cstheme="minorHAnsi"/>
                <w:color w:val="000000" w:themeColor="text1"/>
              </w:rPr>
              <w:t xml:space="preserve">2,5 mm iki </w:t>
            </w:r>
            <w:r w:rsidR="00810562" w:rsidRPr="00E2118B">
              <w:rPr>
                <w:rFonts w:eastAsia="Calibri" w:cstheme="minorHAnsi"/>
                <w:color w:val="000000" w:themeColor="text1"/>
              </w:rPr>
              <w:t xml:space="preserve">≥ </w:t>
            </w:r>
            <w:r w:rsidRPr="00E2118B">
              <w:rPr>
                <w:rFonts w:eastAsia="Calibri" w:cstheme="minorHAnsi"/>
                <w:color w:val="000000" w:themeColor="text1"/>
              </w:rPr>
              <w:t>4,6 mm,</w:t>
            </w:r>
          </w:p>
          <w:p w14:paraId="3F0715DB" w14:textId="77777777" w:rsidR="00810562" w:rsidRPr="00E2118B" w:rsidRDefault="00810562" w:rsidP="00F54137">
            <w:pPr>
              <w:pStyle w:val="Sraopastraipa"/>
              <w:numPr>
                <w:ilvl w:val="0"/>
                <w:numId w:val="28"/>
              </w:numPr>
              <w:rPr>
                <w:rFonts w:eastAsia="Calibri" w:cstheme="minorHAnsi"/>
                <w:color w:val="000000" w:themeColor="text1"/>
              </w:rPr>
            </w:pPr>
            <w:r w:rsidRPr="00E2118B">
              <w:rPr>
                <w:rFonts w:eastAsia="Calibri" w:cstheme="minorHAnsi"/>
                <w:color w:val="000000" w:themeColor="text1"/>
              </w:rPr>
              <w:t>d</w:t>
            </w:r>
            <w:r w:rsidR="00F54137" w:rsidRPr="00E2118B">
              <w:rPr>
                <w:rFonts w:eastAsia="Calibri" w:cstheme="minorHAnsi"/>
                <w:color w:val="000000" w:themeColor="text1"/>
              </w:rPr>
              <w:t>augkartinio naudojimo šarnyrini</w:t>
            </w:r>
            <w:r w:rsidRPr="00E2118B">
              <w:rPr>
                <w:rFonts w:eastAsia="Calibri" w:cstheme="minorHAnsi"/>
                <w:color w:val="000000" w:themeColor="text1"/>
              </w:rPr>
              <w:t>u</w:t>
            </w:r>
            <w:r w:rsidR="00F54137" w:rsidRPr="00E2118B">
              <w:rPr>
                <w:rFonts w:eastAsia="Calibri" w:cstheme="minorHAnsi"/>
                <w:color w:val="000000" w:themeColor="text1"/>
              </w:rPr>
              <w:t xml:space="preserve"> robotini</w:t>
            </w:r>
            <w:r w:rsidRPr="00E2118B">
              <w:rPr>
                <w:rFonts w:eastAsia="Calibri" w:cstheme="minorHAnsi"/>
                <w:color w:val="000000" w:themeColor="text1"/>
              </w:rPr>
              <w:t>u</w:t>
            </w:r>
            <w:r w:rsidR="00F54137" w:rsidRPr="00E2118B">
              <w:rPr>
                <w:rFonts w:eastAsia="Calibri" w:cstheme="minorHAnsi"/>
                <w:color w:val="000000" w:themeColor="text1"/>
              </w:rPr>
              <w:t xml:space="preserve"> chirurgini</w:t>
            </w:r>
            <w:r w:rsidRPr="00E2118B">
              <w:rPr>
                <w:rFonts w:eastAsia="Calibri" w:cstheme="minorHAnsi"/>
                <w:color w:val="000000" w:themeColor="text1"/>
              </w:rPr>
              <w:t>u</w:t>
            </w:r>
            <w:r w:rsidR="00F54137" w:rsidRPr="00E2118B">
              <w:rPr>
                <w:rFonts w:eastAsia="Calibri" w:cstheme="minorHAnsi"/>
                <w:color w:val="000000" w:themeColor="text1"/>
              </w:rPr>
              <w:t xml:space="preserve"> kirptuv</w:t>
            </w:r>
            <w:r w:rsidRPr="00E2118B">
              <w:rPr>
                <w:rFonts w:eastAsia="Calibri" w:cstheme="minorHAnsi"/>
                <w:color w:val="000000" w:themeColor="text1"/>
              </w:rPr>
              <w:t>u</w:t>
            </w:r>
            <w:r w:rsidR="00F54137" w:rsidRPr="00E2118B">
              <w:rPr>
                <w:rFonts w:eastAsia="Calibri" w:cstheme="minorHAnsi"/>
                <w:color w:val="000000" w:themeColor="text1"/>
              </w:rPr>
              <w:t>,</w:t>
            </w:r>
          </w:p>
          <w:p w14:paraId="0DDE3E64" w14:textId="77777777" w:rsidR="00F54137" w:rsidRPr="00E2118B" w:rsidRDefault="00810562" w:rsidP="00F54137">
            <w:pPr>
              <w:pStyle w:val="Sraopastraipa"/>
              <w:numPr>
                <w:ilvl w:val="0"/>
                <w:numId w:val="28"/>
              </w:numPr>
              <w:rPr>
                <w:rFonts w:eastAsia="Calibri" w:cstheme="minorHAnsi"/>
                <w:color w:val="000000" w:themeColor="text1"/>
              </w:rPr>
            </w:pPr>
            <w:r w:rsidRPr="00E2118B">
              <w:rPr>
                <w:rFonts w:eastAsia="Calibri" w:cstheme="minorHAnsi"/>
                <w:color w:val="000000" w:themeColor="text1"/>
              </w:rPr>
              <w:t>d</w:t>
            </w:r>
            <w:r w:rsidR="00F54137" w:rsidRPr="00E2118B">
              <w:rPr>
                <w:rFonts w:eastAsia="Calibri" w:cstheme="minorHAnsi"/>
                <w:color w:val="000000" w:themeColor="text1"/>
              </w:rPr>
              <w:t>augkartinio naudojimo šarnyrini</w:t>
            </w:r>
            <w:r w:rsidRPr="00E2118B">
              <w:rPr>
                <w:rFonts w:eastAsia="Calibri" w:cstheme="minorHAnsi"/>
                <w:color w:val="000000" w:themeColor="text1"/>
              </w:rPr>
              <w:t>u</w:t>
            </w:r>
            <w:r w:rsidR="00F54137" w:rsidRPr="00E2118B">
              <w:rPr>
                <w:rFonts w:eastAsia="Calibri" w:cstheme="minorHAnsi"/>
                <w:color w:val="000000" w:themeColor="text1"/>
              </w:rPr>
              <w:t xml:space="preserve"> bipoliarini</w:t>
            </w:r>
            <w:r w:rsidRPr="00E2118B">
              <w:rPr>
                <w:rFonts w:eastAsia="Calibri" w:cstheme="minorHAnsi"/>
                <w:color w:val="000000" w:themeColor="text1"/>
              </w:rPr>
              <w:t>u</w:t>
            </w:r>
            <w:r w:rsidR="00F54137" w:rsidRPr="00E2118B">
              <w:rPr>
                <w:rFonts w:eastAsia="Calibri" w:cstheme="minorHAnsi"/>
                <w:color w:val="000000" w:themeColor="text1"/>
              </w:rPr>
              <w:t xml:space="preserve"> įranki</w:t>
            </w:r>
            <w:r w:rsidRPr="00E2118B">
              <w:rPr>
                <w:rFonts w:eastAsia="Calibri" w:cstheme="minorHAnsi"/>
                <w:color w:val="000000" w:themeColor="text1"/>
              </w:rPr>
              <w:t>u</w:t>
            </w:r>
            <w:r w:rsidR="00F54137" w:rsidRPr="00E2118B">
              <w:rPr>
                <w:rFonts w:eastAsia="Calibri" w:cstheme="minorHAnsi"/>
                <w:color w:val="000000" w:themeColor="text1"/>
              </w:rPr>
              <w:t xml:space="preserve"> su kintama elektrinio koaguliavimo jėga (stiprus/silpnas)</w:t>
            </w:r>
            <w:r w:rsidRPr="00E2118B">
              <w:rPr>
                <w:rFonts w:eastAsia="Calibri" w:cstheme="minorHAnsi"/>
                <w:color w:val="000000" w:themeColor="text1"/>
              </w:rPr>
              <w:t>.</w:t>
            </w:r>
          </w:p>
          <w:p w14:paraId="220C2EEA" w14:textId="77777777" w:rsidR="00810562" w:rsidRPr="00E2118B" w:rsidRDefault="00EF6069" w:rsidP="00810562">
            <w:pPr>
              <w:pStyle w:val="Sraopastraipa"/>
              <w:numPr>
                <w:ilvl w:val="0"/>
                <w:numId w:val="25"/>
              </w:numPr>
              <w:spacing w:after="0" w:line="240" w:lineRule="auto"/>
              <w:ind w:left="455"/>
              <w:rPr>
                <w:rFonts w:eastAsia="Calibri" w:cstheme="minorHAnsi"/>
                <w:color w:val="000000" w:themeColor="text1"/>
              </w:rPr>
            </w:pPr>
            <w:r w:rsidRPr="00E2118B">
              <w:rPr>
                <w:rFonts w:eastAsia="Calibri" w:cstheme="minorHAnsi"/>
                <w:color w:val="000000" w:themeColor="text1"/>
              </w:rPr>
              <w:t>Visi vežimėlio komplektacijoje esantys endoskopai atitinka sekančius reikalavimus:</w:t>
            </w:r>
          </w:p>
          <w:p w14:paraId="48707D68" w14:textId="77777777" w:rsidR="00EF6069" w:rsidRPr="00E2118B" w:rsidRDefault="00EF6069" w:rsidP="00EF6069">
            <w:pPr>
              <w:pStyle w:val="Sraopastraipa"/>
              <w:numPr>
                <w:ilvl w:val="0"/>
                <w:numId w:val="29"/>
              </w:numPr>
              <w:spacing w:after="0" w:line="240" w:lineRule="auto"/>
              <w:rPr>
                <w:rFonts w:eastAsia="Calibri" w:cstheme="minorHAnsi"/>
                <w:color w:val="000000" w:themeColor="text1"/>
              </w:rPr>
            </w:pPr>
            <w:r w:rsidRPr="00E2118B">
              <w:rPr>
                <w:rFonts w:eastAsia="Calibri" w:cstheme="minorHAnsi"/>
                <w:color w:val="000000" w:themeColor="text1"/>
              </w:rPr>
              <w:t>integruot</w:t>
            </w:r>
            <w:r w:rsidR="002771F1" w:rsidRPr="00E2118B">
              <w:rPr>
                <w:rFonts w:eastAsia="Calibri" w:cstheme="minorHAnsi"/>
                <w:color w:val="000000" w:themeColor="text1"/>
              </w:rPr>
              <w:t>a</w:t>
            </w:r>
            <w:r w:rsidRPr="00E2118B">
              <w:rPr>
                <w:rFonts w:eastAsia="Calibri" w:cstheme="minorHAnsi"/>
                <w:color w:val="000000" w:themeColor="text1"/>
              </w:rPr>
              <w:t xml:space="preserve"> (-</w:t>
            </w:r>
            <w:r w:rsidR="002771F1" w:rsidRPr="00E2118B">
              <w:rPr>
                <w:rFonts w:eastAsia="Calibri" w:cstheme="minorHAnsi"/>
                <w:color w:val="000000" w:themeColor="text1"/>
              </w:rPr>
              <w:t>o</w:t>
            </w:r>
            <w:r w:rsidRPr="00E2118B">
              <w:rPr>
                <w:rFonts w:eastAsia="Calibri" w:cstheme="minorHAnsi"/>
                <w:color w:val="000000" w:themeColor="text1"/>
              </w:rPr>
              <w:t>s) vaizdo kamer</w:t>
            </w:r>
            <w:r w:rsidR="002771F1" w:rsidRPr="00E2118B">
              <w:rPr>
                <w:rFonts w:eastAsia="Calibri" w:cstheme="minorHAnsi"/>
                <w:color w:val="000000" w:themeColor="text1"/>
              </w:rPr>
              <w:t>a</w:t>
            </w:r>
            <w:r w:rsidRPr="00E2118B">
              <w:rPr>
                <w:rFonts w:eastAsia="Calibri" w:cstheme="minorHAnsi"/>
                <w:color w:val="000000" w:themeColor="text1"/>
              </w:rPr>
              <w:t xml:space="preserve"> (-</w:t>
            </w:r>
            <w:r w:rsidR="002771F1" w:rsidRPr="00E2118B">
              <w:rPr>
                <w:rFonts w:eastAsia="Calibri" w:cstheme="minorHAnsi"/>
                <w:color w:val="000000" w:themeColor="text1"/>
              </w:rPr>
              <w:t>o</w:t>
            </w:r>
            <w:r w:rsidRPr="00E2118B">
              <w:rPr>
                <w:rFonts w:eastAsia="Calibri" w:cstheme="minorHAnsi"/>
                <w:color w:val="000000" w:themeColor="text1"/>
              </w:rPr>
              <w:t>s),</w:t>
            </w:r>
          </w:p>
          <w:p w14:paraId="1E87D3AD" w14:textId="77777777" w:rsidR="00EF6069" w:rsidRPr="00E2118B" w:rsidRDefault="00EF6069" w:rsidP="00EF6069">
            <w:pPr>
              <w:pStyle w:val="Sraopastraipa"/>
              <w:numPr>
                <w:ilvl w:val="0"/>
                <w:numId w:val="29"/>
              </w:numPr>
              <w:spacing w:after="0" w:line="240" w:lineRule="auto"/>
              <w:rPr>
                <w:rFonts w:eastAsia="Calibri" w:cstheme="minorHAnsi"/>
                <w:color w:val="000000" w:themeColor="text1"/>
              </w:rPr>
            </w:pPr>
            <w:r w:rsidRPr="00E2118B">
              <w:rPr>
                <w:rFonts w:eastAsia="Calibri" w:cstheme="minorHAnsi"/>
                <w:color w:val="000000" w:themeColor="text1"/>
              </w:rPr>
              <w:t>optinis vaizdo didinimas - ne daugiau 10 kartų,</w:t>
            </w:r>
          </w:p>
          <w:p w14:paraId="5BD065F8" w14:textId="77777777" w:rsidR="00EF6069" w:rsidRPr="00E2118B" w:rsidRDefault="00EF6069" w:rsidP="00EF6069">
            <w:pPr>
              <w:pStyle w:val="Sraopastraipa"/>
              <w:numPr>
                <w:ilvl w:val="0"/>
                <w:numId w:val="29"/>
              </w:numPr>
              <w:spacing w:after="0" w:line="240" w:lineRule="auto"/>
              <w:rPr>
                <w:rFonts w:eastAsia="Calibri" w:cstheme="minorHAnsi"/>
                <w:color w:val="000000" w:themeColor="text1"/>
              </w:rPr>
            </w:pPr>
            <w:r w:rsidRPr="00E2118B">
              <w:rPr>
                <w:rFonts w:eastAsia="Calibri" w:cstheme="minorHAnsi"/>
                <w:color w:val="000000" w:themeColor="text1"/>
              </w:rPr>
              <w:t>maksimalus skaitmeninis vaizdo didinimas – ne mažiau 4 kartų</w:t>
            </w:r>
            <w:r w:rsidR="002771F1" w:rsidRPr="00E2118B">
              <w:rPr>
                <w:rFonts w:eastAsia="Calibri" w:cstheme="minorHAnsi"/>
                <w:color w:val="000000" w:themeColor="text1"/>
              </w:rPr>
              <w:t>,</w:t>
            </w:r>
          </w:p>
          <w:p w14:paraId="64E4B7EE" w14:textId="77777777" w:rsidR="002771F1" w:rsidRPr="00E2118B" w:rsidRDefault="002771F1" w:rsidP="00EF6069">
            <w:pPr>
              <w:pStyle w:val="Sraopastraipa"/>
              <w:numPr>
                <w:ilvl w:val="0"/>
                <w:numId w:val="29"/>
              </w:numPr>
              <w:spacing w:after="0" w:line="240" w:lineRule="auto"/>
              <w:rPr>
                <w:rFonts w:eastAsia="Calibri" w:cstheme="minorHAnsi"/>
                <w:color w:val="000000" w:themeColor="text1"/>
              </w:rPr>
            </w:pPr>
            <w:r w:rsidRPr="00E2118B">
              <w:rPr>
                <w:rFonts w:eastAsia="Calibri" w:cstheme="minorHAnsi"/>
                <w:color w:val="000000" w:themeColor="text1"/>
              </w:rPr>
              <w:t>integruotas infraraudonųjų spindulių lazeris ICG žymeniui vizualizuoti (arba lygiavertė  integruota įranga).</w:t>
            </w:r>
          </w:p>
          <w:p w14:paraId="35710153" w14:textId="77777777" w:rsidR="00EF6069" w:rsidRPr="00E2118B" w:rsidRDefault="002771F1" w:rsidP="00810562">
            <w:pPr>
              <w:pStyle w:val="Sraopastraipa"/>
              <w:numPr>
                <w:ilvl w:val="0"/>
                <w:numId w:val="25"/>
              </w:numPr>
              <w:spacing w:after="0" w:line="240" w:lineRule="auto"/>
              <w:ind w:left="455"/>
              <w:rPr>
                <w:rFonts w:eastAsia="Calibri" w:cstheme="minorHAnsi"/>
                <w:color w:val="000000" w:themeColor="text1"/>
              </w:rPr>
            </w:pPr>
            <w:r w:rsidRPr="00E2118B">
              <w:rPr>
                <w:rFonts w:eastAsia="Calibri" w:cstheme="minorHAnsi"/>
                <w:color w:val="000000" w:themeColor="text1"/>
              </w:rPr>
              <w:t>Galimybė į kiekvieną roboto vežimėlio ranką įdėti chirurginį endoskopą, nekeičiant kaniulės (arba neįdedant kaniulės reduktoriaus) ir nekeičiant roboto vežimėlio padėties operaciniame lauke.</w:t>
            </w:r>
          </w:p>
          <w:p w14:paraId="4B4C9B27" w14:textId="77777777" w:rsidR="00EF6069" w:rsidRPr="00E2118B" w:rsidRDefault="002771F1" w:rsidP="00810562">
            <w:pPr>
              <w:pStyle w:val="Sraopastraipa"/>
              <w:numPr>
                <w:ilvl w:val="0"/>
                <w:numId w:val="25"/>
              </w:numPr>
              <w:spacing w:after="0" w:line="240" w:lineRule="auto"/>
              <w:ind w:left="455"/>
              <w:rPr>
                <w:rFonts w:eastAsia="Calibri" w:cstheme="minorHAnsi"/>
                <w:color w:val="000000" w:themeColor="text1"/>
              </w:rPr>
            </w:pPr>
            <w:r w:rsidRPr="00E2118B">
              <w:rPr>
                <w:rFonts w:eastAsia="Calibri" w:cstheme="minorHAnsi"/>
                <w:color w:val="000000" w:themeColor="text1"/>
              </w:rPr>
              <w:t>Galimybė valdyti endoskopo funkcijas (nustatyti žiūrėjimo kampą, horizontą, fotografuoti) iš chirurginės konsolės.</w:t>
            </w:r>
          </w:p>
          <w:p w14:paraId="54E90461" w14:textId="77777777" w:rsidR="00EF6069" w:rsidRPr="00E2118B" w:rsidRDefault="002771F1" w:rsidP="00810562">
            <w:pPr>
              <w:pStyle w:val="Sraopastraipa"/>
              <w:numPr>
                <w:ilvl w:val="0"/>
                <w:numId w:val="25"/>
              </w:numPr>
              <w:spacing w:after="0" w:line="240" w:lineRule="auto"/>
              <w:ind w:left="455"/>
              <w:rPr>
                <w:rFonts w:eastAsia="Calibri" w:cstheme="minorHAnsi"/>
                <w:color w:val="000000" w:themeColor="text1"/>
              </w:rPr>
            </w:pPr>
            <w:r w:rsidRPr="00E2118B">
              <w:rPr>
                <w:rFonts w:eastAsia="Calibri" w:cstheme="minorHAnsi"/>
                <w:color w:val="000000" w:themeColor="text1"/>
              </w:rPr>
              <w:t>Galimybė valdyti endoskopo funkcijas iš endoskopo kameros galvutės, sumontuotos robotinėje rankoje.</w:t>
            </w:r>
          </w:p>
          <w:p w14:paraId="0A59D595" w14:textId="77777777" w:rsidR="002771F1" w:rsidRPr="00E2118B" w:rsidRDefault="002771F1" w:rsidP="00810562">
            <w:pPr>
              <w:pStyle w:val="Sraopastraipa"/>
              <w:numPr>
                <w:ilvl w:val="0"/>
                <w:numId w:val="25"/>
              </w:numPr>
              <w:spacing w:after="0" w:line="240" w:lineRule="auto"/>
              <w:ind w:left="455"/>
              <w:rPr>
                <w:rFonts w:eastAsia="Calibri" w:cstheme="minorHAnsi"/>
                <w:color w:val="000000" w:themeColor="text1"/>
              </w:rPr>
            </w:pPr>
            <w:r w:rsidRPr="00E2118B">
              <w:rPr>
                <w:rFonts w:eastAsia="Calibri" w:cstheme="minorHAnsi"/>
                <w:color w:val="000000" w:themeColor="text1"/>
              </w:rPr>
              <w:t>Galimybė pasirinkti numatytuosius nustatymus, leidžiančius bent:</w:t>
            </w:r>
          </w:p>
          <w:p w14:paraId="33636E86" w14:textId="77777777" w:rsidR="002771F1" w:rsidRPr="00E2118B" w:rsidRDefault="002771F1" w:rsidP="002771F1">
            <w:pPr>
              <w:pStyle w:val="Sraopastraipa"/>
              <w:spacing w:after="0" w:line="240" w:lineRule="auto"/>
              <w:ind w:left="455"/>
              <w:rPr>
                <w:rFonts w:eastAsia="Calibri" w:cstheme="minorHAnsi"/>
                <w:color w:val="000000" w:themeColor="text1"/>
              </w:rPr>
            </w:pPr>
            <w:r w:rsidRPr="00E2118B">
              <w:rPr>
                <w:rFonts w:eastAsia="Calibri" w:cstheme="minorHAnsi"/>
                <w:color w:val="000000" w:themeColor="text1"/>
              </w:rPr>
              <w:t>a) naudoti sterilų sistemos uždengimą,</w:t>
            </w:r>
          </w:p>
          <w:p w14:paraId="0893E9C4" w14:textId="77777777" w:rsidR="002771F1" w:rsidRPr="00E2118B" w:rsidRDefault="002771F1" w:rsidP="002771F1">
            <w:pPr>
              <w:pStyle w:val="Sraopastraipa"/>
              <w:spacing w:after="0" w:line="240" w:lineRule="auto"/>
              <w:ind w:left="455"/>
              <w:rPr>
                <w:rFonts w:eastAsia="Calibri" w:cstheme="minorHAnsi"/>
                <w:color w:val="000000" w:themeColor="text1"/>
              </w:rPr>
            </w:pPr>
            <w:r w:rsidRPr="00E2118B">
              <w:rPr>
                <w:rFonts w:eastAsia="Calibri" w:cstheme="minorHAnsi"/>
                <w:color w:val="000000" w:themeColor="text1"/>
              </w:rPr>
              <w:t xml:space="preserve">b) </w:t>
            </w:r>
            <w:r w:rsidR="009C608D" w:rsidRPr="00E2118B">
              <w:rPr>
                <w:rFonts w:eastAsia="Calibri" w:cstheme="minorHAnsi"/>
                <w:color w:val="000000" w:themeColor="text1"/>
              </w:rPr>
              <w:t>parinkti vežimėlio vietą paciento atžvilgiu,</w:t>
            </w:r>
          </w:p>
          <w:p w14:paraId="2D7BCAF0" w14:textId="77777777" w:rsidR="009C608D" w:rsidRPr="00E2118B" w:rsidRDefault="009C608D" w:rsidP="002771F1">
            <w:pPr>
              <w:pStyle w:val="Sraopastraipa"/>
              <w:spacing w:after="0" w:line="240" w:lineRule="auto"/>
              <w:ind w:left="455"/>
              <w:rPr>
                <w:rFonts w:eastAsia="Calibri" w:cstheme="minorHAnsi"/>
                <w:color w:val="000000" w:themeColor="text1"/>
              </w:rPr>
            </w:pPr>
            <w:r w:rsidRPr="00E2118B">
              <w:rPr>
                <w:rFonts w:eastAsia="Calibri" w:cstheme="minorHAnsi"/>
                <w:color w:val="000000" w:themeColor="text1"/>
              </w:rPr>
              <w:t>c) parinkti anatominę sritį optimaliam prijungimui.</w:t>
            </w:r>
          </w:p>
          <w:p w14:paraId="01251EA6" w14:textId="77777777" w:rsidR="009C608D" w:rsidRPr="00E2118B" w:rsidRDefault="009C608D" w:rsidP="00810562">
            <w:pPr>
              <w:pStyle w:val="Sraopastraipa"/>
              <w:numPr>
                <w:ilvl w:val="0"/>
                <w:numId w:val="25"/>
              </w:numPr>
              <w:spacing w:after="0" w:line="240" w:lineRule="auto"/>
              <w:ind w:left="455"/>
              <w:rPr>
                <w:rFonts w:eastAsia="Calibri" w:cstheme="minorHAnsi"/>
                <w:color w:val="000000" w:themeColor="text1"/>
              </w:rPr>
            </w:pPr>
            <w:r w:rsidRPr="00E2118B">
              <w:rPr>
                <w:rFonts w:eastAsia="Calibri" w:cstheme="minorHAnsi"/>
                <w:color w:val="000000" w:themeColor="text1"/>
              </w:rPr>
              <w:t xml:space="preserve">Lazerinio indikatoriaus sistema, leidžianti bent jau: nustatyti roboto rankų padėtį kaniulės atžvilgiu, </w:t>
            </w:r>
          </w:p>
          <w:p w14:paraId="08158865" w14:textId="77777777" w:rsidR="002771F1" w:rsidRPr="00E2118B" w:rsidRDefault="009C608D" w:rsidP="00810562">
            <w:pPr>
              <w:pStyle w:val="Sraopastraipa"/>
              <w:numPr>
                <w:ilvl w:val="0"/>
                <w:numId w:val="25"/>
              </w:numPr>
              <w:spacing w:after="0" w:line="240" w:lineRule="auto"/>
              <w:ind w:left="455"/>
              <w:rPr>
                <w:rFonts w:eastAsia="Calibri" w:cstheme="minorHAnsi"/>
                <w:color w:val="000000" w:themeColor="text1"/>
              </w:rPr>
            </w:pPr>
            <w:r w:rsidRPr="00E2118B">
              <w:rPr>
                <w:rFonts w:eastAsia="Calibri" w:cstheme="minorHAnsi"/>
                <w:color w:val="000000" w:themeColor="text1"/>
              </w:rPr>
              <w:t>Horizontalus lazeris, signalizuojantis apie galimus susidūrimus judant paciento vežimėliui.</w:t>
            </w:r>
          </w:p>
          <w:p w14:paraId="3D1E461C" w14:textId="77777777" w:rsidR="00A21CB9" w:rsidRPr="00E2118B" w:rsidRDefault="009C608D" w:rsidP="00EF6069">
            <w:pPr>
              <w:pStyle w:val="Sraopastraipa"/>
              <w:numPr>
                <w:ilvl w:val="0"/>
                <w:numId w:val="25"/>
              </w:numPr>
              <w:spacing w:after="0" w:line="240" w:lineRule="auto"/>
              <w:ind w:left="455"/>
              <w:rPr>
                <w:rFonts w:eastAsia="Calibri" w:cstheme="minorHAnsi"/>
                <w:color w:val="000000" w:themeColor="text1"/>
              </w:rPr>
            </w:pPr>
            <w:r w:rsidRPr="00E2118B">
              <w:rPr>
                <w:rFonts w:eastAsia="Calibri" w:cstheme="minorHAnsi"/>
                <w:color w:val="000000" w:themeColor="text1"/>
              </w:rPr>
              <w:t>Galimybė nustatyti robotinio vežimėlio aukščio ribą, kad būtų išvengta susidūrimo su kita operacinės įranga.</w:t>
            </w:r>
          </w:p>
        </w:tc>
        <w:tc>
          <w:tcPr>
            <w:tcW w:w="3261" w:type="dxa"/>
            <w:shd w:val="clear" w:color="auto" w:fill="auto"/>
          </w:tcPr>
          <w:p w14:paraId="4D748716" w14:textId="77777777" w:rsidR="008A6701" w:rsidRPr="00E2118B" w:rsidRDefault="008A6701" w:rsidP="008A6701">
            <w:pPr>
              <w:spacing w:after="0" w:line="240" w:lineRule="auto"/>
              <w:ind w:left="360"/>
              <w:rPr>
                <w:rFonts w:eastAsia="Calibri" w:cstheme="minorHAnsi"/>
                <w:i/>
                <w:color w:val="000000" w:themeColor="text1"/>
              </w:rPr>
            </w:pPr>
          </w:p>
        </w:tc>
      </w:tr>
      <w:tr w:rsidR="00E2118B" w:rsidRPr="00E2118B" w14:paraId="4F4A1BA8" w14:textId="77777777" w:rsidTr="000E5755">
        <w:tc>
          <w:tcPr>
            <w:tcW w:w="712" w:type="dxa"/>
            <w:shd w:val="clear" w:color="auto" w:fill="auto"/>
          </w:tcPr>
          <w:p w14:paraId="66974E36" w14:textId="77777777" w:rsidR="000E5755" w:rsidRPr="00E2118B" w:rsidRDefault="000E5755" w:rsidP="008A6701">
            <w:pPr>
              <w:numPr>
                <w:ilvl w:val="0"/>
                <w:numId w:val="1"/>
              </w:numPr>
              <w:tabs>
                <w:tab w:val="left" w:pos="284"/>
              </w:tabs>
              <w:spacing w:after="0" w:line="240" w:lineRule="auto"/>
              <w:contextualSpacing/>
              <w:jc w:val="center"/>
              <w:rPr>
                <w:rFonts w:cstheme="minorHAnsi"/>
                <w:color w:val="000000" w:themeColor="text1"/>
              </w:rPr>
            </w:pPr>
          </w:p>
        </w:tc>
        <w:tc>
          <w:tcPr>
            <w:tcW w:w="3119" w:type="dxa"/>
            <w:shd w:val="clear" w:color="auto" w:fill="auto"/>
          </w:tcPr>
          <w:p w14:paraId="55A06C18" w14:textId="77777777" w:rsidR="000E5755" w:rsidRPr="00E2118B" w:rsidRDefault="000E5755" w:rsidP="008A6701">
            <w:pPr>
              <w:spacing w:after="0" w:line="240" w:lineRule="auto"/>
              <w:rPr>
                <w:rFonts w:eastAsia="Calibri" w:cstheme="minorHAnsi"/>
                <w:color w:val="000000" w:themeColor="text1"/>
              </w:rPr>
            </w:pPr>
            <w:r w:rsidRPr="00E2118B">
              <w:rPr>
                <w:rFonts w:cstheme="minorHAnsi"/>
                <w:color w:val="000000" w:themeColor="text1"/>
                <w:lang w:eastAsia="en-GB"/>
              </w:rPr>
              <w:t>Reikalavimai vaizdo sistemai:</w:t>
            </w:r>
          </w:p>
        </w:tc>
        <w:tc>
          <w:tcPr>
            <w:tcW w:w="8646" w:type="dxa"/>
            <w:shd w:val="clear" w:color="auto" w:fill="auto"/>
          </w:tcPr>
          <w:p w14:paraId="065FC5F0" w14:textId="77777777" w:rsidR="000E5755" w:rsidRPr="00E2118B" w:rsidRDefault="009C608D" w:rsidP="0022652C">
            <w:pPr>
              <w:pStyle w:val="Sraopastraipa"/>
              <w:numPr>
                <w:ilvl w:val="0"/>
                <w:numId w:val="30"/>
              </w:numPr>
              <w:spacing w:after="0" w:line="240" w:lineRule="auto"/>
              <w:ind w:left="455"/>
              <w:rPr>
                <w:rFonts w:eastAsia="Calibri" w:cstheme="minorHAnsi"/>
                <w:color w:val="000000" w:themeColor="text1"/>
              </w:rPr>
            </w:pPr>
            <w:r w:rsidRPr="00E2118B">
              <w:rPr>
                <w:rFonts w:eastAsia="Calibri" w:cstheme="minorHAnsi"/>
                <w:color w:val="000000" w:themeColor="text1"/>
              </w:rPr>
              <w:t>Vaizdavimo sistema programinės įrangos lygmeniu integruota su chirurginiu robotu, sumontuota ant mobilios kolonos (kartu su elektrochirurginiu aparatu).</w:t>
            </w:r>
          </w:p>
          <w:p w14:paraId="23394D46" w14:textId="77777777" w:rsidR="009C608D" w:rsidRPr="00E2118B" w:rsidRDefault="009C608D" w:rsidP="0022652C">
            <w:pPr>
              <w:pStyle w:val="Sraopastraipa"/>
              <w:numPr>
                <w:ilvl w:val="0"/>
                <w:numId w:val="30"/>
              </w:numPr>
              <w:spacing w:after="0" w:line="240" w:lineRule="auto"/>
              <w:ind w:left="455"/>
              <w:rPr>
                <w:rFonts w:eastAsia="Calibri" w:cstheme="minorHAnsi"/>
                <w:color w:val="000000" w:themeColor="text1"/>
              </w:rPr>
            </w:pPr>
            <w:r w:rsidRPr="00E2118B">
              <w:rPr>
                <w:rFonts w:eastAsia="Calibri" w:cstheme="minorHAnsi"/>
                <w:color w:val="000000" w:themeColor="text1"/>
              </w:rPr>
              <w:t xml:space="preserve">Matymo sistema, kurioje įrengta bent: didelės raiškos HD vaizdo kanalas, suderinamas su komplektuojamais endoskopais, ne mažesnės kaip 24 colių ekrano įstrižainės monitorius, kuriame rodomas endoskopo vaizdas (kairysis arba dešinysis optinis kanalas), galimybė valdyti išorinius signalus (2D ir 3D konfigūracijos) į išorinius monitorius ir srautinio perdavimo šaltinius, vaizdo </w:t>
            </w:r>
            <w:r w:rsidR="0022652C" w:rsidRPr="00E2118B">
              <w:rPr>
                <w:rFonts w:eastAsia="Calibri" w:cstheme="minorHAnsi"/>
                <w:color w:val="000000" w:themeColor="text1"/>
              </w:rPr>
              <w:t>kanalo</w:t>
            </w:r>
            <w:r w:rsidRPr="00E2118B">
              <w:rPr>
                <w:rFonts w:eastAsia="Calibri" w:cstheme="minorHAnsi"/>
                <w:color w:val="000000" w:themeColor="text1"/>
              </w:rPr>
              <w:t xml:space="preserve"> monitorius, kuriame rodomas vaizdas iš chirurginės konsolės 3D HD žiūryklės</w:t>
            </w:r>
            <w:r w:rsidR="0022652C" w:rsidRPr="00E2118B">
              <w:rPr>
                <w:rFonts w:eastAsia="Calibri" w:cstheme="minorHAnsi"/>
                <w:color w:val="000000" w:themeColor="text1"/>
              </w:rPr>
              <w:t xml:space="preserve"> arba monitoriaus su 3D reżimu ir</w:t>
            </w:r>
            <w:r w:rsidRPr="00E2118B">
              <w:rPr>
                <w:rFonts w:eastAsia="Calibri" w:cstheme="minorHAnsi"/>
                <w:color w:val="000000" w:themeColor="text1"/>
              </w:rPr>
              <w:t xml:space="preserve"> išoriniai vaizdai (ultragarsas, kompiuterinė tomografija ), valdymo skydelis monitoriaus ekrane, leidžiantis reguliuoti bent: operacinio lauko vaizdo nustatymus, endoskopo parametrų valdymą ir vaizdo bei garso signalų konfigūravimą.</w:t>
            </w:r>
          </w:p>
        </w:tc>
        <w:tc>
          <w:tcPr>
            <w:tcW w:w="3261" w:type="dxa"/>
            <w:shd w:val="clear" w:color="auto" w:fill="auto"/>
          </w:tcPr>
          <w:p w14:paraId="68563C09" w14:textId="77777777" w:rsidR="000E5755" w:rsidRPr="00E2118B" w:rsidRDefault="000E5755" w:rsidP="008A6701">
            <w:pPr>
              <w:spacing w:after="0" w:line="240" w:lineRule="auto"/>
              <w:ind w:left="360"/>
              <w:rPr>
                <w:rFonts w:eastAsia="Calibri" w:cstheme="minorHAnsi"/>
                <w:i/>
                <w:color w:val="000000" w:themeColor="text1"/>
              </w:rPr>
            </w:pPr>
          </w:p>
        </w:tc>
      </w:tr>
      <w:tr w:rsidR="00E2118B" w:rsidRPr="00E2118B" w14:paraId="5D6F4547" w14:textId="77777777" w:rsidTr="000E5755">
        <w:tc>
          <w:tcPr>
            <w:tcW w:w="712" w:type="dxa"/>
            <w:shd w:val="clear" w:color="auto" w:fill="auto"/>
          </w:tcPr>
          <w:p w14:paraId="6913D592" w14:textId="77777777" w:rsidR="000E5755" w:rsidRPr="00E2118B" w:rsidRDefault="000E5755" w:rsidP="008A6701">
            <w:pPr>
              <w:numPr>
                <w:ilvl w:val="0"/>
                <w:numId w:val="1"/>
              </w:numPr>
              <w:tabs>
                <w:tab w:val="left" w:pos="284"/>
              </w:tabs>
              <w:spacing w:after="0" w:line="240" w:lineRule="auto"/>
              <w:contextualSpacing/>
              <w:jc w:val="center"/>
              <w:rPr>
                <w:rFonts w:cstheme="minorHAnsi"/>
                <w:color w:val="000000" w:themeColor="text1"/>
              </w:rPr>
            </w:pPr>
          </w:p>
        </w:tc>
        <w:tc>
          <w:tcPr>
            <w:tcW w:w="3119" w:type="dxa"/>
            <w:shd w:val="clear" w:color="auto" w:fill="auto"/>
          </w:tcPr>
          <w:p w14:paraId="38F51E34" w14:textId="77777777" w:rsidR="000E5755" w:rsidRPr="00E2118B" w:rsidRDefault="000E5755" w:rsidP="008A6701">
            <w:pPr>
              <w:spacing w:after="0" w:line="240" w:lineRule="auto"/>
              <w:rPr>
                <w:rFonts w:eastAsia="Calibri" w:cstheme="minorHAnsi"/>
                <w:color w:val="000000" w:themeColor="text1"/>
              </w:rPr>
            </w:pPr>
            <w:r w:rsidRPr="00E2118B">
              <w:rPr>
                <w:rFonts w:cstheme="minorHAnsi"/>
                <w:color w:val="000000" w:themeColor="text1"/>
                <w:lang w:eastAsia="en-GB"/>
              </w:rPr>
              <w:t>Reikalavimai elektrochirurginei sistemai:</w:t>
            </w:r>
          </w:p>
        </w:tc>
        <w:tc>
          <w:tcPr>
            <w:tcW w:w="8646" w:type="dxa"/>
            <w:shd w:val="clear" w:color="auto" w:fill="auto"/>
          </w:tcPr>
          <w:p w14:paraId="2E947467" w14:textId="77777777" w:rsidR="000E5755" w:rsidRPr="00E2118B" w:rsidRDefault="0022652C" w:rsidP="008A6701">
            <w:pPr>
              <w:spacing w:after="0" w:line="240" w:lineRule="auto"/>
              <w:rPr>
                <w:rFonts w:eastAsia="Calibri" w:cstheme="minorHAnsi"/>
                <w:color w:val="000000" w:themeColor="text1"/>
              </w:rPr>
            </w:pPr>
            <w:r w:rsidRPr="00E2118B">
              <w:rPr>
                <w:rFonts w:eastAsia="Calibri" w:cstheme="minorHAnsi"/>
                <w:color w:val="000000" w:themeColor="text1"/>
              </w:rPr>
              <w:t>S</w:t>
            </w:r>
            <w:r w:rsidR="009C608D" w:rsidRPr="00E2118B">
              <w:rPr>
                <w:rFonts w:eastAsia="Calibri" w:cstheme="minorHAnsi"/>
                <w:color w:val="000000" w:themeColor="text1"/>
              </w:rPr>
              <w:t xml:space="preserve">umontuota ant mobilios kolonos (kartu su </w:t>
            </w:r>
            <w:r w:rsidRPr="00E2118B">
              <w:rPr>
                <w:rFonts w:eastAsia="Calibri" w:cstheme="minorHAnsi"/>
                <w:color w:val="000000" w:themeColor="text1"/>
              </w:rPr>
              <w:t>vaizdo sistema)</w:t>
            </w:r>
          </w:p>
        </w:tc>
        <w:tc>
          <w:tcPr>
            <w:tcW w:w="3261" w:type="dxa"/>
            <w:shd w:val="clear" w:color="auto" w:fill="auto"/>
          </w:tcPr>
          <w:p w14:paraId="10426026" w14:textId="77777777" w:rsidR="000E5755" w:rsidRPr="00E2118B" w:rsidRDefault="000E5755" w:rsidP="008A6701">
            <w:pPr>
              <w:spacing w:after="0" w:line="240" w:lineRule="auto"/>
              <w:ind w:left="360"/>
              <w:rPr>
                <w:rFonts w:eastAsia="Calibri" w:cstheme="minorHAnsi"/>
                <w:i/>
                <w:color w:val="000000" w:themeColor="text1"/>
              </w:rPr>
            </w:pPr>
          </w:p>
        </w:tc>
      </w:tr>
      <w:tr w:rsidR="00E2118B" w:rsidRPr="00E2118B" w14:paraId="31108621" w14:textId="77777777" w:rsidTr="000E5755">
        <w:tc>
          <w:tcPr>
            <w:tcW w:w="712" w:type="dxa"/>
            <w:shd w:val="clear" w:color="auto" w:fill="auto"/>
          </w:tcPr>
          <w:p w14:paraId="10C1ACD5" w14:textId="77777777" w:rsidR="000E5755" w:rsidRPr="00E2118B" w:rsidRDefault="000E5755" w:rsidP="008A6701">
            <w:pPr>
              <w:numPr>
                <w:ilvl w:val="0"/>
                <w:numId w:val="1"/>
              </w:numPr>
              <w:tabs>
                <w:tab w:val="left" w:pos="284"/>
              </w:tabs>
              <w:spacing w:after="0" w:line="240" w:lineRule="auto"/>
              <w:contextualSpacing/>
              <w:jc w:val="center"/>
              <w:rPr>
                <w:rFonts w:cstheme="minorHAnsi"/>
                <w:color w:val="000000" w:themeColor="text1"/>
              </w:rPr>
            </w:pPr>
          </w:p>
        </w:tc>
        <w:tc>
          <w:tcPr>
            <w:tcW w:w="3119" w:type="dxa"/>
            <w:shd w:val="clear" w:color="auto" w:fill="auto"/>
          </w:tcPr>
          <w:p w14:paraId="71101A67" w14:textId="77777777" w:rsidR="000E5755" w:rsidRPr="00E2118B" w:rsidRDefault="000E5755" w:rsidP="008A6701">
            <w:pPr>
              <w:spacing w:after="0" w:line="240" w:lineRule="auto"/>
              <w:rPr>
                <w:rFonts w:cstheme="minorHAnsi"/>
                <w:color w:val="000000" w:themeColor="text1"/>
                <w:lang w:eastAsia="en-GB"/>
              </w:rPr>
            </w:pPr>
            <w:r w:rsidRPr="00E2118B">
              <w:rPr>
                <w:rFonts w:cstheme="minorHAnsi"/>
                <w:color w:val="000000" w:themeColor="text1"/>
                <w:lang w:eastAsia="en-GB"/>
              </w:rPr>
              <w:t>Reikalavimai operaciniam stalui:</w:t>
            </w:r>
          </w:p>
        </w:tc>
        <w:tc>
          <w:tcPr>
            <w:tcW w:w="8646" w:type="dxa"/>
            <w:shd w:val="clear" w:color="auto" w:fill="auto"/>
          </w:tcPr>
          <w:p w14:paraId="11D1D602" w14:textId="77777777" w:rsidR="000E5755" w:rsidRPr="00E2118B" w:rsidRDefault="0022652C" w:rsidP="0022652C">
            <w:pPr>
              <w:pStyle w:val="Sraopastraipa"/>
              <w:numPr>
                <w:ilvl w:val="0"/>
                <w:numId w:val="31"/>
              </w:numPr>
              <w:spacing w:after="0" w:line="240" w:lineRule="auto"/>
              <w:ind w:left="455"/>
              <w:rPr>
                <w:rFonts w:eastAsia="Calibri" w:cstheme="minorHAnsi"/>
                <w:color w:val="000000" w:themeColor="text1"/>
              </w:rPr>
            </w:pPr>
            <w:r w:rsidRPr="00E2118B">
              <w:rPr>
                <w:rFonts w:eastAsia="Calibri" w:cstheme="minorHAnsi"/>
                <w:color w:val="000000" w:themeColor="text1"/>
              </w:rPr>
              <w:t>Skirtas darbui su chirurginiu robotu.</w:t>
            </w:r>
          </w:p>
          <w:p w14:paraId="3A0BD67B" w14:textId="77777777" w:rsidR="0022652C" w:rsidRPr="00E2118B" w:rsidRDefault="0022652C" w:rsidP="0022652C">
            <w:pPr>
              <w:pStyle w:val="Sraopastraipa"/>
              <w:numPr>
                <w:ilvl w:val="0"/>
                <w:numId w:val="31"/>
              </w:numPr>
              <w:spacing w:after="0" w:line="240" w:lineRule="auto"/>
              <w:ind w:left="455"/>
              <w:rPr>
                <w:rFonts w:eastAsia="Calibri" w:cstheme="minorHAnsi"/>
                <w:color w:val="000000" w:themeColor="text1"/>
              </w:rPr>
            </w:pPr>
            <w:r w:rsidRPr="00E2118B">
              <w:rPr>
                <w:rFonts w:eastAsia="Calibri" w:cstheme="minorHAnsi"/>
                <w:color w:val="000000" w:themeColor="text1"/>
              </w:rPr>
              <w:t>Maitinamas iš 230 V, 50 Hz elektros tinklo, su</w:t>
            </w:r>
            <w:r w:rsidR="00BF6F2E" w:rsidRPr="00E2118B">
              <w:rPr>
                <w:rFonts w:eastAsia="Calibri" w:cstheme="minorHAnsi"/>
                <w:color w:val="000000" w:themeColor="text1"/>
              </w:rPr>
              <w:t xml:space="preserve"> </w:t>
            </w:r>
            <w:r w:rsidRPr="00E2118B">
              <w:rPr>
                <w:rFonts w:eastAsia="Calibri" w:cstheme="minorHAnsi"/>
                <w:color w:val="000000" w:themeColor="text1"/>
              </w:rPr>
              <w:t>akumuliatoriumi.</w:t>
            </w:r>
          </w:p>
          <w:p w14:paraId="732FF8A8" w14:textId="77777777" w:rsidR="00BF6F2E" w:rsidRPr="00E2118B" w:rsidRDefault="00BF6F2E" w:rsidP="0022652C">
            <w:pPr>
              <w:pStyle w:val="Sraopastraipa"/>
              <w:numPr>
                <w:ilvl w:val="0"/>
                <w:numId w:val="31"/>
              </w:numPr>
              <w:spacing w:after="0" w:line="240" w:lineRule="auto"/>
              <w:ind w:left="455"/>
              <w:rPr>
                <w:rFonts w:eastAsia="Calibri" w:cstheme="minorHAnsi"/>
                <w:color w:val="000000" w:themeColor="text1"/>
              </w:rPr>
            </w:pPr>
            <w:r w:rsidRPr="00E2118B">
              <w:rPr>
                <w:rFonts w:eastAsia="Calibri" w:cstheme="minorHAnsi"/>
                <w:color w:val="000000" w:themeColor="text1"/>
              </w:rPr>
              <w:t>Maksimalus Trendelenburgo pasvirimo kampas - ≥ 45 laipsniai.</w:t>
            </w:r>
          </w:p>
          <w:p w14:paraId="12634C48" w14:textId="77777777" w:rsidR="00BF6F2E" w:rsidRPr="00E2118B" w:rsidRDefault="00BF6F2E" w:rsidP="0022652C">
            <w:pPr>
              <w:pStyle w:val="Sraopastraipa"/>
              <w:numPr>
                <w:ilvl w:val="0"/>
                <w:numId w:val="31"/>
              </w:numPr>
              <w:spacing w:after="0" w:line="240" w:lineRule="auto"/>
              <w:ind w:left="455"/>
              <w:rPr>
                <w:rFonts w:eastAsia="Calibri" w:cstheme="minorHAnsi"/>
                <w:color w:val="000000" w:themeColor="text1"/>
              </w:rPr>
            </w:pPr>
            <w:r w:rsidRPr="00E2118B">
              <w:rPr>
                <w:rFonts w:eastAsia="Calibri" w:cstheme="minorHAnsi"/>
                <w:color w:val="000000" w:themeColor="text1"/>
              </w:rPr>
              <w:t>Maksimalus šoninio nuolydžio kampas - ≥ 60 laipsnių.</w:t>
            </w:r>
          </w:p>
          <w:p w14:paraId="06721464" w14:textId="77777777" w:rsidR="00BF6F2E" w:rsidRPr="00E2118B" w:rsidRDefault="00BF6F2E" w:rsidP="0022652C">
            <w:pPr>
              <w:pStyle w:val="Sraopastraipa"/>
              <w:numPr>
                <w:ilvl w:val="0"/>
                <w:numId w:val="31"/>
              </w:numPr>
              <w:spacing w:after="0" w:line="240" w:lineRule="auto"/>
              <w:ind w:left="455"/>
              <w:rPr>
                <w:rFonts w:eastAsia="Calibri" w:cstheme="minorHAnsi"/>
                <w:color w:val="000000" w:themeColor="text1"/>
              </w:rPr>
            </w:pPr>
            <w:r w:rsidRPr="00E2118B">
              <w:rPr>
                <w:rFonts w:eastAsia="Calibri" w:cstheme="minorHAnsi"/>
                <w:color w:val="000000" w:themeColor="text1"/>
              </w:rPr>
              <w:t>Stalviršio aukščio reguliavimo intervalas (eiga) - ≥ 50 cm.</w:t>
            </w:r>
          </w:p>
          <w:p w14:paraId="6184F693" w14:textId="77777777" w:rsidR="00BF6F2E" w:rsidRPr="00E2118B" w:rsidRDefault="00BF6F2E" w:rsidP="0022652C">
            <w:pPr>
              <w:pStyle w:val="Sraopastraipa"/>
              <w:numPr>
                <w:ilvl w:val="0"/>
                <w:numId w:val="31"/>
              </w:numPr>
              <w:spacing w:after="0" w:line="240" w:lineRule="auto"/>
              <w:ind w:left="455"/>
              <w:rPr>
                <w:rFonts w:eastAsia="Calibri" w:cstheme="minorHAnsi"/>
                <w:color w:val="000000" w:themeColor="text1"/>
              </w:rPr>
            </w:pPr>
            <w:r w:rsidRPr="00E2118B">
              <w:rPr>
                <w:rFonts w:eastAsia="Calibri" w:cstheme="minorHAnsi"/>
                <w:color w:val="000000" w:themeColor="text1"/>
              </w:rPr>
              <w:t>Operacinio stalo judesių sinchronizavimas su paciento robotizuotu vežimėliu, kad medicininės procedūros metu būtų galima keisti padėtį, neišimant robotizuotų chirurgijos instrumentų iš paciento kūno.</w:t>
            </w:r>
          </w:p>
          <w:p w14:paraId="44F452B9" w14:textId="77777777" w:rsidR="00BF6F2E" w:rsidRPr="00E2118B" w:rsidRDefault="00BF6F2E" w:rsidP="00BF6F2E">
            <w:pPr>
              <w:pStyle w:val="Sraopastraipa"/>
              <w:numPr>
                <w:ilvl w:val="0"/>
                <w:numId w:val="31"/>
              </w:numPr>
              <w:spacing w:after="0" w:line="240" w:lineRule="auto"/>
              <w:ind w:left="455"/>
              <w:rPr>
                <w:rFonts w:eastAsia="Calibri" w:cstheme="minorHAnsi"/>
                <w:color w:val="000000" w:themeColor="text1"/>
              </w:rPr>
            </w:pPr>
            <w:r w:rsidRPr="00E2118B">
              <w:rPr>
                <w:rFonts w:eastAsia="Calibri" w:cstheme="minorHAnsi"/>
                <w:color w:val="000000" w:themeColor="text1"/>
              </w:rPr>
              <w:t>Operacinio stalo judesių sinchronizavimas su paciento robotizuotu vežimėliu atliekamas belaidžiu būdu.</w:t>
            </w:r>
          </w:p>
        </w:tc>
        <w:tc>
          <w:tcPr>
            <w:tcW w:w="3261" w:type="dxa"/>
            <w:shd w:val="clear" w:color="auto" w:fill="auto"/>
          </w:tcPr>
          <w:p w14:paraId="6C165D91" w14:textId="77777777" w:rsidR="000E5755" w:rsidRPr="00E2118B" w:rsidRDefault="000E5755" w:rsidP="008A6701">
            <w:pPr>
              <w:spacing w:after="0" w:line="240" w:lineRule="auto"/>
              <w:ind w:left="360"/>
              <w:rPr>
                <w:rFonts w:eastAsia="Calibri" w:cstheme="minorHAnsi"/>
                <w:i/>
                <w:color w:val="000000" w:themeColor="text1"/>
              </w:rPr>
            </w:pPr>
          </w:p>
        </w:tc>
      </w:tr>
      <w:tr w:rsidR="00E2118B" w:rsidRPr="00E2118B" w14:paraId="123EC77C" w14:textId="77777777" w:rsidTr="000E5755">
        <w:tc>
          <w:tcPr>
            <w:tcW w:w="712" w:type="dxa"/>
            <w:shd w:val="clear" w:color="auto" w:fill="auto"/>
          </w:tcPr>
          <w:p w14:paraId="61F65C9B" w14:textId="77777777" w:rsidR="000E5755" w:rsidRPr="00E2118B" w:rsidRDefault="000E5755" w:rsidP="008A6701">
            <w:pPr>
              <w:numPr>
                <w:ilvl w:val="0"/>
                <w:numId w:val="1"/>
              </w:numPr>
              <w:tabs>
                <w:tab w:val="left" w:pos="284"/>
              </w:tabs>
              <w:spacing w:after="0" w:line="240" w:lineRule="auto"/>
              <w:contextualSpacing/>
              <w:jc w:val="center"/>
              <w:rPr>
                <w:rFonts w:cstheme="minorHAnsi"/>
                <w:color w:val="000000" w:themeColor="text1"/>
              </w:rPr>
            </w:pPr>
          </w:p>
        </w:tc>
        <w:tc>
          <w:tcPr>
            <w:tcW w:w="3119" w:type="dxa"/>
            <w:shd w:val="clear" w:color="auto" w:fill="auto"/>
          </w:tcPr>
          <w:p w14:paraId="434B7E20" w14:textId="77777777" w:rsidR="000E5755" w:rsidRPr="00E2118B" w:rsidRDefault="000E5755" w:rsidP="008A6701">
            <w:pPr>
              <w:spacing w:after="0" w:line="240" w:lineRule="auto"/>
              <w:rPr>
                <w:rFonts w:cstheme="minorHAnsi"/>
                <w:color w:val="000000" w:themeColor="text1"/>
                <w:lang w:eastAsia="en-GB"/>
              </w:rPr>
            </w:pPr>
            <w:r w:rsidRPr="00E2118B">
              <w:rPr>
                <w:rFonts w:cstheme="minorHAnsi"/>
                <w:color w:val="000000" w:themeColor="text1"/>
                <w:lang w:eastAsia="en-GB"/>
              </w:rPr>
              <w:t>Reikalavimai robotinei chirurgijai skirtiems instrumentams bei priedams:</w:t>
            </w:r>
          </w:p>
        </w:tc>
        <w:tc>
          <w:tcPr>
            <w:tcW w:w="8646" w:type="dxa"/>
            <w:shd w:val="clear" w:color="auto" w:fill="auto"/>
          </w:tcPr>
          <w:p w14:paraId="423266F8" w14:textId="77777777" w:rsidR="00464A71" w:rsidRPr="00E2118B" w:rsidRDefault="006D458C" w:rsidP="006D458C">
            <w:pPr>
              <w:pStyle w:val="Sraopastraipa"/>
              <w:numPr>
                <w:ilvl w:val="0"/>
                <w:numId w:val="37"/>
              </w:numPr>
              <w:spacing w:after="0" w:line="240" w:lineRule="auto"/>
              <w:ind w:left="455"/>
              <w:rPr>
                <w:rFonts w:eastAsia="Calibri" w:cstheme="minorHAnsi"/>
                <w:color w:val="000000" w:themeColor="text1"/>
              </w:rPr>
            </w:pPr>
            <w:r w:rsidRPr="00E2118B">
              <w:rPr>
                <w:rFonts w:eastAsia="Calibri" w:cstheme="minorHAnsi"/>
                <w:color w:val="000000" w:themeColor="text1"/>
              </w:rPr>
              <w:t xml:space="preserve">Tiekėjas privalo </w:t>
            </w:r>
            <w:r w:rsidR="00464A71" w:rsidRPr="00E2118B">
              <w:rPr>
                <w:rFonts w:eastAsia="Calibri" w:cstheme="minorHAnsi"/>
                <w:color w:val="000000" w:themeColor="text1"/>
                <w:u w:val="single"/>
              </w:rPr>
              <w:t>techninėje specifikacijoje</w:t>
            </w:r>
            <w:r w:rsidR="00441F08" w:rsidRPr="00E2118B">
              <w:rPr>
                <w:rFonts w:eastAsia="Calibri" w:cstheme="minorHAnsi"/>
                <w:color w:val="000000" w:themeColor="text1"/>
                <w:u w:val="single"/>
              </w:rPr>
              <w:t xml:space="preserve"> detaliai</w:t>
            </w:r>
            <w:r w:rsidR="00464A71" w:rsidRPr="00E2118B">
              <w:rPr>
                <w:rFonts w:eastAsia="Calibri" w:cstheme="minorHAnsi"/>
                <w:color w:val="000000" w:themeColor="text1"/>
              </w:rPr>
              <w:t xml:space="preserve"> </w:t>
            </w:r>
            <w:r w:rsidRPr="00E2118B">
              <w:rPr>
                <w:rFonts w:eastAsia="Calibri" w:cstheme="minorHAnsi"/>
                <w:color w:val="000000" w:themeColor="text1"/>
              </w:rPr>
              <w:t>nurodyt</w:t>
            </w:r>
            <w:r w:rsidR="00DD27E7" w:rsidRPr="00E2118B">
              <w:rPr>
                <w:rFonts w:eastAsia="Calibri" w:cstheme="minorHAnsi"/>
                <w:color w:val="000000" w:themeColor="text1"/>
              </w:rPr>
              <w:t>i</w:t>
            </w:r>
            <w:r w:rsidRPr="00E2118B">
              <w:rPr>
                <w:rFonts w:eastAsia="Calibri" w:cstheme="minorHAnsi"/>
                <w:color w:val="000000" w:themeColor="text1"/>
              </w:rPr>
              <w:t xml:space="preserve"> </w:t>
            </w:r>
            <w:r w:rsidR="00DD27E7" w:rsidRPr="00E2118B">
              <w:rPr>
                <w:rFonts w:eastAsia="Calibri" w:cstheme="minorHAnsi"/>
                <w:color w:val="000000" w:themeColor="text1"/>
              </w:rPr>
              <w:t xml:space="preserve">kiekvieno </w:t>
            </w:r>
            <w:r w:rsidRPr="00E2118B">
              <w:rPr>
                <w:rFonts w:eastAsia="Calibri" w:cstheme="minorHAnsi"/>
                <w:color w:val="000000" w:themeColor="text1"/>
              </w:rPr>
              <w:t xml:space="preserve">instrumentų </w:t>
            </w:r>
            <w:r w:rsidR="00DD27E7" w:rsidRPr="00E2118B">
              <w:rPr>
                <w:rFonts w:eastAsia="Calibri" w:cstheme="minorHAnsi"/>
                <w:color w:val="000000" w:themeColor="text1"/>
              </w:rPr>
              <w:t xml:space="preserve">bei priedų </w:t>
            </w:r>
            <w:r w:rsidRPr="00E2118B">
              <w:rPr>
                <w:rFonts w:eastAsia="Calibri" w:cstheme="minorHAnsi"/>
                <w:color w:val="000000" w:themeColor="text1"/>
              </w:rPr>
              <w:t xml:space="preserve">rinkinio sudėtį pagal numatomas atlikti operacijas per 5-kerius metus (informacija kiek ir kokių operacijų planuojama atlikti pateikta </w:t>
            </w:r>
            <w:r w:rsidR="00DD27E7" w:rsidRPr="00E2118B">
              <w:rPr>
                <w:rFonts w:eastAsia="Calibri" w:cstheme="minorHAnsi"/>
                <w:color w:val="000000" w:themeColor="text1"/>
              </w:rPr>
              <w:t xml:space="preserve">techninės specifikacijos </w:t>
            </w:r>
            <w:r w:rsidRPr="00E2118B">
              <w:rPr>
                <w:rFonts w:eastAsia="Calibri" w:cstheme="minorHAnsi"/>
                <w:color w:val="000000" w:themeColor="text1"/>
              </w:rPr>
              <w:t>1 priede)</w:t>
            </w:r>
            <w:r w:rsidR="00464A71" w:rsidRPr="00E2118B">
              <w:rPr>
                <w:rFonts w:eastAsia="Calibri" w:cstheme="minorHAnsi"/>
                <w:color w:val="000000" w:themeColor="text1"/>
              </w:rPr>
              <w:t>:</w:t>
            </w:r>
          </w:p>
          <w:p w14:paraId="22A50DAA" w14:textId="77777777" w:rsidR="00464A71" w:rsidRPr="00E2118B" w:rsidRDefault="00441F08" w:rsidP="00464A71">
            <w:pPr>
              <w:pStyle w:val="Sraopastraipa"/>
              <w:numPr>
                <w:ilvl w:val="0"/>
                <w:numId w:val="38"/>
              </w:numPr>
              <w:spacing w:after="0" w:line="240" w:lineRule="auto"/>
              <w:rPr>
                <w:rFonts w:eastAsia="Calibri" w:cstheme="minorHAnsi"/>
                <w:color w:val="000000" w:themeColor="text1"/>
              </w:rPr>
            </w:pPr>
            <w:r w:rsidRPr="00E2118B">
              <w:rPr>
                <w:rFonts w:eastAsia="Calibri" w:cstheme="minorHAnsi"/>
                <w:color w:val="000000" w:themeColor="text1"/>
              </w:rPr>
              <w:t>r</w:t>
            </w:r>
            <w:r w:rsidR="00464A71" w:rsidRPr="00E2118B">
              <w:rPr>
                <w:rFonts w:eastAsia="Calibri" w:cstheme="minorHAnsi"/>
                <w:color w:val="000000" w:themeColor="text1"/>
              </w:rPr>
              <w:t xml:space="preserve">obotinės sistemos priemonių rinkinys urologinėms procedūroms </w:t>
            </w:r>
            <w:r w:rsidRPr="00E2118B">
              <w:rPr>
                <w:rFonts w:eastAsia="Calibri" w:cstheme="minorHAnsi"/>
                <w:color w:val="000000" w:themeColor="text1"/>
              </w:rPr>
              <w:t>(</w:t>
            </w:r>
            <w:r w:rsidR="00464A71" w:rsidRPr="00E2118B">
              <w:rPr>
                <w:rFonts w:eastAsia="Calibri" w:cstheme="minorHAnsi"/>
                <w:color w:val="000000" w:themeColor="text1"/>
              </w:rPr>
              <w:t>936 vnt.</w:t>
            </w:r>
            <w:r w:rsidRPr="00E2118B">
              <w:rPr>
                <w:rFonts w:eastAsia="Calibri" w:cstheme="minorHAnsi"/>
                <w:color w:val="000000" w:themeColor="text1"/>
              </w:rPr>
              <w:t>)</w:t>
            </w:r>
          </w:p>
          <w:p w14:paraId="3109F6DE" w14:textId="77777777" w:rsidR="00464A71" w:rsidRPr="00E2118B" w:rsidRDefault="00441F08" w:rsidP="00464A71">
            <w:pPr>
              <w:pStyle w:val="Sraopastraipa"/>
              <w:numPr>
                <w:ilvl w:val="0"/>
                <w:numId w:val="38"/>
              </w:numPr>
              <w:rPr>
                <w:rFonts w:eastAsia="Calibri" w:cstheme="minorHAnsi"/>
                <w:color w:val="000000" w:themeColor="text1"/>
              </w:rPr>
            </w:pPr>
            <w:r w:rsidRPr="00E2118B">
              <w:rPr>
                <w:rFonts w:eastAsia="Calibri" w:cstheme="minorHAnsi"/>
                <w:color w:val="000000" w:themeColor="text1"/>
              </w:rPr>
              <w:t>r</w:t>
            </w:r>
            <w:r w:rsidR="00464A71" w:rsidRPr="00E2118B">
              <w:rPr>
                <w:rFonts w:eastAsia="Calibri" w:cstheme="minorHAnsi"/>
                <w:color w:val="000000" w:themeColor="text1"/>
              </w:rPr>
              <w:t xml:space="preserve">obotinės sistemos priemonių rinkinys ginekologinėms procedūroms </w:t>
            </w:r>
            <w:r w:rsidRPr="00E2118B">
              <w:rPr>
                <w:rFonts w:eastAsia="Calibri" w:cstheme="minorHAnsi"/>
                <w:color w:val="000000" w:themeColor="text1"/>
              </w:rPr>
              <w:t>(252</w:t>
            </w:r>
            <w:r w:rsidR="00464A71" w:rsidRPr="00E2118B">
              <w:rPr>
                <w:rFonts w:eastAsia="Calibri" w:cstheme="minorHAnsi"/>
                <w:color w:val="000000" w:themeColor="text1"/>
              </w:rPr>
              <w:t xml:space="preserve"> vnt.</w:t>
            </w:r>
            <w:r w:rsidRPr="00E2118B">
              <w:rPr>
                <w:rFonts w:eastAsia="Calibri" w:cstheme="minorHAnsi"/>
                <w:color w:val="000000" w:themeColor="text1"/>
              </w:rPr>
              <w:t>)</w:t>
            </w:r>
          </w:p>
          <w:p w14:paraId="665080C2" w14:textId="77777777" w:rsidR="00464A71" w:rsidRPr="00E2118B" w:rsidRDefault="00441F08" w:rsidP="00464A71">
            <w:pPr>
              <w:pStyle w:val="Sraopastraipa"/>
              <w:numPr>
                <w:ilvl w:val="0"/>
                <w:numId w:val="38"/>
              </w:numPr>
              <w:spacing w:after="0" w:line="240" w:lineRule="auto"/>
              <w:rPr>
                <w:rFonts w:eastAsia="Calibri" w:cstheme="minorHAnsi"/>
                <w:color w:val="000000" w:themeColor="text1"/>
              </w:rPr>
            </w:pPr>
            <w:r w:rsidRPr="00E2118B">
              <w:rPr>
                <w:rFonts w:eastAsia="Calibri" w:cstheme="minorHAnsi"/>
                <w:color w:val="000000" w:themeColor="text1"/>
              </w:rPr>
              <w:t>r</w:t>
            </w:r>
            <w:r w:rsidR="00464A71" w:rsidRPr="00E2118B">
              <w:rPr>
                <w:rFonts w:eastAsia="Calibri" w:cstheme="minorHAnsi"/>
                <w:color w:val="000000" w:themeColor="text1"/>
              </w:rPr>
              <w:t xml:space="preserve">obotinės sistemos priemonių rinkinys </w:t>
            </w:r>
            <w:r w:rsidRPr="00E2118B">
              <w:rPr>
                <w:rFonts w:eastAsia="Calibri" w:cstheme="minorHAnsi"/>
                <w:color w:val="000000" w:themeColor="text1"/>
              </w:rPr>
              <w:t>koloprotologinėms, viršutinio ir apatinio pilvo aukšto</w:t>
            </w:r>
            <w:r w:rsidR="00464A71" w:rsidRPr="00E2118B">
              <w:rPr>
                <w:rFonts w:eastAsia="Calibri" w:cstheme="minorHAnsi"/>
                <w:color w:val="000000" w:themeColor="text1"/>
              </w:rPr>
              <w:t xml:space="preserve"> procedūroms </w:t>
            </w:r>
            <w:r w:rsidRPr="00E2118B">
              <w:rPr>
                <w:rFonts w:eastAsia="Calibri" w:cstheme="minorHAnsi"/>
                <w:color w:val="000000" w:themeColor="text1"/>
              </w:rPr>
              <w:t>(342</w:t>
            </w:r>
            <w:r w:rsidR="00464A71" w:rsidRPr="00E2118B">
              <w:rPr>
                <w:rFonts w:eastAsia="Calibri" w:cstheme="minorHAnsi"/>
                <w:color w:val="000000" w:themeColor="text1"/>
              </w:rPr>
              <w:t xml:space="preserve"> vnt.</w:t>
            </w:r>
            <w:r w:rsidRPr="00E2118B">
              <w:rPr>
                <w:rFonts w:eastAsia="Calibri" w:cstheme="minorHAnsi"/>
                <w:color w:val="000000" w:themeColor="text1"/>
              </w:rPr>
              <w:t>)</w:t>
            </w:r>
          </w:p>
          <w:p w14:paraId="396871B6" w14:textId="77777777" w:rsidR="00441F08" w:rsidRPr="00E2118B" w:rsidRDefault="00441F08" w:rsidP="00464A71">
            <w:pPr>
              <w:pStyle w:val="Sraopastraipa"/>
              <w:numPr>
                <w:ilvl w:val="0"/>
                <w:numId w:val="38"/>
              </w:numPr>
              <w:spacing w:after="0" w:line="240" w:lineRule="auto"/>
              <w:rPr>
                <w:rFonts w:eastAsia="Calibri" w:cstheme="minorHAnsi"/>
                <w:color w:val="000000" w:themeColor="text1"/>
              </w:rPr>
            </w:pPr>
            <w:r w:rsidRPr="00E2118B">
              <w:rPr>
                <w:rFonts w:eastAsia="Calibri" w:cstheme="minorHAnsi"/>
                <w:color w:val="000000" w:themeColor="text1"/>
              </w:rPr>
              <w:t>r</w:t>
            </w:r>
            <w:r w:rsidR="00464A71" w:rsidRPr="00E2118B">
              <w:rPr>
                <w:rFonts w:eastAsia="Calibri" w:cstheme="minorHAnsi"/>
                <w:color w:val="000000" w:themeColor="text1"/>
              </w:rPr>
              <w:t xml:space="preserve">obotinės sistemos priemonių rinkinys </w:t>
            </w:r>
            <w:r w:rsidRPr="00E2118B">
              <w:rPr>
                <w:rFonts w:eastAsia="Calibri" w:cstheme="minorHAnsi"/>
                <w:color w:val="000000" w:themeColor="text1"/>
              </w:rPr>
              <w:t>torakochirurginėms</w:t>
            </w:r>
            <w:r w:rsidR="00464A71" w:rsidRPr="00E2118B">
              <w:rPr>
                <w:rFonts w:eastAsia="Calibri" w:cstheme="minorHAnsi"/>
                <w:color w:val="000000" w:themeColor="text1"/>
              </w:rPr>
              <w:t xml:space="preserve"> procedūroms </w:t>
            </w:r>
            <w:r w:rsidRPr="00E2118B">
              <w:rPr>
                <w:rFonts w:eastAsia="Calibri" w:cstheme="minorHAnsi"/>
                <w:color w:val="000000" w:themeColor="text1"/>
              </w:rPr>
              <w:t>(126</w:t>
            </w:r>
            <w:r w:rsidR="00464A71" w:rsidRPr="00E2118B">
              <w:rPr>
                <w:rFonts w:eastAsia="Calibri" w:cstheme="minorHAnsi"/>
                <w:color w:val="000000" w:themeColor="text1"/>
              </w:rPr>
              <w:t xml:space="preserve"> vnt.</w:t>
            </w:r>
            <w:r w:rsidRPr="00E2118B">
              <w:rPr>
                <w:rFonts w:eastAsia="Calibri" w:cstheme="minorHAnsi"/>
                <w:color w:val="000000" w:themeColor="text1"/>
              </w:rPr>
              <w:t>)</w:t>
            </w:r>
          </w:p>
          <w:p w14:paraId="76DF27C8" w14:textId="77777777" w:rsidR="00441F08" w:rsidRPr="00E2118B" w:rsidRDefault="00441F08" w:rsidP="00464A71">
            <w:pPr>
              <w:pStyle w:val="Sraopastraipa"/>
              <w:numPr>
                <w:ilvl w:val="0"/>
                <w:numId w:val="38"/>
              </w:numPr>
              <w:spacing w:after="0" w:line="240" w:lineRule="auto"/>
              <w:rPr>
                <w:rFonts w:eastAsia="Calibri" w:cstheme="minorHAnsi"/>
                <w:color w:val="000000" w:themeColor="text1"/>
              </w:rPr>
            </w:pPr>
            <w:r w:rsidRPr="00E2118B">
              <w:rPr>
                <w:rFonts w:eastAsia="Calibri" w:cstheme="minorHAnsi"/>
                <w:color w:val="000000" w:themeColor="text1"/>
              </w:rPr>
              <w:t>r</w:t>
            </w:r>
            <w:r w:rsidR="00464A71" w:rsidRPr="00E2118B">
              <w:rPr>
                <w:rFonts w:eastAsia="Calibri" w:cstheme="minorHAnsi"/>
                <w:color w:val="000000" w:themeColor="text1"/>
              </w:rPr>
              <w:t xml:space="preserve">obotinės sistemos priemonių rinkinys </w:t>
            </w:r>
            <w:r w:rsidRPr="00E2118B">
              <w:rPr>
                <w:rFonts w:eastAsia="Calibri" w:cstheme="minorHAnsi"/>
                <w:color w:val="000000" w:themeColor="text1"/>
              </w:rPr>
              <w:t>otorinolaringologinėms</w:t>
            </w:r>
            <w:r w:rsidR="00464A71" w:rsidRPr="00E2118B">
              <w:rPr>
                <w:rFonts w:eastAsia="Calibri" w:cstheme="minorHAnsi"/>
                <w:color w:val="000000" w:themeColor="text1"/>
              </w:rPr>
              <w:t xml:space="preserve"> procedūroms </w:t>
            </w:r>
            <w:r w:rsidRPr="00E2118B">
              <w:rPr>
                <w:rFonts w:eastAsia="Calibri" w:cstheme="minorHAnsi"/>
                <w:color w:val="000000" w:themeColor="text1"/>
              </w:rPr>
              <w:t>(90</w:t>
            </w:r>
            <w:r w:rsidR="00464A71" w:rsidRPr="00E2118B">
              <w:rPr>
                <w:rFonts w:eastAsia="Calibri" w:cstheme="minorHAnsi"/>
                <w:color w:val="000000" w:themeColor="text1"/>
              </w:rPr>
              <w:t xml:space="preserve"> vnt.</w:t>
            </w:r>
            <w:r w:rsidRPr="00E2118B">
              <w:rPr>
                <w:rFonts w:eastAsia="Calibri" w:cstheme="minorHAnsi"/>
                <w:color w:val="000000" w:themeColor="text1"/>
              </w:rPr>
              <w:t>)</w:t>
            </w:r>
          </w:p>
          <w:p w14:paraId="6A062D99" w14:textId="77777777" w:rsidR="00441F08" w:rsidRPr="00E2118B" w:rsidRDefault="00441F08" w:rsidP="00464A71">
            <w:pPr>
              <w:pStyle w:val="Sraopastraipa"/>
              <w:numPr>
                <w:ilvl w:val="0"/>
                <w:numId w:val="38"/>
              </w:numPr>
              <w:spacing w:after="0" w:line="240" w:lineRule="auto"/>
              <w:rPr>
                <w:rFonts w:eastAsia="Calibri" w:cstheme="minorHAnsi"/>
                <w:color w:val="000000" w:themeColor="text1"/>
              </w:rPr>
            </w:pPr>
            <w:r w:rsidRPr="00E2118B">
              <w:rPr>
                <w:rFonts w:eastAsia="Calibri" w:cstheme="minorHAnsi"/>
                <w:color w:val="000000" w:themeColor="text1"/>
              </w:rPr>
              <w:t>robotinės sistemos priemonių rinkinys vaikų chirurgijos procedūroms (54 vnt.)</w:t>
            </w:r>
          </w:p>
          <w:p w14:paraId="0A102FDC" w14:textId="77777777" w:rsidR="00464A71" w:rsidRPr="00E2118B" w:rsidRDefault="00464A71" w:rsidP="006D458C">
            <w:pPr>
              <w:pStyle w:val="Sraopastraipa"/>
              <w:numPr>
                <w:ilvl w:val="0"/>
                <w:numId w:val="37"/>
              </w:numPr>
              <w:spacing w:after="0" w:line="240" w:lineRule="auto"/>
              <w:ind w:left="455"/>
              <w:rPr>
                <w:rFonts w:eastAsia="Calibri" w:cstheme="minorHAnsi"/>
                <w:color w:val="000000" w:themeColor="text1"/>
              </w:rPr>
            </w:pPr>
            <w:r w:rsidRPr="00E2118B">
              <w:rPr>
                <w:rFonts w:eastAsia="Calibri" w:cstheme="minorHAnsi"/>
                <w:color w:val="000000" w:themeColor="text1"/>
              </w:rPr>
              <w:t>Visi siūlomi instrumentai turi būti valdomi roboto rankų pagalba.</w:t>
            </w:r>
          </w:p>
          <w:p w14:paraId="2A08C644" w14:textId="77777777" w:rsidR="000E5755" w:rsidRPr="00E2118B" w:rsidRDefault="00AF7EE8" w:rsidP="006D458C">
            <w:pPr>
              <w:pStyle w:val="Sraopastraipa"/>
              <w:numPr>
                <w:ilvl w:val="0"/>
                <w:numId w:val="37"/>
              </w:numPr>
              <w:spacing w:after="0" w:line="240" w:lineRule="auto"/>
              <w:ind w:left="455"/>
              <w:rPr>
                <w:rFonts w:eastAsia="Calibri" w:cstheme="minorHAnsi"/>
                <w:color w:val="000000" w:themeColor="text1"/>
              </w:rPr>
            </w:pPr>
            <w:r w:rsidRPr="00E2118B">
              <w:rPr>
                <w:rFonts w:eastAsia="Calibri" w:cstheme="minorHAnsi"/>
                <w:color w:val="000000" w:themeColor="text1"/>
              </w:rPr>
              <w:lastRenderedPageBreak/>
              <w:t xml:space="preserve">Sudarant galimybę visą sutarties </w:t>
            </w:r>
            <w:r w:rsidR="006D458C" w:rsidRPr="00E2118B">
              <w:rPr>
                <w:rFonts w:eastAsia="Calibri" w:cstheme="minorHAnsi"/>
                <w:color w:val="000000" w:themeColor="text1"/>
              </w:rPr>
              <w:t xml:space="preserve">galiojimo </w:t>
            </w:r>
            <w:r w:rsidRPr="00E2118B">
              <w:rPr>
                <w:rFonts w:eastAsia="Calibri" w:cstheme="minorHAnsi"/>
                <w:color w:val="000000" w:themeColor="text1"/>
              </w:rPr>
              <w:t xml:space="preserve">laikotarpį </w:t>
            </w:r>
            <w:r w:rsidR="006D458C" w:rsidRPr="00E2118B">
              <w:rPr>
                <w:rFonts w:eastAsia="Calibri" w:cstheme="minorHAnsi"/>
                <w:color w:val="000000" w:themeColor="text1"/>
              </w:rPr>
              <w:t xml:space="preserve">pagal </w:t>
            </w:r>
            <w:r w:rsidRPr="00E2118B">
              <w:rPr>
                <w:rFonts w:eastAsia="Calibri" w:cstheme="minorHAnsi"/>
                <w:color w:val="000000" w:themeColor="text1"/>
              </w:rPr>
              <w:t>poreikius įsigyti reikiamus robotinei chirurgijai skirtus instrumentus bei priedus, siūlomų instrumentų bei priedų</w:t>
            </w:r>
            <w:r w:rsidR="006D458C" w:rsidRPr="00E2118B">
              <w:rPr>
                <w:rFonts w:eastAsia="Calibri" w:cstheme="minorHAnsi"/>
                <w:color w:val="000000" w:themeColor="text1"/>
              </w:rPr>
              <w:t xml:space="preserve"> rinkinių, sudarytų pagal techninės specifikacijos 1 priede nurodytas taikymo sritis,</w:t>
            </w:r>
            <w:r w:rsidRPr="00E2118B">
              <w:rPr>
                <w:rFonts w:eastAsia="Calibri" w:cstheme="minorHAnsi"/>
                <w:color w:val="000000" w:themeColor="text1"/>
              </w:rPr>
              <w:t xml:space="preserve"> kainos </w:t>
            </w:r>
            <w:r w:rsidRPr="00E2118B">
              <w:rPr>
                <w:rFonts w:eastAsia="Calibri" w:cstheme="minorHAnsi"/>
                <w:color w:val="000000" w:themeColor="text1"/>
                <w:u w:val="single"/>
              </w:rPr>
              <w:t>pasiūlyme</w:t>
            </w:r>
            <w:r w:rsidRPr="00E2118B">
              <w:rPr>
                <w:rFonts w:eastAsia="Calibri" w:cstheme="minorHAnsi"/>
                <w:color w:val="000000" w:themeColor="text1"/>
              </w:rPr>
              <w:t xml:space="preserve"> turi būti </w:t>
            </w:r>
            <w:r w:rsidR="00DD27E7" w:rsidRPr="00E2118B">
              <w:rPr>
                <w:rFonts w:eastAsia="Calibri" w:cstheme="minorHAnsi"/>
                <w:color w:val="000000" w:themeColor="text1"/>
              </w:rPr>
              <w:t>pateiktos atskiromis eilutėmis</w:t>
            </w:r>
            <w:r w:rsidRPr="00E2118B">
              <w:rPr>
                <w:rFonts w:eastAsia="Calibri" w:cstheme="minorHAnsi"/>
                <w:color w:val="000000" w:themeColor="text1"/>
              </w:rPr>
              <w:t>.</w:t>
            </w:r>
          </w:p>
        </w:tc>
        <w:tc>
          <w:tcPr>
            <w:tcW w:w="3261" w:type="dxa"/>
            <w:shd w:val="clear" w:color="auto" w:fill="auto"/>
          </w:tcPr>
          <w:p w14:paraId="2DAAF326" w14:textId="77777777" w:rsidR="000E5755" w:rsidRPr="00E2118B" w:rsidRDefault="000E5755" w:rsidP="008A6701">
            <w:pPr>
              <w:spacing w:after="0" w:line="240" w:lineRule="auto"/>
              <w:ind w:left="360"/>
              <w:rPr>
                <w:rFonts w:eastAsia="Calibri" w:cstheme="minorHAnsi"/>
                <w:i/>
                <w:color w:val="000000" w:themeColor="text1"/>
              </w:rPr>
            </w:pPr>
          </w:p>
        </w:tc>
      </w:tr>
      <w:tr w:rsidR="00E2118B" w:rsidRPr="00E2118B" w14:paraId="2E6F81AC" w14:textId="77777777" w:rsidTr="000E5755">
        <w:tc>
          <w:tcPr>
            <w:tcW w:w="712" w:type="dxa"/>
            <w:shd w:val="clear" w:color="auto" w:fill="auto"/>
          </w:tcPr>
          <w:p w14:paraId="0D7788E3" w14:textId="77777777" w:rsidR="00350903" w:rsidRPr="00E2118B" w:rsidRDefault="00350903" w:rsidP="008A6701">
            <w:pPr>
              <w:numPr>
                <w:ilvl w:val="0"/>
                <w:numId w:val="1"/>
              </w:numPr>
              <w:tabs>
                <w:tab w:val="left" w:pos="284"/>
              </w:tabs>
              <w:spacing w:after="0" w:line="240" w:lineRule="auto"/>
              <w:contextualSpacing/>
              <w:jc w:val="center"/>
              <w:rPr>
                <w:rFonts w:cstheme="minorHAnsi"/>
                <w:color w:val="000000" w:themeColor="text1"/>
              </w:rPr>
            </w:pPr>
          </w:p>
        </w:tc>
        <w:tc>
          <w:tcPr>
            <w:tcW w:w="3119" w:type="dxa"/>
            <w:shd w:val="clear" w:color="auto" w:fill="auto"/>
          </w:tcPr>
          <w:p w14:paraId="3DCB1FB7" w14:textId="77777777" w:rsidR="00350903" w:rsidRPr="00E2118B" w:rsidRDefault="00350903" w:rsidP="008A6701">
            <w:pPr>
              <w:spacing w:after="0" w:line="240" w:lineRule="auto"/>
              <w:rPr>
                <w:rFonts w:cstheme="minorHAnsi"/>
                <w:color w:val="000000" w:themeColor="text1"/>
                <w:lang w:eastAsia="en-GB"/>
              </w:rPr>
            </w:pPr>
            <w:r w:rsidRPr="00E2118B">
              <w:rPr>
                <w:rFonts w:cstheme="minorHAnsi"/>
                <w:color w:val="000000" w:themeColor="text1"/>
                <w:lang w:eastAsia="en-GB"/>
              </w:rPr>
              <w:t>Nuotolinis servisas</w:t>
            </w:r>
          </w:p>
        </w:tc>
        <w:tc>
          <w:tcPr>
            <w:tcW w:w="8646" w:type="dxa"/>
            <w:shd w:val="clear" w:color="auto" w:fill="auto"/>
          </w:tcPr>
          <w:p w14:paraId="348C929D" w14:textId="77777777" w:rsidR="000B5CFF" w:rsidRPr="00E2118B" w:rsidRDefault="00350903" w:rsidP="00350903">
            <w:pPr>
              <w:pStyle w:val="Sraopastraipa"/>
              <w:numPr>
                <w:ilvl w:val="0"/>
                <w:numId w:val="32"/>
              </w:numPr>
              <w:spacing w:after="0" w:line="240" w:lineRule="auto"/>
              <w:ind w:left="455"/>
              <w:rPr>
                <w:rFonts w:eastAsia="Calibri" w:cstheme="minorHAnsi"/>
                <w:color w:val="000000" w:themeColor="text1"/>
              </w:rPr>
            </w:pPr>
            <w:r w:rsidRPr="00E2118B">
              <w:rPr>
                <w:rFonts w:eastAsia="Calibri" w:cstheme="minorHAnsi"/>
                <w:color w:val="000000" w:themeColor="text1"/>
              </w:rPr>
              <w:t xml:space="preserve">Nuotolinio aptarnavimo apimtis: </w:t>
            </w:r>
          </w:p>
          <w:p w14:paraId="0FE1506E" w14:textId="77777777" w:rsidR="000B5CFF" w:rsidRPr="00E2118B" w:rsidRDefault="00350903" w:rsidP="000B5CFF">
            <w:pPr>
              <w:pStyle w:val="Sraopastraipa"/>
              <w:numPr>
                <w:ilvl w:val="0"/>
                <w:numId w:val="33"/>
              </w:numPr>
              <w:spacing w:after="0" w:line="240" w:lineRule="auto"/>
              <w:rPr>
                <w:rFonts w:eastAsia="Calibri" w:cstheme="minorHAnsi"/>
                <w:color w:val="000000" w:themeColor="text1"/>
              </w:rPr>
            </w:pPr>
            <w:r w:rsidRPr="00E2118B">
              <w:rPr>
                <w:rFonts w:eastAsia="Calibri" w:cstheme="minorHAnsi"/>
                <w:color w:val="000000" w:themeColor="text1"/>
              </w:rPr>
              <w:t>diagnostika, aptarnavimas ir programų priežiūra,</w:t>
            </w:r>
          </w:p>
          <w:p w14:paraId="51D732B3" w14:textId="77777777" w:rsidR="000B5CFF" w:rsidRPr="00E2118B" w:rsidRDefault="00350903" w:rsidP="000B5CFF">
            <w:pPr>
              <w:pStyle w:val="Sraopastraipa"/>
              <w:numPr>
                <w:ilvl w:val="0"/>
                <w:numId w:val="33"/>
              </w:numPr>
              <w:spacing w:after="0" w:line="240" w:lineRule="auto"/>
              <w:rPr>
                <w:rFonts w:eastAsia="Calibri" w:cstheme="minorHAnsi"/>
                <w:color w:val="000000" w:themeColor="text1"/>
              </w:rPr>
            </w:pPr>
            <w:r w:rsidRPr="00E2118B">
              <w:rPr>
                <w:rFonts w:eastAsia="Calibri" w:cstheme="minorHAnsi"/>
                <w:color w:val="000000" w:themeColor="text1"/>
              </w:rPr>
              <w:t xml:space="preserve">sistemos </w:t>
            </w:r>
            <w:r w:rsidR="000B5CFF" w:rsidRPr="00E2118B">
              <w:rPr>
                <w:rFonts w:eastAsia="Calibri" w:cstheme="minorHAnsi"/>
                <w:color w:val="000000" w:themeColor="text1"/>
              </w:rPr>
              <w:t xml:space="preserve">programinės įrangos </w:t>
            </w:r>
            <w:r w:rsidRPr="00E2118B">
              <w:rPr>
                <w:rFonts w:eastAsia="Calibri" w:cstheme="minorHAnsi"/>
                <w:color w:val="000000" w:themeColor="text1"/>
              </w:rPr>
              <w:t xml:space="preserve">atnaujinimas, </w:t>
            </w:r>
          </w:p>
          <w:p w14:paraId="47C0D358" w14:textId="77777777" w:rsidR="000B5CFF" w:rsidRPr="00E2118B" w:rsidRDefault="00350903" w:rsidP="000B5CFF">
            <w:pPr>
              <w:pStyle w:val="Sraopastraipa"/>
              <w:numPr>
                <w:ilvl w:val="0"/>
                <w:numId w:val="33"/>
              </w:numPr>
              <w:spacing w:after="0" w:line="240" w:lineRule="auto"/>
              <w:rPr>
                <w:rFonts w:eastAsia="Calibri" w:cstheme="minorHAnsi"/>
                <w:color w:val="000000" w:themeColor="text1"/>
              </w:rPr>
            </w:pPr>
            <w:r w:rsidRPr="00E2118B">
              <w:rPr>
                <w:rFonts w:eastAsia="Calibri" w:cstheme="minorHAnsi"/>
                <w:color w:val="000000" w:themeColor="text1"/>
              </w:rPr>
              <w:t xml:space="preserve">vaizdo parametrų koregavimas, </w:t>
            </w:r>
          </w:p>
          <w:p w14:paraId="4B78BA66" w14:textId="77777777" w:rsidR="00350903" w:rsidRPr="00E2118B" w:rsidRDefault="00350903" w:rsidP="000B5CFF">
            <w:pPr>
              <w:pStyle w:val="Sraopastraipa"/>
              <w:numPr>
                <w:ilvl w:val="0"/>
                <w:numId w:val="33"/>
              </w:numPr>
              <w:spacing w:after="0" w:line="240" w:lineRule="auto"/>
              <w:rPr>
                <w:rFonts w:eastAsia="Calibri" w:cstheme="minorHAnsi"/>
                <w:color w:val="000000" w:themeColor="text1"/>
              </w:rPr>
            </w:pPr>
            <w:r w:rsidRPr="00E2118B">
              <w:rPr>
                <w:rFonts w:eastAsia="Calibri" w:cstheme="minorHAnsi"/>
                <w:color w:val="000000" w:themeColor="text1"/>
              </w:rPr>
              <w:t>galimybė dalytis prietaiso ekranu ir pokalbiais švietimo ir pagalbos tikslais.</w:t>
            </w:r>
          </w:p>
          <w:p w14:paraId="7193B651" w14:textId="77777777" w:rsidR="000B5CFF" w:rsidRPr="00E2118B" w:rsidRDefault="00C77C63" w:rsidP="000B5CFF">
            <w:pPr>
              <w:pStyle w:val="Sraopastraipa"/>
              <w:numPr>
                <w:ilvl w:val="0"/>
                <w:numId w:val="35"/>
              </w:numPr>
              <w:spacing w:after="0" w:line="240" w:lineRule="auto"/>
              <w:ind w:left="455" w:hanging="284"/>
              <w:rPr>
                <w:rFonts w:eastAsia="Calibri" w:cstheme="minorHAnsi"/>
                <w:color w:val="000000" w:themeColor="text1"/>
              </w:rPr>
            </w:pPr>
            <w:r w:rsidRPr="00E2118B">
              <w:rPr>
                <w:rFonts w:eastAsia="Calibri" w:cstheme="minorHAnsi"/>
                <w:color w:val="000000" w:themeColor="text1"/>
              </w:rPr>
              <w:t xml:space="preserve">Nuotolinė diagnostika </w:t>
            </w:r>
            <w:r w:rsidR="000B5CFF" w:rsidRPr="00E2118B">
              <w:rPr>
                <w:rFonts w:eastAsia="Calibri" w:cstheme="minorHAnsi"/>
                <w:color w:val="000000" w:themeColor="text1"/>
              </w:rPr>
              <w:t xml:space="preserve">atliekama </w:t>
            </w:r>
            <w:r w:rsidRPr="00E2118B">
              <w:rPr>
                <w:rFonts w:eastAsia="Calibri" w:cstheme="minorHAnsi"/>
                <w:color w:val="000000" w:themeColor="text1"/>
              </w:rPr>
              <w:t>per apsaugotą ryšį su internetiniu klaidų žurnalų registravimu ir skaitymu bei sistemos stebėjimu (vis</w:t>
            </w:r>
            <w:r w:rsidR="000B5CFF" w:rsidRPr="00E2118B">
              <w:rPr>
                <w:rFonts w:eastAsia="Calibri" w:cstheme="minorHAnsi"/>
                <w:color w:val="000000" w:themeColor="text1"/>
              </w:rPr>
              <w:t xml:space="preserve">a </w:t>
            </w:r>
            <w:r w:rsidRPr="00E2118B">
              <w:rPr>
                <w:rFonts w:eastAsia="Calibri" w:cstheme="minorHAnsi"/>
                <w:color w:val="000000" w:themeColor="text1"/>
              </w:rPr>
              <w:t>šiam funkcionalumui užtikrinti reikaling</w:t>
            </w:r>
            <w:r w:rsidR="000B5CFF" w:rsidRPr="00E2118B">
              <w:rPr>
                <w:rFonts w:eastAsia="Calibri" w:cstheme="minorHAnsi"/>
                <w:color w:val="000000" w:themeColor="text1"/>
              </w:rPr>
              <w:t xml:space="preserve">a aparatinė bei programinė įranga bei </w:t>
            </w:r>
            <w:r w:rsidRPr="00E2118B">
              <w:rPr>
                <w:rFonts w:eastAsia="Calibri" w:cstheme="minorHAnsi"/>
                <w:color w:val="000000" w:themeColor="text1"/>
              </w:rPr>
              <w:t>yra rangovo pusėje).</w:t>
            </w:r>
          </w:p>
        </w:tc>
        <w:tc>
          <w:tcPr>
            <w:tcW w:w="3261" w:type="dxa"/>
            <w:shd w:val="clear" w:color="auto" w:fill="auto"/>
          </w:tcPr>
          <w:p w14:paraId="4AC62468" w14:textId="77777777" w:rsidR="00350903" w:rsidRPr="00E2118B" w:rsidRDefault="00350903" w:rsidP="008A6701">
            <w:pPr>
              <w:spacing w:after="0" w:line="240" w:lineRule="auto"/>
              <w:ind w:left="360"/>
              <w:rPr>
                <w:rFonts w:eastAsia="Calibri" w:cstheme="minorHAnsi"/>
                <w:i/>
                <w:color w:val="000000" w:themeColor="text1"/>
              </w:rPr>
            </w:pPr>
          </w:p>
        </w:tc>
      </w:tr>
      <w:tr w:rsidR="00E2118B" w:rsidRPr="00E2118B" w14:paraId="39F0C7B6" w14:textId="77777777" w:rsidTr="000E5755">
        <w:tc>
          <w:tcPr>
            <w:tcW w:w="712" w:type="dxa"/>
            <w:shd w:val="clear" w:color="auto" w:fill="auto"/>
          </w:tcPr>
          <w:p w14:paraId="06CE7FCD" w14:textId="77777777" w:rsidR="000E5755" w:rsidRPr="00E2118B" w:rsidRDefault="000E5755" w:rsidP="000E5755">
            <w:pPr>
              <w:numPr>
                <w:ilvl w:val="0"/>
                <w:numId w:val="1"/>
              </w:numPr>
              <w:tabs>
                <w:tab w:val="left" w:pos="284"/>
              </w:tabs>
              <w:spacing w:after="0" w:line="240" w:lineRule="auto"/>
              <w:contextualSpacing/>
              <w:jc w:val="center"/>
              <w:rPr>
                <w:rFonts w:cstheme="minorHAnsi"/>
                <w:color w:val="000000" w:themeColor="text1"/>
              </w:rPr>
            </w:pPr>
          </w:p>
        </w:tc>
        <w:tc>
          <w:tcPr>
            <w:tcW w:w="3119" w:type="dxa"/>
            <w:shd w:val="clear" w:color="auto" w:fill="auto"/>
          </w:tcPr>
          <w:p w14:paraId="3B09868F" w14:textId="77777777" w:rsidR="000E5755" w:rsidRPr="00E2118B" w:rsidRDefault="000E5755" w:rsidP="000E5755">
            <w:pPr>
              <w:spacing w:after="0" w:line="240" w:lineRule="auto"/>
              <w:rPr>
                <w:rFonts w:cstheme="minorHAnsi"/>
                <w:color w:val="000000" w:themeColor="text1"/>
              </w:rPr>
            </w:pPr>
            <w:r w:rsidRPr="00E2118B">
              <w:rPr>
                <w:rFonts w:cstheme="minorHAnsi"/>
                <w:color w:val="000000" w:themeColor="text1"/>
              </w:rPr>
              <w:t>Įrangos pristatymas ir  instaliavimas</w:t>
            </w:r>
          </w:p>
        </w:tc>
        <w:tc>
          <w:tcPr>
            <w:tcW w:w="8646" w:type="dxa"/>
            <w:shd w:val="clear" w:color="auto" w:fill="auto"/>
          </w:tcPr>
          <w:p w14:paraId="777BE06E" w14:textId="77777777" w:rsidR="000E5755" w:rsidRPr="00E2118B" w:rsidRDefault="000E5755" w:rsidP="000E5755">
            <w:pPr>
              <w:spacing w:after="0" w:line="240" w:lineRule="auto"/>
              <w:rPr>
                <w:rFonts w:cstheme="minorHAnsi"/>
                <w:color w:val="000000" w:themeColor="text1"/>
              </w:rPr>
            </w:pPr>
            <w:r w:rsidRPr="00E2118B">
              <w:rPr>
                <w:rFonts w:cstheme="minorHAnsi"/>
                <w:color w:val="000000" w:themeColor="text1"/>
              </w:rPr>
              <w:t>Įrangos pristatymo, iškrovimo, pervežimo į instaliavimo vietą, instaliavimo (įskaitant sumontavimą, pajungimą bei testavimą), po instaliavimo likusių įpakavimo medžiagų išvežimo (utilizavimo) išlaidos įskaičiuotos į pasiūlymo kainą.</w:t>
            </w:r>
          </w:p>
        </w:tc>
        <w:tc>
          <w:tcPr>
            <w:tcW w:w="3261" w:type="dxa"/>
            <w:shd w:val="clear" w:color="auto" w:fill="auto"/>
          </w:tcPr>
          <w:p w14:paraId="665DDCE9" w14:textId="77777777" w:rsidR="000E5755" w:rsidRPr="00E2118B" w:rsidRDefault="000E5755" w:rsidP="000E5755">
            <w:pPr>
              <w:spacing w:after="0" w:line="240" w:lineRule="auto"/>
              <w:ind w:left="360"/>
              <w:rPr>
                <w:rFonts w:eastAsia="Calibri" w:cstheme="minorHAnsi"/>
                <w:i/>
                <w:color w:val="000000" w:themeColor="text1"/>
              </w:rPr>
            </w:pPr>
          </w:p>
        </w:tc>
      </w:tr>
      <w:tr w:rsidR="00E2118B" w:rsidRPr="00E2118B" w14:paraId="5EE76CCC" w14:textId="77777777" w:rsidTr="000E5755">
        <w:tc>
          <w:tcPr>
            <w:tcW w:w="712" w:type="dxa"/>
            <w:shd w:val="clear" w:color="auto" w:fill="auto"/>
          </w:tcPr>
          <w:p w14:paraId="652A6EA0" w14:textId="77777777" w:rsidR="000E5755" w:rsidRPr="00E2118B" w:rsidRDefault="000E5755" w:rsidP="000E5755">
            <w:pPr>
              <w:numPr>
                <w:ilvl w:val="0"/>
                <w:numId w:val="1"/>
              </w:numPr>
              <w:tabs>
                <w:tab w:val="left" w:pos="284"/>
              </w:tabs>
              <w:spacing w:after="0" w:line="240" w:lineRule="auto"/>
              <w:contextualSpacing/>
              <w:jc w:val="center"/>
              <w:rPr>
                <w:rFonts w:cstheme="minorHAnsi"/>
                <w:color w:val="000000" w:themeColor="text1"/>
              </w:rPr>
            </w:pPr>
          </w:p>
        </w:tc>
        <w:tc>
          <w:tcPr>
            <w:tcW w:w="3119" w:type="dxa"/>
            <w:shd w:val="clear" w:color="auto" w:fill="auto"/>
          </w:tcPr>
          <w:p w14:paraId="27E2E457" w14:textId="77777777" w:rsidR="000E5755" w:rsidRPr="00E2118B" w:rsidRDefault="000E5755" w:rsidP="000E5755">
            <w:pPr>
              <w:pStyle w:val="Betarp"/>
              <w:rPr>
                <w:rFonts w:asciiTheme="minorHAnsi" w:hAnsiTheme="minorHAnsi" w:cstheme="minorHAnsi"/>
                <w:color w:val="000000" w:themeColor="text1"/>
                <w:sz w:val="22"/>
              </w:rPr>
            </w:pPr>
            <w:r w:rsidRPr="00E2118B">
              <w:rPr>
                <w:rFonts w:asciiTheme="minorHAnsi" w:hAnsiTheme="minorHAnsi" w:cstheme="minorHAnsi"/>
                <w:color w:val="000000" w:themeColor="text1"/>
                <w:sz w:val="22"/>
              </w:rPr>
              <w:t>Žymėjimas CE ženklu</w:t>
            </w:r>
          </w:p>
        </w:tc>
        <w:tc>
          <w:tcPr>
            <w:tcW w:w="8646" w:type="dxa"/>
            <w:shd w:val="clear" w:color="auto" w:fill="auto"/>
          </w:tcPr>
          <w:p w14:paraId="465EACE1" w14:textId="77777777" w:rsidR="000E5755" w:rsidRPr="00E2118B" w:rsidRDefault="000E5755" w:rsidP="000E5755">
            <w:pPr>
              <w:pStyle w:val="Betarp"/>
              <w:rPr>
                <w:rFonts w:asciiTheme="minorHAnsi" w:hAnsiTheme="minorHAnsi" w:cstheme="minorHAnsi"/>
                <w:color w:val="000000" w:themeColor="text1"/>
                <w:sz w:val="22"/>
              </w:rPr>
            </w:pPr>
            <w:r w:rsidRPr="00E2118B">
              <w:rPr>
                <w:rFonts w:asciiTheme="minorHAnsi" w:hAnsiTheme="minorHAnsi" w:cstheme="minorHAnsi"/>
                <w:color w:val="000000" w:themeColor="text1"/>
                <w:sz w:val="22"/>
              </w:rPr>
              <w:t>Būtinas (</w:t>
            </w:r>
            <w:r w:rsidRPr="00E2118B">
              <w:rPr>
                <w:rFonts w:asciiTheme="minorHAnsi" w:hAnsiTheme="minorHAnsi" w:cstheme="minorHAnsi"/>
                <w:i/>
                <w:color w:val="000000" w:themeColor="text1"/>
                <w:sz w:val="22"/>
              </w:rPr>
              <w:t>kartu su pasiūlymu konkursui privaloma pateikti galiojančių dokumentų, liudijančių siūlomos įrangos žymėjimą CE ženklu (CE sertifikatų arba EB atitikties deklaracijų), kopijas</w:t>
            </w:r>
            <w:r w:rsidRPr="00E2118B">
              <w:rPr>
                <w:rFonts w:asciiTheme="minorHAnsi" w:hAnsiTheme="minorHAnsi" w:cstheme="minorHAnsi"/>
                <w:color w:val="000000" w:themeColor="text1"/>
                <w:sz w:val="22"/>
              </w:rPr>
              <w:t>)</w:t>
            </w:r>
          </w:p>
        </w:tc>
        <w:tc>
          <w:tcPr>
            <w:tcW w:w="3261" w:type="dxa"/>
            <w:shd w:val="clear" w:color="auto" w:fill="auto"/>
          </w:tcPr>
          <w:p w14:paraId="391B1452" w14:textId="77777777" w:rsidR="000E5755" w:rsidRPr="00E2118B" w:rsidRDefault="000E5755" w:rsidP="000E5755">
            <w:pPr>
              <w:pStyle w:val="Betarp"/>
              <w:ind w:left="360"/>
              <w:rPr>
                <w:rFonts w:asciiTheme="minorHAnsi" w:hAnsiTheme="minorHAnsi" w:cstheme="minorHAnsi"/>
                <w:color w:val="000000" w:themeColor="text1"/>
                <w:sz w:val="22"/>
              </w:rPr>
            </w:pPr>
          </w:p>
        </w:tc>
      </w:tr>
      <w:tr w:rsidR="00E2118B" w:rsidRPr="00E2118B" w14:paraId="04D23E8C" w14:textId="77777777" w:rsidTr="000E5755">
        <w:tc>
          <w:tcPr>
            <w:tcW w:w="712" w:type="dxa"/>
            <w:shd w:val="clear" w:color="auto" w:fill="auto"/>
          </w:tcPr>
          <w:p w14:paraId="6F45B43C" w14:textId="77777777" w:rsidR="000E5755" w:rsidRPr="00E2118B" w:rsidRDefault="000E5755" w:rsidP="000E5755">
            <w:pPr>
              <w:numPr>
                <w:ilvl w:val="0"/>
                <w:numId w:val="1"/>
              </w:numPr>
              <w:tabs>
                <w:tab w:val="left" w:pos="284"/>
              </w:tabs>
              <w:spacing w:after="0" w:line="240" w:lineRule="auto"/>
              <w:contextualSpacing/>
              <w:jc w:val="center"/>
              <w:rPr>
                <w:rFonts w:cstheme="minorHAnsi"/>
                <w:color w:val="000000" w:themeColor="text1"/>
              </w:rPr>
            </w:pPr>
          </w:p>
        </w:tc>
        <w:tc>
          <w:tcPr>
            <w:tcW w:w="3119" w:type="dxa"/>
            <w:tcBorders>
              <w:top w:val="single" w:sz="4" w:space="0" w:color="000000"/>
              <w:left w:val="single" w:sz="4" w:space="0" w:color="000000"/>
              <w:bottom w:val="single" w:sz="4" w:space="0" w:color="000000"/>
              <w:right w:val="single" w:sz="4" w:space="0" w:color="000000"/>
            </w:tcBorders>
          </w:tcPr>
          <w:p w14:paraId="602051BD" w14:textId="77777777" w:rsidR="000E5755" w:rsidRPr="00E2118B" w:rsidRDefault="000E5755" w:rsidP="000E5755">
            <w:pPr>
              <w:spacing w:after="0" w:line="240" w:lineRule="auto"/>
              <w:rPr>
                <w:rFonts w:cstheme="minorHAnsi"/>
                <w:color w:val="000000" w:themeColor="text1"/>
              </w:rPr>
            </w:pPr>
            <w:r w:rsidRPr="00E2118B">
              <w:rPr>
                <w:rFonts w:cstheme="minorHAnsi"/>
                <w:color w:val="000000" w:themeColor="text1"/>
              </w:rPr>
              <w:t>Medicininio personalo apmokymas</w:t>
            </w:r>
          </w:p>
        </w:tc>
        <w:tc>
          <w:tcPr>
            <w:tcW w:w="8646" w:type="dxa"/>
            <w:tcBorders>
              <w:top w:val="single" w:sz="4" w:space="0" w:color="000000"/>
              <w:left w:val="single" w:sz="4" w:space="0" w:color="000000"/>
              <w:bottom w:val="single" w:sz="4" w:space="0" w:color="000000"/>
              <w:right w:val="single" w:sz="4" w:space="0" w:color="000000"/>
            </w:tcBorders>
          </w:tcPr>
          <w:p w14:paraId="52ECA7E2" w14:textId="77777777" w:rsidR="000E5755" w:rsidRPr="00E2118B" w:rsidRDefault="000E5755" w:rsidP="000E5755">
            <w:pPr>
              <w:spacing w:after="0" w:line="240" w:lineRule="auto"/>
              <w:rPr>
                <w:rFonts w:cstheme="minorHAnsi"/>
                <w:color w:val="000000" w:themeColor="text1"/>
              </w:rPr>
            </w:pPr>
            <w:r w:rsidRPr="00E2118B">
              <w:rPr>
                <w:rFonts w:cstheme="minorHAnsi"/>
                <w:color w:val="000000" w:themeColor="text1"/>
              </w:rPr>
              <w:t>Medicininio pe</w:t>
            </w:r>
            <w:r w:rsidR="00C358B4" w:rsidRPr="00E2118B">
              <w:rPr>
                <w:rFonts w:cstheme="minorHAnsi"/>
                <w:color w:val="000000" w:themeColor="text1"/>
              </w:rPr>
              <w:t>rsonalo apmokymas naudoti įrang</w:t>
            </w:r>
            <w:r w:rsidR="005D3435" w:rsidRPr="00E2118B">
              <w:rPr>
                <w:rFonts w:cstheme="minorHAnsi"/>
                <w:color w:val="000000" w:themeColor="text1"/>
              </w:rPr>
              <w:t>ą</w:t>
            </w:r>
            <w:r w:rsidRPr="00E2118B">
              <w:rPr>
                <w:rFonts w:cstheme="minorHAnsi"/>
                <w:color w:val="000000" w:themeColor="text1"/>
              </w:rPr>
              <w:t xml:space="preserve"> </w:t>
            </w:r>
            <w:r w:rsidR="00C358B4" w:rsidRPr="00E2118B">
              <w:rPr>
                <w:rFonts w:cstheme="minorHAnsi"/>
                <w:color w:val="000000" w:themeColor="text1"/>
              </w:rPr>
              <w:t xml:space="preserve">bei visi tam reikalingi instrumentai  ir priemonės </w:t>
            </w:r>
            <w:r w:rsidRPr="00E2118B">
              <w:rPr>
                <w:rFonts w:cstheme="minorHAnsi"/>
                <w:color w:val="000000" w:themeColor="text1"/>
              </w:rPr>
              <w:t>įskaičiuot</w:t>
            </w:r>
            <w:r w:rsidR="00C358B4" w:rsidRPr="00E2118B">
              <w:rPr>
                <w:rFonts w:cstheme="minorHAnsi"/>
                <w:color w:val="000000" w:themeColor="text1"/>
              </w:rPr>
              <w:t>i</w:t>
            </w:r>
            <w:r w:rsidRPr="00E2118B">
              <w:rPr>
                <w:rFonts w:cstheme="minorHAnsi"/>
                <w:color w:val="000000" w:themeColor="text1"/>
              </w:rPr>
              <w:t xml:space="preserve"> į pasiūlymo kainą</w:t>
            </w:r>
            <w:r w:rsidR="000B5CFF" w:rsidRPr="00E2118B">
              <w:rPr>
                <w:rFonts w:cstheme="minorHAnsi"/>
                <w:color w:val="000000" w:themeColor="text1"/>
              </w:rPr>
              <w:t>:</w:t>
            </w:r>
          </w:p>
          <w:p w14:paraId="5BF17C57" w14:textId="77777777" w:rsidR="000B5CFF" w:rsidRPr="00E2118B" w:rsidRDefault="000B5CFF" w:rsidP="000B5CFF">
            <w:pPr>
              <w:pStyle w:val="Sraopastraipa"/>
              <w:numPr>
                <w:ilvl w:val="0"/>
                <w:numId w:val="36"/>
              </w:numPr>
              <w:spacing w:after="0" w:line="240" w:lineRule="auto"/>
              <w:rPr>
                <w:rFonts w:cstheme="minorHAnsi"/>
                <w:color w:val="000000" w:themeColor="text1"/>
              </w:rPr>
            </w:pPr>
            <w:r w:rsidRPr="00E2118B">
              <w:rPr>
                <w:rFonts w:cstheme="minorHAnsi"/>
                <w:color w:val="000000" w:themeColor="text1"/>
              </w:rPr>
              <w:t>operacinės personalo mokymas naudotis chirurginiu robotu,</w:t>
            </w:r>
          </w:p>
          <w:p w14:paraId="5A3BFD61" w14:textId="77777777" w:rsidR="000B5CFF" w:rsidRPr="00E2118B" w:rsidRDefault="000B5CFF" w:rsidP="000B5CFF">
            <w:pPr>
              <w:pStyle w:val="Sraopastraipa"/>
              <w:numPr>
                <w:ilvl w:val="0"/>
                <w:numId w:val="36"/>
              </w:numPr>
              <w:spacing w:after="0" w:line="240" w:lineRule="auto"/>
              <w:rPr>
                <w:rFonts w:cstheme="minorHAnsi"/>
                <w:color w:val="000000" w:themeColor="text1"/>
              </w:rPr>
            </w:pPr>
            <w:r w:rsidRPr="00E2118B">
              <w:rPr>
                <w:rFonts w:cstheme="minorHAnsi"/>
                <w:color w:val="000000" w:themeColor="text1"/>
              </w:rPr>
              <w:t>centrinės sterilizacinės darbuotojų mokymas apie endoskopų, daugkartinio naudojimo instrumentų ir priedų valymo, dezinfekavimo ir sterilizavimo procesą,</w:t>
            </w:r>
          </w:p>
          <w:p w14:paraId="4A746208" w14:textId="77777777" w:rsidR="000B5CFF" w:rsidRPr="00E2118B" w:rsidRDefault="00042273" w:rsidP="000B5CFF">
            <w:pPr>
              <w:pStyle w:val="Sraopastraipa"/>
              <w:numPr>
                <w:ilvl w:val="0"/>
                <w:numId w:val="36"/>
              </w:numPr>
              <w:spacing w:after="0" w:line="240" w:lineRule="auto"/>
              <w:rPr>
                <w:rFonts w:cstheme="minorHAnsi"/>
                <w:color w:val="000000" w:themeColor="text1"/>
              </w:rPr>
            </w:pPr>
            <w:r w:rsidRPr="00E2118B">
              <w:rPr>
                <w:rFonts w:cstheme="minorHAnsi"/>
                <w:color w:val="000000" w:themeColor="text1"/>
              </w:rPr>
              <w:t>d</w:t>
            </w:r>
            <w:r w:rsidR="000B5CFF" w:rsidRPr="00E2118B">
              <w:rPr>
                <w:rFonts w:cstheme="minorHAnsi"/>
                <w:color w:val="000000" w:themeColor="text1"/>
              </w:rPr>
              <w:t>arbuotojų mokymas</w:t>
            </w:r>
            <w:r w:rsidRPr="00E2118B">
              <w:rPr>
                <w:rFonts w:cstheme="minorHAnsi"/>
                <w:color w:val="000000" w:themeColor="text1"/>
              </w:rPr>
              <w:t xml:space="preserve">, </w:t>
            </w:r>
            <w:r w:rsidR="000B5CFF" w:rsidRPr="00E2118B">
              <w:rPr>
                <w:rFonts w:cstheme="minorHAnsi"/>
                <w:color w:val="000000" w:themeColor="text1"/>
              </w:rPr>
              <w:t>kuriame bus aptarti ligoninei ir aplinkai naudingo įrangos naudojimo principai, t. y. energijos, vandens taupymas, nekenksmingų medžiagų naudojimas.</w:t>
            </w:r>
          </w:p>
        </w:tc>
        <w:tc>
          <w:tcPr>
            <w:tcW w:w="3261" w:type="dxa"/>
            <w:shd w:val="clear" w:color="auto" w:fill="auto"/>
          </w:tcPr>
          <w:p w14:paraId="6DE1A70B" w14:textId="77777777" w:rsidR="000E5755" w:rsidRPr="00E2118B" w:rsidRDefault="000E5755" w:rsidP="000E5755">
            <w:pPr>
              <w:spacing w:after="0" w:line="240" w:lineRule="auto"/>
              <w:ind w:left="360"/>
              <w:rPr>
                <w:rFonts w:cstheme="minorHAnsi"/>
                <w:color w:val="000000" w:themeColor="text1"/>
              </w:rPr>
            </w:pPr>
          </w:p>
        </w:tc>
      </w:tr>
      <w:tr w:rsidR="00E2118B" w:rsidRPr="00E2118B" w14:paraId="0D273042" w14:textId="77777777" w:rsidTr="000E5755">
        <w:tc>
          <w:tcPr>
            <w:tcW w:w="712" w:type="dxa"/>
            <w:shd w:val="clear" w:color="auto" w:fill="auto"/>
          </w:tcPr>
          <w:p w14:paraId="10B6238E" w14:textId="77777777" w:rsidR="000E5755" w:rsidRPr="00E2118B" w:rsidRDefault="000E5755" w:rsidP="000E5755">
            <w:pPr>
              <w:numPr>
                <w:ilvl w:val="0"/>
                <w:numId w:val="1"/>
              </w:numPr>
              <w:tabs>
                <w:tab w:val="left" w:pos="284"/>
              </w:tabs>
              <w:spacing w:after="0" w:line="240" w:lineRule="auto"/>
              <w:contextualSpacing/>
              <w:jc w:val="center"/>
              <w:rPr>
                <w:rFonts w:cstheme="minorHAnsi"/>
                <w:color w:val="000000" w:themeColor="text1"/>
              </w:rPr>
            </w:pPr>
          </w:p>
        </w:tc>
        <w:tc>
          <w:tcPr>
            <w:tcW w:w="3119" w:type="dxa"/>
            <w:tcBorders>
              <w:top w:val="single" w:sz="4" w:space="0" w:color="000000"/>
              <w:left w:val="single" w:sz="4" w:space="0" w:color="000000"/>
              <w:bottom w:val="single" w:sz="4" w:space="0" w:color="000000"/>
              <w:right w:val="single" w:sz="4" w:space="0" w:color="000000"/>
            </w:tcBorders>
          </w:tcPr>
          <w:p w14:paraId="367EB5E2" w14:textId="77777777" w:rsidR="000E5755" w:rsidRPr="00E2118B" w:rsidRDefault="000E5755" w:rsidP="000E5755">
            <w:pPr>
              <w:spacing w:after="0" w:line="240" w:lineRule="auto"/>
              <w:rPr>
                <w:rFonts w:cstheme="minorHAnsi"/>
                <w:color w:val="000000" w:themeColor="text1"/>
              </w:rPr>
            </w:pPr>
            <w:r w:rsidRPr="00E2118B">
              <w:rPr>
                <w:rFonts w:cstheme="minorHAnsi"/>
                <w:color w:val="000000" w:themeColor="text1"/>
              </w:rPr>
              <w:t>Techninio personalo apmokymas</w:t>
            </w:r>
          </w:p>
        </w:tc>
        <w:tc>
          <w:tcPr>
            <w:tcW w:w="8646" w:type="dxa"/>
            <w:tcBorders>
              <w:top w:val="single" w:sz="4" w:space="0" w:color="000000"/>
              <w:left w:val="single" w:sz="4" w:space="0" w:color="000000"/>
              <w:bottom w:val="single" w:sz="4" w:space="0" w:color="000000"/>
              <w:right w:val="single" w:sz="4" w:space="0" w:color="000000"/>
            </w:tcBorders>
          </w:tcPr>
          <w:p w14:paraId="36147AE4" w14:textId="77777777" w:rsidR="000E5755" w:rsidRPr="00E2118B" w:rsidRDefault="000E5755" w:rsidP="000E5755">
            <w:pPr>
              <w:spacing w:after="0" w:line="240" w:lineRule="auto"/>
              <w:rPr>
                <w:rFonts w:cstheme="minorHAnsi"/>
                <w:color w:val="000000" w:themeColor="text1"/>
              </w:rPr>
            </w:pPr>
            <w:r w:rsidRPr="00E2118B">
              <w:rPr>
                <w:rFonts w:cstheme="minorHAnsi"/>
                <w:color w:val="000000" w:themeColor="text1"/>
              </w:rPr>
              <w:t>LSMU ligoninės Kauno klinikų Medicininės technikos tarnybos inžinierių įvadinis apmokymas atlikti įrangos pogarantinę techninę priežiūrą įskaičiuotas į pasiūlymo kainą.</w:t>
            </w:r>
          </w:p>
        </w:tc>
        <w:tc>
          <w:tcPr>
            <w:tcW w:w="3261" w:type="dxa"/>
            <w:shd w:val="clear" w:color="auto" w:fill="auto"/>
          </w:tcPr>
          <w:p w14:paraId="4ABB43DC" w14:textId="77777777" w:rsidR="000E5755" w:rsidRPr="00E2118B" w:rsidRDefault="000E5755" w:rsidP="000E5755">
            <w:pPr>
              <w:spacing w:after="0" w:line="240" w:lineRule="auto"/>
              <w:ind w:left="360"/>
              <w:rPr>
                <w:rFonts w:cstheme="minorHAnsi"/>
                <w:color w:val="000000" w:themeColor="text1"/>
              </w:rPr>
            </w:pPr>
          </w:p>
        </w:tc>
      </w:tr>
      <w:tr w:rsidR="00E2118B" w:rsidRPr="00E2118B" w14:paraId="725FFE73" w14:textId="77777777" w:rsidTr="000E5755">
        <w:trPr>
          <w:trHeight w:val="552"/>
        </w:trPr>
        <w:tc>
          <w:tcPr>
            <w:tcW w:w="712" w:type="dxa"/>
            <w:shd w:val="clear" w:color="auto" w:fill="auto"/>
          </w:tcPr>
          <w:p w14:paraId="33730595" w14:textId="77777777" w:rsidR="000E5755" w:rsidRPr="00E2118B" w:rsidRDefault="000E5755" w:rsidP="000E5755">
            <w:pPr>
              <w:numPr>
                <w:ilvl w:val="0"/>
                <w:numId w:val="1"/>
              </w:numPr>
              <w:tabs>
                <w:tab w:val="left" w:pos="284"/>
              </w:tabs>
              <w:spacing w:after="0" w:line="240" w:lineRule="auto"/>
              <w:contextualSpacing/>
              <w:jc w:val="center"/>
              <w:rPr>
                <w:rFonts w:cstheme="minorHAnsi"/>
                <w:color w:val="000000" w:themeColor="text1"/>
              </w:rPr>
            </w:pPr>
          </w:p>
        </w:tc>
        <w:tc>
          <w:tcPr>
            <w:tcW w:w="3119" w:type="dxa"/>
            <w:shd w:val="clear" w:color="auto" w:fill="auto"/>
          </w:tcPr>
          <w:p w14:paraId="5EA9E20B" w14:textId="77777777" w:rsidR="000E5755" w:rsidRPr="00E2118B" w:rsidRDefault="000E5755" w:rsidP="000E5755">
            <w:pPr>
              <w:pStyle w:val="Betarp"/>
              <w:rPr>
                <w:rFonts w:asciiTheme="minorHAnsi" w:hAnsiTheme="minorHAnsi" w:cstheme="minorHAnsi"/>
                <w:color w:val="000000" w:themeColor="text1"/>
                <w:sz w:val="22"/>
              </w:rPr>
            </w:pPr>
            <w:r w:rsidRPr="00E2118B">
              <w:rPr>
                <w:rFonts w:asciiTheme="minorHAnsi" w:hAnsiTheme="minorHAnsi" w:cstheme="minorHAnsi"/>
                <w:color w:val="000000" w:themeColor="text1"/>
                <w:sz w:val="22"/>
              </w:rPr>
              <w:t>Kartu su įranga pateikiama  dokumentacija</w:t>
            </w:r>
          </w:p>
        </w:tc>
        <w:tc>
          <w:tcPr>
            <w:tcW w:w="8646" w:type="dxa"/>
            <w:shd w:val="clear" w:color="auto" w:fill="auto"/>
          </w:tcPr>
          <w:p w14:paraId="3651B3B0" w14:textId="77777777" w:rsidR="000E5755" w:rsidRPr="00E2118B" w:rsidRDefault="000E5755" w:rsidP="000E5755">
            <w:pPr>
              <w:numPr>
                <w:ilvl w:val="0"/>
                <w:numId w:val="3"/>
              </w:numPr>
              <w:spacing w:after="0" w:line="240" w:lineRule="auto"/>
              <w:ind w:right="112"/>
              <w:contextualSpacing/>
              <w:rPr>
                <w:rFonts w:eastAsia="MS Mincho" w:cstheme="minorHAnsi"/>
                <w:color w:val="000000" w:themeColor="text1"/>
              </w:rPr>
            </w:pPr>
            <w:r w:rsidRPr="00E2118B">
              <w:rPr>
                <w:rFonts w:eastAsia="MS Mincho" w:cstheme="minorHAnsi"/>
                <w:color w:val="000000" w:themeColor="text1"/>
              </w:rPr>
              <w:t>Naudojimo instrukcija lietuvių kalba (elektroninė versija)</w:t>
            </w:r>
            <w:r w:rsidR="00672989" w:rsidRPr="00E2118B">
              <w:rPr>
                <w:rFonts w:eastAsia="MS Mincho" w:cstheme="minorHAnsi"/>
                <w:color w:val="000000" w:themeColor="text1"/>
              </w:rPr>
              <w:t>.</w:t>
            </w:r>
          </w:p>
          <w:p w14:paraId="77672BCB" w14:textId="77777777" w:rsidR="000E5755" w:rsidRPr="00E2118B" w:rsidRDefault="000E5755" w:rsidP="000E5755">
            <w:pPr>
              <w:numPr>
                <w:ilvl w:val="0"/>
                <w:numId w:val="3"/>
              </w:numPr>
              <w:spacing w:after="0" w:line="240" w:lineRule="auto"/>
              <w:ind w:right="112"/>
              <w:contextualSpacing/>
              <w:rPr>
                <w:rFonts w:eastAsia="MS Mincho" w:cstheme="minorHAnsi"/>
                <w:color w:val="000000" w:themeColor="text1"/>
              </w:rPr>
            </w:pPr>
            <w:r w:rsidRPr="00E2118B">
              <w:rPr>
                <w:rFonts w:eastAsia="MS Mincho" w:cstheme="minorHAnsi"/>
                <w:color w:val="000000" w:themeColor="text1"/>
              </w:rPr>
              <w:t>Serviso dokumentacija lietuvių arba anglų kalba (elektroninė versija)</w:t>
            </w:r>
            <w:r w:rsidR="00672989" w:rsidRPr="00E2118B">
              <w:rPr>
                <w:rFonts w:eastAsia="MS Mincho" w:cstheme="minorHAnsi"/>
                <w:color w:val="000000" w:themeColor="text1"/>
              </w:rPr>
              <w:t>.</w:t>
            </w:r>
          </w:p>
          <w:p w14:paraId="4C08082D" w14:textId="77777777" w:rsidR="000E5755" w:rsidRPr="00E2118B" w:rsidRDefault="000E5755" w:rsidP="000E5755">
            <w:pPr>
              <w:spacing w:after="0" w:line="240" w:lineRule="auto"/>
              <w:rPr>
                <w:rFonts w:cstheme="minorHAnsi"/>
                <w:color w:val="000000" w:themeColor="text1"/>
              </w:rPr>
            </w:pPr>
            <w:r w:rsidRPr="00E2118B">
              <w:rPr>
                <w:rFonts w:cstheme="minorHAnsi"/>
                <w:i/>
                <w:noProof/>
                <w:color w:val="000000" w:themeColor="text1"/>
                <w:u w:val="single"/>
              </w:rPr>
              <w:t>Pastaba:</w:t>
            </w:r>
            <w:r w:rsidRPr="00E2118B">
              <w:rPr>
                <w:rFonts w:cstheme="minorHAnsi"/>
                <w:noProof/>
                <w:color w:val="000000" w:themeColor="text1"/>
              </w:rPr>
              <w:t xml:space="preserve"> </w:t>
            </w:r>
            <w:r w:rsidRPr="00E2118B">
              <w:rPr>
                <w:rFonts w:cstheme="minorHAnsi"/>
                <w:i/>
                <w:color w:val="000000" w:themeColor="text1"/>
              </w:rPr>
              <w:t xml:space="preserve">Reikalavimas pateikti dokumentų elektronines versijas taikomas vadovaujantis </w:t>
            </w:r>
            <w:r w:rsidRPr="00E2118B">
              <w:rPr>
                <w:rFonts w:cstheme="minorHAnsi"/>
                <w:i/>
                <w:color w:val="000000" w:themeColor="text1"/>
                <w:shd w:val="clear" w:color="auto" w:fill="FFFFFF"/>
              </w:rPr>
              <w:t>Lietuvos Respublikos aplinkos ministro 2022 m. gruodžio 13 d. įsakymu Nr. D1-401 patvirtinto aplinkos apsaugos kriterijų taikymo, vykdant žaliuosius pirkimus, tvarkos aprašo II skyriaus 4.4.4.1 punktu.</w:t>
            </w:r>
          </w:p>
        </w:tc>
        <w:tc>
          <w:tcPr>
            <w:tcW w:w="3261" w:type="dxa"/>
            <w:shd w:val="clear" w:color="auto" w:fill="auto"/>
          </w:tcPr>
          <w:p w14:paraId="6B2E82E2" w14:textId="77777777" w:rsidR="000E5755" w:rsidRPr="00E2118B" w:rsidRDefault="000E5755" w:rsidP="000E5755">
            <w:pPr>
              <w:spacing w:after="0" w:line="240" w:lineRule="auto"/>
              <w:ind w:left="1080"/>
              <w:rPr>
                <w:rFonts w:cstheme="minorHAnsi"/>
                <w:color w:val="000000" w:themeColor="text1"/>
              </w:rPr>
            </w:pPr>
          </w:p>
        </w:tc>
      </w:tr>
      <w:tr w:rsidR="00E2118B" w:rsidRPr="00E2118B" w14:paraId="61EB2B01" w14:textId="77777777" w:rsidTr="000E5755">
        <w:tc>
          <w:tcPr>
            <w:tcW w:w="712" w:type="dxa"/>
            <w:shd w:val="clear" w:color="auto" w:fill="auto"/>
          </w:tcPr>
          <w:p w14:paraId="67B186C6" w14:textId="77777777" w:rsidR="000E5755" w:rsidRPr="00E2118B" w:rsidRDefault="000E5755" w:rsidP="000E5755">
            <w:pPr>
              <w:numPr>
                <w:ilvl w:val="0"/>
                <w:numId w:val="1"/>
              </w:numPr>
              <w:tabs>
                <w:tab w:val="left" w:pos="284"/>
              </w:tabs>
              <w:spacing w:after="0" w:line="240" w:lineRule="auto"/>
              <w:contextualSpacing/>
              <w:jc w:val="center"/>
              <w:rPr>
                <w:rFonts w:cstheme="minorHAnsi"/>
                <w:color w:val="000000" w:themeColor="text1"/>
              </w:rPr>
            </w:pPr>
          </w:p>
        </w:tc>
        <w:tc>
          <w:tcPr>
            <w:tcW w:w="3119" w:type="dxa"/>
            <w:shd w:val="clear" w:color="auto" w:fill="auto"/>
          </w:tcPr>
          <w:p w14:paraId="208C43A8" w14:textId="77777777" w:rsidR="000E5755" w:rsidRPr="00E2118B" w:rsidRDefault="000E5755" w:rsidP="000E5755">
            <w:pPr>
              <w:pStyle w:val="Lentelsturinys"/>
              <w:rPr>
                <w:rFonts w:asciiTheme="minorHAnsi" w:hAnsiTheme="minorHAnsi" w:cstheme="minorHAnsi"/>
                <w:color w:val="000000" w:themeColor="text1"/>
                <w:sz w:val="22"/>
                <w:szCs w:val="22"/>
              </w:rPr>
            </w:pPr>
            <w:r w:rsidRPr="00E2118B">
              <w:rPr>
                <w:rFonts w:asciiTheme="minorHAnsi" w:hAnsiTheme="minorHAnsi" w:cstheme="minorHAnsi"/>
                <w:color w:val="000000" w:themeColor="text1"/>
                <w:sz w:val="22"/>
                <w:szCs w:val="22"/>
              </w:rPr>
              <w:t xml:space="preserve">Garantijos sąlygos </w:t>
            </w:r>
          </w:p>
          <w:p w14:paraId="400C42D2" w14:textId="77777777" w:rsidR="000E5755" w:rsidRPr="00E2118B" w:rsidRDefault="000E5755" w:rsidP="000E5755">
            <w:pPr>
              <w:pStyle w:val="Lentelsturinys"/>
              <w:rPr>
                <w:rFonts w:asciiTheme="minorHAnsi" w:hAnsiTheme="minorHAnsi" w:cstheme="minorHAnsi"/>
                <w:color w:val="000000" w:themeColor="text1"/>
                <w:sz w:val="22"/>
                <w:szCs w:val="22"/>
              </w:rPr>
            </w:pPr>
          </w:p>
        </w:tc>
        <w:tc>
          <w:tcPr>
            <w:tcW w:w="8646" w:type="dxa"/>
            <w:shd w:val="clear" w:color="auto" w:fill="auto"/>
          </w:tcPr>
          <w:p w14:paraId="316C545F" w14:textId="77777777" w:rsidR="000E5755" w:rsidRPr="00E2118B" w:rsidRDefault="00350903" w:rsidP="000E5755">
            <w:pPr>
              <w:pStyle w:val="Lentelsturinys"/>
              <w:numPr>
                <w:ilvl w:val="0"/>
                <w:numId w:val="18"/>
              </w:numPr>
              <w:ind w:left="350"/>
              <w:rPr>
                <w:rFonts w:asciiTheme="minorHAnsi" w:hAnsiTheme="minorHAnsi" w:cstheme="minorHAnsi"/>
                <w:color w:val="000000" w:themeColor="text1"/>
                <w:sz w:val="22"/>
                <w:szCs w:val="22"/>
              </w:rPr>
            </w:pPr>
            <w:r w:rsidRPr="00E2118B">
              <w:rPr>
                <w:rFonts w:asciiTheme="minorHAnsi" w:hAnsiTheme="minorHAnsi" w:cstheme="minorHAnsi"/>
                <w:color w:val="000000" w:themeColor="text1"/>
                <w:sz w:val="22"/>
                <w:szCs w:val="22"/>
              </w:rPr>
              <w:t>Visos sistemą sudarančios į</w:t>
            </w:r>
            <w:r w:rsidR="001148A9" w:rsidRPr="00E2118B">
              <w:rPr>
                <w:rFonts w:asciiTheme="minorHAnsi" w:hAnsiTheme="minorHAnsi" w:cstheme="minorHAnsi"/>
                <w:color w:val="000000" w:themeColor="text1"/>
                <w:sz w:val="22"/>
                <w:szCs w:val="22"/>
              </w:rPr>
              <w:t xml:space="preserve">rangos (neįskaitant vienkartinio naudojimo priedų ir riboto panaudojimų skaičiaus priedų) </w:t>
            </w:r>
            <w:r w:rsidRPr="00E2118B">
              <w:rPr>
                <w:rFonts w:asciiTheme="minorHAnsi" w:hAnsiTheme="minorHAnsi" w:cstheme="minorHAnsi"/>
                <w:color w:val="000000" w:themeColor="text1"/>
                <w:sz w:val="22"/>
                <w:szCs w:val="22"/>
              </w:rPr>
              <w:t>g</w:t>
            </w:r>
            <w:r w:rsidR="000E5755" w:rsidRPr="00E2118B">
              <w:rPr>
                <w:rFonts w:asciiTheme="minorHAnsi" w:hAnsiTheme="minorHAnsi" w:cstheme="minorHAnsi"/>
                <w:color w:val="000000" w:themeColor="text1"/>
                <w:sz w:val="22"/>
                <w:szCs w:val="22"/>
              </w:rPr>
              <w:t xml:space="preserve">arantinio aptarnavimo laikotarpis </w:t>
            </w:r>
            <w:r w:rsidR="000E5755" w:rsidRPr="00E2118B">
              <w:rPr>
                <w:rFonts w:asciiTheme="minorHAnsi" w:hAnsiTheme="minorHAnsi" w:cstheme="minorHAnsi"/>
                <w:color w:val="000000" w:themeColor="text1"/>
                <w:sz w:val="22"/>
                <w:szCs w:val="22"/>
              </w:rPr>
              <w:sym w:font="Symbol" w:char="00B3"/>
            </w:r>
            <w:r w:rsidR="000E5755" w:rsidRPr="00E2118B">
              <w:rPr>
                <w:rFonts w:asciiTheme="minorHAnsi" w:hAnsiTheme="minorHAnsi" w:cstheme="minorHAnsi"/>
                <w:color w:val="000000" w:themeColor="text1"/>
                <w:sz w:val="22"/>
                <w:szCs w:val="22"/>
              </w:rPr>
              <w:t xml:space="preserve"> </w:t>
            </w:r>
            <w:r w:rsidR="00BF6F2E" w:rsidRPr="00E2118B">
              <w:rPr>
                <w:rFonts w:asciiTheme="minorHAnsi" w:hAnsiTheme="minorHAnsi" w:cstheme="minorHAnsi"/>
                <w:color w:val="000000" w:themeColor="text1"/>
                <w:sz w:val="22"/>
                <w:szCs w:val="22"/>
              </w:rPr>
              <w:t>60</w:t>
            </w:r>
            <w:r w:rsidR="000E5755" w:rsidRPr="00E2118B">
              <w:rPr>
                <w:rFonts w:asciiTheme="minorHAnsi" w:hAnsiTheme="minorHAnsi" w:cstheme="minorHAnsi"/>
                <w:color w:val="000000" w:themeColor="text1"/>
                <w:sz w:val="22"/>
                <w:szCs w:val="22"/>
              </w:rPr>
              <w:t xml:space="preserve"> mėnesi</w:t>
            </w:r>
            <w:r w:rsidR="00BF6F2E" w:rsidRPr="00E2118B">
              <w:rPr>
                <w:rFonts w:asciiTheme="minorHAnsi" w:hAnsiTheme="minorHAnsi" w:cstheme="minorHAnsi"/>
                <w:color w:val="000000" w:themeColor="text1"/>
                <w:sz w:val="22"/>
                <w:szCs w:val="22"/>
              </w:rPr>
              <w:t>ų</w:t>
            </w:r>
            <w:r w:rsidR="000E5755" w:rsidRPr="00E2118B">
              <w:rPr>
                <w:rFonts w:asciiTheme="minorHAnsi" w:hAnsiTheme="minorHAnsi" w:cstheme="minorHAnsi"/>
                <w:color w:val="000000" w:themeColor="text1"/>
                <w:sz w:val="22"/>
                <w:szCs w:val="22"/>
              </w:rPr>
              <w:t xml:space="preserve">. </w:t>
            </w:r>
          </w:p>
          <w:p w14:paraId="23ED9170" w14:textId="77777777" w:rsidR="001148A9" w:rsidRPr="00E2118B" w:rsidRDefault="000E5755" w:rsidP="000E5755">
            <w:pPr>
              <w:pStyle w:val="Lentelsturinys"/>
              <w:numPr>
                <w:ilvl w:val="0"/>
                <w:numId w:val="18"/>
              </w:numPr>
              <w:ind w:left="350"/>
              <w:rPr>
                <w:rFonts w:asciiTheme="minorHAnsi" w:hAnsiTheme="minorHAnsi" w:cstheme="minorHAnsi"/>
                <w:color w:val="000000" w:themeColor="text1"/>
                <w:sz w:val="22"/>
                <w:szCs w:val="22"/>
              </w:rPr>
            </w:pPr>
            <w:r w:rsidRPr="00E2118B">
              <w:rPr>
                <w:rFonts w:asciiTheme="minorHAnsi" w:hAnsiTheme="minorHAnsi" w:cstheme="minorHAnsi"/>
                <w:color w:val="000000" w:themeColor="text1"/>
                <w:sz w:val="22"/>
                <w:szCs w:val="22"/>
              </w:rPr>
              <w:t xml:space="preserve">Į garantiją įskaičiuotas  nemokamai atliekamas įrangos remontas, įskaitant remontui atlikti reikalingas detales bei medžiagas, o taip pat ir </w:t>
            </w:r>
            <w:r w:rsidR="001148A9" w:rsidRPr="00E2118B">
              <w:rPr>
                <w:rFonts w:asciiTheme="minorHAnsi" w:hAnsiTheme="minorHAnsi" w:cstheme="minorHAnsi"/>
                <w:color w:val="000000" w:themeColor="text1"/>
                <w:sz w:val="22"/>
                <w:szCs w:val="22"/>
              </w:rPr>
              <w:t>periodiniai, ne rečiau kaip 1 kartą per metus atliekami patikrinimai</w:t>
            </w:r>
            <w:r w:rsidR="00350903" w:rsidRPr="00E2118B">
              <w:rPr>
                <w:rFonts w:asciiTheme="minorHAnsi" w:hAnsiTheme="minorHAnsi" w:cstheme="minorHAnsi"/>
                <w:color w:val="000000" w:themeColor="text1"/>
                <w:sz w:val="22"/>
                <w:szCs w:val="22"/>
              </w:rPr>
              <w:t>, įskaitant kiekvieno patikrinimo metu atliekamą programinės įrangos atnaujinimą iki naujausios tuo metu rinkoje esančios versijos,</w:t>
            </w:r>
            <w:r w:rsidR="001148A9" w:rsidRPr="00E2118B">
              <w:rPr>
                <w:rFonts w:asciiTheme="minorHAnsi" w:hAnsiTheme="minorHAnsi" w:cstheme="minorHAnsi"/>
                <w:color w:val="000000" w:themeColor="text1"/>
                <w:sz w:val="22"/>
                <w:szCs w:val="22"/>
              </w:rPr>
              <w:t xml:space="preserve"> bei </w:t>
            </w:r>
            <w:r w:rsidRPr="00E2118B">
              <w:rPr>
                <w:rFonts w:asciiTheme="minorHAnsi" w:hAnsiTheme="minorHAnsi" w:cstheme="minorHAnsi"/>
                <w:color w:val="000000" w:themeColor="text1"/>
                <w:sz w:val="22"/>
                <w:szCs w:val="22"/>
              </w:rPr>
              <w:t>gamintojo rekomenduojamu periodiškumu nemokamai atliekama techninė priežiūra, įskaitant techninei priežiūrai atlikti reikalingas detales ir medžiagas</w:t>
            </w:r>
            <w:r w:rsidR="00350903" w:rsidRPr="00E2118B">
              <w:rPr>
                <w:rFonts w:asciiTheme="minorHAnsi" w:hAnsiTheme="minorHAnsi" w:cstheme="minorHAnsi"/>
                <w:color w:val="000000" w:themeColor="text1"/>
                <w:sz w:val="22"/>
                <w:szCs w:val="22"/>
              </w:rPr>
              <w:t xml:space="preserve"> ir </w:t>
            </w:r>
            <w:r w:rsidRPr="00E2118B">
              <w:rPr>
                <w:rFonts w:asciiTheme="minorHAnsi" w:hAnsiTheme="minorHAnsi" w:cstheme="minorHAnsi"/>
                <w:color w:val="000000" w:themeColor="text1"/>
                <w:sz w:val="22"/>
                <w:szCs w:val="22"/>
              </w:rPr>
              <w:t xml:space="preserve"> </w:t>
            </w:r>
          </w:p>
          <w:p w14:paraId="6BF12FC1" w14:textId="77777777" w:rsidR="000E5755" w:rsidRPr="00E2118B" w:rsidRDefault="000E5755" w:rsidP="000E5755">
            <w:pPr>
              <w:pStyle w:val="Lentelsturinys"/>
              <w:numPr>
                <w:ilvl w:val="0"/>
                <w:numId w:val="18"/>
              </w:numPr>
              <w:ind w:left="350"/>
              <w:rPr>
                <w:rFonts w:asciiTheme="minorHAnsi" w:hAnsiTheme="minorHAnsi" w:cstheme="minorHAnsi"/>
                <w:color w:val="000000" w:themeColor="text1"/>
                <w:sz w:val="22"/>
                <w:szCs w:val="22"/>
              </w:rPr>
            </w:pPr>
            <w:r w:rsidRPr="00E2118B">
              <w:rPr>
                <w:rFonts w:asciiTheme="minorHAnsi" w:hAnsiTheme="minorHAnsi" w:cstheme="minorHAnsi"/>
                <w:color w:val="000000" w:themeColor="text1"/>
                <w:sz w:val="22"/>
                <w:szCs w:val="22"/>
              </w:rPr>
              <w:t>Specialisto atvykimo gedimų šalinimui laikas – ne vėliau kaip per 4</w:t>
            </w:r>
            <w:r w:rsidR="001148A9" w:rsidRPr="00E2118B">
              <w:rPr>
                <w:rFonts w:asciiTheme="minorHAnsi" w:hAnsiTheme="minorHAnsi" w:cstheme="minorHAnsi"/>
                <w:color w:val="000000" w:themeColor="text1"/>
                <w:sz w:val="22"/>
                <w:szCs w:val="22"/>
              </w:rPr>
              <w:t>8</w:t>
            </w:r>
            <w:r w:rsidRPr="00E2118B">
              <w:rPr>
                <w:rFonts w:asciiTheme="minorHAnsi" w:hAnsiTheme="minorHAnsi" w:cstheme="minorHAnsi"/>
                <w:color w:val="000000" w:themeColor="text1"/>
                <w:sz w:val="22"/>
                <w:szCs w:val="22"/>
              </w:rPr>
              <w:t xml:space="preserve"> val. nuo iškvietimo gavimo.</w:t>
            </w:r>
          </w:p>
          <w:p w14:paraId="1EC1F68D" w14:textId="77777777" w:rsidR="001148A9" w:rsidRPr="00E2118B" w:rsidRDefault="001148A9" w:rsidP="000E5755">
            <w:pPr>
              <w:pStyle w:val="Lentelsturinys"/>
              <w:numPr>
                <w:ilvl w:val="0"/>
                <w:numId w:val="18"/>
              </w:numPr>
              <w:ind w:left="350"/>
              <w:rPr>
                <w:rFonts w:asciiTheme="minorHAnsi" w:hAnsiTheme="minorHAnsi" w:cstheme="minorHAnsi"/>
                <w:color w:val="000000" w:themeColor="text1"/>
                <w:sz w:val="22"/>
                <w:szCs w:val="22"/>
              </w:rPr>
            </w:pPr>
            <w:r w:rsidRPr="00E2118B">
              <w:rPr>
                <w:rFonts w:asciiTheme="minorHAnsi" w:hAnsiTheme="minorHAnsi" w:cstheme="minorHAnsi"/>
                <w:color w:val="000000" w:themeColor="text1"/>
                <w:sz w:val="22"/>
                <w:szCs w:val="22"/>
                <w:lang w:val="pl-PL"/>
              </w:rPr>
              <w:t>Efektyvaus remonto pradžios laikas – ne vėliau kaip per 7 darbo dienas nuo iškvietimo gedimų šalinimui gavimo.</w:t>
            </w:r>
          </w:p>
        </w:tc>
        <w:tc>
          <w:tcPr>
            <w:tcW w:w="3261" w:type="dxa"/>
            <w:shd w:val="clear" w:color="auto" w:fill="auto"/>
          </w:tcPr>
          <w:p w14:paraId="121C4762" w14:textId="77777777" w:rsidR="000E5755" w:rsidRPr="00E2118B" w:rsidRDefault="000E5755" w:rsidP="000E5755">
            <w:pPr>
              <w:pStyle w:val="Lentelsturinys"/>
              <w:ind w:left="360"/>
              <w:rPr>
                <w:rFonts w:asciiTheme="minorHAnsi" w:hAnsiTheme="minorHAnsi" w:cstheme="minorHAnsi"/>
                <w:color w:val="000000" w:themeColor="text1"/>
                <w:sz w:val="22"/>
                <w:szCs w:val="22"/>
              </w:rPr>
            </w:pPr>
          </w:p>
        </w:tc>
      </w:tr>
      <w:tr w:rsidR="00E2118B" w:rsidRPr="00E2118B" w14:paraId="69926BC1" w14:textId="77777777" w:rsidTr="000E5755">
        <w:tc>
          <w:tcPr>
            <w:tcW w:w="712" w:type="dxa"/>
            <w:shd w:val="clear" w:color="auto" w:fill="auto"/>
          </w:tcPr>
          <w:p w14:paraId="15DDAC3E" w14:textId="77777777" w:rsidR="000E5755" w:rsidRPr="00E2118B" w:rsidRDefault="000E5755" w:rsidP="000E5755">
            <w:pPr>
              <w:numPr>
                <w:ilvl w:val="0"/>
                <w:numId w:val="1"/>
              </w:numPr>
              <w:tabs>
                <w:tab w:val="left" w:pos="284"/>
              </w:tabs>
              <w:spacing w:after="0" w:line="240" w:lineRule="auto"/>
              <w:contextualSpacing/>
              <w:jc w:val="center"/>
              <w:rPr>
                <w:rFonts w:cstheme="minorHAnsi"/>
                <w:color w:val="000000" w:themeColor="text1"/>
              </w:rPr>
            </w:pPr>
          </w:p>
        </w:tc>
        <w:tc>
          <w:tcPr>
            <w:tcW w:w="3119" w:type="dxa"/>
            <w:shd w:val="clear" w:color="auto" w:fill="auto"/>
          </w:tcPr>
          <w:p w14:paraId="7425890F" w14:textId="77777777" w:rsidR="000E5755" w:rsidRPr="00E2118B" w:rsidRDefault="000E5755" w:rsidP="000E5755">
            <w:pPr>
              <w:pStyle w:val="Lentelsturinys"/>
              <w:rPr>
                <w:rFonts w:asciiTheme="minorHAnsi" w:hAnsiTheme="minorHAnsi" w:cstheme="minorHAnsi"/>
                <w:color w:val="000000" w:themeColor="text1"/>
                <w:sz w:val="22"/>
                <w:szCs w:val="22"/>
              </w:rPr>
            </w:pPr>
            <w:r w:rsidRPr="00E2118B">
              <w:rPr>
                <w:rFonts w:asciiTheme="minorHAnsi" w:hAnsiTheme="minorHAnsi" w:cstheme="minorHAnsi"/>
                <w:color w:val="000000" w:themeColor="text1"/>
                <w:sz w:val="22"/>
                <w:szCs w:val="22"/>
              </w:rPr>
              <w:t>Galimybė įsigyti originalias (arba joms lygiavertes) atsargines dalis</w:t>
            </w:r>
          </w:p>
        </w:tc>
        <w:tc>
          <w:tcPr>
            <w:tcW w:w="8646" w:type="dxa"/>
            <w:shd w:val="clear" w:color="auto" w:fill="auto"/>
          </w:tcPr>
          <w:p w14:paraId="5F07E9AD" w14:textId="77777777" w:rsidR="000E5755" w:rsidRPr="00E2118B" w:rsidRDefault="000E5755" w:rsidP="000E5755">
            <w:pPr>
              <w:suppressAutoHyphens/>
              <w:spacing w:after="0" w:line="240" w:lineRule="auto"/>
              <w:rPr>
                <w:rFonts w:cstheme="minorHAnsi"/>
                <w:color w:val="000000" w:themeColor="text1"/>
                <w:kern w:val="1"/>
                <w:lang w:eastAsia="ar-SA"/>
              </w:rPr>
            </w:pPr>
            <w:r w:rsidRPr="00E2118B">
              <w:rPr>
                <w:rFonts w:cstheme="minorHAnsi"/>
                <w:color w:val="000000" w:themeColor="text1"/>
                <w:kern w:val="1"/>
                <w:lang w:eastAsia="ar-SA"/>
              </w:rPr>
              <w:t xml:space="preserve">Tiekėjas turi užtikrinti galimybę įsigyti siūlomos prekės originalias (arba joms lygiavertes) atsargines dalis (jų tiekimą rinkai) ne trumpiau kaip </w:t>
            </w:r>
            <w:r w:rsidR="00042273" w:rsidRPr="00E2118B">
              <w:rPr>
                <w:rFonts w:cstheme="minorHAnsi"/>
                <w:color w:val="000000" w:themeColor="text1"/>
                <w:kern w:val="1"/>
                <w:lang w:eastAsia="ar-SA"/>
              </w:rPr>
              <w:t>10</w:t>
            </w:r>
            <w:r w:rsidRPr="00E2118B">
              <w:rPr>
                <w:rFonts w:cstheme="minorHAnsi"/>
                <w:color w:val="000000" w:themeColor="text1"/>
                <w:kern w:val="1"/>
                <w:lang w:eastAsia="ar-SA"/>
              </w:rPr>
              <w:t xml:space="preserve"> met</w:t>
            </w:r>
            <w:r w:rsidR="00042273" w:rsidRPr="00E2118B">
              <w:rPr>
                <w:rFonts w:cstheme="minorHAnsi"/>
                <w:color w:val="000000" w:themeColor="text1"/>
                <w:kern w:val="1"/>
                <w:lang w:eastAsia="ar-SA"/>
              </w:rPr>
              <w:t>ų</w:t>
            </w:r>
            <w:r w:rsidRPr="00E2118B">
              <w:rPr>
                <w:rFonts w:cstheme="minorHAnsi"/>
                <w:color w:val="000000" w:themeColor="text1"/>
                <w:kern w:val="1"/>
                <w:lang w:eastAsia="ar-SA"/>
              </w:rPr>
              <w:t xml:space="preserve"> (</w:t>
            </w:r>
            <w:r w:rsidRPr="00E2118B">
              <w:rPr>
                <w:rFonts w:cstheme="minorHAnsi"/>
                <w:i/>
                <w:iCs/>
                <w:color w:val="000000" w:themeColor="text1"/>
                <w:kern w:val="1"/>
                <w:lang w:eastAsia="ar-SA"/>
              </w:rPr>
              <w:t>prašome nurodyti konkrečią trukmę</w:t>
            </w:r>
            <w:r w:rsidRPr="00E2118B">
              <w:rPr>
                <w:rFonts w:cstheme="minorHAnsi"/>
                <w:color w:val="000000" w:themeColor="text1"/>
                <w:kern w:val="1"/>
                <w:lang w:eastAsia="ar-SA"/>
              </w:rPr>
              <w:t>) nuo prekės garantinio laikotarpio pabaigos, išskyrus atvejus, kai siūlomos prekės originalios (arba joms lygiavertės) atsarginės dalys dėl objektyvių priežasčių negali būti tiekiamos Lietuvos Respublikos rinkai (</w:t>
            </w:r>
            <w:r w:rsidRPr="00E2118B">
              <w:rPr>
                <w:rFonts w:cstheme="minorHAnsi"/>
                <w:i/>
                <w:iCs/>
                <w:color w:val="000000" w:themeColor="text1"/>
                <w:kern w:val="1"/>
                <w:lang w:eastAsia="ar-SA"/>
              </w:rPr>
              <w:t>būtinas tiekėjo ir/arba gamintojo atitinkamas patvirtinimas</w:t>
            </w:r>
            <w:r w:rsidRPr="00E2118B">
              <w:rPr>
                <w:rFonts w:cstheme="minorHAnsi"/>
                <w:color w:val="000000" w:themeColor="text1"/>
                <w:kern w:val="1"/>
                <w:lang w:eastAsia="ar-SA"/>
              </w:rPr>
              <w:t xml:space="preserve">). </w:t>
            </w:r>
          </w:p>
          <w:p w14:paraId="4D9C7AF9" w14:textId="77777777" w:rsidR="000E5755" w:rsidRPr="00E2118B" w:rsidRDefault="000E5755" w:rsidP="000E5755">
            <w:pPr>
              <w:pStyle w:val="Lentelsturinys"/>
              <w:ind w:left="65"/>
              <w:rPr>
                <w:rFonts w:asciiTheme="minorHAnsi" w:hAnsiTheme="minorHAnsi" w:cstheme="minorHAnsi"/>
                <w:color w:val="000000" w:themeColor="text1"/>
                <w:sz w:val="22"/>
                <w:szCs w:val="22"/>
              </w:rPr>
            </w:pPr>
            <w:r w:rsidRPr="00E2118B">
              <w:rPr>
                <w:rFonts w:asciiTheme="minorHAnsi" w:hAnsiTheme="minorHAnsi" w:cstheme="minorHAnsi"/>
                <w:color w:val="000000" w:themeColor="text1"/>
                <w:sz w:val="22"/>
                <w:szCs w:val="22"/>
                <w:u w:val="single"/>
                <w:lang w:eastAsia="ar-SA"/>
              </w:rPr>
              <w:t>Pastaba:</w:t>
            </w:r>
            <w:r w:rsidRPr="00E2118B">
              <w:rPr>
                <w:rFonts w:asciiTheme="minorHAnsi" w:hAnsiTheme="minorHAnsi" w:cstheme="minorHAnsi"/>
                <w:color w:val="000000" w:themeColor="text1"/>
                <w:sz w:val="22"/>
                <w:szCs w:val="22"/>
                <w:lang w:eastAsia="ar-SA"/>
              </w:rPr>
              <w:t xml:space="preserve"> Reikalavimas taikomas vadovaujantis </w:t>
            </w:r>
            <w:r w:rsidRPr="00E2118B">
              <w:rPr>
                <w:rFonts w:asciiTheme="minorHAnsi" w:hAnsiTheme="minorHAnsi" w:cstheme="minorHAnsi"/>
                <w:color w:val="000000" w:themeColor="text1"/>
                <w:sz w:val="22"/>
                <w:szCs w:val="22"/>
                <w:shd w:val="clear" w:color="auto" w:fill="FFFFFF"/>
                <w:lang w:eastAsia="ar-SA"/>
              </w:rPr>
              <w:t>Lietuvos Respublikos aplinkos ministro 2022 m. gruodžio 13 d. įsakymu Nr. D1-401 patvirtinto aplinkos apsaugos kriterijų taikymo, vykdant žaliuosius pirkimus, tvarkos aprašo II skyriaus 4.4.4.4 punktu.</w:t>
            </w:r>
          </w:p>
        </w:tc>
        <w:tc>
          <w:tcPr>
            <w:tcW w:w="3261" w:type="dxa"/>
            <w:shd w:val="clear" w:color="auto" w:fill="auto"/>
          </w:tcPr>
          <w:p w14:paraId="0726763B" w14:textId="77777777" w:rsidR="000E5755" w:rsidRPr="00E2118B" w:rsidRDefault="000E5755" w:rsidP="000E5755">
            <w:pPr>
              <w:pStyle w:val="Lentelsturinys"/>
              <w:ind w:left="360"/>
              <w:rPr>
                <w:rFonts w:asciiTheme="minorHAnsi" w:hAnsiTheme="minorHAnsi" w:cstheme="minorHAnsi"/>
                <w:color w:val="000000" w:themeColor="text1"/>
                <w:sz w:val="22"/>
                <w:szCs w:val="22"/>
              </w:rPr>
            </w:pPr>
          </w:p>
        </w:tc>
      </w:tr>
    </w:tbl>
    <w:p w14:paraId="313CBF67" w14:textId="77777777" w:rsidR="0071109D" w:rsidRPr="00E2118B" w:rsidRDefault="0071109D" w:rsidP="0007767C">
      <w:pPr>
        <w:spacing w:after="0" w:line="240" w:lineRule="auto"/>
        <w:jc w:val="center"/>
        <w:rPr>
          <w:rFonts w:cstheme="minorHAnsi"/>
          <w:color w:val="000000" w:themeColor="text1"/>
        </w:rPr>
      </w:pPr>
    </w:p>
    <w:p w14:paraId="0287A8AA" w14:textId="77777777" w:rsidR="009D31DF" w:rsidRPr="00E2118B" w:rsidRDefault="009D31DF" w:rsidP="008379C0">
      <w:pPr>
        <w:rPr>
          <w:rFonts w:cstheme="minorHAnsi"/>
          <w:b/>
          <w:bCs/>
          <w:color w:val="000000" w:themeColor="text1"/>
          <w:lang w:val="en-US"/>
        </w:rPr>
      </w:pPr>
      <w:r w:rsidRPr="00E2118B">
        <w:rPr>
          <w:rFonts w:cstheme="minorHAnsi"/>
          <w:b/>
          <w:bCs/>
          <w:color w:val="000000" w:themeColor="text1"/>
          <w:lang w:val="en-US"/>
        </w:rPr>
        <w:t>Pastaba:</w:t>
      </w:r>
    </w:p>
    <w:p w14:paraId="295E37DC" w14:textId="77777777" w:rsidR="009D31DF" w:rsidRPr="00E2118B" w:rsidRDefault="002771F1" w:rsidP="008379C0">
      <w:pPr>
        <w:rPr>
          <w:rFonts w:cstheme="minorHAnsi"/>
          <w:color w:val="000000" w:themeColor="text1"/>
        </w:rPr>
      </w:pPr>
      <w:r w:rsidRPr="00E2118B">
        <w:rPr>
          <w:rFonts w:cstheme="minorHAnsi"/>
          <w:color w:val="000000" w:themeColor="text1"/>
        </w:rPr>
        <w:t>Jei nenurodyta kitaip, š</w:t>
      </w:r>
      <w:r w:rsidR="009D31DF" w:rsidRPr="00E2118B">
        <w:rPr>
          <w:rFonts w:cstheme="minorHAnsi"/>
          <w:color w:val="000000" w:themeColor="text1"/>
        </w:rPr>
        <w:t>ioje techninėje specifikacijoje aprašant reikalaujamas funkcijas panaudotas terminas „galimybė“ reiškia ne galimybę nurodytas funkcijas įdiegti ateityje, papildomai įsigijus vienokius  ar kitokius priedus ir/ar programinę įrangą, o galimybę vartotojui jas naudoti su įsigyta siūlomos komplektacijos chirurgine robotine sistema (turi būti įskaičiuota į pasiūlymo kainą).</w:t>
      </w:r>
    </w:p>
    <w:p w14:paraId="1E91ABF2" w14:textId="77777777" w:rsidR="008379C0" w:rsidRPr="00E2118B" w:rsidRDefault="008379C0" w:rsidP="008379C0">
      <w:pPr>
        <w:ind w:left="567"/>
        <w:jc w:val="right"/>
        <w:rPr>
          <w:rFonts w:cstheme="minorHAnsi"/>
          <w:color w:val="000000" w:themeColor="text1"/>
        </w:rPr>
      </w:pPr>
    </w:p>
    <w:p w14:paraId="557E3629" w14:textId="77777777" w:rsidR="005D3435" w:rsidRPr="00E2118B" w:rsidRDefault="005D3435" w:rsidP="008379C0">
      <w:pPr>
        <w:ind w:left="567"/>
        <w:jc w:val="right"/>
        <w:rPr>
          <w:rFonts w:cstheme="minorHAnsi"/>
          <w:color w:val="000000" w:themeColor="text1"/>
        </w:rPr>
      </w:pPr>
    </w:p>
    <w:p w14:paraId="65F0952A" w14:textId="77777777" w:rsidR="005D3435" w:rsidRPr="00E2118B" w:rsidRDefault="005D3435" w:rsidP="008379C0">
      <w:pPr>
        <w:ind w:left="567"/>
        <w:jc w:val="right"/>
        <w:rPr>
          <w:rFonts w:cstheme="minorHAnsi"/>
          <w:color w:val="000000" w:themeColor="text1"/>
        </w:rPr>
      </w:pPr>
    </w:p>
    <w:p w14:paraId="59975708" w14:textId="77777777" w:rsidR="005D3435" w:rsidRPr="00E2118B" w:rsidRDefault="005D3435" w:rsidP="008379C0">
      <w:pPr>
        <w:ind w:left="567"/>
        <w:jc w:val="right"/>
        <w:rPr>
          <w:rFonts w:cstheme="minorHAnsi"/>
          <w:color w:val="000000" w:themeColor="text1"/>
        </w:rPr>
      </w:pPr>
    </w:p>
    <w:p w14:paraId="1DF2A187" w14:textId="77777777" w:rsidR="005D3435" w:rsidRPr="00E2118B" w:rsidRDefault="005D3435" w:rsidP="008379C0">
      <w:pPr>
        <w:ind w:left="567"/>
        <w:jc w:val="right"/>
        <w:rPr>
          <w:rFonts w:cstheme="minorHAnsi"/>
          <w:color w:val="000000" w:themeColor="text1"/>
        </w:rPr>
      </w:pPr>
    </w:p>
    <w:p w14:paraId="002B86CC" w14:textId="77777777" w:rsidR="009D31DF" w:rsidRPr="00E2118B" w:rsidRDefault="008379C0" w:rsidP="008379C0">
      <w:pPr>
        <w:ind w:left="567"/>
        <w:jc w:val="right"/>
        <w:rPr>
          <w:rFonts w:cstheme="minorHAnsi"/>
          <w:color w:val="000000" w:themeColor="text1"/>
        </w:rPr>
      </w:pPr>
      <w:r w:rsidRPr="00E2118B">
        <w:rPr>
          <w:rFonts w:cstheme="minorHAnsi"/>
          <w:color w:val="000000" w:themeColor="text1"/>
        </w:rPr>
        <w:t>1 priedas</w:t>
      </w:r>
    </w:p>
    <w:tbl>
      <w:tblPr>
        <w:tblStyle w:val="Lentelstinklelis"/>
        <w:tblW w:w="15730" w:type="dxa"/>
        <w:tblLook w:val="04A0" w:firstRow="1" w:lastRow="0" w:firstColumn="1" w:lastColumn="0" w:noHBand="0" w:noVBand="1"/>
      </w:tblPr>
      <w:tblGrid>
        <w:gridCol w:w="1508"/>
        <w:gridCol w:w="2315"/>
        <w:gridCol w:w="1984"/>
        <w:gridCol w:w="1985"/>
        <w:gridCol w:w="1984"/>
        <w:gridCol w:w="2126"/>
        <w:gridCol w:w="2127"/>
        <w:gridCol w:w="1701"/>
      </w:tblGrid>
      <w:tr w:rsidR="00E2118B" w:rsidRPr="00E2118B" w14:paraId="36B6A753" w14:textId="77777777" w:rsidTr="008379C0">
        <w:trPr>
          <w:trHeight w:val="308"/>
        </w:trPr>
        <w:tc>
          <w:tcPr>
            <w:tcW w:w="1508" w:type="dxa"/>
            <w:shd w:val="clear" w:color="auto" w:fill="auto"/>
            <w:noWrap/>
            <w:vAlign w:val="center"/>
            <w:hideMark/>
          </w:tcPr>
          <w:p w14:paraId="20DEEFEA" w14:textId="77777777" w:rsidR="00FC69B8" w:rsidRPr="00E2118B" w:rsidRDefault="00FC69B8" w:rsidP="00FC69B8">
            <w:pPr>
              <w:jc w:val="center"/>
              <w:rPr>
                <w:color w:val="000000" w:themeColor="text1"/>
              </w:rPr>
            </w:pPr>
          </w:p>
        </w:tc>
        <w:tc>
          <w:tcPr>
            <w:tcW w:w="2315" w:type="dxa"/>
            <w:shd w:val="clear" w:color="auto" w:fill="auto"/>
            <w:noWrap/>
            <w:vAlign w:val="center"/>
            <w:hideMark/>
          </w:tcPr>
          <w:p w14:paraId="23A6B981" w14:textId="77777777" w:rsidR="00FC69B8" w:rsidRPr="00E2118B" w:rsidRDefault="00FC69B8" w:rsidP="00FC69B8">
            <w:pPr>
              <w:jc w:val="center"/>
              <w:rPr>
                <w:color w:val="000000" w:themeColor="text1"/>
              </w:rPr>
            </w:pPr>
            <w:r w:rsidRPr="00E2118B">
              <w:rPr>
                <w:color w:val="000000" w:themeColor="text1"/>
              </w:rPr>
              <w:t>Operacijų pagal taikymo sritis  santykis</w:t>
            </w:r>
          </w:p>
        </w:tc>
        <w:tc>
          <w:tcPr>
            <w:tcW w:w="1984" w:type="dxa"/>
            <w:shd w:val="clear" w:color="auto" w:fill="auto"/>
            <w:noWrap/>
            <w:vAlign w:val="center"/>
            <w:hideMark/>
          </w:tcPr>
          <w:p w14:paraId="4E275564" w14:textId="77777777" w:rsidR="00FC69B8" w:rsidRPr="00E2118B" w:rsidRDefault="00FC69B8" w:rsidP="00FC69B8">
            <w:pPr>
              <w:jc w:val="center"/>
              <w:rPr>
                <w:color w:val="000000" w:themeColor="text1"/>
              </w:rPr>
            </w:pPr>
            <w:r w:rsidRPr="00E2118B">
              <w:rPr>
                <w:color w:val="000000" w:themeColor="text1"/>
              </w:rPr>
              <w:t>52%</w:t>
            </w:r>
          </w:p>
        </w:tc>
        <w:tc>
          <w:tcPr>
            <w:tcW w:w="1985" w:type="dxa"/>
            <w:shd w:val="clear" w:color="auto" w:fill="auto"/>
            <w:noWrap/>
            <w:vAlign w:val="center"/>
            <w:hideMark/>
          </w:tcPr>
          <w:p w14:paraId="5603BAC3" w14:textId="77777777" w:rsidR="00FC69B8" w:rsidRPr="00E2118B" w:rsidRDefault="00FC69B8" w:rsidP="00FC69B8">
            <w:pPr>
              <w:jc w:val="center"/>
              <w:rPr>
                <w:color w:val="000000" w:themeColor="text1"/>
              </w:rPr>
            </w:pPr>
            <w:r w:rsidRPr="00E2118B">
              <w:rPr>
                <w:color w:val="000000" w:themeColor="text1"/>
              </w:rPr>
              <w:t>14%</w:t>
            </w:r>
          </w:p>
        </w:tc>
        <w:tc>
          <w:tcPr>
            <w:tcW w:w="1984" w:type="dxa"/>
            <w:shd w:val="clear" w:color="auto" w:fill="auto"/>
            <w:noWrap/>
            <w:vAlign w:val="center"/>
            <w:hideMark/>
          </w:tcPr>
          <w:p w14:paraId="6820B815" w14:textId="77777777" w:rsidR="00FC69B8" w:rsidRPr="00E2118B" w:rsidRDefault="00FC69B8" w:rsidP="00FC69B8">
            <w:pPr>
              <w:jc w:val="center"/>
              <w:rPr>
                <w:color w:val="000000" w:themeColor="text1"/>
              </w:rPr>
            </w:pPr>
            <w:r w:rsidRPr="00E2118B">
              <w:rPr>
                <w:color w:val="000000" w:themeColor="text1"/>
              </w:rPr>
              <w:t>19%</w:t>
            </w:r>
          </w:p>
        </w:tc>
        <w:tc>
          <w:tcPr>
            <w:tcW w:w="2126" w:type="dxa"/>
            <w:shd w:val="clear" w:color="auto" w:fill="auto"/>
            <w:noWrap/>
            <w:vAlign w:val="center"/>
            <w:hideMark/>
          </w:tcPr>
          <w:p w14:paraId="4A42F763" w14:textId="77777777" w:rsidR="00FC69B8" w:rsidRPr="00E2118B" w:rsidRDefault="00FC69B8" w:rsidP="00FC69B8">
            <w:pPr>
              <w:jc w:val="center"/>
              <w:rPr>
                <w:color w:val="000000" w:themeColor="text1"/>
              </w:rPr>
            </w:pPr>
            <w:r w:rsidRPr="00E2118B">
              <w:rPr>
                <w:color w:val="000000" w:themeColor="text1"/>
              </w:rPr>
              <w:t>7%</w:t>
            </w:r>
          </w:p>
        </w:tc>
        <w:tc>
          <w:tcPr>
            <w:tcW w:w="2127" w:type="dxa"/>
            <w:shd w:val="clear" w:color="auto" w:fill="auto"/>
            <w:noWrap/>
            <w:vAlign w:val="center"/>
            <w:hideMark/>
          </w:tcPr>
          <w:p w14:paraId="0619712D" w14:textId="77777777" w:rsidR="00FC69B8" w:rsidRPr="00E2118B" w:rsidRDefault="00FC69B8" w:rsidP="00FC69B8">
            <w:pPr>
              <w:jc w:val="center"/>
              <w:rPr>
                <w:color w:val="000000" w:themeColor="text1"/>
              </w:rPr>
            </w:pPr>
            <w:r w:rsidRPr="00E2118B">
              <w:rPr>
                <w:color w:val="000000" w:themeColor="text1"/>
              </w:rPr>
              <w:t>5%</w:t>
            </w:r>
          </w:p>
        </w:tc>
        <w:tc>
          <w:tcPr>
            <w:tcW w:w="1701" w:type="dxa"/>
            <w:shd w:val="clear" w:color="auto" w:fill="auto"/>
            <w:noWrap/>
            <w:vAlign w:val="center"/>
            <w:hideMark/>
          </w:tcPr>
          <w:p w14:paraId="19178785" w14:textId="77777777" w:rsidR="00FC69B8" w:rsidRPr="00E2118B" w:rsidRDefault="00FC69B8" w:rsidP="00FC69B8">
            <w:pPr>
              <w:jc w:val="center"/>
              <w:rPr>
                <w:color w:val="000000" w:themeColor="text1"/>
              </w:rPr>
            </w:pPr>
            <w:r w:rsidRPr="00E2118B">
              <w:rPr>
                <w:color w:val="000000" w:themeColor="text1"/>
              </w:rPr>
              <w:t>3%</w:t>
            </w:r>
          </w:p>
        </w:tc>
      </w:tr>
      <w:tr w:rsidR="00E2118B" w:rsidRPr="00E2118B" w14:paraId="6B6DDDB8" w14:textId="77777777" w:rsidTr="008379C0">
        <w:trPr>
          <w:trHeight w:val="308"/>
        </w:trPr>
        <w:tc>
          <w:tcPr>
            <w:tcW w:w="1508" w:type="dxa"/>
            <w:shd w:val="clear" w:color="auto" w:fill="auto"/>
            <w:noWrap/>
            <w:vAlign w:val="center"/>
            <w:hideMark/>
          </w:tcPr>
          <w:p w14:paraId="183DE2DD" w14:textId="77777777" w:rsidR="00FC69B8" w:rsidRPr="00E2118B" w:rsidRDefault="00FC69B8" w:rsidP="00FC69B8">
            <w:pPr>
              <w:jc w:val="center"/>
              <w:rPr>
                <w:color w:val="000000" w:themeColor="text1"/>
              </w:rPr>
            </w:pPr>
            <w:r w:rsidRPr="00E2118B">
              <w:rPr>
                <w:color w:val="000000" w:themeColor="text1"/>
              </w:rPr>
              <w:t>Eksploatavimo metai</w:t>
            </w:r>
          </w:p>
        </w:tc>
        <w:tc>
          <w:tcPr>
            <w:tcW w:w="2315" w:type="dxa"/>
            <w:shd w:val="clear" w:color="auto" w:fill="auto"/>
            <w:noWrap/>
            <w:vAlign w:val="center"/>
            <w:hideMark/>
          </w:tcPr>
          <w:p w14:paraId="1934E53F" w14:textId="77777777" w:rsidR="00FC69B8" w:rsidRPr="00E2118B" w:rsidRDefault="00FC69B8" w:rsidP="00FC69B8">
            <w:pPr>
              <w:jc w:val="center"/>
              <w:rPr>
                <w:color w:val="000000" w:themeColor="text1"/>
              </w:rPr>
            </w:pPr>
            <w:r w:rsidRPr="00E2118B">
              <w:rPr>
                <w:color w:val="000000" w:themeColor="text1"/>
              </w:rPr>
              <w:t>Operacijų skaičius</w:t>
            </w:r>
          </w:p>
        </w:tc>
        <w:tc>
          <w:tcPr>
            <w:tcW w:w="1984" w:type="dxa"/>
            <w:shd w:val="clear" w:color="auto" w:fill="auto"/>
            <w:noWrap/>
            <w:vAlign w:val="center"/>
            <w:hideMark/>
          </w:tcPr>
          <w:p w14:paraId="1D4B54C4" w14:textId="77777777" w:rsidR="00FC69B8" w:rsidRPr="00E2118B" w:rsidRDefault="00FC69B8" w:rsidP="00FC69B8">
            <w:pPr>
              <w:jc w:val="center"/>
              <w:rPr>
                <w:color w:val="000000" w:themeColor="text1"/>
              </w:rPr>
            </w:pPr>
            <w:r w:rsidRPr="00E2118B">
              <w:rPr>
                <w:color w:val="000000" w:themeColor="text1"/>
              </w:rPr>
              <w:t>Urologija</w:t>
            </w:r>
          </w:p>
        </w:tc>
        <w:tc>
          <w:tcPr>
            <w:tcW w:w="1985" w:type="dxa"/>
            <w:shd w:val="clear" w:color="auto" w:fill="auto"/>
            <w:noWrap/>
            <w:vAlign w:val="center"/>
            <w:hideMark/>
          </w:tcPr>
          <w:p w14:paraId="6DFFA37D" w14:textId="77777777" w:rsidR="00FC69B8" w:rsidRPr="00E2118B" w:rsidRDefault="00FC69B8" w:rsidP="00FC69B8">
            <w:pPr>
              <w:jc w:val="center"/>
              <w:rPr>
                <w:color w:val="000000" w:themeColor="text1"/>
              </w:rPr>
            </w:pPr>
            <w:r w:rsidRPr="00E2118B">
              <w:rPr>
                <w:color w:val="000000" w:themeColor="text1"/>
              </w:rPr>
              <w:t>Ginekologija</w:t>
            </w:r>
          </w:p>
        </w:tc>
        <w:tc>
          <w:tcPr>
            <w:tcW w:w="1984" w:type="dxa"/>
            <w:shd w:val="clear" w:color="auto" w:fill="auto"/>
            <w:noWrap/>
            <w:vAlign w:val="center"/>
            <w:hideMark/>
          </w:tcPr>
          <w:p w14:paraId="032FECC6" w14:textId="77777777" w:rsidR="00FC69B8" w:rsidRPr="00E2118B" w:rsidRDefault="00FC69B8" w:rsidP="00FC69B8">
            <w:pPr>
              <w:jc w:val="center"/>
              <w:rPr>
                <w:color w:val="000000" w:themeColor="text1"/>
              </w:rPr>
            </w:pPr>
            <w:r w:rsidRPr="00E2118B">
              <w:rPr>
                <w:color w:val="000000" w:themeColor="text1"/>
              </w:rPr>
              <w:t>Chirurgija</w:t>
            </w:r>
          </w:p>
        </w:tc>
        <w:tc>
          <w:tcPr>
            <w:tcW w:w="2126" w:type="dxa"/>
            <w:shd w:val="clear" w:color="auto" w:fill="auto"/>
            <w:noWrap/>
            <w:vAlign w:val="center"/>
            <w:hideMark/>
          </w:tcPr>
          <w:p w14:paraId="609B0CDE" w14:textId="77777777" w:rsidR="00FC69B8" w:rsidRPr="00E2118B" w:rsidRDefault="00FC69B8" w:rsidP="00FC69B8">
            <w:pPr>
              <w:jc w:val="center"/>
              <w:rPr>
                <w:color w:val="000000" w:themeColor="text1"/>
              </w:rPr>
            </w:pPr>
            <w:r w:rsidRPr="00E2118B">
              <w:rPr>
                <w:color w:val="000000" w:themeColor="text1"/>
              </w:rPr>
              <w:t>Krūtinės</w:t>
            </w:r>
          </w:p>
          <w:p w14:paraId="37498F8C" w14:textId="77777777" w:rsidR="00FC69B8" w:rsidRPr="00E2118B" w:rsidRDefault="00FC69B8" w:rsidP="00FC69B8">
            <w:pPr>
              <w:jc w:val="center"/>
              <w:rPr>
                <w:color w:val="000000" w:themeColor="text1"/>
              </w:rPr>
            </w:pPr>
            <w:r w:rsidRPr="00E2118B">
              <w:rPr>
                <w:color w:val="000000" w:themeColor="text1"/>
              </w:rPr>
              <w:t>chirurgija</w:t>
            </w:r>
          </w:p>
        </w:tc>
        <w:tc>
          <w:tcPr>
            <w:tcW w:w="2127" w:type="dxa"/>
            <w:shd w:val="clear" w:color="auto" w:fill="auto"/>
            <w:noWrap/>
            <w:vAlign w:val="center"/>
            <w:hideMark/>
          </w:tcPr>
          <w:p w14:paraId="1C14B1BF" w14:textId="77777777" w:rsidR="00FC69B8" w:rsidRPr="00E2118B" w:rsidRDefault="00FC69B8" w:rsidP="00FC69B8">
            <w:pPr>
              <w:jc w:val="center"/>
              <w:rPr>
                <w:color w:val="000000" w:themeColor="text1"/>
              </w:rPr>
            </w:pPr>
            <w:r w:rsidRPr="00E2118B">
              <w:rPr>
                <w:color w:val="000000" w:themeColor="text1"/>
              </w:rPr>
              <w:t xml:space="preserve">Ausų, </w:t>
            </w:r>
            <w:r w:rsidR="009664CE" w:rsidRPr="00E2118B">
              <w:rPr>
                <w:color w:val="000000" w:themeColor="text1"/>
              </w:rPr>
              <w:t>n</w:t>
            </w:r>
            <w:r w:rsidRPr="00E2118B">
              <w:rPr>
                <w:color w:val="000000" w:themeColor="text1"/>
              </w:rPr>
              <w:t>osies ir gerklės ch</w:t>
            </w:r>
            <w:r w:rsidR="009664CE" w:rsidRPr="00E2118B">
              <w:rPr>
                <w:color w:val="000000" w:themeColor="text1"/>
              </w:rPr>
              <w:t>irurgija</w:t>
            </w:r>
          </w:p>
        </w:tc>
        <w:tc>
          <w:tcPr>
            <w:tcW w:w="1701" w:type="dxa"/>
            <w:shd w:val="clear" w:color="auto" w:fill="auto"/>
            <w:noWrap/>
            <w:vAlign w:val="center"/>
            <w:hideMark/>
          </w:tcPr>
          <w:p w14:paraId="60F3B597" w14:textId="77777777" w:rsidR="005D3435" w:rsidRPr="00E2118B" w:rsidRDefault="009664CE" w:rsidP="00FC69B8">
            <w:pPr>
              <w:jc w:val="center"/>
              <w:rPr>
                <w:color w:val="000000" w:themeColor="text1"/>
              </w:rPr>
            </w:pPr>
            <w:r w:rsidRPr="00E2118B">
              <w:rPr>
                <w:color w:val="000000" w:themeColor="text1"/>
              </w:rPr>
              <w:t>Vaikų chirurgija</w:t>
            </w:r>
          </w:p>
          <w:p w14:paraId="008A4D75" w14:textId="77777777" w:rsidR="005D3435" w:rsidRPr="00E2118B" w:rsidRDefault="005D3435" w:rsidP="005D3435">
            <w:pPr>
              <w:rPr>
                <w:color w:val="000000" w:themeColor="text1"/>
              </w:rPr>
            </w:pPr>
          </w:p>
          <w:p w14:paraId="54CA2EAF" w14:textId="77777777" w:rsidR="00FC69B8" w:rsidRPr="00E2118B" w:rsidRDefault="00FC69B8" w:rsidP="005D3435">
            <w:pPr>
              <w:rPr>
                <w:color w:val="000000" w:themeColor="text1"/>
              </w:rPr>
            </w:pPr>
          </w:p>
        </w:tc>
      </w:tr>
      <w:tr w:rsidR="00E2118B" w:rsidRPr="00E2118B" w14:paraId="39C58357" w14:textId="77777777" w:rsidTr="008379C0">
        <w:trPr>
          <w:trHeight w:val="293"/>
        </w:trPr>
        <w:tc>
          <w:tcPr>
            <w:tcW w:w="1508" w:type="dxa"/>
            <w:shd w:val="clear" w:color="auto" w:fill="auto"/>
            <w:noWrap/>
            <w:vAlign w:val="center"/>
            <w:hideMark/>
          </w:tcPr>
          <w:p w14:paraId="70DFC198" w14:textId="77777777" w:rsidR="00FC69B8" w:rsidRPr="00E2118B" w:rsidRDefault="00FC69B8" w:rsidP="00FC69B8">
            <w:pPr>
              <w:jc w:val="center"/>
              <w:rPr>
                <w:color w:val="000000" w:themeColor="text1"/>
              </w:rPr>
            </w:pPr>
            <w:r w:rsidRPr="00E2118B">
              <w:rPr>
                <w:color w:val="000000" w:themeColor="text1"/>
              </w:rPr>
              <w:t>1</w:t>
            </w:r>
          </w:p>
        </w:tc>
        <w:tc>
          <w:tcPr>
            <w:tcW w:w="2315" w:type="dxa"/>
            <w:shd w:val="clear" w:color="auto" w:fill="auto"/>
            <w:noWrap/>
            <w:vAlign w:val="center"/>
            <w:hideMark/>
          </w:tcPr>
          <w:p w14:paraId="5312D7D5" w14:textId="77777777" w:rsidR="00FC69B8" w:rsidRPr="00E2118B" w:rsidRDefault="00FC69B8" w:rsidP="00FC69B8">
            <w:pPr>
              <w:jc w:val="center"/>
              <w:rPr>
                <w:color w:val="000000" w:themeColor="text1"/>
              </w:rPr>
            </w:pPr>
            <w:r w:rsidRPr="00E2118B">
              <w:rPr>
                <w:color w:val="000000" w:themeColor="text1"/>
              </w:rPr>
              <w:t>200</w:t>
            </w:r>
          </w:p>
        </w:tc>
        <w:tc>
          <w:tcPr>
            <w:tcW w:w="1984" w:type="dxa"/>
            <w:shd w:val="clear" w:color="auto" w:fill="auto"/>
            <w:noWrap/>
            <w:vAlign w:val="center"/>
            <w:hideMark/>
          </w:tcPr>
          <w:p w14:paraId="14EEEAB6" w14:textId="77777777" w:rsidR="00FC69B8" w:rsidRPr="00E2118B" w:rsidRDefault="00FC69B8" w:rsidP="00FC69B8">
            <w:pPr>
              <w:jc w:val="center"/>
              <w:rPr>
                <w:color w:val="000000" w:themeColor="text1"/>
              </w:rPr>
            </w:pPr>
            <w:r w:rsidRPr="00E2118B">
              <w:rPr>
                <w:color w:val="000000" w:themeColor="text1"/>
              </w:rPr>
              <w:t>104</w:t>
            </w:r>
          </w:p>
        </w:tc>
        <w:tc>
          <w:tcPr>
            <w:tcW w:w="1985" w:type="dxa"/>
            <w:shd w:val="clear" w:color="auto" w:fill="auto"/>
            <w:noWrap/>
            <w:vAlign w:val="center"/>
            <w:hideMark/>
          </w:tcPr>
          <w:p w14:paraId="2CAF03E9" w14:textId="77777777" w:rsidR="00FC69B8" w:rsidRPr="00E2118B" w:rsidRDefault="00FC69B8" w:rsidP="00FC69B8">
            <w:pPr>
              <w:jc w:val="center"/>
              <w:rPr>
                <w:color w:val="000000" w:themeColor="text1"/>
              </w:rPr>
            </w:pPr>
            <w:r w:rsidRPr="00E2118B">
              <w:rPr>
                <w:color w:val="000000" w:themeColor="text1"/>
              </w:rPr>
              <w:t>28</w:t>
            </w:r>
          </w:p>
        </w:tc>
        <w:tc>
          <w:tcPr>
            <w:tcW w:w="1984" w:type="dxa"/>
            <w:shd w:val="clear" w:color="auto" w:fill="auto"/>
            <w:noWrap/>
            <w:vAlign w:val="center"/>
            <w:hideMark/>
          </w:tcPr>
          <w:p w14:paraId="5135D989" w14:textId="77777777" w:rsidR="00FC69B8" w:rsidRPr="00E2118B" w:rsidRDefault="00FC69B8" w:rsidP="00FC69B8">
            <w:pPr>
              <w:jc w:val="center"/>
              <w:rPr>
                <w:color w:val="000000" w:themeColor="text1"/>
              </w:rPr>
            </w:pPr>
            <w:r w:rsidRPr="00E2118B">
              <w:rPr>
                <w:color w:val="000000" w:themeColor="text1"/>
              </w:rPr>
              <w:t>38</w:t>
            </w:r>
          </w:p>
        </w:tc>
        <w:tc>
          <w:tcPr>
            <w:tcW w:w="2126" w:type="dxa"/>
            <w:shd w:val="clear" w:color="auto" w:fill="auto"/>
            <w:noWrap/>
            <w:vAlign w:val="center"/>
            <w:hideMark/>
          </w:tcPr>
          <w:p w14:paraId="19E73915" w14:textId="77777777" w:rsidR="00FC69B8" w:rsidRPr="00E2118B" w:rsidRDefault="00FC69B8" w:rsidP="00FC69B8">
            <w:pPr>
              <w:jc w:val="center"/>
              <w:rPr>
                <w:color w:val="000000" w:themeColor="text1"/>
              </w:rPr>
            </w:pPr>
            <w:r w:rsidRPr="00E2118B">
              <w:rPr>
                <w:color w:val="000000" w:themeColor="text1"/>
              </w:rPr>
              <w:t>14</w:t>
            </w:r>
          </w:p>
        </w:tc>
        <w:tc>
          <w:tcPr>
            <w:tcW w:w="2127" w:type="dxa"/>
            <w:shd w:val="clear" w:color="auto" w:fill="auto"/>
            <w:noWrap/>
            <w:vAlign w:val="center"/>
            <w:hideMark/>
          </w:tcPr>
          <w:p w14:paraId="5685AC13" w14:textId="77777777" w:rsidR="00FC69B8" w:rsidRPr="00E2118B" w:rsidRDefault="00FC69B8" w:rsidP="00FC69B8">
            <w:pPr>
              <w:jc w:val="center"/>
              <w:rPr>
                <w:color w:val="000000" w:themeColor="text1"/>
              </w:rPr>
            </w:pPr>
            <w:r w:rsidRPr="00E2118B">
              <w:rPr>
                <w:color w:val="000000" w:themeColor="text1"/>
              </w:rPr>
              <w:t>10</w:t>
            </w:r>
          </w:p>
        </w:tc>
        <w:tc>
          <w:tcPr>
            <w:tcW w:w="1701" w:type="dxa"/>
            <w:shd w:val="clear" w:color="auto" w:fill="auto"/>
            <w:noWrap/>
            <w:vAlign w:val="center"/>
            <w:hideMark/>
          </w:tcPr>
          <w:p w14:paraId="61273FC0" w14:textId="77777777" w:rsidR="00FC69B8" w:rsidRPr="00E2118B" w:rsidRDefault="00FC69B8" w:rsidP="00FC69B8">
            <w:pPr>
              <w:jc w:val="center"/>
              <w:rPr>
                <w:color w:val="000000" w:themeColor="text1"/>
              </w:rPr>
            </w:pPr>
            <w:r w:rsidRPr="00E2118B">
              <w:rPr>
                <w:color w:val="000000" w:themeColor="text1"/>
              </w:rPr>
              <w:t>6</w:t>
            </w:r>
          </w:p>
        </w:tc>
      </w:tr>
      <w:tr w:rsidR="00E2118B" w:rsidRPr="00E2118B" w14:paraId="3C6BBD3C" w14:textId="77777777" w:rsidTr="008379C0">
        <w:trPr>
          <w:trHeight w:val="293"/>
        </w:trPr>
        <w:tc>
          <w:tcPr>
            <w:tcW w:w="1508" w:type="dxa"/>
            <w:shd w:val="clear" w:color="auto" w:fill="auto"/>
            <w:noWrap/>
            <w:vAlign w:val="center"/>
            <w:hideMark/>
          </w:tcPr>
          <w:p w14:paraId="694C6B3B" w14:textId="77777777" w:rsidR="00FC69B8" w:rsidRPr="00E2118B" w:rsidRDefault="00FC69B8" w:rsidP="00FC69B8">
            <w:pPr>
              <w:jc w:val="center"/>
              <w:rPr>
                <w:color w:val="000000" w:themeColor="text1"/>
              </w:rPr>
            </w:pPr>
            <w:r w:rsidRPr="00E2118B">
              <w:rPr>
                <w:color w:val="000000" w:themeColor="text1"/>
              </w:rPr>
              <w:t>2</w:t>
            </w:r>
          </w:p>
        </w:tc>
        <w:tc>
          <w:tcPr>
            <w:tcW w:w="2315" w:type="dxa"/>
            <w:shd w:val="clear" w:color="auto" w:fill="auto"/>
            <w:noWrap/>
            <w:vAlign w:val="center"/>
            <w:hideMark/>
          </w:tcPr>
          <w:p w14:paraId="33BAB357" w14:textId="77777777" w:rsidR="00FC69B8" w:rsidRPr="00E2118B" w:rsidRDefault="00FC69B8" w:rsidP="00FC69B8">
            <w:pPr>
              <w:jc w:val="center"/>
              <w:rPr>
                <w:color w:val="000000" w:themeColor="text1"/>
              </w:rPr>
            </w:pPr>
            <w:r w:rsidRPr="00E2118B">
              <w:rPr>
                <w:color w:val="000000" w:themeColor="text1"/>
              </w:rPr>
              <w:t>320</w:t>
            </w:r>
          </w:p>
        </w:tc>
        <w:tc>
          <w:tcPr>
            <w:tcW w:w="1984" w:type="dxa"/>
            <w:shd w:val="clear" w:color="auto" w:fill="auto"/>
            <w:noWrap/>
            <w:vAlign w:val="center"/>
            <w:hideMark/>
          </w:tcPr>
          <w:p w14:paraId="1C7EE294" w14:textId="77777777" w:rsidR="00FC69B8" w:rsidRPr="00E2118B" w:rsidRDefault="00FC69B8" w:rsidP="00FC69B8">
            <w:pPr>
              <w:jc w:val="center"/>
              <w:rPr>
                <w:color w:val="000000" w:themeColor="text1"/>
              </w:rPr>
            </w:pPr>
            <w:r w:rsidRPr="00E2118B">
              <w:rPr>
                <w:color w:val="000000" w:themeColor="text1"/>
              </w:rPr>
              <w:t>166,4</w:t>
            </w:r>
          </w:p>
        </w:tc>
        <w:tc>
          <w:tcPr>
            <w:tcW w:w="1985" w:type="dxa"/>
            <w:shd w:val="clear" w:color="auto" w:fill="auto"/>
            <w:noWrap/>
            <w:vAlign w:val="center"/>
            <w:hideMark/>
          </w:tcPr>
          <w:p w14:paraId="4AC716AA" w14:textId="77777777" w:rsidR="00FC69B8" w:rsidRPr="00E2118B" w:rsidRDefault="00FC69B8" w:rsidP="00FC69B8">
            <w:pPr>
              <w:jc w:val="center"/>
              <w:rPr>
                <w:color w:val="000000" w:themeColor="text1"/>
              </w:rPr>
            </w:pPr>
            <w:r w:rsidRPr="00E2118B">
              <w:rPr>
                <w:color w:val="000000" w:themeColor="text1"/>
              </w:rPr>
              <w:t>44,8</w:t>
            </w:r>
          </w:p>
        </w:tc>
        <w:tc>
          <w:tcPr>
            <w:tcW w:w="1984" w:type="dxa"/>
            <w:shd w:val="clear" w:color="auto" w:fill="auto"/>
            <w:noWrap/>
            <w:vAlign w:val="center"/>
            <w:hideMark/>
          </w:tcPr>
          <w:p w14:paraId="52BD5BDC" w14:textId="77777777" w:rsidR="00FC69B8" w:rsidRPr="00E2118B" w:rsidRDefault="00FC69B8" w:rsidP="00FC69B8">
            <w:pPr>
              <w:jc w:val="center"/>
              <w:rPr>
                <w:color w:val="000000" w:themeColor="text1"/>
              </w:rPr>
            </w:pPr>
            <w:r w:rsidRPr="00E2118B">
              <w:rPr>
                <w:color w:val="000000" w:themeColor="text1"/>
              </w:rPr>
              <w:t>60,8</w:t>
            </w:r>
          </w:p>
        </w:tc>
        <w:tc>
          <w:tcPr>
            <w:tcW w:w="2126" w:type="dxa"/>
            <w:shd w:val="clear" w:color="auto" w:fill="auto"/>
            <w:noWrap/>
            <w:vAlign w:val="center"/>
            <w:hideMark/>
          </w:tcPr>
          <w:p w14:paraId="4579FA89" w14:textId="77777777" w:rsidR="00FC69B8" w:rsidRPr="00E2118B" w:rsidRDefault="00FC69B8" w:rsidP="00FC69B8">
            <w:pPr>
              <w:jc w:val="center"/>
              <w:rPr>
                <w:color w:val="000000" w:themeColor="text1"/>
              </w:rPr>
            </w:pPr>
            <w:r w:rsidRPr="00E2118B">
              <w:rPr>
                <w:color w:val="000000" w:themeColor="text1"/>
              </w:rPr>
              <w:t>22,4</w:t>
            </w:r>
          </w:p>
        </w:tc>
        <w:tc>
          <w:tcPr>
            <w:tcW w:w="2127" w:type="dxa"/>
            <w:shd w:val="clear" w:color="auto" w:fill="auto"/>
            <w:noWrap/>
            <w:vAlign w:val="center"/>
            <w:hideMark/>
          </w:tcPr>
          <w:p w14:paraId="738D3E05" w14:textId="77777777" w:rsidR="00FC69B8" w:rsidRPr="00E2118B" w:rsidRDefault="00FC69B8" w:rsidP="00FC69B8">
            <w:pPr>
              <w:jc w:val="center"/>
              <w:rPr>
                <w:color w:val="000000" w:themeColor="text1"/>
              </w:rPr>
            </w:pPr>
            <w:r w:rsidRPr="00E2118B">
              <w:rPr>
                <w:color w:val="000000" w:themeColor="text1"/>
              </w:rPr>
              <w:t>16</w:t>
            </w:r>
          </w:p>
        </w:tc>
        <w:tc>
          <w:tcPr>
            <w:tcW w:w="1701" w:type="dxa"/>
            <w:shd w:val="clear" w:color="auto" w:fill="auto"/>
            <w:noWrap/>
            <w:vAlign w:val="center"/>
            <w:hideMark/>
          </w:tcPr>
          <w:p w14:paraId="0C91475F" w14:textId="77777777" w:rsidR="00FC69B8" w:rsidRPr="00E2118B" w:rsidRDefault="00FC69B8" w:rsidP="00FC69B8">
            <w:pPr>
              <w:jc w:val="center"/>
              <w:rPr>
                <w:color w:val="000000" w:themeColor="text1"/>
              </w:rPr>
            </w:pPr>
            <w:r w:rsidRPr="00E2118B">
              <w:rPr>
                <w:color w:val="000000" w:themeColor="text1"/>
              </w:rPr>
              <w:t>9,6</w:t>
            </w:r>
          </w:p>
        </w:tc>
      </w:tr>
      <w:tr w:rsidR="00E2118B" w:rsidRPr="00E2118B" w14:paraId="751FD078" w14:textId="77777777" w:rsidTr="008379C0">
        <w:trPr>
          <w:trHeight w:val="293"/>
        </w:trPr>
        <w:tc>
          <w:tcPr>
            <w:tcW w:w="1508" w:type="dxa"/>
            <w:shd w:val="clear" w:color="auto" w:fill="auto"/>
            <w:noWrap/>
            <w:vAlign w:val="center"/>
            <w:hideMark/>
          </w:tcPr>
          <w:p w14:paraId="0C4789B5" w14:textId="77777777" w:rsidR="00FC69B8" w:rsidRPr="00E2118B" w:rsidRDefault="00FC69B8" w:rsidP="00FC69B8">
            <w:pPr>
              <w:jc w:val="center"/>
              <w:rPr>
                <w:color w:val="000000" w:themeColor="text1"/>
              </w:rPr>
            </w:pPr>
            <w:r w:rsidRPr="00E2118B">
              <w:rPr>
                <w:color w:val="000000" w:themeColor="text1"/>
              </w:rPr>
              <w:t>3</w:t>
            </w:r>
          </w:p>
        </w:tc>
        <w:tc>
          <w:tcPr>
            <w:tcW w:w="2315" w:type="dxa"/>
            <w:shd w:val="clear" w:color="auto" w:fill="auto"/>
            <w:noWrap/>
            <w:vAlign w:val="center"/>
            <w:hideMark/>
          </w:tcPr>
          <w:p w14:paraId="2F7A8F3D" w14:textId="77777777" w:rsidR="00FC69B8" w:rsidRPr="00E2118B" w:rsidRDefault="00FC69B8" w:rsidP="00FC69B8">
            <w:pPr>
              <w:jc w:val="center"/>
              <w:rPr>
                <w:color w:val="000000" w:themeColor="text1"/>
              </w:rPr>
            </w:pPr>
            <w:r w:rsidRPr="00E2118B">
              <w:rPr>
                <w:color w:val="000000" w:themeColor="text1"/>
              </w:rPr>
              <w:t>350</w:t>
            </w:r>
          </w:p>
        </w:tc>
        <w:tc>
          <w:tcPr>
            <w:tcW w:w="1984" w:type="dxa"/>
            <w:shd w:val="clear" w:color="auto" w:fill="auto"/>
            <w:noWrap/>
            <w:vAlign w:val="center"/>
            <w:hideMark/>
          </w:tcPr>
          <w:p w14:paraId="0BD5F0A1" w14:textId="77777777" w:rsidR="00FC69B8" w:rsidRPr="00E2118B" w:rsidRDefault="00FC69B8" w:rsidP="00FC69B8">
            <w:pPr>
              <w:jc w:val="center"/>
              <w:rPr>
                <w:color w:val="000000" w:themeColor="text1"/>
              </w:rPr>
            </w:pPr>
            <w:r w:rsidRPr="00E2118B">
              <w:rPr>
                <w:color w:val="000000" w:themeColor="text1"/>
              </w:rPr>
              <w:t>182</w:t>
            </w:r>
          </w:p>
        </w:tc>
        <w:tc>
          <w:tcPr>
            <w:tcW w:w="1985" w:type="dxa"/>
            <w:shd w:val="clear" w:color="auto" w:fill="auto"/>
            <w:noWrap/>
            <w:vAlign w:val="center"/>
            <w:hideMark/>
          </w:tcPr>
          <w:p w14:paraId="297CFF52" w14:textId="77777777" w:rsidR="00FC69B8" w:rsidRPr="00E2118B" w:rsidRDefault="00FC69B8" w:rsidP="00FC69B8">
            <w:pPr>
              <w:jc w:val="center"/>
              <w:rPr>
                <w:color w:val="000000" w:themeColor="text1"/>
              </w:rPr>
            </w:pPr>
            <w:r w:rsidRPr="00E2118B">
              <w:rPr>
                <w:color w:val="000000" w:themeColor="text1"/>
              </w:rPr>
              <w:t>49</w:t>
            </w:r>
          </w:p>
        </w:tc>
        <w:tc>
          <w:tcPr>
            <w:tcW w:w="1984" w:type="dxa"/>
            <w:shd w:val="clear" w:color="auto" w:fill="auto"/>
            <w:noWrap/>
            <w:vAlign w:val="center"/>
            <w:hideMark/>
          </w:tcPr>
          <w:p w14:paraId="3B5BB46C" w14:textId="77777777" w:rsidR="00FC69B8" w:rsidRPr="00E2118B" w:rsidRDefault="00FC69B8" w:rsidP="00FC69B8">
            <w:pPr>
              <w:jc w:val="center"/>
              <w:rPr>
                <w:color w:val="000000" w:themeColor="text1"/>
              </w:rPr>
            </w:pPr>
            <w:r w:rsidRPr="00E2118B">
              <w:rPr>
                <w:color w:val="000000" w:themeColor="text1"/>
              </w:rPr>
              <w:t>67</w:t>
            </w:r>
          </w:p>
        </w:tc>
        <w:tc>
          <w:tcPr>
            <w:tcW w:w="2126" w:type="dxa"/>
            <w:shd w:val="clear" w:color="auto" w:fill="auto"/>
            <w:noWrap/>
            <w:vAlign w:val="center"/>
            <w:hideMark/>
          </w:tcPr>
          <w:p w14:paraId="48255F96" w14:textId="77777777" w:rsidR="00FC69B8" w:rsidRPr="00E2118B" w:rsidRDefault="00FC69B8" w:rsidP="00FC69B8">
            <w:pPr>
              <w:jc w:val="center"/>
              <w:rPr>
                <w:color w:val="000000" w:themeColor="text1"/>
              </w:rPr>
            </w:pPr>
            <w:r w:rsidRPr="00E2118B">
              <w:rPr>
                <w:color w:val="000000" w:themeColor="text1"/>
              </w:rPr>
              <w:t>25</w:t>
            </w:r>
          </w:p>
        </w:tc>
        <w:tc>
          <w:tcPr>
            <w:tcW w:w="2127" w:type="dxa"/>
            <w:shd w:val="clear" w:color="auto" w:fill="auto"/>
            <w:noWrap/>
            <w:vAlign w:val="center"/>
            <w:hideMark/>
          </w:tcPr>
          <w:p w14:paraId="5CD0DADA" w14:textId="77777777" w:rsidR="00FC69B8" w:rsidRPr="00E2118B" w:rsidRDefault="00FC69B8" w:rsidP="00FC69B8">
            <w:pPr>
              <w:jc w:val="center"/>
              <w:rPr>
                <w:color w:val="000000" w:themeColor="text1"/>
              </w:rPr>
            </w:pPr>
            <w:r w:rsidRPr="00E2118B">
              <w:rPr>
                <w:color w:val="000000" w:themeColor="text1"/>
              </w:rPr>
              <w:t>18</w:t>
            </w:r>
          </w:p>
        </w:tc>
        <w:tc>
          <w:tcPr>
            <w:tcW w:w="1701" w:type="dxa"/>
            <w:shd w:val="clear" w:color="auto" w:fill="auto"/>
            <w:noWrap/>
            <w:vAlign w:val="center"/>
            <w:hideMark/>
          </w:tcPr>
          <w:p w14:paraId="5368C379" w14:textId="77777777" w:rsidR="00FC69B8" w:rsidRPr="00E2118B" w:rsidRDefault="00FC69B8" w:rsidP="00FC69B8">
            <w:pPr>
              <w:jc w:val="center"/>
              <w:rPr>
                <w:color w:val="000000" w:themeColor="text1"/>
              </w:rPr>
            </w:pPr>
            <w:r w:rsidRPr="00E2118B">
              <w:rPr>
                <w:color w:val="000000" w:themeColor="text1"/>
              </w:rPr>
              <w:t>10,5</w:t>
            </w:r>
          </w:p>
        </w:tc>
      </w:tr>
      <w:tr w:rsidR="00E2118B" w:rsidRPr="00E2118B" w14:paraId="394DB65D" w14:textId="77777777" w:rsidTr="008379C0">
        <w:trPr>
          <w:trHeight w:val="293"/>
        </w:trPr>
        <w:tc>
          <w:tcPr>
            <w:tcW w:w="1508" w:type="dxa"/>
            <w:shd w:val="clear" w:color="auto" w:fill="auto"/>
            <w:noWrap/>
            <w:vAlign w:val="center"/>
            <w:hideMark/>
          </w:tcPr>
          <w:p w14:paraId="608D91CA" w14:textId="77777777" w:rsidR="00FC69B8" w:rsidRPr="00E2118B" w:rsidRDefault="00FC69B8" w:rsidP="00FC69B8">
            <w:pPr>
              <w:jc w:val="center"/>
              <w:rPr>
                <w:color w:val="000000" w:themeColor="text1"/>
              </w:rPr>
            </w:pPr>
            <w:r w:rsidRPr="00E2118B">
              <w:rPr>
                <w:color w:val="000000" w:themeColor="text1"/>
              </w:rPr>
              <w:t>4</w:t>
            </w:r>
          </w:p>
        </w:tc>
        <w:tc>
          <w:tcPr>
            <w:tcW w:w="2315" w:type="dxa"/>
            <w:shd w:val="clear" w:color="auto" w:fill="auto"/>
            <w:noWrap/>
            <w:vAlign w:val="center"/>
            <w:hideMark/>
          </w:tcPr>
          <w:p w14:paraId="321ED883" w14:textId="77777777" w:rsidR="00FC69B8" w:rsidRPr="00E2118B" w:rsidRDefault="00FC69B8" w:rsidP="00FC69B8">
            <w:pPr>
              <w:jc w:val="center"/>
              <w:rPr>
                <w:color w:val="000000" w:themeColor="text1"/>
              </w:rPr>
            </w:pPr>
            <w:r w:rsidRPr="00E2118B">
              <w:rPr>
                <w:color w:val="000000" w:themeColor="text1"/>
              </w:rPr>
              <w:t>430</w:t>
            </w:r>
          </w:p>
        </w:tc>
        <w:tc>
          <w:tcPr>
            <w:tcW w:w="1984" w:type="dxa"/>
            <w:shd w:val="clear" w:color="auto" w:fill="auto"/>
            <w:noWrap/>
            <w:vAlign w:val="center"/>
            <w:hideMark/>
          </w:tcPr>
          <w:p w14:paraId="6464E32B" w14:textId="77777777" w:rsidR="00FC69B8" w:rsidRPr="00E2118B" w:rsidRDefault="00FC69B8" w:rsidP="00FC69B8">
            <w:pPr>
              <w:jc w:val="center"/>
              <w:rPr>
                <w:color w:val="000000" w:themeColor="text1"/>
              </w:rPr>
            </w:pPr>
            <w:r w:rsidRPr="00E2118B">
              <w:rPr>
                <w:color w:val="000000" w:themeColor="text1"/>
              </w:rPr>
              <w:t>224</w:t>
            </w:r>
          </w:p>
        </w:tc>
        <w:tc>
          <w:tcPr>
            <w:tcW w:w="1985" w:type="dxa"/>
            <w:shd w:val="clear" w:color="auto" w:fill="auto"/>
            <w:noWrap/>
            <w:vAlign w:val="center"/>
            <w:hideMark/>
          </w:tcPr>
          <w:p w14:paraId="0D6BD0B3" w14:textId="77777777" w:rsidR="00FC69B8" w:rsidRPr="00E2118B" w:rsidRDefault="00FC69B8" w:rsidP="00FC69B8">
            <w:pPr>
              <w:jc w:val="center"/>
              <w:rPr>
                <w:color w:val="000000" w:themeColor="text1"/>
              </w:rPr>
            </w:pPr>
            <w:r w:rsidRPr="00E2118B">
              <w:rPr>
                <w:color w:val="000000" w:themeColor="text1"/>
              </w:rPr>
              <w:t>60</w:t>
            </w:r>
          </w:p>
        </w:tc>
        <w:tc>
          <w:tcPr>
            <w:tcW w:w="1984" w:type="dxa"/>
            <w:shd w:val="clear" w:color="auto" w:fill="auto"/>
            <w:noWrap/>
            <w:vAlign w:val="center"/>
            <w:hideMark/>
          </w:tcPr>
          <w:p w14:paraId="7C3221F7" w14:textId="77777777" w:rsidR="00FC69B8" w:rsidRPr="00E2118B" w:rsidRDefault="00FC69B8" w:rsidP="00FC69B8">
            <w:pPr>
              <w:jc w:val="center"/>
              <w:rPr>
                <w:color w:val="000000" w:themeColor="text1"/>
              </w:rPr>
            </w:pPr>
            <w:r w:rsidRPr="00E2118B">
              <w:rPr>
                <w:color w:val="000000" w:themeColor="text1"/>
              </w:rPr>
              <w:t>82</w:t>
            </w:r>
          </w:p>
        </w:tc>
        <w:tc>
          <w:tcPr>
            <w:tcW w:w="2126" w:type="dxa"/>
            <w:shd w:val="clear" w:color="auto" w:fill="auto"/>
            <w:noWrap/>
            <w:vAlign w:val="center"/>
            <w:hideMark/>
          </w:tcPr>
          <w:p w14:paraId="2A4DF0C0" w14:textId="77777777" w:rsidR="00FC69B8" w:rsidRPr="00E2118B" w:rsidRDefault="00FC69B8" w:rsidP="00FC69B8">
            <w:pPr>
              <w:jc w:val="center"/>
              <w:rPr>
                <w:color w:val="000000" w:themeColor="text1"/>
              </w:rPr>
            </w:pPr>
            <w:r w:rsidRPr="00E2118B">
              <w:rPr>
                <w:color w:val="000000" w:themeColor="text1"/>
              </w:rPr>
              <w:t>30</w:t>
            </w:r>
          </w:p>
        </w:tc>
        <w:tc>
          <w:tcPr>
            <w:tcW w:w="2127" w:type="dxa"/>
            <w:shd w:val="clear" w:color="auto" w:fill="auto"/>
            <w:noWrap/>
            <w:vAlign w:val="center"/>
            <w:hideMark/>
          </w:tcPr>
          <w:p w14:paraId="0B19BE82" w14:textId="77777777" w:rsidR="00FC69B8" w:rsidRPr="00E2118B" w:rsidRDefault="00FC69B8" w:rsidP="00FC69B8">
            <w:pPr>
              <w:jc w:val="center"/>
              <w:rPr>
                <w:color w:val="000000" w:themeColor="text1"/>
              </w:rPr>
            </w:pPr>
            <w:r w:rsidRPr="00E2118B">
              <w:rPr>
                <w:color w:val="000000" w:themeColor="text1"/>
              </w:rPr>
              <w:t>22</w:t>
            </w:r>
          </w:p>
        </w:tc>
        <w:tc>
          <w:tcPr>
            <w:tcW w:w="1701" w:type="dxa"/>
            <w:shd w:val="clear" w:color="auto" w:fill="auto"/>
            <w:noWrap/>
            <w:vAlign w:val="center"/>
            <w:hideMark/>
          </w:tcPr>
          <w:p w14:paraId="75AE4303" w14:textId="77777777" w:rsidR="00FC69B8" w:rsidRPr="00E2118B" w:rsidRDefault="00FC69B8" w:rsidP="00FC69B8">
            <w:pPr>
              <w:jc w:val="center"/>
              <w:rPr>
                <w:color w:val="000000" w:themeColor="text1"/>
              </w:rPr>
            </w:pPr>
            <w:r w:rsidRPr="00E2118B">
              <w:rPr>
                <w:color w:val="000000" w:themeColor="text1"/>
              </w:rPr>
              <w:t>12,9</w:t>
            </w:r>
          </w:p>
        </w:tc>
      </w:tr>
      <w:tr w:rsidR="00E2118B" w:rsidRPr="00E2118B" w14:paraId="58EBC15F" w14:textId="77777777" w:rsidTr="008379C0">
        <w:trPr>
          <w:trHeight w:val="293"/>
        </w:trPr>
        <w:tc>
          <w:tcPr>
            <w:tcW w:w="1508" w:type="dxa"/>
            <w:shd w:val="clear" w:color="auto" w:fill="auto"/>
            <w:noWrap/>
            <w:vAlign w:val="center"/>
            <w:hideMark/>
          </w:tcPr>
          <w:p w14:paraId="7559D364" w14:textId="77777777" w:rsidR="00FC69B8" w:rsidRPr="00E2118B" w:rsidRDefault="00FC69B8" w:rsidP="00FC69B8">
            <w:pPr>
              <w:jc w:val="center"/>
              <w:rPr>
                <w:color w:val="000000" w:themeColor="text1"/>
              </w:rPr>
            </w:pPr>
            <w:r w:rsidRPr="00E2118B">
              <w:rPr>
                <w:color w:val="000000" w:themeColor="text1"/>
              </w:rPr>
              <w:t>5</w:t>
            </w:r>
          </w:p>
        </w:tc>
        <w:tc>
          <w:tcPr>
            <w:tcW w:w="2315" w:type="dxa"/>
            <w:shd w:val="clear" w:color="auto" w:fill="auto"/>
            <w:noWrap/>
            <w:vAlign w:val="center"/>
            <w:hideMark/>
          </w:tcPr>
          <w:p w14:paraId="120F99B8" w14:textId="77777777" w:rsidR="00FC69B8" w:rsidRPr="00E2118B" w:rsidRDefault="00FC69B8" w:rsidP="00FC69B8">
            <w:pPr>
              <w:jc w:val="center"/>
              <w:rPr>
                <w:color w:val="000000" w:themeColor="text1"/>
              </w:rPr>
            </w:pPr>
            <w:r w:rsidRPr="00E2118B">
              <w:rPr>
                <w:color w:val="000000" w:themeColor="text1"/>
              </w:rPr>
              <w:t>500</w:t>
            </w:r>
          </w:p>
        </w:tc>
        <w:tc>
          <w:tcPr>
            <w:tcW w:w="1984" w:type="dxa"/>
            <w:shd w:val="clear" w:color="auto" w:fill="auto"/>
            <w:noWrap/>
            <w:vAlign w:val="center"/>
            <w:hideMark/>
          </w:tcPr>
          <w:p w14:paraId="7B88DB04" w14:textId="77777777" w:rsidR="00FC69B8" w:rsidRPr="00E2118B" w:rsidRDefault="00FC69B8" w:rsidP="00FC69B8">
            <w:pPr>
              <w:jc w:val="center"/>
              <w:rPr>
                <w:color w:val="000000" w:themeColor="text1"/>
              </w:rPr>
            </w:pPr>
            <w:r w:rsidRPr="00E2118B">
              <w:rPr>
                <w:color w:val="000000" w:themeColor="text1"/>
              </w:rPr>
              <w:t>260</w:t>
            </w:r>
          </w:p>
        </w:tc>
        <w:tc>
          <w:tcPr>
            <w:tcW w:w="1985" w:type="dxa"/>
            <w:shd w:val="clear" w:color="auto" w:fill="auto"/>
            <w:noWrap/>
            <w:vAlign w:val="center"/>
            <w:hideMark/>
          </w:tcPr>
          <w:p w14:paraId="4C472AFA" w14:textId="77777777" w:rsidR="00FC69B8" w:rsidRPr="00E2118B" w:rsidRDefault="00FC69B8" w:rsidP="00FC69B8">
            <w:pPr>
              <w:jc w:val="center"/>
              <w:rPr>
                <w:color w:val="000000" w:themeColor="text1"/>
              </w:rPr>
            </w:pPr>
            <w:r w:rsidRPr="00E2118B">
              <w:rPr>
                <w:color w:val="000000" w:themeColor="text1"/>
              </w:rPr>
              <w:t>70</w:t>
            </w:r>
          </w:p>
        </w:tc>
        <w:tc>
          <w:tcPr>
            <w:tcW w:w="1984" w:type="dxa"/>
            <w:shd w:val="clear" w:color="auto" w:fill="auto"/>
            <w:noWrap/>
            <w:vAlign w:val="center"/>
            <w:hideMark/>
          </w:tcPr>
          <w:p w14:paraId="6148A2D8" w14:textId="77777777" w:rsidR="00FC69B8" w:rsidRPr="00E2118B" w:rsidRDefault="00FC69B8" w:rsidP="00FC69B8">
            <w:pPr>
              <w:jc w:val="center"/>
              <w:rPr>
                <w:color w:val="000000" w:themeColor="text1"/>
              </w:rPr>
            </w:pPr>
            <w:r w:rsidRPr="00E2118B">
              <w:rPr>
                <w:color w:val="000000" w:themeColor="text1"/>
              </w:rPr>
              <w:t>95</w:t>
            </w:r>
          </w:p>
        </w:tc>
        <w:tc>
          <w:tcPr>
            <w:tcW w:w="2126" w:type="dxa"/>
            <w:shd w:val="clear" w:color="auto" w:fill="auto"/>
            <w:noWrap/>
            <w:vAlign w:val="center"/>
            <w:hideMark/>
          </w:tcPr>
          <w:p w14:paraId="3A9C1322" w14:textId="77777777" w:rsidR="00FC69B8" w:rsidRPr="00E2118B" w:rsidRDefault="00FC69B8" w:rsidP="00FC69B8">
            <w:pPr>
              <w:jc w:val="center"/>
              <w:rPr>
                <w:color w:val="000000" w:themeColor="text1"/>
              </w:rPr>
            </w:pPr>
            <w:r w:rsidRPr="00E2118B">
              <w:rPr>
                <w:color w:val="000000" w:themeColor="text1"/>
              </w:rPr>
              <w:t>35</w:t>
            </w:r>
          </w:p>
        </w:tc>
        <w:tc>
          <w:tcPr>
            <w:tcW w:w="2127" w:type="dxa"/>
            <w:shd w:val="clear" w:color="auto" w:fill="auto"/>
            <w:noWrap/>
            <w:vAlign w:val="center"/>
            <w:hideMark/>
          </w:tcPr>
          <w:p w14:paraId="1096D0F4" w14:textId="77777777" w:rsidR="00FC69B8" w:rsidRPr="00E2118B" w:rsidRDefault="00FC69B8" w:rsidP="00FC69B8">
            <w:pPr>
              <w:jc w:val="center"/>
              <w:rPr>
                <w:color w:val="000000" w:themeColor="text1"/>
              </w:rPr>
            </w:pPr>
            <w:r w:rsidRPr="00E2118B">
              <w:rPr>
                <w:color w:val="000000" w:themeColor="text1"/>
              </w:rPr>
              <w:t>25</w:t>
            </w:r>
          </w:p>
        </w:tc>
        <w:tc>
          <w:tcPr>
            <w:tcW w:w="1701" w:type="dxa"/>
            <w:shd w:val="clear" w:color="auto" w:fill="auto"/>
            <w:noWrap/>
            <w:vAlign w:val="center"/>
            <w:hideMark/>
          </w:tcPr>
          <w:p w14:paraId="04DACCB4" w14:textId="77777777" w:rsidR="00FC69B8" w:rsidRPr="00E2118B" w:rsidRDefault="00FC69B8" w:rsidP="00FC69B8">
            <w:pPr>
              <w:jc w:val="center"/>
              <w:rPr>
                <w:color w:val="000000" w:themeColor="text1"/>
              </w:rPr>
            </w:pPr>
            <w:r w:rsidRPr="00E2118B">
              <w:rPr>
                <w:color w:val="000000" w:themeColor="text1"/>
              </w:rPr>
              <w:t>15</w:t>
            </w:r>
          </w:p>
        </w:tc>
      </w:tr>
      <w:tr w:rsidR="00FC69B8" w:rsidRPr="00E2118B" w14:paraId="2FDF04B0" w14:textId="77777777" w:rsidTr="008379C0">
        <w:trPr>
          <w:trHeight w:val="308"/>
        </w:trPr>
        <w:tc>
          <w:tcPr>
            <w:tcW w:w="1508" w:type="dxa"/>
            <w:shd w:val="clear" w:color="auto" w:fill="auto"/>
            <w:noWrap/>
            <w:vAlign w:val="center"/>
            <w:hideMark/>
          </w:tcPr>
          <w:p w14:paraId="67664B40" w14:textId="77777777" w:rsidR="00FC69B8" w:rsidRPr="00E2118B" w:rsidRDefault="00FC69B8" w:rsidP="00FC69B8">
            <w:pPr>
              <w:jc w:val="center"/>
              <w:rPr>
                <w:color w:val="000000" w:themeColor="text1"/>
              </w:rPr>
            </w:pPr>
            <w:r w:rsidRPr="00E2118B">
              <w:rPr>
                <w:color w:val="000000" w:themeColor="text1"/>
              </w:rPr>
              <w:t>Viso</w:t>
            </w:r>
            <w:r w:rsidR="008379C0" w:rsidRPr="00E2118B">
              <w:rPr>
                <w:color w:val="000000" w:themeColor="text1"/>
              </w:rPr>
              <w:t>:</w:t>
            </w:r>
          </w:p>
        </w:tc>
        <w:tc>
          <w:tcPr>
            <w:tcW w:w="2315" w:type="dxa"/>
            <w:shd w:val="clear" w:color="auto" w:fill="auto"/>
            <w:noWrap/>
            <w:vAlign w:val="center"/>
            <w:hideMark/>
          </w:tcPr>
          <w:p w14:paraId="5A61CC1C" w14:textId="77777777" w:rsidR="00FC69B8" w:rsidRPr="00E2118B" w:rsidRDefault="00FC69B8" w:rsidP="00FC69B8">
            <w:pPr>
              <w:jc w:val="center"/>
              <w:rPr>
                <w:color w:val="000000" w:themeColor="text1"/>
              </w:rPr>
            </w:pPr>
            <w:r w:rsidRPr="00E2118B">
              <w:rPr>
                <w:color w:val="000000" w:themeColor="text1"/>
              </w:rPr>
              <w:t>1800</w:t>
            </w:r>
          </w:p>
        </w:tc>
        <w:tc>
          <w:tcPr>
            <w:tcW w:w="1984" w:type="dxa"/>
            <w:shd w:val="clear" w:color="auto" w:fill="auto"/>
            <w:noWrap/>
            <w:vAlign w:val="center"/>
            <w:hideMark/>
          </w:tcPr>
          <w:p w14:paraId="74E043A8" w14:textId="77777777" w:rsidR="00FC69B8" w:rsidRPr="00E2118B" w:rsidRDefault="00FC69B8" w:rsidP="00FC69B8">
            <w:pPr>
              <w:jc w:val="center"/>
              <w:rPr>
                <w:color w:val="000000" w:themeColor="text1"/>
              </w:rPr>
            </w:pPr>
            <w:r w:rsidRPr="00E2118B">
              <w:rPr>
                <w:color w:val="000000" w:themeColor="text1"/>
              </w:rPr>
              <w:t>936</w:t>
            </w:r>
          </w:p>
        </w:tc>
        <w:tc>
          <w:tcPr>
            <w:tcW w:w="1985" w:type="dxa"/>
            <w:shd w:val="clear" w:color="auto" w:fill="auto"/>
            <w:noWrap/>
            <w:vAlign w:val="center"/>
            <w:hideMark/>
          </w:tcPr>
          <w:p w14:paraId="5A907D0A" w14:textId="77777777" w:rsidR="00FC69B8" w:rsidRPr="00E2118B" w:rsidRDefault="00FC69B8" w:rsidP="00FC69B8">
            <w:pPr>
              <w:jc w:val="center"/>
              <w:rPr>
                <w:color w:val="000000" w:themeColor="text1"/>
              </w:rPr>
            </w:pPr>
            <w:r w:rsidRPr="00E2118B">
              <w:rPr>
                <w:color w:val="000000" w:themeColor="text1"/>
              </w:rPr>
              <w:t>252</w:t>
            </w:r>
          </w:p>
        </w:tc>
        <w:tc>
          <w:tcPr>
            <w:tcW w:w="1984" w:type="dxa"/>
            <w:shd w:val="clear" w:color="auto" w:fill="auto"/>
            <w:noWrap/>
            <w:vAlign w:val="center"/>
            <w:hideMark/>
          </w:tcPr>
          <w:p w14:paraId="7419CFF5" w14:textId="77777777" w:rsidR="00FC69B8" w:rsidRPr="00E2118B" w:rsidRDefault="00FC69B8" w:rsidP="00FC69B8">
            <w:pPr>
              <w:jc w:val="center"/>
              <w:rPr>
                <w:color w:val="000000" w:themeColor="text1"/>
              </w:rPr>
            </w:pPr>
            <w:r w:rsidRPr="00E2118B">
              <w:rPr>
                <w:color w:val="000000" w:themeColor="text1"/>
              </w:rPr>
              <w:t>342</w:t>
            </w:r>
          </w:p>
        </w:tc>
        <w:tc>
          <w:tcPr>
            <w:tcW w:w="2126" w:type="dxa"/>
            <w:shd w:val="clear" w:color="auto" w:fill="auto"/>
            <w:noWrap/>
            <w:vAlign w:val="center"/>
            <w:hideMark/>
          </w:tcPr>
          <w:p w14:paraId="1D4BD65A" w14:textId="77777777" w:rsidR="00FC69B8" w:rsidRPr="00E2118B" w:rsidRDefault="00FC69B8" w:rsidP="00FC69B8">
            <w:pPr>
              <w:jc w:val="center"/>
              <w:rPr>
                <w:color w:val="000000" w:themeColor="text1"/>
              </w:rPr>
            </w:pPr>
            <w:r w:rsidRPr="00E2118B">
              <w:rPr>
                <w:color w:val="000000" w:themeColor="text1"/>
              </w:rPr>
              <w:t>126</w:t>
            </w:r>
          </w:p>
        </w:tc>
        <w:tc>
          <w:tcPr>
            <w:tcW w:w="2127" w:type="dxa"/>
            <w:shd w:val="clear" w:color="auto" w:fill="auto"/>
            <w:noWrap/>
            <w:vAlign w:val="center"/>
            <w:hideMark/>
          </w:tcPr>
          <w:p w14:paraId="016B075A" w14:textId="77777777" w:rsidR="00FC69B8" w:rsidRPr="00E2118B" w:rsidRDefault="00FC69B8" w:rsidP="00FC69B8">
            <w:pPr>
              <w:jc w:val="center"/>
              <w:rPr>
                <w:color w:val="000000" w:themeColor="text1"/>
              </w:rPr>
            </w:pPr>
            <w:r w:rsidRPr="00E2118B">
              <w:rPr>
                <w:color w:val="000000" w:themeColor="text1"/>
              </w:rPr>
              <w:t>90</w:t>
            </w:r>
          </w:p>
        </w:tc>
        <w:tc>
          <w:tcPr>
            <w:tcW w:w="1701" w:type="dxa"/>
            <w:shd w:val="clear" w:color="auto" w:fill="auto"/>
            <w:noWrap/>
            <w:vAlign w:val="center"/>
            <w:hideMark/>
          </w:tcPr>
          <w:p w14:paraId="0205B435" w14:textId="77777777" w:rsidR="00FC69B8" w:rsidRPr="00E2118B" w:rsidRDefault="00FC69B8" w:rsidP="00FC69B8">
            <w:pPr>
              <w:jc w:val="center"/>
              <w:rPr>
                <w:color w:val="000000" w:themeColor="text1"/>
              </w:rPr>
            </w:pPr>
            <w:r w:rsidRPr="00E2118B">
              <w:rPr>
                <w:color w:val="000000" w:themeColor="text1"/>
              </w:rPr>
              <w:t>54</w:t>
            </w:r>
          </w:p>
        </w:tc>
      </w:tr>
    </w:tbl>
    <w:p w14:paraId="19C39217" w14:textId="77777777" w:rsidR="00FC69B8" w:rsidRDefault="00FC69B8" w:rsidP="00D010CB">
      <w:pPr>
        <w:ind w:left="567"/>
        <w:rPr>
          <w:rFonts w:cstheme="minorHAnsi"/>
          <w:color w:val="000000" w:themeColor="text1"/>
        </w:rPr>
      </w:pPr>
    </w:p>
    <w:p w14:paraId="7EC845BF" w14:textId="77777777" w:rsidR="00E2118B" w:rsidRDefault="00E2118B" w:rsidP="00D010CB">
      <w:pPr>
        <w:ind w:left="567"/>
        <w:rPr>
          <w:rFonts w:cstheme="minorHAnsi"/>
          <w:color w:val="000000" w:themeColor="text1"/>
        </w:rPr>
      </w:pPr>
      <w:bookmarkStart w:id="0" w:name="_GoBack"/>
      <w:bookmarkEnd w:id="0"/>
    </w:p>
    <w:sectPr w:rsidR="00E2118B" w:rsidSect="005D3435">
      <w:headerReference w:type="even" r:id="rId10"/>
      <w:headerReference w:type="default" r:id="rId11"/>
      <w:footerReference w:type="even" r:id="rId12"/>
      <w:footerReference w:type="default" r:id="rId13"/>
      <w:headerReference w:type="first" r:id="rId14"/>
      <w:footerReference w:type="first" r:id="rId15"/>
      <w:pgSz w:w="16838" w:h="11906" w:orient="landscape"/>
      <w:pgMar w:top="1418" w:right="1417" w:bottom="127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DB94A" w14:textId="77777777" w:rsidR="00227D9D" w:rsidRDefault="00227D9D" w:rsidP="00594473">
      <w:pPr>
        <w:spacing w:after="0" w:line="240" w:lineRule="auto"/>
      </w:pPr>
      <w:r>
        <w:separator/>
      </w:r>
    </w:p>
  </w:endnote>
  <w:endnote w:type="continuationSeparator" w:id="0">
    <w:p w14:paraId="591A395A" w14:textId="77777777" w:rsidR="00227D9D" w:rsidRDefault="00227D9D" w:rsidP="00594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AF7F8" w14:textId="77777777" w:rsidR="005D3435" w:rsidRDefault="005D343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282180"/>
      <w:docPartObj>
        <w:docPartGallery w:val="Page Numbers (Bottom of Page)"/>
        <w:docPartUnique/>
      </w:docPartObj>
    </w:sdtPr>
    <w:sdtEndPr/>
    <w:sdtContent>
      <w:p w14:paraId="40723EDA" w14:textId="77777777" w:rsidR="005D3435" w:rsidRDefault="005D3435" w:rsidP="005D3435">
        <w:pPr>
          <w:pStyle w:val="Porat"/>
          <w:ind w:right="-739"/>
          <w:jc w:val="right"/>
        </w:pPr>
        <w:r>
          <w:fldChar w:fldCharType="begin"/>
        </w:r>
        <w:r>
          <w:instrText>PAGE   \* MERGEFORMAT</w:instrText>
        </w:r>
        <w:r>
          <w:fldChar w:fldCharType="separate"/>
        </w:r>
        <w:r>
          <w:t>2</w:t>
        </w:r>
        <w:r>
          <w:fldChar w:fldCharType="end"/>
        </w:r>
      </w:p>
    </w:sdtContent>
  </w:sdt>
  <w:p w14:paraId="79E21A51" w14:textId="77777777" w:rsidR="005D3435" w:rsidRDefault="005D343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B42F8" w14:textId="77777777" w:rsidR="005D3435" w:rsidRDefault="005D34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523B3" w14:textId="77777777" w:rsidR="00227D9D" w:rsidRDefault="00227D9D" w:rsidP="00594473">
      <w:pPr>
        <w:spacing w:after="0" w:line="240" w:lineRule="auto"/>
      </w:pPr>
      <w:r>
        <w:separator/>
      </w:r>
    </w:p>
  </w:footnote>
  <w:footnote w:type="continuationSeparator" w:id="0">
    <w:p w14:paraId="48A74A64" w14:textId="77777777" w:rsidR="00227D9D" w:rsidRDefault="00227D9D" w:rsidP="00594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48273" w14:textId="77777777" w:rsidR="005D3435" w:rsidRDefault="005D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DC630" w14:textId="77777777" w:rsidR="005D3435" w:rsidRDefault="005D343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83DC9" w14:textId="77777777" w:rsidR="005D3435" w:rsidRDefault="005D34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7AB"/>
    <w:multiLevelType w:val="hybridMultilevel"/>
    <w:tmpl w:val="AEC2B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712EF1"/>
    <w:multiLevelType w:val="hybridMultilevel"/>
    <w:tmpl w:val="A3EE8810"/>
    <w:lvl w:ilvl="0" w:tplc="103C4704">
      <w:start w:val="1"/>
      <w:numFmt w:val="lowerLetter"/>
      <w:lvlText w:val="%1)"/>
      <w:lvlJc w:val="left"/>
      <w:pPr>
        <w:ind w:left="815" w:hanging="360"/>
      </w:pPr>
      <w:rPr>
        <w:rFonts w:hint="default"/>
      </w:rPr>
    </w:lvl>
    <w:lvl w:ilvl="1" w:tplc="04270019" w:tentative="1">
      <w:start w:val="1"/>
      <w:numFmt w:val="lowerLetter"/>
      <w:lvlText w:val="%2."/>
      <w:lvlJc w:val="left"/>
      <w:pPr>
        <w:ind w:left="1535" w:hanging="360"/>
      </w:pPr>
    </w:lvl>
    <w:lvl w:ilvl="2" w:tplc="0427001B" w:tentative="1">
      <w:start w:val="1"/>
      <w:numFmt w:val="lowerRoman"/>
      <w:lvlText w:val="%3."/>
      <w:lvlJc w:val="right"/>
      <w:pPr>
        <w:ind w:left="2255" w:hanging="180"/>
      </w:pPr>
    </w:lvl>
    <w:lvl w:ilvl="3" w:tplc="0427000F" w:tentative="1">
      <w:start w:val="1"/>
      <w:numFmt w:val="decimal"/>
      <w:lvlText w:val="%4."/>
      <w:lvlJc w:val="left"/>
      <w:pPr>
        <w:ind w:left="2975" w:hanging="360"/>
      </w:pPr>
    </w:lvl>
    <w:lvl w:ilvl="4" w:tplc="04270019" w:tentative="1">
      <w:start w:val="1"/>
      <w:numFmt w:val="lowerLetter"/>
      <w:lvlText w:val="%5."/>
      <w:lvlJc w:val="left"/>
      <w:pPr>
        <w:ind w:left="3695" w:hanging="360"/>
      </w:pPr>
    </w:lvl>
    <w:lvl w:ilvl="5" w:tplc="0427001B" w:tentative="1">
      <w:start w:val="1"/>
      <w:numFmt w:val="lowerRoman"/>
      <w:lvlText w:val="%6."/>
      <w:lvlJc w:val="right"/>
      <w:pPr>
        <w:ind w:left="4415" w:hanging="180"/>
      </w:pPr>
    </w:lvl>
    <w:lvl w:ilvl="6" w:tplc="0427000F" w:tentative="1">
      <w:start w:val="1"/>
      <w:numFmt w:val="decimal"/>
      <w:lvlText w:val="%7."/>
      <w:lvlJc w:val="left"/>
      <w:pPr>
        <w:ind w:left="5135" w:hanging="360"/>
      </w:pPr>
    </w:lvl>
    <w:lvl w:ilvl="7" w:tplc="04270019" w:tentative="1">
      <w:start w:val="1"/>
      <w:numFmt w:val="lowerLetter"/>
      <w:lvlText w:val="%8."/>
      <w:lvlJc w:val="left"/>
      <w:pPr>
        <w:ind w:left="5855" w:hanging="360"/>
      </w:pPr>
    </w:lvl>
    <w:lvl w:ilvl="8" w:tplc="0427001B" w:tentative="1">
      <w:start w:val="1"/>
      <w:numFmt w:val="lowerRoman"/>
      <w:lvlText w:val="%9."/>
      <w:lvlJc w:val="right"/>
      <w:pPr>
        <w:ind w:left="6575" w:hanging="180"/>
      </w:pPr>
    </w:lvl>
  </w:abstractNum>
  <w:abstractNum w:abstractNumId="2" w15:restartNumberingAfterBreak="0">
    <w:nsid w:val="083B631F"/>
    <w:multiLevelType w:val="hybridMultilevel"/>
    <w:tmpl w:val="004246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8F6CF3"/>
    <w:multiLevelType w:val="hybridMultilevel"/>
    <w:tmpl w:val="026EA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1904E0"/>
    <w:multiLevelType w:val="hybridMultilevel"/>
    <w:tmpl w:val="66008F9E"/>
    <w:lvl w:ilvl="0" w:tplc="B6FEA9D6">
      <w:start w:val="1"/>
      <w:numFmt w:val="lowerLetter"/>
      <w:lvlText w:val="%1)"/>
      <w:lvlJc w:val="left"/>
      <w:pPr>
        <w:ind w:left="735"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E26C34"/>
    <w:multiLevelType w:val="multilevel"/>
    <w:tmpl w:val="070E273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6948D8"/>
    <w:multiLevelType w:val="hybridMultilevel"/>
    <w:tmpl w:val="0EC84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32600F"/>
    <w:multiLevelType w:val="hybridMultilevel"/>
    <w:tmpl w:val="1A0CC486"/>
    <w:lvl w:ilvl="0" w:tplc="AE7AEFE0">
      <w:start w:val="1"/>
      <w:numFmt w:val="lowerLetter"/>
      <w:lvlText w:val="%1)"/>
      <w:lvlJc w:val="left"/>
      <w:pPr>
        <w:ind w:left="815" w:hanging="360"/>
      </w:pPr>
      <w:rPr>
        <w:rFonts w:hint="default"/>
      </w:rPr>
    </w:lvl>
    <w:lvl w:ilvl="1" w:tplc="04270019" w:tentative="1">
      <w:start w:val="1"/>
      <w:numFmt w:val="lowerLetter"/>
      <w:lvlText w:val="%2."/>
      <w:lvlJc w:val="left"/>
      <w:pPr>
        <w:ind w:left="1535" w:hanging="360"/>
      </w:pPr>
    </w:lvl>
    <w:lvl w:ilvl="2" w:tplc="0427001B" w:tentative="1">
      <w:start w:val="1"/>
      <w:numFmt w:val="lowerRoman"/>
      <w:lvlText w:val="%3."/>
      <w:lvlJc w:val="right"/>
      <w:pPr>
        <w:ind w:left="2255" w:hanging="180"/>
      </w:pPr>
    </w:lvl>
    <w:lvl w:ilvl="3" w:tplc="0427000F" w:tentative="1">
      <w:start w:val="1"/>
      <w:numFmt w:val="decimal"/>
      <w:lvlText w:val="%4."/>
      <w:lvlJc w:val="left"/>
      <w:pPr>
        <w:ind w:left="2975" w:hanging="360"/>
      </w:pPr>
    </w:lvl>
    <w:lvl w:ilvl="4" w:tplc="04270019" w:tentative="1">
      <w:start w:val="1"/>
      <w:numFmt w:val="lowerLetter"/>
      <w:lvlText w:val="%5."/>
      <w:lvlJc w:val="left"/>
      <w:pPr>
        <w:ind w:left="3695" w:hanging="360"/>
      </w:pPr>
    </w:lvl>
    <w:lvl w:ilvl="5" w:tplc="0427001B" w:tentative="1">
      <w:start w:val="1"/>
      <w:numFmt w:val="lowerRoman"/>
      <w:lvlText w:val="%6."/>
      <w:lvlJc w:val="right"/>
      <w:pPr>
        <w:ind w:left="4415" w:hanging="180"/>
      </w:pPr>
    </w:lvl>
    <w:lvl w:ilvl="6" w:tplc="0427000F" w:tentative="1">
      <w:start w:val="1"/>
      <w:numFmt w:val="decimal"/>
      <w:lvlText w:val="%7."/>
      <w:lvlJc w:val="left"/>
      <w:pPr>
        <w:ind w:left="5135" w:hanging="360"/>
      </w:pPr>
    </w:lvl>
    <w:lvl w:ilvl="7" w:tplc="04270019" w:tentative="1">
      <w:start w:val="1"/>
      <w:numFmt w:val="lowerLetter"/>
      <w:lvlText w:val="%8."/>
      <w:lvlJc w:val="left"/>
      <w:pPr>
        <w:ind w:left="5855" w:hanging="360"/>
      </w:pPr>
    </w:lvl>
    <w:lvl w:ilvl="8" w:tplc="0427001B" w:tentative="1">
      <w:start w:val="1"/>
      <w:numFmt w:val="lowerRoman"/>
      <w:lvlText w:val="%9."/>
      <w:lvlJc w:val="right"/>
      <w:pPr>
        <w:ind w:left="6575" w:hanging="180"/>
      </w:pPr>
    </w:lvl>
  </w:abstractNum>
  <w:abstractNum w:abstractNumId="8" w15:restartNumberingAfterBreak="0">
    <w:nsid w:val="1C6E5DCF"/>
    <w:multiLevelType w:val="hybridMultilevel"/>
    <w:tmpl w:val="BA2CCB4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D313DB"/>
    <w:multiLevelType w:val="hybridMultilevel"/>
    <w:tmpl w:val="E0E06ED2"/>
    <w:lvl w:ilvl="0" w:tplc="48CC4E4E">
      <w:start w:val="1"/>
      <w:numFmt w:val="lowerLetter"/>
      <w:lvlText w:val="%1)"/>
      <w:lvlJc w:val="left"/>
      <w:pPr>
        <w:ind w:left="815" w:hanging="360"/>
      </w:pPr>
      <w:rPr>
        <w:rFonts w:hint="default"/>
      </w:rPr>
    </w:lvl>
    <w:lvl w:ilvl="1" w:tplc="04270019" w:tentative="1">
      <w:start w:val="1"/>
      <w:numFmt w:val="lowerLetter"/>
      <w:lvlText w:val="%2."/>
      <w:lvlJc w:val="left"/>
      <w:pPr>
        <w:ind w:left="1535" w:hanging="360"/>
      </w:pPr>
    </w:lvl>
    <w:lvl w:ilvl="2" w:tplc="0427001B" w:tentative="1">
      <w:start w:val="1"/>
      <w:numFmt w:val="lowerRoman"/>
      <w:lvlText w:val="%3."/>
      <w:lvlJc w:val="right"/>
      <w:pPr>
        <w:ind w:left="2255" w:hanging="180"/>
      </w:pPr>
    </w:lvl>
    <w:lvl w:ilvl="3" w:tplc="0427000F" w:tentative="1">
      <w:start w:val="1"/>
      <w:numFmt w:val="decimal"/>
      <w:lvlText w:val="%4."/>
      <w:lvlJc w:val="left"/>
      <w:pPr>
        <w:ind w:left="2975" w:hanging="360"/>
      </w:pPr>
    </w:lvl>
    <w:lvl w:ilvl="4" w:tplc="04270019" w:tentative="1">
      <w:start w:val="1"/>
      <w:numFmt w:val="lowerLetter"/>
      <w:lvlText w:val="%5."/>
      <w:lvlJc w:val="left"/>
      <w:pPr>
        <w:ind w:left="3695" w:hanging="360"/>
      </w:pPr>
    </w:lvl>
    <w:lvl w:ilvl="5" w:tplc="0427001B" w:tentative="1">
      <w:start w:val="1"/>
      <w:numFmt w:val="lowerRoman"/>
      <w:lvlText w:val="%6."/>
      <w:lvlJc w:val="right"/>
      <w:pPr>
        <w:ind w:left="4415" w:hanging="180"/>
      </w:pPr>
    </w:lvl>
    <w:lvl w:ilvl="6" w:tplc="0427000F" w:tentative="1">
      <w:start w:val="1"/>
      <w:numFmt w:val="decimal"/>
      <w:lvlText w:val="%7."/>
      <w:lvlJc w:val="left"/>
      <w:pPr>
        <w:ind w:left="5135" w:hanging="360"/>
      </w:pPr>
    </w:lvl>
    <w:lvl w:ilvl="7" w:tplc="04270019" w:tentative="1">
      <w:start w:val="1"/>
      <w:numFmt w:val="lowerLetter"/>
      <w:lvlText w:val="%8."/>
      <w:lvlJc w:val="left"/>
      <w:pPr>
        <w:ind w:left="5855" w:hanging="360"/>
      </w:pPr>
    </w:lvl>
    <w:lvl w:ilvl="8" w:tplc="0427001B" w:tentative="1">
      <w:start w:val="1"/>
      <w:numFmt w:val="lowerRoman"/>
      <w:lvlText w:val="%9."/>
      <w:lvlJc w:val="right"/>
      <w:pPr>
        <w:ind w:left="6575" w:hanging="180"/>
      </w:pPr>
    </w:lvl>
  </w:abstractNum>
  <w:abstractNum w:abstractNumId="10" w15:restartNumberingAfterBreak="0">
    <w:nsid w:val="27466D73"/>
    <w:multiLevelType w:val="hybridMultilevel"/>
    <w:tmpl w:val="64660354"/>
    <w:lvl w:ilvl="0" w:tplc="768EC8CA">
      <w:start w:val="1"/>
      <w:numFmt w:val="lowerLetter"/>
      <w:lvlText w:val="%1)"/>
      <w:lvlJc w:val="left"/>
      <w:pPr>
        <w:ind w:left="815" w:hanging="360"/>
      </w:pPr>
      <w:rPr>
        <w:rFonts w:hint="default"/>
      </w:rPr>
    </w:lvl>
    <w:lvl w:ilvl="1" w:tplc="04270019" w:tentative="1">
      <w:start w:val="1"/>
      <w:numFmt w:val="lowerLetter"/>
      <w:lvlText w:val="%2."/>
      <w:lvlJc w:val="left"/>
      <w:pPr>
        <w:ind w:left="1535" w:hanging="360"/>
      </w:pPr>
    </w:lvl>
    <w:lvl w:ilvl="2" w:tplc="0427001B" w:tentative="1">
      <w:start w:val="1"/>
      <w:numFmt w:val="lowerRoman"/>
      <w:lvlText w:val="%3."/>
      <w:lvlJc w:val="right"/>
      <w:pPr>
        <w:ind w:left="2255" w:hanging="180"/>
      </w:pPr>
    </w:lvl>
    <w:lvl w:ilvl="3" w:tplc="0427000F" w:tentative="1">
      <w:start w:val="1"/>
      <w:numFmt w:val="decimal"/>
      <w:lvlText w:val="%4."/>
      <w:lvlJc w:val="left"/>
      <w:pPr>
        <w:ind w:left="2975" w:hanging="360"/>
      </w:pPr>
    </w:lvl>
    <w:lvl w:ilvl="4" w:tplc="04270019" w:tentative="1">
      <w:start w:val="1"/>
      <w:numFmt w:val="lowerLetter"/>
      <w:lvlText w:val="%5."/>
      <w:lvlJc w:val="left"/>
      <w:pPr>
        <w:ind w:left="3695" w:hanging="360"/>
      </w:pPr>
    </w:lvl>
    <w:lvl w:ilvl="5" w:tplc="0427001B" w:tentative="1">
      <w:start w:val="1"/>
      <w:numFmt w:val="lowerRoman"/>
      <w:lvlText w:val="%6."/>
      <w:lvlJc w:val="right"/>
      <w:pPr>
        <w:ind w:left="4415" w:hanging="180"/>
      </w:pPr>
    </w:lvl>
    <w:lvl w:ilvl="6" w:tplc="0427000F" w:tentative="1">
      <w:start w:val="1"/>
      <w:numFmt w:val="decimal"/>
      <w:lvlText w:val="%7."/>
      <w:lvlJc w:val="left"/>
      <w:pPr>
        <w:ind w:left="5135" w:hanging="360"/>
      </w:pPr>
    </w:lvl>
    <w:lvl w:ilvl="7" w:tplc="04270019" w:tentative="1">
      <w:start w:val="1"/>
      <w:numFmt w:val="lowerLetter"/>
      <w:lvlText w:val="%8."/>
      <w:lvlJc w:val="left"/>
      <w:pPr>
        <w:ind w:left="5855" w:hanging="360"/>
      </w:pPr>
    </w:lvl>
    <w:lvl w:ilvl="8" w:tplc="0427001B" w:tentative="1">
      <w:start w:val="1"/>
      <w:numFmt w:val="lowerRoman"/>
      <w:lvlText w:val="%9."/>
      <w:lvlJc w:val="right"/>
      <w:pPr>
        <w:ind w:left="6575" w:hanging="180"/>
      </w:pPr>
    </w:lvl>
  </w:abstractNum>
  <w:abstractNum w:abstractNumId="11" w15:restartNumberingAfterBreak="0">
    <w:nsid w:val="28D829ED"/>
    <w:multiLevelType w:val="hybridMultilevel"/>
    <w:tmpl w:val="ED9AD982"/>
    <w:lvl w:ilvl="0" w:tplc="B9EAF050">
      <w:start w:val="1"/>
      <w:numFmt w:val="lowerLetter"/>
      <w:lvlText w:val="%1)"/>
      <w:lvlJc w:val="left"/>
      <w:pPr>
        <w:ind w:left="674" w:hanging="360"/>
      </w:pPr>
      <w:rPr>
        <w:rFonts w:eastAsia="Times New Roman" w:hint="default"/>
      </w:rPr>
    </w:lvl>
    <w:lvl w:ilvl="1" w:tplc="04270019" w:tentative="1">
      <w:start w:val="1"/>
      <w:numFmt w:val="lowerLetter"/>
      <w:lvlText w:val="%2."/>
      <w:lvlJc w:val="left"/>
      <w:pPr>
        <w:ind w:left="1394" w:hanging="360"/>
      </w:pPr>
    </w:lvl>
    <w:lvl w:ilvl="2" w:tplc="0427001B" w:tentative="1">
      <w:start w:val="1"/>
      <w:numFmt w:val="lowerRoman"/>
      <w:lvlText w:val="%3."/>
      <w:lvlJc w:val="right"/>
      <w:pPr>
        <w:ind w:left="2114" w:hanging="180"/>
      </w:pPr>
    </w:lvl>
    <w:lvl w:ilvl="3" w:tplc="0427000F" w:tentative="1">
      <w:start w:val="1"/>
      <w:numFmt w:val="decimal"/>
      <w:lvlText w:val="%4."/>
      <w:lvlJc w:val="left"/>
      <w:pPr>
        <w:ind w:left="2834" w:hanging="360"/>
      </w:pPr>
    </w:lvl>
    <w:lvl w:ilvl="4" w:tplc="04270019" w:tentative="1">
      <w:start w:val="1"/>
      <w:numFmt w:val="lowerLetter"/>
      <w:lvlText w:val="%5."/>
      <w:lvlJc w:val="left"/>
      <w:pPr>
        <w:ind w:left="3554" w:hanging="360"/>
      </w:pPr>
    </w:lvl>
    <w:lvl w:ilvl="5" w:tplc="0427001B" w:tentative="1">
      <w:start w:val="1"/>
      <w:numFmt w:val="lowerRoman"/>
      <w:lvlText w:val="%6."/>
      <w:lvlJc w:val="right"/>
      <w:pPr>
        <w:ind w:left="4274" w:hanging="180"/>
      </w:pPr>
    </w:lvl>
    <w:lvl w:ilvl="6" w:tplc="0427000F" w:tentative="1">
      <w:start w:val="1"/>
      <w:numFmt w:val="decimal"/>
      <w:lvlText w:val="%7."/>
      <w:lvlJc w:val="left"/>
      <w:pPr>
        <w:ind w:left="4994" w:hanging="360"/>
      </w:pPr>
    </w:lvl>
    <w:lvl w:ilvl="7" w:tplc="04270019" w:tentative="1">
      <w:start w:val="1"/>
      <w:numFmt w:val="lowerLetter"/>
      <w:lvlText w:val="%8."/>
      <w:lvlJc w:val="left"/>
      <w:pPr>
        <w:ind w:left="5714" w:hanging="360"/>
      </w:pPr>
    </w:lvl>
    <w:lvl w:ilvl="8" w:tplc="0427001B" w:tentative="1">
      <w:start w:val="1"/>
      <w:numFmt w:val="lowerRoman"/>
      <w:lvlText w:val="%9."/>
      <w:lvlJc w:val="right"/>
      <w:pPr>
        <w:ind w:left="6434" w:hanging="180"/>
      </w:pPr>
    </w:lvl>
  </w:abstractNum>
  <w:abstractNum w:abstractNumId="12" w15:restartNumberingAfterBreak="0">
    <w:nsid w:val="2E2E677A"/>
    <w:multiLevelType w:val="hybridMultilevel"/>
    <w:tmpl w:val="26A4C07A"/>
    <w:lvl w:ilvl="0" w:tplc="E1AAF798">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5B1BEF"/>
    <w:multiLevelType w:val="hybridMultilevel"/>
    <w:tmpl w:val="F8021656"/>
    <w:lvl w:ilvl="0" w:tplc="103C4704">
      <w:start w:val="1"/>
      <w:numFmt w:val="lowerLetter"/>
      <w:lvlText w:val="%1)"/>
      <w:lvlJc w:val="left"/>
      <w:pPr>
        <w:ind w:left="815" w:hanging="360"/>
      </w:pPr>
      <w:rPr>
        <w:rFonts w:hint="default"/>
      </w:rPr>
    </w:lvl>
    <w:lvl w:ilvl="1" w:tplc="04270019" w:tentative="1">
      <w:start w:val="1"/>
      <w:numFmt w:val="lowerLetter"/>
      <w:lvlText w:val="%2."/>
      <w:lvlJc w:val="left"/>
      <w:pPr>
        <w:ind w:left="1535" w:hanging="360"/>
      </w:pPr>
    </w:lvl>
    <w:lvl w:ilvl="2" w:tplc="0427001B" w:tentative="1">
      <w:start w:val="1"/>
      <w:numFmt w:val="lowerRoman"/>
      <w:lvlText w:val="%3."/>
      <w:lvlJc w:val="right"/>
      <w:pPr>
        <w:ind w:left="2255" w:hanging="180"/>
      </w:pPr>
    </w:lvl>
    <w:lvl w:ilvl="3" w:tplc="0427000F" w:tentative="1">
      <w:start w:val="1"/>
      <w:numFmt w:val="decimal"/>
      <w:lvlText w:val="%4."/>
      <w:lvlJc w:val="left"/>
      <w:pPr>
        <w:ind w:left="2975" w:hanging="360"/>
      </w:pPr>
    </w:lvl>
    <w:lvl w:ilvl="4" w:tplc="04270019" w:tentative="1">
      <w:start w:val="1"/>
      <w:numFmt w:val="lowerLetter"/>
      <w:lvlText w:val="%5."/>
      <w:lvlJc w:val="left"/>
      <w:pPr>
        <w:ind w:left="3695" w:hanging="360"/>
      </w:pPr>
    </w:lvl>
    <w:lvl w:ilvl="5" w:tplc="0427001B" w:tentative="1">
      <w:start w:val="1"/>
      <w:numFmt w:val="lowerRoman"/>
      <w:lvlText w:val="%6."/>
      <w:lvlJc w:val="right"/>
      <w:pPr>
        <w:ind w:left="4415" w:hanging="180"/>
      </w:pPr>
    </w:lvl>
    <w:lvl w:ilvl="6" w:tplc="0427000F" w:tentative="1">
      <w:start w:val="1"/>
      <w:numFmt w:val="decimal"/>
      <w:lvlText w:val="%7."/>
      <w:lvlJc w:val="left"/>
      <w:pPr>
        <w:ind w:left="5135" w:hanging="360"/>
      </w:pPr>
    </w:lvl>
    <w:lvl w:ilvl="7" w:tplc="04270019" w:tentative="1">
      <w:start w:val="1"/>
      <w:numFmt w:val="lowerLetter"/>
      <w:lvlText w:val="%8."/>
      <w:lvlJc w:val="left"/>
      <w:pPr>
        <w:ind w:left="5855" w:hanging="360"/>
      </w:pPr>
    </w:lvl>
    <w:lvl w:ilvl="8" w:tplc="0427001B" w:tentative="1">
      <w:start w:val="1"/>
      <w:numFmt w:val="lowerRoman"/>
      <w:lvlText w:val="%9."/>
      <w:lvlJc w:val="right"/>
      <w:pPr>
        <w:ind w:left="6575" w:hanging="180"/>
      </w:pPr>
    </w:lvl>
  </w:abstractNum>
  <w:abstractNum w:abstractNumId="14" w15:restartNumberingAfterBreak="0">
    <w:nsid w:val="33103615"/>
    <w:multiLevelType w:val="hybridMultilevel"/>
    <w:tmpl w:val="E828F2F2"/>
    <w:lvl w:ilvl="0" w:tplc="BE02D9EC">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DB7852"/>
    <w:multiLevelType w:val="hybridMultilevel"/>
    <w:tmpl w:val="748C9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EC04EA"/>
    <w:multiLevelType w:val="multilevel"/>
    <w:tmpl w:val="6E841DCE"/>
    <w:lvl w:ilvl="0">
      <w:start w:val="1"/>
      <w:numFmt w:val="decimal"/>
      <w:lvlText w:val="%1."/>
      <w:lvlJc w:val="left"/>
      <w:pPr>
        <w:ind w:left="720" w:hanging="360"/>
      </w:pPr>
    </w:lvl>
    <w:lvl w:ilvl="1">
      <w:start w:val="1"/>
      <w:numFmt w:val="lowerLetter"/>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351363CC"/>
    <w:multiLevelType w:val="hybridMultilevel"/>
    <w:tmpl w:val="28AA50A0"/>
    <w:lvl w:ilvl="0" w:tplc="48CC4E4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637D7C"/>
    <w:multiLevelType w:val="hybridMultilevel"/>
    <w:tmpl w:val="BBA41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517B4F"/>
    <w:multiLevelType w:val="hybridMultilevel"/>
    <w:tmpl w:val="A5A66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1655F2"/>
    <w:multiLevelType w:val="hybridMultilevel"/>
    <w:tmpl w:val="C464CB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6D6CCA"/>
    <w:multiLevelType w:val="hybridMultilevel"/>
    <w:tmpl w:val="4936ECA8"/>
    <w:lvl w:ilvl="0" w:tplc="FBC202F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20285D"/>
    <w:multiLevelType w:val="multilevel"/>
    <w:tmpl w:val="E5C428A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41AF1431"/>
    <w:multiLevelType w:val="hybridMultilevel"/>
    <w:tmpl w:val="94644A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380B45"/>
    <w:multiLevelType w:val="hybridMultilevel"/>
    <w:tmpl w:val="75DABA26"/>
    <w:lvl w:ilvl="0" w:tplc="0427000F">
      <w:start w:val="1"/>
      <w:numFmt w:val="decimal"/>
      <w:lvlText w:val="%1."/>
      <w:lvlJc w:val="left"/>
      <w:pPr>
        <w:ind w:left="394" w:hanging="360"/>
      </w:pPr>
    </w:lvl>
    <w:lvl w:ilvl="1" w:tplc="0409000F">
      <w:start w:val="1"/>
      <w:numFmt w:val="decimal"/>
      <w:lvlText w:val="%2."/>
      <w:lvlJc w:val="left"/>
      <w:pPr>
        <w:tabs>
          <w:tab w:val="num" w:pos="360"/>
        </w:tabs>
        <w:ind w:left="36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5" w15:restartNumberingAfterBreak="0">
    <w:nsid w:val="4CC4447A"/>
    <w:multiLevelType w:val="multilevel"/>
    <w:tmpl w:val="E5C428A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4CD53B4E"/>
    <w:multiLevelType w:val="hybridMultilevel"/>
    <w:tmpl w:val="9F504DD4"/>
    <w:lvl w:ilvl="0" w:tplc="9C7CD338">
      <w:start w:val="2"/>
      <w:numFmt w:val="decimal"/>
      <w:lvlText w:val="%1."/>
      <w:lvlJc w:val="left"/>
      <w:pPr>
        <w:ind w:left="1160"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9E53B9"/>
    <w:multiLevelType w:val="hybridMultilevel"/>
    <w:tmpl w:val="16EA9516"/>
    <w:lvl w:ilvl="0" w:tplc="4972084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3B0415"/>
    <w:multiLevelType w:val="multilevel"/>
    <w:tmpl w:val="E5C428A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58132016"/>
    <w:multiLevelType w:val="multilevel"/>
    <w:tmpl w:val="58AC154E"/>
    <w:lvl w:ilvl="0">
      <w:start w:val="1"/>
      <w:numFmt w:val="decimal"/>
      <w:lvlText w:val="%1."/>
      <w:lvlJc w:val="left"/>
      <w:pPr>
        <w:ind w:left="720" w:hanging="360"/>
      </w:pPr>
    </w:lvl>
    <w:lvl w:ilvl="1">
      <w:start w:val="1"/>
      <w:numFmt w:val="lowerLetter"/>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59696AE1"/>
    <w:multiLevelType w:val="hybridMultilevel"/>
    <w:tmpl w:val="2C845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7B5D99"/>
    <w:multiLevelType w:val="multilevel"/>
    <w:tmpl w:val="E5C428A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5AA9587B"/>
    <w:multiLevelType w:val="hybridMultilevel"/>
    <w:tmpl w:val="68B0C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295186"/>
    <w:multiLevelType w:val="hybridMultilevel"/>
    <w:tmpl w:val="00E238E6"/>
    <w:lvl w:ilvl="0" w:tplc="3EFA830C">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953AB4"/>
    <w:multiLevelType w:val="hybridMultilevel"/>
    <w:tmpl w:val="94F278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2382506"/>
    <w:multiLevelType w:val="hybridMultilevel"/>
    <w:tmpl w:val="1E340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7B7610"/>
    <w:multiLevelType w:val="hybridMultilevel"/>
    <w:tmpl w:val="909075AC"/>
    <w:lvl w:ilvl="0" w:tplc="2C7CF758">
      <w:start w:val="1"/>
      <w:numFmt w:val="lowerLetter"/>
      <w:lvlText w:val="%1)"/>
      <w:lvlJc w:val="left"/>
      <w:pPr>
        <w:ind w:left="707" w:hanging="360"/>
      </w:pPr>
      <w:rPr>
        <w:rFonts w:hint="default"/>
      </w:rPr>
    </w:lvl>
    <w:lvl w:ilvl="1" w:tplc="04270019" w:tentative="1">
      <w:start w:val="1"/>
      <w:numFmt w:val="lowerLetter"/>
      <w:lvlText w:val="%2."/>
      <w:lvlJc w:val="left"/>
      <w:pPr>
        <w:ind w:left="1427" w:hanging="360"/>
      </w:pPr>
    </w:lvl>
    <w:lvl w:ilvl="2" w:tplc="0427001B" w:tentative="1">
      <w:start w:val="1"/>
      <w:numFmt w:val="lowerRoman"/>
      <w:lvlText w:val="%3."/>
      <w:lvlJc w:val="right"/>
      <w:pPr>
        <w:ind w:left="2147" w:hanging="180"/>
      </w:pPr>
    </w:lvl>
    <w:lvl w:ilvl="3" w:tplc="0427000F" w:tentative="1">
      <w:start w:val="1"/>
      <w:numFmt w:val="decimal"/>
      <w:lvlText w:val="%4."/>
      <w:lvlJc w:val="left"/>
      <w:pPr>
        <w:ind w:left="2867" w:hanging="360"/>
      </w:pPr>
    </w:lvl>
    <w:lvl w:ilvl="4" w:tplc="04270019" w:tentative="1">
      <w:start w:val="1"/>
      <w:numFmt w:val="lowerLetter"/>
      <w:lvlText w:val="%5."/>
      <w:lvlJc w:val="left"/>
      <w:pPr>
        <w:ind w:left="3587" w:hanging="360"/>
      </w:pPr>
    </w:lvl>
    <w:lvl w:ilvl="5" w:tplc="0427001B" w:tentative="1">
      <w:start w:val="1"/>
      <w:numFmt w:val="lowerRoman"/>
      <w:lvlText w:val="%6."/>
      <w:lvlJc w:val="right"/>
      <w:pPr>
        <w:ind w:left="4307" w:hanging="180"/>
      </w:pPr>
    </w:lvl>
    <w:lvl w:ilvl="6" w:tplc="0427000F" w:tentative="1">
      <w:start w:val="1"/>
      <w:numFmt w:val="decimal"/>
      <w:lvlText w:val="%7."/>
      <w:lvlJc w:val="left"/>
      <w:pPr>
        <w:ind w:left="5027" w:hanging="360"/>
      </w:pPr>
    </w:lvl>
    <w:lvl w:ilvl="7" w:tplc="04270019" w:tentative="1">
      <w:start w:val="1"/>
      <w:numFmt w:val="lowerLetter"/>
      <w:lvlText w:val="%8."/>
      <w:lvlJc w:val="left"/>
      <w:pPr>
        <w:ind w:left="5747" w:hanging="360"/>
      </w:pPr>
    </w:lvl>
    <w:lvl w:ilvl="8" w:tplc="0427001B" w:tentative="1">
      <w:start w:val="1"/>
      <w:numFmt w:val="lowerRoman"/>
      <w:lvlText w:val="%9."/>
      <w:lvlJc w:val="right"/>
      <w:pPr>
        <w:ind w:left="6467" w:hanging="180"/>
      </w:pPr>
    </w:lvl>
  </w:abstractNum>
  <w:abstractNum w:abstractNumId="37" w15:restartNumberingAfterBreak="0">
    <w:nsid w:val="756741BE"/>
    <w:multiLevelType w:val="hybridMultilevel"/>
    <w:tmpl w:val="189800DE"/>
    <w:lvl w:ilvl="0" w:tplc="48CC4E4E">
      <w:start w:val="1"/>
      <w:numFmt w:val="lowerLetter"/>
      <w:lvlText w:val="%1)"/>
      <w:lvlJc w:val="left"/>
      <w:pPr>
        <w:ind w:left="815" w:hanging="360"/>
      </w:pPr>
      <w:rPr>
        <w:rFonts w:hint="default"/>
      </w:rPr>
    </w:lvl>
    <w:lvl w:ilvl="1" w:tplc="04270019" w:tentative="1">
      <w:start w:val="1"/>
      <w:numFmt w:val="lowerLetter"/>
      <w:lvlText w:val="%2."/>
      <w:lvlJc w:val="left"/>
      <w:pPr>
        <w:ind w:left="1535" w:hanging="360"/>
      </w:pPr>
    </w:lvl>
    <w:lvl w:ilvl="2" w:tplc="0427001B" w:tentative="1">
      <w:start w:val="1"/>
      <w:numFmt w:val="lowerRoman"/>
      <w:lvlText w:val="%3."/>
      <w:lvlJc w:val="right"/>
      <w:pPr>
        <w:ind w:left="2255" w:hanging="180"/>
      </w:pPr>
    </w:lvl>
    <w:lvl w:ilvl="3" w:tplc="0427000F" w:tentative="1">
      <w:start w:val="1"/>
      <w:numFmt w:val="decimal"/>
      <w:lvlText w:val="%4."/>
      <w:lvlJc w:val="left"/>
      <w:pPr>
        <w:ind w:left="2975" w:hanging="360"/>
      </w:pPr>
    </w:lvl>
    <w:lvl w:ilvl="4" w:tplc="04270019" w:tentative="1">
      <w:start w:val="1"/>
      <w:numFmt w:val="lowerLetter"/>
      <w:lvlText w:val="%5."/>
      <w:lvlJc w:val="left"/>
      <w:pPr>
        <w:ind w:left="3695" w:hanging="360"/>
      </w:pPr>
    </w:lvl>
    <w:lvl w:ilvl="5" w:tplc="0427001B" w:tentative="1">
      <w:start w:val="1"/>
      <w:numFmt w:val="lowerRoman"/>
      <w:lvlText w:val="%6."/>
      <w:lvlJc w:val="right"/>
      <w:pPr>
        <w:ind w:left="4415" w:hanging="180"/>
      </w:pPr>
    </w:lvl>
    <w:lvl w:ilvl="6" w:tplc="0427000F" w:tentative="1">
      <w:start w:val="1"/>
      <w:numFmt w:val="decimal"/>
      <w:lvlText w:val="%7."/>
      <w:lvlJc w:val="left"/>
      <w:pPr>
        <w:ind w:left="5135" w:hanging="360"/>
      </w:pPr>
    </w:lvl>
    <w:lvl w:ilvl="7" w:tplc="04270019" w:tentative="1">
      <w:start w:val="1"/>
      <w:numFmt w:val="lowerLetter"/>
      <w:lvlText w:val="%8."/>
      <w:lvlJc w:val="left"/>
      <w:pPr>
        <w:ind w:left="5855" w:hanging="360"/>
      </w:pPr>
    </w:lvl>
    <w:lvl w:ilvl="8" w:tplc="0427001B" w:tentative="1">
      <w:start w:val="1"/>
      <w:numFmt w:val="lowerRoman"/>
      <w:lvlText w:val="%9."/>
      <w:lvlJc w:val="right"/>
      <w:pPr>
        <w:ind w:left="6575" w:hanging="180"/>
      </w:pPr>
    </w:lvl>
  </w:abstractNum>
  <w:abstractNum w:abstractNumId="38" w15:restartNumberingAfterBreak="0">
    <w:nsid w:val="7B437FAF"/>
    <w:multiLevelType w:val="hybridMultilevel"/>
    <w:tmpl w:val="1206BD9A"/>
    <w:lvl w:ilvl="0" w:tplc="C71649F0">
      <w:start w:val="1"/>
      <w:numFmt w:val="lowerLetter"/>
      <w:lvlText w:val="%1)"/>
      <w:lvlJc w:val="left"/>
      <w:pPr>
        <w:ind w:left="707" w:hanging="360"/>
      </w:pPr>
      <w:rPr>
        <w:rFonts w:hint="default"/>
      </w:rPr>
    </w:lvl>
    <w:lvl w:ilvl="1" w:tplc="04270019" w:tentative="1">
      <w:start w:val="1"/>
      <w:numFmt w:val="lowerLetter"/>
      <w:lvlText w:val="%2."/>
      <w:lvlJc w:val="left"/>
      <w:pPr>
        <w:ind w:left="1427" w:hanging="360"/>
      </w:pPr>
    </w:lvl>
    <w:lvl w:ilvl="2" w:tplc="0427001B" w:tentative="1">
      <w:start w:val="1"/>
      <w:numFmt w:val="lowerRoman"/>
      <w:lvlText w:val="%3."/>
      <w:lvlJc w:val="right"/>
      <w:pPr>
        <w:ind w:left="2147" w:hanging="180"/>
      </w:pPr>
    </w:lvl>
    <w:lvl w:ilvl="3" w:tplc="0427000F" w:tentative="1">
      <w:start w:val="1"/>
      <w:numFmt w:val="decimal"/>
      <w:lvlText w:val="%4."/>
      <w:lvlJc w:val="left"/>
      <w:pPr>
        <w:ind w:left="2867" w:hanging="360"/>
      </w:pPr>
    </w:lvl>
    <w:lvl w:ilvl="4" w:tplc="04270019" w:tentative="1">
      <w:start w:val="1"/>
      <w:numFmt w:val="lowerLetter"/>
      <w:lvlText w:val="%5."/>
      <w:lvlJc w:val="left"/>
      <w:pPr>
        <w:ind w:left="3587" w:hanging="360"/>
      </w:pPr>
    </w:lvl>
    <w:lvl w:ilvl="5" w:tplc="0427001B" w:tentative="1">
      <w:start w:val="1"/>
      <w:numFmt w:val="lowerRoman"/>
      <w:lvlText w:val="%6."/>
      <w:lvlJc w:val="right"/>
      <w:pPr>
        <w:ind w:left="4307" w:hanging="180"/>
      </w:pPr>
    </w:lvl>
    <w:lvl w:ilvl="6" w:tplc="0427000F" w:tentative="1">
      <w:start w:val="1"/>
      <w:numFmt w:val="decimal"/>
      <w:lvlText w:val="%7."/>
      <w:lvlJc w:val="left"/>
      <w:pPr>
        <w:ind w:left="5027" w:hanging="360"/>
      </w:pPr>
    </w:lvl>
    <w:lvl w:ilvl="7" w:tplc="04270019" w:tentative="1">
      <w:start w:val="1"/>
      <w:numFmt w:val="lowerLetter"/>
      <w:lvlText w:val="%8."/>
      <w:lvlJc w:val="left"/>
      <w:pPr>
        <w:ind w:left="5747" w:hanging="360"/>
      </w:pPr>
    </w:lvl>
    <w:lvl w:ilvl="8" w:tplc="0427001B" w:tentative="1">
      <w:start w:val="1"/>
      <w:numFmt w:val="lowerRoman"/>
      <w:lvlText w:val="%9."/>
      <w:lvlJc w:val="right"/>
      <w:pPr>
        <w:ind w:left="6467" w:hanging="180"/>
      </w:pPr>
    </w:lvl>
  </w:abstractNum>
  <w:num w:numId="1">
    <w:abstractNumId w:val="33"/>
  </w:num>
  <w:num w:numId="2">
    <w:abstractNumId w:val="6"/>
  </w:num>
  <w:num w:numId="3">
    <w:abstractNumId w:val="24"/>
  </w:num>
  <w:num w:numId="4">
    <w:abstractNumId w:val="2"/>
  </w:num>
  <w:num w:numId="5">
    <w:abstractNumId w:val="18"/>
  </w:num>
  <w:num w:numId="6">
    <w:abstractNumId w:val="3"/>
  </w:num>
  <w:num w:numId="7">
    <w:abstractNumId w:val="15"/>
  </w:num>
  <w:num w:numId="8">
    <w:abstractNumId w:val="5"/>
  </w:num>
  <w:num w:numId="9">
    <w:abstractNumId w:val="28"/>
  </w:num>
  <w:num w:numId="10">
    <w:abstractNumId w:val="22"/>
  </w:num>
  <w:num w:numId="11">
    <w:abstractNumId w:val="25"/>
  </w:num>
  <w:num w:numId="12">
    <w:abstractNumId w:val="31"/>
  </w:num>
  <w:num w:numId="13">
    <w:abstractNumId w:val="14"/>
  </w:num>
  <w:num w:numId="14">
    <w:abstractNumId w:val="21"/>
  </w:num>
  <w:num w:numId="15">
    <w:abstractNumId w:val="16"/>
  </w:num>
  <w:num w:numId="16">
    <w:abstractNumId w:val="29"/>
  </w:num>
  <w:num w:numId="17">
    <w:abstractNumId w:val="11"/>
  </w:num>
  <w:num w:numId="18">
    <w:abstractNumId w:val="30"/>
  </w:num>
  <w:num w:numId="19">
    <w:abstractNumId w:val="32"/>
  </w:num>
  <w:num w:numId="20">
    <w:abstractNumId w:val="19"/>
  </w:num>
  <w:num w:numId="21">
    <w:abstractNumId w:val="4"/>
  </w:num>
  <w:num w:numId="22">
    <w:abstractNumId w:val="20"/>
  </w:num>
  <w:num w:numId="23">
    <w:abstractNumId w:val="36"/>
  </w:num>
  <w:num w:numId="24">
    <w:abstractNumId w:val="38"/>
  </w:num>
  <w:num w:numId="25">
    <w:abstractNumId w:val="23"/>
  </w:num>
  <w:num w:numId="26">
    <w:abstractNumId w:val="1"/>
  </w:num>
  <w:num w:numId="27">
    <w:abstractNumId w:val="7"/>
  </w:num>
  <w:num w:numId="28">
    <w:abstractNumId w:val="13"/>
  </w:num>
  <w:num w:numId="29">
    <w:abstractNumId w:val="10"/>
  </w:num>
  <w:num w:numId="30">
    <w:abstractNumId w:val="35"/>
  </w:num>
  <w:num w:numId="31">
    <w:abstractNumId w:val="0"/>
  </w:num>
  <w:num w:numId="32">
    <w:abstractNumId w:val="34"/>
  </w:num>
  <w:num w:numId="33">
    <w:abstractNumId w:val="9"/>
  </w:num>
  <w:num w:numId="34">
    <w:abstractNumId w:val="12"/>
  </w:num>
  <w:num w:numId="35">
    <w:abstractNumId w:val="26"/>
  </w:num>
  <w:num w:numId="36">
    <w:abstractNumId w:val="17"/>
  </w:num>
  <w:num w:numId="37">
    <w:abstractNumId w:val="27"/>
  </w:num>
  <w:num w:numId="38">
    <w:abstractNumId w:val="37"/>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9D"/>
    <w:rsid w:val="00042273"/>
    <w:rsid w:val="00053748"/>
    <w:rsid w:val="000572C1"/>
    <w:rsid w:val="00064079"/>
    <w:rsid w:val="00067E61"/>
    <w:rsid w:val="0007767C"/>
    <w:rsid w:val="000B5CFF"/>
    <w:rsid w:val="000C5D6E"/>
    <w:rsid w:val="000E5755"/>
    <w:rsid w:val="001148A9"/>
    <w:rsid w:val="0014575E"/>
    <w:rsid w:val="0016374C"/>
    <w:rsid w:val="00205C7A"/>
    <w:rsid w:val="0022652C"/>
    <w:rsid w:val="00227D9D"/>
    <w:rsid w:val="00253052"/>
    <w:rsid w:val="00270A8F"/>
    <w:rsid w:val="002771F1"/>
    <w:rsid w:val="002B07B8"/>
    <w:rsid w:val="002B3996"/>
    <w:rsid w:val="002D7845"/>
    <w:rsid w:val="002F4110"/>
    <w:rsid w:val="00350903"/>
    <w:rsid w:val="003609D0"/>
    <w:rsid w:val="003A7FBC"/>
    <w:rsid w:val="00441844"/>
    <w:rsid w:val="00441F08"/>
    <w:rsid w:val="00446E33"/>
    <w:rsid w:val="00464A71"/>
    <w:rsid w:val="00472511"/>
    <w:rsid w:val="004F77C3"/>
    <w:rsid w:val="00594473"/>
    <w:rsid w:val="005A5ED1"/>
    <w:rsid w:val="005C2944"/>
    <w:rsid w:val="005D3435"/>
    <w:rsid w:val="005D76BE"/>
    <w:rsid w:val="00602E70"/>
    <w:rsid w:val="00672989"/>
    <w:rsid w:val="00694505"/>
    <w:rsid w:val="006C3B09"/>
    <w:rsid w:val="006C7068"/>
    <w:rsid w:val="006D458C"/>
    <w:rsid w:val="006E48DA"/>
    <w:rsid w:val="0071109D"/>
    <w:rsid w:val="007157B9"/>
    <w:rsid w:val="00746728"/>
    <w:rsid w:val="00757DBF"/>
    <w:rsid w:val="00771F7C"/>
    <w:rsid w:val="007F3BB3"/>
    <w:rsid w:val="007F6AE4"/>
    <w:rsid w:val="00810562"/>
    <w:rsid w:val="00825E43"/>
    <w:rsid w:val="008379C0"/>
    <w:rsid w:val="00890580"/>
    <w:rsid w:val="008A6701"/>
    <w:rsid w:val="00926C0A"/>
    <w:rsid w:val="009664CE"/>
    <w:rsid w:val="00992CE6"/>
    <w:rsid w:val="009A2FCB"/>
    <w:rsid w:val="009C608D"/>
    <w:rsid w:val="009C7D61"/>
    <w:rsid w:val="009D31DF"/>
    <w:rsid w:val="00A21CB9"/>
    <w:rsid w:val="00A276CC"/>
    <w:rsid w:val="00A3614A"/>
    <w:rsid w:val="00AF7EE8"/>
    <w:rsid w:val="00B65091"/>
    <w:rsid w:val="00BF6F2E"/>
    <w:rsid w:val="00C33FE1"/>
    <w:rsid w:val="00C358B4"/>
    <w:rsid w:val="00C77C63"/>
    <w:rsid w:val="00C915CF"/>
    <w:rsid w:val="00C933D0"/>
    <w:rsid w:val="00CC038B"/>
    <w:rsid w:val="00CE20D8"/>
    <w:rsid w:val="00D010CB"/>
    <w:rsid w:val="00DD27E7"/>
    <w:rsid w:val="00DF7827"/>
    <w:rsid w:val="00E2118B"/>
    <w:rsid w:val="00E74050"/>
    <w:rsid w:val="00EA07C0"/>
    <w:rsid w:val="00EA166A"/>
    <w:rsid w:val="00EF0C5E"/>
    <w:rsid w:val="00EF6069"/>
    <w:rsid w:val="00F5029C"/>
    <w:rsid w:val="00F54137"/>
    <w:rsid w:val="00F63ECA"/>
    <w:rsid w:val="00F96B2A"/>
    <w:rsid w:val="00FB31A0"/>
    <w:rsid w:val="00FC69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B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F77C3"/>
    <w:rPr>
      <w:lang w:val="lt-LT"/>
    </w:rPr>
  </w:style>
  <w:style w:type="paragraph" w:styleId="Antrat1">
    <w:name w:val="heading 1"/>
    <w:basedOn w:val="prastasis"/>
    <w:next w:val="prastasis"/>
    <w:link w:val="Antrat1Diagrama"/>
    <w:uiPriority w:val="9"/>
    <w:qFormat/>
    <w:rsid w:val="007110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110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1109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1109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1109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110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10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10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10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109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1109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1109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1109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1109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11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1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1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1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1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1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1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1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1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109D"/>
    <w:rPr>
      <w:i/>
      <w:iCs/>
      <w:color w:val="404040" w:themeColor="text1" w:themeTint="BF"/>
    </w:rPr>
  </w:style>
  <w:style w:type="paragraph" w:styleId="Sraopastraipa">
    <w:name w:val="List Paragraph"/>
    <w:aliases w:val="Numbering,ERP-List Paragraph,List Paragraph1,List Paragraph11,Bullet EY,List Paragraph2,List Paragraph21,Lentele,List not in Table,Buletai,lp1,Bullet 1,Use Case List Paragraph,List Paragraph111,Paragraph,List Paragraph Red,punktai,Bulle"/>
    <w:basedOn w:val="prastasis"/>
    <w:link w:val="SraopastraipaDiagrama"/>
    <w:uiPriority w:val="34"/>
    <w:qFormat/>
    <w:rsid w:val="0071109D"/>
    <w:pPr>
      <w:ind w:left="720"/>
      <w:contextualSpacing/>
    </w:pPr>
  </w:style>
  <w:style w:type="character" w:styleId="Rykuspabraukimas">
    <w:name w:val="Intense Emphasis"/>
    <w:basedOn w:val="Numatytasispastraiposriftas"/>
    <w:uiPriority w:val="21"/>
    <w:qFormat/>
    <w:rsid w:val="0071109D"/>
    <w:rPr>
      <w:i/>
      <w:iCs/>
      <w:color w:val="2F5496" w:themeColor="accent1" w:themeShade="BF"/>
    </w:rPr>
  </w:style>
  <w:style w:type="paragraph" w:styleId="Iskirtacitata">
    <w:name w:val="Intense Quote"/>
    <w:basedOn w:val="prastasis"/>
    <w:next w:val="prastasis"/>
    <w:link w:val="IskirtacitataDiagrama"/>
    <w:uiPriority w:val="30"/>
    <w:qFormat/>
    <w:rsid w:val="00711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1109D"/>
    <w:rPr>
      <w:i/>
      <w:iCs/>
      <w:color w:val="2F5496" w:themeColor="accent1" w:themeShade="BF"/>
    </w:rPr>
  </w:style>
  <w:style w:type="character" w:styleId="Rykinuoroda">
    <w:name w:val="Intense Reference"/>
    <w:basedOn w:val="Numatytasispastraiposriftas"/>
    <w:uiPriority w:val="32"/>
    <w:qFormat/>
    <w:rsid w:val="0071109D"/>
    <w:rPr>
      <w:b/>
      <w:bCs/>
      <w:smallCaps/>
      <w:color w:val="2F5496" w:themeColor="accent1" w:themeShade="BF"/>
      <w:spacing w:val="5"/>
    </w:rPr>
  </w:style>
  <w:style w:type="paragraph" w:styleId="Antrats">
    <w:name w:val="header"/>
    <w:basedOn w:val="prastasis"/>
    <w:link w:val="AntratsDiagrama"/>
    <w:uiPriority w:val="99"/>
    <w:unhideWhenUsed/>
    <w:rsid w:val="00594473"/>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594473"/>
  </w:style>
  <w:style w:type="paragraph" w:styleId="Porat">
    <w:name w:val="footer"/>
    <w:basedOn w:val="prastasis"/>
    <w:link w:val="PoratDiagrama"/>
    <w:uiPriority w:val="99"/>
    <w:unhideWhenUsed/>
    <w:rsid w:val="00594473"/>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594473"/>
  </w:style>
  <w:style w:type="table" w:styleId="Lentelstinklelis">
    <w:name w:val="Table Grid"/>
    <w:basedOn w:val="prastojilentel"/>
    <w:uiPriority w:val="39"/>
    <w:rsid w:val="00F63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qFormat/>
    <w:rsid w:val="008A6701"/>
    <w:pPr>
      <w:spacing w:after="0" w:line="240" w:lineRule="auto"/>
    </w:pPr>
    <w:rPr>
      <w:rFonts w:ascii="Times New Roman" w:eastAsia="Calibri" w:hAnsi="Times New Roman" w:cs="Times New Roman"/>
      <w:kern w:val="0"/>
      <w:sz w:val="24"/>
      <w:lang w:val="en-US"/>
    </w:rPr>
  </w:style>
  <w:style w:type="character" w:customStyle="1" w:styleId="BetarpDiagrama">
    <w:name w:val="Be tarpų Diagrama"/>
    <w:link w:val="Betarp"/>
    <w:locked/>
    <w:rsid w:val="008A6701"/>
    <w:rPr>
      <w:rFonts w:ascii="Times New Roman" w:eastAsia="Calibri" w:hAnsi="Times New Roman" w:cs="Times New Roman"/>
      <w:kern w:val="0"/>
      <w:sz w:val="24"/>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8A6701"/>
  </w:style>
  <w:style w:type="paragraph" w:customStyle="1" w:styleId="Lentelsturinys">
    <w:name w:val="Lentelės turinys"/>
    <w:basedOn w:val="prastasis"/>
    <w:rsid w:val="008A6701"/>
    <w:pPr>
      <w:widowControl w:val="0"/>
      <w:suppressLineNumbers/>
      <w:suppressAutoHyphens/>
      <w:spacing w:after="0" w:line="240" w:lineRule="auto"/>
    </w:pPr>
    <w:rPr>
      <w:rFonts w:ascii="Times New Roman" w:eastAsia="Times New Roman" w:hAnsi="Times New Roman" w:cs="Times New Roman"/>
      <w:kern w:val="1"/>
      <w:sz w:val="24"/>
      <w:szCs w:val="24"/>
      <w:lang w:eastAsia="lt-LT"/>
    </w:rPr>
  </w:style>
  <w:style w:type="paragraph" w:customStyle="1" w:styleId="1PAGRINDINANTRAT1">
    <w:name w:val="1: PAGRINDINĖ ANTRAŠTĖ 1"/>
    <w:basedOn w:val="prastasis"/>
    <w:rsid w:val="008A6701"/>
    <w:pPr>
      <w:spacing w:after="0" w:line="240" w:lineRule="auto"/>
    </w:pPr>
    <w:rPr>
      <w:rFonts w:ascii="Arial" w:eastAsia="Times New Roman" w:hAnsi="Arial" w:cs="Times New Roman"/>
      <w:kern w:val="0"/>
      <w:sz w:val="24"/>
      <w:szCs w:val="20"/>
      <w:lang w:val="lv-LV"/>
    </w:rPr>
  </w:style>
  <w:style w:type="paragraph" w:styleId="Debesliotekstas">
    <w:name w:val="Balloon Text"/>
    <w:basedOn w:val="prastasis"/>
    <w:link w:val="DebesliotekstasDiagrama"/>
    <w:uiPriority w:val="99"/>
    <w:semiHidden/>
    <w:unhideWhenUsed/>
    <w:rsid w:val="0016374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374C"/>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965323">
      <w:bodyDiv w:val="1"/>
      <w:marLeft w:val="0"/>
      <w:marRight w:val="0"/>
      <w:marTop w:val="0"/>
      <w:marBottom w:val="0"/>
      <w:divBdr>
        <w:top w:val="none" w:sz="0" w:space="0" w:color="auto"/>
        <w:left w:val="none" w:sz="0" w:space="0" w:color="auto"/>
        <w:bottom w:val="none" w:sz="0" w:space="0" w:color="auto"/>
        <w:right w:val="none" w:sz="0" w:space="0" w:color="auto"/>
      </w:divBdr>
    </w:div>
    <w:div w:id="1183519479">
      <w:bodyDiv w:val="1"/>
      <w:marLeft w:val="0"/>
      <w:marRight w:val="0"/>
      <w:marTop w:val="0"/>
      <w:marBottom w:val="0"/>
      <w:divBdr>
        <w:top w:val="none" w:sz="0" w:space="0" w:color="auto"/>
        <w:left w:val="none" w:sz="0" w:space="0" w:color="auto"/>
        <w:bottom w:val="none" w:sz="0" w:space="0" w:color="auto"/>
        <w:right w:val="none" w:sz="0" w:space="0" w:color="auto"/>
      </w:divBdr>
    </w:div>
    <w:div w:id="12996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3D8FD-FEB0-46D1-96D8-AF2860207242}">
  <ds:schemaRefs>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C411992-4950-436A-8942-E291E1DD8C56}">
  <ds:schemaRefs>
    <ds:schemaRef ds:uri="http://schemas.microsoft.com/sharepoint/v3/contenttype/forms"/>
  </ds:schemaRefs>
</ds:datastoreItem>
</file>

<file path=customXml/itemProps3.xml><?xml version="1.0" encoding="utf-8"?>
<ds:datastoreItem xmlns:ds="http://schemas.openxmlformats.org/officeDocument/2006/customXml" ds:itemID="{F1038908-B9B2-4A5D-9060-A7779A9AF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10227</Words>
  <Characters>5830</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docId:C38BCB36DCBB7D92DBAE5051632F2A50</cp:keywords>
  <cp:lastModifiedBy/>
  <cp:revision>1</cp:revision>
  <dcterms:created xsi:type="dcterms:W3CDTF">2025-07-04T10:59:00Z</dcterms:created>
  <dcterms:modified xsi:type="dcterms:W3CDTF">2025-07-04T10:59:00Z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