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 xml:space="preserve">Viešoji įstaiga, Žeimių g. 19, 55134 Jonava,  tel. (8 349)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CB0F27"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5D591755"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3550724"/>
      <w:r w:rsidR="00CB0F27">
        <w:rPr>
          <w:b/>
          <w:caps/>
          <w:color w:val="000000"/>
          <w:lang w:val="lt-LT" w:eastAsia="en-US"/>
        </w:rPr>
        <w:t>AKTYVIOSIOS DIREKTORIJOS PRIEŽIŪR</w:t>
      </w:r>
      <w:r w:rsidR="00416601">
        <w:rPr>
          <w:b/>
          <w:caps/>
          <w:color w:val="000000"/>
          <w:lang w:val="lt-LT" w:eastAsia="en-US"/>
        </w:rPr>
        <w:t>A</w:t>
      </w:r>
      <w:r w:rsidR="00CB0F27">
        <w:rPr>
          <w:b/>
          <w:caps/>
          <w:color w:val="000000"/>
          <w:lang w:val="lt-LT" w:eastAsia="en-US"/>
        </w:rPr>
        <w:t xml:space="preserve"> IR ADMINISTRAVIM</w:t>
      </w:r>
      <w:r w:rsidR="00416601">
        <w:rPr>
          <w:b/>
          <w:caps/>
          <w:color w:val="000000"/>
          <w:lang w:val="lt-LT" w:eastAsia="en-US"/>
        </w:rPr>
        <w:t>A</w:t>
      </w:r>
      <w:r w:rsidR="004B3D1D">
        <w:rPr>
          <w:b/>
          <w:color w:val="000000"/>
          <w:lang w:val="lt-LT" w:eastAsia="en-US"/>
        </w:rPr>
        <w:t>S</w:t>
      </w:r>
      <w:bookmarkEnd w:id="0"/>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24CA0240" w14:textId="77777777" w:rsidR="00735DB4" w:rsidRDefault="00735DB4" w:rsidP="00A96B4A">
      <w:pPr>
        <w:rPr>
          <w:b/>
          <w:lang w:val="lt-LT"/>
        </w:rPr>
      </w:pPr>
    </w:p>
    <w:p w14:paraId="37F7FFE7" w14:textId="77777777" w:rsidR="00CB0F27" w:rsidRDefault="00CB0F27" w:rsidP="00A96B4A">
      <w:pPr>
        <w:rPr>
          <w:b/>
          <w:lang w:val="lt-LT"/>
        </w:rPr>
      </w:pPr>
    </w:p>
    <w:p w14:paraId="4E82BA70" w14:textId="77777777" w:rsidR="00E142B6" w:rsidRDefault="00E142B6"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1" w:name="_Toc103066055"/>
      <w:r w:rsidRPr="00B757D3">
        <w:rPr>
          <w:b/>
          <w:color w:val="000000"/>
          <w:lang w:val="lt-LT" w:eastAsia="en-US"/>
        </w:rPr>
        <w:lastRenderedPageBreak/>
        <w:t>1. BENDROSIOS NUOSTATOS</w:t>
      </w:r>
      <w:bookmarkStart w:id="2" w:name="_Toc103066056"/>
      <w:bookmarkEnd w:id="1"/>
    </w:p>
    <w:p w14:paraId="04353740" w14:textId="531A0E00"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3" w:name="OLE_LINK1"/>
      <w:bookmarkStart w:id="4"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CB0F27">
        <w:rPr>
          <w:bCs/>
          <w:lang w:val="lt-LT"/>
        </w:rPr>
        <w:t>A</w:t>
      </w:r>
      <w:r w:rsidR="00CB0F27" w:rsidRPr="00CB0F27">
        <w:rPr>
          <w:bCs/>
          <w:lang w:val="lt-LT"/>
        </w:rPr>
        <w:t xml:space="preserve">ktyviosios </w:t>
      </w:r>
      <w:r w:rsidR="00CB0F27">
        <w:rPr>
          <w:bCs/>
          <w:lang w:val="lt-LT"/>
        </w:rPr>
        <w:t>D</w:t>
      </w:r>
      <w:r w:rsidR="00CB0F27" w:rsidRPr="00CB0F27">
        <w:rPr>
          <w:bCs/>
          <w:lang w:val="lt-LT"/>
        </w:rPr>
        <w:t>irektorijos priežiūr</w:t>
      </w:r>
      <w:r w:rsidR="00CB0F27">
        <w:rPr>
          <w:bCs/>
          <w:lang w:val="lt-LT"/>
        </w:rPr>
        <w:t>ai</w:t>
      </w:r>
      <w:r w:rsidR="00CB0F27" w:rsidRPr="00CB0F27">
        <w:rPr>
          <w:bCs/>
          <w:lang w:val="lt-LT"/>
        </w:rPr>
        <w:t xml:space="preserve"> ir administravim</w:t>
      </w:r>
      <w:r w:rsidR="00CB0F27">
        <w:rPr>
          <w:bCs/>
          <w:lang w:val="lt-LT"/>
        </w:rPr>
        <w:t>ui</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3"/>
      <w:bookmarkEnd w:id="4"/>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CB0F27" w:rsidRPr="00CB0F27">
        <w:rPr>
          <w:lang w:val="lt-LT" w:eastAsia="lt-LT"/>
        </w:rPr>
        <w:t>48730000-4</w:t>
      </w:r>
      <w:r w:rsidR="00CB0F27" w:rsidRPr="00CB0F27">
        <w:rPr>
          <w:lang w:val="lt-LT" w:eastAsia="lt-LT"/>
        </w:rPr>
        <w:t xml:space="preserve"> </w:t>
      </w:r>
      <w:r w:rsidR="00F4479D" w:rsidRPr="00F4479D">
        <w:rPr>
          <w:lang w:val="lt-LT" w:eastAsia="lt-LT"/>
        </w:rPr>
        <w:t>– „</w:t>
      </w:r>
      <w:r w:rsidR="00CB0F27" w:rsidRPr="00CB0F27">
        <w:rPr>
          <w:lang w:val="lt-LT" w:eastAsia="lt-LT"/>
        </w:rPr>
        <w:t>Apsaugos programinės įrangos paketai</w:t>
      </w:r>
      <w:r w:rsidR="00F4479D" w:rsidRPr="00F4479D">
        <w:rPr>
          <w:lang w:val="lt-LT" w:eastAsia="lt-LT"/>
        </w:rPr>
        <w:t>“</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2"/>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732BFCEC"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613E11">
        <w:rPr>
          <w:color w:val="000000"/>
          <w:lang w:val="lt-LT"/>
        </w:rPr>
        <w:t>36</w:t>
      </w:r>
      <w:r w:rsidRPr="004B3D1D">
        <w:rPr>
          <w:color w:val="000000"/>
          <w:lang w:val="lt-LT"/>
        </w:rPr>
        <w:t xml:space="preserve"> (</w:t>
      </w:r>
      <w:r w:rsidR="00613E11">
        <w:rPr>
          <w:color w:val="000000"/>
          <w:lang w:val="lt-LT"/>
        </w:rPr>
        <w:t>trisdešimt šešis</w:t>
      </w:r>
      <w:r w:rsidRPr="004B3D1D">
        <w:rPr>
          <w:color w:val="000000"/>
          <w:lang w:val="lt-LT"/>
        </w:rPr>
        <w:t>) mėnesius nuo sutarties pasirašymo</w:t>
      </w:r>
      <w:r w:rsidRPr="004B3D1D">
        <w:rPr>
          <w:color w:val="000000"/>
          <w:sz w:val="22"/>
          <w:szCs w:val="22"/>
          <w:lang w:val="en-GB"/>
        </w:rPr>
        <w:t>.</w:t>
      </w:r>
      <w:bookmarkStart w:id="5"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5E45697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E142B6">
        <w:rPr>
          <w:b/>
          <w:bCs/>
          <w:iCs/>
          <w:color w:val="000000"/>
          <w:u w:val="single"/>
          <w:lang w:val="lt-LT" w:eastAsia="en-US"/>
        </w:rPr>
        <w:t xml:space="preserve">liepos </w:t>
      </w:r>
      <w:r w:rsidR="0055754C">
        <w:rPr>
          <w:b/>
          <w:bCs/>
          <w:iCs/>
          <w:color w:val="000000"/>
          <w:u w:val="single"/>
          <w:lang w:val="lt-LT" w:eastAsia="en-US"/>
        </w:rPr>
        <w:t>10</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5EECCDB8" w:rsidR="00B757D3" w:rsidRPr="00B757D3" w:rsidRDefault="00B757D3" w:rsidP="00B757D3">
      <w:pPr>
        <w:ind w:firstLine="709"/>
        <w:jc w:val="both"/>
        <w:rPr>
          <w:i/>
          <w:lang w:val="lt-LT" w:eastAsia="en-US"/>
        </w:rPr>
      </w:pPr>
      <w:r w:rsidRPr="00B757D3">
        <w:rPr>
          <w:lang w:val="lt-LT" w:eastAsia="en-US"/>
        </w:rPr>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w:t>
      </w:r>
      <w:r w:rsidR="007F440C">
        <w:rPr>
          <w:lang w:val="lt-LT" w:eastAsia="en-US"/>
        </w:rPr>
        <w:t>komisija</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7" w:name="_Toc60525487"/>
      <w:bookmarkStart w:id="8"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068699F0" w14:textId="59F354B5"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142B6">
        <w:rPr>
          <w:b/>
          <w:bCs/>
          <w:color w:val="000000"/>
          <w:lang w:val="lt-LT" w:eastAsia="en-US"/>
        </w:rPr>
        <w:t>07-</w:t>
      </w:r>
      <w:r w:rsidR="0055754C">
        <w:rPr>
          <w:b/>
          <w:bCs/>
          <w:color w:val="000000"/>
          <w:lang w:val="lt-LT" w:eastAsia="en-US"/>
        </w:rPr>
        <w:t>10</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w:t>
      </w:r>
      <w:r w:rsidR="00E142B6">
        <w:rPr>
          <w:b/>
          <w:bCs/>
          <w:color w:val="000000"/>
          <w:lang w:val="lt-LT" w:eastAsia="en-US"/>
        </w:rPr>
        <w:t>07-</w:t>
      </w:r>
      <w:r w:rsidR="0055754C">
        <w:rPr>
          <w:b/>
          <w:bCs/>
          <w:color w:val="000000"/>
          <w:lang w:val="lt-LT" w:eastAsia="en-US"/>
        </w:rPr>
        <w:t>10</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E142B6">
        <w:rPr>
          <w:b/>
          <w:iCs/>
          <w:u w:val="single"/>
          <w:lang w:val="lt-LT" w:eastAsia="en-US"/>
        </w:rPr>
        <w:t>liepos</w:t>
      </w:r>
      <w:r w:rsidRPr="00B757D3">
        <w:rPr>
          <w:b/>
          <w:iCs/>
          <w:u w:val="single"/>
          <w:lang w:val="lt-LT" w:eastAsia="en-US"/>
        </w:rPr>
        <w:t xml:space="preserve"> mėn. </w:t>
      </w:r>
      <w:r w:rsidR="0055754C">
        <w:rPr>
          <w:b/>
          <w:iCs/>
          <w:u w:val="single"/>
          <w:lang w:val="lt-LT" w:eastAsia="en-US"/>
        </w:rPr>
        <w:t>10</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460FE3E"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7F440C">
        <w:rPr>
          <w:lang w:val="lt-LT" w:eastAsia="en-US"/>
        </w:rPr>
        <w:t>komisija</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22FA674E"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w:t>
      </w:r>
      <w:r w:rsidR="007F440C">
        <w:rPr>
          <w:lang w:val="lt-LT" w:eastAsia="en-US"/>
        </w:rPr>
        <w:t>komisijo</w:t>
      </w:r>
      <w:r w:rsidRPr="00B757D3">
        <w:rPr>
          <w:lang w:val="lt-LT" w:eastAsia="en-US"/>
        </w:rPr>
        <w:t xml:space="preserve">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B757D3">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11DFC047" w:rsidR="00787D50" w:rsidRPr="009476FC" w:rsidRDefault="0055754C" w:rsidP="00787D50">
      <w:pPr>
        <w:jc w:val="center"/>
        <w:rPr>
          <w:b/>
          <w:color w:val="000000"/>
          <w:lang w:val="lt-LT" w:eastAsia="en-US"/>
        </w:rPr>
      </w:pPr>
      <w:r w:rsidRPr="0055754C">
        <w:rPr>
          <w:b/>
          <w:color w:val="000000"/>
          <w:lang w:val="lt-LT" w:eastAsia="en-US"/>
        </w:rPr>
        <w:t>AKTYVIOSIOS DIREKTORIJOS PRIEŽIŪR</w:t>
      </w:r>
      <w:r>
        <w:rPr>
          <w:b/>
          <w:color w:val="000000"/>
          <w:lang w:val="lt-LT" w:eastAsia="en-US"/>
        </w:rPr>
        <w:t>OS</w:t>
      </w:r>
      <w:r w:rsidRPr="0055754C">
        <w:rPr>
          <w:b/>
          <w:color w:val="000000"/>
          <w:lang w:val="lt-LT" w:eastAsia="en-US"/>
        </w:rPr>
        <w:t xml:space="preserve"> IR ADMINISTRAVIM</w:t>
      </w:r>
      <w:r>
        <w:rPr>
          <w:b/>
          <w:color w:val="000000"/>
          <w:lang w:val="lt-LT" w:eastAsia="en-US"/>
        </w:rPr>
        <w:t>O</w:t>
      </w:r>
      <w:r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CB0F27"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CB0F27"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CB0F27"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CB0F27"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CB0F27"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tbl>
      <w:tblPr>
        <w:tblW w:w="9430" w:type="dxa"/>
        <w:tblInd w:w="95" w:type="dxa"/>
        <w:tblLook w:val="0000" w:firstRow="0" w:lastRow="0" w:firstColumn="0" w:lastColumn="0" w:noHBand="0" w:noVBand="0"/>
      </w:tblPr>
      <w:tblGrid>
        <w:gridCol w:w="543"/>
        <w:gridCol w:w="2793"/>
        <w:gridCol w:w="923"/>
        <w:gridCol w:w="864"/>
        <w:gridCol w:w="898"/>
        <w:gridCol w:w="1191"/>
        <w:gridCol w:w="1111"/>
        <w:gridCol w:w="1107"/>
      </w:tblGrid>
      <w:tr w:rsidR="0055754C" w:rsidRPr="0055754C" w14:paraId="38278FEE" w14:textId="77777777" w:rsidTr="0055754C">
        <w:trPr>
          <w:trHeight w:val="322"/>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93B63" w14:textId="77777777" w:rsidR="0055754C" w:rsidRPr="0055754C" w:rsidRDefault="0055754C" w:rsidP="00201246">
            <w:pPr>
              <w:jc w:val="center"/>
              <w:rPr>
                <w:lang w:val="lt-LT"/>
              </w:rPr>
            </w:pPr>
            <w:r w:rsidRPr="0055754C">
              <w:rPr>
                <w:lang w:val="lt-LT"/>
              </w:rPr>
              <w:t xml:space="preserve">Nr. </w:t>
            </w:r>
          </w:p>
        </w:tc>
        <w:tc>
          <w:tcPr>
            <w:tcW w:w="2793" w:type="dxa"/>
            <w:tcBorders>
              <w:top w:val="single" w:sz="4" w:space="0" w:color="auto"/>
              <w:left w:val="nil"/>
              <w:bottom w:val="single" w:sz="4" w:space="0" w:color="auto"/>
              <w:right w:val="single" w:sz="4" w:space="0" w:color="auto"/>
            </w:tcBorders>
            <w:shd w:val="clear" w:color="auto" w:fill="auto"/>
            <w:noWrap/>
            <w:vAlign w:val="bottom"/>
          </w:tcPr>
          <w:p w14:paraId="306838BB" w14:textId="77777777" w:rsidR="0055754C" w:rsidRPr="0055754C" w:rsidRDefault="0055754C" w:rsidP="00201246">
            <w:pPr>
              <w:jc w:val="center"/>
              <w:rPr>
                <w:lang w:val="lt-LT"/>
              </w:rPr>
            </w:pPr>
            <w:r w:rsidRPr="0055754C">
              <w:rPr>
                <w:lang w:val="lt-LT"/>
              </w:rPr>
              <w:t>Pavadinimas</w:t>
            </w:r>
          </w:p>
        </w:tc>
        <w:tc>
          <w:tcPr>
            <w:tcW w:w="923" w:type="dxa"/>
            <w:tcBorders>
              <w:top w:val="single" w:sz="4" w:space="0" w:color="auto"/>
              <w:left w:val="nil"/>
              <w:bottom w:val="single" w:sz="4" w:space="0" w:color="auto"/>
              <w:right w:val="single" w:sz="4" w:space="0" w:color="auto"/>
            </w:tcBorders>
            <w:shd w:val="clear" w:color="auto" w:fill="auto"/>
            <w:noWrap/>
            <w:vAlign w:val="center"/>
          </w:tcPr>
          <w:p w14:paraId="295529D6" w14:textId="57441D74" w:rsidR="0055754C" w:rsidRPr="0055754C" w:rsidRDefault="0055754C" w:rsidP="00201246">
            <w:pPr>
              <w:jc w:val="center"/>
              <w:rPr>
                <w:lang w:val="lt-LT"/>
              </w:rPr>
            </w:pPr>
            <w:r w:rsidRPr="0055754C">
              <w:rPr>
                <w:lang w:val="lt-LT"/>
              </w:rPr>
              <w:t>Mat</w:t>
            </w:r>
            <w:r>
              <w:rPr>
                <w:lang w:val="lt-LT"/>
              </w:rPr>
              <w:t>o</w:t>
            </w:r>
            <w:r w:rsidRPr="0055754C">
              <w:rPr>
                <w:lang w:val="lt-LT"/>
              </w:rPr>
              <w:t xml:space="preserve"> Vnt.</w:t>
            </w:r>
          </w:p>
        </w:tc>
        <w:tc>
          <w:tcPr>
            <w:tcW w:w="864" w:type="dxa"/>
            <w:tcBorders>
              <w:top w:val="single" w:sz="4" w:space="0" w:color="auto"/>
              <w:left w:val="nil"/>
              <w:bottom w:val="single" w:sz="4" w:space="0" w:color="auto"/>
              <w:right w:val="single" w:sz="4" w:space="0" w:color="auto"/>
            </w:tcBorders>
            <w:shd w:val="clear" w:color="auto" w:fill="auto"/>
            <w:noWrap/>
            <w:vAlign w:val="center"/>
          </w:tcPr>
          <w:p w14:paraId="4332D0A8" w14:textId="77777777" w:rsidR="0055754C" w:rsidRPr="0055754C" w:rsidRDefault="0055754C" w:rsidP="00201246">
            <w:pPr>
              <w:jc w:val="center"/>
              <w:rPr>
                <w:lang w:val="lt-LT"/>
              </w:rPr>
            </w:pPr>
            <w:r w:rsidRPr="0055754C">
              <w:rPr>
                <w:lang w:val="lt-LT"/>
              </w:rPr>
              <w:t>Kiekis</w:t>
            </w:r>
          </w:p>
        </w:tc>
        <w:tc>
          <w:tcPr>
            <w:tcW w:w="898" w:type="dxa"/>
            <w:tcBorders>
              <w:top w:val="single" w:sz="4" w:space="0" w:color="auto"/>
              <w:left w:val="nil"/>
              <w:bottom w:val="single" w:sz="4" w:space="0" w:color="auto"/>
              <w:right w:val="single" w:sz="4" w:space="0" w:color="auto"/>
            </w:tcBorders>
            <w:shd w:val="clear" w:color="auto" w:fill="auto"/>
            <w:noWrap/>
            <w:vAlign w:val="center"/>
          </w:tcPr>
          <w:p w14:paraId="0F7B95AD" w14:textId="41A41281" w:rsidR="0055754C" w:rsidRPr="0055754C" w:rsidRDefault="0055754C" w:rsidP="00201246">
            <w:pPr>
              <w:jc w:val="center"/>
              <w:rPr>
                <w:lang w:val="lt-LT"/>
              </w:rPr>
            </w:pPr>
            <w:r>
              <w:rPr>
                <w:lang w:val="lt-LT"/>
              </w:rPr>
              <w:t>Mato vnt. k</w:t>
            </w:r>
            <w:r w:rsidRPr="0055754C">
              <w:rPr>
                <w:lang w:val="lt-LT"/>
              </w:rPr>
              <w:t>aina</w:t>
            </w:r>
          </w:p>
          <w:p w14:paraId="1329BCC1" w14:textId="77777777" w:rsidR="0055754C" w:rsidRPr="0055754C" w:rsidRDefault="0055754C" w:rsidP="00201246">
            <w:pPr>
              <w:jc w:val="center"/>
              <w:rPr>
                <w:lang w:val="lt-LT"/>
              </w:rPr>
            </w:pPr>
            <w:r w:rsidRPr="0055754C">
              <w:rPr>
                <w:lang w:val="lt-LT"/>
              </w:rPr>
              <w:t>Be PVM</w:t>
            </w:r>
          </w:p>
        </w:tc>
        <w:tc>
          <w:tcPr>
            <w:tcW w:w="1191" w:type="dxa"/>
            <w:tcBorders>
              <w:top w:val="single" w:sz="4" w:space="0" w:color="auto"/>
              <w:left w:val="nil"/>
              <w:bottom w:val="single" w:sz="4" w:space="0" w:color="auto"/>
              <w:right w:val="single" w:sz="4" w:space="0" w:color="auto"/>
            </w:tcBorders>
            <w:shd w:val="clear" w:color="auto" w:fill="auto"/>
            <w:noWrap/>
            <w:vAlign w:val="center"/>
          </w:tcPr>
          <w:p w14:paraId="433B06B7" w14:textId="77777777" w:rsidR="0055754C" w:rsidRPr="0055754C" w:rsidRDefault="0055754C" w:rsidP="00201246">
            <w:pPr>
              <w:jc w:val="center"/>
              <w:rPr>
                <w:lang w:val="lt-LT"/>
              </w:rPr>
            </w:pPr>
            <w:r w:rsidRPr="0055754C">
              <w:rPr>
                <w:lang w:val="lt-LT"/>
              </w:rPr>
              <w:t>Suma</w:t>
            </w:r>
          </w:p>
          <w:p w14:paraId="4A7D62B6" w14:textId="77777777" w:rsidR="0055754C" w:rsidRPr="0055754C" w:rsidRDefault="0055754C" w:rsidP="00201246">
            <w:pPr>
              <w:jc w:val="center"/>
              <w:rPr>
                <w:lang w:val="lt-LT"/>
              </w:rPr>
            </w:pPr>
            <w:r w:rsidRPr="0055754C">
              <w:rPr>
                <w:lang w:val="lt-LT"/>
              </w:rPr>
              <w:t>be PVM</w:t>
            </w:r>
          </w:p>
        </w:tc>
        <w:tc>
          <w:tcPr>
            <w:tcW w:w="1107" w:type="dxa"/>
            <w:tcBorders>
              <w:top w:val="single" w:sz="4" w:space="0" w:color="auto"/>
              <w:left w:val="nil"/>
              <w:bottom w:val="single" w:sz="4" w:space="0" w:color="auto"/>
              <w:right w:val="single" w:sz="4" w:space="0" w:color="auto"/>
            </w:tcBorders>
            <w:vAlign w:val="center"/>
          </w:tcPr>
          <w:p w14:paraId="4740BDDA" w14:textId="77777777" w:rsidR="0055754C" w:rsidRPr="0055754C" w:rsidRDefault="0055754C" w:rsidP="00201246">
            <w:pPr>
              <w:jc w:val="center"/>
              <w:rPr>
                <w:lang w:val="lt-LT"/>
              </w:rPr>
            </w:pPr>
            <w:r w:rsidRPr="0055754C">
              <w:rPr>
                <w:lang w:val="lt-LT"/>
              </w:rPr>
              <w:t>PVM</w:t>
            </w:r>
          </w:p>
          <w:p w14:paraId="19C036F4" w14:textId="77777777" w:rsidR="0055754C" w:rsidRPr="0055754C" w:rsidRDefault="0055754C" w:rsidP="00201246">
            <w:pPr>
              <w:jc w:val="center"/>
              <w:rPr>
                <w:lang w:val="lt-LT"/>
              </w:rPr>
            </w:pPr>
            <w:r w:rsidRPr="0055754C">
              <w:rPr>
                <w:lang w:val="lt-LT"/>
              </w:rPr>
              <w:t>21%</w:t>
            </w:r>
          </w:p>
        </w:tc>
        <w:tc>
          <w:tcPr>
            <w:tcW w:w="1107" w:type="dxa"/>
            <w:tcBorders>
              <w:top w:val="single" w:sz="4" w:space="0" w:color="auto"/>
              <w:left w:val="nil"/>
              <w:bottom w:val="single" w:sz="4" w:space="0" w:color="auto"/>
              <w:right w:val="single" w:sz="4" w:space="0" w:color="auto"/>
            </w:tcBorders>
            <w:vAlign w:val="center"/>
          </w:tcPr>
          <w:p w14:paraId="7E08F18C" w14:textId="77777777" w:rsidR="0055754C" w:rsidRPr="0055754C" w:rsidRDefault="0055754C" w:rsidP="00201246">
            <w:pPr>
              <w:jc w:val="center"/>
              <w:rPr>
                <w:lang w:val="lt-LT"/>
              </w:rPr>
            </w:pPr>
            <w:r w:rsidRPr="0055754C">
              <w:rPr>
                <w:lang w:val="lt-LT"/>
              </w:rPr>
              <w:t>Viso su PVM</w:t>
            </w:r>
          </w:p>
        </w:tc>
      </w:tr>
      <w:tr w:rsidR="0055754C" w:rsidRPr="0055754C" w14:paraId="3C0C2268" w14:textId="77777777" w:rsidTr="0055754C">
        <w:trPr>
          <w:trHeight w:val="322"/>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60C971E7" w14:textId="77777777" w:rsidR="0055754C" w:rsidRPr="0055754C" w:rsidRDefault="0055754C" w:rsidP="00201246">
            <w:pPr>
              <w:jc w:val="center"/>
              <w:rPr>
                <w:lang w:val="lt-LT"/>
              </w:rPr>
            </w:pPr>
            <w:r w:rsidRPr="0055754C">
              <w:rPr>
                <w:lang w:val="lt-LT"/>
              </w:rPr>
              <w:t>1.</w:t>
            </w:r>
          </w:p>
        </w:tc>
        <w:tc>
          <w:tcPr>
            <w:tcW w:w="2793" w:type="dxa"/>
            <w:tcBorders>
              <w:top w:val="single" w:sz="4" w:space="0" w:color="auto"/>
              <w:left w:val="nil"/>
              <w:bottom w:val="single" w:sz="4" w:space="0" w:color="auto"/>
              <w:right w:val="single" w:sz="4" w:space="0" w:color="auto"/>
            </w:tcBorders>
            <w:shd w:val="clear" w:color="auto" w:fill="auto"/>
            <w:noWrap/>
          </w:tcPr>
          <w:p w14:paraId="2B239FF5" w14:textId="77777777" w:rsidR="0055754C" w:rsidRPr="0055754C" w:rsidRDefault="0055754C" w:rsidP="00201246">
            <w:pPr>
              <w:rPr>
                <w:lang w:val="lt-LT"/>
              </w:rPr>
            </w:pPr>
            <w:r w:rsidRPr="0055754C">
              <w:rPr>
                <w:lang w:val="lt-LT"/>
              </w:rPr>
              <w:t>Aktyviosios Direktorijos (AD)  ir virtualių serverių resursų priežiūros bei administravimo paslaugos</w:t>
            </w:r>
          </w:p>
        </w:tc>
        <w:tc>
          <w:tcPr>
            <w:tcW w:w="923" w:type="dxa"/>
            <w:tcBorders>
              <w:top w:val="single" w:sz="4" w:space="0" w:color="auto"/>
              <w:left w:val="nil"/>
              <w:bottom w:val="single" w:sz="4" w:space="0" w:color="auto"/>
              <w:right w:val="single" w:sz="4" w:space="0" w:color="auto"/>
            </w:tcBorders>
            <w:shd w:val="clear" w:color="auto" w:fill="auto"/>
            <w:noWrap/>
          </w:tcPr>
          <w:p w14:paraId="10BC4935" w14:textId="77777777" w:rsidR="0055754C" w:rsidRPr="0055754C" w:rsidRDefault="0055754C" w:rsidP="00201246">
            <w:pPr>
              <w:rPr>
                <w:lang w:val="lt-LT"/>
              </w:rPr>
            </w:pPr>
            <w:r w:rsidRPr="0055754C">
              <w:rPr>
                <w:lang w:val="lt-LT"/>
              </w:rPr>
              <w:t xml:space="preserve"> mėn.</w:t>
            </w:r>
          </w:p>
        </w:tc>
        <w:tc>
          <w:tcPr>
            <w:tcW w:w="864" w:type="dxa"/>
            <w:tcBorders>
              <w:top w:val="single" w:sz="4" w:space="0" w:color="auto"/>
              <w:left w:val="nil"/>
              <w:bottom w:val="single" w:sz="4" w:space="0" w:color="auto"/>
              <w:right w:val="nil"/>
            </w:tcBorders>
            <w:shd w:val="clear" w:color="auto" w:fill="auto"/>
            <w:noWrap/>
          </w:tcPr>
          <w:p w14:paraId="22512982" w14:textId="77777777" w:rsidR="0055754C" w:rsidRPr="0055754C" w:rsidRDefault="0055754C" w:rsidP="00201246">
            <w:pPr>
              <w:jc w:val="center"/>
              <w:rPr>
                <w:lang w:val="lt-LT"/>
              </w:rPr>
            </w:pPr>
            <w:r w:rsidRPr="0055754C">
              <w:rPr>
                <w:lang w:val="lt-LT"/>
              </w:rPr>
              <w:t>36</w:t>
            </w:r>
          </w:p>
        </w:tc>
        <w:tc>
          <w:tcPr>
            <w:tcW w:w="898" w:type="dxa"/>
            <w:tcBorders>
              <w:top w:val="single" w:sz="4" w:space="0" w:color="auto"/>
              <w:left w:val="single" w:sz="4" w:space="0" w:color="auto"/>
              <w:bottom w:val="single" w:sz="4" w:space="0" w:color="auto"/>
              <w:right w:val="single" w:sz="4" w:space="0" w:color="auto"/>
            </w:tcBorders>
            <w:shd w:val="clear" w:color="auto" w:fill="auto"/>
            <w:noWrap/>
          </w:tcPr>
          <w:p w14:paraId="1EB21CFF" w14:textId="77777777" w:rsidR="0055754C" w:rsidRPr="0055754C" w:rsidRDefault="0055754C" w:rsidP="00201246">
            <w:pPr>
              <w:jc w:val="right"/>
              <w:rPr>
                <w:lang w:val="lt-LT"/>
              </w:rPr>
            </w:pPr>
          </w:p>
        </w:tc>
        <w:tc>
          <w:tcPr>
            <w:tcW w:w="1191" w:type="dxa"/>
            <w:tcBorders>
              <w:top w:val="single" w:sz="4" w:space="0" w:color="auto"/>
              <w:left w:val="nil"/>
              <w:bottom w:val="single" w:sz="4" w:space="0" w:color="auto"/>
              <w:right w:val="single" w:sz="4" w:space="0" w:color="auto"/>
            </w:tcBorders>
            <w:shd w:val="clear" w:color="auto" w:fill="auto"/>
            <w:noWrap/>
          </w:tcPr>
          <w:p w14:paraId="320F2207" w14:textId="77777777" w:rsidR="0055754C" w:rsidRPr="0055754C" w:rsidRDefault="0055754C" w:rsidP="00201246">
            <w:pPr>
              <w:jc w:val="right"/>
              <w:rPr>
                <w:lang w:val="lt-LT"/>
              </w:rPr>
            </w:pPr>
          </w:p>
        </w:tc>
        <w:tc>
          <w:tcPr>
            <w:tcW w:w="1107" w:type="dxa"/>
            <w:tcBorders>
              <w:top w:val="single" w:sz="4" w:space="0" w:color="auto"/>
              <w:left w:val="nil"/>
              <w:bottom w:val="single" w:sz="4" w:space="0" w:color="auto"/>
              <w:right w:val="single" w:sz="4" w:space="0" w:color="auto"/>
            </w:tcBorders>
          </w:tcPr>
          <w:p w14:paraId="099933A6" w14:textId="77777777" w:rsidR="0055754C" w:rsidRPr="0055754C" w:rsidRDefault="0055754C" w:rsidP="00201246">
            <w:pPr>
              <w:jc w:val="right"/>
              <w:rPr>
                <w:lang w:val="lt-LT"/>
              </w:rPr>
            </w:pPr>
          </w:p>
        </w:tc>
        <w:tc>
          <w:tcPr>
            <w:tcW w:w="1107" w:type="dxa"/>
            <w:tcBorders>
              <w:top w:val="single" w:sz="4" w:space="0" w:color="auto"/>
              <w:left w:val="nil"/>
              <w:bottom w:val="single" w:sz="4" w:space="0" w:color="auto"/>
              <w:right w:val="single" w:sz="4" w:space="0" w:color="auto"/>
            </w:tcBorders>
          </w:tcPr>
          <w:p w14:paraId="555F1742" w14:textId="77777777" w:rsidR="0055754C" w:rsidRPr="0055754C" w:rsidRDefault="0055754C" w:rsidP="00201246">
            <w:pPr>
              <w:jc w:val="right"/>
              <w:rPr>
                <w:lang w:val="lt-LT"/>
              </w:rPr>
            </w:pPr>
          </w:p>
        </w:tc>
      </w:tr>
      <w:tr w:rsidR="0055754C" w:rsidRPr="0055754C" w14:paraId="4842D206" w14:textId="77777777" w:rsidTr="0055754C">
        <w:trPr>
          <w:trHeight w:val="322"/>
        </w:trPr>
        <w:tc>
          <w:tcPr>
            <w:tcW w:w="543" w:type="dxa"/>
            <w:tcBorders>
              <w:top w:val="single" w:sz="4" w:space="0" w:color="auto"/>
              <w:left w:val="single" w:sz="4" w:space="0" w:color="auto"/>
              <w:bottom w:val="single" w:sz="4" w:space="0" w:color="auto"/>
              <w:right w:val="single" w:sz="4" w:space="0" w:color="auto"/>
            </w:tcBorders>
            <w:shd w:val="clear" w:color="auto" w:fill="auto"/>
            <w:noWrap/>
          </w:tcPr>
          <w:p w14:paraId="3890CB0B" w14:textId="77777777" w:rsidR="0055754C" w:rsidRPr="0055754C" w:rsidRDefault="0055754C" w:rsidP="00201246">
            <w:pPr>
              <w:jc w:val="center"/>
              <w:rPr>
                <w:lang w:val="lt-LT"/>
              </w:rPr>
            </w:pPr>
            <w:r w:rsidRPr="0055754C">
              <w:rPr>
                <w:lang w:val="lt-LT"/>
              </w:rPr>
              <w:t>2.</w:t>
            </w:r>
          </w:p>
        </w:tc>
        <w:tc>
          <w:tcPr>
            <w:tcW w:w="2793" w:type="dxa"/>
            <w:tcBorders>
              <w:top w:val="single" w:sz="4" w:space="0" w:color="auto"/>
              <w:bottom w:val="single" w:sz="4" w:space="0" w:color="auto"/>
              <w:right w:val="single" w:sz="4" w:space="0" w:color="auto"/>
            </w:tcBorders>
            <w:noWrap/>
          </w:tcPr>
          <w:p w14:paraId="25CA47FA" w14:textId="77777777" w:rsidR="0055754C" w:rsidRPr="0055754C" w:rsidRDefault="0055754C" w:rsidP="00201246">
            <w:pPr>
              <w:rPr>
                <w:lang w:val="lt-LT"/>
              </w:rPr>
            </w:pPr>
            <w:r w:rsidRPr="0055754C">
              <w:rPr>
                <w:lang w:val="lt-LT"/>
              </w:rPr>
              <w:t>Papildomos konsultacijos (pagal poreikį)</w:t>
            </w:r>
          </w:p>
        </w:tc>
        <w:tc>
          <w:tcPr>
            <w:tcW w:w="923" w:type="dxa"/>
            <w:tcBorders>
              <w:top w:val="single" w:sz="4" w:space="0" w:color="auto"/>
              <w:left w:val="single" w:sz="4" w:space="0" w:color="auto"/>
              <w:bottom w:val="single" w:sz="4" w:space="0" w:color="auto"/>
              <w:right w:val="single" w:sz="4" w:space="0" w:color="auto"/>
            </w:tcBorders>
            <w:noWrap/>
          </w:tcPr>
          <w:p w14:paraId="5C3819A3" w14:textId="77777777" w:rsidR="0055754C" w:rsidRPr="0055754C" w:rsidRDefault="0055754C" w:rsidP="00201246">
            <w:pPr>
              <w:jc w:val="center"/>
              <w:rPr>
                <w:lang w:val="lt-LT"/>
              </w:rPr>
            </w:pPr>
            <w:r w:rsidRPr="0055754C">
              <w:rPr>
                <w:lang w:val="lt-LT"/>
              </w:rPr>
              <w:t>val.</w:t>
            </w:r>
          </w:p>
        </w:tc>
        <w:tc>
          <w:tcPr>
            <w:tcW w:w="864" w:type="dxa"/>
            <w:tcBorders>
              <w:top w:val="single" w:sz="4" w:space="0" w:color="auto"/>
              <w:left w:val="single" w:sz="4" w:space="0" w:color="auto"/>
              <w:bottom w:val="single" w:sz="4" w:space="0" w:color="auto"/>
              <w:right w:val="nil"/>
            </w:tcBorders>
            <w:shd w:val="clear" w:color="auto" w:fill="auto"/>
            <w:noWrap/>
          </w:tcPr>
          <w:p w14:paraId="6F3C578E" w14:textId="77777777" w:rsidR="0055754C" w:rsidRPr="0055754C" w:rsidRDefault="0055754C" w:rsidP="00201246">
            <w:pPr>
              <w:jc w:val="center"/>
              <w:rPr>
                <w:lang w:val="lt-LT"/>
              </w:rPr>
            </w:pPr>
            <w:r w:rsidRPr="0055754C">
              <w:rPr>
                <w:lang w:val="lt-LT"/>
              </w:rPr>
              <w:t>180</w:t>
            </w:r>
          </w:p>
        </w:tc>
        <w:tc>
          <w:tcPr>
            <w:tcW w:w="898" w:type="dxa"/>
            <w:tcBorders>
              <w:top w:val="single" w:sz="4" w:space="0" w:color="auto"/>
              <w:left w:val="single" w:sz="4" w:space="0" w:color="auto"/>
              <w:bottom w:val="single" w:sz="4" w:space="0" w:color="auto"/>
              <w:right w:val="single" w:sz="4" w:space="0" w:color="auto"/>
            </w:tcBorders>
            <w:shd w:val="clear" w:color="auto" w:fill="auto"/>
            <w:noWrap/>
          </w:tcPr>
          <w:p w14:paraId="78F7DE84" w14:textId="77777777" w:rsidR="0055754C" w:rsidRPr="0055754C" w:rsidRDefault="0055754C" w:rsidP="00201246">
            <w:pPr>
              <w:jc w:val="right"/>
              <w:rPr>
                <w:lang w:val="lt-LT"/>
              </w:rPr>
            </w:pPr>
          </w:p>
        </w:tc>
        <w:tc>
          <w:tcPr>
            <w:tcW w:w="1191" w:type="dxa"/>
            <w:tcBorders>
              <w:top w:val="single" w:sz="4" w:space="0" w:color="auto"/>
              <w:left w:val="nil"/>
              <w:bottom w:val="single" w:sz="4" w:space="0" w:color="auto"/>
              <w:right w:val="single" w:sz="4" w:space="0" w:color="auto"/>
            </w:tcBorders>
            <w:shd w:val="clear" w:color="auto" w:fill="auto"/>
            <w:noWrap/>
          </w:tcPr>
          <w:p w14:paraId="58205893" w14:textId="77777777" w:rsidR="0055754C" w:rsidRPr="0055754C" w:rsidRDefault="0055754C" w:rsidP="00201246">
            <w:pPr>
              <w:jc w:val="right"/>
              <w:rPr>
                <w:lang w:val="lt-LT"/>
              </w:rPr>
            </w:pPr>
          </w:p>
        </w:tc>
        <w:tc>
          <w:tcPr>
            <w:tcW w:w="1107" w:type="dxa"/>
            <w:tcBorders>
              <w:top w:val="single" w:sz="4" w:space="0" w:color="auto"/>
              <w:left w:val="nil"/>
              <w:bottom w:val="single" w:sz="4" w:space="0" w:color="auto"/>
              <w:right w:val="single" w:sz="4" w:space="0" w:color="auto"/>
            </w:tcBorders>
          </w:tcPr>
          <w:p w14:paraId="6BF2EB86" w14:textId="77777777" w:rsidR="0055754C" w:rsidRPr="0055754C" w:rsidRDefault="0055754C" w:rsidP="00201246">
            <w:pPr>
              <w:jc w:val="right"/>
              <w:rPr>
                <w:lang w:val="lt-LT"/>
              </w:rPr>
            </w:pPr>
          </w:p>
        </w:tc>
        <w:tc>
          <w:tcPr>
            <w:tcW w:w="1107" w:type="dxa"/>
            <w:tcBorders>
              <w:top w:val="single" w:sz="4" w:space="0" w:color="auto"/>
              <w:left w:val="nil"/>
              <w:bottom w:val="single" w:sz="4" w:space="0" w:color="auto"/>
              <w:right w:val="single" w:sz="4" w:space="0" w:color="auto"/>
            </w:tcBorders>
          </w:tcPr>
          <w:p w14:paraId="614251A3" w14:textId="77777777" w:rsidR="0055754C" w:rsidRPr="0055754C" w:rsidRDefault="0055754C" w:rsidP="00201246">
            <w:pPr>
              <w:jc w:val="right"/>
              <w:rPr>
                <w:lang w:val="lt-LT"/>
              </w:rPr>
            </w:pPr>
          </w:p>
        </w:tc>
      </w:tr>
      <w:tr w:rsidR="0055754C" w:rsidRPr="0055754C" w14:paraId="12ED00FC" w14:textId="77777777" w:rsidTr="0055754C">
        <w:trPr>
          <w:trHeight w:val="322"/>
        </w:trPr>
        <w:tc>
          <w:tcPr>
            <w:tcW w:w="8323" w:type="dxa"/>
            <w:gridSpan w:val="7"/>
            <w:tcBorders>
              <w:top w:val="single" w:sz="4" w:space="0" w:color="auto"/>
              <w:left w:val="single" w:sz="4" w:space="0" w:color="auto"/>
              <w:bottom w:val="single" w:sz="4" w:space="0" w:color="auto"/>
              <w:right w:val="single" w:sz="4" w:space="0" w:color="auto"/>
            </w:tcBorders>
            <w:shd w:val="clear" w:color="auto" w:fill="auto"/>
            <w:noWrap/>
          </w:tcPr>
          <w:p w14:paraId="46801B07" w14:textId="77777777" w:rsidR="0055754C" w:rsidRPr="0055754C" w:rsidRDefault="0055754C" w:rsidP="00201246">
            <w:pPr>
              <w:jc w:val="right"/>
              <w:rPr>
                <w:lang w:val="lt-LT"/>
              </w:rPr>
            </w:pPr>
            <w:r w:rsidRPr="0055754C">
              <w:rPr>
                <w:lang w:val="lt-LT"/>
              </w:rPr>
              <w:t>Viso:</w:t>
            </w:r>
          </w:p>
        </w:tc>
        <w:tc>
          <w:tcPr>
            <w:tcW w:w="1107" w:type="dxa"/>
            <w:tcBorders>
              <w:top w:val="single" w:sz="4" w:space="0" w:color="auto"/>
              <w:left w:val="nil"/>
              <w:bottom w:val="single" w:sz="4" w:space="0" w:color="auto"/>
              <w:right w:val="single" w:sz="4" w:space="0" w:color="auto"/>
            </w:tcBorders>
          </w:tcPr>
          <w:p w14:paraId="3B99B622" w14:textId="77777777" w:rsidR="0055754C" w:rsidRPr="0055754C" w:rsidRDefault="0055754C" w:rsidP="00201246">
            <w:pPr>
              <w:jc w:val="right"/>
              <w:rPr>
                <w:lang w:val="lt-LT"/>
              </w:rPr>
            </w:pPr>
          </w:p>
        </w:tc>
      </w:tr>
    </w:tbl>
    <w:p w14:paraId="7AE0B221" w14:textId="5821DD22" w:rsidR="00EB723C" w:rsidRDefault="0055754C" w:rsidP="00EB723C">
      <w:pPr>
        <w:tabs>
          <w:tab w:val="center" w:pos="5812"/>
          <w:tab w:val="left" w:pos="7655"/>
        </w:tabs>
        <w:ind w:left="720"/>
        <w:rPr>
          <w:color w:val="000000"/>
          <w:sz w:val="22"/>
          <w:szCs w:val="22"/>
          <w:lang w:val="lt-LT" w:eastAsia="en-US"/>
        </w:rPr>
      </w:pPr>
      <w:r>
        <w:rPr>
          <w:color w:val="000000"/>
          <w:sz w:val="22"/>
          <w:szCs w:val="22"/>
          <w:lang w:val="lt-LT" w:eastAsia="en-US"/>
        </w:rPr>
        <w:t xml:space="preserve"> </w:t>
      </w:r>
    </w:p>
    <w:p w14:paraId="49902FCE" w14:textId="4837FDED" w:rsidR="00897DA5" w:rsidRPr="00EB723C" w:rsidRDefault="00AD32F8" w:rsidP="00E142B6">
      <w:pPr>
        <w:ind w:firstLine="720"/>
        <w:jc w:val="both"/>
        <w:rPr>
          <w:color w:val="000000"/>
          <w:sz w:val="22"/>
          <w:szCs w:val="22"/>
          <w:lang w:val="lt-LT" w:eastAsia="en-US"/>
        </w:rPr>
      </w:pPr>
      <w:r w:rsidRPr="00DB5EA9">
        <w:rPr>
          <w:sz w:val="22"/>
          <w:szCs w:val="22"/>
          <w:lang w:val="lt-LT"/>
        </w:rPr>
        <w:t xml:space="preserve"> </w:t>
      </w:r>
      <w:r w:rsidR="00897DA5">
        <w:rPr>
          <w:color w:val="000000"/>
          <w:sz w:val="22"/>
          <w:szCs w:val="22"/>
          <w:lang w:val="lt-LT" w:eastAsia="en-US"/>
        </w:rPr>
        <w:t xml:space="preserve">   </w:t>
      </w:r>
      <w:bookmarkStart w:id="11" w:name="_Hlk1112162"/>
      <w:r w:rsidR="00897DA5">
        <w:rPr>
          <w:color w:val="000000"/>
          <w:sz w:val="22"/>
          <w:szCs w:val="22"/>
          <w:lang w:val="lt-LT" w:eastAsia="en-US"/>
        </w:rPr>
        <w:t>P</w:t>
      </w:r>
      <w:r w:rsidR="00897DA5" w:rsidRPr="00EB723C">
        <w:rPr>
          <w:color w:val="000000"/>
          <w:sz w:val="22"/>
          <w:szCs w:val="22"/>
          <w:lang w:val="lt-LT" w:eastAsia="en-US"/>
        </w:rPr>
        <w:t xml:space="preserve">asiūlymo suma, € su PVM - </w:t>
      </w:r>
      <w:r w:rsidR="00897DA5" w:rsidRPr="00EB723C">
        <w:rPr>
          <w:color w:val="000000"/>
          <w:sz w:val="22"/>
          <w:szCs w:val="22"/>
          <w:u w:val="single"/>
          <w:lang w:val="lt-LT" w:eastAsia="en-US"/>
        </w:rPr>
        <w:tab/>
        <w:t xml:space="preserve">                                                        </w:t>
      </w:r>
      <w:r w:rsidR="00897DA5"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1"/>
    </w:p>
    <w:p w14:paraId="3D3D9DA6" w14:textId="77777777" w:rsid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691DB46B" w14:textId="77777777" w:rsidR="00E142B6" w:rsidRPr="0038790C" w:rsidRDefault="00E142B6" w:rsidP="00E142B6">
      <w:pPr>
        <w:rPr>
          <w:b/>
          <w:bCs/>
          <w:lang w:val="lt-LT"/>
        </w:rPr>
      </w:pPr>
    </w:p>
    <w:p w14:paraId="0DB3AEFF" w14:textId="42AC5AA1" w:rsidR="00E142B6" w:rsidRPr="00E142B6" w:rsidRDefault="00E142B6" w:rsidP="00E142B6">
      <w:pPr>
        <w:jc w:val="center"/>
        <w:rPr>
          <w:b/>
          <w:bCs/>
          <w:lang w:val="lt-LT"/>
        </w:rPr>
      </w:pPr>
      <w:r w:rsidRPr="00E142B6">
        <w:rPr>
          <w:b/>
          <w:bCs/>
          <w:lang w:val="lt-LT"/>
        </w:rPr>
        <w:t>Techninė specifikacija</w:t>
      </w:r>
    </w:p>
    <w:p w14:paraId="23F8C957" w14:textId="77777777" w:rsidR="009963C6" w:rsidRPr="009963C6" w:rsidRDefault="009963C6" w:rsidP="009963C6">
      <w:pPr>
        <w:rPr>
          <w:b/>
          <w:bCs/>
          <w:lang w:val="lt-LT"/>
        </w:rPr>
      </w:pPr>
      <w:r w:rsidRPr="009963C6">
        <w:rPr>
          <w:b/>
          <w:bCs/>
          <w:lang w:val="lt-LT"/>
        </w:rPr>
        <w:t>1. PASLAUGŲ OBJEKTAS</w:t>
      </w:r>
    </w:p>
    <w:p w14:paraId="1A50E334" w14:textId="77777777" w:rsidR="009963C6" w:rsidRPr="009963C6" w:rsidRDefault="009963C6" w:rsidP="009963C6">
      <w:pPr>
        <w:jc w:val="both"/>
        <w:rPr>
          <w:lang w:val="lt-LT"/>
        </w:rPr>
      </w:pPr>
      <w:r w:rsidRPr="009963C6">
        <w:rPr>
          <w:lang w:val="lt-LT"/>
        </w:rPr>
        <w:t>Teikiamos katalogų tarnybos (Active Directory, toliau – AD) infrastruktūros nuolatinės priežiūros, administravimo ir palaikymo paslaugos, užtikrinant stabilų, saugų ir funkcionalų AD sistemos veikimą bei ją sudarančių komponentų sąveiką su kitomis informacinėmis sistemomis Užsakovo IT infrastruktūroje.</w:t>
      </w:r>
    </w:p>
    <w:p w14:paraId="2C28F824" w14:textId="77777777" w:rsidR="009963C6" w:rsidRPr="009963C6" w:rsidRDefault="009963C6" w:rsidP="009963C6">
      <w:pPr>
        <w:widowControl w:val="0"/>
        <w:shd w:val="clear" w:color="auto" w:fill="FFFFFF"/>
        <w:tabs>
          <w:tab w:val="left" w:pos="682"/>
        </w:tabs>
        <w:autoSpaceDE w:val="0"/>
        <w:autoSpaceDN w:val="0"/>
        <w:adjustRightInd w:val="0"/>
        <w:ind w:right="106"/>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493"/>
      </w:tblGrid>
      <w:tr w:rsidR="009963C6" w:rsidRPr="009963C6" w14:paraId="512D0DF0" w14:textId="77777777" w:rsidTr="009963C6">
        <w:tc>
          <w:tcPr>
            <w:tcW w:w="4361" w:type="dxa"/>
            <w:shd w:val="clear" w:color="auto" w:fill="auto"/>
          </w:tcPr>
          <w:p w14:paraId="3AC44409" w14:textId="77777777" w:rsidR="009963C6" w:rsidRPr="009963C6" w:rsidRDefault="009963C6" w:rsidP="00201246">
            <w:pPr>
              <w:rPr>
                <w:b/>
                <w:bCs/>
                <w:lang w:val="lt-LT"/>
              </w:rPr>
            </w:pPr>
            <w:r w:rsidRPr="009963C6">
              <w:rPr>
                <w:b/>
                <w:bCs/>
                <w:lang w:val="lt-LT"/>
              </w:rPr>
              <w:t>TEIKIAMOS PASLAUGOS PAVADINIMAS</w:t>
            </w:r>
          </w:p>
        </w:tc>
        <w:tc>
          <w:tcPr>
            <w:tcW w:w="5493" w:type="dxa"/>
            <w:shd w:val="clear" w:color="auto" w:fill="auto"/>
          </w:tcPr>
          <w:p w14:paraId="1672E7A3" w14:textId="77777777" w:rsidR="009963C6" w:rsidRPr="009963C6" w:rsidRDefault="009963C6" w:rsidP="00201246">
            <w:pPr>
              <w:rPr>
                <w:b/>
                <w:bCs/>
                <w:lang w:val="lt-LT"/>
              </w:rPr>
            </w:pPr>
            <w:r w:rsidRPr="009963C6">
              <w:rPr>
                <w:b/>
                <w:bCs/>
                <w:lang w:val="lt-LT"/>
              </w:rPr>
              <w:t>TEIKIAMOS PASLAUGOS DETALIZAVIMAS</w:t>
            </w:r>
          </w:p>
        </w:tc>
      </w:tr>
      <w:tr w:rsidR="009963C6" w:rsidRPr="009963C6" w14:paraId="6F052423" w14:textId="77777777" w:rsidTr="009963C6">
        <w:tc>
          <w:tcPr>
            <w:tcW w:w="4361" w:type="dxa"/>
            <w:shd w:val="clear" w:color="auto" w:fill="auto"/>
          </w:tcPr>
          <w:p w14:paraId="487C9318" w14:textId="77777777" w:rsidR="009963C6" w:rsidRPr="009963C6" w:rsidRDefault="009963C6" w:rsidP="00201246">
            <w:pPr>
              <w:rPr>
                <w:b/>
                <w:bCs/>
                <w:lang w:val="lt-LT"/>
              </w:rPr>
            </w:pPr>
            <w:r w:rsidRPr="009963C6">
              <w:rPr>
                <w:b/>
                <w:bCs/>
                <w:lang w:val="lt-LT"/>
              </w:rPr>
              <w:t>Paslaugų apimtis</w:t>
            </w:r>
          </w:p>
        </w:tc>
        <w:tc>
          <w:tcPr>
            <w:tcW w:w="5493" w:type="dxa"/>
            <w:shd w:val="clear" w:color="auto" w:fill="auto"/>
          </w:tcPr>
          <w:p w14:paraId="6E23D090" w14:textId="77777777" w:rsidR="009963C6" w:rsidRPr="009963C6" w:rsidRDefault="009963C6" w:rsidP="00201246">
            <w:pPr>
              <w:rPr>
                <w:lang w:val="lt-LT"/>
              </w:rPr>
            </w:pPr>
            <w:r w:rsidRPr="009963C6">
              <w:rPr>
                <w:lang w:val="lt-LT"/>
              </w:rPr>
              <w:t>Tiekėjas privalo teikti šias nuolatinės priežiūros paslaugas nepertraukiamai 36 mėnesius nuo sutarties įsigaliojimo dienos.</w:t>
            </w:r>
          </w:p>
        </w:tc>
      </w:tr>
      <w:tr w:rsidR="009963C6" w:rsidRPr="009963C6" w14:paraId="1AAC34D2" w14:textId="77777777" w:rsidTr="009963C6">
        <w:tc>
          <w:tcPr>
            <w:tcW w:w="4361" w:type="dxa"/>
            <w:shd w:val="clear" w:color="auto" w:fill="auto"/>
          </w:tcPr>
          <w:p w14:paraId="33484E6C" w14:textId="77777777" w:rsidR="009963C6" w:rsidRPr="009963C6" w:rsidRDefault="009963C6" w:rsidP="00201246">
            <w:pPr>
              <w:rPr>
                <w:b/>
                <w:bCs/>
                <w:lang w:val="lt-LT"/>
              </w:rPr>
            </w:pPr>
            <w:r w:rsidRPr="009963C6">
              <w:rPr>
                <w:b/>
                <w:bCs/>
                <w:lang w:val="lt-LT"/>
              </w:rPr>
              <w:t xml:space="preserve">Paslaugos objektas </w:t>
            </w:r>
          </w:p>
        </w:tc>
        <w:tc>
          <w:tcPr>
            <w:tcW w:w="5493" w:type="dxa"/>
            <w:shd w:val="clear" w:color="auto" w:fill="auto"/>
          </w:tcPr>
          <w:p w14:paraId="77F55AE0" w14:textId="77777777" w:rsidR="009963C6" w:rsidRPr="009963C6" w:rsidRDefault="009963C6" w:rsidP="00201246">
            <w:pPr>
              <w:rPr>
                <w:lang w:val="lt-LT"/>
              </w:rPr>
            </w:pPr>
            <w:r w:rsidRPr="009963C6">
              <w:rPr>
                <w:lang w:val="lt-LT"/>
              </w:rPr>
              <w:t xml:space="preserve">Jonavos pirminės sveikatos priežiūros centras </w:t>
            </w:r>
            <w:r w:rsidRPr="009963C6">
              <w:rPr>
                <w:bCs/>
                <w:lang w:val="lt-LT"/>
              </w:rPr>
              <w:t>Žeimių g. 19, Jonava</w:t>
            </w:r>
          </w:p>
        </w:tc>
      </w:tr>
      <w:tr w:rsidR="009963C6" w:rsidRPr="009963C6" w14:paraId="1F4CA5E2" w14:textId="77777777" w:rsidTr="009963C6">
        <w:tc>
          <w:tcPr>
            <w:tcW w:w="4361" w:type="dxa"/>
            <w:shd w:val="clear" w:color="auto" w:fill="auto"/>
          </w:tcPr>
          <w:p w14:paraId="5B731010" w14:textId="77777777" w:rsidR="009963C6" w:rsidRPr="009963C6" w:rsidRDefault="009963C6" w:rsidP="00201246">
            <w:pPr>
              <w:rPr>
                <w:b/>
                <w:bCs/>
                <w:lang w:val="lt-LT"/>
              </w:rPr>
            </w:pPr>
            <w:r w:rsidRPr="009963C6">
              <w:rPr>
                <w:b/>
                <w:bCs/>
                <w:lang w:val="lt-LT"/>
              </w:rPr>
              <w:t>Aktyviosios direktorijos nuolatinė priežiūra</w:t>
            </w:r>
          </w:p>
        </w:tc>
        <w:tc>
          <w:tcPr>
            <w:tcW w:w="5493" w:type="dxa"/>
            <w:shd w:val="clear" w:color="auto" w:fill="auto"/>
          </w:tcPr>
          <w:p w14:paraId="683C235B" w14:textId="77777777" w:rsidR="009963C6" w:rsidRPr="009963C6" w:rsidRDefault="009963C6" w:rsidP="009963C6">
            <w:pPr>
              <w:pStyle w:val="Sraopastraipa"/>
              <w:numPr>
                <w:ilvl w:val="1"/>
                <w:numId w:val="46"/>
              </w:numPr>
              <w:rPr>
                <w:lang w:val="lt-LT"/>
              </w:rPr>
            </w:pPr>
            <w:r w:rsidRPr="009963C6">
              <w:rPr>
                <w:lang w:val="lt-LT"/>
              </w:rPr>
              <w:t>Nuolatinė domeno valdiklių ir susijusių pagalbinių tarnybų (DNS, WSUS, failų saugyklos, spausdinimo tarnyba) veikimo stebėsena, registravimas ir sutrikimų šalinimas.</w:t>
            </w:r>
          </w:p>
          <w:p w14:paraId="66254953" w14:textId="77777777" w:rsidR="009963C6" w:rsidRPr="009963C6" w:rsidRDefault="009963C6" w:rsidP="009963C6">
            <w:pPr>
              <w:pStyle w:val="Sraopastraipa"/>
              <w:numPr>
                <w:ilvl w:val="1"/>
                <w:numId w:val="46"/>
              </w:numPr>
              <w:rPr>
                <w:lang w:val="lt-LT"/>
              </w:rPr>
            </w:pPr>
            <w:r w:rsidRPr="009963C6">
              <w:rPr>
                <w:lang w:val="lt-LT"/>
              </w:rPr>
              <w:t>Operacinės sistemos bei Active Directory saugumo ir funkcinių atnaujinimų diegimas pagal gamintojo rekomendacijas.</w:t>
            </w:r>
          </w:p>
          <w:p w14:paraId="3F7AEB3D" w14:textId="77777777" w:rsidR="009963C6" w:rsidRPr="009963C6" w:rsidRDefault="009963C6" w:rsidP="009963C6">
            <w:pPr>
              <w:pStyle w:val="Sraopastraipa"/>
              <w:numPr>
                <w:ilvl w:val="1"/>
                <w:numId w:val="46"/>
              </w:numPr>
              <w:rPr>
                <w:lang w:val="lt-LT"/>
              </w:rPr>
            </w:pPr>
            <w:r w:rsidRPr="009963C6">
              <w:rPr>
                <w:lang w:val="lt-LT"/>
              </w:rPr>
              <w:t>Atsarginių kopijų politikos tikrinimas (įskaitant „shadow copy“ funkcijos veikimą).</w:t>
            </w:r>
          </w:p>
          <w:p w14:paraId="699F6730" w14:textId="77777777" w:rsidR="009963C6" w:rsidRPr="009963C6" w:rsidRDefault="009963C6" w:rsidP="009963C6">
            <w:pPr>
              <w:pStyle w:val="Sraopastraipa"/>
              <w:numPr>
                <w:ilvl w:val="1"/>
                <w:numId w:val="46"/>
              </w:numPr>
              <w:rPr>
                <w:lang w:val="lt-LT"/>
              </w:rPr>
            </w:pPr>
            <w:r w:rsidRPr="009963C6">
              <w:rPr>
                <w:lang w:val="lt-LT"/>
              </w:rPr>
              <w:t>Resursų apkrovos analizė ir rekomendacijos dėl infrastruktūros optimizavimo.</w:t>
            </w:r>
          </w:p>
          <w:p w14:paraId="23468916" w14:textId="77777777" w:rsidR="009963C6" w:rsidRPr="009963C6" w:rsidRDefault="009963C6" w:rsidP="009963C6">
            <w:pPr>
              <w:pStyle w:val="Sraopastraipa"/>
              <w:numPr>
                <w:ilvl w:val="1"/>
                <w:numId w:val="46"/>
              </w:numPr>
              <w:rPr>
                <w:lang w:val="lt-LT"/>
              </w:rPr>
            </w:pPr>
            <w:r w:rsidRPr="009963C6">
              <w:rPr>
                <w:lang w:val="lt-LT"/>
              </w:rPr>
              <w:t>AD infrastruktūros, veikiančios debesų kompiuterijos (cloud) aplinkoje, veikimo priežiūra ir prieinamumo užtikrinimas.</w:t>
            </w:r>
          </w:p>
          <w:p w14:paraId="6405D301" w14:textId="77777777" w:rsidR="009963C6" w:rsidRPr="009963C6" w:rsidRDefault="009963C6" w:rsidP="009963C6">
            <w:pPr>
              <w:pStyle w:val="Sraopastraipa"/>
              <w:numPr>
                <w:ilvl w:val="1"/>
                <w:numId w:val="46"/>
              </w:numPr>
              <w:rPr>
                <w:lang w:val="lt-LT"/>
              </w:rPr>
            </w:pPr>
            <w:r w:rsidRPr="009963C6">
              <w:rPr>
                <w:lang w:val="lt-LT"/>
              </w:rPr>
              <w:t>Virtualių domeno valdiklių, esančių cloud infrastruktūroje, saugumo ir veikimo stebėsena, našumo analizė.</w:t>
            </w:r>
          </w:p>
          <w:p w14:paraId="4E7CA82D" w14:textId="77777777" w:rsidR="009963C6" w:rsidRPr="009963C6" w:rsidRDefault="009963C6" w:rsidP="009963C6">
            <w:pPr>
              <w:pStyle w:val="Sraopastraipa"/>
              <w:numPr>
                <w:ilvl w:val="1"/>
                <w:numId w:val="46"/>
              </w:numPr>
              <w:rPr>
                <w:lang w:val="lt-LT"/>
              </w:rPr>
            </w:pPr>
            <w:r w:rsidRPr="009963C6">
              <w:rPr>
                <w:lang w:val="lt-LT"/>
              </w:rPr>
              <w:lastRenderedPageBreak/>
              <w:t>Pagal poreikį kompiuterių (iki 180 vnt.) įtraukimas (migruojant arba naujai prijungiant) į Active Directory infrastruktūrą.</w:t>
            </w:r>
          </w:p>
        </w:tc>
      </w:tr>
      <w:tr w:rsidR="009963C6" w:rsidRPr="009963C6" w14:paraId="7F8EB8AB" w14:textId="77777777" w:rsidTr="009963C6">
        <w:tc>
          <w:tcPr>
            <w:tcW w:w="4361" w:type="dxa"/>
            <w:shd w:val="clear" w:color="auto" w:fill="auto"/>
          </w:tcPr>
          <w:p w14:paraId="5A849947" w14:textId="77777777" w:rsidR="009963C6" w:rsidRPr="009963C6" w:rsidRDefault="009963C6" w:rsidP="00201246">
            <w:pPr>
              <w:rPr>
                <w:b/>
                <w:bCs/>
                <w:lang w:val="lt-LT"/>
              </w:rPr>
            </w:pPr>
            <w:r w:rsidRPr="009963C6">
              <w:rPr>
                <w:b/>
                <w:bCs/>
                <w:lang w:val="lt-LT"/>
              </w:rPr>
              <w:lastRenderedPageBreak/>
              <w:t>Group Policy (GPO) valdymas ir priežiūra</w:t>
            </w:r>
          </w:p>
        </w:tc>
        <w:tc>
          <w:tcPr>
            <w:tcW w:w="5493" w:type="dxa"/>
            <w:shd w:val="clear" w:color="auto" w:fill="auto"/>
          </w:tcPr>
          <w:p w14:paraId="2BF93241" w14:textId="77777777" w:rsidR="009963C6" w:rsidRPr="009963C6" w:rsidRDefault="009963C6" w:rsidP="009963C6">
            <w:pPr>
              <w:pStyle w:val="Sraopastraipa"/>
              <w:numPr>
                <w:ilvl w:val="1"/>
                <w:numId w:val="46"/>
              </w:numPr>
              <w:rPr>
                <w:lang w:val="lt-LT"/>
              </w:rPr>
            </w:pPr>
            <w:r w:rsidRPr="009963C6">
              <w:rPr>
                <w:lang w:val="lt-LT"/>
              </w:rPr>
              <w:t>Esamų grupinių politikų (toliau - GPO) peržiūra, optimizavimas ir naujų taisyklių kūrimas pagal Užsakovo poreikius.</w:t>
            </w:r>
          </w:p>
          <w:p w14:paraId="383F514C" w14:textId="77777777" w:rsidR="009963C6" w:rsidRDefault="009963C6" w:rsidP="009963C6">
            <w:pPr>
              <w:pStyle w:val="Sraopastraipa"/>
              <w:numPr>
                <w:ilvl w:val="1"/>
                <w:numId w:val="46"/>
              </w:numPr>
              <w:rPr>
                <w:lang w:val="lt-LT"/>
              </w:rPr>
            </w:pPr>
            <w:r w:rsidRPr="009963C6">
              <w:rPr>
                <w:lang w:val="lt-LT"/>
              </w:rPr>
              <w:t>Grupinių politikų taikymo monitoringas ir klaidų diagnostika.</w:t>
            </w:r>
          </w:p>
          <w:p w14:paraId="2BEB5E55" w14:textId="6155EBAE" w:rsidR="009963C6" w:rsidRPr="009963C6" w:rsidRDefault="009963C6" w:rsidP="009963C6">
            <w:pPr>
              <w:pStyle w:val="Sraopastraipa"/>
              <w:numPr>
                <w:ilvl w:val="1"/>
                <w:numId w:val="46"/>
              </w:numPr>
              <w:rPr>
                <w:lang w:val="lt-LT"/>
              </w:rPr>
            </w:pPr>
            <w:r w:rsidRPr="009963C6">
              <w:rPr>
                <w:lang w:val="lt-LT"/>
              </w:rPr>
              <w:t>Saugaus naudotojų darbo aplinkos užtikrinimas per GPO: leidimų, saugumo politikų, prisijungimų ribojimų konfigūravimas.</w:t>
            </w:r>
          </w:p>
        </w:tc>
      </w:tr>
      <w:tr w:rsidR="009963C6" w:rsidRPr="009963C6" w14:paraId="43AC1FDF" w14:textId="77777777" w:rsidTr="009963C6">
        <w:tc>
          <w:tcPr>
            <w:tcW w:w="4361" w:type="dxa"/>
            <w:shd w:val="clear" w:color="auto" w:fill="auto"/>
          </w:tcPr>
          <w:p w14:paraId="214F7780" w14:textId="77777777" w:rsidR="009963C6" w:rsidRPr="009963C6" w:rsidRDefault="009963C6" w:rsidP="00201246">
            <w:pPr>
              <w:rPr>
                <w:b/>
                <w:bCs/>
                <w:lang w:val="lt-LT"/>
              </w:rPr>
            </w:pPr>
            <w:r w:rsidRPr="009963C6">
              <w:rPr>
                <w:b/>
                <w:bCs/>
                <w:lang w:val="lt-LT"/>
              </w:rPr>
              <w:t>Nutolusių darbo vietų (toliau - VPN) priežiūra</w:t>
            </w:r>
          </w:p>
        </w:tc>
        <w:tc>
          <w:tcPr>
            <w:tcW w:w="5493" w:type="dxa"/>
            <w:shd w:val="clear" w:color="auto" w:fill="auto"/>
          </w:tcPr>
          <w:p w14:paraId="00A83B40" w14:textId="77777777" w:rsidR="009963C6" w:rsidRPr="009963C6" w:rsidRDefault="009963C6" w:rsidP="009963C6">
            <w:pPr>
              <w:pStyle w:val="Sraopastraipa"/>
              <w:numPr>
                <w:ilvl w:val="1"/>
                <w:numId w:val="46"/>
              </w:numPr>
              <w:rPr>
                <w:lang w:val="lt-LT"/>
              </w:rPr>
            </w:pPr>
            <w:r w:rsidRPr="009963C6">
              <w:rPr>
                <w:lang w:val="lt-LT"/>
              </w:rPr>
              <w:t>Nutolusių padalinių VPN ryšio būklės stebėsena ir trikčių šalinimas.</w:t>
            </w:r>
          </w:p>
          <w:p w14:paraId="50F5C03E" w14:textId="77777777" w:rsidR="009963C6" w:rsidRPr="009963C6" w:rsidRDefault="009963C6" w:rsidP="009963C6">
            <w:pPr>
              <w:pStyle w:val="Sraopastraipa"/>
              <w:numPr>
                <w:ilvl w:val="1"/>
                <w:numId w:val="46"/>
              </w:numPr>
              <w:rPr>
                <w:lang w:val="lt-LT"/>
              </w:rPr>
            </w:pPr>
            <w:r w:rsidRPr="009963C6">
              <w:rPr>
                <w:lang w:val="lt-LT"/>
              </w:rPr>
              <w:t>Ugniasienės konfigūracijos ir jos logų analizė.</w:t>
            </w:r>
          </w:p>
          <w:p w14:paraId="7EDCFAFD" w14:textId="77777777" w:rsidR="009963C6" w:rsidRPr="009963C6" w:rsidRDefault="009963C6" w:rsidP="009963C6">
            <w:pPr>
              <w:pStyle w:val="Sraopastraipa"/>
              <w:numPr>
                <w:ilvl w:val="1"/>
                <w:numId w:val="46"/>
              </w:numPr>
              <w:rPr>
                <w:lang w:val="lt-LT"/>
              </w:rPr>
            </w:pPr>
            <w:r w:rsidRPr="009963C6">
              <w:rPr>
                <w:lang w:val="lt-LT"/>
              </w:rPr>
              <w:t>VPN tunelių atnaujinimas, pagal poreikį keitimas ar plėtra.</w:t>
            </w:r>
          </w:p>
          <w:p w14:paraId="51083A29" w14:textId="798BDC59" w:rsidR="009963C6" w:rsidRPr="009963C6" w:rsidRDefault="009963C6" w:rsidP="00201246">
            <w:pPr>
              <w:pStyle w:val="Sraopastraipa"/>
              <w:numPr>
                <w:ilvl w:val="1"/>
                <w:numId w:val="46"/>
              </w:numPr>
              <w:rPr>
                <w:lang w:val="lt-LT"/>
              </w:rPr>
            </w:pPr>
            <w:r w:rsidRPr="009963C6">
              <w:rPr>
                <w:lang w:val="lt-LT"/>
              </w:rPr>
              <w:t>Nutolusių padalinių prisijungimo per VPN atstatymas gedimo atveju, nuolatinis monitoringas.</w:t>
            </w:r>
          </w:p>
        </w:tc>
      </w:tr>
      <w:tr w:rsidR="009963C6" w:rsidRPr="009963C6" w14:paraId="354509CE" w14:textId="77777777" w:rsidTr="009963C6">
        <w:tc>
          <w:tcPr>
            <w:tcW w:w="4361" w:type="dxa"/>
            <w:shd w:val="clear" w:color="auto" w:fill="auto"/>
          </w:tcPr>
          <w:p w14:paraId="3D4F73D8" w14:textId="77777777" w:rsidR="009963C6" w:rsidRPr="009963C6" w:rsidRDefault="009963C6" w:rsidP="00201246">
            <w:pPr>
              <w:rPr>
                <w:b/>
                <w:bCs/>
                <w:lang w:val="lt-LT"/>
              </w:rPr>
            </w:pPr>
            <w:r w:rsidRPr="009963C6">
              <w:rPr>
                <w:b/>
                <w:bCs/>
                <w:lang w:val="lt-LT"/>
              </w:rPr>
              <w:t>Naudotojų ir kompiuterių valdymas bei priežiūra</w:t>
            </w:r>
          </w:p>
        </w:tc>
        <w:tc>
          <w:tcPr>
            <w:tcW w:w="5493" w:type="dxa"/>
            <w:shd w:val="clear" w:color="auto" w:fill="auto"/>
          </w:tcPr>
          <w:p w14:paraId="2C1C0A66" w14:textId="77777777" w:rsidR="009963C6" w:rsidRPr="009963C6" w:rsidRDefault="009963C6" w:rsidP="009963C6">
            <w:pPr>
              <w:pStyle w:val="Sraopastraipa"/>
              <w:numPr>
                <w:ilvl w:val="1"/>
                <w:numId w:val="46"/>
              </w:numPr>
              <w:rPr>
                <w:lang w:val="lt-LT"/>
              </w:rPr>
            </w:pPr>
            <w:r w:rsidRPr="009963C6">
              <w:rPr>
                <w:lang w:val="lt-LT"/>
              </w:rPr>
              <w:t>Naujų naudotojų ir kompiuterių registracija sistemoje, jų priskyrimas grupėms, teisių nustatymas.</w:t>
            </w:r>
          </w:p>
          <w:p w14:paraId="4AC7B83B" w14:textId="77777777" w:rsidR="009963C6" w:rsidRPr="009963C6" w:rsidRDefault="009963C6" w:rsidP="009963C6">
            <w:pPr>
              <w:pStyle w:val="Sraopastraipa"/>
              <w:numPr>
                <w:ilvl w:val="1"/>
                <w:numId w:val="46"/>
              </w:numPr>
              <w:rPr>
                <w:lang w:val="lt-LT"/>
              </w:rPr>
            </w:pPr>
            <w:r w:rsidRPr="009963C6">
              <w:rPr>
                <w:lang w:val="lt-LT"/>
              </w:rPr>
              <w:t>Paskyrų atstatymas pamiršus slaptažodžius, užrakinimų analizė.</w:t>
            </w:r>
          </w:p>
          <w:p w14:paraId="6AF38CB8" w14:textId="77777777" w:rsidR="009963C6" w:rsidRPr="009963C6" w:rsidRDefault="009963C6" w:rsidP="009963C6">
            <w:pPr>
              <w:pStyle w:val="Sraopastraipa"/>
              <w:numPr>
                <w:ilvl w:val="1"/>
                <w:numId w:val="46"/>
              </w:numPr>
              <w:rPr>
                <w:lang w:val="lt-LT"/>
              </w:rPr>
            </w:pPr>
            <w:r w:rsidRPr="009963C6">
              <w:rPr>
                <w:lang w:val="lt-LT"/>
              </w:rPr>
              <w:t>Naudotojų atributų redagavimas (pvz., tabelio Nr. pridėjimas), pagal institucijos poreikius.</w:t>
            </w:r>
          </w:p>
          <w:p w14:paraId="1C6A4E28" w14:textId="77777777" w:rsidR="009963C6" w:rsidRPr="009963C6" w:rsidRDefault="009963C6" w:rsidP="009963C6">
            <w:pPr>
              <w:pStyle w:val="Sraopastraipa"/>
              <w:numPr>
                <w:ilvl w:val="1"/>
                <w:numId w:val="46"/>
              </w:numPr>
              <w:rPr>
                <w:lang w:val="lt-LT"/>
              </w:rPr>
            </w:pPr>
            <w:r w:rsidRPr="009963C6">
              <w:rPr>
                <w:lang w:val="lt-LT"/>
              </w:rPr>
              <w:t>Vietinių administratorių slaptažodžių valdymo sprendimo palaikymas ir tikrinimas.</w:t>
            </w:r>
          </w:p>
        </w:tc>
      </w:tr>
      <w:tr w:rsidR="009963C6" w:rsidRPr="009963C6" w14:paraId="343CD730" w14:textId="77777777" w:rsidTr="009963C6">
        <w:tc>
          <w:tcPr>
            <w:tcW w:w="4361" w:type="dxa"/>
            <w:shd w:val="clear" w:color="auto" w:fill="auto"/>
          </w:tcPr>
          <w:p w14:paraId="3496034C" w14:textId="77777777" w:rsidR="009963C6" w:rsidRPr="009963C6" w:rsidRDefault="009963C6" w:rsidP="00201246">
            <w:pPr>
              <w:rPr>
                <w:b/>
                <w:bCs/>
                <w:lang w:val="lt-LT"/>
              </w:rPr>
            </w:pPr>
            <w:r w:rsidRPr="009963C6">
              <w:rPr>
                <w:b/>
                <w:bCs/>
                <w:lang w:val="lt-LT"/>
              </w:rPr>
              <w:t>Gydytojų informacinės sistemos (ESIS) integracijos palaikymas</w:t>
            </w:r>
          </w:p>
        </w:tc>
        <w:tc>
          <w:tcPr>
            <w:tcW w:w="5493" w:type="dxa"/>
            <w:shd w:val="clear" w:color="auto" w:fill="auto"/>
          </w:tcPr>
          <w:p w14:paraId="7A093DD1" w14:textId="77777777" w:rsidR="009963C6" w:rsidRPr="009963C6" w:rsidRDefault="009963C6" w:rsidP="009963C6">
            <w:pPr>
              <w:pStyle w:val="Sraopastraipa"/>
              <w:numPr>
                <w:ilvl w:val="1"/>
                <w:numId w:val="47"/>
              </w:numPr>
              <w:rPr>
                <w:lang w:val="lt-LT"/>
              </w:rPr>
            </w:pPr>
            <w:r w:rsidRPr="009963C6">
              <w:rPr>
                <w:lang w:val="lt-LT"/>
              </w:rPr>
              <w:t>Nuolatinė ESIS prieigos per AD veikimo priežiūra.</w:t>
            </w:r>
          </w:p>
          <w:p w14:paraId="4F957881" w14:textId="77777777" w:rsidR="009963C6" w:rsidRPr="009963C6" w:rsidRDefault="009963C6" w:rsidP="009963C6">
            <w:pPr>
              <w:pStyle w:val="Sraopastraipa"/>
              <w:numPr>
                <w:ilvl w:val="1"/>
                <w:numId w:val="47"/>
              </w:numPr>
              <w:rPr>
                <w:lang w:val="lt-LT"/>
              </w:rPr>
            </w:pPr>
            <w:r w:rsidRPr="009963C6">
              <w:rPr>
                <w:lang w:val="lt-LT"/>
              </w:rPr>
              <w:t>Trikčių šalinimas integracijoje tarp ESIS ir AD autentifikacijos.</w:t>
            </w:r>
          </w:p>
        </w:tc>
      </w:tr>
      <w:tr w:rsidR="009963C6" w:rsidRPr="009963C6" w14:paraId="7C9E08D4" w14:textId="77777777" w:rsidTr="009963C6">
        <w:tc>
          <w:tcPr>
            <w:tcW w:w="4361" w:type="dxa"/>
            <w:shd w:val="clear" w:color="auto" w:fill="auto"/>
          </w:tcPr>
          <w:p w14:paraId="1D181C9D" w14:textId="77777777" w:rsidR="009963C6" w:rsidRPr="009963C6" w:rsidRDefault="009963C6" w:rsidP="00201246">
            <w:pPr>
              <w:rPr>
                <w:b/>
                <w:bCs/>
                <w:lang w:val="lt-LT"/>
              </w:rPr>
            </w:pPr>
            <w:r w:rsidRPr="009963C6">
              <w:rPr>
                <w:b/>
                <w:bCs/>
                <w:lang w:val="lt-LT"/>
              </w:rPr>
              <w:t>Konsultacijos ir rekomendacijos</w:t>
            </w:r>
          </w:p>
        </w:tc>
        <w:tc>
          <w:tcPr>
            <w:tcW w:w="5493" w:type="dxa"/>
            <w:shd w:val="clear" w:color="auto" w:fill="auto"/>
          </w:tcPr>
          <w:p w14:paraId="410E7426" w14:textId="77777777" w:rsidR="009963C6" w:rsidRPr="009963C6" w:rsidRDefault="009963C6" w:rsidP="009963C6">
            <w:pPr>
              <w:pStyle w:val="Sraopastraipa"/>
              <w:numPr>
                <w:ilvl w:val="1"/>
                <w:numId w:val="47"/>
              </w:numPr>
              <w:rPr>
                <w:lang w:val="lt-LT"/>
              </w:rPr>
            </w:pPr>
            <w:r w:rsidRPr="009963C6">
              <w:rPr>
                <w:lang w:val="lt-LT"/>
              </w:rPr>
              <w:t>Nuotolinės konsultacijos užsakovo atsakingam personalui (iki 2 val. per mėnesį nemokamai).</w:t>
            </w:r>
          </w:p>
          <w:p w14:paraId="628AA9B9" w14:textId="77777777" w:rsidR="009963C6" w:rsidRPr="009963C6" w:rsidRDefault="009963C6" w:rsidP="009963C6">
            <w:pPr>
              <w:pStyle w:val="Sraopastraipa"/>
              <w:numPr>
                <w:ilvl w:val="1"/>
                <w:numId w:val="47"/>
              </w:numPr>
              <w:rPr>
                <w:lang w:val="lt-LT"/>
              </w:rPr>
            </w:pPr>
            <w:r w:rsidRPr="009963C6">
              <w:rPr>
                <w:lang w:val="lt-LT"/>
              </w:rPr>
              <w:t>Rekomendacijų teikimas dėl infrastruktūros optimizavimo, saugos užtikrinimo, gerųjų praktikų taikymo.</w:t>
            </w:r>
          </w:p>
        </w:tc>
      </w:tr>
    </w:tbl>
    <w:p w14:paraId="55C59910" w14:textId="77777777" w:rsidR="009963C6" w:rsidRPr="009963C6" w:rsidRDefault="009963C6" w:rsidP="009963C6">
      <w:pPr>
        <w:rPr>
          <w:lang w:val="en-GB"/>
        </w:rPr>
      </w:pPr>
    </w:p>
    <w:p w14:paraId="188DD1F5" w14:textId="77777777" w:rsidR="009963C6" w:rsidRDefault="009963C6" w:rsidP="009963C6">
      <w:pPr>
        <w:pStyle w:val="Sraopastraipa"/>
        <w:numPr>
          <w:ilvl w:val="0"/>
          <w:numId w:val="47"/>
        </w:numPr>
        <w:spacing w:after="160" w:line="259" w:lineRule="auto"/>
        <w:rPr>
          <w:b/>
          <w:bCs/>
        </w:rPr>
      </w:pPr>
      <w:r>
        <w:rPr>
          <w:b/>
          <w:bCs/>
        </w:rPr>
        <w:t xml:space="preserve">VIRTUALIŲ </w:t>
      </w:r>
      <w:r w:rsidRPr="00624395">
        <w:rPr>
          <w:b/>
          <w:bCs/>
        </w:rPr>
        <w:t>SERVERIŲ RESURS</w:t>
      </w:r>
      <w:r>
        <w:rPr>
          <w:b/>
          <w:bCs/>
        </w:rPr>
        <w:t>AI</w:t>
      </w:r>
      <w:r w:rsidRPr="00624395">
        <w:rPr>
          <w:b/>
          <w:bCs/>
        </w:rPr>
        <w:t xml:space="preserve"> IR PRIEŽIŪRA</w:t>
      </w:r>
    </w:p>
    <w:p w14:paraId="13BC6100" w14:textId="77777777" w:rsidR="009963C6" w:rsidRPr="009963C6" w:rsidRDefault="009963C6" w:rsidP="009963C6">
      <w:pPr>
        <w:rPr>
          <w:lang w:val="lt-LT"/>
        </w:rPr>
      </w:pPr>
      <w:r w:rsidRPr="009963C6">
        <w:rPr>
          <w:lang w:val="lt-LT"/>
        </w:rPr>
        <w:t>Užsakovas planuoja įsigyti ir naudoti šiuos virtualiuosius serverius AD infrastruktūrai: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6"/>
      </w:tblGrid>
      <w:tr w:rsidR="009963C6" w:rsidRPr="009963C6" w14:paraId="5E6FD2C1" w14:textId="77777777" w:rsidTr="00201246">
        <w:tc>
          <w:tcPr>
            <w:tcW w:w="4981" w:type="dxa"/>
            <w:shd w:val="clear" w:color="auto" w:fill="auto"/>
          </w:tcPr>
          <w:p w14:paraId="3CE1EAEE" w14:textId="77777777" w:rsidR="009963C6" w:rsidRPr="009963C6" w:rsidRDefault="009963C6" w:rsidP="009963C6">
            <w:pPr>
              <w:rPr>
                <w:b/>
                <w:bCs/>
                <w:lang w:val="lt-LT"/>
              </w:rPr>
            </w:pPr>
            <w:r w:rsidRPr="009963C6">
              <w:rPr>
                <w:b/>
                <w:bCs/>
                <w:lang w:val="lt-LT"/>
              </w:rPr>
              <w:t>Resursų pavadinimas</w:t>
            </w:r>
          </w:p>
        </w:tc>
        <w:tc>
          <w:tcPr>
            <w:tcW w:w="4981" w:type="dxa"/>
            <w:shd w:val="clear" w:color="auto" w:fill="auto"/>
          </w:tcPr>
          <w:p w14:paraId="41FE9390" w14:textId="77777777" w:rsidR="009963C6" w:rsidRPr="009963C6" w:rsidRDefault="009963C6" w:rsidP="009963C6">
            <w:pPr>
              <w:rPr>
                <w:b/>
                <w:bCs/>
                <w:lang w:val="lt-LT"/>
              </w:rPr>
            </w:pPr>
            <w:r w:rsidRPr="009963C6">
              <w:rPr>
                <w:b/>
                <w:bCs/>
                <w:lang w:val="lt-LT"/>
              </w:rPr>
              <w:t xml:space="preserve">Resursų aprašymas </w:t>
            </w:r>
          </w:p>
        </w:tc>
      </w:tr>
      <w:tr w:rsidR="009963C6" w:rsidRPr="009963C6" w14:paraId="267DD6E1" w14:textId="77777777" w:rsidTr="00201246">
        <w:tc>
          <w:tcPr>
            <w:tcW w:w="4981" w:type="dxa"/>
            <w:shd w:val="clear" w:color="auto" w:fill="auto"/>
          </w:tcPr>
          <w:p w14:paraId="02F50EFB" w14:textId="77777777" w:rsidR="009963C6" w:rsidRPr="009963C6" w:rsidRDefault="009963C6" w:rsidP="009963C6">
            <w:pPr>
              <w:rPr>
                <w:lang w:val="lt-LT"/>
              </w:rPr>
            </w:pPr>
            <w:r w:rsidRPr="009963C6">
              <w:rPr>
                <w:lang w:val="lt-LT"/>
              </w:rPr>
              <w:t>Active Directory CLOUD virtualus serveris</w:t>
            </w:r>
          </w:p>
        </w:tc>
        <w:tc>
          <w:tcPr>
            <w:tcW w:w="4981" w:type="dxa"/>
            <w:shd w:val="clear" w:color="auto" w:fill="auto"/>
          </w:tcPr>
          <w:p w14:paraId="0E4C76FF" w14:textId="77777777" w:rsidR="009963C6" w:rsidRPr="009963C6" w:rsidRDefault="009963C6" w:rsidP="009963C6">
            <w:pPr>
              <w:rPr>
                <w:lang w:val="lt-LT"/>
              </w:rPr>
            </w:pPr>
            <w:r w:rsidRPr="009963C6">
              <w:rPr>
                <w:lang w:val="lt-LT"/>
              </w:rPr>
              <w:t>200 GB vietos, RAM 8GB, 2 CPU, 2 core windows server 2019 </w:t>
            </w:r>
          </w:p>
        </w:tc>
      </w:tr>
      <w:tr w:rsidR="009963C6" w:rsidRPr="009963C6" w14:paraId="6F0A808B" w14:textId="77777777" w:rsidTr="00201246">
        <w:tc>
          <w:tcPr>
            <w:tcW w:w="4981" w:type="dxa"/>
            <w:shd w:val="clear" w:color="auto" w:fill="auto"/>
          </w:tcPr>
          <w:p w14:paraId="44A92FBC" w14:textId="77777777" w:rsidR="009963C6" w:rsidRPr="009963C6" w:rsidRDefault="009963C6" w:rsidP="009963C6">
            <w:pPr>
              <w:rPr>
                <w:lang w:val="lt-LT"/>
              </w:rPr>
            </w:pPr>
            <w:r w:rsidRPr="009963C6">
              <w:rPr>
                <w:lang w:val="lt-LT"/>
              </w:rPr>
              <w:t xml:space="preserve">Virtualios ugniasienės CLOUD serveris </w:t>
            </w:r>
          </w:p>
        </w:tc>
        <w:tc>
          <w:tcPr>
            <w:tcW w:w="4981" w:type="dxa"/>
            <w:shd w:val="clear" w:color="auto" w:fill="auto"/>
          </w:tcPr>
          <w:p w14:paraId="29990967" w14:textId="77777777" w:rsidR="009963C6" w:rsidRPr="009963C6" w:rsidRDefault="009963C6" w:rsidP="009963C6">
            <w:pPr>
              <w:rPr>
                <w:lang w:val="lt-LT"/>
              </w:rPr>
            </w:pPr>
            <w:r w:rsidRPr="009963C6">
              <w:rPr>
                <w:lang w:val="lt-LT"/>
              </w:rPr>
              <w:t>200 GB 16 GB 2 CPU, 2 Cores linux</w:t>
            </w:r>
          </w:p>
        </w:tc>
      </w:tr>
      <w:tr w:rsidR="009963C6" w:rsidRPr="009963C6" w14:paraId="3D611DA8" w14:textId="77777777" w:rsidTr="00201246">
        <w:tc>
          <w:tcPr>
            <w:tcW w:w="4981" w:type="dxa"/>
            <w:shd w:val="clear" w:color="auto" w:fill="auto"/>
          </w:tcPr>
          <w:p w14:paraId="00F24352" w14:textId="77777777" w:rsidR="009963C6" w:rsidRPr="009963C6" w:rsidRDefault="009963C6" w:rsidP="009963C6">
            <w:pPr>
              <w:rPr>
                <w:lang w:val="lt-LT"/>
              </w:rPr>
            </w:pPr>
            <w:r w:rsidRPr="009963C6">
              <w:rPr>
                <w:lang w:val="lt-LT"/>
              </w:rPr>
              <w:t xml:space="preserve">Cloud nuoma ir priežiūra </w:t>
            </w:r>
          </w:p>
        </w:tc>
        <w:tc>
          <w:tcPr>
            <w:tcW w:w="4981" w:type="dxa"/>
            <w:shd w:val="clear" w:color="auto" w:fill="auto"/>
          </w:tcPr>
          <w:p w14:paraId="690D46C7" w14:textId="77777777" w:rsidR="009963C6" w:rsidRPr="009963C6" w:rsidRDefault="009963C6" w:rsidP="009963C6">
            <w:pPr>
              <w:rPr>
                <w:lang w:val="lt-LT"/>
              </w:rPr>
            </w:pPr>
            <w:r w:rsidRPr="009963C6">
              <w:rPr>
                <w:lang w:val="lt-LT"/>
              </w:rPr>
              <w:t xml:space="preserve">Kartu įsigyjama Cloud nuomos ir priežiūros paslaugos aukščiau paminėtiems serveriams. </w:t>
            </w:r>
          </w:p>
        </w:tc>
      </w:tr>
      <w:tr w:rsidR="009963C6" w:rsidRPr="009963C6" w14:paraId="0381CBD3" w14:textId="77777777" w:rsidTr="00201246">
        <w:tc>
          <w:tcPr>
            <w:tcW w:w="4981" w:type="dxa"/>
            <w:shd w:val="clear" w:color="auto" w:fill="auto"/>
          </w:tcPr>
          <w:p w14:paraId="51BB8169" w14:textId="77777777" w:rsidR="009963C6" w:rsidRPr="009963C6" w:rsidRDefault="009963C6" w:rsidP="009963C6">
            <w:pPr>
              <w:rPr>
                <w:lang w:val="lt-LT"/>
              </w:rPr>
            </w:pPr>
            <w:r w:rsidRPr="009963C6">
              <w:rPr>
                <w:lang w:val="lt-LT"/>
              </w:rPr>
              <w:lastRenderedPageBreak/>
              <w:t xml:space="preserve">Administravimas ir priežiūra </w:t>
            </w:r>
          </w:p>
        </w:tc>
        <w:tc>
          <w:tcPr>
            <w:tcW w:w="4981" w:type="dxa"/>
            <w:shd w:val="clear" w:color="auto" w:fill="auto"/>
          </w:tcPr>
          <w:p w14:paraId="216068A5" w14:textId="77777777" w:rsidR="009963C6" w:rsidRPr="009963C6" w:rsidRDefault="009963C6" w:rsidP="009963C6">
            <w:pPr>
              <w:rPr>
                <w:lang w:val="lt-LT"/>
              </w:rPr>
            </w:pPr>
            <w:r w:rsidRPr="009963C6">
              <w:rPr>
                <w:lang w:val="lt-LT"/>
              </w:rPr>
              <w:t>2.1. Tiekėjas įsipareigoja stebėti ir užtikrinti šių serverių stabilų veikimą, atlikti reguliarų išteklių apkrovos vertinimą ir pagal poreikį teikti plėtros rekomendacijas.</w:t>
            </w:r>
          </w:p>
          <w:p w14:paraId="0A9B5112" w14:textId="77777777" w:rsidR="009963C6" w:rsidRPr="009963C6" w:rsidRDefault="009963C6" w:rsidP="009963C6">
            <w:pPr>
              <w:rPr>
                <w:lang w:val="lt-LT"/>
              </w:rPr>
            </w:pPr>
            <w:r w:rsidRPr="009963C6">
              <w:rPr>
                <w:lang w:val="lt-LT"/>
              </w:rPr>
              <w:t xml:space="preserve">2.2. Tiekėjas užtikrina, kad atsarginės kopijos būtų daromos reguliariai, pagal pateiktą Užsakovo planą. </w:t>
            </w:r>
          </w:p>
        </w:tc>
      </w:tr>
    </w:tbl>
    <w:p w14:paraId="25751E8B" w14:textId="77777777" w:rsidR="009963C6" w:rsidRPr="0031568B" w:rsidRDefault="009963C6" w:rsidP="009963C6">
      <w:pPr>
        <w:widowControl w:val="0"/>
        <w:shd w:val="clear" w:color="auto" w:fill="FFFFFF"/>
        <w:tabs>
          <w:tab w:val="left" w:pos="682"/>
        </w:tabs>
        <w:autoSpaceDE w:val="0"/>
        <w:autoSpaceDN w:val="0"/>
        <w:adjustRightInd w:val="0"/>
        <w:ind w:right="106"/>
        <w:jc w:val="both"/>
        <w:rPr>
          <w:lang w:val="lt-LT"/>
        </w:rPr>
      </w:pPr>
    </w:p>
    <w:p w14:paraId="19217983" w14:textId="77777777" w:rsidR="009963C6" w:rsidRPr="009963C6" w:rsidRDefault="009963C6" w:rsidP="009963C6">
      <w:pPr>
        <w:rPr>
          <w:b/>
          <w:bCs/>
          <w:lang w:val="lt-LT"/>
        </w:rPr>
      </w:pPr>
      <w:r w:rsidRPr="009963C6">
        <w:rPr>
          <w:b/>
          <w:bCs/>
          <w:lang w:val="lt-LT"/>
        </w:rPr>
        <w:t>3. Papildomos darbo valandos</w:t>
      </w:r>
      <w:r w:rsidRPr="009963C6">
        <w:rPr>
          <w:b/>
          <w:bCs/>
          <w:lang w:val="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1"/>
        <w:gridCol w:w="2813"/>
      </w:tblGrid>
      <w:tr w:rsidR="009963C6" w:rsidRPr="009963C6" w14:paraId="3DE228B1" w14:textId="77777777" w:rsidTr="009963C6">
        <w:trPr>
          <w:trHeight w:val="374"/>
        </w:trPr>
        <w:tc>
          <w:tcPr>
            <w:tcW w:w="6991" w:type="dxa"/>
            <w:shd w:val="clear" w:color="auto" w:fill="auto"/>
            <w:hideMark/>
          </w:tcPr>
          <w:p w14:paraId="343F6737" w14:textId="77777777" w:rsidR="009963C6" w:rsidRPr="009963C6" w:rsidRDefault="009963C6" w:rsidP="009963C6">
            <w:pPr>
              <w:rPr>
                <w:b/>
                <w:bCs/>
                <w:lang w:val="lt-LT"/>
              </w:rPr>
            </w:pPr>
            <w:r w:rsidRPr="009963C6">
              <w:rPr>
                <w:b/>
                <w:bCs/>
                <w:lang w:val="lt-LT"/>
              </w:rPr>
              <w:t>TEIKIAMOS PASLAUGOS PAVADINIMAS</w:t>
            </w:r>
          </w:p>
        </w:tc>
        <w:tc>
          <w:tcPr>
            <w:tcW w:w="2813" w:type="dxa"/>
            <w:shd w:val="clear" w:color="auto" w:fill="auto"/>
            <w:hideMark/>
          </w:tcPr>
          <w:p w14:paraId="7F676D89" w14:textId="77777777" w:rsidR="009963C6" w:rsidRPr="009963C6" w:rsidRDefault="009963C6" w:rsidP="009963C6">
            <w:pPr>
              <w:rPr>
                <w:b/>
                <w:bCs/>
                <w:lang w:val="lt-LT"/>
              </w:rPr>
            </w:pPr>
            <w:r w:rsidRPr="009963C6">
              <w:rPr>
                <w:b/>
                <w:bCs/>
                <w:lang w:val="lt-LT"/>
              </w:rPr>
              <w:t>Valandos per 36 mėn.</w:t>
            </w:r>
          </w:p>
        </w:tc>
      </w:tr>
      <w:tr w:rsidR="009963C6" w:rsidRPr="009963C6" w14:paraId="3ED68121" w14:textId="77777777" w:rsidTr="009963C6">
        <w:trPr>
          <w:trHeight w:val="364"/>
        </w:trPr>
        <w:tc>
          <w:tcPr>
            <w:tcW w:w="6991" w:type="dxa"/>
            <w:shd w:val="clear" w:color="auto" w:fill="auto"/>
            <w:hideMark/>
          </w:tcPr>
          <w:p w14:paraId="283FD4F6" w14:textId="77777777" w:rsidR="009963C6" w:rsidRPr="009963C6" w:rsidRDefault="009963C6" w:rsidP="009963C6">
            <w:pPr>
              <w:rPr>
                <w:lang w:val="lt-LT"/>
              </w:rPr>
            </w:pPr>
            <w:r w:rsidRPr="009963C6">
              <w:rPr>
                <w:lang w:val="lt-LT"/>
              </w:rPr>
              <w:t>Papildomos konsultacijos (pagal įstaigos poreikius)</w:t>
            </w:r>
          </w:p>
        </w:tc>
        <w:tc>
          <w:tcPr>
            <w:tcW w:w="2813" w:type="dxa"/>
            <w:shd w:val="clear" w:color="auto" w:fill="auto"/>
            <w:hideMark/>
          </w:tcPr>
          <w:p w14:paraId="33D99FDC" w14:textId="77777777" w:rsidR="009963C6" w:rsidRPr="009963C6" w:rsidRDefault="009963C6" w:rsidP="009963C6">
            <w:pPr>
              <w:rPr>
                <w:lang w:val="lt-LT"/>
              </w:rPr>
            </w:pPr>
            <w:r w:rsidRPr="009963C6">
              <w:rPr>
                <w:lang w:val="lt-LT"/>
              </w:rPr>
              <w:t xml:space="preserve">180 val. </w:t>
            </w:r>
          </w:p>
        </w:tc>
      </w:tr>
    </w:tbl>
    <w:p w14:paraId="4624B065" w14:textId="77777777" w:rsidR="009963C6" w:rsidRPr="00E11336" w:rsidRDefault="009963C6" w:rsidP="009963C6">
      <w:pPr>
        <w:rPr>
          <w:b/>
          <w:bCs/>
        </w:rPr>
      </w:pPr>
      <w:r>
        <w:rPr>
          <w:b/>
          <w:bCs/>
        </w:rPr>
        <w:br/>
        <w:t>4</w:t>
      </w:r>
      <w:r w:rsidRPr="00E11336">
        <w:rPr>
          <w:b/>
          <w:bCs/>
        </w:rPr>
        <w:t>. REAGAVIMO IR ATLIKIMO TERMINAI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847"/>
        <w:gridCol w:w="2471"/>
        <w:gridCol w:w="2480"/>
      </w:tblGrid>
      <w:tr w:rsidR="009963C6" w:rsidRPr="009963C6" w14:paraId="5DB856D2" w14:textId="77777777" w:rsidTr="00201246">
        <w:tc>
          <w:tcPr>
            <w:tcW w:w="986" w:type="dxa"/>
            <w:shd w:val="clear" w:color="auto" w:fill="auto"/>
            <w:hideMark/>
          </w:tcPr>
          <w:p w14:paraId="088FF1A1" w14:textId="77777777" w:rsidR="009963C6" w:rsidRPr="009963C6" w:rsidRDefault="009963C6" w:rsidP="009963C6">
            <w:pPr>
              <w:rPr>
                <w:b/>
                <w:bCs/>
                <w:lang w:val="lt-LT"/>
              </w:rPr>
            </w:pPr>
            <w:r w:rsidRPr="009963C6">
              <w:rPr>
                <w:b/>
                <w:bCs/>
                <w:lang w:val="lt-LT"/>
              </w:rPr>
              <w:t>Svarba</w:t>
            </w:r>
          </w:p>
        </w:tc>
        <w:tc>
          <w:tcPr>
            <w:tcW w:w="3937" w:type="dxa"/>
            <w:shd w:val="clear" w:color="auto" w:fill="auto"/>
            <w:hideMark/>
          </w:tcPr>
          <w:p w14:paraId="15356649" w14:textId="77777777" w:rsidR="009963C6" w:rsidRPr="009963C6" w:rsidRDefault="009963C6" w:rsidP="009963C6">
            <w:pPr>
              <w:rPr>
                <w:b/>
                <w:bCs/>
                <w:lang w:val="lt-LT"/>
              </w:rPr>
            </w:pPr>
            <w:r w:rsidRPr="009963C6">
              <w:rPr>
                <w:b/>
                <w:bCs/>
                <w:lang w:val="lt-LT"/>
              </w:rPr>
              <w:t>Aprašymas</w:t>
            </w:r>
          </w:p>
        </w:tc>
        <w:tc>
          <w:tcPr>
            <w:tcW w:w="2515" w:type="dxa"/>
            <w:shd w:val="clear" w:color="auto" w:fill="auto"/>
            <w:hideMark/>
          </w:tcPr>
          <w:p w14:paraId="3CA1CC38" w14:textId="77777777" w:rsidR="009963C6" w:rsidRPr="009963C6" w:rsidRDefault="009963C6" w:rsidP="009963C6">
            <w:pPr>
              <w:rPr>
                <w:b/>
                <w:bCs/>
                <w:lang w:val="lt-LT"/>
              </w:rPr>
            </w:pPr>
            <w:r w:rsidRPr="009963C6">
              <w:rPr>
                <w:b/>
                <w:bCs/>
                <w:lang w:val="lt-LT"/>
              </w:rPr>
              <w:t>Maksimalus reagavimo laikas</w:t>
            </w:r>
          </w:p>
        </w:tc>
        <w:tc>
          <w:tcPr>
            <w:tcW w:w="2524" w:type="dxa"/>
            <w:shd w:val="clear" w:color="auto" w:fill="auto"/>
            <w:hideMark/>
          </w:tcPr>
          <w:p w14:paraId="2624680C" w14:textId="77777777" w:rsidR="009963C6" w:rsidRPr="009963C6" w:rsidRDefault="009963C6" w:rsidP="009963C6">
            <w:pPr>
              <w:rPr>
                <w:b/>
                <w:bCs/>
                <w:lang w:val="lt-LT"/>
              </w:rPr>
            </w:pPr>
            <w:r w:rsidRPr="009963C6">
              <w:rPr>
                <w:b/>
                <w:bCs/>
                <w:lang w:val="lt-LT"/>
              </w:rPr>
              <w:t>Maksimalus sprendimo laikas</w:t>
            </w:r>
          </w:p>
        </w:tc>
      </w:tr>
      <w:tr w:rsidR="009963C6" w:rsidRPr="009963C6" w14:paraId="2F0FE37C" w14:textId="77777777" w:rsidTr="00201246">
        <w:tc>
          <w:tcPr>
            <w:tcW w:w="986" w:type="dxa"/>
            <w:shd w:val="clear" w:color="auto" w:fill="auto"/>
            <w:hideMark/>
          </w:tcPr>
          <w:p w14:paraId="03E7948E" w14:textId="77777777" w:rsidR="009963C6" w:rsidRPr="009963C6" w:rsidRDefault="009963C6" w:rsidP="009963C6">
            <w:pPr>
              <w:rPr>
                <w:lang w:val="lt-LT"/>
              </w:rPr>
            </w:pPr>
            <w:r w:rsidRPr="009963C6">
              <w:rPr>
                <w:lang w:val="lt-LT"/>
              </w:rPr>
              <w:t>Kritinė</w:t>
            </w:r>
          </w:p>
        </w:tc>
        <w:tc>
          <w:tcPr>
            <w:tcW w:w="3937" w:type="dxa"/>
            <w:shd w:val="clear" w:color="auto" w:fill="auto"/>
            <w:hideMark/>
          </w:tcPr>
          <w:p w14:paraId="663AAC07" w14:textId="77777777" w:rsidR="009963C6" w:rsidRPr="009963C6" w:rsidRDefault="009963C6" w:rsidP="009963C6">
            <w:pPr>
              <w:rPr>
                <w:lang w:val="lt-LT"/>
              </w:rPr>
            </w:pPr>
            <w:r w:rsidRPr="009963C6">
              <w:rPr>
                <w:lang w:val="lt-LT"/>
              </w:rPr>
              <w:t>Visa AD sistema neveikia, paveikti visi naudotojai</w:t>
            </w:r>
          </w:p>
        </w:tc>
        <w:tc>
          <w:tcPr>
            <w:tcW w:w="2515" w:type="dxa"/>
            <w:shd w:val="clear" w:color="auto" w:fill="auto"/>
            <w:hideMark/>
          </w:tcPr>
          <w:p w14:paraId="73E67B55" w14:textId="77777777" w:rsidR="009963C6" w:rsidRPr="009963C6" w:rsidRDefault="009963C6" w:rsidP="009963C6">
            <w:pPr>
              <w:rPr>
                <w:lang w:val="lt-LT"/>
              </w:rPr>
            </w:pPr>
            <w:r w:rsidRPr="009963C6">
              <w:rPr>
                <w:lang w:val="lt-LT"/>
              </w:rPr>
              <w:t>1 val.</w:t>
            </w:r>
          </w:p>
        </w:tc>
        <w:tc>
          <w:tcPr>
            <w:tcW w:w="2524" w:type="dxa"/>
            <w:shd w:val="clear" w:color="auto" w:fill="auto"/>
            <w:hideMark/>
          </w:tcPr>
          <w:p w14:paraId="6C165035" w14:textId="77777777" w:rsidR="009963C6" w:rsidRPr="009963C6" w:rsidRDefault="009963C6" w:rsidP="009963C6">
            <w:pPr>
              <w:rPr>
                <w:lang w:val="lt-LT"/>
              </w:rPr>
            </w:pPr>
            <w:r w:rsidRPr="009963C6">
              <w:rPr>
                <w:lang w:val="lt-LT"/>
              </w:rPr>
              <w:t>4 val.</w:t>
            </w:r>
          </w:p>
        </w:tc>
      </w:tr>
      <w:tr w:rsidR="009963C6" w:rsidRPr="009963C6" w14:paraId="499D871D" w14:textId="77777777" w:rsidTr="00201246">
        <w:tc>
          <w:tcPr>
            <w:tcW w:w="986" w:type="dxa"/>
            <w:shd w:val="clear" w:color="auto" w:fill="auto"/>
            <w:hideMark/>
          </w:tcPr>
          <w:p w14:paraId="0F96EAFC" w14:textId="77777777" w:rsidR="009963C6" w:rsidRPr="009963C6" w:rsidRDefault="009963C6" w:rsidP="009963C6">
            <w:pPr>
              <w:rPr>
                <w:lang w:val="lt-LT"/>
              </w:rPr>
            </w:pPr>
            <w:r w:rsidRPr="009963C6">
              <w:rPr>
                <w:lang w:val="lt-LT"/>
              </w:rPr>
              <w:t>Didelė</w:t>
            </w:r>
          </w:p>
        </w:tc>
        <w:tc>
          <w:tcPr>
            <w:tcW w:w="3937" w:type="dxa"/>
            <w:shd w:val="clear" w:color="auto" w:fill="auto"/>
            <w:hideMark/>
          </w:tcPr>
          <w:p w14:paraId="2BC17E58" w14:textId="77777777" w:rsidR="009963C6" w:rsidRPr="009963C6" w:rsidRDefault="009963C6" w:rsidP="009963C6">
            <w:pPr>
              <w:rPr>
                <w:lang w:val="lt-LT"/>
              </w:rPr>
            </w:pPr>
            <w:r w:rsidRPr="009963C6">
              <w:rPr>
                <w:lang w:val="lt-LT"/>
              </w:rPr>
              <w:t>Sutrikęs AD komponentas, paveikta dalis naudotojų</w:t>
            </w:r>
          </w:p>
        </w:tc>
        <w:tc>
          <w:tcPr>
            <w:tcW w:w="2515" w:type="dxa"/>
            <w:shd w:val="clear" w:color="auto" w:fill="auto"/>
            <w:hideMark/>
          </w:tcPr>
          <w:p w14:paraId="3918C3AC" w14:textId="77777777" w:rsidR="009963C6" w:rsidRPr="009963C6" w:rsidRDefault="009963C6" w:rsidP="009963C6">
            <w:pPr>
              <w:rPr>
                <w:lang w:val="lt-LT"/>
              </w:rPr>
            </w:pPr>
            <w:r w:rsidRPr="009963C6">
              <w:rPr>
                <w:lang w:val="lt-LT"/>
              </w:rPr>
              <w:t>1 val.</w:t>
            </w:r>
          </w:p>
        </w:tc>
        <w:tc>
          <w:tcPr>
            <w:tcW w:w="2524" w:type="dxa"/>
            <w:shd w:val="clear" w:color="auto" w:fill="auto"/>
            <w:hideMark/>
          </w:tcPr>
          <w:p w14:paraId="06175ED3" w14:textId="77777777" w:rsidR="009963C6" w:rsidRPr="009963C6" w:rsidRDefault="009963C6" w:rsidP="009963C6">
            <w:pPr>
              <w:rPr>
                <w:lang w:val="lt-LT"/>
              </w:rPr>
            </w:pPr>
            <w:r w:rsidRPr="009963C6">
              <w:rPr>
                <w:lang w:val="lt-LT"/>
              </w:rPr>
              <w:t>4 val.</w:t>
            </w:r>
          </w:p>
        </w:tc>
      </w:tr>
      <w:tr w:rsidR="009963C6" w:rsidRPr="009963C6" w14:paraId="3FAEACEB" w14:textId="77777777" w:rsidTr="00201246">
        <w:tc>
          <w:tcPr>
            <w:tcW w:w="986" w:type="dxa"/>
            <w:shd w:val="clear" w:color="auto" w:fill="auto"/>
            <w:hideMark/>
          </w:tcPr>
          <w:p w14:paraId="3B5541CC" w14:textId="77777777" w:rsidR="009963C6" w:rsidRPr="009963C6" w:rsidRDefault="009963C6" w:rsidP="009963C6">
            <w:pPr>
              <w:rPr>
                <w:lang w:val="lt-LT"/>
              </w:rPr>
            </w:pPr>
            <w:r w:rsidRPr="009963C6">
              <w:rPr>
                <w:lang w:val="lt-LT"/>
              </w:rPr>
              <w:t>Vidutinė</w:t>
            </w:r>
          </w:p>
        </w:tc>
        <w:tc>
          <w:tcPr>
            <w:tcW w:w="3937" w:type="dxa"/>
            <w:shd w:val="clear" w:color="auto" w:fill="auto"/>
            <w:hideMark/>
          </w:tcPr>
          <w:p w14:paraId="50C9F5EA" w14:textId="77777777" w:rsidR="009963C6" w:rsidRPr="009963C6" w:rsidRDefault="009963C6" w:rsidP="009963C6">
            <w:pPr>
              <w:rPr>
                <w:lang w:val="lt-LT"/>
              </w:rPr>
            </w:pPr>
            <w:r w:rsidRPr="009963C6">
              <w:rPr>
                <w:lang w:val="lt-LT"/>
              </w:rPr>
              <w:t>Neveikia vieno naudotojo funkcija (pvz., slaptažodis)</w:t>
            </w:r>
          </w:p>
        </w:tc>
        <w:tc>
          <w:tcPr>
            <w:tcW w:w="2515" w:type="dxa"/>
            <w:shd w:val="clear" w:color="auto" w:fill="auto"/>
            <w:hideMark/>
          </w:tcPr>
          <w:p w14:paraId="6EEC04CC" w14:textId="77777777" w:rsidR="009963C6" w:rsidRPr="009963C6" w:rsidRDefault="009963C6" w:rsidP="009963C6">
            <w:pPr>
              <w:rPr>
                <w:lang w:val="lt-LT"/>
              </w:rPr>
            </w:pPr>
            <w:r w:rsidRPr="009963C6">
              <w:rPr>
                <w:lang w:val="lt-LT"/>
              </w:rPr>
              <w:t>0,5 val.</w:t>
            </w:r>
          </w:p>
        </w:tc>
        <w:tc>
          <w:tcPr>
            <w:tcW w:w="2524" w:type="dxa"/>
            <w:shd w:val="clear" w:color="auto" w:fill="auto"/>
            <w:hideMark/>
          </w:tcPr>
          <w:p w14:paraId="6F80EA70" w14:textId="77777777" w:rsidR="009963C6" w:rsidRPr="009963C6" w:rsidRDefault="009963C6" w:rsidP="009963C6">
            <w:pPr>
              <w:rPr>
                <w:lang w:val="lt-LT"/>
              </w:rPr>
            </w:pPr>
            <w:r w:rsidRPr="009963C6">
              <w:rPr>
                <w:lang w:val="lt-LT"/>
              </w:rPr>
              <w:t>1 val.</w:t>
            </w:r>
          </w:p>
        </w:tc>
      </w:tr>
      <w:tr w:rsidR="009963C6" w:rsidRPr="009963C6" w14:paraId="60FD86E0" w14:textId="77777777" w:rsidTr="00201246">
        <w:tc>
          <w:tcPr>
            <w:tcW w:w="986" w:type="dxa"/>
            <w:shd w:val="clear" w:color="auto" w:fill="auto"/>
            <w:hideMark/>
          </w:tcPr>
          <w:p w14:paraId="2B2C924F" w14:textId="77777777" w:rsidR="009963C6" w:rsidRPr="009963C6" w:rsidRDefault="009963C6" w:rsidP="009963C6">
            <w:pPr>
              <w:rPr>
                <w:lang w:val="lt-LT"/>
              </w:rPr>
            </w:pPr>
            <w:r w:rsidRPr="009963C6">
              <w:rPr>
                <w:lang w:val="lt-LT"/>
              </w:rPr>
              <w:t>Maža</w:t>
            </w:r>
          </w:p>
        </w:tc>
        <w:tc>
          <w:tcPr>
            <w:tcW w:w="3937" w:type="dxa"/>
            <w:shd w:val="clear" w:color="auto" w:fill="auto"/>
            <w:hideMark/>
          </w:tcPr>
          <w:p w14:paraId="67F5997E" w14:textId="77777777" w:rsidR="009963C6" w:rsidRPr="009963C6" w:rsidRDefault="009963C6" w:rsidP="009963C6">
            <w:pPr>
              <w:rPr>
                <w:lang w:val="lt-LT"/>
              </w:rPr>
            </w:pPr>
            <w:r w:rsidRPr="009963C6">
              <w:rPr>
                <w:lang w:val="lt-LT"/>
              </w:rPr>
              <w:t>Konsultacijos, rekomendacijos, smulkūs pokyčiai</w:t>
            </w:r>
          </w:p>
        </w:tc>
        <w:tc>
          <w:tcPr>
            <w:tcW w:w="2515" w:type="dxa"/>
            <w:shd w:val="clear" w:color="auto" w:fill="auto"/>
            <w:hideMark/>
          </w:tcPr>
          <w:p w14:paraId="540E6AD6" w14:textId="77777777" w:rsidR="009963C6" w:rsidRPr="009963C6" w:rsidRDefault="009963C6" w:rsidP="009963C6">
            <w:pPr>
              <w:rPr>
                <w:lang w:val="lt-LT"/>
              </w:rPr>
            </w:pPr>
            <w:r w:rsidRPr="009963C6">
              <w:rPr>
                <w:lang w:val="lt-LT"/>
              </w:rPr>
              <w:t>4 val.</w:t>
            </w:r>
          </w:p>
        </w:tc>
        <w:tc>
          <w:tcPr>
            <w:tcW w:w="2524" w:type="dxa"/>
            <w:shd w:val="clear" w:color="auto" w:fill="auto"/>
            <w:hideMark/>
          </w:tcPr>
          <w:p w14:paraId="48257B71" w14:textId="77777777" w:rsidR="009963C6" w:rsidRPr="009963C6" w:rsidRDefault="009963C6" w:rsidP="009963C6">
            <w:pPr>
              <w:rPr>
                <w:lang w:val="lt-LT"/>
              </w:rPr>
            </w:pPr>
            <w:r w:rsidRPr="009963C6">
              <w:rPr>
                <w:lang w:val="lt-LT"/>
              </w:rPr>
              <w:t>8 val.</w:t>
            </w:r>
          </w:p>
        </w:tc>
      </w:tr>
    </w:tbl>
    <w:p w14:paraId="792C1DA2" w14:textId="77777777" w:rsidR="009963C6" w:rsidRPr="0031568B" w:rsidRDefault="009963C6" w:rsidP="009963C6">
      <w:pPr>
        <w:rPr>
          <w:b/>
          <w:bCs/>
          <w:lang w:val="en-GB"/>
        </w:rPr>
      </w:pPr>
    </w:p>
    <w:p w14:paraId="2C79BD06" w14:textId="77777777" w:rsidR="009963C6" w:rsidRPr="009963C6" w:rsidRDefault="009963C6" w:rsidP="009963C6">
      <w:pPr>
        <w:rPr>
          <w:b/>
          <w:bCs/>
          <w:lang w:val="lt-LT"/>
        </w:rPr>
      </w:pPr>
      <w:r w:rsidRPr="009963C6">
        <w:rPr>
          <w:b/>
          <w:bCs/>
          <w:lang w:val="lt-LT"/>
        </w:rPr>
        <w:t>4. KVALIFIKACIJOS IR PERSONALAS</w:t>
      </w:r>
    </w:p>
    <w:p w14:paraId="55555BAE" w14:textId="77777777" w:rsidR="009963C6" w:rsidRPr="009963C6" w:rsidRDefault="009963C6" w:rsidP="009963C6">
      <w:pPr>
        <w:numPr>
          <w:ilvl w:val="0"/>
          <w:numId w:val="48"/>
        </w:numPr>
        <w:spacing w:line="259" w:lineRule="auto"/>
        <w:rPr>
          <w:lang w:val="lt-LT"/>
        </w:rPr>
      </w:pPr>
      <w:r w:rsidRPr="009963C6">
        <w:rPr>
          <w:lang w:val="lt-LT"/>
        </w:rPr>
        <w:t>Tiekėjo paskirtas specialistas turi turėti ne mažesnę nei 3 metų patirtį AD sistemų administravime.</w:t>
      </w:r>
    </w:p>
    <w:p w14:paraId="46AB0D82" w14:textId="77777777" w:rsidR="009963C6" w:rsidRPr="009963C6" w:rsidRDefault="009963C6" w:rsidP="009963C6">
      <w:pPr>
        <w:numPr>
          <w:ilvl w:val="0"/>
          <w:numId w:val="48"/>
        </w:numPr>
        <w:spacing w:line="259" w:lineRule="auto"/>
        <w:rPr>
          <w:lang w:val="lt-LT"/>
        </w:rPr>
      </w:pPr>
      <w:r w:rsidRPr="009963C6">
        <w:rPr>
          <w:lang w:val="lt-LT"/>
        </w:rPr>
        <w:t>Paslaugas teikiantis personalas turi gebėti bendrauti lietuvių kalba.</w:t>
      </w:r>
    </w:p>
    <w:p w14:paraId="414D1B78" w14:textId="77777777" w:rsidR="00E142B6" w:rsidRPr="00E142B6" w:rsidRDefault="00E142B6" w:rsidP="00E142B6">
      <w:pPr>
        <w:rPr>
          <w:lang w:val="lt-LT"/>
        </w:rPr>
      </w:pPr>
    </w:p>
    <w:p w14:paraId="7527242D" w14:textId="77777777" w:rsidR="00E142B6" w:rsidRPr="00897DA5" w:rsidRDefault="00E142B6" w:rsidP="00640ABE">
      <w:pPr>
        <w:tabs>
          <w:tab w:val="center" w:pos="5812"/>
          <w:tab w:val="left" w:pos="7655"/>
        </w:tabs>
        <w:rPr>
          <w:b/>
          <w:color w:val="000000"/>
          <w:sz w:val="22"/>
          <w:szCs w:val="22"/>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CB0F27"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CB0F27"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CB0F27"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CB0F27"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CB0F27"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CB0F27"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CB0F27"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B35A88" w:rsidRDefault="00925EEB" w:rsidP="00925EEB">
      <w:pPr>
        <w:keepNext/>
        <w:jc w:val="right"/>
        <w:outlineLvl w:val="3"/>
        <w:rPr>
          <w:b/>
          <w:bCs/>
          <w:color w:val="000000"/>
          <w:sz w:val="18"/>
          <w:szCs w:val="18"/>
          <w:lang w:val="lt-LT" w:eastAsia="en-US"/>
        </w:rPr>
      </w:pPr>
      <w:r w:rsidRPr="00B35A88">
        <w:rPr>
          <w:sz w:val="18"/>
          <w:szCs w:val="18"/>
          <w:lang w:val="lt-LT" w:eastAsia="en-US"/>
        </w:rPr>
        <w:t>Priedas Nr. 3.</w:t>
      </w:r>
      <w:r w:rsidRPr="00B35A88">
        <w:rPr>
          <w:b/>
          <w:bCs/>
          <w:color w:val="000000"/>
          <w:sz w:val="18"/>
          <w:szCs w:val="18"/>
          <w:lang w:val="lt-LT" w:eastAsia="en-US"/>
        </w:rPr>
        <w:t xml:space="preserve"> </w:t>
      </w:r>
    </w:p>
    <w:p w14:paraId="306B3A92" w14:textId="4D82A009" w:rsidR="00B35A88" w:rsidRPr="00B35A88" w:rsidRDefault="00925EEB" w:rsidP="00B35A88">
      <w:pPr>
        <w:pStyle w:val="paragraph"/>
        <w:spacing w:before="0" w:beforeAutospacing="0" w:after="0" w:afterAutospacing="0"/>
        <w:ind w:left="4320" w:firstLine="720"/>
        <w:textAlignment w:val="baseline"/>
        <w:rPr>
          <w:rFonts w:ascii="Segoe UI" w:hAnsi="Segoe UI" w:cs="Segoe UI"/>
          <w:sz w:val="18"/>
          <w:szCs w:val="18"/>
        </w:rPr>
      </w:pPr>
      <w:r w:rsidRPr="00B35A88">
        <w:rPr>
          <w:bCs/>
          <w:caps/>
          <w:sz w:val="18"/>
          <w:szCs w:val="18"/>
          <w:lang w:val="lt-LT"/>
        </w:rPr>
        <w:t xml:space="preserve">       </w:t>
      </w:r>
      <w:r w:rsidR="00B35A88">
        <w:rPr>
          <w:bCs/>
          <w:caps/>
          <w:sz w:val="18"/>
          <w:szCs w:val="18"/>
          <w:lang w:val="lt-LT"/>
        </w:rPr>
        <w:t xml:space="preserve">                                                 </w:t>
      </w:r>
      <w:r w:rsidR="00B35A88" w:rsidRPr="00B35A88">
        <w:rPr>
          <w:rStyle w:val="normaltextrun"/>
          <w:rFonts w:eastAsia="Lucida Sans Unicode"/>
          <w:sz w:val="18"/>
          <w:szCs w:val="18"/>
          <w:lang w:val="lt-LT"/>
        </w:rPr>
        <w:t>PATVIRTINTA </w:t>
      </w:r>
      <w:r w:rsidR="00B35A88" w:rsidRPr="00B35A88">
        <w:rPr>
          <w:rStyle w:val="eop"/>
          <w:sz w:val="18"/>
          <w:szCs w:val="18"/>
        </w:rPr>
        <w:t> </w:t>
      </w:r>
    </w:p>
    <w:p w14:paraId="1CB2CE61" w14:textId="54C45A9D" w:rsidR="00B35A88" w:rsidRPr="00B35A88" w:rsidRDefault="00B35A88" w:rsidP="00B35A88">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Viešųjų pirkimų tarnybos direktoriaus </w:t>
      </w:r>
      <w:r w:rsidRPr="00B35A88">
        <w:rPr>
          <w:rStyle w:val="eop"/>
          <w:sz w:val="18"/>
          <w:szCs w:val="18"/>
        </w:rPr>
        <w:t> </w:t>
      </w:r>
    </w:p>
    <w:p w14:paraId="12A422D4" w14:textId="277F23D9"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B35A88">
        <w:rPr>
          <w:rStyle w:val="normaltextrun"/>
          <w:rFonts w:eastAsia="Lucida Sans Unicode"/>
          <w:sz w:val="18"/>
          <w:szCs w:val="18"/>
          <w:lang w:val="lt-LT"/>
        </w:rPr>
        <w:t>2024 m. gruodžio 30 d. įsakymu Nr. 1S-209 </w:t>
      </w:r>
      <w:r w:rsidRPr="00B35A88">
        <w:rPr>
          <w:rStyle w:val="eop"/>
          <w:sz w:val="18"/>
          <w:szCs w:val="18"/>
        </w:rPr>
        <w:t> </w:t>
      </w:r>
    </w:p>
    <w:p w14:paraId="3DD8CC59" w14:textId="379EB0CD" w:rsidR="00B35A88" w:rsidRPr="00B35A88" w:rsidRDefault="00B35A88" w:rsidP="00B35A88">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(Viešųjų pirkimų tarnybos direktoriaus</w:t>
      </w:r>
      <w:r w:rsidRPr="00B35A88">
        <w:rPr>
          <w:rStyle w:val="eop"/>
          <w:color w:val="000000"/>
          <w:sz w:val="18"/>
          <w:szCs w:val="18"/>
        </w:rPr>
        <w:t> </w:t>
      </w:r>
    </w:p>
    <w:p w14:paraId="4124480D" w14:textId="27492126"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2025 m. balandžio 17 d. įsakymo Nr. 1S-52 </w:t>
      </w:r>
      <w:r w:rsidRPr="00B35A88">
        <w:rPr>
          <w:rStyle w:val="eop"/>
          <w:color w:val="000000"/>
          <w:sz w:val="18"/>
          <w:szCs w:val="18"/>
        </w:rPr>
        <w:t> </w:t>
      </w:r>
    </w:p>
    <w:p w14:paraId="27ECECC5" w14:textId="3A7EA090" w:rsidR="00B35A88" w:rsidRPr="00B35A88" w:rsidRDefault="00B35A88" w:rsidP="00B35A88">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B35A88">
        <w:rPr>
          <w:rStyle w:val="normaltextrun"/>
          <w:rFonts w:eastAsia="Lucida Sans Unicode"/>
          <w:color w:val="000000"/>
          <w:sz w:val="18"/>
          <w:szCs w:val="18"/>
          <w:lang w:val="lt-LT"/>
        </w:rPr>
        <w:t>redakcija)</w:t>
      </w:r>
      <w:r w:rsidRPr="00B35A88">
        <w:rPr>
          <w:rStyle w:val="eop"/>
          <w:color w:val="000000"/>
          <w:sz w:val="18"/>
          <w:szCs w:val="18"/>
        </w:rPr>
        <w:t> </w:t>
      </w:r>
    </w:p>
    <w:p w14:paraId="4744176F" w14:textId="77777777" w:rsidR="00B35A88" w:rsidRPr="00B35A88" w:rsidRDefault="00B35A88" w:rsidP="00B35A88">
      <w:pPr>
        <w:ind w:firstLine="720"/>
        <w:jc w:val="both"/>
        <w:rPr>
          <w:b/>
          <w:caps/>
          <w:sz w:val="20"/>
          <w:szCs w:val="20"/>
          <w:lang w:val="lt-LT"/>
        </w:rPr>
      </w:pPr>
    </w:p>
    <w:p w14:paraId="1A43DD4F" w14:textId="77777777" w:rsidR="00B35A88" w:rsidRPr="00B35A88" w:rsidRDefault="00B35A88" w:rsidP="00B35A88">
      <w:pPr>
        <w:ind w:firstLine="720"/>
        <w:jc w:val="center"/>
        <w:rPr>
          <w:b/>
          <w:caps/>
          <w:sz w:val="20"/>
          <w:szCs w:val="20"/>
          <w:lang w:val="lt-LT"/>
        </w:rPr>
      </w:pPr>
      <w:r w:rsidRPr="00B35A88">
        <w:rPr>
          <w:b/>
          <w:caps/>
          <w:sz w:val="20"/>
          <w:szCs w:val="20"/>
          <w:lang w:val="lt-LT"/>
        </w:rPr>
        <w:t>PASLAUGŲ pirkimo</w:t>
      </w:r>
      <w:r w:rsidRPr="00B35A88">
        <w:rPr>
          <w:rFonts w:eastAsia="Arial"/>
          <w:sz w:val="20"/>
          <w:szCs w:val="20"/>
          <w:lang w:val="lt-LT"/>
        </w:rPr>
        <w:t>–</w:t>
      </w:r>
      <w:r w:rsidRPr="00B35A88">
        <w:rPr>
          <w:b/>
          <w:caps/>
          <w:sz w:val="20"/>
          <w:szCs w:val="20"/>
          <w:lang w:val="lt-LT"/>
        </w:rPr>
        <w:t>pardavimo sutarties Bendrosios sąlygos</w:t>
      </w:r>
    </w:p>
    <w:p w14:paraId="388DED53" w14:textId="77777777" w:rsidR="00B35A88" w:rsidRPr="00B35A88" w:rsidRDefault="00B35A88" w:rsidP="00B35A88">
      <w:pPr>
        <w:ind w:firstLine="720"/>
        <w:jc w:val="center"/>
        <w:rPr>
          <w:sz w:val="20"/>
          <w:szCs w:val="20"/>
          <w:lang w:val="lt-LT"/>
        </w:rPr>
      </w:pPr>
    </w:p>
    <w:p w14:paraId="37D669E3" w14:textId="77777777" w:rsidR="00B35A88" w:rsidRPr="00B35A88" w:rsidRDefault="00B35A88" w:rsidP="00B35A88">
      <w:pPr>
        <w:keepNext/>
        <w:keepLines/>
        <w:tabs>
          <w:tab w:val="left" w:pos="426"/>
        </w:tabs>
        <w:ind w:firstLine="720"/>
        <w:jc w:val="center"/>
        <w:rPr>
          <w:rFonts w:eastAsia="Cambria"/>
          <w:b/>
          <w:bCs/>
          <w:caps/>
          <w:sz w:val="20"/>
          <w:szCs w:val="20"/>
          <w:lang w:val="lt-LT"/>
        </w:rPr>
      </w:pPr>
      <w:r w:rsidRPr="00B35A88">
        <w:rPr>
          <w:rFonts w:eastAsia="Cambria"/>
          <w:b/>
          <w:bCs/>
          <w:caps/>
          <w:sz w:val="20"/>
          <w:szCs w:val="20"/>
          <w:lang w:val="lt-LT"/>
        </w:rPr>
        <w:t>1.</w:t>
      </w:r>
      <w:r w:rsidRPr="00B35A88">
        <w:rPr>
          <w:rFonts w:eastAsia="Cambria"/>
          <w:b/>
          <w:bCs/>
          <w:caps/>
          <w:sz w:val="20"/>
          <w:szCs w:val="20"/>
          <w:lang w:val="lt-LT"/>
        </w:rPr>
        <w:tab/>
        <w:t>Pagrindinės sąvokos ir Sutarties aiškinimas</w:t>
      </w:r>
    </w:p>
    <w:p w14:paraId="670DDA3E" w14:textId="77777777" w:rsidR="00B35A88" w:rsidRPr="00B35A88" w:rsidRDefault="00B35A88" w:rsidP="00B35A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1.1.</w:t>
      </w:r>
      <w:r w:rsidRPr="00B35A88">
        <w:rPr>
          <w:rFonts w:eastAsia="Arial"/>
          <w:b/>
          <w:bCs/>
          <w:sz w:val="20"/>
          <w:szCs w:val="20"/>
          <w:lang w:val="lt-LT"/>
        </w:rPr>
        <w:tab/>
      </w:r>
      <w:r w:rsidRPr="00B35A88">
        <w:rPr>
          <w:rFonts w:eastAsia="Arial"/>
          <w:b/>
          <w:sz w:val="20"/>
          <w:szCs w:val="20"/>
          <w:lang w:val="lt-LT"/>
        </w:rPr>
        <w:t>Sąvokos</w:t>
      </w:r>
    </w:p>
    <w:p w14:paraId="197A6D38" w14:textId="77777777" w:rsidR="00B35A88" w:rsidRPr="00B35A88" w:rsidRDefault="00B35A88" w:rsidP="00B35A88">
      <w:pPr>
        <w:widowControl w:val="0"/>
        <w:tabs>
          <w:tab w:val="left" w:pos="567"/>
        </w:tabs>
        <w:ind w:firstLine="720"/>
        <w:jc w:val="both"/>
        <w:rPr>
          <w:rFonts w:eastAsia="Cambria"/>
          <w:b/>
          <w:bCs/>
          <w:sz w:val="20"/>
          <w:szCs w:val="20"/>
          <w:lang w:val="lt-LT"/>
        </w:rPr>
      </w:pPr>
      <w:r w:rsidRPr="00B35A88">
        <w:rPr>
          <w:rFonts w:eastAsia="Cambria"/>
          <w:sz w:val="20"/>
          <w:szCs w:val="20"/>
          <w:lang w:val="lt-LT"/>
        </w:rPr>
        <w:t>1.1.1. Šioje Sutartyje didžiąja raide rašomos sąvokos turi šias nurodytas reikšmes:</w:t>
      </w:r>
    </w:p>
    <w:p w14:paraId="08BCB804" w14:textId="065D626A"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w:t>
      </w:r>
      <w:r w:rsidR="00222CB6">
        <w:rPr>
          <w:sz w:val="20"/>
          <w:szCs w:val="20"/>
          <w:lang w:val="lt-LT"/>
        </w:rPr>
        <w:t xml:space="preserve"> </w:t>
      </w:r>
      <w:r w:rsidRPr="00B35A88">
        <w:rPr>
          <w:rFonts w:eastAsia="Arial"/>
          <w:b/>
          <w:bCs/>
          <w:sz w:val="20"/>
          <w:szCs w:val="20"/>
          <w:lang w:val="lt-LT"/>
        </w:rPr>
        <w:t>Bendrosios sąlygos</w:t>
      </w:r>
      <w:r w:rsidRPr="00B35A88">
        <w:rPr>
          <w:rFonts w:eastAsia="Arial"/>
          <w:sz w:val="20"/>
          <w:szCs w:val="20"/>
          <w:lang w:val="lt-LT"/>
        </w:rPr>
        <w:t xml:space="preserve"> – Sutarties dalis, kuri vadinasi „Paslaugų pirkimo–pardavimo sutarties Bendrosios sąlygos“;</w:t>
      </w:r>
    </w:p>
    <w:p w14:paraId="4AEC2D8C" w14:textId="412AEA8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1.1.1.2.</w:t>
      </w:r>
      <w:r w:rsidR="00222CB6">
        <w:rPr>
          <w:rFonts w:eastAsia="Arial"/>
          <w:sz w:val="20"/>
          <w:szCs w:val="20"/>
          <w:lang w:val="lt-LT"/>
        </w:rPr>
        <w:t xml:space="preserve"> </w:t>
      </w:r>
      <w:r w:rsidRPr="00B35A88">
        <w:rPr>
          <w:rFonts w:eastAsia="Arial"/>
          <w:b/>
          <w:bCs/>
          <w:sz w:val="20"/>
          <w:szCs w:val="20"/>
          <w:lang w:val="lt-LT"/>
        </w:rPr>
        <w:t>Pirkėjas</w:t>
      </w:r>
      <w:r w:rsidRPr="00B35A88">
        <w:rPr>
          <w:rFonts w:eastAsia="Arial"/>
          <w:sz w:val="20"/>
          <w:szCs w:val="20"/>
          <w:lang w:val="lt-LT"/>
        </w:rPr>
        <w:t xml:space="preserve"> – asmuo, kuris Specialiosiose sąlygose yra įvardytas kaip Pirkėjas, </w:t>
      </w:r>
      <w:r w:rsidRPr="00B35A88">
        <w:rPr>
          <w:sz w:val="20"/>
          <w:szCs w:val="20"/>
          <w:lang w:val="lt-LT"/>
        </w:rPr>
        <w:t>įsigyjantis Specialiosiose sąlygose ir Sutarties prieduose nurodytas Paslaugas</w:t>
      </w:r>
      <w:r w:rsidRPr="00B35A88">
        <w:rPr>
          <w:rFonts w:eastAsia="Arial"/>
          <w:sz w:val="20"/>
          <w:szCs w:val="20"/>
          <w:lang w:val="lt-LT"/>
        </w:rPr>
        <w:t>;</w:t>
      </w:r>
    </w:p>
    <w:p w14:paraId="619C2142" w14:textId="6AEA67DF"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1.1.1.3.</w:t>
      </w:r>
      <w:r w:rsidR="00222CB6">
        <w:rPr>
          <w:rFonts w:eastAsia="Arial"/>
          <w:sz w:val="20"/>
          <w:szCs w:val="20"/>
          <w:lang w:val="lt-LT"/>
        </w:rPr>
        <w:t xml:space="preserve"> </w:t>
      </w:r>
      <w:r w:rsidRPr="00B35A88">
        <w:rPr>
          <w:rFonts w:eastAsia="Arial"/>
          <w:b/>
          <w:bCs/>
          <w:sz w:val="20"/>
          <w:szCs w:val="20"/>
          <w:lang w:val="lt-LT"/>
        </w:rPr>
        <w:t xml:space="preserve">Pradinės sutarties vertė </w:t>
      </w:r>
      <w:r w:rsidRPr="00B35A88">
        <w:rPr>
          <w:rFonts w:eastAsia="Arial"/>
          <w:sz w:val="20"/>
          <w:szCs w:val="20"/>
          <w:lang w:val="lt-LT"/>
        </w:rPr>
        <w:t>– Specialiosiose sąlygose nurodyta</w:t>
      </w:r>
      <w:r w:rsidRPr="00B35A88">
        <w:rPr>
          <w:rFonts w:eastAsia="Arial"/>
          <w:b/>
          <w:bCs/>
          <w:sz w:val="20"/>
          <w:szCs w:val="20"/>
          <w:lang w:val="lt-LT"/>
        </w:rPr>
        <w:t xml:space="preserve"> </w:t>
      </w:r>
      <w:r w:rsidRPr="00B35A88">
        <w:rPr>
          <w:rFonts w:eastAsia="Arial"/>
          <w:sz w:val="20"/>
          <w:szCs w:val="20"/>
          <w:lang w:val="lt-LT"/>
        </w:rPr>
        <w:t>vertė be pridėtinės vertės mokesčio (toliau – PVM);</w:t>
      </w:r>
    </w:p>
    <w:p w14:paraId="3DB4D32B" w14:textId="77777777" w:rsidR="00B35A88" w:rsidRPr="00B35A88" w:rsidRDefault="00B35A88" w:rsidP="00B35A88">
      <w:pPr>
        <w:ind w:firstLine="720"/>
        <w:jc w:val="both"/>
        <w:rPr>
          <w:sz w:val="20"/>
          <w:szCs w:val="20"/>
          <w:lang w:val="lt-LT"/>
        </w:rPr>
      </w:pPr>
      <w:r w:rsidRPr="00B35A88">
        <w:rPr>
          <w:sz w:val="20"/>
          <w:szCs w:val="20"/>
          <w:lang w:val="lt-LT"/>
        </w:rPr>
        <w:t xml:space="preserve">1.1.1.4. </w:t>
      </w:r>
      <w:r w:rsidRPr="00B35A88">
        <w:rPr>
          <w:rFonts w:eastAsia="Arial"/>
          <w:b/>
          <w:bCs/>
          <w:sz w:val="20"/>
          <w:szCs w:val="20"/>
          <w:lang w:val="lt-LT"/>
        </w:rPr>
        <w:t>Paslaugos</w:t>
      </w:r>
      <w:r w:rsidRPr="00B35A88">
        <w:rPr>
          <w:rFonts w:eastAsia="Arial"/>
          <w:sz w:val="20"/>
          <w:szCs w:val="20"/>
          <w:lang w:val="lt-LT"/>
        </w:rPr>
        <w:t xml:space="preserve"> – </w:t>
      </w:r>
      <w:r w:rsidRPr="00B35A88">
        <w:rPr>
          <w:sz w:val="20"/>
          <w:szCs w:val="20"/>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D15EB91" w14:textId="33CDBD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1.1.1.5.</w:t>
      </w:r>
      <w:r w:rsidR="00222CB6">
        <w:rPr>
          <w:sz w:val="20"/>
          <w:szCs w:val="20"/>
          <w:lang w:val="lt-LT"/>
        </w:rPr>
        <w:t xml:space="preserve"> </w:t>
      </w:r>
      <w:r w:rsidRPr="00B35A88">
        <w:rPr>
          <w:rFonts w:eastAsia="Arial"/>
          <w:b/>
          <w:bCs/>
          <w:sz w:val="20"/>
          <w:szCs w:val="20"/>
          <w:lang w:val="lt-LT"/>
        </w:rPr>
        <w:t xml:space="preserve">Paslaugų perdavimo–priėmimo aktas </w:t>
      </w:r>
      <w:r w:rsidRPr="00B35A88">
        <w:rPr>
          <w:rFonts w:eastAsia="Arial"/>
          <w:sz w:val="20"/>
          <w:szCs w:val="20"/>
          <w:lang w:val="lt-LT"/>
        </w:rPr>
        <w:t>– dokumentas,</w:t>
      </w:r>
      <w:r w:rsidRPr="00B35A88">
        <w:rPr>
          <w:rFonts w:eastAsia="Arial"/>
          <w:b/>
          <w:bCs/>
          <w:sz w:val="20"/>
          <w:szCs w:val="20"/>
          <w:lang w:val="lt-LT"/>
        </w:rPr>
        <w:t xml:space="preserve"> </w:t>
      </w:r>
      <w:r w:rsidRPr="00B35A88">
        <w:rPr>
          <w:rFonts w:eastAsia="Arial"/>
          <w:sz w:val="20"/>
          <w:szCs w:val="20"/>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CFAF670" w14:textId="4428225A" w:rsidR="00B35A88" w:rsidRPr="00B35A88" w:rsidRDefault="00B35A88" w:rsidP="00B35A88">
      <w:pPr>
        <w:tabs>
          <w:tab w:val="left" w:pos="284"/>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1.1.1.6.</w:t>
      </w:r>
      <w:r w:rsidR="00222CB6">
        <w:rPr>
          <w:rFonts w:eastAsia="Arial"/>
          <w:sz w:val="20"/>
          <w:szCs w:val="20"/>
          <w:lang w:val="lt-LT"/>
        </w:rPr>
        <w:t xml:space="preserve"> </w:t>
      </w:r>
      <w:r w:rsidRPr="00B35A88">
        <w:rPr>
          <w:rFonts w:eastAsia="Arial"/>
          <w:b/>
          <w:bCs/>
          <w:sz w:val="20"/>
          <w:szCs w:val="20"/>
          <w:lang w:val="lt-LT"/>
        </w:rPr>
        <w:t>Paslaugų trūkumai</w:t>
      </w:r>
      <w:r w:rsidRPr="00B35A88">
        <w:rPr>
          <w:rFonts w:eastAsia="Arial"/>
          <w:sz w:val="20"/>
          <w:szCs w:val="20"/>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2CCFB95" w14:textId="6077B967" w:rsidR="00B35A88" w:rsidRPr="00B35A88" w:rsidRDefault="00B35A88" w:rsidP="00B35A88">
      <w:pPr>
        <w:widowControl w:val="0"/>
        <w:tabs>
          <w:tab w:val="left" w:pos="567"/>
          <w:tab w:val="left" w:pos="851"/>
          <w:tab w:val="left" w:pos="992"/>
          <w:tab w:val="left" w:pos="1134"/>
        </w:tabs>
        <w:ind w:firstLine="720"/>
        <w:jc w:val="both"/>
        <w:rPr>
          <w:rFonts w:eastAsia="Arial"/>
          <w:b/>
          <w:sz w:val="20"/>
          <w:szCs w:val="20"/>
          <w:lang w:val="lt-LT"/>
        </w:rPr>
      </w:pPr>
      <w:r w:rsidRPr="00B35A88">
        <w:rPr>
          <w:rFonts w:eastAsia="Arial"/>
          <w:sz w:val="20"/>
          <w:szCs w:val="20"/>
          <w:lang w:val="lt-LT"/>
        </w:rPr>
        <w:t>1.1.1.7.</w:t>
      </w:r>
      <w:r w:rsidR="00222CB6">
        <w:rPr>
          <w:rFonts w:eastAsia="Arial"/>
          <w:sz w:val="20"/>
          <w:szCs w:val="20"/>
          <w:lang w:val="lt-LT"/>
        </w:rPr>
        <w:t xml:space="preserve"> </w:t>
      </w:r>
      <w:r w:rsidRPr="00B35A88">
        <w:rPr>
          <w:rFonts w:eastAsia="Arial"/>
          <w:b/>
          <w:sz w:val="20"/>
          <w:szCs w:val="20"/>
          <w:lang w:val="lt-LT"/>
        </w:rPr>
        <w:t xml:space="preserve">Sąskaita </w:t>
      </w:r>
      <w:r w:rsidRPr="00B35A88">
        <w:rPr>
          <w:rFonts w:eastAsia="Arial"/>
          <w:sz w:val="20"/>
          <w:szCs w:val="20"/>
          <w:lang w:val="lt-LT"/>
        </w:rPr>
        <w:t>–</w:t>
      </w:r>
      <w:r w:rsidRPr="00B35A88">
        <w:rPr>
          <w:rFonts w:eastAsia="Arial"/>
          <w:b/>
          <w:sz w:val="20"/>
          <w:szCs w:val="20"/>
          <w:lang w:val="lt-LT"/>
        </w:rPr>
        <w:t xml:space="preserve"> </w:t>
      </w:r>
      <w:r w:rsidRPr="00B35A88">
        <w:rPr>
          <w:sz w:val="20"/>
          <w:szCs w:val="20"/>
          <w:lang w:val="lt-LT"/>
        </w:rPr>
        <w:t xml:space="preserve">Tiekėjo išrašoma ir Pirkėjui apmokėjimui pateikiama sąskaita faktūra, PVM sąskaita faktūra ar kitas mokėjimo dokumentas už Tiekėjo tinkamai suteiktas bei Pirkėjo priimtas </w:t>
      </w:r>
      <w:r w:rsidRPr="00B35A88">
        <w:rPr>
          <w:rFonts w:eastAsia="Arial"/>
          <w:sz w:val="20"/>
          <w:szCs w:val="20"/>
          <w:lang w:val="lt-LT"/>
        </w:rPr>
        <w:t>Paslaugas</w:t>
      </w:r>
      <w:r w:rsidRPr="00B35A88">
        <w:rPr>
          <w:sz w:val="20"/>
          <w:szCs w:val="20"/>
          <w:lang w:val="lt-LT"/>
        </w:rPr>
        <w:t xml:space="preserve">. </w:t>
      </w:r>
      <w:r w:rsidRPr="00B35A88">
        <w:rPr>
          <w:rFonts w:eastAsia="Arial"/>
          <w:sz w:val="20"/>
          <w:szCs w:val="20"/>
          <w:lang w:val="lt-LT"/>
        </w:rPr>
        <w:t>Jeigu Sutartyje yra numatytas Paslaugų teikimas etapais ar periodais, Sąskaita gali būti pateikiama dėl kiekvieno etapo ar periodo atskirai;</w:t>
      </w:r>
    </w:p>
    <w:p w14:paraId="7CDC553F" w14:textId="539F8F6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1.1.1.8.</w:t>
      </w:r>
      <w:r w:rsidR="00222CB6">
        <w:rPr>
          <w:rFonts w:eastAsia="Arial"/>
          <w:sz w:val="20"/>
          <w:szCs w:val="20"/>
          <w:lang w:val="lt-LT"/>
        </w:rPr>
        <w:t xml:space="preserve"> </w:t>
      </w:r>
      <w:r w:rsidRPr="00B35A88">
        <w:rPr>
          <w:rFonts w:eastAsia="Arial"/>
          <w:b/>
          <w:bCs/>
          <w:sz w:val="20"/>
          <w:szCs w:val="20"/>
          <w:lang w:val="lt-LT"/>
        </w:rPr>
        <w:t>Specialiosios sąlygos</w:t>
      </w:r>
      <w:r w:rsidRPr="00B35A88">
        <w:rPr>
          <w:rFonts w:eastAsia="Arial"/>
          <w:sz w:val="20"/>
          <w:szCs w:val="20"/>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BBF5516" w14:textId="657C683C"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1.1.1.9.</w:t>
      </w:r>
      <w:r w:rsidR="00222CB6">
        <w:rPr>
          <w:rFonts w:eastAsia="Arial"/>
          <w:sz w:val="20"/>
          <w:szCs w:val="20"/>
          <w:lang w:val="lt-LT"/>
        </w:rPr>
        <w:t xml:space="preserve"> </w:t>
      </w:r>
      <w:r w:rsidRPr="00B35A88">
        <w:rPr>
          <w:rFonts w:eastAsia="Arial"/>
          <w:b/>
          <w:bCs/>
          <w:sz w:val="20"/>
          <w:szCs w:val="20"/>
          <w:lang w:val="lt-LT"/>
        </w:rPr>
        <w:t xml:space="preserve">Susitarimas </w:t>
      </w:r>
      <w:r w:rsidRPr="00B35A88">
        <w:rPr>
          <w:rFonts w:eastAsia="Arial"/>
          <w:sz w:val="20"/>
          <w:szCs w:val="20"/>
          <w:lang w:val="lt-LT"/>
        </w:rPr>
        <w:t>– tai dokumentas, kurį Šalys sudaro keisdamos Sutarties sąlygas VPĮ leidžiama apimtimi;</w:t>
      </w:r>
    </w:p>
    <w:p w14:paraId="663008ED" w14:textId="3E07B184"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1.1.1.10.</w:t>
      </w:r>
      <w:r w:rsidR="00222CB6">
        <w:rPr>
          <w:rFonts w:eastAsia="Arial"/>
          <w:sz w:val="20"/>
          <w:szCs w:val="20"/>
          <w:lang w:val="lt-LT"/>
        </w:rPr>
        <w:t xml:space="preserve"> </w:t>
      </w:r>
      <w:r w:rsidRPr="00B35A88">
        <w:rPr>
          <w:rFonts w:eastAsia="Arial"/>
          <w:b/>
          <w:bCs/>
          <w:sz w:val="20"/>
          <w:szCs w:val="20"/>
          <w:lang w:val="lt-LT"/>
        </w:rPr>
        <w:t>Sutarties kaina</w:t>
      </w:r>
      <w:r w:rsidRPr="00B35A88">
        <w:rPr>
          <w:rFonts w:eastAsia="Arial"/>
          <w:sz w:val="20"/>
          <w:szCs w:val="20"/>
          <w:lang w:val="lt-LT"/>
        </w:rPr>
        <w:t xml:space="preserve"> – pagal Sutartį Tiekėjui mokėtina suma, įskaitant visus privalomus mokesčius ir išlaidas;</w:t>
      </w:r>
    </w:p>
    <w:p w14:paraId="5BD3676E" w14:textId="751C557D"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1.1.1.11.</w:t>
      </w:r>
      <w:r w:rsidR="00222CB6">
        <w:rPr>
          <w:rFonts w:eastAsia="Arial"/>
          <w:sz w:val="20"/>
          <w:szCs w:val="20"/>
          <w:lang w:val="lt-LT"/>
        </w:rPr>
        <w:t xml:space="preserve"> </w:t>
      </w:r>
      <w:r w:rsidRPr="00B35A88">
        <w:rPr>
          <w:rFonts w:eastAsia="Arial"/>
          <w:b/>
          <w:bCs/>
          <w:sz w:val="20"/>
          <w:szCs w:val="20"/>
          <w:lang w:val="lt-LT"/>
        </w:rPr>
        <w:t xml:space="preserve">Sutarties sąlygos </w:t>
      </w:r>
      <w:r w:rsidRPr="00B35A88">
        <w:rPr>
          <w:rFonts w:eastAsia="Arial"/>
          <w:sz w:val="20"/>
          <w:szCs w:val="20"/>
          <w:lang w:val="lt-LT"/>
        </w:rPr>
        <w:t>– Bendrosios sąlygos ir Specialiosios sąlygos kartu;</w:t>
      </w:r>
    </w:p>
    <w:p w14:paraId="5833C00D" w14:textId="192B1525"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1.1.1.12.</w:t>
      </w:r>
      <w:r w:rsidR="00222CB6">
        <w:rPr>
          <w:sz w:val="20"/>
          <w:szCs w:val="20"/>
          <w:lang w:val="lt-LT"/>
        </w:rPr>
        <w:t xml:space="preserve"> </w:t>
      </w:r>
      <w:r w:rsidRPr="00B35A88">
        <w:rPr>
          <w:rFonts w:eastAsia="Arial"/>
          <w:b/>
          <w:bCs/>
          <w:sz w:val="20"/>
          <w:szCs w:val="20"/>
          <w:lang w:val="lt-LT"/>
        </w:rPr>
        <w:t xml:space="preserve">Sutartis </w:t>
      </w:r>
      <w:r w:rsidRPr="00B35A88">
        <w:rPr>
          <w:rFonts w:eastAsia="Arial"/>
          <w:sz w:val="20"/>
          <w:szCs w:val="20"/>
          <w:lang w:val="lt-LT"/>
        </w:rPr>
        <w:t>– Paslaugų pirkimo–pardavimo sutartis, kurią sudaro Sutarties sąlygos, Specialiosiose sąlygose išvardyti priedai ir Susitarimai;</w:t>
      </w:r>
    </w:p>
    <w:p w14:paraId="545B8B70" w14:textId="24D6EB4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1.1.1.13. </w:t>
      </w:r>
      <w:r w:rsidRPr="00B35A88">
        <w:rPr>
          <w:rFonts w:eastAsia="Arial"/>
          <w:b/>
          <w:bCs/>
          <w:sz w:val="20"/>
          <w:szCs w:val="20"/>
          <w:lang w:val="lt-LT"/>
        </w:rPr>
        <w:t>Šalis</w:t>
      </w:r>
      <w:r w:rsidRPr="00B35A88">
        <w:rPr>
          <w:rFonts w:eastAsia="Arial"/>
          <w:sz w:val="20"/>
          <w:szCs w:val="20"/>
          <w:lang w:val="lt-LT"/>
        </w:rPr>
        <w:t xml:space="preserve"> – Pirkėjas arba Tiekėjas, kiekvienas atskirai, priklausomai nuo konteksto;</w:t>
      </w:r>
    </w:p>
    <w:p w14:paraId="570123EC" w14:textId="640DF8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1.1.1.14. </w:t>
      </w:r>
      <w:r w:rsidRPr="00B35A88">
        <w:rPr>
          <w:rFonts w:eastAsia="Arial"/>
          <w:b/>
          <w:bCs/>
          <w:sz w:val="20"/>
          <w:szCs w:val="20"/>
          <w:lang w:val="lt-LT"/>
        </w:rPr>
        <w:t>Šalys</w:t>
      </w:r>
      <w:r w:rsidRPr="00B35A88">
        <w:rPr>
          <w:rFonts w:eastAsia="Arial"/>
          <w:sz w:val="20"/>
          <w:szCs w:val="20"/>
          <w:lang w:val="lt-LT"/>
        </w:rPr>
        <w:t xml:space="preserve"> – Pirkėjas ir Tiekėjas kartu;</w:t>
      </w:r>
    </w:p>
    <w:p w14:paraId="61CC0593" w14:textId="12388AA5"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1.1.1.15.</w:t>
      </w:r>
      <w:r w:rsidR="00222CB6">
        <w:rPr>
          <w:sz w:val="20"/>
          <w:szCs w:val="20"/>
          <w:lang w:val="lt-LT"/>
        </w:rPr>
        <w:t xml:space="preserve"> </w:t>
      </w:r>
      <w:r w:rsidRPr="00B35A88">
        <w:rPr>
          <w:rFonts w:eastAsia="Arial"/>
          <w:b/>
          <w:sz w:val="20"/>
          <w:szCs w:val="20"/>
          <w:lang w:val="lt-LT"/>
        </w:rPr>
        <w:t>Tiekėjas</w:t>
      </w:r>
      <w:r w:rsidRPr="00B35A88">
        <w:rPr>
          <w:rFonts w:eastAsia="Arial"/>
          <w:sz w:val="20"/>
          <w:szCs w:val="20"/>
          <w:lang w:val="lt-LT"/>
        </w:rPr>
        <w:t xml:space="preserve"> – asmuo, kuris Specialiosiose sąlygose yra įvardytas kaip Tiekėjas, </w:t>
      </w:r>
      <w:r w:rsidRPr="00B35A88">
        <w:rPr>
          <w:sz w:val="20"/>
          <w:szCs w:val="20"/>
          <w:lang w:val="lt-LT"/>
        </w:rPr>
        <w:t xml:space="preserve">teikiantis Specialiosiose sąlygose nurodytas </w:t>
      </w:r>
      <w:r w:rsidRPr="00B35A88">
        <w:rPr>
          <w:rFonts w:eastAsia="Arial"/>
          <w:sz w:val="20"/>
          <w:szCs w:val="20"/>
          <w:lang w:val="lt-LT"/>
        </w:rPr>
        <w:t>Paslaugas</w:t>
      </w:r>
      <w:r w:rsidRPr="00B35A88">
        <w:rPr>
          <w:sz w:val="20"/>
          <w:szCs w:val="20"/>
          <w:lang w:val="lt-LT"/>
        </w:rPr>
        <w:t>;</w:t>
      </w:r>
    </w:p>
    <w:p w14:paraId="6AFEC75E"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1.1.1.16. </w:t>
      </w:r>
      <w:r w:rsidRPr="00B35A88">
        <w:rPr>
          <w:b/>
          <w:bCs/>
          <w:sz w:val="20"/>
          <w:szCs w:val="20"/>
          <w:lang w:val="lt-LT"/>
        </w:rPr>
        <w:t xml:space="preserve">Užsakymas </w:t>
      </w:r>
      <w:r w:rsidRPr="00B35A88">
        <w:rPr>
          <w:sz w:val="20"/>
          <w:szCs w:val="20"/>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B3361BA" w14:textId="46BF26E3" w:rsidR="00B35A88" w:rsidRPr="00B35A88" w:rsidRDefault="00B35A88" w:rsidP="00B35A88">
      <w:pPr>
        <w:widowControl w:val="0"/>
        <w:tabs>
          <w:tab w:val="left" w:pos="567"/>
          <w:tab w:val="left" w:pos="851"/>
          <w:tab w:val="left" w:pos="992"/>
          <w:tab w:val="left" w:pos="1134"/>
        </w:tabs>
        <w:ind w:firstLine="720"/>
        <w:jc w:val="both"/>
        <w:rPr>
          <w:rFonts w:eastAsia="Arial"/>
          <w:b/>
          <w:bCs/>
          <w:sz w:val="20"/>
          <w:szCs w:val="20"/>
          <w:lang w:val="lt-LT"/>
        </w:rPr>
      </w:pPr>
      <w:r w:rsidRPr="00B35A88">
        <w:rPr>
          <w:rFonts w:eastAsia="Arial"/>
          <w:sz w:val="20"/>
          <w:szCs w:val="20"/>
          <w:lang w:val="lt-LT"/>
        </w:rPr>
        <w:t>1.1.1.17.</w:t>
      </w:r>
      <w:r w:rsidR="00222CB6">
        <w:rPr>
          <w:sz w:val="20"/>
          <w:szCs w:val="20"/>
          <w:lang w:val="lt-LT"/>
        </w:rPr>
        <w:t xml:space="preserve"> </w:t>
      </w:r>
      <w:r w:rsidRPr="00B35A88">
        <w:rPr>
          <w:rFonts w:eastAsia="Arial"/>
          <w:b/>
          <w:bCs/>
          <w:sz w:val="20"/>
          <w:szCs w:val="20"/>
          <w:lang w:val="lt-LT"/>
        </w:rPr>
        <w:t xml:space="preserve">VPĮ </w:t>
      </w:r>
      <w:r w:rsidRPr="00B35A88">
        <w:rPr>
          <w:rFonts w:eastAsia="Arial"/>
          <w:sz w:val="20"/>
          <w:szCs w:val="20"/>
          <w:lang w:val="lt-LT"/>
        </w:rPr>
        <w:t>– Lietuvos Respublikos viešųjų pirkimų įstatymas.</w:t>
      </w:r>
    </w:p>
    <w:p w14:paraId="0D38EAB9" w14:textId="6EBC4F10"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1.1.1.18.</w:t>
      </w:r>
      <w:r w:rsidR="00222CB6">
        <w:rPr>
          <w:rFonts w:eastAsia="Arial"/>
          <w:sz w:val="20"/>
          <w:szCs w:val="20"/>
          <w:lang w:val="lt-LT"/>
        </w:rPr>
        <w:t xml:space="preserve"> </w:t>
      </w:r>
      <w:r w:rsidRPr="00B35A88">
        <w:rPr>
          <w:rFonts w:eastAsia="Arial"/>
          <w:sz w:val="20"/>
          <w:szCs w:val="20"/>
          <w:lang w:val="lt-LT"/>
        </w:rPr>
        <w:t>Kitų Sutartyje didžiąja raide rašomų sąvokų reikšmės yra nurodytos Sutarties tekste.</w:t>
      </w:r>
    </w:p>
    <w:p w14:paraId="5B917FFD"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w:t>
      </w:r>
      <w:r w:rsidRPr="00B35A88">
        <w:rPr>
          <w:sz w:val="20"/>
          <w:szCs w:val="20"/>
          <w:lang w:val="lt-LT"/>
        </w:rPr>
        <w:tab/>
      </w:r>
      <w:r w:rsidRPr="00B35A88">
        <w:rPr>
          <w:rFonts w:eastAsia="Arial"/>
          <w:sz w:val="20"/>
          <w:szCs w:val="20"/>
          <w:lang w:val="lt-LT"/>
        </w:rPr>
        <w:t xml:space="preserve">Sutartyje neapibrėžtos sąvokos suprantamos ir aiškinamos taip, kaip jas apibrėžia VPĮ ir kiti </w:t>
      </w:r>
      <w:r w:rsidRPr="00B35A88">
        <w:rPr>
          <w:sz w:val="20"/>
          <w:szCs w:val="20"/>
          <w:lang w:val="lt-LT"/>
        </w:rPr>
        <w:t>įstatymai bei teisės aktai</w:t>
      </w:r>
      <w:r w:rsidRPr="00B35A88">
        <w:rPr>
          <w:rFonts w:eastAsia="Arial"/>
          <w:sz w:val="20"/>
          <w:szCs w:val="20"/>
          <w:lang w:val="lt-LT"/>
        </w:rPr>
        <w:t>, galiojantys Sutarties sudarymo ir vykdymo metu.</w:t>
      </w:r>
    </w:p>
    <w:p w14:paraId="77E8035E" w14:textId="77777777" w:rsidR="00B35A88" w:rsidRPr="00B35A88" w:rsidRDefault="00B35A88" w:rsidP="00B35A88">
      <w:pPr>
        <w:widowControl w:val="0"/>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w:t>
      </w:r>
      <w:r w:rsidRPr="00B35A88">
        <w:rPr>
          <w:rFonts w:eastAsia="Arial"/>
          <w:sz w:val="20"/>
          <w:szCs w:val="20"/>
          <w:lang w:val="lt-LT"/>
        </w:rPr>
        <w:tab/>
        <w:t>Kitos Sutartyje vartojamos sąvokos ir terminai turi bendrinę reikšmę arba artimiausią Sutarties pobūdžiui specialiąją reikšmę, jei Sutartyje nėra nustatyta ir paaiškinta kitokia jų reikšmė.</w:t>
      </w:r>
    </w:p>
    <w:p w14:paraId="1AD63406" w14:textId="77777777" w:rsidR="00B35A88" w:rsidRPr="00B35A88" w:rsidRDefault="00B35A88" w:rsidP="00B35A88">
      <w:pPr>
        <w:keepNext/>
        <w:keepLines/>
        <w:tabs>
          <w:tab w:val="left" w:pos="567"/>
        </w:tabs>
        <w:ind w:firstLine="720"/>
        <w:jc w:val="center"/>
        <w:rPr>
          <w:rFonts w:eastAsia="Cambria"/>
          <w:b/>
          <w:bCs/>
          <w:sz w:val="20"/>
          <w:szCs w:val="20"/>
          <w:lang w:val="lt-LT"/>
        </w:rPr>
      </w:pPr>
      <w:r w:rsidRPr="00B35A88">
        <w:rPr>
          <w:rFonts w:eastAsia="Cambria"/>
          <w:b/>
          <w:bCs/>
          <w:sz w:val="20"/>
          <w:szCs w:val="20"/>
          <w:lang w:val="lt-LT"/>
        </w:rPr>
        <w:lastRenderedPageBreak/>
        <w:t>1.2.</w:t>
      </w:r>
      <w:r w:rsidRPr="00B35A88">
        <w:rPr>
          <w:rFonts w:eastAsia="Cambria"/>
          <w:b/>
          <w:bCs/>
          <w:sz w:val="20"/>
          <w:szCs w:val="20"/>
          <w:lang w:val="lt-LT"/>
        </w:rPr>
        <w:tab/>
        <w:t>Sutarties aiškinimas</w:t>
      </w:r>
    </w:p>
    <w:p w14:paraId="26967BD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w:t>
      </w:r>
      <w:r w:rsidRPr="00B35A88">
        <w:rPr>
          <w:rFonts w:eastAsia="Arial"/>
          <w:sz w:val="20"/>
          <w:szCs w:val="20"/>
          <w:lang w:val="lt-LT"/>
        </w:rPr>
        <w:tab/>
        <w:t>Sutartis yra sudaryta ir turi būti aiškinama pagal Lietuvos Respublikos teisės aktus.</w:t>
      </w:r>
    </w:p>
    <w:p w14:paraId="761A6AC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w:t>
      </w:r>
      <w:r w:rsidRPr="00B35A88">
        <w:rPr>
          <w:rFonts w:eastAsia="Arial"/>
          <w:sz w:val="20"/>
          <w:szCs w:val="20"/>
          <w:lang w:val="lt-LT"/>
        </w:rPr>
        <w:tab/>
        <w:t>Jei Bendrosios sąlygos ir (ar) Specialiosios sąlygos prieštarauja VPĮ ir kitų teisės aktų reikalavimams, taikomos VPĮ ir kitų teisės aktų nuostatos.</w:t>
      </w:r>
    </w:p>
    <w:p w14:paraId="6E80506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w:t>
      </w:r>
      <w:r w:rsidRPr="00B35A88">
        <w:rPr>
          <w:rFonts w:eastAsia="Arial"/>
          <w:sz w:val="20"/>
          <w:szCs w:val="20"/>
          <w:lang w:val="lt-LT"/>
        </w:rPr>
        <w:tab/>
        <w:t>Diena Sutartyje reiškia kalendorinę dieną.</w:t>
      </w:r>
    </w:p>
    <w:p w14:paraId="4B996B17"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1.2.4.</w:t>
      </w:r>
      <w:r w:rsidRPr="00B35A88">
        <w:rPr>
          <w:rFonts w:eastAsia="Arial"/>
          <w:sz w:val="20"/>
          <w:szCs w:val="20"/>
          <w:lang w:val="lt-LT"/>
        </w:rPr>
        <w:tab/>
        <w:t>Darbo diena Sutartyje reiškia bet kurią dieną, išskyrus šeštadienį, sekmadienį ir švenčių dienas Lietuvoje, nurodytas Lietuvos Respublikos darbo kodekse.</w:t>
      </w:r>
    </w:p>
    <w:p w14:paraId="57AE2BF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1.2.5.</w:t>
      </w:r>
      <w:r w:rsidRPr="00B35A88">
        <w:rPr>
          <w:rFonts w:eastAsia="Arial"/>
          <w:sz w:val="20"/>
          <w:szCs w:val="20"/>
          <w:lang w:val="lt-LT"/>
        </w:rPr>
        <w:tab/>
        <w:t>Terminai pagal Sutartį yra skaičiuojami metais, mėnesiais, savaitėmis, darbo dienomis, kalendorinėmis dienomis, valandomis ir minutėmis.</w:t>
      </w:r>
    </w:p>
    <w:p w14:paraId="4FD8AD8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1.2.6.</w:t>
      </w:r>
      <w:r w:rsidRPr="00B35A88">
        <w:rPr>
          <w:rFonts w:eastAsia="Arial"/>
          <w:sz w:val="20"/>
          <w:szCs w:val="20"/>
          <w:lang w:val="lt-LT"/>
        </w:rPr>
        <w:tab/>
        <w:t>Kvalifikacija, rėmimasis kitų ūkio subjektų pajėgumais, Paslaugų apimtis, peržiūra suprantami taip, kaip nustatyta VPĮ bei jį įgyvendinančiuose teisės aktuose.</w:t>
      </w:r>
    </w:p>
    <w:p w14:paraId="4686840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1.2.7.</w:t>
      </w:r>
      <w:r w:rsidRPr="00B35A88">
        <w:rPr>
          <w:rFonts w:eastAsia="Arial"/>
          <w:sz w:val="20"/>
          <w:szCs w:val="20"/>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184459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1.2.8.</w:t>
      </w:r>
      <w:r w:rsidRPr="00B35A88">
        <w:rPr>
          <w:rFonts w:eastAsia="Arial"/>
          <w:sz w:val="20"/>
          <w:szCs w:val="20"/>
          <w:lang w:val="lt-LT"/>
        </w:rPr>
        <w:tab/>
        <w:t>Informuoti, pranešti, įspėti arba atsakyti reiškia pateikti informaciją, pranešimą, įspėjimą arba atsakymą Bendrosiose ir (ar) Specialiosiose sąlygose nustatyta tvarka.</w:t>
      </w:r>
    </w:p>
    <w:p w14:paraId="3A6F1A35"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1.2.9.</w:t>
      </w:r>
      <w:r w:rsidRPr="00B35A88">
        <w:rPr>
          <w:rFonts w:eastAsia="Arial"/>
          <w:sz w:val="20"/>
          <w:szCs w:val="20"/>
          <w:lang w:val="lt-LT"/>
        </w:rPr>
        <w:tab/>
        <w:t>Patvirtinti reiškia pateikti patvirtinimą raštu arba pasirašyti dokumentą be išlygų ar su išlygomis, išskyrus atvejus, kai asmuo, pasirašydamas dokumentą, nurodo, jog atsisako jį patvirtinti.</w:t>
      </w:r>
    </w:p>
    <w:p w14:paraId="534D475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1.2.10.</w:t>
      </w:r>
      <w:r w:rsidRPr="00B35A88">
        <w:rPr>
          <w:rFonts w:eastAsia="Arial"/>
          <w:sz w:val="20"/>
          <w:szCs w:val="20"/>
          <w:lang w:val="lt-LT"/>
        </w:rPr>
        <w:tab/>
      </w:r>
      <w:r w:rsidRPr="00B35A88">
        <w:rPr>
          <w:rFonts w:eastAsia="Arial"/>
          <w:sz w:val="20"/>
          <w:szCs w:val="2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6B761A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1.2.11.</w:t>
      </w:r>
      <w:r w:rsidRPr="00B35A88">
        <w:rPr>
          <w:rFonts w:eastAsia="Arial"/>
          <w:sz w:val="20"/>
          <w:szCs w:val="20"/>
          <w:lang w:val="lt-LT"/>
        </w:rPr>
        <w:tab/>
      </w:r>
      <w:r w:rsidRPr="00B35A88">
        <w:rPr>
          <w:rFonts w:eastAsia="Arial"/>
          <w:sz w:val="20"/>
          <w:szCs w:val="20"/>
          <w:shd w:val="clear" w:color="auto" w:fill="FFFFFF"/>
          <w:lang w:val="lt-LT"/>
        </w:rPr>
        <w:t>Jeigu Sutartyje nurodyta reikšmė skaičiais ir žodžiais skiriasi, vadovaujamasi žodžiais nurodyta reikšme.</w:t>
      </w:r>
    </w:p>
    <w:p w14:paraId="542AE7B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1.2.12.</w:t>
      </w:r>
      <w:r w:rsidRPr="00B35A88">
        <w:rPr>
          <w:rFonts w:eastAsia="Arial"/>
          <w:sz w:val="20"/>
          <w:szCs w:val="20"/>
          <w:lang w:val="lt-LT"/>
        </w:rPr>
        <w:tab/>
      </w:r>
      <w:r w:rsidRPr="00B35A88">
        <w:rPr>
          <w:rFonts w:eastAsia="Arial"/>
          <w:sz w:val="20"/>
          <w:szCs w:val="20"/>
          <w:shd w:val="clear" w:color="auto" w:fill="FFFFFF"/>
          <w:lang w:val="lt-LT"/>
        </w:rPr>
        <w:t>Jei pateikiamos nuorodos į teisės aktus, turi būti taikomos aktualios teisės aktų redakcijos, jeigu nenurodyta kitaip.</w:t>
      </w:r>
    </w:p>
    <w:p w14:paraId="0D0918D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1.3.</w:t>
      </w:r>
      <w:r w:rsidRPr="00B35A88">
        <w:rPr>
          <w:rFonts w:eastAsia="Arial"/>
          <w:b/>
          <w:sz w:val="20"/>
          <w:szCs w:val="20"/>
          <w:lang w:val="lt-LT"/>
        </w:rPr>
        <w:tab/>
        <w:t>Dokumentų viršenybė</w:t>
      </w:r>
    </w:p>
    <w:p w14:paraId="310B18D8"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1.3.1.</w:t>
      </w:r>
      <w:r w:rsidRPr="00B35A88">
        <w:rPr>
          <w:rFonts w:eastAsia="Cambria"/>
          <w:sz w:val="20"/>
          <w:szCs w:val="20"/>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4F269"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sz w:val="20"/>
          <w:szCs w:val="20"/>
          <w:lang w:val="lt-LT"/>
        </w:rPr>
        <w:t xml:space="preserve">1.3.1.1. </w:t>
      </w:r>
      <w:r w:rsidRPr="00B35A88">
        <w:rPr>
          <w:rFonts w:eastAsia="Trebuchet MS"/>
          <w:bCs/>
          <w:sz w:val="20"/>
          <w:szCs w:val="20"/>
          <w:lang w:val="lt-LT"/>
        </w:rPr>
        <w:t>Techninė specifikacija;</w:t>
      </w:r>
    </w:p>
    <w:p w14:paraId="4B9454C0"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1.3.1.2. Specialiosios sąlygos;</w:t>
      </w:r>
    </w:p>
    <w:p w14:paraId="148422D8"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1.3.1.3. Bendrosios sąlygos;</w:t>
      </w:r>
    </w:p>
    <w:p w14:paraId="2C396AD2"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1.3.1.4. Pirkimo dokumentai (išskyrus techninę specifikaciją);</w:t>
      </w:r>
    </w:p>
    <w:p w14:paraId="31C3D687"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1.3.1.5. Pasiūlymas;</w:t>
      </w:r>
    </w:p>
    <w:p w14:paraId="4109C386" w14:textId="77777777" w:rsidR="00B35A88" w:rsidRPr="00B35A88" w:rsidRDefault="00B35A88" w:rsidP="00B35A88">
      <w:pPr>
        <w:tabs>
          <w:tab w:val="left" w:pos="709"/>
        </w:tabs>
        <w:ind w:firstLine="720"/>
        <w:jc w:val="both"/>
        <w:outlineLvl w:val="2"/>
        <w:rPr>
          <w:rFonts w:eastAsia="Trebuchet MS"/>
          <w:bCs/>
          <w:sz w:val="20"/>
          <w:szCs w:val="20"/>
          <w:lang w:val="lt-LT"/>
        </w:rPr>
      </w:pPr>
      <w:r w:rsidRPr="00B35A88">
        <w:rPr>
          <w:rFonts w:eastAsia="Trebuchet MS"/>
          <w:bCs/>
          <w:sz w:val="20"/>
          <w:szCs w:val="20"/>
          <w:lang w:val="lt-LT"/>
        </w:rPr>
        <w:t>1.3.1.6. Kiti Specialiosiose sąlygose išvardinti priedai.</w:t>
      </w:r>
    </w:p>
    <w:p w14:paraId="2E9EB44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1.3.2.</w:t>
      </w:r>
      <w:r w:rsidRPr="00B35A88">
        <w:rPr>
          <w:rFonts w:eastAsia="Cambria"/>
          <w:sz w:val="20"/>
          <w:szCs w:val="20"/>
          <w:lang w:val="lt-LT"/>
        </w:rPr>
        <w:tab/>
        <w:t xml:space="preserve"> Tuo atveju, kai Šalių Susitarimu yra keičiamos Sutarties sąlygos, naujai sutartos Sutarties sąlygos turi viršenybę prieš pakeistąsias.</w:t>
      </w:r>
    </w:p>
    <w:p w14:paraId="19772EBC"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1.3.3.</w:t>
      </w:r>
      <w:r w:rsidRPr="00B35A88">
        <w:rPr>
          <w:sz w:val="20"/>
          <w:szCs w:val="20"/>
          <w:lang w:val="lt-LT"/>
        </w:rPr>
        <w:tab/>
      </w:r>
      <w:r w:rsidRPr="00B35A88">
        <w:rPr>
          <w:rFonts w:eastAsia="Cambria"/>
          <w:sz w:val="20"/>
          <w:szCs w:val="20"/>
          <w:lang w:val="lt-LT"/>
        </w:rPr>
        <w:t>Jeigu Šalys sudaro Susitarimą dėl Sutarties sąlygų arba priedo papildymo nauja sąlyga, neatitikimo ar neaiškumo atveju tokia sąlyga turi viršenybę atitinkamai kitų Sutarties sąlygų arba kitų to priedo sąlygų atžvilgiu.</w:t>
      </w:r>
    </w:p>
    <w:p w14:paraId="0C48B07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5A88">
        <w:rPr>
          <w:rFonts w:eastAsia="Arial"/>
          <w:sz w:val="20"/>
          <w:szCs w:val="20"/>
          <w:vertAlign w:val="superscript"/>
          <w:lang w:val="lt-LT"/>
        </w:rPr>
        <w:t>1</w:t>
      </w:r>
      <w:r w:rsidRPr="00B35A88">
        <w:rPr>
          <w:rFonts w:eastAsia="Arial"/>
          <w:sz w:val="20"/>
          <w:szCs w:val="20"/>
          <w:lang w:val="lt-LT"/>
        </w:rPr>
        <w:t>).</w:t>
      </w:r>
    </w:p>
    <w:p w14:paraId="5BA5F08F"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2.</w:t>
      </w:r>
      <w:r w:rsidRPr="00B35A88">
        <w:rPr>
          <w:rFonts w:eastAsia="Arial"/>
          <w:b/>
          <w:caps/>
          <w:sz w:val="20"/>
          <w:szCs w:val="20"/>
          <w:lang w:val="lt-LT"/>
        </w:rPr>
        <w:tab/>
        <w:t>Sutarties dalykas</w:t>
      </w:r>
    </w:p>
    <w:p w14:paraId="080A946A"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2.1.</w:t>
      </w:r>
      <w:r w:rsidRPr="00B35A88">
        <w:rPr>
          <w:rFonts w:eastAsia="Cambria"/>
          <w:sz w:val="20"/>
          <w:szCs w:val="20"/>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35A88">
        <w:rPr>
          <w:rFonts w:eastAsia="Arial"/>
          <w:sz w:val="20"/>
          <w:szCs w:val="20"/>
          <w:lang w:val="lt-LT"/>
        </w:rPr>
        <w:t>Paslaugas</w:t>
      </w:r>
      <w:r w:rsidRPr="00B35A88">
        <w:rPr>
          <w:rFonts w:eastAsia="Cambria"/>
          <w:sz w:val="20"/>
          <w:szCs w:val="20"/>
          <w:lang w:val="lt-LT"/>
        </w:rPr>
        <w:t xml:space="preserve"> bei sumokėti Tiekėjui Sutartyje nurodytą kainą Sutartyje nustatytomis sąlygomis ir tvarka.</w:t>
      </w:r>
    </w:p>
    <w:p w14:paraId="18EC60A8"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2.2.</w:t>
      </w:r>
      <w:r w:rsidRPr="00B35A88">
        <w:rPr>
          <w:rFonts w:eastAsia="Arial"/>
          <w:sz w:val="20"/>
          <w:szCs w:val="20"/>
          <w:lang w:val="lt-LT"/>
        </w:rPr>
        <w:tab/>
        <w:t xml:space="preserve">Šalys, vykdydamos Sutartį, įsipareigoja laikytis visų Sutarties vykdymui taikytinų </w:t>
      </w:r>
      <w:r w:rsidRPr="00B35A88">
        <w:rPr>
          <w:sz w:val="20"/>
          <w:szCs w:val="20"/>
          <w:lang w:val="lt-LT"/>
        </w:rPr>
        <w:t>įstatymų bei kitų teisės aktų</w:t>
      </w:r>
      <w:r w:rsidRPr="00B35A88">
        <w:rPr>
          <w:rFonts w:eastAsia="Arial"/>
          <w:sz w:val="20"/>
          <w:szCs w:val="20"/>
          <w:lang w:val="lt-LT"/>
        </w:rPr>
        <w:t xml:space="preserve"> reikalavimų. Šalis turi teisę reikalauti, kad kita Šalis įvykdytų visus</w:t>
      </w:r>
      <w:r w:rsidRPr="00B35A88">
        <w:rPr>
          <w:sz w:val="20"/>
          <w:szCs w:val="20"/>
          <w:lang w:val="lt-LT"/>
        </w:rPr>
        <w:t xml:space="preserve"> įstatymų bei kitų teisės aktų</w:t>
      </w:r>
      <w:r w:rsidRPr="00B35A88">
        <w:rPr>
          <w:rFonts w:eastAsia="Arial"/>
          <w:sz w:val="20"/>
          <w:szCs w:val="20"/>
          <w:lang w:val="lt-LT"/>
        </w:rPr>
        <w:t xml:space="preserve"> reikalavimus, taikomus Sutarties vykdymui. Nė viena iš Sutarties sąlygų nereiškia ir negali būti aiškinama kaip Pirkėjo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Pirkėjo kitų teisių ir garantijų, susijusių su netinkamu Paslaugų teikimu ar jų kokybe, arba kaip Tiekėjo atsisakymas </w:t>
      </w:r>
      <w:r w:rsidRPr="00B35A88">
        <w:rPr>
          <w:sz w:val="20"/>
          <w:szCs w:val="20"/>
          <w:lang w:val="lt-LT"/>
        </w:rPr>
        <w:t>įstatymuose bei kituose teisės aktuose</w:t>
      </w:r>
      <w:r w:rsidRPr="00B35A88">
        <w:rPr>
          <w:rFonts w:eastAsia="Arial"/>
          <w:sz w:val="20"/>
          <w:szCs w:val="20"/>
          <w:lang w:val="lt-LT"/>
        </w:rPr>
        <w:t xml:space="preserve"> numatytų ir Sutartimi neaptartų Tiekėjo kitų teisių ir garantijų dėl atlyginimo už suteiktas Paslaugas gavimo.</w:t>
      </w:r>
    </w:p>
    <w:p w14:paraId="3F44BEB6" w14:textId="77777777" w:rsidR="00B35A88" w:rsidRPr="00B35A88" w:rsidRDefault="00B35A88" w:rsidP="00B35A88">
      <w:pPr>
        <w:widowControl w:val="0"/>
        <w:tabs>
          <w:tab w:val="left" w:pos="426"/>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2.3.</w:t>
      </w:r>
      <w:r w:rsidRPr="00B35A88">
        <w:rPr>
          <w:rFonts w:eastAsia="Arial"/>
          <w:sz w:val="20"/>
          <w:szCs w:val="20"/>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551000"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3.</w:t>
      </w:r>
      <w:r w:rsidRPr="00B35A88">
        <w:rPr>
          <w:rFonts w:eastAsia="Arial"/>
          <w:b/>
          <w:caps/>
          <w:sz w:val="20"/>
          <w:szCs w:val="20"/>
          <w:lang w:val="lt-LT"/>
        </w:rPr>
        <w:tab/>
        <w:t>TIEKĖJAS ir kiti Sutarties vykdymui pasitelkiami asmenys</w:t>
      </w:r>
    </w:p>
    <w:p w14:paraId="1953BF92" w14:textId="77777777" w:rsidR="00B35A88" w:rsidRPr="00B35A88" w:rsidRDefault="00B35A88" w:rsidP="00B35A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3.1.</w:t>
      </w:r>
      <w:r w:rsidRPr="00B35A88">
        <w:rPr>
          <w:rFonts w:eastAsia="Arial"/>
          <w:b/>
          <w:sz w:val="20"/>
          <w:szCs w:val="20"/>
          <w:lang w:val="lt-LT"/>
        </w:rPr>
        <w:tab/>
        <w:t>Kvalifikacija ir kiti Tiekėjo pasiūlymu prisiimti įsipareigojimai</w:t>
      </w:r>
    </w:p>
    <w:p w14:paraId="3CE9094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3.1.1.</w:t>
      </w:r>
      <w:r w:rsidRPr="00B35A88">
        <w:rPr>
          <w:rFonts w:eastAsia="Cambria"/>
          <w:sz w:val="20"/>
          <w:szCs w:val="20"/>
          <w:lang w:val="lt-LT"/>
        </w:rPr>
        <w:tab/>
        <w:t xml:space="preserve">Tiekėjas atsako už tai, kad visą Sutarties vykdymo laikotarpį Tiekėjas būtų kompetentingas, patikimas ir </w:t>
      </w:r>
      <w:r w:rsidRPr="00B35A88">
        <w:rPr>
          <w:rFonts w:eastAsia="Cambria"/>
          <w:sz w:val="20"/>
          <w:szCs w:val="20"/>
          <w:lang w:val="lt-LT"/>
        </w:rPr>
        <w:lastRenderedPageBreak/>
        <w:t>pajėgus (įskaitant ūkio subjektų, kurių pajėgumais remiasi Tiekėjas, pajėgumus) įvykdyti Sutarties reikalavimus:</w:t>
      </w:r>
    </w:p>
    <w:p w14:paraId="531595F9" w14:textId="1D4AB60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3.1.1.1.</w:t>
      </w:r>
      <w:r w:rsidR="00222CB6">
        <w:rPr>
          <w:rFonts w:eastAsia="Arial"/>
          <w:sz w:val="20"/>
          <w:szCs w:val="20"/>
          <w:lang w:val="lt-LT"/>
        </w:rPr>
        <w:t>m</w:t>
      </w:r>
      <w:r w:rsidRPr="00B35A88">
        <w:rPr>
          <w:rFonts w:eastAsia="Arial"/>
          <w:sz w:val="20"/>
          <w:szCs w:val="20"/>
          <w:lang w:val="lt-LT"/>
        </w:rPr>
        <w:t>turėtų teisę verstis ta veikla, kuri yra reikalinga Sutarčiai įvykdyti.</w:t>
      </w:r>
      <w:r w:rsidRPr="00B35A88">
        <w:rPr>
          <w:sz w:val="20"/>
          <w:szCs w:val="20"/>
          <w:lang w:val="lt-LT"/>
        </w:rPr>
        <w:t xml:space="preserve"> </w:t>
      </w:r>
      <w:r w:rsidRPr="00B35A88">
        <w:rPr>
          <w:rFonts w:eastAsia="Arial"/>
          <w:sz w:val="20"/>
          <w:szCs w:val="20"/>
          <w:lang w:val="lt-LT"/>
        </w:rPr>
        <w:t>Pirkėjui pareikalavus, Tiekėjas turi pateikti dokumentus, įrodančius, kad Sutartį vykdo tik tokią teisę turintys asmenys;</w:t>
      </w:r>
    </w:p>
    <w:p w14:paraId="7E275F99" w14:textId="4842EE3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3.1.1.2.</w:t>
      </w:r>
      <w:r w:rsidR="00222CB6">
        <w:rPr>
          <w:sz w:val="20"/>
          <w:szCs w:val="20"/>
          <w:lang w:val="lt-LT"/>
        </w:rPr>
        <w:t xml:space="preserve"> </w:t>
      </w:r>
      <w:r w:rsidRPr="00B35A88">
        <w:rPr>
          <w:rFonts w:eastAsia="Arial"/>
          <w:sz w:val="20"/>
          <w:szCs w:val="20"/>
          <w:lang w:val="lt-LT"/>
        </w:rPr>
        <w:t>atitiktų tiekėjų kvalifikacijai pirkimo dokumentuose nustatytus reikalavimus bei neturėtų pirkimo dokumentuose nustatytų pašalinimo pagrindų;</w:t>
      </w:r>
    </w:p>
    <w:p w14:paraId="478B713C" w14:textId="50482BFF"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3.1.1.3.</w:t>
      </w:r>
      <w:r w:rsidR="00222CB6">
        <w:rPr>
          <w:sz w:val="20"/>
          <w:szCs w:val="20"/>
          <w:lang w:val="lt-LT"/>
        </w:rPr>
        <w:t xml:space="preserve"> </w:t>
      </w:r>
      <w:r w:rsidRPr="00B35A88">
        <w:rPr>
          <w:sz w:val="20"/>
          <w:szCs w:val="20"/>
          <w:lang w:val="lt-LT" w:eastAsia="lt-LT"/>
        </w:rPr>
        <w:t xml:space="preserve">laikytųsi Tiekėjo pasiūlyme nurodytų įsipareigojimų, įskaitant, bet neapsiribojant – atitiktų Tiekėjo </w:t>
      </w:r>
      <w:r w:rsidRPr="00B35A88">
        <w:rPr>
          <w:sz w:val="20"/>
          <w:szCs w:val="20"/>
          <w:lang w:val="lt-LT"/>
        </w:rPr>
        <w:t xml:space="preserve">pasiūlyme nurodytų kriterijų, dėl kurių jo pasiūlymas buvo išrinktas ekonomiškai naudingiausiu </w:t>
      </w:r>
      <w:r w:rsidRPr="00B35A88">
        <w:rPr>
          <w:sz w:val="20"/>
          <w:szCs w:val="20"/>
          <w:lang w:val="lt-LT" w:eastAsia="lt-LT"/>
        </w:rPr>
        <w:t>(toliau – </w:t>
      </w:r>
      <w:r w:rsidRPr="00B35A88">
        <w:rPr>
          <w:b/>
          <w:bCs/>
          <w:sz w:val="20"/>
          <w:szCs w:val="20"/>
          <w:lang w:val="lt-LT" w:eastAsia="lt-LT"/>
        </w:rPr>
        <w:t>Kokybiniai kriterijai</w:t>
      </w:r>
      <w:r w:rsidRPr="00B35A88">
        <w:rPr>
          <w:sz w:val="20"/>
          <w:szCs w:val="20"/>
          <w:lang w:val="lt-LT" w:eastAsia="lt-LT"/>
        </w:rPr>
        <w:t>), reikšmes ir parametrus. Šiame papunktyje nurodytų įsipareigojimų laikymosi tikrinimo tvarka nustatoma Specialiosiose sąlygose</w:t>
      </w:r>
      <w:r w:rsidRPr="00B35A88">
        <w:rPr>
          <w:rFonts w:eastAsia="Arial"/>
          <w:sz w:val="20"/>
          <w:szCs w:val="20"/>
          <w:lang w:val="lt-LT"/>
        </w:rPr>
        <w:t>;</w:t>
      </w:r>
    </w:p>
    <w:p w14:paraId="4B83DFFD" w14:textId="786036E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3.1.1.4.</w:t>
      </w:r>
      <w:r w:rsidR="00222CB6">
        <w:rPr>
          <w:rFonts w:eastAsia="Arial"/>
          <w:sz w:val="20"/>
          <w:szCs w:val="20"/>
          <w:lang w:val="lt-LT"/>
        </w:rPr>
        <w:t xml:space="preserve"> </w:t>
      </w:r>
      <w:r w:rsidRPr="00B35A88">
        <w:rPr>
          <w:rFonts w:eastAsia="Arial"/>
          <w:sz w:val="20"/>
          <w:szCs w:val="20"/>
          <w:lang w:val="lt-LT"/>
        </w:rPr>
        <w:t>užtikrintų nustatytų kokybės vadybos sistemos ir (arba) aplinkos apsaugos vadybos sistemos standartų taikymą, jeigu to reikalaujama pirkimo dokumentuose, ir turėtų tą patvirtinančius dokumentus;</w:t>
      </w:r>
    </w:p>
    <w:p w14:paraId="1D34DAE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3.1.1.5. </w:t>
      </w:r>
      <w:r w:rsidRPr="00B35A88">
        <w:rPr>
          <w:rFonts w:eastAsia="Arial"/>
          <w:sz w:val="20"/>
          <w:szCs w:val="20"/>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35A88">
        <w:rPr>
          <w:sz w:val="20"/>
          <w:szCs w:val="20"/>
          <w:lang w:val="lt-LT"/>
        </w:rPr>
        <w:t>.</w:t>
      </w:r>
    </w:p>
    <w:p w14:paraId="0FBEC2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3.1.2.</w:t>
      </w:r>
      <w:r w:rsidRPr="00B35A88">
        <w:rPr>
          <w:rFonts w:eastAsia="Arial"/>
          <w:sz w:val="20"/>
          <w:szCs w:val="20"/>
          <w:lang w:val="lt-LT"/>
        </w:rPr>
        <w:tab/>
        <w:t xml:space="preserve">Tuo atveju, kai Tiekėjas yra jungtinės veiklos sutarties pagrindu veikianti tiekėjų grupė, jos nariai Pirkėjui už Sutarties vykdymą atsako solidariai. </w:t>
      </w:r>
      <w:r w:rsidRPr="00B35A88">
        <w:rPr>
          <w:rFonts w:eastAsia="Arial"/>
          <w:sz w:val="20"/>
          <w:szCs w:val="20"/>
          <w:shd w:val="clear" w:color="auto" w:fill="FFFFFF"/>
          <w:lang w:val="lt-LT"/>
        </w:rPr>
        <w:t xml:space="preserve">Jeigu Tiekėjas remiasi </w:t>
      </w:r>
      <w:r w:rsidRPr="00B35A88">
        <w:rPr>
          <w:rFonts w:eastAsia="Arial"/>
          <w:sz w:val="20"/>
          <w:szCs w:val="20"/>
          <w:lang w:val="lt-LT"/>
        </w:rPr>
        <w:t xml:space="preserve">ūkio </w:t>
      </w:r>
      <w:r w:rsidRPr="00B35A88">
        <w:rPr>
          <w:rFonts w:eastAsia="Arial"/>
          <w:sz w:val="20"/>
          <w:szCs w:val="20"/>
          <w:shd w:val="clear" w:color="auto" w:fill="FFFFFF"/>
          <w:lang w:val="lt-LT"/>
        </w:rPr>
        <w:t xml:space="preserve">subjektų pajėgumais, siekdamas atitikti finansinio ir ekonominio pajėgumo reikalavimus, Tiekėjas su tokiais </w:t>
      </w:r>
      <w:r w:rsidRPr="00B35A88">
        <w:rPr>
          <w:rFonts w:eastAsia="Arial"/>
          <w:sz w:val="20"/>
          <w:szCs w:val="20"/>
          <w:lang w:val="lt-LT"/>
        </w:rPr>
        <w:t xml:space="preserve">ūkio </w:t>
      </w:r>
      <w:r w:rsidRPr="00B35A88">
        <w:rPr>
          <w:rFonts w:eastAsia="Arial"/>
          <w:sz w:val="20"/>
          <w:szCs w:val="20"/>
          <w:shd w:val="clear" w:color="auto" w:fill="FFFFFF"/>
          <w:lang w:val="lt-LT"/>
        </w:rPr>
        <w:t>subjektais už Sutarties vykdymą atsako solidariai (jeigu to buvo reikalaujama pirkimo dokumentuose).</w:t>
      </w:r>
    </w:p>
    <w:p w14:paraId="243D9E3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3.1.3.</w:t>
      </w:r>
      <w:r w:rsidRPr="00B35A88">
        <w:rPr>
          <w:rFonts w:eastAsia="Arial"/>
          <w:sz w:val="20"/>
          <w:szCs w:val="20"/>
          <w:lang w:val="lt-LT"/>
        </w:rPr>
        <w:tab/>
        <w:t xml:space="preserve">Tiekėjas taip pat atsako už tai, kad Tiekėjas, Sutartį tiesiogiai vykdantys subtiekėjai ir specialistai atitiktų jiems </w:t>
      </w:r>
      <w:r w:rsidRPr="00B35A88">
        <w:rPr>
          <w:sz w:val="20"/>
          <w:szCs w:val="20"/>
          <w:lang w:val="lt-LT"/>
        </w:rPr>
        <w:t>įstatymų bei kitų teisės aktų</w:t>
      </w:r>
      <w:r w:rsidRPr="00B35A88">
        <w:rPr>
          <w:rFonts w:eastAsia="Arial"/>
          <w:sz w:val="20"/>
          <w:szCs w:val="20"/>
          <w:lang w:val="lt-LT"/>
        </w:rPr>
        <w:t xml:space="preserve"> ir (arba) pirkimo dokumentuose nustatytus profesinės kvalifikacijos ir kitus reikalavimus bei turėtų teisę verstis ta veikla, kuriai jie pasitelkiami.</w:t>
      </w:r>
    </w:p>
    <w:p w14:paraId="6AEB63E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3.2.</w:t>
      </w:r>
      <w:r w:rsidRPr="00B35A88">
        <w:rPr>
          <w:sz w:val="20"/>
          <w:szCs w:val="20"/>
          <w:lang w:val="lt-LT"/>
        </w:rPr>
        <w:tab/>
      </w:r>
      <w:r w:rsidRPr="00B35A88">
        <w:rPr>
          <w:rFonts w:eastAsia="Arial"/>
          <w:b/>
          <w:bCs/>
          <w:sz w:val="20"/>
          <w:szCs w:val="20"/>
          <w:lang w:val="lt-LT"/>
        </w:rPr>
        <w:t>Subtiekėjų bei specialistų pasitelkimas ir keitimas</w:t>
      </w:r>
    </w:p>
    <w:p w14:paraId="63641FB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3.2.1.</w:t>
      </w:r>
      <w:r w:rsidRPr="00B35A88">
        <w:rPr>
          <w:rFonts w:eastAsia="Arial"/>
          <w:sz w:val="20"/>
          <w:szCs w:val="20"/>
          <w:lang w:val="lt-LT"/>
        </w:rPr>
        <w:tab/>
      </w:r>
      <w:r w:rsidRPr="00B35A88">
        <w:rPr>
          <w:rFonts w:eastAsia="Arial"/>
          <w:sz w:val="20"/>
          <w:szCs w:val="20"/>
          <w:shd w:val="clear" w:color="auto" w:fill="FFFFFF"/>
          <w:lang w:val="lt-LT"/>
        </w:rPr>
        <w:t>Tiekėjas įsipareigoja užtikrinti, kad Sutartį vykdys pirkime pasiūlyti ir kvalifikaci</w:t>
      </w:r>
      <w:r w:rsidRPr="00B35A88">
        <w:rPr>
          <w:rFonts w:eastAsia="Arial"/>
          <w:sz w:val="20"/>
          <w:szCs w:val="20"/>
          <w:lang w:val="lt-LT"/>
        </w:rPr>
        <w:t>jos</w:t>
      </w:r>
      <w:r w:rsidRPr="00B35A88">
        <w:rPr>
          <w:rFonts w:eastAsia="Arial"/>
          <w:sz w:val="20"/>
          <w:szCs w:val="2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35A88">
        <w:rPr>
          <w:rFonts w:eastAsia="Arial"/>
          <w:sz w:val="20"/>
          <w:szCs w:val="20"/>
          <w:lang w:val="lt-LT"/>
        </w:rPr>
        <w:t xml:space="preserve">ir specialistų </w:t>
      </w:r>
      <w:r w:rsidRPr="00B35A88">
        <w:rPr>
          <w:rFonts w:eastAsia="Arial"/>
          <w:sz w:val="20"/>
          <w:szCs w:val="20"/>
          <w:shd w:val="clear" w:color="auto" w:fill="FFFFFF"/>
          <w:lang w:val="lt-LT"/>
        </w:rPr>
        <w:t>veiksmus ar neveikimą.</w:t>
      </w:r>
    </w:p>
    <w:p w14:paraId="132142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3.2.2.</w:t>
      </w:r>
      <w:r w:rsidRPr="00B35A88">
        <w:rPr>
          <w:rFonts w:eastAsia="Arial"/>
          <w:sz w:val="20"/>
          <w:szCs w:val="20"/>
          <w:lang w:val="lt-LT"/>
        </w:rPr>
        <w:tab/>
      </w:r>
      <w:r w:rsidRPr="00B35A88">
        <w:rPr>
          <w:rFonts w:eastAsia="Arial"/>
          <w:sz w:val="20"/>
          <w:szCs w:val="20"/>
          <w:shd w:val="clear" w:color="auto" w:fill="FFFFFF"/>
          <w:lang w:val="lt-LT"/>
        </w:rPr>
        <w:t>Sutarties vykdymui pasitelkiami subtiekėjai ir (ar) specialistai (jeigu tokie pasitelkiami) nurodomi Specialiosiose sąlygose.</w:t>
      </w:r>
    </w:p>
    <w:p w14:paraId="7E045A8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3.2.3.</w:t>
      </w:r>
      <w:r w:rsidRPr="00B35A88">
        <w:rPr>
          <w:sz w:val="20"/>
          <w:szCs w:val="20"/>
          <w:lang w:val="lt-LT"/>
        </w:rPr>
        <w:tab/>
      </w:r>
      <w:r w:rsidRPr="00B35A88">
        <w:rPr>
          <w:rFonts w:eastAsia="Arial"/>
          <w:kern w:val="2"/>
          <w:sz w:val="20"/>
          <w:szCs w:val="20"/>
          <w:lang w:val="lt-LT"/>
        </w:rPr>
        <w:t>Tiekėjas gali keisti ir (ar) pasitelkti subtiekėjus ir (ar) specialistus šiame Sutarties poskyryje nustatytais atvejais ir tvarka</w:t>
      </w:r>
      <w:r w:rsidRPr="00B35A88">
        <w:rPr>
          <w:rFonts w:eastAsia="Arial"/>
          <w:sz w:val="20"/>
          <w:szCs w:val="20"/>
          <w:lang w:val="lt-LT"/>
        </w:rPr>
        <w:t>.</w:t>
      </w:r>
    </w:p>
    <w:p w14:paraId="08126F79"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3.2.4. Naujas subtiekėjas ar specialistas gali pradėti vykdyti jiems Tiekėjo pavestus įsipareigojimus pagal Sutartį ne anksčiau, nei bus pasirašytas Susitarimas.</w:t>
      </w:r>
    </w:p>
    <w:p w14:paraId="464B3ADD" w14:textId="77777777" w:rsidR="00B35A88" w:rsidRPr="00B35A88" w:rsidRDefault="00B35A88" w:rsidP="00B35A88">
      <w:pPr>
        <w:widowControl w:val="0"/>
        <w:pBdr>
          <w:top w:val="nil"/>
          <w:left w:val="nil"/>
          <w:bottom w:val="nil"/>
          <w:right w:val="nil"/>
          <w:between w:val="nil"/>
        </w:pBdr>
        <w:tabs>
          <w:tab w:val="left" w:pos="709"/>
          <w:tab w:val="left" w:pos="851"/>
          <w:tab w:val="left" w:pos="1134"/>
        </w:tabs>
        <w:ind w:firstLine="720"/>
        <w:jc w:val="both"/>
        <w:rPr>
          <w:rFonts w:eastAsia="Cambria"/>
          <w:sz w:val="20"/>
          <w:szCs w:val="20"/>
          <w:lang w:val="lt-LT"/>
        </w:rPr>
      </w:pPr>
      <w:r w:rsidRPr="00B35A88">
        <w:rPr>
          <w:rFonts w:eastAsia="Cambria"/>
          <w:sz w:val="20"/>
          <w:szCs w:val="20"/>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35A88">
        <w:rPr>
          <w:rFonts w:eastAsia="Cambria"/>
          <w:sz w:val="20"/>
          <w:szCs w:val="20"/>
          <w:lang w:val="lt-LT"/>
        </w:rPr>
        <w:t>,</w:t>
      </w:r>
      <w:r w:rsidRPr="00B35A88">
        <w:rPr>
          <w:rFonts w:eastAsia="Cambria"/>
          <w:sz w:val="20"/>
          <w:szCs w:val="20"/>
          <w:shd w:val="clear" w:color="auto" w:fill="FFFFFF"/>
          <w:lang w:val="lt-LT"/>
        </w:rPr>
        <w:t xml:space="preserve"> kokybės vadybos sistemos ir (arba) aplinkos apsaugos vadybos sistemos standartų </w:t>
      </w:r>
      <w:r w:rsidRPr="00B35A88">
        <w:rPr>
          <w:rFonts w:eastAsia="Cambria"/>
          <w:sz w:val="20"/>
          <w:szCs w:val="20"/>
          <w:lang w:val="lt-LT"/>
        </w:rPr>
        <w:t xml:space="preserve">reikalavimų, reikalavimų dėl pašalinimo pagrindų nebuvimo, atitikties nacionalinio saugumo interesams bei reikalavimams </w:t>
      </w:r>
      <w:r w:rsidRPr="00B35A88">
        <w:rPr>
          <w:rFonts w:eastAsia="Arial"/>
          <w:sz w:val="20"/>
          <w:szCs w:val="20"/>
          <w:shd w:val="clear" w:color="auto" w:fill="FFFFFF"/>
          <w:lang w:val="lt-LT"/>
        </w:rPr>
        <w:t xml:space="preserve">nebūti registruotu (nuolat gyvenančiu ar turinčiu pilietybę) nepatikimomis laikomose valstybėse ar teritorijose </w:t>
      </w:r>
      <w:r w:rsidRPr="00B35A88">
        <w:rPr>
          <w:rFonts w:eastAsia="Cambria"/>
          <w:sz w:val="20"/>
          <w:szCs w:val="20"/>
          <w:lang w:val="lt-LT"/>
        </w:rPr>
        <w:t>(jei taikoma) ir Tiekėjo pasiūlyme nurodytų sąlygų pirkimo dokumentuose nustatytiems Kokybiniams</w:t>
      </w:r>
      <w:r w:rsidRPr="00B35A88">
        <w:rPr>
          <w:rFonts w:eastAsia="Cambria"/>
          <w:b/>
          <w:bCs/>
          <w:sz w:val="20"/>
          <w:szCs w:val="20"/>
          <w:lang w:val="lt-LT"/>
        </w:rPr>
        <w:t xml:space="preserve"> </w:t>
      </w:r>
      <w:r w:rsidRPr="00B35A88">
        <w:rPr>
          <w:rFonts w:eastAsia="Cambria"/>
          <w:sz w:val="20"/>
          <w:szCs w:val="20"/>
          <w:lang w:val="lt-LT"/>
        </w:rPr>
        <w:t>kriterijams pagrįsti (jei taikoma)</w:t>
      </w:r>
      <w:r w:rsidRPr="00B35A88">
        <w:rPr>
          <w:rFonts w:eastAsia="Cambria"/>
          <w:sz w:val="20"/>
          <w:szCs w:val="20"/>
          <w:shd w:val="clear" w:color="auto" w:fill="FFFFFF"/>
          <w:lang w:val="lt-LT"/>
        </w:rPr>
        <w:t>, Tiekėjui taikoma Specialiosiose sąlygose nustatyto dydžio bauda.</w:t>
      </w:r>
    </w:p>
    <w:p w14:paraId="4F1E1C2E"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3.2.6. Tiekėjas turi teisę Sutarties vykdymui pasitelkti naujus, Specialiosiose sąlygose nenurodytus subtiekėjus, kurių pajėgumais Tiekėjas </w:t>
      </w:r>
      <w:r w:rsidRPr="00B35A88">
        <w:rPr>
          <w:rFonts w:eastAsia="Cambria"/>
          <w:sz w:val="20"/>
          <w:szCs w:val="20"/>
          <w:shd w:val="clear" w:color="auto" w:fill="FFFFFF"/>
          <w:lang w:val="lt-LT"/>
        </w:rPr>
        <w:t>nesirėmė pirkimo dokumentuose numatytiems kvalifikacijos reikalavimams pagrįsti.</w:t>
      </w:r>
    </w:p>
    <w:p w14:paraId="512C0021" w14:textId="77777777" w:rsidR="00B35A88" w:rsidRPr="00B35A88" w:rsidRDefault="00B35A88" w:rsidP="00B35A88">
      <w:pPr>
        <w:widowControl w:val="0"/>
        <w:tabs>
          <w:tab w:val="left" w:pos="993"/>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3.2.7. Sudarius Sutartį, tačiau ne vėliau negu Sutartis pradedama vykdyti, Tiekėjas įsipareigoja Pirkėjui pranešti tuo metu žinomų subtiekėjų, kurių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pavadinimus, </w:t>
      </w:r>
      <w:r w:rsidRPr="00B35A88">
        <w:rPr>
          <w:rFonts w:eastAsia="Arial"/>
          <w:sz w:val="20"/>
          <w:szCs w:val="20"/>
          <w:lang w:val="lt-LT"/>
        </w:rPr>
        <w:t xml:space="preserve">juridinio asmens kodą, </w:t>
      </w:r>
      <w:r w:rsidRPr="00B35A88">
        <w:rPr>
          <w:rFonts w:eastAsia="Arial"/>
          <w:sz w:val="20"/>
          <w:szCs w:val="20"/>
          <w:shd w:val="clear" w:color="auto" w:fill="FFFFFF"/>
          <w:lang w:val="lt-LT"/>
        </w:rPr>
        <w:t>kontaktinius duomenis</w:t>
      </w:r>
      <w:r w:rsidRPr="00B35A88">
        <w:rPr>
          <w:rFonts w:eastAsia="Arial"/>
          <w:sz w:val="20"/>
          <w:szCs w:val="20"/>
          <w:lang w:val="lt-LT"/>
        </w:rPr>
        <w:t>,</w:t>
      </w:r>
      <w:r w:rsidRPr="00B35A88">
        <w:rPr>
          <w:rFonts w:eastAsia="Arial"/>
          <w:sz w:val="20"/>
          <w:szCs w:val="20"/>
          <w:shd w:val="clear" w:color="auto" w:fill="FFFFFF"/>
          <w:lang w:val="lt-LT"/>
        </w:rPr>
        <w:t xml:space="preserve"> jų atstovus.</w:t>
      </w:r>
    </w:p>
    <w:p w14:paraId="200DCFA7" w14:textId="77777777" w:rsidR="00B35A88" w:rsidRPr="00B35A88" w:rsidRDefault="00B35A88" w:rsidP="00B35A88">
      <w:pPr>
        <w:widowControl w:val="0"/>
        <w:tabs>
          <w:tab w:val="left" w:pos="993"/>
        </w:tabs>
        <w:ind w:firstLine="720"/>
        <w:jc w:val="both"/>
        <w:rPr>
          <w:rFonts w:eastAsia="Cambria"/>
          <w:sz w:val="20"/>
          <w:szCs w:val="20"/>
          <w:shd w:val="clear" w:color="auto" w:fill="FFFFFF"/>
          <w:lang w:val="lt-LT"/>
        </w:rPr>
      </w:pPr>
      <w:r w:rsidRPr="00B35A88">
        <w:rPr>
          <w:rFonts w:eastAsia="Arial"/>
          <w:sz w:val="20"/>
          <w:szCs w:val="20"/>
          <w:shd w:val="clear" w:color="auto" w:fill="FFFFFF"/>
          <w:lang w:val="lt-LT"/>
        </w:rPr>
        <w:t>3.2.8. Tiekėjas, bet kuriuo Sutarties vykdymo metu,</w:t>
      </w:r>
      <w:r w:rsidRPr="00B35A88">
        <w:rPr>
          <w:rFonts w:eastAsia="Cambria"/>
          <w:sz w:val="20"/>
          <w:szCs w:val="20"/>
          <w:lang w:val="lt-LT"/>
        </w:rPr>
        <w:t xml:space="preserve"> subtiekėjus, kurių pajėgumais Tiekėjas nesirėmė pirkimo dokumentuose numatytiems kvalifikacijos reikalavimams pagrįsti, gali keisti savo nuožiūra.</w:t>
      </w:r>
    </w:p>
    <w:p w14:paraId="4CE3EF17" w14:textId="77777777" w:rsidR="00B35A88" w:rsidRPr="00B35A88" w:rsidRDefault="00B35A88" w:rsidP="00B35A88">
      <w:pPr>
        <w:widowControl w:val="0"/>
        <w:pBdr>
          <w:top w:val="nil"/>
          <w:left w:val="nil"/>
          <w:bottom w:val="nil"/>
          <w:right w:val="nil"/>
          <w:between w:val="nil"/>
        </w:pBdr>
        <w:tabs>
          <w:tab w:val="left" w:pos="993"/>
        </w:tabs>
        <w:ind w:firstLine="720"/>
        <w:jc w:val="both"/>
        <w:rPr>
          <w:rFonts w:eastAsia="Cambria"/>
          <w:sz w:val="20"/>
          <w:szCs w:val="20"/>
          <w:lang w:val="lt-LT"/>
        </w:rPr>
      </w:pPr>
      <w:r w:rsidRPr="00B35A88">
        <w:rPr>
          <w:rFonts w:eastAsia="Arial"/>
          <w:sz w:val="20"/>
          <w:szCs w:val="20"/>
          <w:shd w:val="clear" w:color="auto" w:fill="FFFFFF"/>
          <w:lang w:val="lt-LT"/>
        </w:rPr>
        <w:t>3.2.9. Tiekėjas</w:t>
      </w:r>
      <w:r w:rsidRPr="00B35A88">
        <w:rPr>
          <w:rFonts w:eastAsia="Arial"/>
          <w:sz w:val="20"/>
          <w:szCs w:val="20"/>
          <w:lang w:val="lt-LT"/>
        </w:rPr>
        <w:t>,</w:t>
      </w:r>
      <w:r w:rsidRPr="00B35A88">
        <w:rPr>
          <w:rFonts w:eastAsia="Arial"/>
          <w:sz w:val="20"/>
          <w:szCs w:val="20"/>
          <w:shd w:val="clear" w:color="auto" w:fill="FFFFFF"/>
          <w:lang w:val="lt-LT"/>
        </w:rPr>
        <w:t xml:space="preserve"> </w:t>
      </w:r>
      <w:r w:rsidRPr="00B35A88">
        <w:rPr>
          <w:rFonts w:eastAsia="Arial"/>
          <w:sz w:val="20"/>
          <w:szCs w:val="20"/>
          <w:lang w:val="lt-LT"/>
        </w:rPr>
        <w:t>bet kuriuo Sutarties vykdymo metu,</w:t>
      </w:r>
      <w:r w:rsidRPr="00B35A88">
        <w:rPr>
          <w:rFonts w:eastAsia="Cambria"/>
          <w:sz w:val="20"/>
          <w:szCs w:val="20"/>
          <w:lang w:val="lt-LT"/>
        </w:rPr>
        <w:t xml:space="preserve"> </w:t>
      </w:r>
      <w:r w:rsidRPr="00B35A88">
        <w:rPr>
          <w:rFonts w:eastAsia="Cambria"/>
          <w:sz w:val="20"/>
          <w:szCs w:val="20"/>
          <w:shd w:val="clear" w:color="auto" w:fill="FFFFFF"/>
          <w:lang w:val="lt-LT"/>
        </w:rPr>
        <w:t>ne vėliau nei prieš 5 (penkias) darbo dienas</w:t>
      </w:r>
      <w:r w:rsidRPr="00B35A88">
        <w:rPr>
          <w:rFonts w:eastAsia="Arial"/>
          <w:sz w:val="20"/>
          <w:szCs w:val="20"/>
          <w:shd w:val="clear" w:color="auto" w:fill="FFFFFF"/>
          <w:lang w:val="lt-LT"/>
        </w:rPr>
        <w:t xml:space="preserve"> iki numatomo naujo subtiekėjo, kurio pajėgumais Tiekėjas </w:t>
      </w:r>
      <w:r w:rsidRPr="00B35A88">
        <w:rPr>
          <w:rFonts w:eastAsia="Cambria"/>
          <w:sz w:val="20"/>
          <w:szCs w:val="20"/>
          <w:shd w:val="clear" w:color="auto" w:fill="FFFFFF"/>
          <w:lang w:val="lt-LT"/>
        </w:rPr>
        <w:t>nesirėmė pirkimo dokumentuose numatytiems kvalifikacijos reikalavimams pagrįsti,</w:t>
      </w:r>
      <w:r w:rsidRPr="00B35A88">
        <w:rPr>
          <w:rFonts w:eastAsia="Arial"/>
          <w:sz w:val="20"/>
          <w:szCs w:val="20"/>
          <w:shd w:val="clear" w:color="auto" w:fill="FFFFFF"/>
          <w:lang w:val="lt-LT"/>
        </w:rPr>
        <w:t xml:space="preserve"> pasitelkimo</w:t>
      </w:r>
      <w:r w:rsidRPr="00B35A88">
        <w:rPr>
          <w:rFonts w:eastAsia="Arial"/>
          <w:sz w:val="20"/>
          <w:szCs w:val="20"/>
          <w:lang w:val="lt-LT"/>
        </w:rPr>
        <w:t xml:space="preserve"> ir (arba) keitimo</w:t>
      </w:r>
      <w:r w:rsidRPr="00B35A88">
        <w:rPr>
          <w:rFonts w:eastAsia="Arial"/>
          <w:sz w:val="20"/>
          <w:szCs w:val="20"/>
          <w:shd w:val="clear" w:color="auto" w:fill="FFFFFF"/>
          <w:lang w:val="lt-LT"/>
        </w:rPr>
        <w:t xml:space="preserve"> apie tai privalo informuoti </w:t>
      </w:r>
      <w:r w:rsidRPr="00B35A88">
        <w:rPr>
          <w:sz w:val="20"/>
          <w:szCs w:val="20"/>
          <w:lang w:val="lt-LT"/>
        </w:rPr>
        <w:t>Pirkėją</w:t>
      </w:r>
      <w:r w:rsidRPr="00B35A88">
        <w:rPr>
          <w:rFonts w:eastAsia="Arial"/>
          <w:sz w:val="20"/>
          <w:szCs w:val="20"/>
          <w:shd w:val="clear" w:color="auto" w:fill="FFFFFF"/>
          <w:lang w:val="lt-LT"/>
        </w:rPr>
        <w:t xml:space="preserve">. </w:t>
      </w:r>
      <w:r w:rsidRPr="00B35A88">
        <w:rPr>
          <w:sz w:val="20"/>
          <w:szCs w:val="20"/>
          <w:lang w:val="lt-LT"/>
        </w:rPr>
        <w:t xml:space="preserve">Pirkėjas (jeigu buvo taikoma pirkimo dokumentuose) turi patikrinti, ar nėra </w:t>
      </w:r>
      <w:r w:rsidRPr="00B35A88">
        <w:rPr>
          <w:rFonts w:eastAsia="Cambria"/>
          <w:sz w:val="20"/>
          <w:szCs w:val="20"/>
          <w:lang w:val="lt-LT"/>
        </w:rPr>
        <w:t xml:space="preserve">subtiekėjo pašalinimo pagrindų ir subtiekėjo atitiktį nacionalinio saugumo interesams ir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Jeigu subtiekėjo padėtis neatitinka bent vieno iš nurodytų reikalavimų, Pirkėjas reikalauja pakeisti šį subtiekėją reikalavimus atitinkančiu subtiekėju.</w:t>
      </w:r>
      <w:r w:rsidRPr="00B35A88">
        <w:rPr>
          <w:sz w:val="20"/>
          <w:szCs w:val="20"/>
          <w:lang w:val="lt-LT"/>
        </w:rPr>
        <w:t xml:space="preserve"> </w:t>
      </w:r>
      <w:r w:rsidRPr="00B35A88">
        <w:rPr>
          <w:rFonts w:eastAsia="Cambria"/>
          <w:sz w:val="20"/>
          <w:szCs w:val="20"/>
          <w:lang w:val="lt-LT"/>
        </w:rPr>
        <w:t>Pirkėjas</w:t>
      </w:r>
      <w:r w:rsidRPr="00B35A88">
        <w:rPr>
          <w:sz w:val="20"/>
          <w:szCs w:val="20"/>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35A88">
        <w:rPr>
          <w:rFonts w:eastAsia="Cambria"/>
          <w:sz w:val="20"/>
          <w:szCs w:val="20"/>
          <w:lang w:val="lt-LT"/>
        </w:rPr>
        <w:t>Pirkėjui sutikus, Šalys pasirašo Susitarimą, kuris laikomas neatsiejama Sutarties dalimi.</w:t>
      </w:r>
    </w:p>
    <w:p w14:paraId="5F5832C0" w14:textId="77777777" w:rsidR="00B35A88" w:rsidRPr="00B35A88" w:rsidRDefault="00B35A88" w:rsidP="00B35A88">
      <w:pPr>
        <w:widowControl w:val="0"/>
        <w:pBdr>
          <w:top w:val="nil"/>
          <w:left w:val="nil"/>
          <w:bottom w:val="nil"/>
          <w:right w:val="nil"/>
          <w:between w:val="nil"/>
        </w:pBdr>
        <w:tabs>
          <w:tab w:val="left" w:pos="0"/>
          <w:tab w:val="left" w:pos="993"/>
        </w:tabs>
        <w:ind w:firstLine="720"/>
        <w:jc w:val="both"/>
        <w:rPr>
          <w:rFonts w:eastAsia="Arial"/>
          <w:sz w:val="20"/>
          <w:szCs w:val="20"/>
          <w:shd w:val="clear" w:color="auto" w:fill="FFFFFF"/>
          <w:lang w:val="lt-LT"/>
        </w:rPr>
      </w:pPr>
      <w:r w:rsidRPr="00B35A88">
        <w:rPr>
          <w:rFonts w:eastAsia="Arial"/>
          <w:sz w:val="20"/>
          <w:szCs w:val="20"/>
          <w:lang w:val="lt-LT"/>
        </w:rPr>
        <w:t>3.2.10. Subtiekėjai</w:t>
      </w:r>
      <w:r w:rsidRPr="00B35A88">
        <w:rPr>
          <w:rFonts w:eastAsia="Arial"/>
          <w:sz w:val="20"/>
          <w:szCs w:val="20"/>
          <w:shd w:val="clear" w:color="auto" w:fill="FFFFFF"/>
          <w:lang w:val="lt-LT"/>
        </w:rPr>
        <w:t xml:space="preserve">, kurių pajėgumais Tiekėjas rėmėsi, kad atitiktų pirkimo dokumentuose nustatytus kvalifikacijos reikalavimus, gali būti </w:t>
      </w:r>
      <w:r w:rsidRPr="00B35A88">
        <w:rPr>
          <w:rFonts w:eastAsia="Arial"/>
          <w:sz w:val="20"/>
          <w:szCs w:val="20"/>
          <w:lang w:val="lt-LT"/>
        </w:rPr>
        <w:t xml:space="preserve">keičiami </w:t>
      </w:r>
      <w:r w:rsidRPr="00B35A88">
        <w:rPr>
          <w:rFonts w:eastAsia="Arial"/>
          <w:sz w:val="20"/>
          <w:szCs w:val="20"/>
          <w:shd w:val="clear" w:color="auto" w:fill="FFFFFF"/>
          <w:lang w:val="lt-LT"/>
        </w:rPr>
        <w:t>tik šiais atvejais:</w:t>
      </w:r>
    </w:p>
    <w:p w14:paraId="559FD115"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3.2.10.1. kai subtiekėjui </w:t>
      </w:r>
      <w:r w:rsidRPr="00B35A88">
        <w:rPr>
          <w:sz w:val="20"/>
          <w:szCs w:val="20"/>
          <w:lang w:val="lt-LT"/>
        </w:rPr>
        <w:t>iškelta bankroto byla, pradėtas bankroto procesas ne teismo tvarka, jis tampa nemokus arba yra nemokumo tikimybė, sustabdo ūkinę veiklą ar kai įstatymuose ir kituose teisės aktuose nustatyta tvarka susidaro analogiška situacija</w:t>
      </w:r>
      <w:r w:rsidRPr="00B35A88">
        <w:rPr>
          <w:rFonts w:eastAsia="Cambria"/>
          <w:sz w:val="20"/>
          <w:szCs w:val="20"/>
          <w:shd w:val="clear" w:color="auto" w:fill="FFFFFF"/>
          <w:lang w:val="lt-LT"/>
        </w:rPr>
        <w:t>;</w:t>
      </w:r>
    </w:p>
    <w:p w14:paraId="6F24EA98"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648AC7F" w14:textId="77777777" w:rsidR="00B35A88" w:rsidRPr="00B35A88" w:rsidRDefault="00B35A88" w:rsidP="00B35A88">
      <w:pPr>
        <w:widowControl w:val="0"/>
        <w:pBdr>
          <w:top w:val="nil"/>
          <w:left w:val="nil"/>
          <w:bottom w:val="nil"/>
          <w:right w:val="nil"/>
          <w:between w:val="nil"/>
        </w:pBdr>
        <w:tabs>
          <w:tab w:val="left" w:pos="0"/>
          <w:tab w:val="left" w:pos="1134"/>
        </w:tabs>
        <w:ind w:firstLine="720"/>
        <w:jc w:val="both"/>
        <w:rPr>
          <w:rFonts w:eastAsia="Arial"/>
          <w:sz w:val="20"/>
          <w:szCs w:val="20"/>
          <w:lang w:val="lt-LT"/>
        </w:rPr>
      </w:pPr>
      <w:r w:rsidRPr="00B35A88">
        <w:rPr>
          <w:rFonts w:eastAsia="Cambria"/>
          <w:sz w:val="20"/>
          <w:szCs w:val="20"/>
          <w:shd w:val="clear" w:color="auto" w:fill="FFFFFF"/>
          <w:lang w:val="lt-LT"/>
        </w:rPr>
        <w:t xml:space="preserve">3.2.10.3. </w:t>
      </w:r>
      <w:r w:rsidRPr="00B35A88">
        <w:rPr>
          <w:rFonts w:eastAsia="Cambria"/>
          <w:sz w:val="20"/>
          <w:szCs w:val="20"/>
          <w:lang w:val="lt-LT"/>
        </w:rPr>
        <w:t>Tiekėjas ar subtiekėjas privalo pakeisti subtiekėją, jei paaiškėja, kad jis neatitinka jam pirkimo dokumentuose keliamų reikalavimų.</w:t>
      </w:r>
    </w:p>
    <w:p w14:paraId="5D0E77E6" w14:textId="5060C18E" w:rsidR="00B35A88" w:rsidRPr="00B35A88" w:rsidRDefault="00222CB6" w:rsidP="00222CB6">
      <w:pPr>
        <w:widowControl w:val="0"/>
        <w:pBdr>
          <w:top w:val="nil"/>
          <w:left w:val="nil"/>
          <w:bottom w:val="nil"/>
          <w:right w:val="nil"/>
          <w:between w:val="nil"/>
        </w:pBdr>
        <w:tabs>
          <w:tab w:val="left" w:pos="993"/>
        </w:tabs>
        <w:jc w:val="both"/>
        <w:rPr>
          <w:rFonts w:eastAsia="Cambria"/>
          <w:sz w:val="20"/>
          <w:szCs w:val="20"/>
          <w:lang w:val="lt-LT"/>
        </w:rPr>
      </w:pPr>
      <w:r>
        <w:rPr>
          <w:rFonts w:eastAsia="Cambria"/>
          <w:sz w:val="20"/>
          <w:szCs w:val="20"/>
          <w:lang w:val="lt-LT"/>
        </w:rPr>
        <w:t xml:space="preserve">              </w:t>
      </w:r>
      <w:r w:rsidR="00B35A88" w:rsidRPr="00B35A88">
        <w:rPr>
          <w:rFonts w:eastAsia="Cambria"/>
          <w:sz w:val="20"/>
          <w:szCs w:val="20"/>
          <w:lang w:val="lt-LT"/>
        </w:rPr>
        <w:t>3.2.11.</w:t>
      </w:r>
      <w:r>
        <w:rPr>
          <w:rFonts w:eastAsia="Cambria"/>
          <w:sz w:val="20"/>
          <w:szCs w:val="20"/>
          <w:lang w:val="lt-LT"/>
        </w:rPr>
        <w:t xml:space="preserve"> </w:t>
      </w:r>
      <w:r w:rsidR="00B35A88" w:rsidRPr="00B35A88">
        <w:rPr>
          <w:rFonts w:eastAsia="Cambria"/>
          <w:sz w:val="20"/>
          <w:szCs w:val="20"/>
          <w:shd w:val="clear" w:color="auto" w:fill="FFFFFF"/>
          <w:lang w:val="lt-LT"/>
        </w:rPr>
        <w:t>Tiekėjo (ar subtiekėjų) specialista</w:t>
      </w:r>
      <w:r w:rsidR="00B35A88" w:rsidRPr="00B35A88">
        <w:rPr>
          <w:rFonts w:eastAsia="Cambria"/>
          <w:sz w:val="20"/>
          <w:szCs w:val="20"/>
          <w:lang w:val="lt-LT"/>
        </w:rPr>
        <w:t>i,</w:t>
      </w:r>
      <w:r w:rsidR="00B35A88" w:rsidRPr="00B35A88">
        <w:rPr>
          <w:rFonts w:eastAsia="Cambria"/>
          <w:sz w:val="20"/>
          <w:szCs w:val="20"/>
          <w:shd w:val="clear" w:color="auto" w:fill="FFFFFF"/>
          <w:lang w:val="lt-LT"/>
        </w:rPr>
        <w:t xml:space="preserve"> vykd</w:t>
      </w:r>
      <w:r w:rsidR="00B35A88" w:rsidRPr="00B35A88">
        <w:rPr>
          <w:rFonts w:eastAsia="Cambria"/>
          <w:sz w:val="20"/>
          <w:szCs w:val="20"/>
          <w:lang w:val="lt-LT"/>
        </w:rPr>
        <w:t>antys</w:t>
      </w:r>
      <w:r w:rsidR="00B35A88" w:rsidRPr="00B35A88">
        <w:rPr>
          <w:rFonts w:eastAsia="Cambria"/>
          <w:sz w:val="20"/>
          <w:szCs w:val="20"/>
          <w:shd w:val="clear" w:color="auto" w:fill="FFFFFF"/>
          <w:lang w:val="lt-LT"/>
        </w:rPr>
        <w:t xml:space="preserve"> Sutartį, gali būti keičiami šiais atvejais:</w:t>
      </w:r>
    </w:p>
    <w:p w14:paraId="0F1AA4D3"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31E635" w14:textId="77777777" w:rsidR="00B35A88" w:rsidRPr="00B35A88" w:rsidRDefault="00B35A88" w:rsidP="00B35A88">
      <w:pPr>
        <w:widowControl w:val="0"/>
        <w:pBdr>
          <w:top w:val="nil"/>
          <w:left w:val="nil"/>
          <w:bottom w:val="nil"/>
          <w:right w:val="nil"/>
          <w:between w:val="nil"/>
        </w:pBdr>
        <w:tabs>
          <w:tab w:val="left" w:pos="1134"/>
          <w:tab w:val="left" w:pos="1418"/>
        </w:tabs>
        <w:ind w:firstLine="720"/>
        <w:jc w:val="both"/>
        <w:rPr>
          <w:rFonts w:eastAsia="Cambria"/>
          <w:sz w:val="20"/>
          <w:szCs w:val="20"/>
          <w:lang w:val="lt-LT"/>
        </w:rPr>
      </w:pPr>
      <w:r w:rsidRPr="00B35A88">
        <w:rPr>
          <w:rFonts w:eastAsia="Cambria"/>
          <w:sz w:val="20"/>
          <w:szCs w:val="20"/>
          <w:shd w:val="clear" w:color="auto" w:fill="FFFFFF"/>
          <w:lang w:val="lt-LT"/>
        </w:rPr>
        <w:t>3.2.11.2. Pirkėjo iniciatyva, jei Pirkėjas turi pagrįstų įtarimų, kad Tiekėjo Sutarties vykdymui paskirtas specialistas nekompetentingas vykdyti nustatytas pareigas;</w:t>
      </w:r>
    </w:p>
    <w:p w14:paraId="71593187" w14:textId="77777777" w:rsidR="00B35A88" w:rsidRPr="00B35A88" w:rsidRDefault="00B35A88" w:rsidP="00B35A88">
      <w:pPr>
        <w:widowControl w:val="0"/>
        <w:pBdr>
          <w:top w:val="nil"/>
          <w:left w:val="nil"/>
          <w:bottom w:val="nil"/>
          <w:right w:val="nil"/>
          <w:between w:val="nil"/>
        </w:pBdr>
        <w:tabs>
          <w:tab w:val="left" w:pos="1134"/>
          <w:tab w:val="left" w:pos="1276"/>
        </w:tabs>
        <w:ind w:firstLine="720"/>
        <w:jc w:val="both"/>
        <w:rPr>
          <w:rFonts w:eastAsia="Cambria"/>
          <w:sz w:val="20"/>
          <w:szCs w:val="20"/>
          <w:lang w:val="lt-LT"/>
        </w:rPr>
      </w:pPr>
      <w:r w:rsidRPr="00B35A88">
        <w:rPr>
          <w:rFonts w:eastAsia="Cambria"/>
          <w:sz w:val="20"/>
          <w:szCs w:val="20"/>
          <w:shd w:val="clear" w:color="auto" w:fill="FFFFFF"/>
          <w:lang w:val="lt-LT"/>
        </w:rPr>
        <w:t xml:space="preserve">3.2.11.3. </w:t>
      </w:r>
      <w:r w:rsidRPr="00B35A88">
        <w:rPr>
          <w:rFonts w:eastAsia="Cambria"/>
          <w:sz w:val="20"/>
          <w:szCs w:val="20"/>
          <w:lang w:val="lt-LT"/>
        </w:rPr>
        <w:t>Tiekėjas ar subtiekėjas privalo pakeisti specialistą, jei paaiškėja, kad jis neatitinka jam pirkimo dokumentuose keliamų reikalavimų.</w:t>
      </w:r>
    </w:p>
    <w:p w14:paraId="05CE03AE"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color w:val="000000"/>
          <w:sz w:val="20"/>
          <w:szCs w:val="20"/>
          <w:shd w:val="clear" w:color="auto" w:fill="FFFFFF"/>
          <w:lang w:val="lt-LT"/>
        </w:rPr>
        <w:t xml:space="preserve">3.2.12. </w:t>
      </w:r>
      <w:r w:rsidRPr="00B35A88">
        <w:rPr>
          <w:rFonts w:eastAsia="Cambria"/>
          <w:kern w:val="2"/>
          <w:sz w:val="20"/>
          <w:szCs w:val="20"/>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35A88">
        <w:rPr>
          <w:rFonts w:eastAsia="Cambria"/>
          <w:color w:val="000000"/>
          <w:sz w:val="20"/>
          <w:szCs w:val="20"/>
          <w:lang w:val="lt-LT"/>
        </w:rPr>
        <w:t>.</w:t>
      </w:r>
    </w:p>
    <w:p w14:paraId="4B6FD299" w14:textId="77777777" w:rsidR="00B35A88" w:rsidRPr="00B35A88" w:rsidRDefault="00B35A88" w:rsidP="00B35A88">
      <w:pPr>
        <w:widowControl w:val="0"/>
        <w:pBdr>
          <w:top w:val="nil"/>
          <w:left w:val="nil"/>
          <w:bottom w:val="nil"/>
          <w:right w:val="nil"/>
          <w:between w:val="nil"/>
        </w:pBdr>
        <w:tabs>
          <w:tab w:val="left" w:pos="0"/>
          <w:tab w:val="left" w:pos="567"/>
          <w:tab w:val="left" w:pos="851"/>
          <w:tab w:val="left" w:pos="992"/>
        </w:tabs>
        <w:ind w:firstLine="720"/>
        <w:jc w:val="both"/>
        <w:rPr>
          <w:rFonts w:eastAsia="Cambria"/>
          <w:sz w:val="20"/>
          <w:szCs w:val="20"/>
          <w:lang w:val="lt-LT"/>
        </w:rPr>
      </w:pPr>
      <w:r w:rsidRPr="00B35A88">
        <w:rPr>
          <w:rFonts w:eastAsia="Cambria"/>
          <w:sz w:val="20"/>
          <w:szCs w:val="20"/>
          <w:shd w:val="clear" w:color="auto" w:fill="FFFFFF"/>
          <w:lang w:val="lt-LT"/>
        </w:rPr>
        <w:t xml:space="preserve">3.2.13. Tiekėjas privalo ne vėliau nei prieš 5 (penkias) darbo dienas iki numatomo subtiekėjo,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shd w:val="clear" w:color="auto" w:fill="FFFFFF"/>
          <w:lang w:val="lt-LT"/>
        </w:rPr>
        <w:t xml:space="preserve"> </w:t>
      </w:r>
      <w:r w:rsidRPr="00B35A88">
        <w:rPr>
          <w:rFonts w:eastAsia="Arial"/>
          <w:sz w:val="20"/>
          <w:szCs w:val="20"/>
          <w:shd w:val="clear" w:color="auto" w:fill="FFFFFF"/>
          <w:lang w:val="lt-LT"/>
        </w:rPr>
        <w:t xml:space="preserve">ir (ar) specialisto </w:t>
      </w:r>
      <w:r w:rsidRPr="00B35A88">
        <w:rPr>
          <w:rFonts w:eastAsia="Cambria"/>
          <w:sz w:val="20"/>
          <w:szCs w:val="20"/>
          <w:shd w:val="clear" w:color="auto" w:fill="FFFFFF"/>
          <w:lang w:val="lt-LT"/>
        </w:rPr>
        <w:t>keitimo pateikti Pirkėjui šiuos dokumentus:</w:t>
      </w:r>
    </w:p>
    <w:p w14:paraId="1BEF0DC1"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CEF543E" w14:textId="77777777" w:rsidR="00B35A88" w:rsidRPr="00B35A88" w:rsidRDefault="00B35A88" w:rsidP="00B35A88">
      <w:pPr>
        <w:widowControl w:val="0"/>
        <w:pBdr>
          <w:top w:val="nil"/>
          <w:left w:val="nil"/>
          <w:bottom w:val="nil"/>
          <w:right w:val="nil"/>
          <w:between w:val="nil"/>
        </w:pBdr>
        <w:tabs>
          <w:tab w:val="left" w:pos="1134"/>
        </w:tabs>
        <w:ind w:firstLine="720"/>
        <w:jc w:val="both"/>
        <w:rPr>
          <w:rFonts w:eastAsia="Cambria"/>
          <w:sz w:val="20"/>
          <w:szCs w:val="20"/>
          <w:lang w:val="lt-LT"/>
        </w:rPr>
      </w:pPr>
      <w:r w:rsidRPr="00B35A88">
        <w:rPr>
          <w:rFonts w:eastAsia="Cambria"/>
          <w:sz w:val="20"/>
          <w:szCs w:val="20"/>
          <w:shd w:val="clear" w:color="auto" w:fill="FFFFFF"/>
          <w:lang w:val="lt-LT"/>
        </w:rPr>
        <w:t xml:space="preserve">3.2.13.2. </w:t>
      </w:r>
      <w:r w:rsidRPr="00B35A88">
        <w:rPr>
          <w:rFonts w:eastAsia="Cambria"/>
          <w:sz w:val="20"/>
          <w:szCs w:val="20"/>
          <w:lang w:val="lt-LT"/>
        </w:rPr>
        <w:t xml:space="preserve">naujo subtiekėjo ir (ar) specialisto kvalifikaciją, atitiktį </w:t>
      </w:r>
      <w:r w:rsidRPr="00B35A88">
        <w:rPr>
          <w:rFonts w:eastAsia="Cambria"/>
          <w:kern w:val="2"/>
          <w:sz w:val="20"/>
          <w:szCs w:val="20"/>
          <w:lang w:val="lt-LT"/>
        </w:rPr>
        <w:t xml:space="preserve">Kokybiniams kriterijams (jei taikoma), </w:t>
      </w:r>
      <w:r w:rsidRPr="00B35A88">
        <w:rPr>
          <w:rFonts w:eastAsia="Cambria"/>
          <w:sz w:val="20"/>
          <w:szCs w:val="20"/>
          <w:shd w:val="clear" w:color="auto" w:fill="FFFFFF"/>
          <w:lang w:val="lt-LT"/>
        </w:rPr>
        <w:t xml:space="preserve">reikalaujamiems kokybės vadybos sistemos ir (arba) aplinkos apsaugos vadybos sistemos standartams (jei taikoma), </w:t>
      </w:r>
      <w:r w:rsidRPr="00B35A88">
        <w:rPr>
          <w:rFonts w:eastAsia="Cambria"/>
          <w:sz w:val="20"/>
          <w:szCs w:val="20"/>
          <w:lang w:val="lt-LT"/>
        </w:rPr>
        <w:t xml:space="preserve">pašalinimo pagrindų nebuvimą ir atitiktį </w:t>
      </w:r>
      <w:r w:rsidRPr="00B35A88">
        <w:rPr>
          <w:rFonts w:eastAsia="Arial"/>
          <w:sz w:val="20"/>
          <w:szCs w:val="20"/>
          <w:shd w:val="clear" w:color="auto" w:fill="FFFFFF"/>
          <w:lang w:val="lt-LT"/>
        </w:rPr>
        <w:t>nacionalinio saugumo interesams bei reikalavimams</w:t>
      </w:r>
      <w:r w:rsidRPr="00B35A88">
        <w:rPr>
          <w:rFonts w:eastAsia="Cambria"/>
          <w:sz w:val="20"/>
          <w:szCs w:val="20"/>
          <w:lang w:val="lt-LT"/>
        </w:rPr>
        <w:t xml:space="preserve">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lang w:val="lt-LT"/>
        </w:rPr>
        <w:t xml:space="preserve"> (jei taikoma) įrodančius dokumentus pagal Sutarties reikalavimus.</w:t>
      </w:r>
    </w:p>
    <w:p w14:paraId="447FB207" w14:textId="77777777" w:rsidR="00B35A88" w:rsidRPr="00B35A88" w:rsidRDefault="00B35A88" w:rsidP="00B35A88">
      <w:pPr>
        <w:widowControl w:val="0"/>
        <w:pBdr>
          <w:top w:val="nil"/>
          <w:left w:val="nil"/>
          <w:bottom w:val="nil"/>
          <w:right w:val="nil"/>
          <w:between w:val="nil"/>
        </w:pBdr>
        <w:tabs>
          <w:tab w:val="left" w:pos="567"/>
          <w:tab w:val="left" w:pos="851"/>
          <w:tab w:val="left" w:pos="992"/>
        </w:tabs>
        <w:ind w:firstLine="720"/>
        <w:jc w:val="both"/>
        <w:rPr>
          <w:rFonts w:eastAsia="Cambria"/>
          <w:sz w:val="20"/>
          <w:szCs w:val="20"/>
          <w:lang w:val="lt-LT"/>
        </w:rPr>
      </w:pPr>
      <w:r w:rsidRPr="00B35A88">
        <w:rPr>
          <w:rFonts w:eastAsia="Cambria"/>
          <w:sz w:val="20"/>
          <w:szCs w:val="20"/>
          <w:lang w:val="lt-LT"/>
        </w:rPr>
        <w:t xml:space="preserve">3.2.14. Pirkėjas, gavęs Tiekėjo prašymą su kitais Sutartyje nurodytais dokumentais, per 5 (penkias) darbo dienas įvertina keitimo galimybę ir raštu informuoja Tiekėją apie sutikimą pakeisti subtiekėją, </w:t>
      </w:r>
      <w:r w:rsidRPr="00B35A88">
        <w:rPr>
          <w:rFonts w:eastAsia="Arial"/>
          <w:sz w:val="20"/>
          <w:szCs w:val="20"/>
          <w:shd w:val="clear" w:color="auto" w:fill="FFFFFF"/>
          <w:lang w:val="lt-LT"/>
        </w:rPr>
        <w:t>kurio pajėgumais Tiekėjas rėmėsi, kad atitiktų pirkimo dokumentuose nustatytus kvalifikacijos reikalavimus,</w:t>
      </w:r>
      <w:r w:rsidRPr="00B35A88">
        <w:rPr>
          <w:rFonts w:eastAsia="Cambria"/>
          <w:sz w:val="20"/>
          <w:szCs w:val="20"/>
          <w:lang w:val="lt-LT"/>
        </w:rPr>
        <w:t xml:space="preserve"> ir (ar) specialistą. Pirkėjui sutikus, Šalys pasirašo Susitarimą, kuris laikomas neatsiejama Sutarties dalimi.</w:t>
      </w:r>
    </w:p>
    <w:p w14:paraId="71DD98C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Cambria"/>
          <w:b/>
          <w:bCs/>
          <w:sz w:val="20"/>
          <w:szCs w:val="20"/>
          <w:lang w:val="lt-LT"/>
        </w:rPr>
      </w:pPr>
      <w:r w:rsidRPr="00B35A88">
        <w:rPr>
          <w:rFonts w:eastAsia="Cambria"/>
          <w:b/>
          <w:bCs/>
          <w:sz w:val="20"/>
          <w:szCs w:val="20"/>
          <w:lang w:val="lt-LT"/>
        </w:rPr>
        <w:t>3.3. Jungtinės veiklos partnerių keitimas</w:t>
      </w:r>
    </w:p>
    <w:p w14:paraId="5D3AC2CA" w14:textId="77777777" w:rsidR="00B35A88" w:rsidRPr="00B35A88" w:rsidRDefault="00B35A88" w:rsidP="00B35A88">
      <w:pPr>
        <w:widowControl w:val="0"/>
        <w:pBdr>
          <w:top w:val="nil"/>
          <w:left w:val="nil"/>
          <w:bottom w:val="nil"/>
          <w:right w:val="nil"/>
          <w:between w:val="nil"/>
        </w:pBdr>
        <w:ind w:firstLine="720"/>
        <w:jc w:val="both"/>
        <w:rPr>
          <w:rFonts w:eastAsia="Cambria"/>
          <w:sz w:val="20"/>
          <w:szCs w:val="20"/>
          <w:lang w:val="lt-LT"/>
        </w:rPr>
      </w:pPr>
      <w:r w:rsidRPr="00B35A88">
        <w:rPr>
          <w:rFonts w:eastAsia="Cambria"/>
          <w:sz w:val="20"/>
          <w:szCs w:val="20"/>
          <w:shd w:val="clear" w:color="auto" w:fill="FFFFFF"/>
          <w:lang w:val="lt-LT"/>
        </w:rPr>
        <w:t xml:space="preserve">3.3.1. Tiekėjas, vykdantis Sutartį </w:t>
      </w:r>
      <w:r w:rsidRPr="00B35A88">
        <w:rPr>
          <w:rFonts w:eastAsia="Cambria"/>
          <w:sz w:val="20"/>
          <w:szCs w:val="20"/>
          <w:lang w:val="lt-LT"/>
        </w:rPr>
        <w:t xml:space="preserve">kaip tiekėjų grupė, veikianti </w:t>
      </w:r>
      <w:r w:rsidRPr="00B35A88">
        <w:rPr>
          <w:rFonts w:eastAsia="Cambria"/>
          <w:sz w:val="20"/>
          <w:szCs w:val="20"/>
          <w:shd w:val="clear" w:color="auto" w:fill="FFFFFF"/>
          <w:lang w:val="lt-LT"/>
        </w:rPr>
        <w:t>jungtinės veiklos</w:t>
      </w:r>
      <w:r w:rsidRPr="00B35A88">
        <w:rPr>
          <w:rFonts w:eastAsia="Cambria"/>
          <w:sz w:val="20"/>
          <w:szCs w:val="20"/>
          <w:lang w:val="lt-LT"/>
        </w:rPr>
        <w:t xml:space="preserve"> sutarties</w:t>
      </w:r>
      <w:r w:rsidRPr="00B35A88">
        <w:rPr>
          <w:rFonts w:eastAsia="Cambria"/>
          <w:sz w:val="20"/>
          <w:szCs w:val="20"/>
          <w:shd w:val="clear" w:color="auto" w:fill="FFFFFF"/>
          <w:lang w:val="lt-LT"/>
        </w:rPr>
        <w:t xml:space="preserve"> pagrindu, turi teisę atsisakyti jungtinės veiklos partnerio (toliau – Partneris), jei dėl objektyvių ir pagrįstų aplinkybių </w:t>
      </w:r>
      <w:r w:rsidRPr="00B35A88">
        <w:rPr>
          <w:rFonts w:eastAsia="Cambria"/>
          <w:sz w:val="20"/>
          <w:szCs w:val="20"/>
          <w:lang w:val="lt-LT"/>
        </w:rPr>
        <w:t>P</w:t>
      </w:r>
      <w:r w:rsidRPr="00B35A88">
        <w:rPr>
          <w:rFonts w:eastAsia="Cambria"/>
          <w:sz w:val="20"/>
          <w:szCs w:val="20"/>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4F97B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7C73F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 Tiekėjas privalo ne vėliau nei prieš 10 (dešimt) darbo dienų iki numatomo Partnerio keitimo arba atsisakymo pateikti Pirkėjui šiuos dokumentus:</w:t>
      </w:r>
    </w:p>
    <w:p w14:paraId="6B79A9D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3.3.3.1. argumentuotą rašytinį prašymą pakeisti Tiekėjo sudėtį ir įrodymus, pagrindžiančius bent vieną Partnerio atsisakymo ar keitimo aplinkybę, nurodytą Sutartyje;</w:t>
      </w:r>
    </w:p>
    <w:p w14:paraId="35747D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0581D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shd w:val="clear" w:color="auto" w:fill="FFFFFF"/>
          <w:lang w:val="lt-LT"/>
        </w:rPr>
        <w:t>3.3.3.3. pasiliekančiojo Partnerio ar naujai pasitelkiamo Partnerio kvalifikaciją patvirtinančius dokumentus ir, jei</w:t>
      </w:r>
      <w:r w:rsidRPr="00B35A88">
        <w:rPr>
          <w:sz w:val="20"/>
          <w:szCs w:val="20"/>
          <w:lang w:val="lt-LT" w:eastAsia="lt-LT"/>
        </w:rPr>
        <w:t xml:space="preserve">gu taikytina, kokybės vadybos ir (arba) aplinkos apsaugos vadybos sistemos standartų reikalavimus įrodančius dokumentus. Visais atvejais </w:t>
      </w:r>
      <w:r w:rsidRPr="00B35A88">
        <w:rPr>
          <w:rFonts w:eastAsia="Cambria"/>
          <w:sz w:val="20"/>
          <w:szCs w:val="20"/>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5A88">
        <w:rPr>
          <w:rFonts w:eastAsia="Cambria"/>
          <w:sz w:val="20"/>
          <w:szCs w:val="20"/>
          <w:lang w:val="lt-LT"/>
        </w:rPr>
        <w:t xml:space="preserve">nacionalinio saugumo interesams bei reikalavimams </w:t>
      </w:r>
      <w:r w:rsidRPr="00B35A88">
        <w:rPr>
          <w:rFonts w:eastAsia="Arial"/>
          <w:sz w:val="20"/>
          <w:szCs w:val="20"/>
          <w:shd w:val="clear" w:color="auto" w:fill="FFFFFF"/>
          <w:lang w:val="lt-LT"/>
        </w:rPr>
        <w:t>nebūti registruotu (nuolat gyvenančiu ar turinčiu pilietybę) nepatikimomis laikomose valstybėse ar teritorijose</w:t>
      </w:r>
      <w:r w:rsidRPr="00B35A88">
        <w:rPr>
          <w:rFonts w:eastAsia="Cambria"/>
          <w:sz w:val="20"/>
          <w:szCs w:val="20"/>
          <w:shd w:val="clear" w:color="auto" w:fill="FFFFFF"/>
          <w:lang w:val="lt-LT"/>
        </w:rPr>
        <w:t xml:space="preserve"> (jei taikoma).</w:t>
      </w:r>
    </w:p>
    <w:p w14:paraId="5B5370A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shd w:val="clear" w:color="auto" w:fill="FFFFFF"/>
          <w:lang w:val="lt-LT"/>
        </w:rPr>
      </w:pPr>
      <w:r w:rsidRPr="00B35A88">
        <w:rPr>
          <w:rFonts w:eastAsia="Cambria"/>
          <w:sz w:val="20"/>
          <w:szCs w:val="20"/>
          <w:shd w:val="clear" w:color="auto" w:fill="FFFFFF"/>
          <w:lang w:val="lt-LT"/>
        </w:rPr>
        <w:t>3.3.4. Pirkėjas, gavęs Tiekėjo prašymą su kitais Sutartyje nurodytais dokumentais, per 10 (dešimt) darbo dienų įvertina keitimo galimybes ir raštu informuoja Tiekėją apie sutikimą arba apie ne</w:t>
      </w:r>
      <w:r w:rsidRPr="00B35A88">
        <w:rPr>
          <w:rFonts w:eastAsia="Cambria"/>
          <w:sz w:val="20"/>
          <w:szCs w:val="20"/>
          <w:lang w:val="lt-LT"/>
        </w:rPr>
        <w:t xml:space="preserve">sutikimą </w:t>
      </w:r>
      <w:r w:rsidRPr="00B35A88">
        <w:rPr>
          <w:rFonts w:eastAsia="Cambria"/>
          <w:sz w:val="20"/>
          <w:szCs w:val="20"/>
          <w:shd w:val="clear" w:color="auto" w:fill="FFFFFF"/>
          <w:lang w:val="lt-LT"/>
        </w:rPr>
        <w:t xml:space="preserve">atsisakyti ar pakeisti Partnerį. </w:t>
      </w:r>
      <w:r w:rsidRPr="00B35A88">
        <w:rPr>
          <w:rFonts w:eastAsia="Cambria"/>
          <w:sz w:val="20"/>
          <w:szCs w:val="20"/>
          <w:shd w:val="clear" w:color="auto" w:fill="FFFFFF"/>
          <w:lang w:val="lt-LT"/>
        </w:rPr>
        <w:lastRenderedPageBreak/>
        <w:t>Pirkėjui sutikus, Šalys pasirašo Susitarimą, kuris laikomas neatsiejama Sutarties dalimi. Prieš Susitarimo pasirašymą, Pirkėjui pateikiama naujos jungtinės veiklos sutarties ar esamos jungtinės veiklos sutarties pakeitimo kopija arba nuorašas.</w:t>
      </w:r>
    </w:p>
    <w:p w14:paraId="6B06D39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3.4.</w:t>
      </w:r>
      <w:r w:rsidRPr="00B35A88">
        <w:rPr>
          <w:rFonts w:eastAsia="Arial"/>
          <w:b/>
          <w:sz w:val="20"/>
          <w:szCs w:val="20"/>
          <w:lang w:val="lt-LT"/>
        </w:rPr>
        <w:tab/>
        <w:t>Susitarimai dėl tiesioginio atsiskaitymo su subtiekėjais</w:t>
      </w:r>
    </w:p>
    <w:p w14:paraId="7FF1455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3.4.1.</w:t>
      </w:r>
      <w:r w:rsidRPr="00B35A88">
        <w:rPr>
          <w:rFonts w:eastAsia="Arial"/>
          <w:sz w:val="20"/>
          <w:szCs w:val="20"/>
          <w:lang w:val="lt-LT"/>
        </w:rPr>
        <w:tab/>
      </w:r>
      <w:r w:rsidRPr="00B35A88">
        <w:rPr>
          <w:rFonts w:eastAsia="Arial"/>
          <w:sz w:val="20"/>
          <w:szCs w:val="20"/>
          <w:shd w:val="clear" w:color="auto" w:fill="FFFFFF"/>
          <w:lang w:val="lt-LT"/>
        </w:rPr>
        <w:t>Subtiekėjams pageidaujant, Pirkėjas su jais atsiskaitys tiesiogiai. Pirkėjas numato tiesioginio atsiskaitymo galimybę su Sutartyje nurodytais subtiekėjais tokiomis sąlygomis ir tvarka:</w:t>
      </w:r>
    </w:p>
    <w:p w14:paraId="65FD0413" w14:textId="149522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3.4.1.1.</w:t>
      </w:r>
      <w:r w:rsidR="00222CB6">
        <w:rPr>
          <w:rFonts w:eastAsia="Cambria"/>
          <w:sz w:val="20"/>
          <w:szCs w:val="20"/>
          <w:lang w:val="lt-LT"/>
        </w:rPr>
        <w:t xml:space="preserve"> </w:t>
      </w:r>
      <w:r w:rsidRPr="00B35A88">
        <w:rPr>
          <w:rFonts w:eastAsia="Cambria"/>
          <w:sz w:val="20"/>
          <w:szCs w:val="20"/>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6922A0A" w14:textId="211C4ED9"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3.4.1.2.</w:t>
      </w:r>
      <w:r w:rsidR="00222CB6">
        <w:rPr>
          <w:rFonts w:eastAsia="Cambria"/>
          <w:sz w:val="20"/>
          <w:szCs w:val="20"/>
          <w:lang w:val="lt-LT"/>
        </w:rPr>
        <w:t xml:space="preserve"> </w:t>
      </w:r>
      <w:r w:rsidRPr="00B35A88">
        <w:rPr>
          <w:rFonts w:eastAsia="Cambria"/>
          <w:sz w:val="20"/>
          <w:szCs w:val="20"/>
          <w:shd w:val="clear" w:color="auto" w:fill="FFFFFF"/>
          <w:lang w:val="lt-LT"/>
        </w:rPr>
        <w:t>Pirkėjas ne vėliau kaip per 3 (tris) darbo dienas nuo Bendrųjų sąlygų 3.4.1.1 punkte nurodytos informacijos gavimo dienos raštu informuoja subtiekėjus apie tiesioginio atsiskaitymo galimybę;</w:t>
      </w:r>
    </w:p>
    <w:p w14:paraId="20639302" w14:textId="49124DF2"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3.4.1.3.</w:t>
      </w:r>
      <w:r w:rsidR="00222CB6">
        <w:rPr>
          <w:rFonts w:eastAsia="Cambria"/>
          <w:sz w:val="20"/>
          <w:szCs w:val="20"/>
          <w:lang w:val="lt-LT"/>
        </w:rPr>
        <w:t xml:space="preserve"> </w:t>
      </w:r>
      <w:r w:rsidRPr="00B35A88">
        <w:rPr>
          <w:rFonts w:eastAsia="Cambria"/>
          <w:sz w:val="20"/>
          <w:szCs w:val="2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0B713F" w14:textId="1D8384E6"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3.4.1.4.</w:t>
      </w:r>
      <w:r w:rsidR="00222CB6">
        <w:rPr>
          <w:rFonts w:eastAsia="Cambria"/>
          <w:sz w:val="20"/>
          <w:szCs w:val="20"/>
          <w:lang w:val="lt-LT"/>
        </w:rPr>
        <w:t xml:space="preserve"> </w:t>
      </w:r>
      <w:r w:rsidRPr="00B35A88">
        <w:rPr>
          <w:rFonts w:eastAsia="Cambria"/>
          <w:sz w:val="20"/>
          <w:szCs w:val="20"/>
          <w:shd w:val="clear" w:color="auto" w:fill="FFFFFF"/>
          <w:lang w:val="lt-LT"/>
        </w:rPr>
        <w:t>tiesioginio atsiskaitymo su subtiekėjais galimybė nekeičia Tiekėjo atsakomybės dėl Sutarties įvykdymo.</w:t>
      </w:r>
    </w:p>
    <w:p w14:paraId="7D0436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left="360" w:firstLine="720"/>
        <w:jc w:val="center"/>
        <w:rPr>
          <w:rFonts w:eastAsia="Arial"/>
          <w:b/>
          <w:caps/>
          <w:sz w:val="20"/>
          <w:szCs w:val="20"/>
          <w:lang w:val="lt-LT"/>
        </w:rPr>
      </w:pPr>
      <w:r w:rsidRPr="00B35A88">
        <w:rPr>
          <w:rFonts w:eastAsia="Arial"/>
          <w:b/>
          <w:caps/>
          <w:sz w:val="20"/>
          <w:szCs w:val="20"/>
          <w:lang w:val="lt-LT"/>
        </w:rPr>
        <w:t>4.</w:t>
      </w:r>
      <w:r w:rsidRPr="00B35A88">
        <w:rPr>
          <w:rFonts w:eastAsia="Arial"/>
          <w:b/>
          <w:caps/>
          <w:sz w:val="20"/>
          <w:szCs w:val="20"/>
          <w:lang w:val="lt-LT"/>
        </w:rPr>
        <w:tab/>
        <w:t>Šalių bendradarbiavimas</w:t>
      </w:r>
    </w:p>
    <w:p w14:paraId="25A1660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4.1.</w:t>
      </w:r>
      <w:r w:rsidRPr="00B35A88">
        <w:rPr>
          <w:rFonts w:eastAsia="Arial"/>
          <w:b/>
          <w:sz w:val="20"/>
          <w:szCs w:val="20"/>
          <w:lang w:val="lt-LT"/>
        </w:rPr>
        <w:tab/>
        <w:t>Šalių bendradarbiavimo pareiga</w:t>
      </w:r>
    </w:p>
    <w:p w14:paraId="3BD4DAD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4.1.1.</w:t>
      </w:r>
      <w:r w:rsidRPr="00B35A88">
        <w:rPr>
          <w:rFonts w:eastAsia="Arial"/>
          <w:sz w:val="20"/>
          <w:szCs w:val="20"/>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FDD177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4.1.2.</w:t>
      </w:r>
      <w:r w:rsidRPr="00B35A88">
        <w:rPr>
          <w:rFonts w:eastAsia="Arial"/>
          <w:sz w:val="20"/>
          <w:szCs w:val="20"/>
          <w:lang w:val="lt-LT"/>
        </w:rPr>
        <w:tab/>
        <w:t>Šalys įsipareigoja užtikrinti, kad viena kitai teiks dokumentus ir (ar) kitą informaciją, kurie yra būtini Šalių tinkamam įsipareigojimų įvykdymui pagal Sutartį.</w:t>
      </w:r>
    </w:p>
    <w:p w14:paraId="0FDA1F8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4.1.3.</w:t>
      </w:r>
      <w:r w:rsidRPr="00B35A88">
        <w:rPr>
          <w:rFonts w:eastAsia="Arial"/>
          <w:sz w:val="20"/>
          <w:szCs w:val="20"/>
          <w:lang w:val="lt-LT"/>
        </w:rPr>
        <w:tab/>
      </w:r>
      <w:r w:rsidRPr="00B35A88">
        <w:rPr>
          <w:rFonts w:eastAsia="Arial"/>
          <w:sz w:val="20"/>
          <w:szCs w:val="20"/>
          <w:shd w:val="clear" w:color="auto" w:fill="FFFFFF"/>
          <w:lang w:val="lt-LT"/>
        </w:rPr>
        <w:t xml:space="preserve">Jeigu Šalis susiduria su </w:t>
      </w:r>
      <w:r w:rsidRPr="00B35A88">
        <w:rPr>
          <w:rFonts w:eastAsia="Arial"/>
          <w:sz w:val="20"/>
          <w:szCs w:val="20"/>
          <w:lang w:val="lt-LT"/>
        </w:rPr>
        <w:t>S</w:t>
      </w:r>
      <w:r w:rsidRPr="00B35A88">
        <w:rPr>
          <w:rFonts w:eastAsia="Arial"/>
          <w:sz w:val="20"/>
          <w:szCs w:val="20"/>
          <w:shd w:val="clear" w:color="auto" w:fill="FFFFFF"/>
          <w:lang w:val="lt-LT"/>
        </w:rPr>
        <w:t>utarties vykdymo kliūtimi, ji turi nedelsdama, bet ne vėliau kaip per 5 (penkias) darbo dienas, įspėti kitą Šalį apie tokia</w:t>
      </w:r>
      <w:r w:rsidRPr="00B35A88">
        <w:rPr>
          <w:rFonts w:eastAsia="Arial"/>
          <w:sz w:val="20"/>
          <w:szCs w:val="20"/>
          <w:lang w:val="lt-LT"/>
        </w:rPr>
        <w:t>s</w:t>
      </w:r>
      <w:r w:rsidRPr="00B35A88">
        <w:rPr>
          <w:rFonts w:eastAsia="Arial"/>
          <w:sz w:val="20"/>
          <w:szCs w:val="20"/>
          <w:shd w:val="clear" w:color="auto" w:fill="FFFFFF"/>
          <w:lang w:val="lt-LT"/>
        </w:rPr>
        <w:t xml:space="preserve"> kliūtis</w:t>
      </w:r>
      <w:r w:rsidRPr="00B35A88">
        <w:rPr>
          <w:rFonts w:eastAsia="Arial"/>
          <w:sz w:val="20"/>
          <w:szCs w:val="20"/>
          <w:lang w:val="lt-LT"/>
        </w:rPr>
        <w:t xml:space="preserve"> ir imtis visų nuo jos priklausančių protingų priemonių toms kliūtims pašalinti.</w:t>
      </w:r>
    </w:p>
    <w:p w14:paraId="3DF7414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4.2.</w:t>
      </w:r>
      <w:r w:rsidRPr="00B35A88">
        <w:rPr>
          <w:sz w:val="20"/>
          <w:szCs w:val="20"/>
          <w:lang w:val="lt-LT"/>
        </w:rPr>
        <w:tab/>
      </w:r>
      <w:r w:rsidRPr="00B35A88">
        <w:rPr>
          <w:rFonts w:eastAsia="Arial"/>
          <w:b/>
          <w:bCs/>
          <w:sz w:val="20"/>
          <w:szCs w:val="20"/>
          <w:lang w:val="lt-LT"/>
        </w:rPr>
        <w:t>Kontaktiniai asmenys</w:t>
      </w:r>
    </w:p>
    <w:p w14:paraId="5190EB9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4.2.1.</w:t>
      </w:r>
      <w:r w:rsidRPr="00B35A88">
        <w:rPr>
          <w:sz w:val="20"/>
          <w:szCs w:val="20"/>
          <w:lang w:val="lt-LT"/>
        </w:rPr>
        <w:tab/>
      </w:r>
      <w:r w:rsidRPr="00B35A88">
        <w:rPr>
          <w:rFonts w:eastAsia="Arial"/>
          <w:sz w:val="20"/>
          <w:szCs w:val="20"/>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FAB81D5"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4.2.2.</w:t>
      </w:r>
      <w:r w:rsidRPr="00B35A88">
        <w:rPr>
          <w:rFonts w:eastAsia="Arial"/>
          <w:sz w:val="20"/>
          <w:szCs w:val="20"/>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35A88">
        <w:rPr>
          <w:sz w:val="20"/>
          <w:szCs w:val="20"/>
          <w:lang w:val="lt-LT"/>
        </w:rPr>
        <w:t xml:space="preserve"> </w:t>
      </w:r>
      <w:r w:rsidRPr="00B35A88">
        <w:rPr>
          <w:rFonts w:eastAsia="Arial"/>
          <w:sz w:val="20"/>
          <w:szCs w:val="20"/>
          <w:lang w:val="lt-LT"/>
        </w:rPr>
        <w:t>vardą, pavardę, el. paštą ir telefono numerį.</w:t>
      </w:r>
    </w:p>
    <w:p w14:paraId="31A0B121"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4.2.3.</w:t>
      </w:r>
      <w:r w:rsidRPr="00B35A88">
        <w:rPr>
          <w:sz w:val="20"/>
          <w:szCs w:val="20"/>
          <w:lang w:val="lt-LT"/>
        </w:rPr>
        <w:tab/>
      </w:r>
      <w:r w:rsidRPr="00B35A88">
        <w:rPr>
          <w:rFonts w:eastAsia="Arial"/>
          <w:sz w:val="20"/>
          <w:szCs w:val="20"/>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CB81647"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5.</w:t>
      </w:r>
      <w:r w:rsidRPr="00B35A88">
        <w:rPr>
          <w:sz w:val="20"/>
          <w:szCs w:val="20"/>
          <w:lang w:val="lt-LT"/>
        </w:rPr>
        <w:tab/>
      </w:r>
      <w:r w:rsidRPr="00B35A88">
        <w:rPr>
          <w:rFonts w:eastAsia="Arial"/>
          <w:b/>
          <w:bCs/>
          <w:caps/>
          <w:sz w:val="20"/>
          <w:szCs w:val="20"/>
          <w:lang w:val="lt-LT"/>
        </w:rPr>
        <w:t>SUTARTIES VYKDYMO METU PATEIKIAMI dokumentai</w:t>
      </w:r>
    </w:p>
    <w:p w14:paraId="3D3B9316"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5.1.</w:t>
      </w:r>
      <w:r w:rsidRPr="00B35A88">
        <w:rPr>
          <w:sz w:val="20"/>
          <w:szCs w:val="20"/>
          <w:lang w:val="lt-LT"/>
        </w:rPr>
        <w:tab/>
      </w:r>
      <w:r w:rsidRPr="00B35A88">
        <w:rPr>
          <w:rFonts w:eastAsia="Arial"/>
          <w:sz w:val="20"/>
          <w:szCs w:val="20"/>
          <w:lang w:val="lt-LT"/>
        </w:rPr>
        <w:t>Jeigu Tiekėjas turi parengti ir (ar) pateikti Pirkėjui Paslaugų rezultato naudojimo instrukcijas, jos turi būti aiškios ir detalios, kad Pirkėjas, vadovaudamasis jomis, galėtų tinkamai naudotis Paslaugų rezultatu.</w:t>
      </w:r>
    </w:p>
    <w:p w14:paraId="31867F0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5.2.</w:t>
      </w:r>
      <w:r w:rsidRPr="00B35A88">
        <w:rPr>
          <w:rFonts w:eastAsia="Arial"/>
          <w:sz w:val="20"/>
          <w:szCs w:val="20"/>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FC4B0D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5.3.</w:t>
      </w:r>
      <w:r w:rsidRPr="00B35A88">
        <w:rPr>
          <w:rFonts w:eastAsia="Arial"/>
          <w:sz w:val="20"/>
          <w:szCs w:val="20"/>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C1453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caps/>
          <w:sz w:val="20"/>
          <w:szCs w:val="20"/>
          <w:lang w:val="lt-LT"/>
        </w:rPr>
        <w:t>6.</w:t>
      </w:r>
      <w:r w:rsidRPr="00B35A88">
        <w:rPr>
          <w:rFonts w:eastAsia="Arial"/>
          <w:b/>
          <w:caps/>
          <w:sz w:val="20"/>
          <w:szCs w:val="20"/>
          <w:lang w:val="lt-LT"/>
        </w:rPr>
        <w:tab/>
      </w:r>
      <w:r w:rsidRPr="00B35A88">
        <w:rPr>
          <w:rFonts w:eastAsia="Arial"/>
          <w:b/>
          <w:bCs/>
          <w:sz w:val="20"/>
          <w:szCs w:val="20"/>
          <w:lang w:val="lt-LT"/>
        </w:rPr>
        <w:t>PASLAUGŲ</w:t>
      </w:r>
      <w:r w:rsidRPr="00B35A88">
        <w:rPr>
          <w:rFonts w:eastAsia="Arial"/>
          <w:b/>
          <w:caps/>
          <w:sz w:val="20"/>
          <w:szCs w:val="20"/>
          <w:lang w:val="lt-LT"/>
        </w:rPr>
        <w:t xml:space="preserve"> </w:t>
      </w:r>
      <w:r w:rsidRPr="00B35A88">
        <w:rPr>
          <w:rFonts w:eastAsia="Arial"/>
          <w:b/>
          <w:bCs/>
          <w:sz w:val="20"/>
          <w:szCs w:val="20"/>
          <w:lang w:val="lt-LT"/>
        </w:rPr>
        <w:t>TEIKIMO</w:t>
      </w:r>
      <w:r w:rsidRPr="00B35A88">
        <w:rPr>
          <w:rFonts w:eastAsia="Arial"/>
          <w:b/>
          <w:caps/>
          <w:sz w:val="20"/>
          <w:szCs w:val="20"/>
          <w:lang w:val="lt-LT"/>
        </w:rPr>
        <w:t xml:space="preserve"> PABAIGA IR </w:t>
      </w:r>
      <w:r w:rsidRPr="00B35A88">
        <w:rPr>
          <w:rFonts w:eastAsia="Arial"/>
          <w:b/>
          <w:bCs/>
          <w:sz w:val="20"/>
          <w:szCs w:val="20"/>
          <w:lang w:val="lt-LT"/>
        </w:rPr>
        <w:t>PASLAUGŲ REZULTATO</w:t>
      </w:r>
      <w:r w:rsidRPr="00B35A88">
        <w:rPr>
          <w:rFonts w:eastAsia="Arial"/>
          <w:b/>
          <w:sz w:val="20"/>
          <w:szCs w:val="20"/>
          <w:lang w:val="lt-LT"/>
        </w:rPr>
        <w:t xml:space="preserve"> </w:t>
      </w:r>
      <w:r w:rsidRPr="00B35A88">
        <w:rPr>
          <w:rFonts w:eastAsia="Arial"/>
          <w:b/>
          <w:caps/>
          <w:sz w:val="20"/>
          <w:szCs w:val="20"/>
          <w:lang w:val="lt-LT"/>
        </w:rPr>
        <w:t>priėmimas</w:t>
      </w:r>
    </w:p>
    <w:p w14:paraId="1C89BE74"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6.1.</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xml:space="preserve"> teikimo pabaiga</w:t>
      </w:r>
    </w:p>
    <w:p w14:paraId="6B5C2FB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w:t>
      </w:r>
      <w:r w:rsidRPr="00B35A88">
        <w:rPr>
          <w:rFonts w:eastAsia="Arial"/>
          <w:sz w:val="20"/>
          <w:szCs w:val="20"/>
          <w:lang w:val="lt-LT"/>
        </w:rPr>
        <w:tab/>
        <w:t>Paslaugų teikimas laikomas užbaigtu, kai yra įvykdytos visos šios sąlygos:</w:t>
      </w:r>
    </w:p>
    <w:p w14:paraId="4A9EAB69" w14:textId="0C62145C"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6.1.1.1.</w:t>
      </w:r>
      <w:r w:rsidR="0038790C">
        <w:rPr>
          <w:rFonts w:eastAsia="Arial"/>
          <w:sz w:val="20"/>
          <w:szCs w:val="20"/>
          <w:lang w:val="lt-LT"/>
        </w:rPr>
        <w:t xml:space="preserve"> </w:t>
      </w:r>
      <w:r w:rsidRPr="00B35A88">
        <w:rPr>
          <w:rFonts w:eastAsia="Arial"/>
          <w:sz w:val="20"/>
          <w:szCs w:val="20"/>
          <w:lang w:val="lt-LT"/>
        </w:rPr>
        <w:t xml:space="preserve">Tiekėjas suteikė visas Paslaugas pagal Sutarties ir </w:t>
      </w:r>
      <w:r w:rsidRPr="00B35A88">
        <w:rPr>
          <w:sz w:val="20"/>
          <w:szCs w:val="20"/>
          <w:lang w:val="lt-LT"/>
        </w:rPr>
        <w:t>įstatymų bei kitų teisės aktų</w:t>
      </w:r>
      <w:r w:rsidRPr="00B35A88">
        <w:rPr>
          <w:rFonts w:eastAsia="Arial"/>
          <w:sz w:val="20"/>
          <w:szCs w:val="20"/>
          <w:lang w:val="lt-LT"/>
        </w:rPr>
        <w:t xml:space="preserve"> reikalavimus;</w:t>
      </w:r>
    </w:p>
    <w:p w14:paraId="4422BCC7" w14:textId="6F6C4F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6.1.1.2.</w:t>
      </w:r>
      <w:r w:rsidR="0038790C">
        <w:rPr>
          <w:rFonts w:eastAsia="Arial"/>
          <w:sz w:val="20"/>
          <w:szCs w:val="20"/>
          <w:lang w:val="lt-LT"/>
        </w:rPr>
        <w:t xml:space="preserve"> </w:t>
      </w:r>
      <w:r w:rsidRPr="00B35A88">
        <w:rPr>
          <w:rFonts w:eastAsia="Arial"/>
          <w:sz w:val="20"/>
          <w:szCs w:val="20"/>
          <w:lang w:val="lt-LT"/>
        </w:rPr>
        <w:t>Tiekėjas perdavė Pirkėjui visą reikalingą dokumentaciją, įskaitant naudojimo instrukcijas, sertifikatus ir garantijas (jei to reikalaujama);</w:t>
      </w:r>
    </w:p>
    <w:p w14:paraId="03B0EBC6" w14:textId="360E060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6.1.1.3.</w:t>
      </w:r>
      <w:r w:rsidR="0038790C">
        <w:rPr>
          <w:sz w:val="20"/>
          <w:szCs w:val="20"/>
          <w:lang w:val="lt-LT"/>
        </w:rPr>
        <w:t xml:space="preserve"> </w:t>
      </w:r>
      <w:r w:rsidRPr="00B35A88">
        <w:rPr>
          <w:rFonts w:eastAsia="Arial"/>
          <w:sz w:val="20"/>
          <w:szCs w:val="20"/>
          <w:lang w:val="lt-LT"/>
        </w:rPr>
        <w:t>Tiekėjas apmokė Pirkėjo personalą, kaip naudotis Paslaugų rezultatu (jeigu to reikalaujama);</w:t>
      </w:r>
    </w:p>
    <w:p w14:paraId="3551B75D" w14:textId="470FCA8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6.1.1.4.</w:t>
      </w:r>
      <w:r w:rsidR="0038790C">
        <w:rPr>
          <w:sz w:val="20"/>
          <w:szCs w:val="20"/>
          <w:lang w:val="lt-LT"/>
        </w:rPr>
        <w:t xml:space="preserve"> </w:t>
      </w:r>
      <w:r w:rsidRPr="00B35A88">
        <w:rPr>
          <w:rFonts w:eastAsia="Arial"/>
          <w:sz w:val="20"/>
          <w:szCs w:val="20"/>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1AF4399D" w14:textId="3A22CC62"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6.1.1.5.</w:t>
      </w:r>
      <w:r w:rsidR="0038790C">
        <w:rPr>
          <w:sz w:val="20"/>
          <w:szCs w:val="20"/>
          <w:lang w:val="lt-LT"/>
        </w:rPr>
        <w:t xml:space="preserve"> </w:t>
      </w:r>
      <w:r w:rsidRPr="00B35A88">
        <w:rPr>
          <w:rFonts w:eastAsia="Arial"/>
          <w:sz w:val="20"/>
          <w:szCs w:val="20"/>
          <w:lang w:val="lt-LT"/>
        </w:rPr>
        <w:t xml:space="preserve">Tiekėjas įvykdė kitas sąlygas, numatytas </w:t>
      </w:r>
      <w:r w:rsidRPr="00B35A88">
        <w:rPr>
          <w:sz w:val="20"/>
          <w:szCs w:val="20"/>
          <w:lang w:val="lt-LT"/>
        </w:rPr>
        <w:t>įstatymuose bei kituose teisės aktuose</w:t>
      </w:r>
      <w:r w:rsidRPr="00B35A88">
        <w:rPr>
          <w:rFonts w:eastAsia="Arial"/>
          <w:sz w:val="20"/>
          <w:szCs w:val="20"/>
          <w:lang w:val="lt-LT"/>
        </w:rPr>
        <w:t>, Sutartyje ir pasiūlyme, kurios turi būti įvykdytos tam, kad būtų laikoma, jog Paslaugų teikimas yra užbaigtas, ir pateikė Pirkėjui tai įrodančius dokumentus.</w:t>
      </w:r>
    </w:p>
    <w:p w14:paraId="2652F2C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lastRenderedPageBreak/>
        <w:t>6.2.</w:t>
      </w:r>
      <w:r w:rsidRPr="00B35A88">
        <w:rPr>
          <w:sz w:val="20"/>
          <w:szCs w:val="20"/>
          <w:lang w:val="lt-LT"/>
        </w:rPr>
        <w:tab/>
      </w:r>
      <w:r w:rsidRPr="00B35A88">
        <w:rPr>
          <w:rFonts w:eastAsia="Arial"/>
          <w:b/>
          <w:bCs/>
          <w:sz w:val="20"/>
          <w:szCs w:val="20"/>
          <w:lang w:val="lt-LT"/>
        </w:rPr>
        <w:t>Paslaugų, kurios yra vienkartinio pobūdžio, teikiamos periodiškai arba pagal Pirkėjo Užsakymą perdavimas–priėmimas</w:t>
      </w:r>
    </w:p>
    <w:p w14:paraId="5739C092"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6.2.1.</w:t>
      </w:r>
      <w:r w:rsidRPr="00B35A88">
        <w:rPr>
          <w:sz w:val="20"/>
          <w:szCs w:val="20"/>
          <w:lang w:val="lt-LT"/>
        </w:rPr>
        <w:tab/>
      </w:r>
      <w:r w:rsidRPr="00B35A88">
        <w:rPr>
          <w:rFonts w:eastAsia="Arial"/>
          <w:sz w:val="20"/>
          <w:szCs w:val="20"/>
          <w:lang w:val="lt-LT"/>
        </w:rPr>
        <w:t xml:space="preserve">Tiekėjas privalo </w:t>
      </w:r>
      <w:r w:rsidRPr="00B35A88">
        <w:rPr>
          <w:sz w:val="20"/>
          <w:szCs w:val="20"/>
          <w:lang w:val="lt-LT"/>
        </w:rPr>
        <w:t>suteikti Paslaugas ir perduoti Paslaugų rezultatą (jei taikoma) Pirkėjui</w:t>
      </w:r>
      <w:r w:rsidRPr="00B35A88">
        <w:rPr>
          <w:rFonts w:eastAsia="Arial"/>
          <w:sz w:val="20"/>
          <w:szCs w:val="20"/>
          <w:lang w:val="lt-LT"/>
        </w:rPr>
        <w:t>, o Pirkėjas privalo kokybiškai suteiktas ir Sutarties bei įstatymų ir kitų teisės aktų reikalavimus atitinkančias Paslaugas priimti. Paslaugos turi būti suteiktos Specialiosiose sąlygose nurodytu būdu ir terminais.</w:t>
      </w:r>
    </w:p>
    <w:p w14:paraId="5D9D84EB"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6.2.2.</w:t>
      </w:r>
      <w:r w:rsidRPr="00B35A88">
        <w:rPr>
          <w:sz w:val="20"/>
          <w:szCs w:val="20"/>
          <w:lang w:val="lt-LT"/>
        </w:rPr>
        <w:tab/>
      </w:r>
      <w:r w:rsidRPr="00B35A88">
        <w:rPr>
          <w:rFonts w:eastAsia="Arial"/>
          <w:sz w:val="20"/>
          <w:szCs w:val="20"/>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010A1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w:t>
      </w:r>
      <w:r w:rsidRPr="00B35A88">
        <w:rPr>
          <w:rFonts w:eastAsia="Arial"/>
          <w:sz w:val="20"/>
          <w:szCs w:val="20"/>
          <w:lang w:val="lt-LT"/>
        </w:rPr>
        <w:tab/>
        <w:t>Tiekėjui suteikus Paslaugas, Pirkėjas atlieka jų patikrinimą ir privalo:</w:t>
      </w:r>
    </w:p>
    <w:p w14:paraId="65EC91E2" w14:textId="158AC468"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6.2.3.1.</w:t>
      </w:r>
      <w:r w:rsidR="0038790C">
        <w:rPr>
          <w:sz w:val="20"/>
          <w:szCs w:val="20"/>
          <w:lang w:val="lt-LT"/>
        </w:rPr>
        <w:t xml:space="preserve"> </w:t>
      </w:r>
      <w:r w:rsidRPr="00B35A88">
        <w:rPr>
          <w:rFonts w:eastAsia="Arial"/>
          <w:sz w:val="20"/>
          <w:szCs w:val="20"/>
          <w:lang w:val="lt-LT"/>
        </w:rPr>
        <w:t>ne vėliau kaip per 5 (penkias) darbo dienas nuo faktinio Paslaugų suteikimo ir Paslaugų perdavimo–priėmimo akto pateikimo priimti Paslaugų rezultatą, pasirašydamas Paslaugų perdavimo–priėmimo aktą; arba</w:t>
      </w:r>
    </w:p>
    <w:p w14:paraId="3FA5653E" w14:textId="3F6B03B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6.2.3.2.</w:t>
      </w:r>
      <w:r w:rsidR="0038790C">
        <w:rPr>
          <w:sz w:val="20"/>
          <w:szCs w:val="20"/>
          <w:lang w:val="lt-LT"/>
        </w:rPr>
        <w:t xml:space="preserve"> </w:t>
      </w:r>
      <w:r w:rsidRPr="00B35A88">
        <w:rPr>
          <w:rFonts w:eastAsia="Arial"/>
          <w:sz w:val="20"/>
          <w:szCs w:val="20"/>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35A88">
        <w:rPr>
          <w:rFonts w:eastAsia="Arial"/>
          <w:b/>
          <w:bCs/>
          <w:sz w:val="20"/>
          <w:szCs w:val="20"/>
          <w:lang w:val="lt-LT"/>
        </w:rPr>
        <w:t>toliau – Defektų aktas</w:t>
      </w:r>
      <w:r w:rsidRPr="00B35A88">
        <w:rPr>
          <w:rFonts w:eastAsia="Arial"/>
          <w:sz w:val="20"/>
          <w:szCs w:val="20"/>
          <w:lang w:val="lt-LT"/>
        </w:rPr>
        <w:t>); arba</w:t>
      </w:r>
    </w:p>
    <w:p w14:paraId="4729C2B5" w14:textId="5AE205FB"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6.2.3.3.</w:t>
      </w:r>
      <w:r w:rsidR="0038790C">
        <w:rPr>
          <w:sz w:val="20"/>
          <w:szCs w:val="20"/>
          <w:lang w:val="lt-LT"/>
        </w:rPr>
        <w:t xml:space="preserve"> </w:t>
      </w:r>
      <w:r w:rsidRPr="00B35A88">
        <w:rPr>
          <w:rFonts w:eastAsia="Arial"/>
          <w:sz w:val="20"/>
          <w:szCs w:val="20"/>
          <w:lang w:val="lt-LT"/>
        </w:rPr>
        <w:t>atsisakyti priimti Paslaugų rezultatą ir įteikti (arba išsiųsti) Defektų aktą Tiekėjui dėl netinkamų Paslaugų ar jų dalies.</w:t>
      </w:r>
    </w:p>
    <w:p w14:paraId="281F62A9"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6.2.4.</w:t>
      </w:r>
      <w:r w:rsidRPr="00B35A88">
        <w:rPr>
          <w:sz w:val="20"/>
          <w:szCs w:val="20"/>
          <w:lang w:val="lt-LT"/>
        </w:rPr>
        <w:tab/>
      </w:r>
      <w:r w:rsidRPr="00B35A88">
        <w:rPr>
          <w:rFonts w:eastAsia="Arial"/>
          <w:sz w:val="20"/>
          <w:szCs w:val="20"/>
          <w:lang w:val="lt-LT"/>
        </w:rPr>
        <w:t>Paslaugų perdavimo–priėmimo akte turi būti nurodoma data, kada Tiekėjas suteikė Paslaugas ir pateikė visus reikiamus dokumentus.</w:t>
      </w:r>
    </w:p>
    <w:p w14:paraId="5718BD1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6.2.5.</w:t>
      </w:r>
      <w:r w:rsidRPr="00B35A88">
        <w:rPr>
          <w:sz w:val="20"/>
          <w:szCs w:val="20"/>
          <w:lang w:val="lt-LT"/>
        </w:rPr>
        <w:tab/>
      </w:r>
      <w:r w:rsidRPr="00B35A88">
        <w:rPr>
          <w:rFonts w:eastAsia="Arial"/>
          <w:sz w:val="20"/>
          <w:szCs w:val="20"/>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B1C0BE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6.2.6.</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priėmė ir joms pretenzijų neturi.</w:t>
      </w:r>
    </w:p>
    <w:p w14:paraId="2E026FBF"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6.2.7.</w:t>
      </w:r>
      <w:r w:rsidRPr="00B35A88">
        <w:rPr>
          <w:sz w:val="20"/>
          <w:szCs w:val="20"/>
          <w:lang w:val="lt-LT"/>
        </w:rPr>
        <w:tab/>
        <w:t xml:space="preserve">Su Paslaugomis susijusių prekių </w:t>
      </w:r>
      <w:r w:rsidRPr="00B35A88">
        <w:rPr>
          <w:rFonts w:eastAsia="Arial"/>
          <w:sz w:val="20"/>
          <w:szCs w:val="20"/>
          <w:lang w:val="lt-LT"/>
        </w:rPr>
        <w:t>praradimo ar sugadinimo ar atsitiktinio žuvimo rizika Pirkėjui iš Tiekėjo pereina nuo faktinio tokių Paslaugų priėmimo momento.</w:t>
      </w:r>
    </w:p>
    <w:p w14:paraId="2E85B48D"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6.2.8.</w:t>
      </w:r>
      <w:r w:rsidRPr="00B35A88">
        <w:rPr>
          <w:sz w:val="20"/>
          <w:szCs w:val="20"/>
          <w:lang w:val="lt-LT"/>
        </w:rPr>
        <w:tab/>
      </w:r>
      <w:r w:rsidRPr="00B35A88">
        <w:rPr>
          <w:rFonts w:eastAsia="Arial"/>
          <w:sz w:val="20"/>
          <w:szCs w:val="20"/>
          <w:lang w:val="lt-LT"/>
        </w:rPr>
        <w:t>Pirkėjas turi teisę naudotis Paslaugų rezultatu (jei taikoma) tik po Paslaugų perdavimo–priėmimo akto pasirašymo.</w:t>
      </w:r>
    </w:p>
    <w:p w14:paraId="5A6C479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FF288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sz w:val="20"/>
          <w:szCs w:val="20"/>
          <w:lang w:val="lt-LT"/>
        </w:rPr>
        <w:t>6.3.</w:t>
      </w:r>
      <w:r w:rsidRPr="00B35A88">
        <w:rPr>
          <w:rFonts w:eastAsia="Arial"/>
          <w:b/>
          <w:sz w:val="20"/>
          <w:szCs w:val="20"/>
          <w:lang w:val="lt-LT"/>
        </w:rPr>
        <w:tab/>
      </w:r>
      <w:r w:rsidRPr="00B35A88">
        <w:rPr>
          <w:rFonts w:eastAsia="Arial"/>
          <w:b/>
          <w:bCs/>
          <w:sz w:val="20"/>
          <w:szCs w:val="20"/>
          <w:lang w:val="lt-LT"/>
        </w:rPr>
        <w:t>Paslaugų</w:t>
      </w:r>
      <w:r w:rsidRPr="00B35A88">
        <w:rPr>
          <w:rFonts w:eastAsia="Arial"/>
          <w:b/>
          <w:sz w:val="20"/>
          <w:szCs w:val="20"/>
          <w:lang w:val="lt-LT"/>
        </w:rPr>
        <w:t>, kurios teikiamos etapais, perdavimas–priėmimas</w:t>
      </w:r>
    </w:p>
    <w:p w14:paraId="56718772"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660843"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6.3.2.</w:t>
      </w:r>
      <w:r w:rsidRPr="00B35A88">
        <w:rPr>
          <w:sz w:val="20"/>
          <w:szCs w:val="20"/>
          <w:lang w:val="lt-LT"/>
        </w:rPr>
        <w:tab/>
      </w:r>
      <w:r w:rsidRPr="00B35A88">
        <w:rPr>
          <w:rFonts w:eastAsia="Arial"/>
          <w:sz w:val="20"/>
          <w:szCs w:val="20"/>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57E91A"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6.3.3. Pirkėjas pasirašo kiekvieną Paslaugų perdavimo–priėmimo aktą su sąlyga, kad buvo priimti visi ankstesni etapai, jeigu Specialiosiose sąlygose nėra nurodyta kitaip.</w:t>
      </w:r>
    </w:p>
    <w:p w14:paraId="34966077" w14:textId="77777777" w:rsidR="00B35A88" w:rsidRPr="00B35A88" w:rsidRDefault="00B35A88" w:rsidP="00B35A88">
      <w:pPr>
        <w:ind w:firstLine="720"/>
        <w:jc w:val="both"/>
        <w:rPr>
          <w:rFonts w:eastAsia="Arial"/>
          <w:sz w:val="20"/>
          <w:szCs w:val="20"/>
          <w:lang w:val="lt-LT"/>
        </w:rPr>
      </w:pPr>
      <w:r w:rsidRPr="00B35A88">
        <w:rPr>
          <w:rFonts w:eastAsia="Arial"/>
          <w:sz w:val="20"/>
          <w:szCs w:val="20"/>
          <w:lang w:val="lt-LT"/>
        </w:rPr>
        <w:t>6.3.4. Suteikus visuose etapuose numatytas Paslaugas, t. y. baigus teikti Paslaugas, pasirašomas galutinis suteiktų Paslaugų perdavimo–priėmimo aktas.</w:t>
      </w:r>
    </w:p>
    <w:p w14:paraId="07FF7CCA"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w:t>
      </w:r>
      <w:r w:rsidRPr="00B35A88">
        <w:rPr>
          <w:sz w:val="20"/>
          <w:szCs w:val="20"/>
          <w:lang w:val="lt-LT"/>
        </w:rPr>
        <w:tab/>
      </w:r>
      <w:r w:rsidRPr="00B35A88">
        <w:rPr>
          <w:rFonts w:eastAsia="Arial"/>
          <w:sz w:val="20"/>
          <w:szCs w:val="20"/>
          <w:lang w:val="lt-LT"/>
        </w:rPr>
        <w:t>Tiekėjui suteikus Paslaugas konkrečiame etape, Pirkėjas atlieka Paslaugų rezultato patikrinimą ir privalo:</w:t>
      </w:r>
    </w:p>
    <w:p w14:paraId="6F6316C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6.3.5.1. ne vėliau kaip per 5 (penkias) darbo dienas nuo faktinio Paslaugų etapo suteikimo ir Paslaugų perdavimo–priėmimo akto pateikimo priimti Paslaugų etapo rezultatą, pasirašydamas Paslaugų perdavimo–priėmimo aktą; arba</w:t>
      </w:r>
    </w:p>
    <w:p w14:paraId="476D3EAF" w14:textId="6F6D31C1"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6.3.5.2.</w:t>
      </w:r>
      <w:r w:rsidR="0038790C">
        <w:rPr>
          <w:sz w:val="20"/>
          <w:szCs w:val="20"/>
          <w:lang w:val="lt-LT"/>
        </w:rPr>
        <w:t xml:space="preserve"> </w:t>
      </w:r>
      <w:r w:rsidRPr="00B35A88">
        <w:rPr>
          <w:rFonts w:eastAsia="Arial"/>
          <w:sz w:val="20"/>
          <w:szCs w:val="20"/>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35A88">
        <w:rPr>
          <w:rFonts w:eastAsia="Arial"/>
          <w:b/>
          <w:bCs/>
          <w:sz w:val="20"/>
          <w:szCs w:val="20"/>
          <w:lang w:val="lt-LT"/>
        </w:rPr>
        <w:t>Defektų aktas</w:t>
      </w:r>
      <w:r w:rsidRPr="00B35A88">
        <w:rPr>
          <w:rFonts w:eastAsia="Arial"/>
          <w:sz w:val="20"/>
          <w:szCs w:val="20"/>
          <w:lang w:val="lt-LT"/>
        </w:rPr>
        <w:t>); arba</w:t>
      </w:r>
    </w:p>
    <w:p w14:paraId="450AA58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6.3.5.3. atsisakyti priimti Paslaugų etapo rezultatą ir įteikti (arba išsiųsti) Defektų aktą Tiekėjui dėl netinkamai suteiktų šio etapo Paslaugų.</w:t>
      </w:r>
    </w:p>
    <w:p w14:paraId="447DF43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6.3.6.</w:t>
      </w:r>
      <w:r w:rsidRPr="00B35A88">
        <w:rPr>
          <w:sz w:val="20"/>
          <w:szCs w:val="20"/>
          <w:lang w:val="lt-LT"/>
        </w:rPr>
        <w:tab/>
      </w:r>
      <w:r w:rsidRPr="00B35A88">
        <w:rPr>
          <w:rFonts w:eastAsia="Arial"/>
          <w:sz w:val="20"/>
          <w:szCs w:val="20"/>
          <w:lang w:val="lt-LT"/>
        </w:rPr>
        <w:t xml:space="preserve">Paslaugų perdavimo–priėmimo akte turi būti nurodoma data, kada Tiekėjas suteikė Paslaugas konkrečiame </w:t>
      </w:r>
      <w:r w:rsidRPr="00B35A88">
        <w:rPr>
          <w:rFonts w:eastAsia="Arial"/>
          <w:sz w:val="20"/>
          <w:szCs w:val="20"/>
          <w:lang w:val="lt-LT"/>
        </w:rPr>
        <w:lastRenderedPageBreak/>
        <w:t>etape ir pateikė visus reikiamus dokumentus (jei taikoma).</w:t>
      </w:r>
    </w:p>
    <w:p w14:paraId="2F0F456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6.3.7.</w:t>
      </w:r>
      <w:r w:rsidRPr="00B35A88">
        <w:rPr>
          <w:rFonts w:eastAsia="Arial"/>
          <w:sz w:val="20"/>
          <w:szCs w:val="20"/>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E5CB84"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6.3.8.</w:t>
      </w:r>
      <w:r w:rsidRPr="00B35A88">
        <w:rPr>
          <w:sz w:val="20"/>
          <w:szCs w:val="20"/>
          <w:lang w:val="lt-LT"/>
        </w:rPr>
        <w:tab/>
      </w:r>
      <w:r w:rsidRPr="00B35A88">
        <w:rPr>
          <w:rFonts w:eastAsia="Arial"/>
          <w:sz w:val="20"/>
          <w:szCs w:val="20"/>
          <w:lang w:val="lt-LT"/>
        </w:rPr>
        <w:t>Jeigu Pirkėjas per 5 (penkias) darbo dienas nuo Paslaugų perdavimo–priėmimo akto gavimo nepateikia (neišsiunčia) Tiekėjui Defektų akto, laikoma, kad Pirkėjas Paslaugas konkrečiame etape priėmė ir joms pretenzijų neturi.</w:t>
      </w:r>
    </w:p>
    <w:p w14:paraId="45BD7E04"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6.3.9.</w:t>
      </w:r>
      <w:r w:rsidRPr="00B35A88">
        <w:rPr>
          <w:sz w:val="20"/>
          <w:szCs w:val="20"/>
          <w:lang w:val="lt-LT"/>
        </w:rPr>
        <w:tab/>
      </w:r>
      <w:r w:rsidRPr="00B35A88">
        <w:rPr>
          <w:rFonts w:eastAsia="Arial"/>
          <w:sz w:val="20"/>
          <w:szCs w:val="20"/>
          <w:lang w:val="lt-LT"/>
        </w:rPr>
        <w:t xml:space="preserve">Pirkėjas turi teisę naudotis Paslaugų, teikiamų etapais, rezultatu tik po galutinio Paslaugų perdavimo–priėmimo akto pasirašymo, </w:t>
      </w:r>
      <w:r w:rsidRPr="00B35A88">
        <w:rPr>
          <w:sz w:val="20"/>
          <w:szCs w:val="20"/>
          <w:lang w:val="lt-LT"/>
        </w:rPr>
        <w:t>jeigu kitaip nenumatyta Specialiosiose sąlygose.</w:t>
      </w:r>
    </w:p>
    <w:p w14:paraId="11982B0F" w14:textId="77777777" w:rsidR="00B35A88" w:rsidRPr="00B35A88" w:rsidRDefault="00B35A88" w:rsidP="00B35A88">
      <w:pPr>
        <w:keepNext/>
        <w:keepLines/>
        <w:tabs>
          <w:tab w:val="left" w:pos="567"/>
          <w:tab w:val="left" w:pos="851"/>
          <w:tab w:val="left" w:pos="992"/>
          <w:tab w:val="left" w:pos="1134"/>
        </w:tabs>
        <w:ind w:firstLine="720"/>
        <w:jc w:val="both"/>
        <w:rPr>
          <w:rFonts w:eastAsia="Arial"/>
          <w:bCs/>
          <w:sz w:val="20"/>
          <w:szCs w:val="20"/>
          <w:lang w:val="lt-LT"/>
        </w:rPr>
      </w:pPr>
      <w:r w:rsidRPr="00B35A88">
        <w:rPr>
          <w:rFonts w:eastAsia="Arial"/>
          <w:sz w:val="20"/>
          <w:szCs w:val="20"/>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15B89C7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58508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7.</w:t>
      </w:r>
      <w:r w:rsidRPr="00B35A88">
        <w:rPr>
          <w:sz w:val="20"/>
          <w:szCs w:val="20"/>
          <w:lang w:val="lt-LT"/>
        </w:rPr>
        <w:tab/>
      </w:r>
      <w:r w:rsidRPr="00B35A88">
        <w:rPr>
          <w:rFonts w:eastAsia="Arial"/>
          <w:b/>
          <w:bCs/>
          <w:caps/>
          <w:sz w:val="20"/>
          <w:szCs w:val="20"/>
          <w:lang w:val="lt-LT"/>
        </w:rPr>
        <w:t>Tiekėjo garantiniai įsipareigojimai</w:t>
      </w:r>
    </w:p>
    <w:p w14:paraId="65166B8A"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left="360" w:firstLine="720"/>
        <w:jc w:val="center"/>
        <w:outlineLvl w:val="1"/>
        <w:rPr>
          <w:rFonts w:eastAsia="Arial"/>
          <w:b/>
          <w:sz w:val="20"/>
          <w:szCs w:val="20"/>
          <w:lang w:val="lt-LT"/>
        </w:rPr>
      </w:pPr>
      <w:r w:rsidRPr="00B35A88">
        <w:rPr>
          <w:rFonts w:eastAsia="Arial"/>
          <w:b/>
          <w:bCs/>
          <w:sz w:val="20"/>
          <w:szCs w:val="20"/>
          <w:lang w:val="lt-LT"/>
        </w:rPr>
        <w:t>7.1.</w:t>
      </w:r>
      <w:r w:rsidRPr="00B35A88">
        <w:rPr>
          <w:rFonts w:eastAsia="Arial"/>
          <w:b/>
          <w:bCs/>
          <w:sz w:val="20"/>
          <w:szCs w:val="20"/>
          <w:lang w:val="lt-LT"/>
        </w:rPr>
        <w:tab/>
      </w:r>
      <w:r w:rsidRPr="00B35A88">
        <w:rPr>
          <w:rFonts w:eastAsia="Arial"/>
          <w:b/>
          <w:sz w:val="20"/>
          <w:szCs w:val="20"/>
          <w:lang w:val="lt-LT"/>
        </w:rPr>
        <w:t>Garantiniai terminai (jei taikoma)</w:t>
      </w:r>
    </w:p>
    <w:p w14:paraId="282869D2"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7.1.1.</w:t>
      </w:r>
      <w:r w:rsidRPr="00B35A88">
        <w:rPr>
          <w:sz w:val="20"/>
          <w:szCs w:val="20"/>
          <w:lang w:val="lt-LT"/>
        </w:rPr>
        <w:tab/>
      </w:r>
      <w:r w:rsidRPr="00B35A88">
        <w:rPr>
          <w:rFonts w:eastAsia="Arial"/>
          <w:sz w:val="20"/>
          <w:szCs w:val="20"/>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1706B37"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7.1.2.</w:t>
      </w:r>
      <w:r w:rsidRPr="00B35A88">
        <w:rPr>
          <w:rFonts w:eastAsia="Arial"/>
          <w:sz w:val="20"/>
          <w:szCs w:val="20"/>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CDF339"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7.1.3.</w:t>
      </w:r>
      <w:r w:rsidRPr="00B35A88">
        <w:rPr>
          <w:sz w:val="20"/>
          <w:szCs w:val="20"/>
          <w:lang w:val="lt-LT"/>
        </w:rPr>
        <w:tab/>
      </w:r>
      <w:r w:rsidRPr="00B35A88">
        <w:rPr>
          <w:rFonts w:eastAsia="Arial"/>
          <w:sz w:val="20"/>
          <w:szCs w:val="20"/>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F8AE2B"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7.2.</w:t>
      </w:r>
      <w:r w:rsidRPr="00B35A88">
        <w:rPr>
          <w:sz w:val="20"/>
          <w:szCs w:val="20"/>
          <w:lang w:val="lt-LT"/>
        </w:rPr>
        <w:tab/>
      </w:r>
      <w:r w:rsidRPr="00B35A88">
        <w:rPr>
          <w:rFonts w:eastAsia="Arial"/>
          <w:b/>
          <w:bCs/>
          <w:sz w:val="20"/>
          <w:szCs w:val="20"/>
          <w:lang w:val="lt-LT"/>
        </w:rPr>
        <w:t>Pretenzijos dėl Paslaugų trūkumų</w:t>
      </w:r>
    </w:p>
    <w:p w14:paraId="5A3E8701"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7.2.1.</w:t>
      </w:r>
      <w:r w:rsidRPr="00B35A88">
        <w:rPr>
          <w:sz w:val="20"/>
          <w:szCs w:val="20"/>
          <w:lang w:val="lt-LT"/>
        </w:rPr>
        <w:tab/>
      </w:r>
      <w:r w:rsidRPr="00B35A88">
        <w:rPr>
          <w:rFonts w:eastAsia="Arial"/>
          <w:sz w:val="20"/>
          <w:szCs w:val="20"/>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CE13F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7.2.2.</w:t>
      </w:r>
      <w:r w:rsidRPr="00B35A88">
        <w:rPr>
          <w:rFonts w:eastAsia="Arial"/>
          <w:sz w:val="20"/>
          <w:szCs w:val="20"/>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BE0EC6F"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 Jei Tiekėjas nepripažįsta </w:t>
      </w:r>
      <w:r w:rsidRPr="00B35A88">
        <w:rPr>
          <w:rFonts w:eastAsia="Arial"/>
          <w:sz w:val="20"/>
          <w:szCs w:val="20"/>
          <w:lang w:val="lt-LT"/>
        </w:rPr>
        <w:t>Paslaugų</w:t>
      </w:r>
      <w:r w:rsidRPr="00B35A88">
        <w:rPr>
          <w:sz w:val="20"/>
          <w:szCs w:val="20"/>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EDB21E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7.2.3.1. jei </w:t>
      </w:r>
      <w:r w:rsidRPr="00B35A88">
        <w:rPr>
          <w:rFonts w:eastAsia="Arial"/>
          <w:sz w:val="20"/>
          <w:szCs w:val="20"/>
          <w:lang w:val="lt-LT"/>
        </w:rPr>
        <w:t>Paslaugų rezultatas</w:t>
      </w:r>
      <w:r w:rsidRPr="00B35A88">
        <w:rPr>
          <w:sz w:val="20"/>
          <w:szCs w:val="20"/>
          <w:lang w:val="lt-LT"/>
        </w:rPr>
        <w:t xml:space="preserve"> atitinka Sutartyje ir įstatymuose bei kituose teisės aktuose nurodytus reikalavimus – Pirkėjas;</w:t>
      </w:r>
    </w:p>
    <w:p w14:paraId="57B0BB57"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 xml:space="preserve">7.2.3.2. jei </w:t>
      </w:r>
      <w:r w:rsidRPr="00B35A88">
        <w:rPr>
          <w:rFonts w:eastAsia="Arial"/>
          <w:sz w:val="20"/>
          <w:szCs w:val="20"/>
          <w:lang w:val="lt-LT"/>
        </w:rPr>
        <w:t>Paslaugų rezultatas</w:t>
      </w:r>
      <w:r w:rsidRPr="00B35A88">
        <w:rPr>
          <w:sz w:val="20"/>
          <w:szCs w:val="20"/>
          <w:lang w:val="lt-LT"/>
        </w:rPr>
        <w:t xml:space="preserve"> neatitinka Sutartyje ir įstatymuose bei kituose teisės aktuose nurodytų reikalavimų – Tiekėjas.</w:t>
      </w:r>
    </w:p>
    <w:p w14:paraId="320FCE5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7.2.4. Ekspertizės išvados Šalims yra privalomos.</w:t>
      </w:r>
    </w:p>
    <w:p w14:paraId="236B1833"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8C3265"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7.3.</w:t>
      </w:r>
      <w:r w:rsidRPr="00B35A88">
        <w:rPr>
          <w:rFonts w:eastAsia="Arial"/>
          <w:b/>
          <w:bCs/>
          <w:sz w:val="20"/>
          <w:szCs w:val="20"/>
          <w:lang w:val="lt-LT"/>
        </w:rPr>
        <w:tab/>
        <w:t xml:space="preserve">Paslaugų </w:t>
      </w:r>
      <w:r w:rsidRPr="00B35A88">
        <w:rPr>
          <w:rFonts w:eastAsia="Arial"/>
          <w:b/>
          <w:sz w:val="20"/>
          <w:szCs w:val="20"/>
          <w:lang w:val="lt-LT"/>
        </w:rPr>
        <w:t>trūkumų šalinimas</w:t>
      </w:r>
    </w:p>
    <w:p w14:paraId="43762CA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7.3.1.</w:t>
      </w:r>
      <w:r w:rsidRPr="00B35A88">
        <w:rPr>
          <w:sz w:val="20"/>
          <w:szCs w:val="20"/>
          <w:lang w:val="lt-LT"/>
        </w:rPr>
        <w:tab/>
      </w:r>
      <w:r w:rsidRPr="00B35A88">
        <w:rPr>
          <w:rFonts w:eastAsia="Arial"/>
          <w:sz w:val="20"/>
          <w:szCs w:val="20"/>
          <w:lang w:val="lt-LT"/>
        </w:rPr>
        <w:t>Tiekėjas privalo nemokamai pašalinti Paslaugų rezultato trūkumus. Jeigu nustatomi s</w:t>
      </w:r>
      <w:r w:rsidRPr="00B35A88">
        <w:rPr>
          <w:sz w:val="20"/>
          <w:szCs w:val="20"/>
          <w:lang w:val="lt-LT"/>
        </w:rPr>
        <w:t xml:space="preserve">u Paslaugomis susijusių prekių trūkumai, Tiekėjas privalo </w:t>
      </w:r>
      <w:r w:rsidRPr="00B35A88">
        <w:rPr>
          <w:rFonts w:eastAsia="Arial"/>
          <w:sz w:val="20"/>
          <w:szCs w:val="20"/>
          <w:lang w:val="lt-LT"/>
        </w:rPr>
        <w:t xml:space="preserve">pašalinti </w:t>
      </w:r>
      <w:r w:rsidRPr="00B35A88">
        <w:rPr>
          <w:sz w:val="20"/>
          <w:szCs w:val="20"/>
          <w:lang w:val="lt-LT"/>
        </w:rPr>
        <w:t>jų</w:t>
      </w:r>
      <w:r w:rsidRPr="00B35A88">
        <w:rPr>
          <w:rFonts w:eastAsia="Arial"/>
          <w:sz w:val="20"/>
          <w:szCs w:val="20"/>
          <w:lang w:val="lt-LT"/>
        </w:rPr>
        <w:t xml:space="preserve"> trūkumus, sutaisydamas prekes ar jų dalį arba pakeisdamas prekę nauja preke ar jos dalimi.</w:t>
      </w:r>
    </w:p>
    <w:p w14:paraId="279CB67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7.3.2.</w:t>
      </w:r>
      <w:r w:rsidRPr="00B35A88">
        <w:rPr>
          <w:rFonts w:eastAsia="Arial"/>
          <w:sz w:val="20"/>
          <w:szCs w:val="20"/>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21120B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7.3.3.</w:t>
      </w:r>
      <w:r w:rsidRPr="00B35A88">
        <w:rPr>
          <w:sz w:val="20"/>
          <w:szCs w:val="20"/>
          <w:lang w:val="lt-LT"/>
        </w:rPr>
        <w:tab/>
      </w:r>
      <w:r w:rsidRPr="00B35A88">
        <w:rPr>
          <w:rFonts w:eastAsia="Arial"/>
          <w:sz w:val="20"/>
          <w:szCs w:val="20"/>
          <w:lang w:val="lt-LT"/>
        </w:rPr>
        <w:t>Sutaisytoje su Paslaugų teikimu susijusių prekių dalyje pakartotinai nustačius prekių trūkumų, Tiekėjas privalo pakeisti prekes naujomis kokybiškomis prekėmis, nebent Pirkėjas raštu sutiktų prekes dar kartą taisyti.</w:t>
      </w:r>
    </w:p>
    <w:p w14:paraId="261FECE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7.3.4.</w:t>
      </w:r>
      <w:r w:rsidRPr="00B35A88">
        <w:rPr>
          <w:sz w:val="20"/>
          <w:szCs w:val="20"/>
          <w:lang w:val="lt-LT"/>
        </w:rPr>
        <w:tab/>
      </w:r>
      <w:r w:rsidRPr="00B35A88">
        <w:rPr>
          <w:rFonts w:eastAsia="Arial"/>
          <w:sz w:val="20"/>
          <w:szCs w:val="20"/>
          <w:lang w:val="lt-LT"/>
        </w:rPr>
        <w:t xml:space="preserve">Pašalinus Paslaugų rezultato trūkumus, garantinis terminas Paslaugų rezultatui (ar su Paslaugomis </w:t>
      </w:r>
      <w:r w:rsidRPr="00B35A88">
        <w:rPr>
          <w:rFonts w:eastAsia="Arial"/>
          <w:sz w:val="20"/>
          <w:szCs w:val="20"/>
          <w:lang w:val="lt-LT"/>
        </w:rPr>
        <w:lastRenderedPageBreak/>
        <w:t>susijusioms sutaisytoms ar naujoms prekėms ar jų daliai) vėl pradedamas skaičiuoti nuo tinkamai suteiktų Paslaugų (ar su Paslaugomis susijusių prekių) perdavimo Pirkėjui dienos.</w:t>
      </w:r>
    </w:p>
    <w:p w14:paraId="31CF77F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7.3.5.</w:t>
      </w:r>
      <w:r w:rsidRPr="00B35A88">
        <w:rPr>
          <w:rFonts w:eastAsia="Arial"/>
          <w:sz w:val="20"/>
          <w:szCs w:val="20"/>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F3AEF3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7.3.6.</w:t>
      </w:r>
      <w:r w:rsidRPr="00B35A88">
        <w:rPr>
          <w:rFonts w:eastAsia="Arial"/>
          <w:sz w:val="20"/>
          <w:szCs w:val="20"/>
          <w:lang w:val="lt-LT"/>
        </w:rPr>
        <w:tab/>
        <w:t>Tiekėjas, pašalinęs visus Paslaugų trūkumus, privalo apie tai informuoti Pirkėją.</w:t>
      </w:r>
    </w:p>
    <w:p w14:paraId="12F8D83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7.3.7.</w:t>
      </w:r>
      <w:r w:rsidRPr="00B35A88">
        <w:rPr>
          <w:sz w:val="20"/>
          <w:szCs w:val="20"/>
          <w:lang w:val="lt-LT"/>
        </w:rPr>
        <w:tab/>
      </w:r>
      <w:r w:rsidRPr="00B35A88">
        <w:rPr>
          <w:rFonts w:eastAsia="Arial"/>
          <w:sz w:val="20"/>
          <w:szCs w:val="20"/>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E83B4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7.4.</w:t>
      </w:r>
      <w:r w:rsidRPr="00B35A88">
        <w:rPr>
          <w:sz w:val="20"/>
          <w:szCs w:val="20"/>
          <w:lang w:val="lt-LT"/>
        </w:rPr>
        <w:tab/>
      </w:r>
      <w:r w:rsidRPr="00B35A88">
        <w:rPr>
          <w:rFonts w:eastAsia="Arial"/>
          <w:b/>
          <w:bCs/>
          <w:sz w:val="20"/>
          <w:szCs w:val="20"/>
          <w:lang w:val="lt-LT"/>
        </w:rPr>
        <w:t>Pirkėjo teisės, Tiekėjui nepašalinus Paslaugų trūkumų</w:t>
      </w:r>
    </w:p>
    <w:p w14:paraId="0635CE1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w:t>
      </w:r>
      <w:r w:rsidRPr="00B35A88">
        <w:rPr>
          <w:rFonts w:eastAsia="Arial"/>
          <w:sz w:val="20"/>
          <w:szCs w:val="20"/>
          <w:lang w:val="lt-LT"/>
        </w:rPr>
        <w:tab/>
        <w:t>Jeigu Tiekėjas atsisako pašalinti arba nepašalina Paslaugų trūkumų per Pirkėjo nustatytus protingus terminus, Pirkėjas turi teisę:</w:t>
      </w:r>
    </w:p>
    <w:p w14:paraId="5930C310" w14:textId="571F79F8"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7.4.1.1.</w:t>
      </w:r>
      <w:r w:rsidR="0038790C">
        <w:rPr>
          <w:rFonts w:eastAsia="Arial"/>
          <w:sz w:val="20"/>
          <w:szCs w:val="20"/>
          <w:lang w:val="lt-LT"/>
        </w:rPr>
        <w:t xml:space="preserve"> </w:t>
      </w:r>
      <w:r w:rsidRPr="00B35A88">
        <w:rPr>
          <w:rFonts w:eastAsia="Arial"/>
          <w:sz w:val="20"/>
          <w:szCs w:val="20"/>
          <w:lang w:val="lt-LT"/>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B8342C" w14:textId="53CA5B24"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trike/>
          <w:sz w:val="20"/>
          <w:szCs w:val="20"/>
          <w:lang w:val="lt-LT"/>
        </w:rPr>
      </w:pPr>
      <w:r w:rsidRPr="00B35A88">
        <w:rPr>
          <w:rFonts w:eastAsia="Arial"/>
          <w:sz w:val="20"/>
          <w:szCs w:val="20"/>
          <w:lang w:val="lt-LT"/>
        </w:rPr>
        <w:t>7.4.1.2.</w:t>
      </w:r>
      <w:r w:rsidR="0038790C">
        <w:rPr>
          <w:sz w:val="20"/>
          <w:szCs w:val="20"/>
          <w:lang w:val="lt-LT"/>
        </w:rPr>
        <w:t xml:space="preserve"> </w:t>
      </w:r>
      <w:r w:rsidRPr="00B35A88">
        <w:rPr>
          <w:rFonts w:eastAsia="Arial"/>
          <w:sz w:val="20"/>
          <w:szCs w:val="20"/>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66363"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7.4.1.3.atsisakyti Paslaugų ir nemokėti už tokias Paslaugas ar reikalauti grąžinti už Paslaugas sumokėtą sumą bei nutraukti Sutartį.</w:t>
      </w:r>
    </w:p>
    <w:p w14:paraId="5F0F99E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7.4.2.</w:t>
      </w:r>
      <w:r w:rsidRPr="00B35A88">
        <w:rPr>
          <w:sz w:val="20"/>
          <w:szCs w:val="20"/>
          <w:lang w:val="lt-LT"/>
        </w:rPr>
        <w:tab/>
      </w:r>
      <w:r w:rsidRPr="00B35A88">
        <w:rPr>
          <w:rFonts w:eastAsia="Arial"/>
          <w:sz w:val="20"/>
          <w:szCs w:val="20"/>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9094C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7.4.3.</w:t>
      </w:r>
      <w:r w:rsidRPr="00B35A88">
        <w:rPr>
          <w:rFonts w:eastAsia="Arial"/>
          <w:sz w:val="20"/>
          <w:szCs w:val="20"/>
          <w:lang w:val="lt-LT"/>
        </w:rPr>
        <w:tab/>
        <w:t>Tiekėjas privalo patenkinti Pirkėjo pagal Bendrųjų sąlygų 7.4.4 papunktį pareikštą piniginį reikalavimą per 30 (trisdešimt) dienų arba per ilgesnį Pirkėjo reikalavime nurodytą protingą terminą.</w:t>
      </w:r>
    </w:p>
    <w:p w14:paraId="69A775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7.4.4.</w:t>
      </w:r>
      <w:r w:rsidRPr="00B35A88">
        <w:rPr>
          <w:sz w:val="20"/>
          <w:szCs w:val="20"/>
          <w:lang w:val="lt-LT"/>
        </w:rPr>
        <w:tab/>
      </w:r>
      <w:r w:rsidRPr="00B35A88">
        <w:rPr>
          <w:rFonts w:eastAsia="Arial"/>
          <w:sz w:val="20"/>
          <w:szCs w:val="20"/>
          <w:lang w:val="lt-LT"/>
        </w:rPr>
        <w:t>Už vėlavimą pašalinti Paslaugų trūkumus Pirkėjas privalo reikalauti Tiekėjo sumokėti Specialiosiose sąlygose nustatyto dydžio netesybas.</w:t>
      </w:r>
    </w:p>
    <w:p w14:paraId="58508AD2"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8.</w:t>
      </w:r>
      <w:r w:rsidRPr="00B35A88">
        <w:rPr>
          <w:sz w:val="20"/>
          <w:szCs w:val="20"/>
          <w:lang w:val="lt-LT"/>
        </w:rPr>
        <w:tab/>
      </w:r>
      <w:r w:rsidRPr="00B35A88">
        <w:rPr>
          <w:rFonts w:eastAsia="Arial"/>
          <w:b/>
          <w:bCs/>
          <w:caps/>
          <w:sz w:val="20"/>
          <w:szCs w:val="20"/>
          <w:lang w:val="lt-LT"/>
        </w:rPr>
        <w:t>PASLAUGŲ SUTEIKIMO TERMINAI</w:t>
      </w:r>
    </w:p>
    <w:p w14:paraId="24EA8B48"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8.1.</w:t>
      </w:r>
      <w:r w:rsidRPr="00B35A88">
        <w:rPr>
          <w:sz w:val="20"/>
          <w:szCs w:val="20"/>
          <w:lang w:val="lt-LT"/>
        </w:rPr>
        <w:tab/>
      </w:r>
      <w:r w:rsidRPr="00B35A88">
        <w:rPr>
          <w:rFonts w:eastAsia="Arial"/>
          <w:b/>
          <w:bCs/>
          <w:sz w:val="20"/>
          <w:szCs w:val="20"/>
          <w:lang w:val="lt-LT"/>
        </w:rPr>
        <w:t>Paslaugų terminai ir teikimo grafikas</w:t>
      </w:r>
    </w:p>
    <w:p w14:paraId="54EE1FB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8.1.1.</w:t>
      </w:r>
      <w:r w:rsidRPr="00B35A88">
        <w:rPr>
          <w:rFonts w:eastAsia="Arial"/>
          <w:sz w:val="20"/>
          <w:szCs w:val="20"/>
          <w:lang w:val="lt-LT"/>
        </w:rPr>
        <w:tab/>
        <w:t>Tiekėjas privalo suteikti Paslaugas laikydamasis terminų, nurodytų Specialiosiose sąlygose.</w:t>
      </w:r>
    </w:p>
    <w:p w14:paraId="4E42E80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8.1.2.</w:t>
      </w:r>
      <w:r w:rsidRPr="00B35A88">
        <w:rPr>
          <w:rFonts w:eastAsia="Arial"/>
          <w:sz w:val="20"/>
          <w:szCs w:val="20"/>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35A88">
        <w:rPr>
          <w:rFonts w:eastAsia="Arial"/>
          <w:b/>
          <w:bCs/>
          <w:sz w:val="20"/>
          <w:szCs w:val="20"/>
          <w:lang w:val="lt-LT"/>
        </w:rPr>
        <w:t>Grafikas</w:t>
      </w:r>
      <w:r w:rsidRPr="00B35A88">
        <w:rPr>
          <w:rFonts w:eastAsia="Arial"/>
          <w:sz w:val="20"/>
          <w:szCs w:val="20"/>
          <w:lang w:val="lt-LT"/>
        </w:rPr>
        <w:t>).</w:t>
      </w:r>
    </w:p>
    <w:p w14:paraId="77CB16E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8.1.3.</w:t>
      </w:r>
      <w:r w:rsidRPr="00B35A88">
        <w:rPr>
          <w:sz w:val="20"/>
          <w:szCs w:val="20"/>
          <w:lang w:val="lt-LT"/>
        </w:rPr>
        <w:tab/>
      </w:r>
      <w:r w:rsidRPr="00B35A88">
        <w:rPr>
          <w:rFonts w:eastAsia="Arial"/>
          <w:sz w:val="20"/>
          <w:szCs w:val="20"/>
          <w:lang w:val="lt-LT"/>
        </w:rPr>
        <w:t>Jei aktualu, Grafike turi būti pažymėta, kurios Paslaugos gali būti teikiamos lygiagrečiai, o kurios gali būti teikiamos tik numatytu eiliškumu.</w:t>
      </w:r>
    </w:p>
    <w:p w14:paraId="453A59A9"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8.2.</w:t>
      </w:r>
      <w:r w:rsidRPr="00B35A88">
        <w:rPr>
          <w:rFonts w:eastAsia="Arial"/>
          <w:b/>
          <w:bCs/>
          <w:sz w:val="20"/>
          <w:szCs w:val="20"/>
          <w:lang w:val="lt-LT"/>
        </w:rPr>
        <w:tab/>
      </w:r>
      <w:r w:rsidRPr="00B35A88">
        <w:rPr>
          <w:rFonts w:eastAsia="Arial"/>
          <w:b/>
          <w:sz w:val="20"/>
          <w:szCs w:val="20"/>
          <w:lang w:val="lt-LT"/>
        </w:rPr>
        <w:t xml:space="preserve">Netesybos už </w:t>
      </w:r>
      <w:r w:rsidRPr="00B35A88">
        <w:rPr>
          <w:rFonts w:eastAsia="Arial"/>
          <w:b/>
          <w:bCs/>
          <w:sz w:val="20"/>
          <w:szCs w:val="20"/>
          <w:lang w:val="lt-LT"/>
        </w:rPr>
        <w:t>Paslaugų teikimo</w:t>
      </w:r>
      <w:r w:rsidRPr="00B35A88">
        <w:rPr>
          <w:rFonts w:eastAsia="Arial"/>
          <w:b/>
          <w:sz w:val="20"/>
          <w:szCs w:val="20"/>
          <w:lang w:val="lt-LT"/>
        </w:rPr>
        <w:t xml:space="preserve"> vėlavimą</w:t>
      </w:r>
    </w:p>
    <w:p w14:paraId="6A8E75A5"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8.2.1.</w:t>
      </w:r>
      <w:r w:rsidRPr="00B35A88">
        <w:rPr>
          <w:rFonts w:eastAsia="Arial"/>
          <w:sz w:val="20"/>
          <w:szCs w:val="20"/>
          <w:lang w:val="lt-LT"/>
        </w:rPr>
        <w:tab/>
        <w:t>Jeigu Tiekėjas praleidžia Paslaugų teikimo terminus, nustatytus Specialiosiose sąlygose, Tiekėjui iki Paslaugų suteikimo dienos taikomos Specialiosiose sąlygose nurodyto dydžio netesybos.</w:t>
      </w:r>
    </w:p>
    <w:p w14:paraId="76441F31" w14:textId="77777777" w:rsidR="00B35A88" w:rsidRPr="00B35A88" w:rsidRDefault="00B35A88" w:rsidP="00B35A88">
      <w:pPr>
        <w:widowControl w:val="0"/>
        <w:pBdr>
          <w:top w:val="nil"/>
          <w:left w:val="nil"/>
          <w:bottom w:val="nil"/>
          <w:right w:val="nil"/>
          <w:between w:val="nil"/>
        </w:pBdr>
        <w:tabs>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8.2.2.</w:t>
      </w:r>
      <w:r w:rsidRPr="00B35A88">
        <w:rPr>
          <w:rFonts w:eastAsia="Arial"/>
          <w:sz w:val="20"/>
          <w:szCs w:val="20"/>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E6D9C5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8.2.3. Jei Tiekėjui pagal šią Sutartį yra priskaičiuotos netesybos, Pirkėjo už </w:t>
      </w:r>
      <w:r w:rsidRPr="00B35A88">
        <w:rPr>
          <w:rFonts w:eastAsia="Arial"/>
          <w:sz w:val="20"/>
          <w:szCs w:val="20"/>
          <w:lang w:val="lt-LT"/>
        </w:rPr>
        <w:t>Paslaugas</w:t>
      </w:r>
      <w:r w:rsidRPr="00B35A88">
        <w:rPr>
          <w:sz w:val="20"/>
          <w:szCs w:val="20"/>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1404C8" w14:textId="77777777" w:rsidR="00B35A88" w:rsidRPr="00B35A88" w:rsidRDefault="00B35A88" w:rsidP="00B35A88">
      <w:pPr>
        <w:keepNext/>
        <w:keepLines/>
        <w:widowControl w:val="0"/>
        <w:pBdr>
          <w:top w:val="nil"/>
          <w:left w:val="nil"/>
          <w:bottom w:val="nil"/>
          <w:right w:val="nil"/>
          <w:between w:val="nil"/>
        </w:pBdr>
        <w:tabs>
          <w:tab w:val="left" w:pos="284"/>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9.</w:t>
      </w:r>
      <w:r w:rsidRPr="00B35A88">
        <w:rPr>
          <w:rFonts w:eastAsia="Arial"/>
          <w:b/>
          <w:bCs/>
          <w:caps/>
          <w:sz w:val="20"/>
          <w:szCs w:val="20"/>
          <w:lang w:val="lt-LT"/>
        </w:rPr>
        <w:tab/>
      </w:r>
      <w:r w:rsidRPr="00B35A88">
        <w:rPr>
          <w:rFonts w:eastAsia="Arial"/>
          <w:b/>
          <w:caps/>
          <w:sz w:val="20"/>
          <w:szCs w:val="20"/>
          <w:lang w:val="lt-LT"/>
        </w:rPr>
        <w:t>Prievolių pagal Sutartį įvykdymo užtikrinimo būdai</w:t>
      </w:r>
    </w:p>
    <w:p w14:paraId="21084F9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6E11829"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10.</w:t>
      </w:r>
      <w:r w:rsidRPr="00B35A88">
        <w:rPr>
          <w:rFonts w:eastAsia="Arial"/>
          <w:b/>
          <w:bCs/>
          <w:caps/>
          <w:sz w:val="20"/>
          <w:szCs w:val="20"/>
          <w:lang w:val="lt-LT"/>
        </w:rPr>
        <w:tab/>
      </w:r>
      <w:r w:rsidRPr="00B35A88">
        <w:rPr>
          <w:rFonts w:eastAsia="Arial"/>
          <w:b/>
          <w:caps/>
          <w:sz w:val="20"/>
          <w:szCs w:val="20"/>
          <w:lang w:val="lt-LT"/>
        </w:rPr>
        <w:t>Sutarties įvykdymo užtikrinimas (JEI TAIKOMA)</w:t>
      </w:r>
    </w:p>
    <w:p w14:paraId="1468B65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10.1. Šio skyriaus nuostatos taikomos tuomet, jei Specialiosiose sąlygose numatyta, kad tinkamam Sutarties įvykdymui užtikrinti Tiekėjas turi pateikti </w:t>
      </w:r>
      <w:r w:rsidRPr="00B35A88">
        <w:rPr>
          <w:rFonts w:eastAsia="Cambria"/>
          <w:sz w:val="20"/>
          <w:szCs w:val="20"/>
          <w:shd w:val="clear" w:color="auto" w:fill="FFFFFF"/>
          <w:lang w:val="lt-LT"/>
        </w:rPr>
        <w:t xml:space="preserve">pirmo pareikalavimo </w:t>
      </w:r>
      <w:r w:rsidRPr="00B35A88">
        <w:rPr>
          <w:rFonts w:eastAsia="Arial"/>
          <w:sz w:val="20"/>
          <w:szCs w:val="20"/>
          <w:shd w:val="clear" w:color="auto" w:fill="FFFFFF"/>
          <w:lang w:val="lt-LT"/>
        </w:rPr>
        <w:t>banko garantiją arba draudimo bendrovės laidavimo draudimo raštą arba kitą Specialiosiose sąlygose nurodytą sutartinių įsipareigojimų įvykdymo užtikrinimą.</w:t>
      </w:r>
    </w:p>
    <w:p w14:paraId="1028BC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b/>
          <w:bCs/>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w:t>
      </w:r>
      <w:r w:rsidRPr="00B35A88">
        <w:rPr>
          <w:rFonts w:eastAsia="Arial"/>
          <w:sz w:val="20"/>
          <w:szCs w:val="20"/>
          <w:shd w:val="clear" w:color="auto" w:fill="FFFFFF"/>
          <w:lang w:val="lt-LT"/>
        </w:rPr>
        <w:lastRenderedPageBreak/>
        <w:t>nuostatas.</w:t>
      </w:r>
    </w:p>
    <w:p w14:paraId="05D8C109" w14:textId="77777777" w:rsidR="00B35A88" w:rsidRPr="00B35A88" w:rsidRDefault="00B35A88" w:rsidP="00B35A88">
      <w:pPr>
        <w:tabs>
          <w:tab w:val="left" w:pos="567"/>
        </w:tabs>
        <w:ind w:firstLine="720"/>
        <w:jc w:val="both"/>
        <w:rPr>
          <w:rFonts w:eastAsia="Cambria"/>
          <w:sz w:val="20"/>
          <w:szCs w:val="20"/>
          <w:lang w:val="lt-LT"/>
        </w:rPr>
      </w:pPr>
      <w:r w:rsidRPr="00B35A88">
        <w:rPr>
          <w:rFonts w:eastAsia="Cambria"/>
          <w:sz w:val="20"/>
          <w:szCs w:val="2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35A88">
        <w:rPr>
          <w:rFonts w:eastAsia="Cambria"/>
          <w:sz w:val="20"/>
          <w:szCs w:val="20"/>
          <w:lang w:val="lt-LT"/>
        </w:rPr>
        <w:t>kartu su draudimo bendrovės laidavimo draudimo raštu turi būti pateiktas ir pasirašytas draudimo liudijimas (polisas) bei dokumentas, įrodantis, kad draudimo įmoka už išduotą laidavimo draudimo raštą yra sumokėta</w:t>
      </w:r>
      <w:r w:rsidRPr="00B35A88">
        <w:rPr>
          <w:rFonts w:eastAsia="Cambria"/>
          <w:sz w:val="20"/>
          <w:szCs w:val="20"/>
          <w:shd w:val="clear" w:color="auto" w:fill="FFFFFF"/>
          <w:lang w:val="lt-LT"/>
        </w:rPr>
        <w:t xml:space="preserve">), atitinkantį Bendrųjų sąlygų 10 skyriuje nurodytas sąlygas, per Specialiosiose sąlygose nustatytą terminą (toliau – </w:t>
      </w:r>
      <w:r w:rsidRPr="00B35A88">
        <w:rPr>
          <w:rFonts w:eastAsia="Cambria"/>
          <w:b/>
          <w:bCs/>
          <w:sz w:val="20"/>
          <w:szCs w:val="20"/>
          <w:shd w:val="clear" w:color="auto" w:fill="FFFFFF"/>
          <w:lang w:val="lt-LT"/>
        </w:rPr>
        <w:t>Sutarties įvykdymo užtikrinimas</w:t>
      </w:r>
      <w:r w:rsidRPr="00B35A88">
        <w:rPr>
          <w:rFonts w:eastAsia="Cambria"/>
          <w:sz w:val="20"/>
          <w:szCs w:val="20"/>
          <w:shd w:val="clear" w:color="auto" w:fill="FFFFFF"/>
          <w:lang w:val="lt-LT"/>
        </w:rPr>
        <w:t>).</w:t>
      </w:r>
    </w:p>
    <w:p w14:paraId="67721C4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B2ED5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47E28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6C9DF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9CCE3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10.7. Sutarties įvykdymo užtikrinimas turi įsigalioti ne vėliau negu jo pateikimo Pirkėjui dieną.</w:t>
      </w:r>
    </w:p>
    <w:p w14:paraId="6F9FD3A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10.8. Sutarties įvykdymo užtikrinimo suma turi būti nurodoma ir išmokama eurais.</w:t>
      </w:r>
    </w:p>
    <w:p w14:paraId="6188301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10.9. Sutarties įvykdymo užtikrinimas turi būti surašytas lietuvių arba kita kalba (esant Pirkėjo prašymui, turi būti pateiktas vertimas į lietuvių kalbą).</w:t>
      </w:r>
    </w:p>
    <w:p w14:paraId="40A9F4F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10.10. Sutarties įvykdymo užtikrinime nurodytas jo galiojimo terminas turi būti ne trumpesnis nei nurodytas Specialiosiose sąlygose.</w:t>
      </w:r>
    </w:p>
    <w:p w14:paraId="532879C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2D5C34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10.12. Jeigu Sutartyje nustatytomis sąlygomis </w:t>
      </w:r>
      <w:r w:rsidRPr="00B35A88">
        <w:rPr>
          <w:rFonts w:eastAsia="Arial"/>
          <w:sz w:val="20"/>
          <w:szCs w:val="20"/>
          <w:lang w:val="lt-LT"/>
        </w:rPr>
        <w:t>Paslaugų</w:t>
      </w:r>
      <w:r w:rsidRPr="00B35A88">
        <w:rPr>
          <w:sz w:val="20"/>
          <w:szCs w:val="20"/>
          <w:lang w:val="lt-LT"/>
        </w:rPr>
        <w:t xml:space="preserve"> suteikimo terminas yra pratęsiamas arba nukeliamas dėl Sutarties sustabdymo, arba suteikti </w:t>
      </w:r>
      <w:r w:rsidRPr="00B35A88">
        <w:rPr>
          <w:rFonts w:eastAsia="Arial"/>
          <w:sz w:val="20"/>
          <w:szCs w:val="20"/>
          <w:lang w:val="lt-LT"/>
        </w:rPr>
        <w:t>Paslaugas</w:t>
      </w:r>
      <w:r w:rsidRPr="00B35A88">
        <w:rPr>
          <w:sz w:val="20"/>
          <w:szCs w:val="20"/>
          <w:lang w:val="lt-LT"/>
        </w:rPr>
        <w:t xml:space="preserve"> arba taisyti </w:t>
      </w:r>
      <w:r w:rsidRPr="00B35A88">
        <w:rPr>
          <w:rFonts w:eastAsia="Arial"/>
          <w:sz w:val="20"/>
          <w:szCs w:val="20"/>
          <w:lang w:val="lt-LT"/>
        </w:rPr>
        <w:t>Paslaugų</w:t>
      </w:r>
      <w:r w:rsidRPr="00B35A88">
        <w:rPr>
          <w:sz w:val="20"/>
          <w:szCs w:val="20"/>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B0724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51CC338"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7A027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BCDE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 Pirkėjas gali pasinaudoti Sutarties įvykdymo užtikrinimu, esant bet kuriai iš žemiau nurodytų aplinkybių:</w:t>
      </w:r>
    </w:p>
    <w:p w14:paraId="52A0791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10.16.1. Tiekėjas neįvykdė, nevykdo arba netinkamai vykdo savo įsipareigojimus pagal Sutartį;</w:t>
      </w:r>
    </w:p>
    <w:p w14:paraId="71530AE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10.16.2. Tiekėjas per protingai nustatytą laikotarpį neįvykdo Pirkėjo nurodymo ištaisyti </w:t>
      </w:r>
      <w:r w:rsidRPr="00B35A88">
        <w:rPr>
          <w:rFonts w:eastAsia="Arial"/>
          <w:sz w:val="20"/>
          <w:szCs w:val="20"/>
          <w:lang w:val="lt-LT"/>
        </w:rPr>
        <w:t>Paslaugų</w:t>
      </w:r>
      <w:r w:rsidRPr="00B35A88">
        <w:rPr>
          <w:sz w:val="20"/>
          <w:szCs w:val="20"/>
          <w:lang w:val="lt-LT"/>
        </w:rPr>
        <w:t xml:space="preserve"> trūkumus;</w:t>
      </w:r>
    </w:p>
    <w:p w14:paraId="19D610B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4B28F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10.16.4. Tiekėjas be pateisinamos priežasties (ne Sutartyje nustatytais atvejais) vienašališkai nutraukia Sutartį.</w:t>
      </w:r>
    </w:p>
    <w:p w14:paraId="126EB32B"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caps/>
          <w:sz w:val="20"/>
          <w:szCs w:val="20"/>
          <w:lang w:val="lt-LT"/>
        </w:rPr>
      </w:pPr>
      <w:r w:rsidRPr="00B35A88">
        <w:rPr>
          <w:rFonts w:eastAsia="Cambria"/>
          <w:b/>
          <w:bCs/>
          <w:caps/>
          <w:sz w:val="20"/>
          <w:szCs w:val="20"/>
          <w:lang w:val="lt-LT"/>
        </w:rPr>
        <w:t>11.</w:t>
      </w:r>
      <w:r w:rsidRPr="00B35A88">
        <w:rPr>
          <w:rFonts w:eastAsia="Cambria"/>
          <w:b/>
          <w:bCs/>
          <w:caps/>
          <w:sz w:val="20"/>
          <w:szCs w:val="20"/>
          <w:lang w:val="lt-LT"/>
        </w:rPr>
        <w:tab/>
        <w:t>SUTARTIES KAINA IR JOS PERSKAIČIAVIMAS</w:t>
      </w:r>
    </w:p>
    <w:p w14:paraId="3BDC37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11.1. Sutarties kaina, kurią Pirkėjas privalo sumokėti Tiekėjui už faktiškai suteiktas Paslaugas pagal Sutarties sąlygas, įskaitant visus Susitarimus, yra apskaičiuojama, taikant kainos apskaičiavimo būdą ar būdus, nurodytus </w:t>
      </w:r>
      <w:r w:rsidRPr="00B35A88">
        <w:rPr>
          <w:rFonts w:eastAsia="Arial"/>
          <w:sz w:val="20"/>
          <w:szCs w:val="20"/>
          <w:lang w:val="lt-LT"/>
        </w:rPr>
        <w:lastRenderedPageBreak/>
        <w:t>Specialiosiose sąlygose.</w:t>
      </w:r>
    </w:p>
    <w:p w14:paraId="0A4F38D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11.2. Pradinės sutarties vertė yra nurodyta Specialiosiose sąlygose.</w:t>
      </w:r>
    </w:p>
    <w:p w14:paraId="1C4454A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70DF5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11.4. Sutarties kainos peržiūra atliekama Specialiosiose sąlygose nustatyta tvarka.</w:t>
      </w:r>
    </w:p>
    <w:p w14:paraId="7933ECEE" w14:textId="77777777" w:rsidR="00B35A88" w:rsidRPr="00B35A88" w:rsidRDefault="00B35A88" w:rsidP="00B35A88">
      <w:pPr>
        <w:keepNext/>
        <w:keepLines/>
        <w:tabs>
          <w:tab w:val="left" w:pos="567"/>
          <w:tab w:val="left" w:pos="851"/>
          <w:tab w:val="left" w:pos="992"/>
          <w:tab w:val="left" w:pos="1134"/>
        </w:tabs>
        <w:ind w:firstLine="720"/>
        <w:jc w:val="center"/>
        <w:rPr>
          <w:rFonts w:eastAsia="Cambria"/>
          <w:b/>
          <w:bCs/>
          <w:caps/>
          <w:sz w:val="20"/>
          <w:szCs w:val="20"/>
          <w:lang w:val="lt-LT"/>
        </w:rPr>
      </w:pPr>
      <w:r w:rsidRPr="00B35A88">
        <w:rPr>
          <w:rFonts w:eastAsia="Cambria"/>
          <w:b/>
          <w:bCs/>
          <w:caps/>
          <w:sz w:val="20"/>
          <w:szCs w:val="20"/>
          <w:lang w:val="lt-LT"/>
        </w:rPr>
        <w:t>12.</w:t>
      </w:r>
      <w:r w:rsidRPr="00B35A88">
        <w:rPr>
          <w:rFonts w:eastAsia="Cambria"/>
          <w:b/>
          <w:bCs/>
          <w:caps/>
          <w:sz w:val="20"/>
          <w:szCs w:val="20"/>
          <w:lang w:val="lt-LT"/>
        </w:rPr>
        <w:tab/>
        <w:t>ATSISKAITYMO TVARKA</w:t>
      </w:r>
    </w:p>
    <w:p w14:paraId="581563BD"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bCs/>
          <w:sz w:val="20"/>
          <w:szCs w:val="20"/>
          <w:lang w:val="lt-LT"/>
        </w:rPr>
      </w:pPr>
      <w:r w:rsidRPr="00B35A88">
        <w:rPr>
          <w:rFonts w:eastAsia="Arial"/>
          <w:b/>
          <w:bCs/>
          <w:sz w:val="20"/>
          <w:szCs w:val="20"/>
          <w:lang w:val="lt-LT"/>
        </w:rPr>
        <w:t>12.1.</w:t>
      </w:r>
      <w:r w:rsidRPr="00B35A88">
        <w:rPr>
          <w:sz w:val="20"/>
          <w:szCs w:val="20"/>
          <w:lang w:val="lt-LT"/>
        </w:rPr>
        <w:tab/>
      </w:r>
      <w:r w:rsidRPr="00B35A88">
        <w:rPr>
          <w:rFonts w:eastAsia="Arial"/>
          <w:b/>
          <w:bCs/>
          <w:sz w:val="20"/>
          <w:szCs w:val="20"/>
          <w:lang w:val="lt-LT"/>
        </w:rPr>
        <w:t>Išankstinis mokėjimas (avansas) (jei taikoma)</w:t>
      </w:r>
    </w:p>
    <w:p w14:paraId="47A03E7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 Bendrųjų sąlygų 12.1 poskyrio sąlygos taikomos tuo atveju, jei Specialiosiose sąlygose yra nurodyta, kad Tiekėjui mokamas išankstinis mokėjimas (avansas) (toliau –</w:t>
      </w:r>
      <w:r w:rsidRPr="00B35A88">
        <w:rPr>
          <w:b/>
          <w:bCs/>
          <w:sz w:val="20"/>
          <w:szCs w:val="20"/>
          <w:lang w:val="lt-LT"/>
        </w:rPr>
        <w:t xml:space="preserve"> Avansas</w:t>
      </w:r>
      <w:r w:rsidRPr="00B35A88">
        <w:rPr>
          <w:sz w:val="20"/>
          <w:szCs w:val="20"/>
          <w:lang w:val="lt-LT"/>
        </w:rPr>
        <w:t>).</w:t>
      </w:r>
    </w:p>
    <w:p w14:paraId="69898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12.1.2. Pirkėjas sumoka Tiekėjui ne didesnį kaip Specialiosiose sąlygose nurodyto dydžio Avansą.</w:t>
      </w:r>
    </w:p>
    <w:p w14:paraId="5C4AD50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5A88">
        <w:rPr>
          <w:b/>
          <w:sz w:val="20"/>
          <w:szCs w:val="20"/>
          <w:lang w:val="lt-LT"/>
        </w:rPr>
        <w:t>Avanso užtikrinimas</w:t>
      </w:r>
      <w:r w:rsidRPr="00B35A88">
        <w:rPr>
          <w:sz w:val="20"/>
          <w:szCs w:val="20"/>
          <w:lang w:val="lt-LT"/>
        </w:rPr>
        <w:t>).</w:t>
      </w:r>
    </w:p>
    <w:p w14:paraId="3DDAB619" w14:textId="77777777" w:rsidR="00B35A88" w:rsidRPr="00B35A88" w:rsidRDefault="00B35A88" w:rsidP="00B35A88">
      <w:pPr>
        <w:tabs>
          <w:tab w:val="left" w:pos="567"/>
        </w:tabs>
        <w:ind w:firstLine="720"/>
        <w:jc w:val="both"/>
        <w:textAlignment w:val="baseline"/>
        <w:rPr>
          <w:sz w:val="20"/>
          <w:szCs w:val="20"/>
          <w:lang w:val="lt-LT"/>
        </w:rPr>
      </w:pPr>
      <w:r w:rsidRPr="00B35A88">
        <w:rPr>
          <w:b/>
          <w:bCs/>
          <w:sz w:val="20"/>
          <w:szCs w:val="20"/>
          <w:lang w:val="lt-LT"/>
        </w:rPr>
        <w:t>Pastaba.</w:t>
      </w:r>
      <w:r w:rsidRPr="00B35A88">
        <w:rPr>
          <w:sz w:val="20"/>
          <w:szCs w:val="20"/>
          <w:lang w:val="lt-LT"/>
        </w:rPr>
        <w:t xml:space="preserve"> </w:t>
      </w:r>
      <w:r w:rsidRPr="00B35A88">
        <w:rPr>
          <w:rFonts w:eastAsia="Arial"/>
          <w:sz w:val="20"/>
          <w:szCs w:val="2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5A88">
        <w:rPr>
          <w:sz w:val="20"/>
          <w:szCs w:val="20"/>
          <w:lang w:val="lt-LT"/>
        </w:rPr>
        <w:t xml:space="preserve"> </w:t>
      </w:r>
      <w:r w:rsidRPr="00B35A88">
        <w:rPr>
          <w:rFonts w:eastAsia="Arial"/>
          <w:sz w:val="20"/>
          <w:szCs w:val="20"/>
          <w:shd w:val="clear" w:color="auto" w:fill="FFFFFF"/>
          <w:lang w:val="lt-LT"/>
        </w:rPr>
        <w:t>įstatymų bei kitų teisės aktų</w:t>
      </w:r>
      <w:r w:rsidRPr="00B35A88">
        <w:rPr>
          <w:rFonts w:eastAsia="Arial"/>
          <w:sz w:val="20"/>
          <w:szCs w:val="20"/>
          <w:lang w:val="lt-LT"/>
        </w:rPr>
        <w:t xml:space="preserve"> </w:t>
      </w:r>
      <w:r w:rsidRPr="00B35A88">
        <w:rPr>
          <w:rFonts w:eastAsia="Arial"/>
          <w:sz w:val="20"/>
          <w:szCs w:val="20"/>
          <w:shd w:val="clear" w:color="auto" w:fill="FFFFFF"/>
          <w:lang w:val="lt-LT"/>
        </w:rPr>
        <w:t>nuostatas.</w:t>
      </w:r>
    </w:p>
    <w:p w14:paraId="0A88A70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77CE8D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DFCB75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12C33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12.1.7. Avanso užtikrinimo suma turi būti nurodoma ir išmokama eurais.</w:t>
      </w:r>
    </w:p>
    <w:p w14:paraId="31D83F2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12.1.8. Avanso užtikrinimas turi būti surašytas lietuvių arba kita kalba (esant Pirkėjo prašymui, turi būti pateiktas vertimas į lietuvių kalbą).</w:t>
      </w:r>
    </w:p>
    <w:p w14:paraId="4FFB356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12.1.9. Avanso užtikrinimas, neatitinkantis šiame Sutarties poskyryje nustatytų reikalavimų, nebus priimamas.</w:t>
      </w:r>
    </w:p>
    <w:p w14:paraId="733C646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E538F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12.1.11. Pirkėjas sumoka Tiekėjui Avansą per Specialiosiose sąlygose numatytą terminą nuo išankstinio mokėjimo sąskaitos ir Avanso užtikrinimo (jei taikoma) gavimo dienos. Sumokėto Avanso suma išskaitoma iš mokėtinos sumos.</w:t>
      </w:r>
    </w:p>
    <w:p w14:paraId="6AC6F1F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12.1.12. Nutraukus Sutartį, Tiekėjas privalo grąžinti Pirkėjui gautą Avansą per 5 (penkias) darbo dienas (jeigu dalis </w:t>
      </w:r>
      <w:r w:rsidRPr="00B35A88">
        <w:rPr>
          <w:rFonts w:eastAsia="Arial"/>
          <w:sz w:val="20"/>
          <w:szCs w:val="20"/>
          <w:lang w:val="lt-LT"/>
        </w:rPr>
        <w:t>Paslaugų yra suteikta</w:t>
      </w:r>
      <w:r w:rsidRPr="00B35A88">
        <w:rPr>
          <w:sz w:val="20"/>
          <w:szCs w:val="20"/>
          <w:lang w:val="lt-LT"/>
        </w:rPr>
        <w:t xml:space="preserve">, Pirkėjas jas yra priėmęs ir </w:t>
      </w:r>
      <w:r w:rsidRPr="00B35A88">
        <w:rPr>
          <w:rFonts w:eastAsia="Arial"/>
          <w:sz w:val="20"/>
          <w:szCs w:val="20"/>
          <w:lang w:val="lt-LT"/>
        </w:rPr>
        <w:t>Paslaugų rezultatu</w:t>
      </w:r>
      <w:r w:rsidRPr="00B35A88">
        <w:rPr>
          <w:sz w:val="20"/>
          <w:szCs w:val="20"/>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3E286F"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12.2.</w:t>
      </w:r>
      <w:r w:rsidRPr="00B35A88">
        <w:rPr>
          <w:rFonts w:eastAsia="Arial"/>
          <w:b/>
          <w:bCs/>
          <w:sz w:val="20"/>
          <w:szCs w:val="20"/>
          <w:lang w:val="lt-LT"/>
        </w:rPr>
        <w:tab/>
      </w:r>
      <w:r w:rsidRPr="00B35A88">
        <w:rPr>
          <w:rFonts w:eastAsia="Arial"/>
          <w:b/>
          <w:sz w:val="20"/>
          <w:szCs w:val="20"/>
          <w:lang w:val="lt-LT"/>
        </w:rPr>
        <w:t>Mokėjimų tvarka</w:t>
      </w:r>
    </w:p>
    <w:p w14:paraId="04A22D1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w:t>
      </w:r>
      <w:r w:rsidRPr="00B35A88">
        <w:rPr>
          <w:rFonts w:eastAsia="Arial"/>
          <w:sz w:val="20"/>
          <w:szCs w:val="20"/>
          <w:lang w:val="lt-LT"/>
        </w:rPr>
        <w:tab/>
      </w:r>
      <w:r w:rsidRPr="00B35A88">
        <w:rPr>
          <w:sz w:val="20"/>
          <w:szCs w:val="20"/>
          <w:lang w:val="lt-LT"/>
        </w:rPr>
        <w:t xml:space="preserve">Tiekėjas išrašo Sąskaitą tik Šalims pasirašius </w:t>
      </w:r>
      <w:r w:rsidRPr="00B35A88">
        <w:rPr>
          <w:rFonts w:eastAsia="Arial"/>
          <w:sz w:val="20"/>
          <w:szCs w:val="20"/>
          <w:lang w:val="lt-LT"/>
        </w:rPr>
        <w:t>Paslaugų</w:t>
      </w:r>
      <w:r w:rsidRPr="00B35A88">
        <w:rPr>
          <w:sz w:val="20"/>
          <w:szCs w:val="20"/>
          <w:lang w:val="lt-LT"/>
        </w:rPr>
        <w:t xml:space="preserve"> perdavimo–priėmimo aktą, jeigu kitaip nenumatyta Specialiosiose sąlygose</w:t>
      </w:r>
      <w:r w:rsidRPr="00B35A88">
        <w:rPr>
          <w:rFonts w:eastAsia="Arial"/>
          <w:sz w:val="20"/>
          <w:szCs w:val="20"/>
          <w:lang w:val="lt-LT"/>
        </w:rPr>
        <w:t>:</w:t>
      </w:r>
    </w:p>
    <w:p w14:paraId="5CA80A64" w14:textId="71379E2E"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12.2.1.1.</w:t>
      </w:r>
      <w:r w:rsidR="0038790C">
        <w:rPr>
          <w:rFonts w:eastAsia="Arial"/>
          <w:sz w:val="20"/>
          <w:szCs w:val="20"/>
          <w:lang w:val="lt-LT"/>
        </w:rPr>
        <w:t xml:space="preserve"> </w:t>
      </w:r>
      <w:r w:rsidRPr="00B35A88">
        <w:rPr>
          <w:rFonts w:eastAsia="Arial"/>
          <w:sz w:val="20"/>
          <w:szCs w:val="20"/>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A38C06" w14:textId="3D1D1F20"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12.2.1.2. </w:t>
      </w:r>
      <w:r w:rsidR="0038790C">
        <w:rPr>
          <w:rFonts w:eastAsia="Arial"/>
          <w:sz w:val="20"/>
          <w:szCs w:val="20"/>
          <w:lang w:val="lt-LT"/>
        </w:rPr>
        <w:t xml:space="preserve"> </w:t>
      </w:r>
      <w:r w:rsidRPr="00B35A88">
        <w:rPr>
          <w:rFonts w:eastAsia="Arial"/>
          <w:sz w:val="20"/>
          <w:szCs w:val="20"/>
          <w:lang w:val="lt-LT"/>
        </w:rPr>
        <w:t>Europos elektroninių sąskaitų faktūrų standarto neatitinkančią elektroninę sąskaitą faktūrą Tiekėjas gali teikti tik naudodamasis Sąskaitų administravimo bendrosios informacinės sistemos(toliau – SABIS priemonėmis.</w:t>
      </w:r>
    </w:p>
    <w:p w14:paraId="5E3F990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12.2.2.</w:t>
      </w:r>
      <w:r w:rsidRPr="00B35A88">
        <w:rPr>
          <w:rFonts w:eastAsia="Arial"/>
          <w:sz w:val="20"/>
          <w:szCs w:val="20"/>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8DE42A9"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sz w:val="20"/>
          <w:szCs w:val="20"/>
          <w:lang w:val="lt-LT"/>
        </w:rPr>
      </w:pPr>
      <w:r w:rsidRPr="00B35A88">
        <w:rPr>
          <w:sz w:val="20"/>
          <w:szCs w:val="20"/>
          <w:lang w:val="lt-LT"/>
        </w:rPr>
        <w:t>12.2.3.</w:t>
      </w:r>
      <w:r w:rsidRPr="00B35A88">
        <w:rPr>
          <w:sz w:val="20"/>
          <w:szCs w:val="20"/>
          <w:lang w:val="lt-LT"/>
        </w:rPr>
        <w:tab/>
        <w:t>Išankstinio mokėjimo sąskaitas (jeigu Specialiosiose sąlygose yra numatytas Avanso mokėjimas) Tiekėjas privalo pateikti šiame Sutarties poskyryje nustatyta tvarka.</w:t>
      </w:r>
    </w:p>
    <w:p w14:paraId="11B0322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12.2.4.</w:t>
      </w:r>
      <w:r w:rsidRPr="00B35A88">
        <w:rPr>
          <w:sz w:val="20"/>
          <w:szCs w:val="20"/>
          <w:lang w:val="lt-LT"/>
        </w:rPr>
        <w:tab/>
      </w:r>
      <w:r w:rsidRPr="00B35A88">
        <w:rPr>
          <w:rFonts w:eastAsia="Arial"/>
          <w:sz w:val="20"/>
          <w:szCs w:val="20"/>
          <w:lang w:val="lt-LT"/>
        </w:rPr>
        <w:t>Pirkėjas atlieka mokėjimus už Paslaugas Specialiosiose sąlygose nustatytais terminais.</w:t>
      </w:r>
    </w:p>
    <w:p w14:paraId="2F81A79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12.2.5.</w:t>
      </w:r>
      <w:r w:rsidRPr="00B35A88">
        <w:rPr>
          <w:rFonts w:eastAsia="Arial"/>
          <w:sz w:val="20"/>
          <w:szCs w:val="20"/>
          <w:lang w:val="lt-LT"/>
        </w:rPr>
        <w:tab/>
        <w:t>Už mokėjimų pagal Sutartį vėlavimus Pirkėjui taikomos netesybos Specialiosiose sąlygose nustatyta tvarka.</w:t>
      </w:r>
    </w:p>
    <w:p w14:paraId="1C070B06"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12.2.6.</w:t>
      </w:r>
      <w:r w:rsidRPr="00B35A88">
        <w:rPr>
          <w:sz w:val="20"/>
          <w:szCs w:val="20"/>
          <w:lang w:val="lt-LT"/>
        </w:rPr>
        <w:tab/>
      </w:r>
      <w:r w:rsidRPr="00B35A88">
        <w:rPr>
          <w:rFonts w:eastAsia="Arial"/>
          <w:sz w:val="20"/>
          <w:szCs w:val="20"/>
          <w:lang w:val="lt-LT"/>
        </w:rPr>
        <w:t>Jei Paslaugos teikiamos etapais ar periodais aukščiau nurodyta atsiskaitymo tvarka galioja kiekvienam Paslaugų teikimo etapui ar periodui, jei Specialiosiose sąlygose nenustatyta kitaip.</w:t>
      </w:r>
    </w:p>
    <w:p w14:paraId="553E9D60" w14:textId="77777777" w:rsidR="00B35A88" w:rsidRPr="00B35A88" w:rsidRDefault="00B35A88" w:rsidP="00B35A88">
      <w:pPr>
        <w:widowControl w:val="0"/>
        <w:pBdr>
          <w:top w:val="nil"/>
          <w:left w:val="nil"/>
          <w:bottom w:val="nil"/>
          <w:right w:val="nil"/>
          <w:between w:val="nil"/>
        </w:pBdr>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12.2.7.</w:t>
      </w:r>
      <w:r w:rsidRPr="00B35A88">
        <w:rPr>
          <w:rFonts w:eastAsia="Arial"/>
          <w:sz w:val="20"/>
          <w:szCs w:val="20"/>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284E8E"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12.3.</w:t>
      </w:r>
      <w:r w:rsidRPr="00B35A88">
        <w:rPr>
          <w:rFonts w:eastAsia="Arial"/>
          <w:b/>
          <w:bCs/>
          <w:sz w:val="20"/>
          <w:szCs w:val="20"/>
          <w:lang w:val="lt-LT"/>
        </w:rPr>
        <w:tab/>
      </w:r>
      <w:r w:rsidRPr="00B35A88">
        <w:rPr>
          <w:rFonts w:eastAsia="Arial"/>
          <w:b/>
          <w:sz w:val="20"/>
          <w:szCs w:val="20"/>
          <w:lang w:val="lt-LT"/>
        </w:rPr>
        <w:t>Kiti atsiskaitymo klausimai</w:t>
      </w:r>
    </w:p>
    <w:p w14:paraId="4B5A7FE4"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12.3.1.</w:t>
      </w:r>
      <w:r w:rsidRPr="00B35A88">
        <w:rPr>
          <w:rFonts w:eastAsia="Arial"/>
          <w:sz w:val="20"/>
          <w:szCs w:val="20"/>
          <w:lang w:val="lt-LT"/>
        </w:rPr>
        <w:tab/>
        <w:t>Pirkėjas privalo pervesti mokėjimus Tiekėjui į Tiekėjo banko sąskaitą, nurodytą Specialiosiose sąlygose.</w:t>
      </w:r>
    </w:p>
    <w:p w14:paraId="69E933A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12.3.2.</w:t>
      </w:r>
      <w:r w:rsidRPr="00B35A88">
        <w:rPr>
          <w:rFonts w:eastAsia="Arial"/>
          <w:sz w:val="20"/>
          <w:szCs w:val="20"/>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26F881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12.3.3.</w:t>
      </w:r>
      <w:r w:rsidRPr="00B35A88">
        <w:rPr>
          <w:rFonts w:eastAsia="Arial"/>
          <w:sz w:val="20"/>
          <w:szCs w:val="20"/>
          <w:lang w:val="lt-LT"/>
        </w:rPr>
        <w:tab/>
        <w:t>Visi mokėjimai pagal Sutartį atliekami eurais.</w:t>
      </w:r>
    </w:p>
    <w:p w14:paraId="7BC51FA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12.3.4.</w:t>
      </w:r>
      <w:r w:rsidRPr="00B35A88">
        <w:rPr>
          <w:rFonts w:eastAsia="Arial"/>
          <w:sz w:val="20"/>
          <w:szCs w:val="20"/>
          <w:lang w:val="lt-LT"/>
        </w:rPr>
        <w:tab/>
        <w:t>Už pavėluotus mokėjimus pagal Sutartį mokančioji Šalis privalo sumokėti kitai Šaliai Specialiosiose sąlygose nurodyto dydžio netesybas.</w:t>
      </w:r>
    </w:p>
    <w:p w14:paraId="5E0A1957"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13.</w:t>
      </w:r>
      <w:r w:rsidRPr="00B35A88">
        <w:rPr>
          <w:rFonts w:eastAsia="Arial"/>
          <w:b/>
          <w:bCs/>
          <w:caps/>
          <w:sz w:val="20"/>
          <w:szCs w:val="20"/>
          <w:lang w:val="lt-LT"/>
        </w:rPr>
        <w:tab/>
      </w:r>
      <w:r w:rsidRPr="00B35A88">
        <w:rPr>
          <w:rFonts w:eastAsia="Arial"/>
          <w:b/>
          <w:caps/>
          <w:sz w:val="20"/>
          <w:szCs w:val="20"/>
          <w:lang w:val="lt-LT"/>
        </w:rPr>
        <w:t>Konfidenciali informacija</w:t>
      </w:r>
    </w:p>
    <w:p w14:paraId="447B135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13.1.</w:t>
      </w:r>
      <w:r w:rsidRPr="00B35A88">
        <w:rPr>
          <w:rFonts w:eastAsia="Arial"/>
          <w:sz w:val="20"/>
          <w:szCs w:val="20"/>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A1F0A8"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w:t>
      </w:r>
      <w:r w:rsidRPr="00B35A88">
        <w:rPr>
          <w:rFonts w:eastAsia="Arial"/>
          <w:sz w:val="20"/>
          <w:szCs w:val="20"/>
          <w:lang w:val="lt-LT"/>
        </w:rPr>
        <w:tab/>
        <w:t>Šalis turi teisę atskleisti kitos Šalies konfidencialią informaciją šiais atvejais:</w:t>
      </w:r>
    </w:p>
    <w:p w14:paraId="1F9A472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13.2.1.</w:t>
      </w:r>
      <w:r w:rsidRPr="00B35A88">
        <w:rPr>
          <w:rFonts w:eastAsia="Arial"/>
          <w:sz w:val="20"/>
          <w:szCs w:val="20"/>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79E9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13.2.2.</w:t>
      </w:r>
      <w:r w:rsidRPr="00B35A88">
        <w:rPr>
          <w:rFonts w:eastAsia="Arial"/>
          <w:sz w:val="20"/>
          <w:szCs w:val="20"/>
          <w:lang w:val="lt-LT"/>
        </w:rPr>
        <w:tab/>
        <w:t xml:space="preserve">konfidencialią informaciją yra būtina atskleisti pagal </w:t>
      </w:r>
      <w:r w:rsidRPr="00B35A88">
        <w:rPr>
          <w:sz w:val="20"/>
          <w:szCs w:val="20"/>
          <w:lang w:val="lt-LT"/>
        </w:rPr>
        <w:t>įstatymų bei kitų teisės aktų</w:t>
      </w:r>
      <w:r w:rsidRPr="00B35A88">
        <w:rPr>
          <w:rFonts w:eastAsia="Arial"/>
          <w:sz w:val="20"/>
          <w:szCs w:val="20"/>
          <w:lang w:val="lt-LT"/>
        </w:rPr>
        <w:t xml:space="preserve"> reikalavimus, įskaitant atvejus, kai to reikalauja viešojo administravimo subjektai, taip, kaip jie apibrėžti Lietuvos Respublikos viešojo administravimo įstatyme.</w:t>
      </w:r>
    </w:p>
    <w:p w14:paraId="457D073D"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13.3.</w:t>
      </w:r>
      <w:r w:rsidRPr="00B35A88">
        <w:rPr>
          <w:rFonts w:eastAsia="Arial"/>
          <w:sz w:val="20"/>
          <w:szCs w:val="20"/>
          <w:lang w:val="lt-LT"/>
        </w:rPr>
        <w:tab/>
        <w:t xml:space="preserve">Prieš atskleisdama konfidencialią informaciją, Šalis privalo informuoti kitą Šalį (tiek, kiek tai nedraudžiama pagal </w:t>
      </w:r>
      <w:r w:rsidRPr="00B35A88">
        <w:rPr>
          <w:sz w:val="20"/>
          <w:szCs w:val="20"/>
          <w:lang w:val="lt-LT"/>
        </w:rPr>
        <w:t>įstatymus bei kitus teisės aktus</w:t>
      </w:r>
      <w:r w:rsidRPr="00B35A88">
        <w:rPr>
          <w:rFonts w:eastAsia="Arial"/>
          <w:sz w:val="20"/>
          <w:szCs w:val="20"/>
          <w:lang w:val="lt-LT"/>
        </w:rPr>
        <w:t>) apie būtinybę arba gautą viešojo administravimo subjekto reikalavimą atskleisti konfidencialią informaciją ir imtis protingų priemonių, siekdama užtikrinti atskleistos informacijos konfidencialumą.</w:t>
      </w:r>
    </w:p>
    <w:p w14:paraId="688B821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w:t>
      </w:r>
      <w:r w:rsidRPr="00B35A88">
        <w:rPr>
          <w:rFonts w:eastAsia="Arial"/>
          <w:sz w:val="20"/>
          <w:szCs w:val="20"/>
          <w:lang w:val="lt-LT"/>
        </w:rPr>
        <w:tab/>
        <w:t>Šalis atsako:</w:t>
      </w:r>
    </w:p>
    <w:p w14:paraId="4B0B2292"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13.4.1.</w:t>
      </w:r>
      <w:r w:rsidRPr="00B35A88">
        <w:rPr>
          <w:rFonts w:eastAsia="Arial"/>
          <w:sz w:val="20"/>
          <w:szCs w:val="20"/>
          <w:lang w:val="lt-LT"/>
        </w:rPr>
        <w:tab/>
        <w:t>už bet kokį neteisėtą, įskaitant atsitiktinį, kitos Šalies konfidencialios informacijos ar bet kurios jos dalies atskleidimą ar perdavimą arba konfidencialios informacijos neteisėtą naudojimą;</w:t>
      </w:r>
    </w:p>
    <w:p w14:paraId="053A0FF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13.4.2.</w:t>
      </w:r>
      <w:r w:rsidRPr="00B35A88">
        <w:rPr>
          <w:rFonts w:eastAsia="Arial"/>
          <w:sz w:val="20"/>
          <w:szCs w:val="20"/>
          <w:lang w:val="lt-LT"/>
        </w:rPr>
        <w:tab/>
        <w:t>už tai, kad nesiėmė visų protingų veiksmų, kad išsaugotų ir apsaugotų kitos Šalies konfidencialią informaciją ar bet kurią jos dalį, užkirstų kelią tolesniam jos neteisėtam atskleidimui, perdavimui ar naudojimui.</w:t>
      </w:r>
    </w:p>
    <w:p w14:paraId="1F8215F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13.5.</w:t>
      </w:r>
      <w:r w:rsidRPr="00B35A88">
        <w:rPr>
          <w:rFonts w:eastAsia="Arial"/>
          <w:sz w:val="20"/>
          <w:szCs w:val="20"/>
          <w:lang w:val="lt-LT"/>
        </w:rPr>
        <w:tab/>
        <w:t>Šalis, nepagrįstai atskleidusi kitos Šalies konfidencialią informaciją, privalo sumokėti kitai Šaliai Specialiosiose sąlygose nurodyto dydžio baudą.</w:t>
      </w:r>
    </w:p>
    <w:p w14:paraId="5C90C1C0"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14.</w:t>
      </w:r>
      <w:r w:rsidRPr="00B35A88">
        <w:rPr>
          <w:rFonts w:eastAsia="Arial"/>
          <w:b/>
          <w:bCs/>
          <w:caps/>
          <w:sz w:val="20"/>
          <w:szCs w:val="20"/>
          <w:lang w:val="lt-LT"/>
        </w:rPr>
        <w:tab/>
      </w:r>
      <w:r w:rsidRPr="00B35A88">
        <w:rPr>
          <w:rFonts w:eastAsia="Arial"/>
          <w:b/>
          <w:caps/>
          <w:sz w:val="20"/>
          <w:szCs w:val="20"/>
          <w:lang w:val="lt-LT"/>
        </w:rPr>
        <w:t>Asmens duomenų apsauga</w:t>
      </w:r>
    </w:p>
    <w:p w14:paraId="3865BE9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14.1.</w:t>
      </w:r>
      <w:r w:rsidRPr="00B35A88">
        <w:rPr>
          <w:rFonts w:eastAsia="Arial"/>
          <w:sz w:val="20"/>
          <w:szCs w:val="20"/>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24E5B09" w14:textId="77777777" w:rsidR="00B35A88" w:rsidRPr="00B35A88" w:rsidRDefault="00B35A88" w:rsidP="00B35A88">
      <w:pPr>
        <w:tabs>
          <w:tab w:val="left" w:pos="567"/>
          <w:tab w:val="left" w:pos="851"/>
          <w:tab w:val="left" w:pos="992"/>
          <w:tab w:val="left" w:pos="1134"/>
        </w:tabs>
        <w:ind w:firstLine="720"/>
        <w:jc w:val="both"/>
        <w:rPr>
          <w:sz w:val="20"/>
          <w:szCs w:val="20"/>
          <w:lang w:val="lt-LT"/>
        </w:rPr>
      </w:pPr>
      <w:r w:rsidRPr="00B35A88">
        <w:rPr>
          <w:sz w:val="20"/>
          <w:szCs w:val="20"/>
          <w:lang w:val="lt-LT"/>
        </w:rPr>
        <w:t>14.2.</w:t>
      </w:r>
      <w:r w:rsidRPr="00B35A88">
        <w:rPr>
          <w:sz w:val="20"/>
          <w:szCs w:val="20"/>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07457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caps/>
          <w:sz w:val="20"/>
          <w:szCs w:val="20"/>
          <w:lang w:val="lt-LT"/>
        </w:rPr>
      </w:pPr>
      <w:r w:rsidRPr="00B35A88">
        <w:rPr>
          <w:rFonts w:eastAsia="Arial"/>
          <w:b/>
          <w:bCs/>
          <w:caps/>
          <w:sz w:val="20"/>
          <w:szCs w:val="20"/>
          <w:lang w:val="lt-LT"/>
        </w:rPr>
        <w:t>15.</w:t>
      </w:r>
      <w:r w:rsidRPr="00B35A88">
        <w:rPr>
          <w:rFonts w:eastAsia="Arial"/>
          <w:b/>
          <w:bCs/>
          <w:caps/>
          <w:sz w:val="20"/>
          <w:szCs w:val="20"/>
          <w:lang w:val="lt-LT"/>
        </w:rPr>
        <w:tab/>
      </w:r>
      <w:r w:rsidRPr="00B35A88">
        <w:rPr>
          <w:rFonts w:eastAsia="Arial"/>
          <w:b/>
          <w:caps/>
          <w:sz w:val="20"/>
          <w:szCs w:val="20"/>
          <w:lang w:val="lt-LT"/>
        </w:rPr>
        <w:t>INTELEKTINĖ NUOSAVYBĖ</w:t>
      </w:r>
    </w:p>
    <w:p w14:paraId="4901580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35A88">
        <w:rPr>
          <w:rFonts w:eastAsia="Arial"/>
          <w:sz w:val="20"/>
          <w:szCs w:val="20"/>
          <w:lang w:val="lt-LT"/>
        </w:rPr>
        <w:t>Paslaugų</w:t>
      </w:r>
      <w:r w:rsidRPr="00B35A88">
        <w:rPr>
          <w:sz w:val="20"/>
          <w:szCs w:val="20"/>
          <w:lang w:val="lt-LT"/>
        </w:rPr>
        <w:t xml:space="preserve"> pobūdžio ar (ir) išimtinių teisių, patentų ir kt.</w:t>
      </w:r>
    </w:p>
    <w:p w14:paraId="539ABDF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w:t>
      </w:r>
      <w:r w:rsidRPr="00B35A88">
        <w:rPr>
          <w:sz w:val="20"/>
          <w:szCs w:val="20"/>
          <w:lang w:val="lt-LT"/>
        </w:rPr>
        <w:lastRenderedPageBreak/>
        <w:t>teisės ar įsipareigojimai, nepriklausomai nuo to, ar jie registruoti Lietuvos Respublikoje, ar kitose šalyse, ar neregistruotini, išskyrus atvejus, kai toks pažeidimas atsiranda dėl Pirkėjo kaltės.</w:t>
      </w:r>
    </w:p>
    <w:p w14:paraId="7275964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412DF76"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16.</w:t>
      </w:r>
      <w:r w:rsidRPr="00B35A88">
        <w:rPr>
          <w:rFonts w:eastAsia="Arial"/>
          <w:b/>
          <w:bCs/>
          <w:caps/>
          <w:sz w:val="20"/>
          <w:szCs w:val="20"/>
          <w:lang w:val="lt-LT"/>
        </w:rPr>
        <w:tab/>
      </w:r>
      <w:r w:rsidRPr="00B35A88">
        <w:rPr>
          <w:rFonts w:eastAsia="Arial"/>
          <w:b/>
          <w:caps/>
          <w:sz w:val="20"/>
          <w:szCs w:val="20"/>
          <w:lang w:val="lt-LT"/>
        </w:rPr>
        <w:t>Pareiškimai ir garantijos</w:t>
      </w:r>
    </w:p>
    <w:p w14:paraId="0313783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 Kiekviena iš Šalių pareiškia ir garantuoja kitai Šaliai, kad:</w:t>
      </w:r>
    </w:p>
    <w:p w14:paraId="1CF8120E"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16.1.1. yra teisėtai priimti ir galioja visi būtini sprendimai, gauti leidimai bei sutikimai, taip pat teisėtai atlikti ir galioja kiti teisiniai veiksmai, reikalingi Sutarties sudarymui, galiojimui ir vykdymui;</w:t>
      </w:r>
    </w:p>
    <w:p w14:paraId="73D9536A"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16.1.2. sudarydama Sutartį, Šalis neviršija savo kompetencijos ir nepažeidžia jai taikomų </w:t>
      </w:r>
      <w:r w:rsidRPr="00B35A88">
        <w:rPr>
          <w:sz w:val="20"/>
          <w:szCs w:val="20"/>
          <w:lang w:val="lt-LT"/>
        </w:rPr>
        <w:t>įstatymų bei kitų teisės aktų</w:t>
      </w:r>
      <w:r w:rsidRPr="00B35A88">
        <w:rPr>
          <w:rFonts w:eastAsia="Arial"/>
          <w:sz w:val="20"/>
          <w:szCs w:val="20"/>
          <w:lang w:val="lt-LT"/>
        </w:rPr>
        <w:t>, teismo ar arbitražo teismo sprendimų, administracinių aktų, sutarčių ar kitų prievolių pagal taikomą privatinę teisę, viešąją teisę, Europos Sąjungos teisę arba tarptautinę teisę;</w:t>
      </w:r>
    </w:p>
    <w:p w14:paraId="7362006B"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B6ECE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AB204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020CC7"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16.1.6. visi Šalies pareiškimai ir garantijos yra išsamūs ir nepalieka nutylėtų jokių aplinkybių, kurios darytų šiuos pareiškimus ar garantijas neteisingais.</w:t>
      </w:r>
    </w:p>
    <w:p w14:paraId="22B0DEA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16.2. Tiekėjas papildomai pareiškia ir garantuoja Pirkėjui, kad Tiekėjas, subtiekėjai, jungtinės veiklos partneriai ir specialistai turi galiojančius ir teisėtus visus </w:t>
      </w:r>
      <w:r w:rsidRPr="00B35A88">
        <w:rPr>
          <w:sz w:val="20"/>
          <w:szCs w:val="20"/>
          <w:lang w:val="lt-LT"/>
        </w:rPr>
        <w:t>įstatymuose bei kituose teisės aktuose</w:t>
      </w:r>
      <w:r w:rsidRPr="00B35A88">
        <w:rPr>
          <w:rFonts w:eastAsia="Arial"/>
          <w:sz w:val="20"/>
          <w:szCs w:val="20"/>
          <w:lang w:val="lt-LT"/>
        </w:rPr>
        <w:t xml:space="preserve"> numatytus leidimus, licencijas, atestatus, teisės pripažinimo dokumentus, reikalingus vykdant Sutartį.</w:t>
      </w:r>
    </w:p>
    <w:p w14:paraId="765959A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shd w:val="clear" w:color="auto" w:fill="FFFFFF"/>
          <w:lang w:val="lt-LT"/>
        </w:rPr>
        <w:t xml:space="preserve">16.3. </w:t>
      </w:r>
      <w:r w:rsidRPr="00B35A88">
        <w:rPr>
          <w:sz w:val="20"/>
          <w:szCs w:val="20"/>
          <w:lang w:val="lt-LT"/>
        </w:rPr>
        <w:t>Tiekėjas pareiškia, kad suteiktų Paslaugų rezultato disponavimo, valdymo ir naudojimosi teisės nėra apribotos</w:t>
      </w:r>
      <w:r w:rsidRPr="00B35A88">
        <w:rPr>
          <w:rFonts w:eastAsia="Arial"/>
          <w:sz w:val="20"/>
          <w:szCs w:val="20"/>
          <w:lang w:val="lt-LT"/>
        </w:rPr>
        <w:t xml:space="preserve"> </w:t>
      </w:r>
      <w:r w:rsidRPr="00B35A88">
        <w:rPr>
          <w:rFonts w:eastAsia="Arial"/>
          <w:sz w:val="20"/>
          <w:szCs w:val="20"/>
          <w:shd w:val="clear" w:color="auto" w:fill="FFFFFF"/>
          <w:lang w:val="lt-LT"/>
        </w:rPr>
        <w:t xml:space="preserve">ir jokie tretieji asmenys neturi pretenzijų į Sutartimi perduodamą </w:t>
      </w:r>
      <w:r w:rsidRPr="00B35A88">
        <w:rPr>
          <w:rFonts w:eastAsia="Arial"/>
          <w:sz w:val="20"/>
          <w:szCs w:val="20"/>
          <w:lang w:val="lt-LT"/>
        </w:rPr>
        <w:t>Paslaugų rezultatą</w:t>
      </w:r>
      <w:r w:rsidRPr="00B35A88">
        <w:rPr>
          <w:rFonts w:eastAsia="Arial"/>
          <w:sz w:val="20"/>
          <w:szCs w:val="20"/>
          <w:shd w:val="clear" w:color="auto" w:fill="FFFFFF"/>
          <w:lang w:val="lt-LT"/>
        </w:rPr>
        <w:t>.</w:t>
      </w:r>
    </w:p>
    <w:p w14:paraId="5CD1E224"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rFonts w:eastAsia="Arial"/>
          <w:sz w:val="20"/>
          <w:szCs w:val="20"/>
          <w:lang w:val="lt-LT"/>
        </w:rPr>
        <w:t>16.4. T</w:t>
      </w:r>
      <w:r w:rsidRPr="00B35A88">
        <w:rPr>
          <w:sz w:val="20"/>
          <w:szCs w:val="20"/>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DD6401"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17.</w:t>
      </w:r>
      <w:r w:rsidRPr="00B35A88">
        <w:rPr>
          <w:rFonts w:eastAsia="Arial"/>
          <w:b/>
          <w:bCs/>
          <w:caps/>
          <w:sz w:val="20"/>
          <w:szCs w:val="20"/>
          <w:lang w:val="lt-LT"/>
        </w:rPr>
        <w:tab/>
      </w:r>
      <w:r w:rsidRPr="00B35A88">
        <w:rPr>
          <w:rFonts w:eastAsia="Arial"/>
          <w:b/>
          <w:caps/>
          <w:sz w:val="20"/>
          <w:szCs w:val="20"/>
          <w:lang w:val="lt-LT"/>
        </w:rPr>
        <w:t>Bendrieji atsakomybės klausimai</w:t>
      </w:r>
    </w:p>
    <w:p w14:paraId="1A526DE8"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17.1. Netesybų sumokėjimas už vėlavimą ar pareigų pagal Sutartį pažeidimą neatleidžia Šalies nuo Sutartyje numatytų jos pareigų vykdymo.</w:t>
      </w:r>
    </w:p>
    <w:p w14:paraId="674F145A" w14:textId="77777777" w:rsidR="00B35A88" w:rsidRPr="00B35A88" w:rsidRDefault="00B35A88" w:rsidP="00B35A88">
      <w:pPr>
        <w:widowControl w:val="0"/>
        <w:tabs>
          <w:tab w:val="left" w:pos="567"/>
          <w:tab w:val="left" w:pos="851"/>
          <w:tab w:val="left" w:pos="992"/>
          <w:tab w:val="left" w:pos="1134"/>
        </w:tabs>
        <w:ind w:firstLine="720"/>
        <w:jc w:val="both"/>
        <w:rPr>
          <w:sz w:val="20"/>
          <w:szCs w:val="20"/>
          <w:lang w:val="lt-LT"/>
        </w:rPr>
      </w:pPr>
      <w:r w:rsidRPr="00B35A88">
        <w:rPr>
          <w:sz w:val="20"/>
          <w:szCs w:val="20"/>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5A88">
        <w:rPr>
          <w:sz w:val="20"/>
          <w:szCs w:val="2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FCCADF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9C9F2"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17.4. Šioje Sutartyje numatytos teisių gynybos priemonės neapriboja Šalių teisės pasinaudoti kitomis teisėtomis teisių gynybos priemonėmis.</w:t>
      </w:r>
    </w:p>
    <w:p w14:paraId="26052920"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76CCB"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57C1D"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sz w:val="20"/>
          <w:szCs w:val="20"/>
          <w:lang w:val="lt-LT"/>
        </w:rPr>
        <w:t xml:space="preserve">17.7. Jeigu Sutartis nutraukiama dėl esminio sutarties pažeidimo pagal Bendrųjų sąlygų 22.2.1 papunktį ir (ar) Tiekėjas esminę Sutarties sąlygą, nurodytą </w:t>
      </w:r>
      <w:r w:rsidRPr="00B35A88">
        <w:rPr>
          <w:rFonts w:eastAsia="Arial"/>
          <w:sz w:val="20"/>
          <w:szCs w:val="20"/>
          <w:lang w:val="lt-LT"/>
        </w:rPr>
        <w:t>Specialiųjų sąlygų 10 skyriuje</w:t>
      </w:r>
      <w:r w:rsidRPr="00B35A88">
        <w:rPr>
          <w:sz w:val="20"/>
          <w:szCs w:val="20"/>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0D7529A"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lastRenderedPageBreak/>
        <w:t>18.</w:t>
      </w:r>
      <w:r w:rsidRPr="00B35A88">
        <w:rPr>
          <w:rFonts w:eastAsia="Arial"/>
          <w:b/>
          <w:bCs/>
          <w:caps/>
          <w:sz w:val="20"/>
          <w:szCs w:val="20"/>
          <w:lang w:val="lt-LT"/>
        </w:rPr>
        <w:tab/>
      </w:r>
      <w:r w:rsidRPr="00B35A88">
        <w:rPr>
          <w:rFonts w:eastAsia="Arial"/>
          <w:b/>
          <w:caps/>
          <w:sz w:val="20"/>
          <w:szCs w:val="20"/>
          <w:lang w:val="lt-LT"/>
        </w:rPr>
        <w:t>Nenugalima jėga (FORCE MAJEURE)</w:t>
      </w:r>
    </w:p>
    <w:p w14:paraId="3F88D7A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18.1.</w:t>
      </w:r>
      <w:r w:rsidRPr="00B35A88">
        <w:rPr>
          <w:rFonts w:eastAsia="Arial"/>
          <w:b/>
          <w:bCs/>
          <w:sz w:val="20"/>
          <w:szCs w:val="20"/>
          <w:lang w:val="lt-LT"/>
        </w:rPr>
        <w:tab/>
      </w:r>
      <w:r w:rsidRPr="00B35A88">
        <w:rPr>
          <w:rFonts w:eastAsia="Arial"/>
          <w:sz w:val="20"/>
          <w:szCs w:val="20"/>
          <w:lang w:val="lt-LT"/>
        </w:rPr>
        <w:t>Atsakomybė pagal Sutartį netaikoma, taip pat Šalys gali būti visiškai ar iš dalies atleistos nuo civilinės atsakomybės šiais pagrindais:</w:t>
      </w:r>
    </w:p>
    <w:p w14:paraId="7FC514B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18.1.1.</w:t>
      </w:r>
      <w:r w:rsidRPr="00B35A88">
        <w:rPr>
          <w:rFonts w:eastAsia="Cambria"/>
          <w:sz w:val="20"/>
          <w:szCs w:val="20"/>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6B90A39" w14:textId="77777777" w:rsidR="00B35A88" w:rsidRPr="00B35A88" w:rsidRDefault="00B35A88" w:rsidP="00B35A88">
      <w:pPr>
        <w:widowControl w:val="0"/>
        <w:tabs>
          <w:tab w:val="left" w:pos="567"/>
          <w:tab w:val="left" w:pos="851"/>
          <w:tab w:val="left" w:pos="992"/>
          <w:tab w:val="left" w:pos="1134"/>
        </w:tabs>
        <w:ind w:firstLine="720"/>
        <w:jc w:val="both"/>
        <w:rPr>
          <w:rFonts w:eastAsia="Cambria"/>
          <w:sz w:val="20"/>
          <w:szCs w:val="20"/>
          <w:lang w:val="lt-LT"/>
        </w:rPr>
      </w:pPr>
      <w:r w:rsidRPr="00B35A88">
        <w:rPr>
          <w:sz w:val="20"/>
          <w:szCs w:val="2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CA00DA"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18.2.</w:t>
      </w:r>
      <w:r w:rsidRPr="00B35A88">
        <w:rPr>
          <w:rFonts w:eastAsia="Arial"/>
          <w:b/>
          <w:bCs/>
          <w:sz w:val="20"/>
          <w:szCs w:val="20"/>
          <w:lang w:val="lt-LT"/>
        </w:rPr>
        <w:tab/>
      </w:r>
      <w:r w:rsidRPr="00B35A88">
        <w:rPr>
          <w:rFonts w:eastAsia="Arial"/>
          <w:sz w:val="20"/>
          <w:szCs w:val="2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8F845C" w14:textId="77777777" w:rsidR="00B35A88" w:rsidRPr="00B35A88" w:rsidRDefault="00B35A88" w:rsidP="00B35A88">
      <w:pPr>
        <w:widowControl w:val="0"/>
        <w:tabs>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18.3.</w:t>
      </w:r>
      <w:r w:rsidRPr="00B35A88">
        <w:rPr>
          <w:rFonts w:eastAsia="Arial"/>
          <w:b/>
          <w:bCs/>
          <w:sz w:val="20"/>
          <w:szCs w:val="20"/>
          <w:lang w:val="lt-LT"/>
        </w:rPr>
        <w:tab/>
      </w:r>
      <w:r w:rsidRPr="00B35A88">
        <w:rPr>
          <w:rFonts w:eastAsia="Arial"/>
          <w:sz w:val="20"/>
          <w:szCs w:val="2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D59D1C"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18.4.</w:t>
      </w:r>
      <w:r w:rsidRPr="00B35A88">
        <w:rPr>
          <w:rFonts w:eastAsia="Arial"/>
          <w:sz w:val="20"/>
          <w:szCs w:val="20"/>
          <w:lang w:val="lt-LT"/>
        </w:rPr>
        <w:tab/>
        <w:t>Jeigu nenugalimos jėgos (</w:t>
      </w:r>
      <w:r w:rsidRPr="00B35A88">
        <w:rPr>
          <w:rFonts w:eastAsia="Arial"/>
          <w:iCs/>
          <w:sz w:val="20"/>
          <w:szCs w:val="20"/>
          <w:lang w:val="lt-LT"/>
        </w:rPr>
        <w:t>force majeure</w:t>
      </w:r>
      <w:r w:rsidRPr="00B35A88">
        <w:rPr>
          <w:rFonts w:eastAsia="Arial"/>
          <w:sz w:val="20"/>
          <w:szCs w:val="2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F8ECEC"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19.</w:t>
      </w:r>
      <w:r w:rsidRPr="00B35A88">
        <w:rPr>
          <w:rFonts w:eastAsia="Arial"/>
          <w:b/>
          <w:bCs/>
          <w:caps/>
          <w:sz w:val="20"/>
          <w:szCs w:val="20"/>
          <w:lang w:val="lt-LT"/>
        </w:rPr>
        <w:tab/>
      </w:r>
      <w:r w:rsidRPr="00B35A88">
        <w:rPr>
          <w:rFonts w:eastAsia="Arial"/>
          <w:b/>
          <w:caps/>
          <w:sz w:val="20"/>
          <w:szCs w:val="20"/>
          <w:lang w:val="lt-LT"/>
        </w:rPr>
        <w:t>Sutarties nuostatų negaliojimas</w:t>
      </w:r>
    </w:p>
    <w:p w14:paraId="00A60AF5"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19.1.</w:t>
      </w:r>
      <w:r w:rsidRPr="00B35A88">
        <w:rPr>
          <w:rFonts w:eastAsia="Arial"/>
          <w:sz w:val="20"/>
          <w:szCs w:val="20"/>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35A88">
        <w:rPr>
          <w:sz w:val="20"/>
          <w:szCs w:val="20"/>
          <w:lang w:val="lt-LT"/>
        </w:rPr>
        <w:t>įstatymų bei kitų teisės aktų</w:t>
      </w:r>
      <w:r w:rsidRPr="00B35A88">
        <w:rPr>
          <w:rFonts w:eastAsia="Arial"/>
          <w:sz w:val="20"/>
          <w:szCs w:val="20"/>
          <w:lang w:val="lt-LT"/>
        </w:rPr>
        <w:t xml:space="preserve"> ir galima daryti prielaidą, kad Sutartis būtų buvusi teisėtai sudaryta ir neįtraukus nuostatos, kuri yra negaliojanti.</w:t>
      </w:r>
    </w:p>
    <w:p w14:paraId="7CFEF7CC"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19.2.</w:t>
      </w:r>
      <w:r w:rsidRPr="00B35A88">
        <w:rPr>
          <w:rFonts w:eastAsia="Arial"/>
          <w:sz w:val="20"/>
          <w:szCs w:val="20"/>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75400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20.</w:t>
      </w:r>
      <w:r w:rsidRPr="00B35A88">
        <w:rPr>
          <w:rFonts w:eastAsia="Arial"/>
          <w:b/>
          <w:bCs/>
          <w:caps/>
          <w:sz w:val="20"/>
          <w:szCs w:val="20"/>
          <w:lang w:val="lt-LT"/>
        </w:rPr>
        <w:tab/>
      </w:r>
      <w:r w:rsidRPr="00B35A88">
        <w:rPr>
          <w:rFonts w:eastAsia="Arial"/>
          <w:b/>
          <w:caps/>
          <w:sz w:val="20"/>
          <w:szCs w:val="20"/>
          <w:lang w:val="lt-LT"/>
        </w:rPr>
        <w:t>Sutarties pakeitimai</w:t>
      </w:r>
    </w:p>
    <w:p w14:paraId="19270A2B" w14:textId="77777777" w:rsidR="00B35A88" w:rsidRPr="00B35A88" w:rsidRDefault="00B35A88" w:rsidP="00B35A88">
      <w:pPr>
        <w:tabs>
          <w:tab w:val="left" w:pos="284"/>
          <w:tab w:val="left" w:pos="567"/>
        </w:tabs>
        <w:ind w:firstLine="720"/>
        <w:jc w:val="both"/>
        <w:rPr>
          <w:sz w:val="20"/>
          <w:szCs w:val="20"/>
          <w:lang w:val="lt-LT"/>
        </w:rPr>
      </w:pPr>
      <w:r w:rsidRPr="00B35A88">
        <w:rPr>
          <w:sz w:val="20"/>
          <w:szCs w:val="20"/>
          <w:lang w:val="lt-LT"/>
        </w:rPr>
        <w:t>20.1. Sutarties sąlygos Sutarties galiojimo laikotarpiu negali būti keičiamos, išskyrus tokias Sutarties sąlygas, kurių keitimas numatytas Sutartyje ir (ar) galimas vadovaujantis VPĮ nuostatomis.</w:t>
      </w:r>
    </w:p>
    <w:p w14:paraId="09BDC620"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20.2. Sutarties pakeitimai įforminami Šalims sudarant Susitarimą.</w:t>
      </w:r>
    </w:p>
    <w:p w14:paraId="50667D6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35A88">
        <w:rPr>
          <w:sz w:val="20"/>
          <w:szCs w:val="20"/>
          <w:lang w:val="lt-LT"/>
        </w:rPr>
        <w:t>įstatymų bei kitų teisės aktų</w:t>
      </w:r>
      <w:r w:rsidRPr="00B35A88">
        <w:rPr>
          <w:rFonts w:eastAsia="Arial"/>
          <w:sz w:val="20"/>
          <w:szCs w:val="20"/>
          <w:lang w:val="lt-LT"/>
        </w:rPr>
        <w:t xml:space="preserve"> nuostatomis.</w:t>
      </w:r>
    </w:p>
    <w:p w14:paraId="06E6F3EE"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20.4. Susitarimas įsigalioja nuo jo sudarymo, jei Susitarime nenurodyta kitaip. Susitarimą Pirkėjas privalo paviešinti VPĮ 33 ir 86 straipsniuose nustatyta tvarka.</w:t>
      </w:r>
    </w:p>
    <w:p w14:paraId="65289473"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D3F94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21.</w:t>
      </w:r>
      <w:r w:rsidRPr="00B35A88">
        <w:rPr>
          <w:rFonts w:eastAsia="Arial"/>
          <w:b/>
          <w:bCs/>
          <w:caps/>
          <w:sz w:val="20"/>
          <w:szCs w:val="20"/>
          <w:lang w:val="lt-LT"/>
        </w:rPr>
        <w:tab/>
      </w:r>
      <w:r w:rsidRPr="00B35A88">
        <w:rPr>
          <w:rFonts w:eastAsia="Arial"/>
          <w:b/>
          <w:caps/>
          <w:sz w:val="20"/>
          <w:szCs w:val="20"/>
          <w:lang w:val="lt-LT"/>
        </w:rPr>
        <w:t>Sutarties sUSTABDYMAS</w:t>
      </w:r>
    </w:p>
    <w:p w14:paraId="3F103D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35A88">
        <w:rPr>
          <w:rFonts w:eastAsia="Arial"/>
          <w:sz w:val="20"/>
          <w:szCs w:val="20"/>
          <w:lang w:val="lt-LT"/>
        </w:rPr>
        <w:t>Paslaugų</w:t>
      </w:r>
      <w:r w:rsidRPr="00B35A88">
        <w:rPr>
          <w:sz w:val="20"/>
          <w:szCs w:val="20"/>
          <w:lang w:val="lt-LT"/>
        </w:rPr>
        <w:t xml:space="preserve"> (jų dalies) teikimo sustabdymą iki atitinkamų aplinkybių pasibaigimo.</w:t>
      </w:r>
    </w:p>
    <w:p w14:paraId="6D0F07A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21.2. </w:t>
      </w:r>
      <w:r w:rsidRPr="00B35A88">
        <w:rPr>
          <w:rFonts w:eastAsia="Arial"/>
          <w:sz w:val="20"/>
          <w:szCs w:val="20"/>
          <w:lang w:val="lt-LT"/>
        </w:rPr>
        <w:t>Paslaugų</w:t>
      </w:r>
      <w:r w:rsidRPr="00B35A88">
        <w:rPr>
          <w:sz w:val="20"/>
          <w:szCs w:val="20"/>
          <w:lang w:val="lt-LT"/>
        </w:rPr>
        <w:t xml:space="preserve"> (jų dalies) teikimas gali būti stabdomas esant bent vienai iš šių aplinkybių:</w:t>
      </w:r>
    </w:p>
    <w:p w14:paraId="74A6717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5B67D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21.2.2. Tiekėjas Sutartyje nurodyta tvarka negali teikti Paslaugų (pavyzdžiui, Pirkėjas dėl objektyvių priežasčių negali sudaryti techninių galimybių Paslaugų teikimui), o Tiekėjas dėl to negali vykdyti Sutarties;</w:t>
      </w:r>
    </w:p>
    <w:p w14:paraId="3DABE1A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21.2.3. dėl nenumatytų prekių, paslaugų ir (ar) darbų, susijusių su perkamu objektu, kurių poreikis paaiškėjo tik vykdant Sutartį, įsigijimo;</w:t>
      </w:r>
    </w:p>
    <w:p w14:paraId="05FC73C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21.2.4. ne dėl Pirkėjo kaltės vėluoja kitos Pirkėjo pirkimo sutarties, turinčios tiesioginės įtakos šiai Sutarčiai, vykdymas;</w:t>
      </w:r>
    </w:p>
    <w:p w14:paraId="40F23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283ECCD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21.2.6. pasikeitus galiojančiam teisės aktui ar įsigaliojus naujam teisės aktui, kuris turi įtakos šios Sutarties vykdymui;</w:t>
      </w:r>
    </w:p>
    <w:p w14:paraId="0C455E3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21.2.7. sutartinių įsipareigojimų stabdymo būtinybė atsirado dėl sustabdyto, perskirstyto, negauto ir panašiai Pirkėjo Paslaugų pirkimui skirto finansavimo arba finansavimo trūkumo;</w:t>
      </w:r>
    </w:p>
    <w:p w14:paraId="5C3B9B4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21.2.8. dėl teisminių (arbitražinių) ginčų su Pirkėju ar trečiaisiais asmenimis, kurių dalykas yra tiesiogiai susijęs su Sutarties vykdymu.</w:t>
      </w:r>
    </w:p>
    <w:p w14:paraId="75C1AB7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21.3. Jei </w:t>
      </w:r>
      <w:r w:rsidRPr="00B35A88">
        <w:rPr>
          <w:rFonts w:eastAsia="Arial"/>
          <w:sz w:val="20"/>
          <w:szCs w:val="20"/>
          <w:lang w:val="lt-LT"/>
        </w:rPr>
        <w:t>Paslaugų</w:t>
      </w:r>
      <w:r w:rsidRPr="00B35A88">
        <w:rPr>
          <w:sz w:val="20"/>
          <w:szCs w:val="20"/>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1DBF3E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21.4. Jei </w:t>
      </w:r>
      <w:r w:rsidRPr="00B35A88">
        <w:rPr>
          <w:rFonts w:eastAsia="Arial"/>
          <w:sz w:val="20"/>
          <w:szCs w:val="20"/>
          <w:lang w:val="lt-LT"/>
        </w:rPr>
        <w:t>Paslaugų</w:t>
      </w:r>
      <w:r w:rsidRPr="00B35A88">
        <w:rPr>
          <w:sz w:val="20"/>
          <w:szCs w:val="20"/>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E28F8E8"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 Sutartinių įsipareigojimų vykdymas gali būti stabdomas tik Sutarties galiojimo laikotarpiu tokia tvarka:</w:t>
      </w:r>
    </w:p>
    <w:p w14:paraId="54E185C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68859" w14:textId="77777777" w:rsidR="00B35A88" w:rsidRPr="00B35A88" w:rsidRDefault="00B35A88" w:rsidP="00B35A88">
      <w:pPr>
        <w:ind w:firstLine="720"/>
        <w:jc w:val="both"/>
        <w:rPr>
          <w:sz w:val="20"/>
          <w:szCs w:val="20"/>
          <w:lang w:val="lt-LT"/>
        </w:rPr>
      </w:pPr>
      <w:r w:rsidRPr="00B35A88">
        <w:rPr>
          <w:sz w:val="20"/>
          <w:szCs w:val="20"/>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339A2BC" w14:textId="77777777" w:rsidR="00B35A88" w:rsidRPr="00B35A88" w:rsidRDefault="00B35A88" w:rsidP="00B35A88">
      <w:pPr>
        <w:ind w:firstLine="720"/>
        <w:jc w:val="both"/>
        <w:rPr>
          <w:sz w:val="20"/>
          <w:szCs w:val="20"/>
          <w:lang w:val="lt-LT"/>
        </w:rPr>
      </w:pPr>
      <w:r w:rsidRPr="00B35A88">
        <w:rPr>
          <w:sz w:val="20"/>
          <w:szCs w:val="20"/>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24EF6D" w14:textId="77777777" w:rsidR="00B35A88" w:rsidRPr="00B35A88" w:rsidRDefault="00B35A88" w:rsidP="00B35A88">
      <w:pPr>
        <w:ind w:firstLine="720"/>
        <w:jc w:val="both"/>
        <w:rPr>
          <w:sz w:val="20"/>
          <w:szCs w:val="20"/>
          <w:lang w:val="lt-LT"/>
        </w:rPr>
      </w:pPr>
      <w:r w:rsidRPr="00B35A88">
        <w:rPr>
          <w:sz w:val="20"/>
          <w:szCs w:val="2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01D601" w14:textId="77777777" w:rsidR="00B35A88" w:rsidRPr="00B35A88" w:rsidRDefault="00B35A88" w:rsidP="00B35A88">
      <w:pPr>
        <w:ind w:firstLine="720"/>
        <w:jc w:val="both"/>
        <w:rPr>
          <w:sz w:val="20"/>
          <w:szCs w:val="20"/>
          <w:lang w:val="lt-LT"/>
        </w:rPr>
      </w:pPr>
      <w:r w:rsidRPr="00B35A88">
        <w:rPr>
          <w:sz w:val="20"/>
          <w:szCs w:val="20"/>
          <w:lang w:val="lt-LT"/>
        </w:rPr>
        <w:t>21.7. Sutartinių įsipareigojimų vykdymas sustabdomas ne ilgesniam kaip konkrečios, pagrįstos aplinkybės egzistavimo laikotarpiui.</w:t>
      </w:r>
    </w:p>
    <w:p w14:paraId="727BC10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A9DDA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FA8FF8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21.10. Atnaujinus Sutarties vykdymą, neįvykdytų prievolių (jų dalies) įvykdymo terminai ir Sutarties galiojimas nukeliami tokiam terminui, kiek buvo likę laiko jų įvykdymui (Sutarties galiojimui) jų sustabdymo metu.</w:t>
      </w:r>
    </w:p>
    <w:p w14:paraId="71607A5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D417B2D"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caps/>
          <w:sz w:val="20"/>
          <w:szCs w:val="20"/>
          <w:lang w:val="lt-LT"/>
        </w:rPr>
      </w:pPr>
      <w:r w:rsidRPr="00B35A88">
        <w:rPr>
          <w:rFonts w:eastAsia="Arial"/>
          <w:b/>
          <w:bCs/>
          <w:caps/>
          <w:sz w:val="20"/>
          <w:szCs w:val="20"/>
          <w:lang w:val="lt-LT"/>
        </w:rPr>
        <w:t>22.</w:t>
      </w:r>
      <w:r w:rsidRPr="00B35A88">
        <w:rPr>
          <w:rFonts w:eastAsia="Arial"/>
          <w:b/>
          <w:bCs/>
          <w:caps/>
          <w:sz w:val="20"/>
          <w:szCs w:val="20"/>
          <w:lang w:val="lt-LT"/>
        </w:rPr>
        <w:tab/>
      </w:r>
      <w:r w:rsidRPr="00B35A88">
        <w:rPr>
          <w:rFonts w:eastAsia="Arial"/>
          <w:b/>
          <w:caps/>
          <w:sz w:val="20"/>
          <w:szCs w:val="20"/>
          <w:lang w:val="lt-LT"/>
        </w:rPr>
        <w:t>Sutarties nutraukimas</w:t>
      </w:r>
    </w:p>
    <w:p w14:paraId="741F29A9" w14:textId="77777777" w:rsidR="00B35A88" w:rsidRPr="00B35A88" w:rsidRDefault="00B35A88" w:rsidP="00B35A88">
      <w:pPr>
        <w:tabs>
          <w:tab w:val="left" w:pos="567"/>
          <w:tab w:val="left" w:pos="851"/>
          <w:tab w:val="left" w:pos="992"/>
          <w:tab w:val="left" w:pos="1134"/>
        </w:tabs>
        <w:ind w:firstLine="720"/>
        <w:jc w:val="both"/>
        <w:rPr>
          <w:rFonts w:eastAsia="Cambria"/>
          <w:b/>
          <w:bCs/>
          <w:sz w:val="20"/>
          <w:szCs w:val="20"/>
          <w:lang w:val="lt-LT"/>
        </w:rPr>
      </w:pPr>
      <w:r w:rsidRPr="00B35A88">
        <w:rPr>
          <w:rFonts w:eastAsia="Cambria"/>
          <w:sz w:val="20"/>
          <w:szCs w:val="20"/>
          <w:lang w:val="lt-LT"/>
        </w:rPr>
        <w:t>Sutartis gali būti nutraukiama VPĮ 90 straipsnyje ir Sutartyje numatytais atvejais, įskaitant galimybę nutraukti Sutartį Šalių susitarimu.</w:t>
      </w:r>
    </w:p>
    <w:p w14:paraId="6A8E4110"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22.1.</w:t>
      </w:r>
      <w:r w:rsidRPr="00B35A88">
        <w:rPr>
          <w:rFonts w:eastAsia="Arial"/>
          <w:b/>
          <w:bCs/>
          <w:sz w:val="20"/>
          <w:szCs w:val="20"/>
          <w:lang w:val="lt-LT"/>
        </w:rPr>
        <w:tab/>
      </w:r>
      <w:r w:rsidRPr="00B35A88">
        <w:rPr>
          <w:rFonts w:eastAsia="Arial"/>
          <w:b/>
          <w:sz w:val="20"/>
          <w:szCs w:val="20"/>
          <w:lang w:val="lt-LT"/>
        </w:rPr>
        <w:t>Pretenzijos dėl Sutarties pažeidimų</w:t>
      </w:r>
    </w:p>
    <w:p w14:paraId="6E62E8A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83AFA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22.1.2. Pretenziją gavusi Šalis privalo nedelsdama, bet ne vėliau nei per 5 (penkias) darbo dienas, atsakyti į pretenziją ir nurodyti, kokių priemonių imsis siekdama ištaisyti pažeidimą per pretenzijoje nustatytą terminą arba </w:t>
      </w:r>
      <w:r w:rsidRPr="00B35A88">
        <w:rPr>
          <w:sz w:val="20"/>
          <w:szCs w:val="20"/>
          <w:lang w:val="lt-LT"/>
        </w:rPr>
        <w:lastRenderedPageBreak/>
        <w:t>motyvuotai pasiūlyti kitą pagrįstą terminą.</w:t>
      </w:r>
      <w:r w:rsidRPr="00B35A88">
        <w:rPr>
          <w:bCs/>
          <w:sz w:val="20"/>
          <w:szCs w:val="20"/>
          <w:lang w:val="lt-LT"/>
        </w:rPr>
        <w:t xml:space="preserve"> </w:t>
      </w:r>
      <w:r w:rsidRPr="00B35A88">
        <w:rPr>
          <w:sz w:val="20"/>
          <w:szCs w:val="20"/>
          <w:lang w:val="lt-LT"/>
        </w:rPr>
        <w:t>Tiekėjo teisė siūlyti kitą terminą nelaikoma Pirkėjo pareiga tą terminą priimti. Pretenziją gavusios Šalies pasiūlytasis terminas pakeičia terminą, nurodytą pretenzijoje, tik jeigu kita Šalis jį patvirtina.</w:t>
      </w:r>
    </w:p>
    <w:p w14:paraId="4DF645A6"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22.2.</w:t>
      </w:r>
      <w:r w:rsidRPr="00B35A88">
        <w:rPr>
          <w:rFonts w:eastAsia="Arial"/>
          <w:b/>
          <w:bCs/>
          <w:sz w:val="20"/>
          <w:szCs w:val="20"/>
          <w:lang w:val="lt-LT"/>
        </w:rPr>
        <w:tab/>
      </w:r>
      <w:r w:rsidRPr="00B35A88">
        <w:rPr>
          <w:rFonts w:eastAsia="Arial"/>
          <w:b/>
          <w:sz w:val="20"/>
          <w:szCs w:val="20"/>
          <w:lang w:val="lt-LT"/>
        </w:rPr>
        <w:t>Sutarties nutraukimas Pirkėjo iniciatyva</w:t>
      </w:r>
    </w:p>
    <w:p w14:paraId="7BDAE30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74512DC"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 Pirkėjas turi teisę vienašališkai nutraukti Sutartį ar jos dalį raštu įspėjęs Tiekėją prieš ne trumpesnį nei 10 (dešimties) dienų terminą, jeigu:</w:t>
      </w:r>
    </w:p>
    <w:p w14:paraId="4FF1511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 Tiekėjui yra iškelta bankroto byla, pradėtas bankroto procesas ne teismo tvarka, jis tampa nemokus arba yra nemokumo tikimybė, sustabdo ūkinę veiklą ar susidaro</w:t>
      </w:r>
      <w:r w:rsidRPr="00B35A88">
        <w:rPr>
          <w:bCs/>
          <w:sz w:val="20"/>
          <w:szCs w:val="20"/>
          <w:lang w:val="lt-LT"/>
        </w:rPr>
        <w:t xml:space="preserve"> </w:t>
      </w:r>
      <w:r w:rsidRPr="00B35A88">
        <w:rPr>
          <w:sz w:val="20"/>
          <w:szCs w:val="20"/>
          <w:lang w:val="lt-LT"/>
        </w:rPr>
        <w:t>įstatymuose ir kituose teisės aktuose nustatyta tvarka analogiška situacija</w:t>
      </w:r>
      <w:r w:rsidRPr="00B35A88">
        <w:rPr>
          <w:sz w:val="20"/>
          <w:szCs w:val="20"/>
          <w:shd w:val="clear" w:color="auto" w:fill="FFFFFF"/>
          <w:lang w:val="lt-LT"/>
        </w:rPr>
        <w:t>;</w:t>
      </w:r>
    </w:p>
    <w:p w14:paraId="77C1EBDF" w14:textId="77777777" w:rsidR="00B35A88" w:rsidRPr="00B35A88" w:rsidRDefault="00B35A88" w:rsidP="00B35A88">
      <w:pPr>
        <w:tabs>
          <w:tab w:val="left" w:pos="567"/>
        </w:tabs>
        <w:ind w:firstLine="720"/>
        <w:jc w:val="both"/>
        <w:rPr>
          <w:sz w:val="20"/>
          <w:szCs w:val="20"/>
          <w:lang w:val="lt-LT"/>
        </w:rPr>
      </w:pPr>
      <w:r w:rsidRPr="00B35A88">
        <w:rPr>
          <w:sz w:val="20"/>
          <w:szCs w:val="20"/>
          <w:lang w:val="lt-LT"/>
        </w:rPr>
        <w:t>22.2.2.2. Tiekėjo padėtis pasikeičia ir jis atitinka pirkimo dokumentuose nustatytą pašalinimo pagrindą;</w:t>
      </w:r>
    </w:p>
    <w:p w14:paraId="6582D38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22.2.2.3. pasikeičia teisės aktai, susiję su Sutarties objektu, Sutarties vykdymu, ar su Pirkėjo vykdoma veikla, kuriai buvo sudaryta Sutartis, ir dėl tokių pakeitimų Pirkėjas nusprendžia nutraukti Sutartį;</w:t>
      </w:r>
    </w:p>
    <w:p w14:paraId="66F8E1B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22.2.2.4. Pirkėjas nusprendžia nebevykdyti veiklos, kurios vykdymui Sutartimi įsigyjamos Paslaugos ir Sutarties poreikis išnyksta;</w:t>
      </w:r>
    </w:p>
    <w:p w14:paraId="74F7175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22.2.2.5. Pirkėjo valdymo organas priima sprendimą, dėl kurio Sutarties poreikis išnyksta;</w:t>
      </w:r>
    </w:p>
    <w:p w14:paraId="464869B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22.2.2.6. pasikeičia (pablogėja) Pirkėjo finansinė padėtis ar Pirkėjas negauna arba netenka finansavimo ir dėl šios priežasties nusprendžia nutraukti Sutartį;</w:t>
      </w:r>
    </w:p>
    <w:p w14:paraId="630C28A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22.2.2.7. keičiasi Pirkėjo organizacinė struktūra – juridinis statusas, pobūdis ar valdymo struktūra ir tai gali turėti įtakos tinkamam Sutarties įvykdymui arba Sutarties poreikiui;</w:t>
      </w:r>
    </w:p>
    <w:p w14:paraId="647FAD8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22.2.2.8. nebelieka perkamų </w:t>
      </w:r>
      <w:r w:rsidRPr="00B35A88">
        <w:rPr>
          <w:rFonts w:eastAsia="Arial"/>
          <w:sz w:val="20"/>
          <w:szCs w:val="20"/>
          <w:lang w:val="lt-LT"/>
        </w:rPr>
        <w:t>Paslaugų</w:t>
      </w:r>
      <w:r w:rsidRPr="00B35A88">
        <w:rPr>
          <w:sz w:val="20"/>
          <w:szCs w:val="20"/>
          <w:lang w:val="lt-LT"/>
        </w:rPr>
        <w:t xml:space="preserve"> poreikio;</w:t>
      </w:r>
    </w:p>
    <w:p w14:paraId="11323792"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22.2.2.9. Pirkėjas iš pirkimų priežiūrą atliekančių institucijų gauna nurodymą ar rekomendaciją nutraukti Sutartį;</w:t>
      </w:r>
    </w:p>
    <w:p w14:paraId="4E8A8FB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22.2.2.10. Tiekėjas vėluoja pateikti Sutarties įvykdymo užtikrinimo pratęsimą ilgiau kaip 10 (dešimt) darbo dienų nuo paskutinio Sutarties įvykdymo užtikrinimo galiojimo termino pabaigos arba atsisako jį pateikti;</w:t>
      </w:r>
    </w:p>
    <w:p w14:paraId="34B92C3D" w14:textId="77777777" w:rsidR="00B35A88" w:rsidRPr="00B35A88" w:rsidRDefault="00B35A88" w:rsidP="00B35A88">
      <w:pPr>
        <w:tabs>
          <w:tab w:val="left" w:pos="567"/>
        </w:tabs>
        <w:ind w:firstLine="720"/>
        <w:jc w:val="both"/>
        <w:textAlignment w:val="baseline"/>
        <w:rPr>
          <w:rFonts w:eastAsia="Arial"/>
          <w:sz w:val="20"/>
          <w:szCs w:val="20"/>
          <w:lang w:val="lt-LT"/>
        </w:rPr>
      </w:pPr>
      <w:r w:rsidRPr="00B35A88">
        <w:rPr>
          <w:sz w:val="20"/>
          <w:szCs w:val="20"/>
          <w:lang w:val="lt-LT"/>
        </w:rPr>
        <w:t>22.2.2.11.</w:t>
      </w:r>
      <w:r w:rsidRPr="00B35A88">
        <w:rPr>
          <w:rFonts w:eastAsia="Arial"/>
          <w:sz w:val="20"/>
          <w:szCs w:val="20"/>
          <w:lang w:val="lt-LT"/>
        </w:rPr>
        <w:t xml:space="preserve"> Tiekėjas atsisako pašalinti arba nepašalina Paslaugų trūkumų per Pirkėjo nustatytus protingus terminus;</w:t>
      </w:r>
    </w:p>
    <w:p w14:paraId="3EE2ED3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22.2.2.12. Tiekėjas pažeidžia Sutartį arba įstatymus bei kitus teisės aktus ir per Pirkėjo rašytinėje pretenzijoje nurodytą terminą neištaiso pažeidimo;</w:t>
      </w:r>
    </w:p>
    <w:p w14:paraId="22B219CA" w14:textId="77777777" w:rsidR="00B35A88" w:rsidRPr="00B35A88" w:rsidRDefault="00B35A88" w:rsidP="00B35A88">
      <w:pPr>
        <w:tabs>
          <w:tab w:val="left" w:pos="567"/>
        </w:tabs>
        <w:ind w:firstLine="720"/>
        <w:jc w:val="both"/>
        <w:textAlignment w:val="baseline"/>
        <w:rPr>
          <w:iCs/>
          <w:sz w:val="20"/>
          <w:szCs w:val="20"/>
          <w:lang w:val="lt-LT"/>
        </w:rPr>
      </w:pPr>
      <w:r w:rsidRPr="00B35A88">
        <w:rPr>
          <w:sz w:val="20"/>
          <w:szCs w:val="20"/>
          <w:lang w:val="lt-LT"/>
        </w:rPr>
        <w:t xml:space="preserve">22.2.2.13. </w:t>
      </w:r>
      <w:r w:rsidRPr="00B35A88">
        <w:rPr>
          <w:iCs/>
          <w:sz w:val="20"/>
          <w:szCs w:val="20"/>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941B93" w14:textId="77777777" w:rsidR="00B35A88" w:rsidRPr="00B35A88" w:rsidRDefault="00B35A88" w:rsidP="00B35A88">
      <w:pPr>
        <w:tabs>
          <w:tab w:val="left" w:pos="567"/>
        </w:tabs>
        <w:ind w:firstLine="720"/>
        <w:jc w:val="both"/>
        <w:textAlignment w:val="baseline"/>
        <w:rPr>
          <w:iCs/>
          <w:sz w:val="20"/>
          <w:szCs w:val="20"/>
          <w:lang w:val="lt-LT"/>
        </w:rPr>
      </w:pPr>
      <w:r w:rsidRPr="00B35A88">
        <w:rPr>
          <w:iCs/>
          <w:sz w:val="20"/>
          <w:szCs w:val="20"/>
          <w:lang w:val="lt-LT"/>
        </w:rPr>
        <w:t>22.2.2.14. paaiškėja VPĮ 37 straipsnio 8 dalyje ir (ar) 47 straipsnio 8 dalyje nurodytos aplinkybės.</w:t>
      </w:r>
    </w:p>
    <w:p w14:paraId="3DF28AE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CC88C9A"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C6B60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64117D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22.2.7. Sutartis laikoma nutraukta kitą dieną po to, kai pasibaigia įspėjimo apie Sutarties nutraukimą terminas.</w:t>
      </w:r>
    </w:p>
    <w:p w14:paraId="6A3C2D8E"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1AC7EFF" w14:textId="77777777" w:rsidR="00B35A88" w:rsidRPr="00B35A88" w:rsidRDefault="00B35A88" w:rsidP="00B35A88">
      <w:pPr>
        <w:widowControl w:val="0"/>
        <w:pBdr>
          <w:top w:val="nil"/>
          <w:left w:val="nil"/>
          <w:bottom w:val="nil"/>
          <w:right w:val="nil"/>
          <w:between w:val="nil"/>
        </w:pBdr>
        <w:tabs>
          <w:tab w:val="left" w:pos="567"/>
          <w:tab w:val="left" w:pos="851"/>
          <w:tab w:val="left" w:pos="992"/>
          <w:tab w:val="left" w:pos="1134"/>
        </w:tabs>
        <w:ind w:firstLine="720"/>
        <w:jc w:val="center"/>
        <w:rPr>
          <w:rFonts w:eastAsia="Arial"/>
          <w:b/>
          <w:bCs/>
          <w:sz w:val="20"/>
          <w:szCs w:val="20"/>
          <w:lang w:val="lt-LT"/>
        </w:rPr>
      </w:pPr>
      <w:r w:rsidRPr="00B35A88">
        <w:rPr>
          <w:rFonts w:eastAsia="Arial"/>
          <w:b/>
          <w:bCs/>
          <w:sz w:val="20"/>
          <w:szCs w:val="20"/>
          <w:lang w:val="lt-LT"/>
        </w:rPr>
        <w:t>22.3.</w:t>
      </w:r>
      <w:r w:rsidRPr="00B35A88">
        <w:rPr>
          <w:rFonts w:eastAsia="Arial"/>
          <w:b/>
          <w:bCs/>
          <w:sz w:val="20"/>
          <w:szCs w:val="20"/>
          <w:lang w:val="lt-LT"/>
        </w:rPr>
        <w:tab/>
        <w:t>Sutarties nutraukimas Tiekėjo iniciatyva</w:t>
      </w:r>
    </w:p>
    <w:p w14:paraId="7190D161"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w:t>
      </w:r>
      <w:r w:rsidRPr="00B35A88">
        <w:rPr>
          <w:sz w:val="20"/>
          <w:szCs w:val="20"/>
          <w:lang w:val="lt-LT"/>
        </w:rPr>
        <w:lastRenderedPageBreak/>
        <w:t>naudojasi savo teise sulaikyti mokėjimus), ir Pirkėjo skola Tiekėjui viršija 20 (dvidešimt) proc. Pradinės sutarties vertės ir Pirkėjas, gavęs Tiekėjo pretenziją, per 30 (trisdešimt) dienų nesumoka Tiekėjui mokėtinų sumų.</w:t>
      </w:r>
    </w:p>
    <w:p w14:paraId="5BBD60C9"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 Tiekėjas turi teisę vienašališkai nutraukti Sutartį, įspėjęs Pirkėją raštu prieš ne trumpesnį nei 10 (dešimties) dienų terminą, jeigu:</w:t>
      </w:r>
    </w:p>
    <w:p w14:paraId="0B36E440"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3DF2DEF"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22.3.2.2. Pirkėjas pažeidžia Sutartį arba įstatymus bei kitus teisės aktus ir per Tiekėjo rašytinėje pretenzijoje nurodytą terminą neištaiso pažeidimo, išskyrus Bendrųjų sąlygų 22.3.1 punkte nustatytą atvejį.</w:t>
      </w:r>
    </w:p>
    <w:p w14:paraId="33F21CF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22.3.3. Jeigu Bendrųjų sąlygų 22.3.1 punkte nurodytos aplinkybės yra susijusios tik su atskira dalimi arba atskiru Susitarimu, Tiekėjas turi teisę nutraukti Sutartį tik tos dalies atžvilgiu arba nutraukti tik tokį Susitarimą.</w:t>
      </w:r>
    </w:p>
    <w:p w14:paraId="6A4EF6B7"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22.3.4. Tiekėjas turi teisę vienašališkai nutraukti Sutartį ir kitais įstatymuose bei kituose teisės aktuose įtvirtintais atvejais.</w:t>
      </w:r>
    </w:p>
    <w:p w14:paraId="725BBE64"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22.3.5. </w:t>
      </w:r>
      <w:r w:rsidRPr="00B35A88">
        <w:rPr>
          <w:sz w:val="20"/>
          <w:szCs w:val="20"/>
          <w:lang w:val="lt-LT" w:eastAsia="lt-LT"/>
        </w:rPr>
        <w:t xml:space="preserve">Jei Sutartis nutraukiama </w:t>
      </w:r>
      <w:r w:rsidRPr="00B35A88">
        <w:rPr>
          <w:sz w:val="20"/>
          <w:szCs w:val="20"/>
          <w:lang w:val="lt-LT"/>
        </w:rPr>
        <w:t xml:space="preserve">dėl Pirkėjo esminio Sutarties pažeidimo </w:t>
      </w:r>
      <w:r w:rsidRPr="00B35A88">
        <w:rPr>
          <w:sz w:val="20"/>
          <w:szCs w:val="20"/>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35A88">
        <w:rPr>
          <w:sz w:val="20"/>
          <w:szCs w:val="20"/>
          <w:lang w:val="lt-LT"/>
        </w:rPr>
        <w:t>.</w:t>
      </w:r>
    </w:p>
    <w:p w14:paraId="44A40275"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22.3.6. Sutartis laikoma nutraukta kitą dieną po to, kai pasibaigia įspėjimo apie Sutarties nutraukimą terminas.</w:t>
      </w:r>
    </w:p>
    <w:p w14:paraId="62FF0D5B"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DB04781" w14:textId="77777777" w:rsidR="00B35A88" w:rsidRPr="00B35A88" w:rsidRDefault="00B35A88" w:rsidP="00B35A88">
      <w:pPr>
        <w:keepNext/>
        <w:keepLines/>
        <w:widowControl w:val="0"/>
        <w:pBdr>
          <w:top w:val="nil"/>
          <w:left w:val="nil"/>
          <w:bottom w:val="nil"/>
          <w:right w:val="nil"/>
          <w:between w:val="nil"/>
        </w:pBdr>
        <w:tabs>
          <w:tab w:val="left" w:pos="567"/>
          <w:tab w:val="left" w:pos="851"/>
          <w:tab w:val="left" w:pos="992"/>
          <w:tab w:val="left" w:pos="1134"/>
        </w:tabs>
        <w:ind w:firstLine="720"/>
        <w:jc w:val="center"/>
        <w:outlineLvl w:val="1"/>
        <w:rPr>
          <w:rFonts w:eastAsia="Arial"/>
          <w:b/>
          <w:sz w:val="20"/>
          <w:szCs w:val="20"/>
          <w:lang w:val="lt-LT"/>
        </w:rPr>
      </w:pPr>
      <w:r w:rsidRPr="00B35A88">
        <w:rPr>
          <w:rFonts w:eastAsia="Arial"/>
          <w:b/>
          <w:bCs/>
          <w:sz w:val="20"/>
          <w:szCs w:val="20"/>
          <w:lang w:val="lt-LT"/>
        </w:rPr>
        <w:t>22.4.</w:t>
      </w:r>
      <w:r w:rsidRPr="00B35A88">
        <w:rPr>
          <w:rFonts w:eastAsia="Arial"/>
          <w:b/>
          <w:bCs/>
          <w:sz w:val="20"/>
          <w:szCs w:val="20"/>
          <w:lang w:val="lt-LT"/>
        </w:rPr>
        <w:tab/>
      </w:r>
      <w:r w:rsidRPr="00B35A88">
        <w:rPr>
          <w:rFonts w:eastAsia="Arial"/>
          <w:b/>
          <w:sz w:val="20"/>
          <w:szCs w:val="20"/>
          <w:lang w:val="lt-LT"/>
        </w:rPr>
        <w:t>Šalių teisės ir pareigos Sutarties nutraukimo atveju</w:t>
      </w:r>
    </w:p>
    <w:p w14:paraId="1EB40B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22.4.1. Sutarties nutraukimas neturi įtakos ginčų nagrinėjimo tvarką nustatančių Sutarties sąlygų ir kitų Sutarties sąlygų, kurios pagal savo esmę lieka galioti ir po Sutarties nutraukimo, galiojimui.</w:t>
      </w:r>
    </w:p>
    <w:p w14:paraId="7C36E0D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 Nutraukus Sutartį, Šalys privalo:</w:t>
      </w:r>
    </w:p>
    <w:p w14:paraId="605C789D"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22.4.2.1. įsitikinti, jog iki Sutarties nutraukimo dienos suteiktos </w:t>
      </w:r>
      <w:r w:rsidRPr="00B35A88">
        <w:rPr>
          <w:rFonts w:eastAsia="Arial"/>
          <w:sz w:val="20"/>
          <w:szCs w:val="20"/>
          <w:lang w:val="lt-LT"/>
        </w:rPr>
        <w:t>Paslaugos</w:t>
      </w:r>
      <w:r w:rsidRPr="00B35A88">
        <w:rPr>
          <w:sz w:val="20"/>
          <w:szCs w:val="20"/>
          <w:lang w:val="lt-LT"/>
        </w:rPr>
        <w:t xml:space="preserve"> ir kiti atlikti veiksmai atitinka Sutarties reikalavimus ir Šalys dėl to viena kitai nebereikš pretenzijų;</w:t>
      </w:r>
    </w:p>
    <w:p w14:paraId="568BF713"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 xml:space="preserve">22.4.2.2. atsiskaityti už iki Sutarties nutraukimo suteiktas </w:t>
      </w:r>
      <w:r w:rsidRPr="00B35A88">
        <w:rPr>
          <w:rFonts w:eastAsia="Arial"/>
          <w:sz w:val="20"/>
          <w:szCs w:val="20"/>
          <w:lang w:val="lt-LT"/>
        </w:rPr>
        <w:t>Paslaugas</w:t>
      </w:r>
      <w:r w:rsidRPr="00B35A88">
        <w:rPr>
          <w:sz w:val="20"/>
          <w:szCs w:val="20"/>
          <w:lang w:val="lt-LT"/>
        </w:rPr>
        <w:t>, atitinkančias Sutarties reikalavimus;</w:t>
      </w:r>
    </w:p>
    <w:p w14:paraId="52927E26" w14:textId="77777777" w:rsidR="00B35A88" w:rsidRPr="00B35A88" w:rsidRDefault="00B35A88" w:rsidP="00B35A88">
      <w:pPr>
        <w:tabs>
          <w:tab w:val="left" w:pos="567"/>
        </w:tabs>
        <w:ind w:firstLine="720"/>
        <w:jc w:val="both"/>
        <w:textAlignment w:val="baseline"/>
        <w:rPr>
          <w:sz w:val="20"/>
          <w:szCs w:val="20"/>
          <w:lang w:val="lt-LT"/>
        </w:rPr>
      </w:pPr>
      <w:r w:rsidRPr="00B35A88">
        <w:rPr>
          <w:sz w:val="20"/>
          <w:szCs w:val="20"/>
          <w:lang w:val="lt-LT"/>
        </w:rPr>
        <w:t>22.4.2.3. per 10 (dešimt) dienų nuo pranešimo apie Sutarties nutraukimą gavimo dienos ar Susitarimo dėl Sutarties nutraukimo sudarymo dienos perduoti viena kitai visus dokumentus, kuriuos buvo būtina perduoti pagal Sutarties nuostatas.</w:t>
      </w:r>
    </w:p>
    <w:p w14:paraId="58FE675F" w14:textId="77777777"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firstLine="720"/>
        <w:jc w:val="center"/>
        <w:rPr>
          <w:rFonts w:eastAsia="Arial"/>
          <w:b/>
          <w:bCs/>
          <w:caps/>
          <w:sz w:val="20"/>
          <w:szCs w:val="20"/>
          <w:lang w:val="lt-LT"/>
        </w:rPr>
      </w:pPr>
      <w:r w:rsidRPr="00B35A88">
        <w:rPr>
          <w:rFonts w:eastAsia="Arial"/>
          <w:b/>
          <w:bCs/>
          <w:caps/>
          <w:sz w:val="20"/>
          <w:szCs w:val="20"/>
          <w:lang w:val="lt-LT"/>
        </w:rPr>
        <w:t>23.</w:t>
      </w:r>
      <w:r w:rsidRPr="00B35A88">
        <w:rPr>
          <w:sz w:val="20"/>
          <w:szCs w:val="20"/>
          <w:lang w:val="lt-LT"/>
        </w:rPr>
        <w:tab/>
      </w:r>
      <w:r w:rsidRPr="00B35A88">
        <w:rPr>
          <w:rFonts w:eastAsia="Arial"/>
          <w:b/>
          <w:bCs/>
          <w:caps/>
          <w:sz w:val="20"/>
          <w:szCs w:val="20"/>
          <w:lang w:val="lt-LT"/>
        </w:rPr>
        <w:t>PREKIŲ MODELIO AR GAMINTOJO KEITIMAS</w:t>
      </w:r>
    </w:p>
    <w:p w14:paraId="32D0931C" w14:textId="77777777" w:rsidR="00B35A88" w:rsidRPr="00B35A88" w:rsidRDefault="00B35A88" w:rsidP="00B35A88">
      <w:pPr>
        <w:ind w:firstLine="720"/>
        <w:jc w:val="both"/>
        <w:rPr>
          <w:sz w:val="20"/>
          <w:szCs w:val="20"/>
          <w:lang w:val="lt-LT"/>
        </w:rPr>
      </w:pPr>
      <w:r w:rsidRPr="00B35A88">
        <w:rPr>
          <w:rFonts w:eastAsia="Arial"/>
          <w:caps/>
          <w:sz w:val="20"/>
          <w:szCs w:val="20"/>
          <w:lang w:val="lt-LT"/>
        </w:rPr>
        <w:t xml:space="preserve">23.1. </w:t>
      </w:r>
      <w:r w:rsidRPr="00B35A88">
        <w:rPr>
          <w:sz w:val="20"/>
          <w:szCs w:val="20"/>
          <w:lang w:val="lt-LT"/>
        </w:rPr>
        <w:t>Tais atvejais, kai kartu su Paslaugomis yra perkamos prekės, Tiekėjas turi teisę keisti prekių modelį ir (ar) gamintoją, jei yra visos toliau nurodytos sąlygos:</w:t>
      </w:r>
    </w:p>
    <w:p w14:paraId="06A86CB9" w14:textId="77777777" w:rsidR="00B35A88" w:rsidRPr="00B35A88" w:rsidRDefault="00B35A88" w:rsidP="00B35A88">
      <w:pPr>
        <w:ind w:firstLine="720"/>
        <w:jc w:val="both"/>
        <w:rPr>
          <w:sz w:val="20"/>
          <w:szCs w:val="20"/>
          <w:lang w:val="lt-LT"/>
        </w:rPr>
      </w:pPr>
      <w:r w:rsidRPr="00B35A88">
        <w:rPr>
          <w:sz w:val="20"/>
          <w:szCs w:val="2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5A88">
        <w:rPr>
          <w:sz w:val="20"/>
          <w:szCs w:val="20"/>
          <w:vertAlign w:val="superscript"/>
          <w:lang w:val="lt-LT"/>
        </w:rPr>
        <w:t xml:space="preserve">1 </w:t>
      </w:r>
      <w:r w:rsidRPr="00B35A88">
        <w:rPr>
          <w:sz w:val="20"/>
          <w:szCs w:val="20"/>
          <w:lang w:val="lt-LT"/>
        </w:rPr>
        <w:t>dalies nuostatų;</w:t>
      </w:r>
    </w:p>
    <w:p w14:paraId="065F96A1" w14:textId="77777777" w:rsidR="00B35A88" w:rsidRPr="00B35A88" w:rsidRDefault="00B35A88" w:rsidP="00B35A88">
      <w:pPr>
        <w:ind w:firstLine="720"/>
        <w:jc w:val="both"/>
        <w:rPr>
          <w:sz w:val="20"/>
          <w:szCs w:val="20"/>
          <w:lang w:val="lt-LT"/>
        </w:rPr>
      </w:pPr>
      <w:r w:rsidRPr="00B35A88">
        <w:rPr>
          <w:sz w:val="20"/>
          <w:szCs w:val="2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C22526B" w14:textId="77777777" w:rsidR="00B35A88" w:rsidRPr="00B35A88" w:rsidRDefault="00B35A88" w:rsidP="00B35A88">
      <w:pPr>
        <w:ind w:firstLine="720"/>
        <w:jc w:val="both"/>
        <w:rPr>
          <w:sz w:val="20"/>
          <w:szCs w:val="20"/>
          <w:lang w:val="lt-LT"/>
        </w:rPr>
      </w:pPr>
      <w:r w:rsidRPr="00B35A88">
        <w:rPr>
          <w:sz w:val="20"/>
          <w:szCs w:val="20"/>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5A88">
        <w:rPr>
          <w:sz w:val="20"/>
          <w:szCs w:val="20"/>
          <w:shd w:val="clear" w:color="auto" w:fill="FFFFFF"/>
          <w:lang w:val="lt-LT"/>
        </w:rPr>
        <w:t>ir lygiavertiškumo ar geresnės kokybės nei Sutartyje nurodytos prekės</w:t>
      </w:r>
      <w:r w:rsidRPr="00B35A88">
        <w:rPr>
          <w:sz w:val="20"/>
          <w:szCs w:val="20"/>
          <w:lang w:val="lt-LT"/>
        </w:rPr>
        <w:t>;</w:t>
      </w:r>
    </w:p>
    <w:p w14:paraId="6BC081A0" w14:textId="77777777" w:rsidR="00B35A88" w:rsidRPr="00B35A88" w:rsidRDefault="00B35A88" w:rsidP="00B35A88">
      <w:pPr>
        <w:ind w:firstLine="720"/>
        <w:jc w:val="both"/>
        <w:rPr>
          <w:sz w:val="20"/>
          <w:szCs w:val="20"/>
          <w:lang w:val="lt-LT"/>
        </w:rPr>
      </w:pPr>
      <w:r w:rsidRPr="00B35A88">
        <w:rPr>
          <w:sz w:val="20"/>
          <w:szCs w:val="20"/>
          <w:lang w:val="lt-LT"/>
        </w:rPr>
        <w:t>23.1.4. Šalys sudarė rašytinį Susitarimą prie Sutarties dėl prekių keitimo.</w:t>
      </w:r>
    </w:p>
    <w:p w14:paraId="5339BE27" w14:textId="77777777" w:rsidR="00B35A88" w:rsidRPr="00B35A88" w:rsidRDefault="00B35A88" w:rsidP="00B35A88">
      <w:pPr>
        <w:ind w:firstLine="720"/>
        <w:jc w:val="both"/>
        <w:rPr>
          <w:sz w:val="20"/>
          <w:szCs w:val="20"/>
          <w:lang w:val="lt-LT"/>
        </w:rPr>
      </w:pPr>
      <w:r w:rsidRPr="00B35A88">
        <w:rPr>
          <w:sz w:val="20"/>
          <w:szCs w:val="20"/>
          <w:lang w:val="lt-LT"/>
        </w:rPr>
        <w:t>23.2. Šiame Bendrųjų sąlygų skyriuje nurodytu atveju prekės turi būti pristatytos už ne didesnę nei pasiūlyme nurodytą kainą.</w:t>
      </w:r>
    </w:p>
    <w:p w14:paraId="6940AEB7" w14:textId="45FE1CFE"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24.</w:t>
      </w:r>
      <w:r w:rsidRPr="00B35A88">
        <w:rPr>
          <w:rFonts w:eastAsia="Arial"/>
          <w:b/>
          <w:caps/>
          <w:sz w:val="20"/>
          <w:szCs w:val="20"/>
          <w:lang w:val="lt-LT"/>
        </w:rPr>
        <w:t>Bendravimo tvarka ir kalba</w:t>
      </w:r>
    </w:p>
    <w:p w14:paraId="717B866F" w14:textId="77777777" w:rsidR="00B35A88" w:rsidRPr="00B35A88" w:rsidRDefault="00B35A88" w:rsidP="00B35A88">
      <w:pPr>
        <w:tabs>
          <w:tab w:val="left" w:pos="567"/>
          <w:tab w:val="left" w:pos="851"/>
          <w:tab w:val="left" w:pos="992"/>
          <w:tab w:val="left" w:pos="1134"/>
        </w:tabs>
        <w:ind w:firstLine="720"/>
        <w:jc w:val="both"/>
        <w:rPr>
          <w:rFonts w:eastAsia="Arial"/>
          <w:sz w:val="20"/>
          <w:szCs w:val="20"/>
          <w:shd w:val="clear" w:color="auto" w:fill="FFFFFF"/>
          <w:lang w:val="lt-LT"/>
        </w:rPr>
      </w:pPr>
      <w:r w:rsidRPr="00B35A88">
        <w:rPr>
          <w:rFonts w:eastAsia="Arial"/>
          <w:sz w:val="20"/>
          <w:szCs w:val="20"/>
          <w:lang w:val="lt-LT"/>
        </w:rPr>
        <w:t>24.1.</w:t>
      </w:r>
      <w:r w:rsidRPr="00B35A88">
        <w:rPr>
          <w:rFonts w:eastAsia="Arial"/>
          <w:sz w:val="20"/>
          <w:szCs w:val="20"/>
          <w:lang w:val="lt-LT"/>
        </w:rPr>
        <w:tab/>
      </w:r>
      <w:r w:rsidRPr="00B35A88">
        <w:rPr>
          <w:rFonts w:eastAsia="Arial"/>
          <w:bCs/>
          <w:sz w:val="20"/>
          <w:szCs w:val="20"/>
          <w:lang w:val="lt-LT"/>
        </w:rPr>
        <w:t xml:space="preserve">Sutartis sudaroma lietuvių kalba. Jeigu Sutartis ar kuris nors ją sudarantis dokumentas sudaromas kita kalba arba išverčiamas į kitą kalbą, visais atvejais </w:t>
      </w:r>
      <w:r w:rsidRPr="00B35A88">
        <w:rPr>
          <w:rFonts w:eastAsia="Arial"/>
          <w:sz w:val="20"/>
          <w:szCs w:val="20"/>
          <w:shd w:val="clear" w:color="auto" w:fill="FFFFFF"/>
          <w:lang w:val="lt-LT"/>
        </w:rPr>
        <w:t>autentišku laikomas tik lietuvių kalba parengtas Sutarties tekstas (jei yra neatitikimų, pirmenybė teikiama lietuvių kalba parengtam tekstui).</w:t>
      </w:r>
    </w:p>
    <w:p w14:paraId="2AE13601" w14:textId="77777777" w:rsidR="00B35A88" w:rsidRPr="00B35A88" w:rsidRDefault="00B35A88" w:rsidP="00B35A88">
      <w:pPr>
        <w:widowControl w:val="0"/>
        <w:tabs>
          <w:tab w:val="left" w:pos="567"/>
          <w:tab w:val="left" w:pos="851"/>
          <w:tab w:val="left" w:pos="992"/>
          <w:tab w:val="left" w:pos="1134"/>
        </w:tabs>
        <w:ind w:firstLine="720"/>
        <w:jc w:val="both"/>
        <w:rPr>
          <w:rFonts w:eastAsia="Arial"/>
          <w:sz w:val="20"/>
          <w:szCs w:val="20"/>
          <w:lang w:val="lt-LT"/>
        </w:rPr>
      </w:pPr>
      <w:r w:rsidRPr="00B35A88">
        <w:rPr>
          <w:rFonts w:eastAsia="Arial"/>
          <w:sz w:val="20"/>
          <w:szCs w:val="2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CE18A9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24.3. Jeigu pranešimas yra įteikiamas asmeniškai arba siunčiamas paštu ar per kurjerį, jis turi būti įteikiamas pasirašytinai ir laikomas gautu gavimo patvirtinime nurodytą dieną.</w:t>
      </w:r>
    </w:p>
    <w:p w14:paraId="138DE473"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t>24.4. Jeigu pranešimas siunčiamas el. paštu, laikoma, kad Šalis jį gavo kitą darbo dieną.</w:t>
      </w:r>
    </w:p>
    <w:p w14:paraId="4581C859" w14:textId="77777777" w:rsidR="00B35A88" w:rsidRPr="00B35A88" w:rsidRDefault="00B35A88" w:rsidP="00B35A88">
      <w:pPr>
        <w:widowControl w:val="0"/>
        <w:tabs>
          <w:tab w:val="left" w:pos="0"/>
          <w:tab w:val="left" w:pos="851"/>
          <w:tab w:val="left" w:pos="992"/>
          <w:tab w:val="left" w:pos="1134"/>
        </w:tabs>
        <w:ind w:firstLine="720"/>
        <w:jc w:val="both"/>
        <w:rPr>
          <w:rFonts w:eastAsia="Arial"/>
          <w:sz w:val="20"/>
          <w:szCs w:val="20"/>
          <w:lang w:val="lt-LT"/>
        </w:rPr>
      </w:pPr>
      <w:r w:rsidRPr="00B35A88">
        <w:rPr>
          <w:rFonts w:eastAsia="Arial"/>
          <w:sz w:val="20"/>
          <w:szCs w:val="20"/>
          <w:lang w:val="lt-LT"/>
        </w:rPr>
        <w:lastRenderedPageBreak/>
        <w:t>24.5. Jeigu pranešimas siunčiamas keliais skirtingais būdais, laikoma, kad gavėjas jį gavo tada, kai jis gavo pirmesnįjį pranešimą.</w:t>
      </w:r>
    </w:p>
    <w:p w14:paraId="1EEFDD7E" w14:textId="40AB124B" w:rsidR="00B35A88" w:rsidRPr="00B35A88" w:rsidRDefault="00B35A88" w:rsidP="00B35A88">
      <w:pPr>
        <w:keepNext/>
        <w:keepLines/>
        <w:widowControl w:val="0"/>
        <w:pBdr>
          <w:top w:val="nil"/>
          <w:left w:val="nil"/>
          <w:bottom w:val="nil"/>
          <w:right w:val="nil"/>
          <w:between w:val="nil"/>
        </w:pBdr>
        <w:tabs>
          <w:tab w:val="left" w:pos="426"/>
          <w:tab w:val="left" w:pos="567"/>
          <w:tab w:val="left" w:pos="851"/>
          <w:tab w:val="left" w:pos="992"/>
          <w:tab w:val="left" w:pos="1134"/>
        </w:tabs>
        <w:ind w:left="360" w:firstLine="720"/>
        <w:jc w:val="center"/>
        <w:rPr>
          <w:rFonts w:eastAsia="Arial"/>
          <w:b/>
          <w:caps/>
          <w:sz w:val="20"/>
          <w:szCs w:val="20"/>
          <w:lang w:val="lt-LT"/>
        </w:rPr>
      </w:pPr>
      <w:r w:rsidRPr="00B35A88">
        <w:rPr>
          <w:rFonts w:eastAsia="Arial"/>
          <w:b/>
          <w:bCs/>
          <w:caps/>
          <w:sz w:val="20"/>
          <w:szCs w:val="20"/>
          <w:lang w:val="lt-LT"/>
        </w:rPr>
        <w:t>25.</w:t>
      </w:r>
      <w:r w:rsidRPr="00B35A88">
        <w:rPr>
          <w:rFonts w:eastAsia="Arial"/>
          <w:b/>
          <w:caps/>
          <w:sz w:val="20"/>
          <w:szCs w:val="20"/>
          <w:lang w:val="lt-LT"/>
        </w:rPr>
        <w:t>Pretenzijos ir ginčų sprendimas</w:t>
      </w:r>
    </w:p>
    <w:p w14:paraId="7310F879" w14:textId="77777777" w:rsidR="00B35A88" w:rsidRPr="00B35A88" w:rsidRDefault="00B35A88" w:rsidP="00B35A88">
      <w:pPr>
        <w:widowControl w:val="0"/>
        <w:tabs>
          <w:tab w:val="left" w:pos="0"/>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D1921A8" w14:textId="77777777" w:rsidR="00B35A88" w:rsidRPr="00B35A88" w:rsidRDefault="00B35A88" w:rsidP="00B35A88">
      <w:pPr>
        <w:widowControl w:val="0"/>
        <w:tabs>
          <w:tab w:val="left" w:pos="142"/>
          <w:tab w:val="left" w:pos="851"/>
          <w:tab w:val="left" w:pos="992"/>
          <w:tab w:val="left" w:pos="1134"/>
        </w:tabs>
        <w:ind w:firstLine="720"/>
        <w:jc w:val="both"/>
        <w:rPr>
          <w:rFonts w:eastAsia="Cambria"/>
          <w:sz w:val="20"/>
          <w:szCs w:val="20"/>
          <w:lang w:val="lt-LT"/>
        </w:rPr>
      </w:pPr>
      <w:r w:rsidRPr="00B35A88">
        <w:rPr>
          <w:rFonts w:eastAsia="Cambria"/>
          <w:sz w:val="20"/>
          <w:szCs w:val="20"/>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35A88">
        <w:rPr>
          <w:sz w:val="20"/>
          <w:szCs w:val="20"/>
          <w:lang w:val="lt-LT"/>
        </w:rPr>
        <w:t xml:space="preserve"> </w:t>
      </w:r>
      <w:r w:rsidRPr="00B35A88">
        <w:rPr>
          <w:rFonts w:eastAsia="Cambria"/>
          <w:sz w:val="20"/>
          <w:szCs w:val="20"/>
          <w:lang w:val="lt-LT"/>
        </w:rPr>
        <w:t>Lietuvos Respublikos įstatymuose nustatyta tvarka.</w:t>
      </w:r>
    </w:p>
    <w:p w14:paraId="782D12DA"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r w:rsidRPr="00B35A88">
        <w:rPr>
          <w:rFonts w:eastAsia="Arial"/>
          <w:sz w:val="20"/>
          <w:szCs w:val="20"/>
          <w:lang w:val="lt-LT"/>
        </w:rPr>
        <w:t>25.3. Kilę ginčai nesudaro pagrindo Šalims atsisakyti vykdyti savo prievoles pagal Sutartį.</w:t>
      </w:r>
    </w:p>
    <w:p w14:paraId="743939E4" w14:textId="77777777" w:rsidR="00B35A88" w:rsidRPr="00B35A88" w:rsidRDefault="00B35A88" w:rsidP="00B35A88">
      <w:pPr>
        <w:widowControl w:val="0"/>
        <w:tabs>
          <w:tab w:val="left" w:pos="426"/>
          <w:tab w:val="left" w:pos="567"/>
          <w:tab w:val="left" w:pos="709"/>
          <w:tab w:val="left" w:pos="851"/>
          <w:tab w:val="left" w:pos="992"/>
          <w:tab w:val="left" w:pos="1134"/>
        </w:tabs>
        <w:ind w:firstLine="720"/>
        <w:jc w:val="both"/>
        <w:rPr>
          <w:rFonts w:eastAsia="Arial"/>
          <w:sz w:val="20"/>
          <w:szCs w:val="20"/>
          <w:lang w:val="lt-LT"/>
        </w:rPr>
      </w:pPr>
    </w:p>
    <w:p w14:paraId="526ED40B" w14:textId="77777777" w:rsidR="00B35A88" w:rsidRPr="00B35A88" w:rsidRDefault="00B35A88" w:rsidP="00B35A88">
      <w:pPr>
        <w:ind w:firstLine="720"/>
        <w:jc w:val="center"/>
        <w:rPr>
          <w:sz w:val="20"/>
          <w:szCs w:val="20"/>
          <w:lang w:val="lt-LT"/>
        </w:rPr>
      </w:pPr>
      <w:r w:rsidRPr="00B35A88">
        <w:rPr>
          <w:sz w:val="20"/>
          <w:szCs w:val="20"/>
          <w:lang w:val="lt-LT"/>
        </w:rPr>
        <w:t>__________</w:t>
      </w:r>
    </w:p>
    <w:p w14:paraId="222D72FA" w14:textId="00C97959" w:rsidR="00925EEB" w:rsidRPr="000700A1" w:rsidRDefault="00925EEB" w:rsidP="00B35A88">
      <w:pPr>
        <w:spacing w:line="276" w:lineRule="auto"/>
        <w:ind w:firstLine="5670"/>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0E6F070F" w14:textId="74F539BF" w:rsidR="008319AC" w:rsidRPr="008319AC" w:rsidRDefault="00925EEB" w:rsidP="008319AC">
      <w:pPr>
        <w:pStyle w:val="paragraph"/>
        <w:spacing w:before="0" w:beforeAutospacing="0" w:after="0" w:afterAutospacing="0"/>
        <w:ind w:left="4320" w:firstLine="720"/>
        <w:textAlignment w:val="baseline"/>
        <w:rPr>
          <w:rFonts w:ascii="Segoe UI" w:hAnsi="Segoe UI" w:cs="Segoe UI"/>
          <w:sz w:val="18"/>
          <w:szCs w:val="18"/>
        </w:rPr>
      </w:pPr>
      <w:r w:rsidRPr="000700A1">
        <w:rPr>
          <w:bCs/>
          <w:caps/>
          <w:sz w:val="19"/>
          <w:szCs w:val="19"/>
          <w:lang w:val="en-GB"/>
        </w:rPr>
        <w:lastRenderedPageBreak/>
        <w:t xml:space="preserve">           </w:t>
      </w:r>
      <w:r w:rsidR="008319AC">
        <w:rPr>
          <w:bCs/>
          <w:caps/>
          <w:sz w:val="19"/>
          <w:szCs w:val="19"/>
          <w:lang w:val="en-GB"/>
        </w:rPr>
        <w:t xml:space="preserve">                            </w:t>
      </w:r>
      <w:r w:rsidR="008319AC" w:rsidRPr="008319AC">
        <w:rPr>
          <w:rStyle w:val="normaltextrun"/>
          <w:rFonts w:eastAsia="Lucida Sans Unicode"/>
          <w:sz w:val="18"/>
          <w:szCs w:val="18"/>
          <w:lang w:val="lt-LT"/>
        </w:rPr>
        <w:t>PATVIRTINTA </w:t>
      </w:r>
      <w:r w:rsidR="008319AC" w:rsidRPr="008319AC">
        <w:rPr>
          <w:rStyle w:val="eop"/>
          <w:sz w:val="18"/>
          <w:szCs w:val="18"/>
        </w:rPr>
        <w:t> </w:t>
      </w:r>
    </w:p>
    <w:p w14:paraId="546E90CE" w14:textId="4F86B8EA" w:rsidR="008319AC" w:rsidRPr="008319AC" w:rsidRDefault="008319AC" w:rsidP="008319AC">
      <w:pPr>
        <w:pStyle w:val="paragraph"/>
        <w:spacing w:before="0" w:beforeAutospacing="0" w:after="0" w:afterAutospacing="0"/>
        <w:ind w:left="4320" w:firstLine="72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Viešųjų pirkimų tarnybos direktoriaus </w:t>
      </w:r>
      <w:r w:rsidRPr="008319AC">
        <w:rPr>
          <w:rStyle w:val="eop"/>
          <w:sz w:val="18"/>
          <w:szCs w:val="18"/>
        </w:rPr>
        <w:t> </w:t>
      </w:r>
    </w:p>
    <w:p w14:paraId="30B61E2E" w14:textId="6881B5AE"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sz w:val="18"/>
          <w:szCs w:val="18"/>
          <w:lang w:val="lt-LT"/>
        </w:rPr>
        <w:t xml:space="preserve">                              </w:t>
      </w:r>
      <w:r w:rsidRPr="008319AC">
        <w:rPr>
          <w:rStyle w:val="normaltextrun"/>
          <w:rFonts w:eastAsia="Lucida Sans Unicode"/>
          <w:sz w:val="18"/>
          <w:szCs w:val="18"/>
          <w:lang w:val="lt-LT"/>
        </w:rPr>
        <w:t>2024 m. gruodžio 30 d. įsakymu Nr. 1S-209 </w:t>
      </w:r>
      <w:r w:rsidRPr="008319AC">
        <w:rPr>
          <w:rStyle w:val="eop"/>
          <w:sz w:val="18"/>
          <w:szCs w:val="18"/>
        </w:rPr>
        <w:t> </w:t>
      </w:r>
    </w:p>
    <w:p w14:paraId="55B0A167" w14:textId="299EE367" w:rsidR="008319AC" w:rsidRPr="008319AC" w:rsidRDefault="008319AC" w:rsidP="008319AC">
      <w:pPr>
        <w:pStyle w:val="paragraph"/>
        <w:spacing w:before="0" w:beforeAutospacing="0" w:after="0" w:afterAutospacing="0"/>
        <w:ind w:left="210" w:firstLine="4815"/>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(Viešųjų pirkimų tarnybos direktoriaus</w:t>
      </w:r>
      <w:r w:rsidRPr="008319AC">
        <w:rPr>
          <w:rStyle w:val="eop"/>
          <w:color w:val="000000"/>
          <w:sz w:val="18"/>
          <w:szCs w:val="18"/>
        </w:rPr>
        <w:t> </w:t>
      </w:r>
    </w:p>
    <w:p w14:paraId="742CCC53" w14:textId="3FD30AEC"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2025 m. balandžio 17 d. įsakymo Nr. 1S-52 </w:t>
      </w:r>
      <w:r w:rsidRPr="008319AC">
        <w:rPr>
          <w:rStyle w:val="eop"/>
          <w:color w:val="000000"/>
          <w:sz w:val="18"/>
          <w:szCs w:val="18"/>
        </w:rPr>
        <w:t> </w:t>
      </w:r>
    </w:p>
    <w:p w14:paraId="75A7792C" w14:textId="02DD9234" w:rsidR="008319AC" w:rsidRPr="008319AC" w:rsidRDefault="008319AC" w:rsidP="008319AC">
      <w:pPr>
        <w:pStyle w:val="paragraph"/>
        <w:spacing w:before="0" w:beforeAutospacing="0" w:after="0" w:afterAutospacing="0"/>
        <w:ind w:left="5040"/>
        <w:textAlignment w:val="baseline"/>
        <w:rPr>
          <w:rFonts w:ascii="Segoe UI" w:hAnsi="Segoe UI" w:cs="Segoe UI"/>
          <w:sz w:val="18"/>
          <w:szCs w:val="18"/>
        </w:rPr>
      </w:pPr>
      <w:r>
        <w:rPr>
          <w:rStyle w:val="normaltextrun"/>
          <w:rFonts w:eastAsia="Lucida Sans Unicode"/>
          <w:color w:val="000000"/>
          <w:sz w:val="18"/>
          <w:szCs w:val="18"/>
          <w:lang w:val="lt-LT"/>
        </w:rPr>
        <w:t xml:space="preserve">                              </w:t>
      </w:r>
      <w:r w:rsidRPr="008319AC">
        <w:rPr>
          <w:rStyle w:val="normaltextrun"/>
          <w:rFonts w:eastAsia="Lucida Sans Unicode"/>
          <w:color w:val="000000"/>
          <w:sz w:val="18"/>
          <w:szCs w:val="18"/>
          <w:lang w:val="lt-LT"/>
        </w:rPr>
        <w:t>redakcija)</w:t>
      </w:r>
      <w:r w:rsidRPr="008319AC">
        <w:rPr>
          <w:rStyle w:val="eop"/>
          <w:color w:val="000000"/>
          <w:sz w:val="18"/>
          <w:szCs w:val="18"/>
        </w:rPr>
        <w:t> </w:t>
      </w:r>
    </w:p>
    <w:p w14:paraId="290DCC76" w14:textId="34E071EA" w:rsidR="00925EEB" w:rsidRPr="00540BB7" w:rsidRDefault="00925EEB" w:rsidP="008319AC">
      <w:pPr>
        <w:spacing w:line="276" w:lineRule="auto"/>
        <w:ind w:left="4253" w:firstLine="1276"/>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2687180A" w:rsidR="00925EEB" w:rsidRPr="00540BB7" w:rsidRDefault="00925EEB" w:rsidP="009728A1">
            <w:pPr>
              <w:jc w:val="center"/>
              <w:rPr>
                <w:b/>
                <w:sz w:val="19"/>
                <w:szCs w:val="19"/>
                <w:lang w:val="lt-LT"/>
              </w:rPr>
            </w:pPr>
            <w:r w:rsidRPr="00540BB7">
              <w:rPr>
                <w:b/>
                <w:sz w:val="19"/>
                <w:szCs w:val="19"/>
                <w:lang w:val="lt-LT"/>
              </w:rPr>
              <w:t>„</w:t>
            </w:r>
            <w:r w:rsidR="00222CB6" w:rsidRPr="00222CB6">
              <w:rPr>
                <w:b/>
                <w:color w:val="333333"/>
                <w:sz w:val="19"/>
                <w:szCs w:val="19"/>
                <w:lang w:val="lt-LT"/>
              </w:rPr>
              <w:t>AKTYVIOSIOS DIREKTORIJOS PRIEŽIŪRA IR ADMINISTRAVIMAS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CB0F27"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CB0F27"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CB0F27"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2027756B" w14:textId="2B7A887B" w:rsidR="00925EEB" w:rsidRPr="00540BB7" w:rsidRDefault="00925EEB" w:rsidP="009728A1">
            <w:pPr>
              <w:jc w:val="center"/>
              <w:rPr>
                <w:b/>
                <w:sz w:val="19"/>
                <w:szCs w:val="19"/>
                <w:lang w:val="lt-LT"/>
              </w:rPr>
            </w:pPr>
            <w:r w:rsidRPr="00540BB7">
              <w:rPr>
                <w:b/>
                <w:sz w:val="19"/>
                <w:szCs w:val="19"/>
                <w:lang w:val="lt-LT"/>
              </w:rPr>
              <w:t>„</w:t>
            </w:r>
            <w:r w:rsidR="00222CB6" w:rsidRPr="00222CB6">
              <w:rPr>
                <w:b/>
                <w:color w:val="333333"/>
                <w:sz w:val="19"/>
                <w:szCs w:val="19"/>
                <w:lang w:val="lt-LT"/>
              </w:rPr>
              <w:t>AKTYVIOSIOS DIREKTORIJOS PRIEŽIŪRA IR ADMINISTRAVIMAS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CB0F27"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CB0F27"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966" w:type="dxa"/>
            <w:gridSpan w:val="2"/>
            <w:shd w:val="clear" w:color="auto" w:fill="auto"/>
          </w:tcPr>
          <w:p w14:paraId="58F82370" w14:textId="1279C853" w:rsidR="00925EEB" w:rsidRPr="00540BB7" w:rsidRDefault="00E87DBC" w:rsidP="009728A1">
            <w:pPr>
              <w:jc w:val="both"/>
              <w:rPr>
                <w:color w:val="4472C4"/>
                <w:sz w:val="19"/>
                <w:szCs w:val="19"/>
                <w:lang w:val="lt-LT"/>
              </w:rPr>
            </w:pPr>
            <w:r w:rsidRPr="00E87DBC">
              <w:rPr>
                <w:sz w:val="19"/>
                <w:szCs w:val="19"/>
                <w:lang w:val="lt-LT"/>
              </w:rPr>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 xml:space="preserve">4.2. Paslaugų / jų dalies / etapo / </w:t>
            </w:r>
            <w:r w:rsidRPr="00540BB7">
              <w:rPr>
                <w:b/>
                <w:kern w:val="2"/>
                <w:sz w:val="19"/>
                <w:szCs w:val="19"/>
                <w:lang w:val="lt-LT"/>
              </w:rPr>
              <w:lastRenderedPageBreak/>
              <w:t>periodo suteikimo termino pratęsimas</w:t>
            </w:r>
          </w:p>
        </w:tc>
        <w:tc>
          <w:tcPr>
            <w:tcW w:w="6966" w:type="dxa"/>
            <w:gridSpan w:val="2"/>
            <w:shd w:val="clear" w:color="auto" w:fill="auto"/>
            <w:vAlign w:val="center"/>
          </w:tcPr>
          <w:p w14:paraId="1A9C9EC1" w14:textId="77777777" w:rsidR="00925EEB" w:rsidRPr="00540BB7" w:rsidRDefault="00925EEB" w:rsidP="009728A1">
            <w:pPr>
              <w:rPr>
                <w:sz w:val="19"/>
                <w:szCs w:val="19"/>
                <w:lang w:val="lt-LT"/>
              </w:rPr>
            </w:pPr>
            <w:r w:rsidRPr="00540BB7">
              <w:rPr>
                <w:kern w:val="2"/>
                <w:sz w:val="19"/>
                <w:szCs w:val="19"/>
                <w:lang w:val="lt-LT"/>
              </w:rPr>
              <w:lastRenderedPageBreak/>
              <w:t>Netaikoma</w:t>
            </w:r>
          </w:p>
        </w:tc>
      </w:tr>
      <w:tr w:rsidR="00925EEB" w:rsidRPr="00CB0F27"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t>4.3. Užsakymų teikimo tvarka</w:t>
            </w:r>
          </w:p>
        </w:tc>
        <w:tc>
          <w:tcPr>
            <w:tcW w:w="6966" w:type="dxa"/>
            <w:gridSpan w:val="2"/>
            <w:shd w:val="clear" w:color="auto" w:fill="auto"/>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CB0F27"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CB0F27"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CB0F27"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CB0F27"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CB0F27"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CB0F27"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EB54766" w:rsidR="00925EEB" w:rsidRPr="00540BB7" w:rsidRDefault="00925EEB" w:rsidP="009728A1">
            <w:pPr>
              <w:rPr>
                <w:b/>
                <w:kern w:val="2"/>
                <w:sz w:val="19"/>
                <w:szCs w:val="19"/>
                <w:lang w:val="lt-LT"/>
              </w:rPr>
            </w:pPr>
          </w:p>
        </w:tc>
        <w:tc>
          <w:tcPr>
            <w:tcW w:w="6966" w:type="dxa"/>
            <w:gridSpan w:val="2"/>
          </w:tcPr>
          <w:p w14:paraId="746E69E7" w14:textId="6F4F5940"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įkainių peržiūrą (keitimą) ne anksčiau kaip po 8 (aštuonių)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8319AC">
              <w:rPr>
                <w:sz w:val="19"/>
                <w:szCs w:val="19"/>
                <w:lang w:val="lt-LT"/>
              </w:rPr>
              <w:t>.</w:t>
            </w:r>
            <w:r w:rsidRPr="00540BB7">
              <w:rPr>
                <w:sz w:val="19"/>
                <w:szCs w:val="19"/>
                <w:lang w:val="lt-LT"/>
              </w:rPr>
              <w:t> Sutarties įkainių peržiūra atliekama ne rečiau kaip kas 8 (aštuonis) mėnesius.</w:t>
            </w:r>
          </w:p>
          <w:p w14:paraId="4AE1C897" w14:textId="7AE2EBE4" w:rsidR="00925EEB" w:rsidRPr="00540BB7" w:rsidRDefault="00925EEB" w:rsidP="009728A1">
            <w:pPr>
              <w:rPr>
                <w:kern w:val="2"/>
                <w:sz w:val="19"/>
                <w:szCs w:val="19"/>
                <w:shd w:val="clear" w:color="auto" w:fill="FFFFFF"/>
                <w:lang w:val="lt-LT"/>
              </w:rPr>
            </w:pPr>
            <w:r w:rsidRPr="00540BB7">
              <w:rPr>
                <w:kern w:val="2"/>
                <w:sz w:val="19"/>
                <w:szCs w:val="19"/>
                <w:lang w:val="lt-LT"/>
              </w:rPr>
              <w:t>5.3.3.2. Sutarties</w:t>
            </w:r>
            <w:r w:rsidRPr="00540BB7">
              <w:rPr>
                <w:kern w:val="2"/>
                <w:sz w:val="19"/>
                <w:szCs w:val="19"/>
                <w:shd w:val="clear" w:color="auto" w:fill="FFFFFF"/>
                <w:lang w:val="lt-LT"/>
              </w:rPr>
              <w:t xml:space="preserve"> įkainiai peržiūrimi tik tai Sutarties daliai, kuri nėra išpirkta, t. y. Paslaugoms, kurios nėra priimtos ir apmokėtos. Vėlesnė Sutarties įkainių peržiūra negali apimti laikotarpio, už kurį jau buvo atlikta peržiūra.</w:t>
            </w:r>
          </w:p>
          <w:p w14:paraId="52D9247E" w14:textId="7C16A70B"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įkainiai nėra perskaičiuojami dėl kainų lygio kilimo (gali būti mažinami, tačiau negali būti didinami).</w:t>
            </w:r>
          </w:p>
          <w:p w14:paraId="6F59D53B" w14:textId="3A4C0155" w:rsidR="00925EEB" w:rsidRPr="00540BB7" w:rsidRDefault="00925EEB" w:rsidP="009728A1">
            <w:pPr>
              <w:rPr>
                <w:kern w:val="2"/>
                <w:sz w:val="19"/>
                <w:szCs w:val="19"/>
                <w:shd w:val="clear" w:color="auto" w:fill="FFFFFF"/>
                <w:lang w:val="lt-LT"/>
              </w:rPr>
            </w:pPr>
            <w:r w:rsidRPr="00540BB7">
              <w:rPr>
                <w:kern w:val="2"/>
                <w:sz w:val="19"/>
                <w:szCs w:val="19"/>
                <w:lang w:val="lt-LT"/>
              </w:rPr>
              <w:t>5.3.3.4. Atlikdamos Sutarties</w:t>
            </w:r>
            <w:r w:rsidR="008319AC">
              <w:rPr>
                <w:kern w:val="2"/>
                <w:sz w:val="19"/>
                <w:szCs w:val="19"/>
                <w:lang w:val="lt-LT"/>
              </w:rPr>
              <w:t xml:space="preserve"> </w:t>
            </w:r>
            <w:r w:rsidRPr="00540BB7">
              <w:rPr>
                <w:kern w:val="2"/>
                <w:sz w:val="19"/>
                <w:szCs w:val="19"/>
                <w:lang w:val="lt-LT"/>
              </w:rPr>
              <w:t xml:space="preserve">įkainių peržiūrą </w:t>
            </w:r>
            <w:r w:rsidRPr="00540BB7">
              <w:rPr>
                <w:kern w:val="2"/>
                <w:sz w:val="19"/>
                <w:szCs w:val="19"/>
                <w:shd w:val="clear" w:color="auto" w:fill="FFFFFF"/>
                <w:lang w:val="lt-LT"/>
              </w:rPr>
              <w:t>Šalys vadovaujasi Valstybės duomenų agentūros viešai Oficialiosios statistikos portale paskelbtais Rodiklių duomenų bazės duomenimis</w:t>
            </w:r>
            <w:r w:rsidR="008319AC">
              <w:rPr>
                <w:kern w:val="2"/>
                <w:sz w:val="19"/>
                <w:szCs w:val="19"/>
                <w:shd w:val="clear" w:color="auto" w:fill="FFFFFF"/>
                <w:lang w:val="lt-LT"/>
              </w:rPr>
              <w:t>.</w:t>
            </w:r>
            <w:r w:rsidRPr="00540BB7">
              <w:rPr>
                <w:kern w:val="2"/>
                <w:sz w:val="19"/>
                <w:szCs w:val="19"/>
                <w:shd w:val="clear" w:color="auto" w:fill="FFFFFF"/>
                <w:lang w:val="lt-LT"/>
              </w:rPr>
              <w:t xml:space="preserve"> Iš kitos Šalies nereikalaujama pateikti oficialaus Valstybės duomenų agentūros ar kitos institucijos išduoto dokumento ar patvirtinimo.</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1EE650BF" w14:textId="10DBFF56"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p>
          <w:p w14:paraId="04B47B71" w14:textId="25DB8ADC"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kur a – įkainis (Eur be PVM) (jei peržiūra jau buvo atlikta, tai po paskutinio perskaičiavimo)</w:t>
            </w:r>
          </w:p>
          <w:p w14:paraId="1AF05F8A" w14:textId="170EBB3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įkainis (Eur be PVM)</w:t>
            </w:r>
          </w:p>
          <w:p w14:paraId="128E0189" w14:textId="161CB8A0" w:rsidR="00925EEB" w:rsidRPr="00540BB7" w:rsidRDefault="00925EEB" w:rsidP="009728A1">
            <w:pPr>
              <w:jc w:val="both"/>
              <w:textAlignment w:val="baseline"/>
              <w:rPr>
                <w:strike/>
                <w:sz w:val="19"/>
                <w:szCs w:val="19"/>
                <w:lang w:val="lt-LT"/>
              </w:rPr>
            </w:pPr>
            <w:r w:rsidRPr="00540BB7">
              <w:rPr>
                <w:kern w:val="2"/>
                <w:sz w:val="19"/>
                <w:szCs w:val="19"/>
                <w:lang w:val="lt-LT"/>
              </w:rPr>
              <w:t>k – pagal vartotojų kainų indeksą apskaičiuotas Vartojimo prekių ir paslaugų kainų pokytis (padidėjimas arba sumažėjimas) (%). „k“ reikšmė skaičiuojama pagal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5ED769AB" w:rsidR="00925EEB" w:rsidRPr="00540BB7" w:rsidRDefault="00925EEB" w:rsidP="009728A1">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įkainių peržiūros išsiuntimo kitai Šaliai dieną paskelbtas naujausias vartojimo paslaugų indeksas</w:t>
            </w:r>
            <w:r w:rsidRPr="00540BB7">
              <w:rPr>
                <w:strike/>
                <w:kern w:val="2"/>
                <w:sz w:val="19"/>
                <w:szCs w:val="19"/>
                <w:lang w:val="lt-LT"/>
              </w:rPr>
              <w:t>.</w:t>
            </w:r>
          </w:p>
          <w:p w14:paraId="433180FD" w14:textId="59DB07B0" w:rsidR="00925EEB" w:rsidRPr="00540BB7" w:rsidRDefault="00925EEB" w:rsidP="009728A1">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45853225"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00C0DEDB"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65D90989"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kern w:val="2"/>
                <w:sz w:val="19"/>
                <w:szCs w:val="19"/>
                <w:shd w:val="clear" w:color="auto" w:fill="FFFFFF"/>
                <w:lang w:val="lt-LT"/>
              </w:rPr>
              <w:t xml:space="preserve">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CB0F27"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CB0F27"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t>Netaikoma</w:t>
            </w:r>
          </w:p>
        </w:tc>
      </w:tr>
      <w:tr w:rsidR="00925EEB" w:rsidRPr="00CB0F27"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CB0F27"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CB0F27"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8.3. Sutarties įvykdymo užtikrinimo pateikimas</w:t>
            </w:r>
          </w:p>
        </w:tc>
        <w:tc>
          <w:tcPr>
            <w:tcW w:w="6966" w:type="dxa"/>
            <w:gridSpan w:val="2"/>
            <w:shd w:val="clear" w:color="auto" w:fill="auto"/>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CB0F27"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lastRenderedPageBreak/>
              <w:t>9.1. Pirkėjui taikomos netesybos už mokėjimų pagal Sutartį vėlavimą</w:t>
            </w:r>
          </w:p>
        </w:tc>
        <w:tc>
          <w:tcPr>
            <w:tcW w:w="6966" w:type="dxa"/>
            <w:gridSpan w:val="2"/>
            <w:shd w:val="clear" w:color="auto" w:fill="auto"/>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CB0F27"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shd w:val="clear" w:color="auto" w:fill="auto"/>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CB0F27"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CB0F27" w14:paraId="54BA9BF7" w14:textId="77777777" w:rsidTr="009728A1">
        <w:trPr>
          <w:trHeight w:val="300"/>
        </w:trPr>
        <w:tc>
          <w:tcPr>
            <w:tcW w:w="3094" w:type="dxa"/>
            <w:gridSpan w:val="2"/>
            <w:shd w:val="clear" w:color="auto" w:fill="auto"/>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t>10. ESMINĖS SUTARTIES SĄLYGOS</w:t>
            </w:r>
          </w:p>
        </w:tc>
      </w:tr>
      <w:tr w:rsidR="00925EEB" w:rsidRPr="00CB0F27" w14:paraId="6749F24F" w14:textId="77777777" w:rsidTr="009728A1">
        <w:trPr>
          <w:trHeight w:val="300"/>
        </w:trPr>
        <w:tc>
          <w:tcPr>
            <w:tcW w:w="3094" w:type="dxa"/>
            <w:gridSpan w:val="2"/>
            <w:shd w:val="clear" w:color="auto" w:fill="auto"/>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CB0F27"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AA5BB82"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EC0954">
              <w:rPr>
                <w:kern w:val="2"/>
                <w:sz w:val="19"/>
                <w:szCs w:val="19"/>
                <w:lang w:val="lt-LT"/>
              </w:rPr>
              <w:t>36</w:t>
            </w:r>
            <w:r w:rsidRPr="00540BB7">
              <w:rPr>
                <w:kern w:val="2"/>
                <w:sz w:val="19"/>
                <w:szCs w:val="19"/>
                <w:lang w:val="lt-LT"/>
              </w:rPr>
              <w:t xml:space="preserve"> (</w:t>
            </w:r>
            <w:r w:rsidR="00EC0954">
              <w:rPr>
                <w:kern w:val="2"/>
                <w:sz w:val="19"/>
                <w:szCs w:val="19"/>
                <w:lang w:val="lt-LT"/>
              </w:rPr>
              <w:t>trisdešimt šeši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CB0F27"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 xml:space="preserve">(Susitarime įvardijamos Sutarties nutraukimo priežastys, nutraukimo data ir susitariama dėl apmokėjimo už iki Sutarties nutraukimo priimtas Paslaugas, taip pat dėl atsakomybės </w:t>
            </w:r>
            <w:r w:rsidRPr="00540BB7">
              <w:rPr>
                <w:color w:val="4472C4"/>
                <w:kern w:val="2"/>
                <w:sz w:val="19"/>
                <w:szCs w:val="19"/>
                <w:lang w:val="lt-LT"/>
              </w:rPr>
              <w:lastRenderedPageBreak/>
              <w:t>nuostatų taikymo. Esant poreikiui, nurodyti ir kitus negu nurodyta Bendrosiose sąlygose konkrečius Sutarties nutraukimo atvejus)</w:t>
            </w:r>
          </w:p>
        </w:tc>
      </w:tr>
      <w:tr w:rsidR="00925EEB" w:rsidRPr="00CB0F27"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CB0F27"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CB0F27"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shd w:val="clear" w:color="auto" w:fill="auto"/>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CB0F27"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00B4D" w14:textId="77777777" w:rsidR="00F96F21" w:rsidRDefault="00F96F21" w:rsidP="000A171B">
      <w:r>
        <w:separator/>
      </w:r>
    </w:p>
  </w:endnote>
  <w:endnote w:type="continuationSeparator" w:id="0">
    <w:p w14:paraId="2849F688" w14:textId="77777777" w:rsidR="00F96F21" w:rsidRDefault="00F96F2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CF4F1" w14:textId="77777777" w:rsidR="00F96F21" w:rsidRDefault="00F96F21" w:rsidP="000A171B">
      <w:r>
        <w:separator/>
      </w:r>
    </w:p>
  </w:footnote>
  <w:footnote w:type="continuationSeparator" w:id="0">
    <w:p w14:paraId="11782A57" w14:textId="77777777" w:rsidR="00F96F21" w:rsidRDefault="00F96F21"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D47AD5"/>
    <w:multiLevelType w:val="multilevel"/>
    <w:tmpl w:val="431CEB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09701A8"/>
    <w:multiLevelType w:val="multilevel"/>
    <w:tmpl w:val="668468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6344ACC"/>
    <w:multiLevelType w:val="multilevel"/>
    <w:tmpl w:val="91BC6B0A"/>
    <w:lvl w:ilvl="0">
      <w:start w:val="1"/>
      <w:numFmt w:val="decimal"/>
      <w:lvlText w:val="%1."/>
      <w:lvlJc w:val="left"/>
      <w:pPr>
        <w:ind w:left="450" w:hanging="450"/>
      </w:pPr>
      <w:rPr>
        <w:rFonts w:hint="default"/>
      </w:rPr>
    </w:lvl>
    <w:lvl w:ilvl="1">
      <w:start w:val="1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6"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18966AB"/>
    <w:multiLevelType w:val="multilevel"/>
    <w:tmpl w:val="F3FA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4"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6"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0"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31"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4"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7"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8"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32"/>
  </w:num>
  <w:num w:numId="2" w16cid:durableId="1205942544">
    <w:abstractNumId w:val="11"/>
  </w:num>
  <w:num w:numId="3" w16cid:durableId="2108841218">
    <w:abstractNumId w:val="29"/>
  </w:num>
  <w:num w:numId="4" w16cid:durableId="521091872">
    <w:abstractNumId w:val="5"/>
  </w:num>
  <w:num w:numId="5" w16cid:durableId="16645535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4"/>
  </w:num>
  <w:num w:numId="7" w16cid:durableId="324862780">
    <w:abstractNumId w:val="34"/>
  </w:num>
  <w:num w:numId="8" w16cid:durableId="13469011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30"/>
  </w:num>
  <w:num w:numId="11" w16cid:durableId="338893355">
    <w:abstractNumId w:val="22"/>
  </w:num>
  <w:num w:numId="12" w16cid:durableId="8093219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10"/>
  </w:num>
  <w:num w:numId="17" w16cid:durableId="483742912">
    <w:abstractNumId w:val="18"/>
  </w:num>
  <w:num w:numId="18" w16cid:durableId="847793635">
    <w:abstractNumId w:val="17"/>
  </w:num>
  <w:num w:numId="19" w16cid:durableId="1066957637">
    <w:abstractNumId w:val="19"/>
  </w:num>
  <w:num w:numId="20" w16cid:durableId="16503567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6"/>
  </w:num>
  <w:num w:numId="22" w16cid:durableId="506362728">
    <w:abstractNumId w:val="2"/>
  </w:num>
  <w:num w:numId="23" w16cid:durableId="85543585">
    <w:abstractNumId w:val="27"/>
  </w:num>
  <w:num w:numId="24" w16cid:durableId="1107457482">
    <w:abstractNumId w:val="21"/>
  </w:num>
  <w:num w:numId="25" w16cid:durableId="578096489">
    <w:abstractNumId w:val="13"/>
  </w:num>
  <w:num w:numId="26" w16cid:durableId="662322773">
    <w:abstractNumId w:val="31"/>
  </w:num>
  <w:num w:numId="27" w16cid:durableId="1992824595">
    <w:abstractNumId w:val="36"/>
  </w:num>
  <w:num w:numId="28" w16cid:durableId="1983844173">
    <w:abstractNumId w:val="23"/>
  </w:num>
  <w:num w:numId="29" w16cid:durableId="818107983">
    <w:abstractNumId w:val="37"/>
  </w:num>
  <w:num w:numId="30" w16cid:durableId="1480538020">
    <w:abstractNumId w:val="33"/>
  </w:num>
  <w:num w:numId="31" w16cid:durableId="1112356399">
    <w:abstractNumId w:val="35"/>
  </w:num>
  <w:num w:numId="32" w16cid:durableId="1583370058">
    <w:abstractNumId w:val="3"/>
  </w:num>
  <w:num w:numId="33" w16cid:durableId="333151720">
    <w:abstractNumId w:val="15"/>
  </w:num>
  <w:num w:numId="34" w16cid:durableId="1891841881">
    <w:abstractNumId w:val="39"/>
  </w:num>
  <w:num w:numId="35" w16cid:durableId="312178341">
    <w:abstractNumId w:val="24"/>
  </w:num>
  <w:num w:numId="36" w16cid:durableId="1789205767">
    <w:abstractNumId w:val="25"/>
  </w:num>
  <w:num w:numId="37" w16cid:durableId="1270161675">
    <w:abstractNumId w:val="26"/>
  </w:num>
  <w:num w:numId="38" w16cid:durableId="1259098806">
    <w:abstractNumId w:val="4"/>
  </w:num>
  <w:num w:numId="39" w16cid:durableId="1291979291">
    <w:abstractNumId w:val="40"/>
  </w:num>
  <w:num w:numId="40" w16cid:durableId="1596279121">
    <w:abstractNumId w:val="0"/>
  </w:num>
  <w:num w:numId="41" w16cid:durableId="1938176644">
    <w:abstractNumId w:val="28"/>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8"/>
  </w:num>
  <w:num w:numId="45" w16cid:durableId="1335305536">
    <w:abstractNumId w:val="1"/>
  </w:num>
  <w:num w:numId="46" w16cid:durableId="347214657">
    <w:abstractNumId w:val="9"/>
  </w:num>
  <w:num w:numId="47" w16cid:durableId="1724014416">
    <w:abstractNumId w:val="12"/>
  </w:num>
  <w:num w:numId="48" w16cid:durableId="117349178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4416E"/>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2CB6"/>
    <w:rsid w:val="002257A1"/>
    <w:rsid w:val="00241630"/>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8790C"/>
    <w:rsid w:val="003927B9"/>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54FA"/>
    <w:rsid w:val="004465C1"/>
    <w:rsid w:val="00451B80"/>
    <w:rsid w:val="00453FBC"/>
    <w:rsid w:val="00460566"/>
    <w:rsid w:val="00482132"/>
    <w:rsid w:val="00496E8B"/>
    <w:rsid w:val="004B3D1D"/>
    <w:rsid w:val="004C7131"/>
    <w:rsid w:val="004D6DDD"/>
    <w:rsid w:val="004F2A75"/>
    <w:rsid w:val="00501690"/>
    <w:rsid w:val="0050408A"/>
    <w:rsid w:val="00505885"/>
    <w:rsid w:val="00556C9B"/>
    <w:rsid w:val="0055754C"/>
    <w:rsid w:val="00562268"/>
    <w:rsid w:val="00572BDE"/>
    <w:rsid w:val="00577851"/>
    <w:rsid w:val="00595E14"/>
    <w:rsid w:val="005A1251"/>
    <w:rsid w:val="005C7367"/>
    <w:rsid w:val="005D26C7"/>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35A88"/>
    <w:rsid w:val="00B43F47"/>
    <w:rsid w:val="00B44D7D"/>
    <w:rsid w:val="00B463AD"/>
    <w:rsid w:val="00B757D3"/>
    <w:rsid w:val="00B7701B"/>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B0F27"/>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2DE5"/>
    <w:rsid w:val="00DE4F25"/>
    <w:rsid w:val="00DE6D23"/>
    <w:rsid w:val="00DF29C8"/>
    <w:rsid w:val="00E0019E"/>
    <w:rsid w:val="00E142B6"/>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2191</TotalTime>
  <Pages>36</Pages>
  <Words>93083</Words>
  <Characters>53058</Characters>
  <Application>Microsoft Office Word</Application>
  <DocSecurity>0</DocSecurity>
  <Lines>442</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147</cp:revision>
  <cp:lastPrinted>2018-05-08T10:14:00Z</cp:lastPrinted>
  <dcterms:created xsi:type="dcterms:W3CDTF">2012-01-17T09:47:00Z</dcterms:created>
  <dcterms:modified xsi:type="dcterms:W3CDTF">2025-07-04T11:11:00Z</dcterms:modified>
</cp:coreProperties>
</file>