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807F" w14:textId="0F61898B" w:rsidR="00812DAB" w:rsidRPr="00412385" w:rsidRDefault="00CD7357" w:rsidP="00715A5B">
      <w:pPr>
        <w:spacing w:after="0"/>
        <w:jc w:val="center"/>
        <w:rPr>
          <w:rFonts w:ascii="Verdana" w:hAnsi="Verdana" w:cs="Times New Roman"/>
          <w:b/>
          <w:bCs/>
          <w:sz w:val="20"/>
          <w:szCs w:val="20"/>
          <w:lang w:val="lt-LT"/>
        </w:rPr>
      </w:pPr>
      <w:r w:rsidRPr="00412385">
        <w:rPr>
          <w:rFonts w:ascii="Verdana" w:hAnsi="Verdana" w:cs="Times New Roman"/>
          <w:b/>
          <w:bCs/>
          <w:sz w:val="20"/>
          <w:szCs w:val="20"/>
          <w:lang w:val="lt-LT"/>
        </w:rPr>
        <w:t>DĖL RINKOS KONSULTACIJOS REZULTATŲ</w:t>
      </w:r>
    </w:p>
    <w:p w14:paraId="2BE64E79" w14:textId="3D5D3B8B" w:rsidR="00CD7357" w:rsidRPr="00412385" w:rsidRDefault="00CD7357" w:rsidP="00CD7357">
      <w:pPr>
        <w:spacing w:after="0"/>
        <w:rPr>
          <w:rFonts w:ascii="Verdana" w:hAnsi="Verdana" w:cs="Times New Roman"/>
          <w:sz w:val="20"/>
          <w:szCs w:val="20"/>
          <w:lang w:val="lt-LT"/>
        </w:rPr>
      </w:pPr>
    </w:p>
    <w:p w14:paraId="3CC21731" w14:textId="7D008884" w:rsidR="00CD7357" w:rsidRPr="004201CE" w:rsidRDefault="00CD7357" w:rsidP="00CD7357">
      <w:pPr>
        <w:spacing w:after="0"/>
        <w:rPr>
          <w:rFonts w:ascii="Verdana" w:hAnsi="Verdana" w:cs="Times New Roman"/>
          <w:sz w:val="20"/>
          <w:szCs w:val="20"/>
          <w:lang w:val="lt-LT"/>
        </w:rPr>
      </w:pPr>
    </w:p>
    <w:p w14:paraId="7B2F659C" w14:textId="4F0F124C" w:rsidR="00CD7357" w:rsidRPr="004201CE" w:rsidRDefault="003E4A66" w:rsidP="00DF5318">
      <w:pPr>
        <w:tabs>
          <w:tab w:val="left" w:pos="1134"/>
        </w:tabs>
        <w:spacing w:after="0"/>
        <w:ind w:firstLine="709"/>
        <w:jc w:val="both"/>
        <w:rPr>
          <w:rFonts w:ascii="Verdana" w:hAnsi="Verdana" w:cs="Times New Roman"/>
          <w:sz w:val="20"/>
          <w:szCs w:val="20"/>
          <w:lang w:val="lt-LT"/>
        </w:rPr>
      </w:pPr>
      <w:r w:rsidRPr="004201CE">
        <w:rPr>
          <w:rFonts w:ascii="Verdana" w:hAnsi="Verdana" w:cs="Times New Roman"/>
          <w:sz w:val="20"/>
          <w:szCs w:val="20"/>
          <w:lang w:val="lt-LT"/>
        </w:rPr>
        <w:t xml:space="preserve">VšĮ Lietuvos nacionalinis radijas ir televizija (toliau – Perkančioji organizacija) </w:t>
      </w:r>
      <w:r w:rsidR="004201CE" w:rsidRPr="004201CE">
        <w:rPr>
          <w:rFonts w:ascii="Verdana" w:hAnsi="Verdana" w:cs="Times New Roman"/>
          <w:sz w:val="20"/>
          <w:szCs w:val="20"/>
          <w:lang w:val="lt-LT"/>
        </w:rPr>
        <w:t>2025-06-11</w:t>
      </w:r>
      <w:r w:rsidR="00CD7357" w:rsidRPr="004201CE">
        <w:rPr>
          <w:rFonts w:ascii="Verdana" w:hAnsi="Verdana" w:cs="Times New Roman"/>
          <w:sz w:val="20"/>
          <w:szCs w:val="20"/>
          <w:lang w:val="lt-LT"/>
        </w:rPr>
        <w:t xml:space="preserve"> </w:t>
      </w:r>
      <w:r w:rsidR="0077622A" w:rsidRPr="004201CE">
        <w:rPr>
          <w:rFonts w:ascii="Verdana" w:hAnsi="Verdana" w:cs="Times New Roman"/>
          <w:sz w:val="20"/>
          <w:szCs w:val="20"/>
          <w:lang w:val="lt-LT"/>
        </w:rPr>
        <w:t>Centrinėje viešųjų pirkimų informacinėje sistemoje (toliau –</w:t>
      </w:r>
      <w:r w:rsidRPr="004201CE">
        <w:rPr>
          <w:rFonts w:ascii="Verdana" w:hAnsi="Verdana" w:cs="Times New Roman"/>
          <w:sz w:val="20"/>
          <w:szCs w:val="20"/>
          <w:lang w:val="lt-LT"/>
        </w:rPr>
        <w:t xml:space="preserve"> </w:t>
      </w:r>
      <w:r w:rsidR="0077622A" w:rsidRPr="004201CE">
        <w:rPr>
          <w:rFonts w:ascii="Verdana" w:hAnsi="Verdana" w:cs="Times New Roman"/>
          <w:sz w:val="20"/>
          <w:szCs w:val="20"/>
          <w:lang w:val="lt-LT"/>
        </w:rPr>
        <w:t xml:space="preserve">CVP IS) </w:t>
      </w:r>
      <w:r w:rsidRPr="004201CE">
        <w:rPr>
          <w:rFonts w:ascii="Verdana" w:hAnsi="Verdana" w:cs="Times New Roman"/>
          <w:sz w:val="20"/>
          <w:szCs w:val="20"/>
          <w:lang w:val="lt-LT"/>
        </w:rPr>
        <w:t>paskelbė</w:t>
      </w:r>
      <w:r w:rsidR="00CD7357" w:rsidRPr="004201CE">
        <w:rPr>
          <w:rFonts w:ascii="Verdana" w:hAnsi="Verdana" w:cs="Times New Roman"/>
          <w:sz w:val="20"/>
          <w:szCs w:val="20"/>
          <w:lang w:val="lt-LT"/>
        </w:rPr>
        <w:t xml:space="preserve"> rinkos konsultacij</w:t>
      </w:r>
      <w:r w:rsidR="001764A5" w:rsidRPr="004201CE">
        <w:rPr>
          <w:rFonts w:ascii="Verdana" w:hAnsi="Verdana" w:cs="Times New Roman"/>
          <w:sz w:val="20"/>
          <w:szCs w:val="20"/>
          <w:lang w:val="lt-LT"/>
        </w:rPr>
        <w:t>ą</w:t>
      </w:r>
      <w:r w:rsidR="00CD7357" w:rsidRPr="004201CE">
        <w:rPr>
          <w:rFonts w:ascii="Verdana" w:hAnsi="Verdana" w:cs="Times New Roman"/>
          <w:sz w:val="20"/>
          <w:szCs w:val="20"/>
          <w:lang w:val="lt-LT"/>
        </w:rPr>
        <w:t xml:space="preserve"> </w:t>
      </w:r>
      <w:r w:rsidR="0077622A" w:rsidRPr="004201CE">
        <w:rPr>
          <w:rFonts w:ascii="Verdana" w:hAnsi="Verdana" w:cs="Times New Roman"/>
          <w:sz w:val="20"/>
          <w:szCs w:val="20"/>
          <w:lang w:val="lt-LT"/>
        </w:rPr>
        <w:t xml:space="preserve">Nr. </w:t>
      </w:r>
      <w:r w:rsidR="004201CE" w:rsidRPr="004201CE">
        <w:rPr>
          <w:rFonts w:ascii="Verdana" w:hAnsi="Verdana" w:cs="Times New Roman"/>
          <w:sz w:val="20"/>
          <w:szCs w:val="20"/>
        </w:rPr>
        <w:t>3169117</w:t>
      </w:r>
      <w:r w:rsidR="0077622A" w:rsidRPr="004201CE">
        <w:rPr>
          <w:rFonts w:ascii="Verdana" w:hAnsi="Verdana" w:cs="Times New Roman"/>
          <w:sz w:val="20"/>
          <w:szCs w:val="20"/>
          <w:lang w:val="lt-LT"/>
        </w:rPr>
        <w:t xml:space="preserve"> </w:t>
      </w:r>
      <w:r w:rsidR="00CD7357" w:rsidRPr="004201CE">
        <w:rPr>
          <w:rFonts w:ascii="Verdana" w:hAnsi="Verdana" w:cs="Times New Roman"/>
          <w:sz w:val="20"/>
          <w:szCs w:val="20"/>
          <w:lang w:val="lt-LT"/>
        </w:rPr>
        <w:t xml:space="preserve">dėl </w:t>
      </w:r>
      <w:r w:rsidR="004201CE" w:rsidRPr="004201CE">
        <w:rPr>
          <w:rFonts w:ascii="Verdana" w:hAnsi="Verdana" w:cs="Times New Roman"/>
          <w:sz w:val="20"/>
          <w:szCs w:val="20"/>
          <w:lang w:val="lt-LT"/>
        </w:rPr>
        <w:t xml:space="preserve">skaitmeninio garso pulto koncertinei aparatinei </w:t>
      </w:r>
      <w:r w:rsidR="00DF5318" w:rsidRPr="004201CE">
        <w:rPr>
          <w:rFonts w:ascii="Verdana" w:hAnsi="Verdana" w:cs="Times New Roman"/>
          <w:sz w:val="20"/>
          <w:szCs w:val="20"/>
          <w:lang w:val="lt-LT"/>
        </w:rPr>
        <w:t>pirkimo</w:t>
      </w:r>
      <w:r w:rsidR="0040625D" w:rsidRPr="004201CE">
        <w:rPr>
          <w:rFonts w:ascii="Verdana" w:hAnsi="Verdana" w:cs="Times New Roman"/>
          <w:sz w:val="20"/>
          <w:szCs w:val="20"/>
          <w:lang w:val="lt-LT"/>
        </w:rPr>
        <w:t xml:space="preserve"> (toliau – </w:t>
      </w:r>
      <w:r w:rsidR="008F4F08" w:rsidRPr="004201CE">
        <w:rPr>
          <w:rFonts w:ascii="Verdana" w:hAnsi="Verdana" w:cs="Times New Roman"/>
          <w:sz w:val="20"/>
          <w:szCs w:val="20"/>
          <w:lang w:val="lt-LT"/>
        </w:rPr>
        <w:t>p</w:t>
      </w:r>
      <w:r w:rsidR="0040625D" w:rsidRPr="004201CE">
        <w:rPr>
          <w:rFonts w:ascii="Verdana" w:hAnsi="Verdana" w:cs="Times New Roman"/>
          <w:sz w:val="20"/>
          <w:szCs w:val="20"/>
          <w:lang w:val="lt-LT"/>
        </w:rPr>
        <w:t>irkimas)</w:t>
      </w:r>
      <w:r w:rsidR="00DF5318" w:rsidRPr="004201CE">
        <w:rPr>
          <w:rFonts w:ascii="Verdana" w:hAnsi="Verdana" w:cs="Times New Roman"/>
          <w:sz w:val="20"/>
          <w:szCs w:val="20"/>
          <w:lang w:val="lt-LT"/>
        </w:rPr>
        <w:t xml:space="preserve">. </w:t>
      </w:r>
      <w:r w:rsidR="00CD7357" w:rsidRPr="004201CE">
        <w:rPr>
          <w:rFonts w:ascii="Verdana" w:hAnsi="Verdana" w:cs="Times New Roman"/>
          <w:sz w:val="20"/>
          <w:szCs w:val="20"/>
          <w:lang w:val="lt-LT"/>
        </w:rPr>
        <w:t xml:space="preserve">Dėkojame </w:t>
      </w:r>
      <w:r w:rsidR="00395837" w:rsidRPr="004201CE">
        <w:rPr>
          <w:rFonts w:ascii="Verdana" w:hAnsi="Verdana" w:cs="Times New Roman"/>
          <w:sz w:val="20"/>
          <w:szCs w:val="20"/>
          <w:lang w:val="lt-LT"/>
        </w:rPr>
        <w:t>dalyviams</w:t>
      </w:r>
      <w:r w:rsidR="00CD7357" w:rsidRPr="004201CE">
        <w:rPr>
          <w:rFonts w:ascii="Verdana" w:hAnsi="Verdana" w:cs="Times New Roman"/>
          <w:sz w:val="20"/>
          <w:szCs w:val="20"/>
          <w:lang w:val="lt-LT"/>
        </w:rPr>
        <w:t xml:space="preserve"> už dalyvavimą rinkos konsultacijoje</w:t>
      </w:r>
      <w:r w:rsidR="00DF5318" w:rsidRPr="004201CE">
        <w:rPr>
          <w:rFonts w:ascii="Verdana" w:hAnsi="Verdana" w:cs="Times New Roman"/>
          <w:sz w:val="20"/>
          <w:szCs w:val="20"/>
          <w:lang w:val="lt-LT"/>
        </w:rPr>
        <w:t xml:space="preserve"> ir vertingas įžvalgas</w:t>
      </w:r>
      <w:r w:rsidR="00CD7357" w:rsidRPr="004201CE">
        <w:rPr>
          <w:rFonts w:ascii="Verdana" w:hAnsi="Verdana" w:cs="Times New Roman"/>
          <w:sz w:val="20"/>
          <w:szCs w:val="20"/>
          <w:lang w:val="lt-LT"/>
        </w:rPr>
        <w:t xml:space="preserve">. </w:t>
      </w:r>
    </w:p>
    <w:p w14:paraId="3ABF10EA" w14:textId="33810E09" w:rsidR="00CD7357" w:rsidRPr="00412385" w:rsidRDefault="00CD7357" w:rsidP="0077622A">
      <w:pPr>
        <w:pStyle w:val="ListParagraph"/>
        <w:tabs>
          <w:tab w:val="left" w:pos="1134"/>
        </w:tabs>
        <w:spacing w:before="120" w:after="120"/>
        <w:ind w:left="0" w:firstLine="709"/>
        <w:contextualSpacing w:val="0"/>
        <w:jc w:val="both"/>
        <w:rPr>
          <w:rFonts w:ascii="Verdana" w:hAnsi="Verdana" w:cs="Times New Roman"/>
          <w:sz w:val="20"/>
          <w:szCs w:val="20"/>
          <w:lang w:val="lt-LT"/>
        </w:rPr>
      </w:pPr>
      <w:r w:rsidRPr="00412385">
        <w:rPr>
          <w:rFonts w:ascii="Verdana" w:hAnsi="Verdana" w:cs="Times New Roman"/>
          <w:sz w:val="20"/>
          <w:szCs w:val="20"/>
          <w:lang w:val="lt-LT"/>
        </w:rPr>
        <w:t xml:space="preserve">Teikiame </w:t>
      </w:r>
      <w:r w:rsidR="0077622A" w:rsidRPr="00412385">
        <w:rPr>
          <w:rFonts w:ascii="Verdana" w:hAnsi="Verdana" w:cs="Times New Roman"/>
          <w:sz w:val="20"/>
          <w:szCs w:val="20"/>
          <w:lang w:val="lt-LT"/>
        </w:rPr>
        <w:t xml:space="preserve">iki </w:t>
      </w:r>
      <w:r w:rsidR="009168F0" w:rsidRPr="00412385">
        <w:rPr>
          <w:rFonts w:ascii="Verdana" w:hAnsi="Verdana" w:cs="Times New Roman"/>
          <w:sz w:val="20"/>
          <w:szCs w:val="20"/>
          <w:lang w:val="lt-LT"/>
        </w:rPr>
        <w:t xml:space="preserve">CVP IS </w:t>
      </w:r>
      <w:r w:rsidR="0077622A" w:rsidRPr="00412385">
        <w:rPr>
          <w:rFonts w:ascii="Verdana" w:hAnsi="Verdana" w:cs="Times New Roman"/>
          <w:sz w:val="20"/>
          <w:szCs w:val="20"/>
          <w:lang w:val="lt-LT"/>
        </w:rPr>
        <w:t xml:space="preserve">nurodytos rinkos konsultacijos termino pabaigos gautus </w:t>
      </w:r>
      <w:r w:rsidR="009168F0" w:rsidRPr="00412385">
        <w:rPr>
          <w:rFonts w:ascii="Verdana" w:hAnsi="Verdana" w:cs="Times New Roman"/>
          <w:sz w:val="20"/>
          <w:szCs w:val="20"/>
          <w:lang w:val="lt-LT"/>
        </w:rPr>
        <w:t>dalyvių</w:t>
      </w:r>
      <w:r w:rsidR="0077622A" w:rsidRPr="00412385">
        <w:rPr>
          <w:rFonts w:ascii="Verdana" w:hAnsi="Verdana" w:cs="Times New Roman"/>
          <w:sz w:val="20"/>
          <w:szCs w:val="20"/>
          <w:lang w:val="lt-LT"/>
        </w:rPr>
        <w:t xml:space="preserve"> klausimus</w:t>
      </w:r>
      <w:r w:rsidR="00D807F2" w:rsidRPr="00412385">
        <w:rPr>
          <w:rFonts w:ascii="Verdana" w:hAnsi="Verdana" w:cs="Times New Roman"/>
          <w:sz w:val="20"/>
          <w:szCs w:val="20"/>
          <w:lang w:val="lt-LT"/>
        </w:rPr>
        <w:t>/pastabas</w:t>
      </w:r>
      <w:r w:rsidR="0077622A" w:rsidRPr="00412385">
        <w:rPr>
          <w:rFonts w:ascii="Verdana" w:hAnsi="Verdana" w:cs="Times New Roman"/>
          <w:sz w:val="20"/>
          <w:szCs w:val="20"/>
          <w:lang w:val="lt-LT"/>
        </w:rPr>
        <w:t xml:space="preserve"> ir atsakymus į juos</w:t>
      </w:r>
      <w:r w:rsidRPr="00412385">
        <w:rPr>
          <w:rFonts w:ascii="Verdana" w:hAnsi="Verdana" w:cs="Times New Roman"/>
          <w:sz w:val="20"/>
          <w:szCs w:val="20"/>
          <w:lang w:val="lt-LT"/>
        </w:rPr>
        <w:t>:</w:t>
      </w:r>
    </w:p>
    <w:tbl>
      <w:tblPr>
        <w:tblStyle w:val="TableGrid"/>
        <w:tblW w:w="13996" w:type="dxa"/>
        <w:tblLook w:val="04A0" w:firstRow="1" w:lastRow="0" w:firstColumn="1" w:lastColumn="0" w:noHBand="0" w:noVBand="1"/>
      </w:tblPr>
      <w:tblGrid>
        <w:gridCol w:w="1020"/>
        <w:gridCol w:w="3937"/>
        <w:gridCol w:w="4961"/>
        <w:gridCol w:w="4078"/>
      </w:tblGrid>
      <w:tr w:rsidR="00390438" w:rsidRPr="00074D0F" w14:paraId="19E18F52" w14:textId="04E3C027" w:rsidTr="00907FBF">
        <w:trPr>
          <w:trHeight w:val="702"/>
        </w:trPr>
        <w:tc>
          <w:tcPr>
            <w:tcW w:w="1020" w:type="dxa"/>
            <w:tcBorders>
              <w:top w:val="single" w:sz="4" w:space="0" w:color="auto"/>
              <w:left w:val="single" w:sz="4" w:space="0" w:color="auto"/>
              <w:bottom w:val="single" w:sz="4" w:space="0" w:color="auto"/>
              <w:right w:val="single" w:sz="4" w:space="0" w:color="auto"/>
            </w:tcBorders>
            <w:hideMark/>
          </w:tcPr>
          <w:p w14:paraId="64961E5B" w14:textId="77777777" w:rsidR="004201CE" w:rsidRPr="00074D0F" w:rsidRDefault="004201CE" w:rsidP="00914F61">
            <w:pPr>
              <w:jc w:val="both"/>
              <w:rPr>
                <w:rFonts w:ascii="Verdana" w:hAnsi="Verdana" w:cs="Times New Roman"/>
                <w:b/>
                <w:bCs/>
                <w:sz w:val="20"/>
                <w:szCs w:val="20"/>
              </w:rPr>
            </w:pPr>
            <w:r w:rsidRPr="00074D0F">
              <w:rPr>
                <w:rFonts w:ascii="Verdana" w:hAnsi="Verdana" w:cs="Times New Roman"/>
                <w:b/>
                <w:bCs/>
                <w:sz w:val="20"/>
                <w:szCs w:val="20"/>
              </w:rPr>
              <w:t>Eil. Nr.</w:t>
            </w:r>
          </w:p>
        </w:tc>
        <w:tc>
          <w:tcPr>
            <w:tcW w:w="3937" w:type="dxa"/>
            <w:tcBorders>
              <w:top w:val="single" w:sz="4" w:space="0" w:color="auto"/>
              <w:left w:val="single" w:sz="4" w:space="0" w:color="auto"/>
              <w:bottom w:val="single" w:sz="4" w:space="0" w:color="auto"/>
              <w:right w:val="single" w:sz="4" w:space="0" w:color="auto"/>
            </w:tcBorders>
            <w:hideMark/>
          </w:tcPr>
          <w:p w14:paraId="6E178284" w14:textId="79677165" w:rsidR="004201CE" w:rsidRPr="00074D0F" w:rsidRDefault="004201CE" w:rsidP="00914F61">
            <w:pPr>
              <w:jc w:val="both"/>
              <w:rPr>
                <w:rFonts w:ascii="Verdana" w:hAnsi="Verdana" w:cs="Times New Roman"/>
                <w:b/>
                <w:bCs/>
                <w:sz w:val="20"/>
                <w:szCs w:val="20"/>
              </w:rPr>
            </w:pPr>
            <w:proofErr w:type="spellStart"/>
            <w:r>
              <w:rPr>
                <w:rFonts w:ascii="Verdana" w:hAnsi="Verdana" w:cs="Times New Roman"/>
                <w:b/>
                <w:bCs/>
                <w:sz w:val="20"/>
                <w:szCs w:val="20"/>
              </w:rPr>
              <w:t>Perkan</w:t>
            </w:r>
            <w:r>
              <w:rPr>
                <w:rFonts w:ascii="Verdana" w:hAnsi="Verdana" w:cs="Times New Roman"/>
                <w:b/>
                <w:bCs/>
                <w:sz w:val="20"/>
                <w:szCs w:val="20"/>
                <w:lang w:val="lt-LT"/>
              </w:rPr>
              <w:t>čiosios</w:t>
            </w:r>
            <w:proofErr w:type="spellEnd"/>
            <w:r>
              <w:rPr>
                <w:rFonts w:ascii="Verdana" w:hAnsi="Verdana" w:cs="Times New Roman"/>
                <w:b/>
                <w:bCs/>
                <w:sz w:val="20"/>
                <w:szCs w:val="20"/>
                <w:lang w:val="lt-LT"/>
              </w:rPr>
              <w:t xml:space="preserve"> organizacijos k</w:t>
            </w:r>
            <w:proofErr w:type="spellStart"/>
            <w:r w:rsidRPr="00074D0F">
              <w:rPr>
                <w:rFonts w:ascii="Verdana" w:hAnsi="Verdana" w:cs="Times New Roman"/>
                <w:b/>
                <w:bCs/>
                <w:sz w:val="20"/>
                <w:szCs w:val="20"/>
              </w:rPr>
              <w:t>lausimas</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16F6ECA7" w14:textId="103C0A25" w:rsidR="004201CE" w:rsidRPr="00074D0F" w:rsidRDefault="004201CE" w:rsidP="00914F61">
            <w:pPr>
              <w:jc w:val="both"/>
              <w:rPr>
                <w:rFonts w:ascii="Verdana" w:hAnsi="Verdana" w:cs="Times New Roman"/>
                <w:b/>
                <w:bCs/>
                <w:sz w:val="20"/>
                <w:szCs w:val="20"/>
              </w:rPr>
            </w:pPr>
            <w:r>
              <w:rPr>
                <w:rFonts w:ascii="Verdana" w:hAnsi="Verdana" w:cs="Times New Roman"/>
                <w:b/>
                <w:bCs/>
                <w:sz w:val="20"/>
                <w:szCs w:val="20"/>
              </w:rPr>
              <w:t xml:space="preserve">Rinkos </w:t>
            </w:r>
            <w:proofErr w:type="spellStart"/>
            <w:r>
              <w:rPr>
                <w:rFonts w:ascii="Verdana" w:hAnsi="Verdana" w:cs="Times New Roman"/>
                <w:b/>
                <w:bCs/>
                <w:sz w:val="20"/>
                <w:szCs w:val="20"/>
              </w:rPr>
              <w:t>dalyvio</w:t>
            </w:r>
            <w:proofErr w:type="spellEnd"/>
            <w:r>
              <w:rPr>
                <w:rFonts w:ascii="Verdana" w:hAnsi="Verdana" w:cs="Times New Roman"/>
                <w:b/>
                <w:bCs/>
                <w:sz w:val="20"/>
                <w:szCs w:val="20"/>
              </w:rPr>
              <w:t xml:space="preserve"> </w:t>
            </w:r>
            <w:proofErr w:type="spellStart"/>
            <w:r>
              <w:rPr>
                <w:rFonts w:ascii="Verdana" w:hAnsi="Verdana" w:cs="Times New Roman"/>
                <w:b/>
                <w:bCs/>
                <w:sz w:val="20"/>
                <w:szCs w:val="20"/>
              </w:rPr>
              <w:t>a</w:t>
            </w:r>
            <w:r w:rsidRPr="00074D0F">
              <w:rPr>
                <w:rFonts w:ascii="Verdana" w:hAnsi="Verdana" w:cs="Times New Roman"/>
                <w:b/>
                <w:bCs/>
                <w:sz w:val="20"/>
                <w:szCs w:val="20"/>
              </w:rPr>
              <w:t>tsakymas</w:t>
            </w:r>
            <w:proofErr w:type="spellEnd"/>
          </w:p>
        </w:tc>
        <w:tc>
          <w:tcPr>
            <w:tcW w:w="4078" w:type="dxa"/>
            <w:tcBorders>
              <w:top w:val="single" w:sz="4" w:space="0" w:color="auto"/>
              <w:left w:val="single" w:sz="4" w:space="0" w:color="auto"/>
              <w:bottom w:val="single" w:sz="4" w:space="0" w:color="auto"/>
              <w:right w:val="single" w:sz="4" w:space="0" w:color="auto"/>
            </w:tcBorders>
          </w:tcPr>
          <w:p w14:paraId="304F4966" w14:textId="62B53841" w:rsidR="004201CE" w:rsidRPr="00074D0F" w:rsidRDefault="004201CE" w:rsidP="00914F61">
            <w:pPr>
              <w:jc w:val="both"/>
              <w:rPr>
                <w:rFonts w:ascii="Verdana" w:hAnsi="Verdana" w:cs="Times New Roman"/>
                <w:b/>
                <w:bCs/>
                <w:sz w:val="20"/>
                <w:szCs w:val="20"/>
              </w:rPr>
            </w:pPr>
            <w:proofErr w:type="spellStart"/>
            <w:r>
              <w:rPr>
                <w:rFonts w:ascii="Verdana" w:hAnsi="Verdana" w:cs="Times New Roman"/>
                <w:b/>
                <w:bCs/>
                <w:sz w:val="20"/>
                <w:szCs w:val="20"/>
              </w:rPr>
              <w:t>Perkan</w:t>
            </w:r>
            <w:r>
              <w:rPr>
                <w:rFonts w:ascii="Verdana" w:hAnsi="Verdana" w:cs="Times New Roman"/>
                <w:b/>
                <w:bCs/>
                <w:sz w:val="20"/>
                <w:szCs w:val="20"/>
                <w:lang w:val="lt-LT"/>
              </w:rPr>
              <w:t>čiosios</w:t>
            </w:r>
            <w:proofErr w:type="spellEnd"/>
            <w:r>
              <w:rPr>
                <w:rFonts w:ascii="Verdana" w:hAnsi="Verdana" w:cs="Times New Roman"/>
                <w:b/>
                <w:bCs/>
                <w:sz w:val="20"/>
                <w:szCs w:val="20"/>
                <w:lang w:val="lt-LT"/>
              </w:rPr>
              <w:t xml:space="preserve"> organizacijos komentaras</w:t>
            </w:r>
          </w:p>
        </w:tc>
      </w:tr>
      <w:tr w:rsidR="00390438" w:rsidRPr="00074D0F" w14:paraId="37199C30" w14:textId="6CBF8E7E" w:rsidTr="00907FBF">
        <w:trPr>
          <w:trHeight w:val="234"/>
        </w:trPr>
        <w:tc>
          <w:tcPr>
            <w:tcW w:w="9918" w:type="dxa"/>
            <w:gridSpan w:val="3"/>
            <w:tcBorders>
              <w:top w:val="single" w:sz="4" w:space="0" w:color="auto"/>
              <w:left w:val="single" w:sz="4" w:space="0" w:color="auto"/>
              <w:bottom w:val="single" w:sz="4" w:space="0" w:color="auto"/>
              <w:right w:val="single" w:sz="4" w:space="0" w:color="auto"/>
            </w:tcBorders>
          </w:tcPr>
          <w:p w14:paraId="7D440FA8" w14:textId="77777777" w:rsidR="004201CE" w:rsidRPr="00074D0F" w:rsidRDefault="004201CE" w:rsidP="00914F61">
            <w:pPr>
              <w:jc w:val="center"/>
              <w:rPr>
                <w:rFonts w:ascii="Verdana" w:hAnsi="Verdana" w:cs="Times New Roman"/>
                <w:b/>
                <w:bCs/>
                <w:sz w:val="20"/>
                <w:szCs w:val="20"/>
              </w:rPr>
            </w:pPr>
            <w:r w:rsidRPr="00074D0F">
              <w:rPr>
                <w:rFonts w:ascii="Verdana" w:hAnsi="Verdana" w:cs="Times New Roman"/>
                <w:b/>
                <w:bCs/>
                <w:sz w:val="20"/>
                <w:szCs w:val="20"/>
              </w:rPr>
              <w:t>KLAUSIMAI DĖL TECHNINĖS SPECIFIKACIJOS REIKALAVIMŲ</w:t>
            </w:r>
          </w:p>
        </w:tc>
        <w:tc>
          <w:tcPr>
            <w:tcW w:w="4078" w:type="dxa"/>
            <w:tcBorders>
              <w:top w:val="single" w:sz="4" w:space="0" w:color="auto"/>
              <w:left w:val="single" w:sz="4" w:space="0" w:color="auto"/>
              <w:bottom w:val="single" w:sz="4" w:space="0" w:color="auto"/>
              <w:right w:val="single" w:sz="4" w:space="0" w:color="auto"/>
            </w:tcBorders>
          </w:tcPr>
          <w:p w14:paraId="0BCA59B5" w14:textId="77777777" w:rsidR="004201CE" w:rsidRPr="00074D0F" w:rsidRDefault="004201CE" w:rsidP="00914F61">
            <w:pPr>
              <w:jc w:val="center"/>
              <w:rPr>
                <w:rFonts w:ascii="Verdana" w:hAnsi="Verdana" w:cs="Times New Roman"/>
                <w:b/>
                <w:bCs/>
                <w:sz w:val="20"/>
                <w:szCs w:val="20"/>
              </w:rPr>
            </w:pPr>
          </w:p>
        </w:tc>
      </w:tr>
      <w:tr w:rsidR="00390438" w:rsidRPr="00074D0F" w14:paraId="4E972609" w14:textId="6CE037D0" w:rsidTr="00907FBF">
        <w:trPr>
          <w:trHeight w:val="949"/>
        </w:trPr>
        <w:tc>
          <w:tcPr>
            <w:tcW w:w="1020" w:type="dxa"/>
            <w:tcBorders>
              <w:top w:val="single" w:sz="4" w:space="0" w:color="auto"/>
              <w:left w:val="single" w:sz="4" w:space="0" w:color="auto"/>
              <w:bottom w:val="single" w:sz="4" w:space="0" w:color="auto"/>
              <w:right w:val="single" w:sz="4" w:space="0" w:color="auto"/>
            </w:tcBorders>
          </w:tcPr>
          <w:p w14:paraId="6C89B686" w14:textId="77777777" w:rsidR="004201CE" w:rsidRPr="00074D0F" w:rsidRDefault="004201CE" w:rsidP="004201CE">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3937" w:type="dxa"/>
            <w:tcBorders>
              <w:top w:val="single" w:sz="4" w:space="0" w:color="auto"/>
              <w:left w:val="single" w:sz="4" w:space="0" w:color="auto"/>
              <w:bottom w:val="single" w:sz="4" w:space="0" w:color="auto"/>
              <w:right w:val="single" w:sz="4" w:space="0" w:color="auto"/>
            </w:tcBorders>
            <w:hideMark/>
          </w:tcPr>
          <w:p w14:paraId="7A2C31C1" w14:textId="77777777" w:rsidR="004201CE" w:rsidRPr="00074D0F" w:rsidRDefault="004201CE" w:rsidP="00914F61">
            <w:pPr>
              <w:jc w:val="both"/>
              <w:rPr>
                <w:rFonts w:ascii="Verdana" w:hAnsi="Verdana" w:cs="Times New Roman"/>
                <w:bCs/>
                <w:sz w:val="20"/>
                <w:szCs w:val="20"/>
              </w:rPr>
            </w:pPr>
            <w:proofErr w:type="spellStart"/>
            <w:r w:rsidRPr="00074D0F">
              <w:rPr>
                <w:rFonts w:ascii="Verdana" w:hAnsi="Verdana" w:cs="Times New Roman"/>
                <w:bCs/>
                <w:sz w:val="20"/>
                <w:szCs w:val="20"/>
              </w:rPr>
              <w:t>Ar</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turite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pastabų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klausimų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techninės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specifikacijos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projektui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Jeigu</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taip</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prašome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nurodyti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konkrečius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klausimus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kurie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kyla</w:t>
            </w:r>
            <w:proofErr w:type="spellEnd"/>
            <w:r w:rsidRPr="00074D0F">
              <w:rPr>
                <w:rFonts w:ascii="Verdana" w:hAnsi="Verdana" w:cs="Times New Roman"/>
                <w:bCs/>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0C7DBBB7" w14:textId="34B3414E" w:rsidR="004201CE" w:rsidRPr="00074D0F" w:rsidRDefault="00EF0886" w:rsidP="00914F61">
            <w:pPr>
              <w:jc w:val="both"/>
              <w:rPr>
                <w:rFonts w:ascii="Verdana" w:hAnsi="Verdana" w:cs="Times New Roman"/>
                <w:bCs/>
                <w:sz w:val="20"/>
                <w:szCs w:val="20"/>
              </w:rPr>
            </w:pPr>
            <w:r>
              <w:rPr>
                <w:rFonts w:ascii="Verdana" w:hAnsi="Verdana" w:cs="Times New Roman"/>
                <w:bCs/>
                <w:sz w:val="20"/>
                <w:szCs w:val="20"/>
              </w:rPr>
              <w:t>-</w:t>
            </w:r>
          </w:p>
        </w:tc>
        <w:tc>
          <w:tcPr>
            <w:tcW w:w="4078" w:type="dxa"/>
            <w:tcBorders>
              <w:top w:val="single" w:sz="4" w:space="0" w:color="auto"/>
              <w:left w:val="single" w:sz="4" w:space="0" w:color="auto"/>
              <w:bottom w:val="single" w:sz="4" w:space="0" w:color="auto"/>
              <w:right w:val="single" w:sz="4" w:space="0" w:color="auto"/>
            </w:tcBorders>
          </w:tcPr>
          <w:p w14:paraId="70CA1634" w14:textId="5BDD10FF" w:rsidR="004201CE" w:rsidRPr="00074D0F" w:rsidRDefault="00EF0886" w:rsidP="00914F61">
            <w:pPr>
              <w:jc w:val="both"/>
              <w:rPr>
                <w:rFonts w:ascii="Verdana" w:hAnsi="Verdana" w:cs="Times New Roman"/>
                <w:bCs/>
                <w:sz w:val="20"/>
                <w:szCs w:val="20"/>
              </w:rPr>
            </w:pPr>
            <w:r>
              <w:rPr>
                <w:rFonts w:ascii="Verdana" w:hAnsi="Verdana" w:cs="Times New Roman"/>
                <w:bCs/>
                <w:sz w:val="20"/>
                <w:szCs w:val="20"/>
              </w:rPr>
              <w:t>-</w:t>
            </w:r>
          </w:p>
        </w:tc>
      </w:tr>
      <w:tr w:rsidR="00390438" w:rsidRPr="00074D0F" w14:paraId="08BF3902" w14:textId="13C2BB9C" w:rsidTr="00907FBF">
        <w:trPr>
          <w:trHeight w:val="5685"/>
        </w:trPr>
        <w:tc>
          <w:tcPr>
            <w:tcW w:w="1020" w:type="dxa"/>
            <w:tcBorders>
              <w:top w:val="single" w:sz="4" w:space="0" w:color="auto"/>
              <w:left w:val="single" w:sz="4" w:space="0" w:color="auto"/>
              <w:bottom w:val="single" w:sz="4" w:space="0" w:color="auto"/>
              <w:right w:val="single" w:sz="4" w:space="0" w:color="auto"/>
            </w:tcBorders>
          </w:tcPr>
          <w:p w14:paraId="179AF6D9" w14:textId="77777777" w:rsidR="004201CE" w:rsidRPr="00074D0F" w:rsidRDefault="004201CE" w:rsidP="004201CE">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3937" w:type="dxa"/>
            <w:tcBorders>
              <w:top w:val="single" w:sz="4" w:space="0" w:color="auto"/>
              <w:left w:val="single" w:sz="4" w:space="0" w:color="auto"/>
              <w:bottom w:val="single" w:sz="4" w:space="0" w:color="auto"/>
              <w:right w:val="single" w:sz="4" w:space="0" w:color="auto"/>
            </w:tcBorders>
          </w:tcPr>
          <w:p w14:paraId="2EFC9290" w14:textId="77777777" w:rsidR="004201CE" w:rsidRPr="00074D0F" w:rsidRDefault="004201CE" w:rsidP="00914F61">
            <w:pPr>
              <w:jc w:val="both"/>
              <w:rPr>
                <w:rFonts w:ascii="Verdana" w:hAnsi="Verdana" w:cs="Times New Roman"/>
                <w:bCs/>
                <w:sz w:val="20"/>
                <w:szCs w:val="20"/>
              </w:rPr>
            </w:pPr>
            <w:proofErr w:type="spellStart"/>
            <w:r w:rsidRPr="00074D0F">
              <w:rPr>
                <w:rFonts w:ascii="Verdana" w:hAnsi="Verdana" w:cs="Times New Roman"/>
                <w:bCs/>
                <w:sz w:val="20"/>
                <w:szCs w:val="20"/>
              </w:rPr>
              <w:t>Ar</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techninė</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specifikacija</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pakankamai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išsami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konkreti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ir</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aiški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ar</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joje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yra</w:t>
            </w:r>
            <w:proofErr w:type="spellEnd"/>
            <w:r w:rsidRPr="00074D0F">
              <w:rPr>
                <w:rFonts w:ascii="Verdana" w:hAnsi="Verdana" w:cs="Times New Roman"/>
                <w:bCs/>
                <w:sz w:val="20"/>
                <w:szCs w:val="20"/>
              </w:rPr>
              <w:t xml:space="preserve"> visa </w:t>
            </w:r>
            <w:proofErr w:type="spellStart"/>
            <w:r w:rsidRPr="00074D0F">
              <w:rPr>
                <w:rFonts w:ascii="Verdana" w:hAnsi="Verdana" w:cs="Times New Roman"/>
                <w:bCs/>
                <w:sz w:val="20"/>
                <w:szCs w:val="20"/>
              </w:rPr>
              <w:t>informacija</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reikalinga</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tinkamam</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pasiūlymo</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parengimui</w:t>
            </w:r>
            <w:proofErr w:type="spellEnd"/>
            <w:r w:rsidRPr="00074D0F">
              <w:rPr>
                <w:rFonts w:ascii="Verdana" w:hAnsi="Verdana" w:cs="Times New Roman"/>
                <w:bCs/>
                <w:sz w:val="20"/>
                <w:szCs w:val="20"/>
              </w:rPr>
              <w:t>?</w:t>
            </w:r>
          </w:p>
          <w:p w14:paraId="2A8F6CD7" w14:textId="77777777" w:rsidR="004201CE" w:rsidRPr="00074D0F" w:rsidRDefault="004201CE" w:rsidP="00914F61">
            <w:pPr>
              <w:jc w:val="both"/>
              <w:rPr>
                <w:rFonts w:ascii="Verdana" w:hAnsi="Verdana" w:cs="Times New Roman"/>
                <w:bCs/>
                <w:sz w:val="20"/>
                <w:szCs w:val="20"/>
              </w:rPr>
            </w:pPr>
            <w:r w:rsidRPr="00074D0F">
              <w:rPr>
                <w:rFonts w:ascii="Verdana" w:hAnsi="Verdana" w:cs="Times New Roman"/>
                <w:bCs/>
                <w:sz w:val="20"/>
                <w:szCs w:val="20"/>
              </w:rPr>
              <w:t xml:space="preserve">Jei ne, </w:t>
            </w:r>
            <w:proofErr w:type="spellStart"/>
            <w:r w:rsidRPr="00074D0F">
              <w:rPr>
                <w:rFonts w:ascii="Verdana" w:hAnsi="Verdana" w:cs="Times New Roman"/>
                <w:bCs/>
                <w:sz w:val="20"/>
                <w:szCs w:val="20"/>
              </w:rPr>
              <w:t>prašome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nurodyti</w:t>
            </w:r>
            <w:proofErr w:type="spellEnd"/>
            <w:r w:rsidRPr="00074D0F">
              <w:rPr>
                <w:rFonts w:ascii="Verdana" w:hAnsi="Verdana" w:cs="Times New Roman"/>
                <w:bCs/>
                <w:sz w:val="20"/>
                <w:szCs w:val="20"/>
              </w:rPr>
              <w:t xml:space="preserve">, kas </w:t>
            </w:r>
            <w:proofErr w:type="spellStart"/>
            <w:r w:rsidRPr="00074D0F">
              <w:rPr>
                <w:rFonts w:ascii="Verdana" w:hAnsi="Verdana" w:cs="Times New Roman"/>
                <w:bCs/>
                <w:sz w:val="20"/>
                <w:szCs w:val="20"/>
              </w:rPr>
              <w:t>neaišku</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ir</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ką</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turėtumėme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patikslinti</w:t>
            </w:r>
            <w:proofErr w:type="spellEnd"/>
            <w:r w:rsidRPr="00074D0F">
              <w:rPr>
                <w:rFonts w:ascii="Verdana" w:hAnsi="Verdana" w:cs="Times New Roman"/>
                <w:bCs/>
                <w:sz w:val="20"/>
                <w:szCs w:val="20"/>
              </w:rPr>
              <w:t xml:space="preserve">. </w:t>
            </w:r>
          </w:p>
        </w:tc>
        <w:tc>
          <w:tcPr>
            <w:tcW w:w="4961" w:type="dxa"/>
            <w:tcBorders>
              <w:top w:val="single" w:sz="4" w:space="0" w:color="auto"/>
              <w:left w:val="single" w:sz="4" w:space="0" w:color="auto"/>
              <w:bottom w:val="single" w:sz="4" w:space="0" w:color="auto"/>
              <w:right w:val="single" w:sz="4" w:space="0" w:color="auto"/>
            </w:tcBorders>
          </w:tcPr>
          <w:p w14:paraId="11D1BFC1" w14:textId="77777777" w:rsidR="00CB2936" w:rsidRDefault="00E86F94" w:rsidP="00E86F94">
            <w:pPr>
              <w:jc w:val="both"/>
              <w:rPr>
                <w:rFonts w:ascii="Verdana" w:hAnsi="Verdana" w:cs="Times New Roman"/>
                <w:bCs/>
                <w:sz w:val="20"/>
                <w:szCs w:val="20"/>
              </w:rPr>
            </w:pPr>
            <w:proofErr w:type="spellStart"/>
            <w:r w:rsidRPr="00E86F94">
              <w:rPr>
                <w:rFonts w:ascii="Verdana" w:hAnsi="Verdana" w:cs="Times New Roman"/>
                <w:bCs/>
                <w:sz w:val="20"/>
                <w:szCs w:val="20"/>
              </w:rPr>
              <w:t>Neaiškūs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specifikacijos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punktai</w:t>
            </w:r>
            <w:proofErr w:type="spellEnd"/>
            <w:r w:rsidRPr="00E86F94">
              <w:rPr>
                <w:rFonts w:ascii="Verdana" w:hAnsi="Verdana" w:cs="Times New Roman"/>
                <w:bCs/>
                <w:sz w:val="20"/>
                <w:szCs w:val="20"/>
              </w:rPr>
              <w:t xml:space="preserve">: </w:t>
            </w:r>
          </w:p>
          <w:p w14:paraId="6F24D3AB" w14:textId="3AA61DCB" w:rsidR="00E86F94" w:rsidRPr="00E86F94" w:rsidRDefault="00E86F94" w:rsidP="00E86F94">
            <w:pPr>
              <w:jc w:val="both"/>
              <w:rPr>
                <w:rFonts w:ascii="Verdana" w:hAnsi="Verdana" w:cs="Times New Roman"/>
                <w:bCs/>
                <w:sz w:val="20"/>
                <w:szCs w:val="20"/>
              </w:rPr>
            </w:pPr>
            <w:r w:rsidRPr="00E86F94">
              <w:rPr>
                <w:rFonts w:ascii="Verdana" w:hAnsi="Verdana" w:cs="Times New Roman"/>
                <w:bCs/>
                <w:sz w:val="20"/>
                <w:szCs w:val="20"/>
              </w:rPr>
              <w:t xml:space="preserve">2.3.2 c) – N-X, Kas tai </w:t>
            </w:r>
            <w:proofErr w:type="spellStart"/>
            <w:r w:rsidRPr="00E86F94">
              <w:rPr>
                <w:rFonts w:ascii="Verdana" w:hAnsi="Verdana" w:cs="Times New Roman"/>
                <w:bCs/>
                <w:sz w:val="20"/>
                <w:szCs w:val="20"/>
              </w:rPr>
              <w:t>yra</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Ar</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turima</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mintyje</w:t>
            </w:r>
            <w:proofErr w:type="spellEnd"/>
            <w:r w:rsidRPr="00E86F94">
              <w:rPr>
                <w:rFonts w:ascii="Verdana" w:hAnsi="Verdana" w:cs="Times New Roman"/>
                <w:bCs/>
                <w:sz w:val="20"/>
                <w:szCs w:val="20"/>
              </w:rPr>
              <w:t xml:space="preserve"> Mix minus?</w:t>
            </w:r>
          </w:p>
          <w:p w14:paraId="72D92D2C" w14:textId="77777777" w:rsidR="00E86F94" w:rsidRPr="00E86F94" w:rsidRDefault="00E86F94" w:rsidP="00E86F94">
            <w:pPr>
              <w:jc w:val="both"/>
              <w:rPr>
                <w:rFonts w:ascii="Verdana" w:hAnsi="Verdana" w:cs="Times New Roman"/>
                <w:bCs/>
                <w:sz w:val="20"/>
                <w:szCs w:val="20"/>
              </w:rPr>
            </w:pPr>
            <w:r w:rsidRPr="00E86F94">
              <w:rPr>
                <w:rFonts w:ascii="Verdana" w:hAnsi="Verdana" w:cs="Times New Roman"/>
                <w:bCs/>
                <w:sz w:val="20"/>
                <w:szCs w:val="20"/>
              </w:rPr>
              <w:t xml:space="preserve">2.5 </w:t>
            </w:r>
            <w:proofErr w:type="spellStart"/>
            <w:r w:rsidRPr="00E86F94">
              <w:rPr>
                <w:rFonts w:ascii="Verdana" w:hAnsi="Verdana" w:cs="Times New Roman"/>
                <w:bCs/>
                <w:sz w:val="20"/>
                <w:szCs w:val="20"/>
              </w:rPr>
              <w:t>ir</w:t>
            </w:r>
            <w:proofErr w:type="spellEnd"/>
            <w:r w:rsidRPr="00E86F94">
              <w:rPr>
                <w:rFonts w:ascii="Verdana" w:hAnsi="Verdana" w:cs="Times New Roman"/>
                <w:bCs/>
                <w:sz w:val="20"/>
                <w:szCs w:val="20"/>
              </w:rPr>
              <w:t xml:space="preserve"> 2.6 </w:t>
            </w:r>
            <w:proofErr w:type="spellStart"/>
            <w:r w:rsidRPr="00E86F94">
              <w:rPr>
                <w:rFonts w:ascii="Verdana" w:hAnsi="Verdana" w:cs="Times New Roman"/>
                <w:bCs/>
                <w:sz w:val="20"/>
                <w:szCs w:val="20"/>
              </w:rPr>
              <w:t>turėtų</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būti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papildyti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prierašu</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kad</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galima</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naudoti</w:t>
            </w:r>
            <w:proofErr w:type="spellEnd"/>
            <w:r w:rsidRPr="00E86F94">
              <w:rPr>
                <w:rFonts w:ascii="Verdana" w:hAnsi="Verdana" w:cs="Times New Roman"/>
                <w:bCs/>
                <w:sz w:val="20"/>
                <w:szCs w:val="20"/>
              </w:rPr>
              <w:t xml:space="preserve"> Break-Out </w:t>
            </w:r>
            <w:proofErr w:type="spellStart"/>
            <w:r w:rsidRPr="00E86F94">
              <w:rPr>
                <w:rFonts w:ascii="Verdana" w:hAnsi="Verdana" w:cs="Times New Roman"/>
                <w:bCs/>
                <w:sz w:val="20"/>
                <w:szCs w:val="20"/>
              </w:rPr>
              <w:t>kabelius</w:t>
            </w:r>
            <w:proofErr w:type="spellEnd"/>
            <w:r w:rsidRPr="00E86F94">
              <w:rPr>
                <w:rFonts w:ascii="Verdana" w:hAnsi="Verdana" w:cs="Times New Roman"/>
                <w:bCs/>
                <w:sz w:val="20"/>
                <w:szCs w:val="20"/>
              </w:rPr>
              <w:t>.</w:t>
            </w:r>
          </w:p>
          <w:p w14:paraId="10A6DA1D" w14:textId="77777777" w:rsidR="00E86F94" w:rsidRPr="00E86F94" w:rsidRDefault="00E86F94" w:rsidP="00E86F94">
            <w:pPr>
              <w:jc w:val="both"/>
              <w:rPr>
                <w:rFonts w:ascii="Verdana" w:hAnsi="Verdana" w:cs="Times New Roman"/>
                <w:bCs/>
                <w:sz w:val="20"/>
                <w:szCs w:val="20"/>
              </w:rPr>
            </w:pPr>
            <w:proofErr w:type="spellStart"/>
            <w:r w:rsidRPr="00E86F94">
              <w:rPr>
                <w:rFonts w:ascii="Verdana" w:hAnsi="Verdana" w:cs="Times New Roman"/>
                <w:bCs/>
                <w:sz w:val="20"/>
                <w:szCs w:val="20"/>
              </w:rPr>
              <w:t>Konsolės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ir</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papildomi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praplėtimo</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blokai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dažnai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įėjimams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ir</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išėjimams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turi</w:t>
            </w:r>
            <w:proofErr w:type="spellEnd"/>
            <w:r w:rsidRPr="00E86F94">
              <w:rPr>
                <w:rFonts w:ascii="Verdana" w:hAnsi="Verdana" w:cs="Times New Roman"/>
                <w:bCs/>
                <w:sz w:val="20"/>
                <w:szCs w:val="20"/>
              </w:rPr>
              <w:t xml:space="preserve"> D-Sub (</w:t>
            </w:r>
            <w:proofErr w:type="spellStart"/>
            <w:r w:rsidRPr="00E86F94">
              <w:rPr>
                <w:rFonts w:ascii="Verdana" w:hAnsi="Verdana" w:cs="Times New Roman"/>
                <w:bCs/>
                <w:sz w:val="20"/>
                <w:szCs w:val="20"/>
              </w:rPr>
              <w:t>lituojamas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jungtis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kad</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užimtų</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mažiau</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fizinės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vietos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kurioms</w:t>
            </w:r>
            <w:proofErr w:type="spellEnd"/>
            <w:r w:rsidRPr="00E86F94">
              <w:rPr>
                <w:rFonts w:ascii="Verdana" w:hAnsi="Verdana" w:cs="Times New Roman"/>
                <w:bCs/>
                <w:sz w:val="20"/>
                <w:szCs w:val="20"/>
              </w:rPr>
              <w:t xml:space="preserve"> į XLR </w:t>
            </w:r>
            <w:proofErr w:type="spellStart"/>
            <w:r w:rsidRPr="00E86F94">
              <w:rPr>
                <w:rFonts w:ascii="Verdana" w:hAnsi="Verdana" w:cs="Times New Roman"/>
                <w:bCs/>
                <w:sz w:val="20"/>
                <w:szCs w:val="20"/>
              </w:rPr>
              <w:t>reikia</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adaptuojančio</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kabelio</w:t>
            </w:r>
            <w:proofErr w:type="spellEnd"/>
            <w:r w:rsidRPr="00E86F94">
              <w:rPr>
                <w:rFonts w:ascii="Verdana" w:hAnsi="Verdana" w:cs="Times New Roman"/>
                <w:bCs/>
                <w:sz w:val="20"/>
                <w:szCs w:val="20"/>
              </w:rPr>
              <w:t>.</w:t>
            </w:r>
          </w:p>
          <w:p w14:paraId="5B4F355E" w14:textId="6C0A3804" w:rsidR="004201CE" w:rsidRPr="00074D0F" w:rsidRDefault="00E86F94" w:rsidP="00E86F94">
            <w:pPr>
              <w:jc w:val="both"/>
              <w:rPr>
                <w:rFonts w:ascii="Verdana" w:hAnsi="Verdana" w:cs="Times New Roman"/>
                <w:bCs/>
                <w:sz w:val="20"/>
                <w:szCs w:val="20"/>
              </w:rPr>
            </w:pPr>
            <w:r w:rsidRPr="00E86F94">
              <w:rPr>
                <w:rFonts w:ascii="Verdana" w:hAnsi="Verdana" w:cs="Times New Roman"/>
                <w:bCs/>
                <w:sz w:val="20"/>
                <w:szCs w:val="20"/>
              </w:rPr>
              <w:t xml:space="preserve">2.15.2 </w:t>
            </w:r>
            <w:proofErr w:type="spellStart"/>
            <w:r w:rsidRPr="00E86F94">
              <w:rPr>
                <w:rFonts w:ascii="Verdana" w:hAnsi="Verdana" w:cs="Times New Roman"/>
                <w:bCs/>
                <w:sz w:val="20"/>
                <w:szCs w:val="20"/>
              </w:rPr>
              <w:t>punkte</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tikriausiai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yra</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klaida</w:t>
            </w:r>
            <w:proofErr w:type="spellEnd"/>
            <w:r w:rsidRPr="00E86F94">
              <w:rPr>
                <w:rFonts w:ascii="Verdana" w:hAnsi="Verdana" w:cs="Times New Roman"/>
                <w:bCs/>
                <w:sz w:val="20"/>
                <w:szCs w:val="20"/>
              </w:rPr>
              <w:t xml:space="preserve">: Amber </w:t>
            </w:r>
            <w:proofErr w:type="spellStart"/>
            <w:r w:rsidRPr="00E86F94">
              <w:rPr>
                <w:rFonts w:ascii="Verdana" w:hAnsi="Verdana" w:cs="Times New Roman"/>
                <w:bCs/>
                <w:sz w:val="20"/>
                <w:szCs w:val="20"/>
              </w:rPr>
              <w:t>valdymo</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protokolo</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neteko</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matyti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Yra</w:t>
            </w:r>
            <w:proofErr w:type="spellEnd"/>
            <w:r w:rsidRPr="00E86F94">
              <w:rPr>
                <w:rFonts w:ascii="Verdana" w:hAnsi="Verdana" w:cs="Times New Roman"/>
                <w:bCs/>
                <w:sz w:val="20"/>
                <w:szCs w:val="20"/>
              </w:rPr>
              <w:t xml:space="preserve"> Ember+</w:t>
            </w:r>
          </w:p>
        </w:tc>
        <w:tc>
          <w:tcPr>
            <w:tcW w:w="4078" w:type="dxa"/>
            <w:tcBorders>
              <w:top w:val="single" w:sz="4" w:space="0" w:color="auto"/>
              <w:left w:val="single" w:sz="4" w:space="0" w:color="auto"/>
              <w:bottom w:val="single" w:sz="4" w:space="0" w:color="auto"/>
              <w:right w:val="single" w:sz="4" w:space="0" w:color="auto"/>
            </w:tcBorders>
          </w:tcPr>
          <w:p w14:paraId="597C4395" w14:textId="2E419123" w:rsidR="004201CE" w:rsidRPr="001D355B" w:rsidRDefault="004670C3" w:rsidP="00914F61">
            <w:pPr>
              <w:jc w:val="both"/>
              <w:rPr>
                <w:rFonts w:ascii="Verdana" w:hAnsi="Verdana" w:cs="Times New Roman"/>
                <w:bCs/>
                <w:sz w:val="20"/>
                <w:szCs w:val="20"/>
                <w:lang w:val="lt-LT"/>
              </w:rPr>
            </w:pPr>
            <w:r>
              <w:rPr>
                <w:rFonts w:ascii="Verdana" w:hAnsi="Verdana" w:cs="Times New Roman"/>
                <w:bCs/>
                <w:sz w:val="20"/>
                <w:szCs w:val="20"/>
              </w:rPr>
              <w:t xml:space="preserve">- </w:t>
            </w:r>
            <w:proofErr w:type="spellStart"/>
            <w:r w:rsidR="00D41470">
              <w:rPr>
                <w:rFonts w:ascii="Verdana" w:hAnsi="Verdana" w:cs="Times New Roman"/>
                <w:bCs/>
                <w:sz w:val="20"/>
                <w:szCs w:val="20"/>
              </w:rPr>
              <w:t>Patikslinome</w:t>
            </w:r>
            <w:proofErr w:type="spellEnd"/>
            <w:r w:rsidR="00D41470">
              <w:rPr>
                <w:rFonts w:ascii="Verdana" w:hAnsi="Verdana" w:cs="Times New Roman"/>
                <w:bCs/>
                <w:sz w:val="20"/>
                <w:szCs w:val="20"/>
              </w:rPr>
              <w:t xml:space="preserve"> </w:t>
            </w:r>
            <w:proofErr w:type="spellStart"/>
            <w:r w:rsidR="00D41470">
              <w:rPr>
                <w:rFonts w:ascii="Verdana" w:hAnsi="Verdana" w:cs="Times New Roman"/>
                <w:bCs/>
                <w:sz w:val="20"/>
                <w:szCs w:val="20"/>
              </w:rPr>
              <w:t>Techninės</w:t>
            </w:r>
            <w:proofErr w:type="spellEnd"/>
            <w:r w:rsidR="00D41470">
              <w:rPr>
                <w:rFonts w:ascii="Verdana" w:hAnsi="Verdana" w:cs="Times New Roman"/>
                <w:bCs/>
                <w:sz w:val="20"/>
                <w:szCs w:val="20"/>
              </w:rPr>
              <w:t xml:space="preserve"> </w:t>
            </w:r>
            <w:proofErr w:type="spellStart"/>
            <w:r w:rsidR="00D41470">
              <w:rPr>
                <w:rFonts w:ascii="Verdana" w:hAnsi="Verdana" w:cs="Times New Roman"/>
                <w:bCs/>
                <w:sz w:val="20"/>
                <w:szCs w:val="20"/>
              </w:rPr>
              <w:t>specifikacijos</w:t>
            </w:r>
            <w:proofErr w:type="spellEnd"/>
            <w:r w:rsidR="00D41470">
              <w:rPr>
                <w:rFonts w:ascii="Verdana" w:hAnsi="Verdana" w:cs="Times New Roman"/>
                <w:bCs/>
                <w:sz w:val="20"/>
                <w:szCs w:val="20"/>
              </w:rPr>
              <w:t xml:space="preserve"> 2 </w:t>
            </w:r>
            <w:proofErr w:type="spellStart"/>
            <w:r w:rsidR="00D41470">
              <w:rPr>
                <w:rFonts w:ascii="Verdana" w:hAnsi="Verdana" w:cs="Times New Roman"/>
                <w:bCs/>
                <w:sz w:val="20"/>
                <w:szCs w:val="20"/>
              </w:rPr>
              <w:t>lentelės</w:t>
            </w:r>
            <w:proofErr w:type="spellEnd"/>
            <w:r w:rsidR="00D41470">
              <w:rPr>
                <w:rFonts w:ascii="Verdana" w:hAnsi="Verdana" w:cs="Times New Roman"/>
                <w:bCs/>
                <w:sz w:val="20"/>
                <w:szCs w:val="20"/>
              </w:rPr>
              <w:t xml:space="preserve"> </w:t>
            </w:r>
            <w:r w:rsidR="00B13094">
              <w:rPr>
                <w:rFonts w:ascii="Verdana" w:hAnsi="Verdana" w:cs="Times New Roman"/>
                <w:bCs/>
                <w:sz w:val="20"/>
                <w:szCs w:val="20"/>
              </w:rPr>
              <w:t xml:space="preserve">2.3.2 </w:t>
            </w:r>
            <w:proofErr w:type="spellStart"/>
            <w:r w:rsidR="00B13094">
              <w:rPr>
                <w:rFonts w:ascii="Verdana" w:hAnsi="Verdana" w:cs="Times New Roman"/>
                <w:bCs/>
                <w:sz w:val="20"/>
                <w:szCs w:val="20"/>
              </w:rPr>
              <w:t>p</w:t>
            </w:r>
            <w:r w:rsidR="001D355B">
              <w:rPr>
                <w:rFonts w:ascii="Verdana" w:hAnsi="Verdana" w:cs="Times New Roman"/>
                <w:bCs/>
                <w:sz w:val="20"/>
                <w:szCs w:val="20"/>
              </w:rPr>
              <w:t>unkto</w:t>
            </w:r>
            <w:proofErr w:type="spellEnd"/>
            <w:r w:rsidR="001D355B">
              <w:rPr>
                <w:rFonts w:ascii="Verdana" w:hAnsi="Verdana" w:cs="Times New Roman"/>
                <w:bCs/>
                <w:sz w:val="20"/>
                <w:szCs w:val="20"/>
              </w:rPr>
              <w:t xml:space="preserve"> c </w:t>
            </w:r>
            <w:proofErr w:type="spellStart"/>
            <w:r w:rsidR="001D355B">
              <w:rPr>
                <w:rFonts w:ascii="Verdana" w:hAnsi="Verdana" w:cs="Times New Roman"/>
                <w:bCs/>
                <w:sz w:val="20"/>
                <w:szCs w:val="20"/>
              </w:rPr>
              <w:t>p</w:t>
            </w:r>
            <w:r w:rsidR="00B55F56">
              <w:rPr>
                <w:rFonts w:ascii="Verdana" w:hAnsi="Verdana" w:cs="Times New Roman"/>
                <w:bCs/>
                <w:sz w:val="20"/>
                <w:szCs w:val="20"/>
              </w:rPr>
              <w:t>ap</w:t>
            </w:r>
            <w:r w:rsidR="001D355B">
              <w:rPr>
                <w:rFonts w:ascii="Verdana" w:hAnsi="Verdana" w:cs="Times New Roman"/>
                <w:bCs/>
                <w:sz w:val="20"/>
                <w:szCs w:val="20"/>
              </w:rPr>
              <w:t>unkt</w:t>
            </w:r>
            <w:r w:rsidR="00B55F56">
              <w:rPr>
                <w:rFonts w:ascii="Verdana" w:hAnsi="Verdana" w:cs="Times New Roman"/>
                <w:bCs/>
                <w:sz w:val="20"/>
                <w:szCs w:val="20"/>
              </w:rPr>
              <w:t>į</w:t>
            </w:r>
            <w:proofErr w:type="spellEnd"/>
            <w:r w:rsidR="005B2659">
              <w:rPr>
                <w:rFonts w:ascii="Verdana" w:hAnsi="Verdana" w:cs="Times New Roman"/>
                <w:bCs/>
                <w:sz w:val="20"/>
                <w:szCs w:val="20"/>
              </w:rPr>
              <w:t xml:space="preserve">, </w:t>
            </w:r>
            <w:proofErr w:type="spellStart"/>
            <w:r w:rsidR="005B2659">
              <w:rPr>
                <w:rFonts w:ascii="Verdana" w:hAnsi="Verdana" w:cs="Times New Roman"/>
                <w:bCs/>
                <w:sz w:val="20"/>
                <w:szCs w:val="20"/>
              </w:rPr>
              <w:t>p</w:t>
            </w:r>
            <w:r w:rsidR="001D355B">
              <w:rPr>
                <w:rFonts w:ascii="Verdana" w:hAnsi="Verdana" w:cs="Times New Roman"/>
                <w:bCs/>
                <w:sz w:val="20"/>
                <w:szCs w:val="20"/>
              </w:rPr>
              <w:t>akoreguodami</w:t>
            </w:r>
            <w:proofErr w:type="spellEnd"/>
            <w:r w:rsidR="005B2659">
              <w:rPr>
                <w:rFonts w:ascii="Verdana" w:hAnsi="Verdana" w:cs="Times New Roman"/>
                <w:bCs/>
                <w:sz w:val="20"/>
                <w:szCs w:val="20"/>
              </w:rPr>
              <w:t xml:space="preserve"> </w:t>
            </w:r>
            <w:proofErr w:type="spellStart"/>
            <w:r w:rsidR="001D355B">
              <w:rPr>
                <w:rFonts w:ascii="Verdana" w:hAnsi="Verdana" w:cs="Times New Roman"/>
                <w:bCs/>
                <w:sz w:val="20"/>
                <w:szCs w:val="20"/>
              </w:rPr>
              <w:t>iš</w:t>
            </w:r>
            <w:proofErr w:type="spellEnd"/>
            <w:r w:rsidR="001D355B">
              <w:rPr>
                <w:rFonts w:ascii="Verdana" w:hAnsi="Verdana" w:cs="Times New Roman"/>
                <w:bCs/>
                <w:sz w:val="20"/>
                <w:szCs w:val="20"/>
              </w:rPr>
              <w:t xml:space="preserve"> </w:t>
            </w:r>
            <w:r w:rsidR="001D355B">
              <w:rPr>
                <w:rFonts w:ascii="Verdana" w:hAnsi="Verdana" w:cs="Times New Roman"/>
                <w:bCs/>
                <w:sz w:val="20"/>
                <w:szCs w:val="20"/>
                <w:lang w:val="lt-LT"/>
              </w:rPr>
              <w:t>„N-X“ į „N-X (</w:t>
            </w:r>
            <w:proofErr w:type="spellStart"/>
            <w:r w:rsidR="001D355B">
              <w:rPr>
                <w:rFonts w:ascii="Verdana" w:hAnsi="Verdana" w:cs="Times New Roman"/>
                <w:bCs/>
                <w:sz w:val="20"/>
                <w:szCs w:val="20"/>
                <w:lang w:val="lt-LT"/>
              </w:rPr>
              <w:t>Mix</w:t>
            </w:r>
            <w:proofErr w:type="spellEnd"/>
            <w:r w:rsidR="004431F3">
              <w:rPr>
                <w:rFonts w:ascii="Verdana" w:hAnsi="Verdana" w:cs="Times New Roman"/>
                <w:bCs/>
                <w:sz w:val="20"/>
                <w:szCs w:val="20"/>
                <w:lang w:val="lt-LT"/>
              </w:rPr>
              <w:t xml:space="preserve"> minus)“</w:t>
            </w:r>
          </w:p>
          <w:p w14:paraId="4349068B" w14:textId="77777777" w:rsidR="00B202B8" w:rsidRDefault="00B202B8" w:rsidP="00914F61">
            <w:pPr>
              <w:jc w:val="both"/>
              <w:rPr>
                <w:rFonts w:ascii="Verdana" w:hAnsi="Verdana" w:cs="Times New Roman"/>
                <w:bCs/>
                <w:sz w:val="20"/>
                <w:szCs w:val="20"/>
              </w:rPr>
            </w:pPr>
          </w:p>
          <w:p w14:paraId="57E5348B" w14:textId="20B42C28" w:rsidR="004431F3" w:rsidRPr="005B2659" w:rsidRDefault="005B2659" w:rsidP="005B2659">
            <w:pPr>
              <w:jc w:val="both"/>
              <w:rPr>
                <w:rFonts w:ascii="Verdana" w:hAnsi="Verdana" w:cs="Times New Roman"/>
                <w:bCs/>
                <w:sz w:val="20"/>
                <w:szCs w:val="20"/>
              </w:rPr>
            </w:pPr>
            <w:r w:rsidRPr="005B2659">
              <w:rPr>
                <w:rFonts w:ascii="Verdana" w:hAnsi="Verdana" w:cs="Times New Roman"/>
                <w:bCs/>
                <w:sz w:val="20"/>
                <w:szCs w:val="20"/>
              </w:rPr>
              <w:t>-</w:t>
            </w:r>
            <w:r>
              <w:rPr>
                <w:rFonts w:ascii="Verdana" w:hAnsi="Verdana" w:cs="Times New Roman"/>
                <w:bCs/>
                <w:sz w:val="20"/>
                <w:szCs w:val="20"/>
              </w:rPr>
              <w:t xml:space="preserve"> </w:t>
            </w:r>
            <w:proofErr w:type="spellStart"/>
            <w:r w:rsidR="004431F3" w:rsidRPr="005B2659">
              <w:rPr>
                <w:rFonts w:ascii="Verdana" w:hAnsi="Verdana" w:cs="Times New Roman"/>
                <w:bCs/>
                <w:sz w:val="20"/>
                <w:szCs w:val="20"/>
              </w:rPr>
              <w:t>Paaiškiname</w:t>
            </w:r>
            <w:proofErr w:type="spellEnd"/>
            <w:r w:rsidR="004431F3" w:rsidRPr="005B2659">
              <w:rPr>
                <w:rFonts w:ascii="Verdana" w:hAnsi="Verdana" w:cs="Times New Roman"/>
                <w:bCs/>
                <w:sz w:val="20"/>
                <w:szCs w:val="20"/>
              </w:rPr>
              <w:t xml:space="preserve">, jog </w:t>
            </w:r>
            <w:proofErr w:type="spellStart"/>
            <w:r w:rsidR="004431F3" w:rsidRPr="005B2659">
              <w:rPr>
                <w:rFonts w:ascii="Verdana" w:hAnsi="Verdana" w:cs="Times New Roman"/>
                <w:bCs/>
                <w:sz w:val="20"/>
                <w:szCs w:val="20"/>
              </w:rPr>
              <w:t>Perkančiajai</w:t>
            </w:r>
            <w:proofErr w:type="spellEnd"/>
            <w:r w:rsidR="004431F3" w:rsidRPr="005B2659">
              <w:rPr>
                <w:rFonts w:ascii="Verdana" w:hAnsi="Verdana" w:cs="Times New Roman"/>
                <w:bCs/>
                <w:sz w:val="20"/>
                <w:szCs w:val="20"/>
              </w:rPr>
              <w:t xml:space="preserve"> </w:t>
            </w:r>
            <w:proofErr w:type="spellStart"/>
            <w:r w:rsidR="004431F3" w:rsidRPr="005B2659">
              <w:rPr>
                <w:rFonts w:ascii="Verdana" w:hAnsi="Verdana" w:cs="Times New Roman"/>
                <w:bCs/>
                <w:sz w:val="20"/>
                <w:szCs w:val="20"/>
              </w:rPr>
              <w:t>organizacijai</w:t>
            </w:r>
            <w:proofErr w:type="spellEnd"/>
            <w:r w:rsidR="004431F3" w:rsidRPr="005B2659">
              <w:rPr>
                <w:rFonts w:ascii="Verdana" w:hAnsi="Verdana" w:cs="Times New Roman"/>
                <w:bCs/>
                <w:sz w:val="20"/>
                <w:szCs w:val="20"/>
              </w:rPr>
              <w:t xml:space="preserve"> </w:t>
            </w:r>
            <w:proofErr w:type="spellStart"/>
            <w:r w:rsidR="004431F3" w:rsidRPr="005B2659">
              <w:rPr>
                <w:rFonts w:ascii="Verdana" w:hAnsi="Verdana" w:cs="Times New Roman"/>
                <w:bCs/>
                <w:sz w:val="20"/>
                <w:szCs w:val="20"/>
              </w:rPr>
              <w:t>nėra</w:t>
            </w:r>
            <w:proofErr w:type="spellEnd"/>
            <w:r w:rsidR="004431F3" w:rsidRPr="005B2659">
              <w:rPr>
                <w:rFonts w:ascii="Verdana" w:hAnsi="Verdana" w:cs="Times New Roman"/>
                <w:bCs/>
                <w:sz w:val="20"/>
                <w:szCs w:val="20"/>
              </w:rPr>
              <w:t xml:space="preserve"> </w:t>
            </w:r>
            <w:proofErr w:type="spellStart"/>
            <w:r w:rsidR="004431F3" w:rsidRPr="005B2659">
              <w:rPr>
                <w:rFonts w:ascii="Verdana" w:hAnsi="Verdana" w:cs="Times New Roman"/>
                <w:bCs/>
                <w:sz w:val="20"/>
                <w:szCs w:val="20"/>
              </w:rPr>
              <w:t>svarbu</w:t>
            </w:r>
            <w:proofErr w:type="spellEnd"/>
            <w:r w:rsidR="004431F3" w:rsidRPr="005B2659">
              <w:rPr>
                <w:rFonts w:ascii="Verdana" w:hAnsi="Verdana" w:cs="Times New Roman"/>
                <w:bCs/>
                <w:sz w:val="20"/>
                <w:szCs w:val="20"/>
              </w:rPr>
              <w:t xml:space="preserve"> </w:t>
            </w:r>
            <w:proofErr w:type="spellStart"/>
            <w:r w:rsidR="004431F3" w:rsidRPr="005B2659">
              <w:rPr>
                <w:rFonts w:ascii="Verdana" w:hAnsi="Verdana" w:cs="Times New Roman"/>
                <w:bCs/>
                <w:sz w:val="20"/>
                <w:szCs w:val="20"/>
              </w:rPr>
              <w:t>kaip</w:t>
            </w:r>
            <w:proofErr w:type="spellEnd"/>
            <w:r w:rsidR="004431F3" w:rsidRPr="005B2659">
              <w:rPr>
                <w:rFonts w:ascii="Verdana" w:hAnsi="Verdana" w:cs="Times New Roman"/>
                <w:bCs/>
                <w:sz w:val="20"/>
                <w:szCs w:val="20"/>
              </w:rPr>
              <w:t xml:space="preserve"> bus </w:t>
            </w:r>
            <w:proofErr w:type="spellStart"/>
            <w:r w:rsidR="004431F3" w:rsidRPr="005B2659">
              <w:rPr>
                <w:rFonts w:ascii="Verdana" w:hAnsi="Verdana" w:cs="Times New Roman"/>
                <w:bCs/>
                <w:sz w:val="20"/>
                <w:szCs w:val="20"/>
              </w:rPr>
              <w:t>išpildytas</w:t>
            </w:r>
            <w:proofErr w:type="spellEnd"/>
            <w:r w:rsidR="004431F3" w:rsidRPr="005B2659">
              <w:rPr>
                <w:rFonts w:ascii="Verdana" w:hAnsi="Verdana" w:cs="Times New Roman"/>
                <w:bCs/>
                <w:sz w:val="20"/>
                <w:szCs w:val="20"/>
              </w:rPr>
              <w:t xml:space="preserve"> </w:t>
            </w:r>
            <w:proofErr w:type="spellStart"/>
            <w:r w:rsidR="004431F3" w:rsidRPr="005B2659">
              <w:rPr>
                <w:rFonts w:ascii="Verdana" w:hAnsi="Verdana" w:cs="Times New Roman"/>
                <w:bCs/>
                <w:sz w:val="20"/>
                <w:szCs w:val="20"/>
              </w:rPr>
              <w:t>Techninės</w:t>
            </w:r>
            <w:proofErr w:type="spellEnd"/>
            <w:r w:rsidR="004431F3" w:rsidRPr="005B2659">
              <w:rPr>
                <w:rFonts w:ascii="Verdana" w:hAnsi="Verdana" w:cs="Times New Roman"/>
                <w:bCs/>
                <w:sz w:val="20"/>
                <w:szCs w:val="20"/>
              </w:rPr>
              <w:t xml:space="preserve"> </w:t>
            </w:r>
            <w:proofErr w:type="spellStart"/>
            <w:r w:rsidR="004431F3" w:rsidRPr="005B2659">
              <w:rPr>
                <w:rFonts w:ascii="Verdana" w:hAnsi="Verdana" w:cs="Times New Roman"/>
                <w:bCs/>
                <w:sz w:val="20"/>
                <w:szCs w:val="20"/>
              </w:rPr>
              <w:t>specifikacijos</w:t>
            </w:r>
            <w:proofErr w:type="spellEnd"/>
            <w:r w:rsidR="004431F3" w:rsidRPr="005B2659">
              <w:rPr>
                <w:rFonts w:ascii="Verdana" w:hAnsi="Verdana" w:cs="Times New Roman"/>
                <w:bCs/>
                <w:sz w:val="20"/>
                <w:szCs w:val="20"/>
              </w:rPr>
              <w:t xml:space="preserve"> 2 </w:t>
            </w:r>
            <w:proofErr w:type="spellStart"/>
            <w:r w:rsidR="004431F3" w:rsidRPr="005B2659">
              <w:rPr>
                <w:rFonts w:ascii="Verdana" w:hAnsi="Verdana" w:cs="Times New Roman"/>
                <w:bCs/>
                <w:sz w:val="20"/>
                <w:szCs w:val="20"/>
              </w:rPr>
              <w:t>lentelės</w:t>
            </w:r>
            <w:proofErr w:type="spellEnd"/>
            <w:r w:rsidR="004431F3" w:rsidRPr="005B2659">
              <w:rPr>
                <w:rFonts w:ascii="Verdana" w:hAnsi="Verdana" w:cs="Times New Roman"/>
                <w:bCs/>
                <w:sz w:val="20"/>
                <w:szCs w:val="20"/>
              </w:rPr>
              <w:t xml:space="preserve"> 2.5</w:t>
            </w:r>
            <w:r w:rsidR="00B55F56" w:rsidRPr="005B2659">
              <w:rPr>
                <w:rFonts w:ascii="Verdana" w:hAnsi="Verdana" w:cs="Times New Roman"/>
                <w:bCs/>
                <w:sz w:val="20"/>
                <w:szCs w:val="20"/>
              </w:rPr>
              <w:t>.2</w:t>
            </w:r>
            <w:r w:rsidR="004431F3" w:rsidRPr="005B2659">
              <w:rPr>
                <w:rFonts w:ascii="Verdana" w:hAnsi="Verdana" w:cs="Times New Roman"/>
                <w:bCs/>
                <w:sz w:val="20"/>
                <w:szCs w:val="20"/>
              </w:rPr>
              <w:t xml:space="preserve"> </w:t>
            </w:r>
            <w:proofErr w:type="spellStart"/>
            <w:r w:rsidR="00B55F56" w:rsidRPr="005B2659">
              <w:rPr>
                <w:rFonts w:ascii="Verdana" w:hAnsi="Verdana" w:cs="Times New Roman"/>
                <w:bCs/>
                <w:sz w:val="20"/>
                <w:szCs w:val="20"/>
              </w:rPr>
              <w:t>punkto</w:t>
            </w:r>
            <w:proofErr w:type="spellEnd"/>
            <w:r w:rsidR="00B55F56" w:rsidRPr="005B2659">
              <w:rPr>
                <w:rFonts w:ascii="Verdana" w:hAnsi="Verdana" w:cs="Times New Roman"/>
                <w:bCs/>
                <w:sz w:val="20"/>
                <w:szCs w:val="20"/>
              </w:rPr>
              <w:t xml:space="preserve"> </w:t>
            </w:r>
            <w:r w:rsidR="00D3380B" w:rsidRPr="005B2659">
              <w:rPr>
                <w:rFonts w:ascii="Verdana" w:hAnsi="Verdana" w:cs="Times New Roman"/>
                <w:bCs/>
                <w:sz w:val="20"/>
                <w:szCs w:val="20"/>
              </w:rPr>
              <w:t>b</w:t>
            </w:r>
            <w:r w:rsidR="00B55F56" w:rsidRPr="005B2659">
              <w:rPr>
                <w:rFonts w:ascii="Verdana" w:hAnsi="Verdana" w:cs="Times New Roman"/>
                <w:bCs/>
                <w:sz w:val="20"/>
                <w:szCs w:val="20"/>
              </w:rPr>
              <w:t xml:space="preserve"> </w:t>
            </w:r>
            <w:proofErr w:type="spellStart"/>
            <w:r w:rsidR="00B55F56" w:rsidRPr="005B2659">
              <w:rPr>
                <w:rFonts w:ascii="Verdana" w:hAnsi="Verdana" w:cs="Times New Roman"/>
                <w:bCs/>
                <w:sz w:val="20"/>
                <w:szCs w:val="20"/>
              </w:rPr>
              <w:t>papunk</w:t>
            </w:r>
            <w:r w:rsidR="004670C3" w:rsidRPr="005B2659">
              <w:rPr>
                <w:rFonts w:ascii="Verdana" w:hAnsi="Verdana" w:cs="Times New Roman"/>
                <w:bCs/>
                <w:sz w:val="20"/>
                <w:szCs w:val="20"/>
              </w:rPr>
              <w:t>tyje</w:t>
            </w:r>
            <w:proofErr w:type="spellEnd"/>
            <w:r w:rsidR="004670C3" w:rsidRPr="005B2659">
              <w:rPr>
                <w:rFonts w:ascii="Verdana" w:hAnsi="Verdana" w:cs="Times New Roman"/>
                <w:bCs/>
                <w:sz w:val="20"/>
                <w:szCs w:val="20"/>
              </w:rPr>
              <w:t xml:space="preserve"> </w:t>
            </w:r>
            <w:proofErr w:type="spellStart"/>
            <w:r w:rsidR="004670C3" w:rsidRPr="005B2659">
              <w:rPr>
                <w:rFonts w:ascii="Verdana" w:hAnsi="Verdana" w:cs="Times New Roman"/>
                <w:bCs/>
                <w:sz w:val="20"/>
                <w:szCs w:val="20"/>
              </w:rPr>
              <w:t>nustatytas</w:t>
            </w:r>
            <w:proofErr w:type="spellEnd"/>
            <w:r w:rsidR="004670C3" w:rsidRPr="005B2659">
              <w:rPr>
                <w:rFonts w:ascii="Verdana" w:hAnsi="Verdana" w:cs="Times New Roman"/>
                <w:bCs/>
                <w:sz w:val="20"/>
                <w:szCs w:val="20"/>
              </w:rPr>
              <w:t xml:space="preserve"> </w:t>
            </w:r>
            <w:proofErr w:type="spellStart"/>
            <w:r w:rsidR="004670C3" w:rsidRPr="005B2659">
              <w:rPr>
                <w:rFonts w:ascii="Verdana" w:hAnsi="Verdana" w:cs="Times New Roman"/>
                <w:bCs/>
                <w:sz w:val="20"/>
                <w:szCs w:val="20"/>
              </w:rPr>
              <w:t>reikalavimas</w:t>
            </w:r>
            <w:proofErr w:type="spellEnd"/>
            <w:r w:rsidR="00D3380B" w:rsidRPr="005B2659">
              <w:rPr>
                <w:rFonts w:ascii="Verdana" w:hAnsi="Verdana" w:cs="Times New Roman"/>
                <w:bCs/>
                <w:sz w:val="20"/>
                <w:szCs w:val="20"/>
              </w:rPr>
              <w:t xml:space="preserve"> </w:t>
            </w:r>
            <w:proofErr w:type="spellStart"/>
            <w:r w:rsidR="00D3380B" w:rsidRPr="005B2659">
              <w:rPr>
                <w:rFonts w:ascii="Verdana" w:hAnsi="Verdana" w:cs="Times New Roman"/>
                <w:bCs/>
                <w:sz w:val="20"/>
                <w:szCs w:val="20"/>
              </w:rPr>
              <w:t>ir</w:t>
            </w:r>
            <w:proofErr w:type="spellEnd"/>
            <w:r w:rsidR="004431F3" w:rsidRPr="005B2659">
              <w:rPr>
                <w:rFonts w:ascii="Verdana" w:hAnsi="Verdana" w:cs="Times New Roman"/>
                <w:bCs/>
                <w:sz w:val="20"/>
                <w:szCs w:val="20"/>
              </w:rPr>
              <w:t xml:space="preserve"> 2.6</w:t>
            </w:r>
            <w:r w:rsidR="00D3380B" w:rsidRPr="005B2659">
              <w:rPr>
                <w:rFonts w:ascii="Verdana" w:hAnsi="Verdana" w:cs="Times New Roman"/>
                <w:bCs/>
                <w:sz w:val="20"/>
                <w:szCs w:val="20"/>
              </w:rPr>
              <w:t>.2</w:t>
            </w:r>
            <w:r w:rsidR="004431F3" w:rsidRPr="005B2659">
              <w:rPr>
                <w:rFonts w:ascii="Verdana" w:hAnsi="Verdana" w:cs="Times New Roman"/>
                <w:bCs/>
                <w:sz w:val="20"/>
                <w:szCs w:val="20"/>
              </w:rPr>
              <w:t xml:space="preserve"> </w:t>
            </w:r>
            <w:proofErr w:type="spellStart"/>
            <w:r w:rsidR="004431F3" w:rsidRPr="005B2659">
              <w:rPr>
                <w:rFonts w:ascii="Verdana" w:hAnsi="Verdana" w:cs="Times New Roman"/>
                <w:bCs/>
                <w:sz w:val="20"/>
                <w:szCs w:val="20"/>
              </w:rPr>
              <w:t>punkt</w:t>
            </w:r>
            <w:r w:rsidR="00D3380B" w:rsidRPr="005B2659">
              <w:rPr>
                <w:rFonts w:ascii="Verdana" w:hAnsi="Verdana" w:cs="Times New Roman"/>
                <w:bCs/>
                <w:sz w:val="20"/>
                <w:szCs w:val="20"/>
              </w:rPr>
              <w:t>o</w:t>
            </w:r>
            <w:proofErr w:type="spellEnd"/>
            <w:r w:rsidR="00D3380B" w:rsidRPr="005B2659">
              <w:rPr>
                <w:rFonts w:ascii="Verdana" w:hAnsi="Verdana" w:cs="Times New Roman"/>
                <w:bCs/>
                <w:sz w:val="20"/>
                <w:szCs w:val="20"/>
              </w:rPr>
              <w:t xml:space="preserve"> b </w:t>
            </w:r>
            <w:proofErr w:type="spellStart"/>
            <w:r w:rsidR="00D3380B" w:rsidRPr="005B2659">
              <w:rPr>
                <w:rFonts w:ascii="Verdana" w:hAnsi="Verdana" w:cs="Times New Roman"/>
                <w:bCs/>
                <w:sz w:val="20"/>
                <w:szCs w:val="20"/>
              </w:rPr>
              <w:t>papunkt</w:t>
            </w:r>
            <w:r w:rsidR="004670C3" w:rsidRPr="005B2659">
              <w:rPr>
                <w:rFonts w:ascii="Verdana" w:hAnsi="Verdana" w:cs="Times New Roman"/>
                <w:bCs/>
                <w:sz w:val="20"/>
                <w:szCs w:val="20"/>
              </w:rPr>
              <w:t>yje</w:t>
            </w:r>
            <w:proofErr w:type="spellEnd"/>
            <w:r w:rsidR="004670C3" w:rsidRPr="005B2659">
              <w:rPr>
                <w:rFonts w:ascii="Verdana" w:hAnsi="Verdana" w:cs="Times New Roman"/>
                <w:bCs/>
                <w:sz w:val="20"/>
                <w:szCs w:val="20"/>
              </w:rPr>
              <w:t xml:space="preserve"> </w:t>
            </w:r>
            <w:proofErr w:type="spellStart"/>
            <w:r w:rsidR="004670C3" w:rsidRPr="005B2659">
              <w:rPr>
                <w:rFonts w:ascii="Verdana" w:hAnsi="Verdana" w:cs="Times New Roman"/>
                <w:bCs/>
                <w:sz w:val="20"/>
                <w:szCs w:val="20"/>
              </w:rPr>
              <w:t>nustatytas</w:t>
            </w:r>
            <w:proofErr w:type="spellEnd"/>
            <w:r w:rsidR="004670C3" w:rsidRPr="005B2659">
              <w:rPr>
                <w:rFonts w:ascii="Verdana" w:hAnsi="Verdana" w:cs="Times New Roman"/>
                <w:bCs/>
                <w:sz w:val="20"/>
                <w:szCs w:val="20"/>
              </w:rPr>
              <w:t xml:space="preserve"> </w:t>
            </w:r>
            <w:proofErr w:type="spellStart"/>
            <w:r w:rsidR="004670C3" w:rsidRPr="005B2659">
              <w:rPr>
                <w:rFonts w:ascii="Verdana" w:hAnsi="Verdana" w:cs="Times New Roman"/>
                <w:bCs/>
                <w:sz w:val="20"/>
                <w:szCs w:val="20"/>
              </w:rPr>
              <w:t>reikalavimas</w:t>
            </w:r>
            <w:proofErr w:type="spellEnd"/>
            <w:r w:rsidR="004670C3" w:rsidRPr="005B2659">
              <w:rPr>
                <w:rFonts w:ascii="Verdana" w:hAnsi="Verdana" w:cs="Times New Roman"/>
                <w:bCs/>
                <w:sz w:val="20"/>
                <w:szCs w:val="20"/>
              </w:rPr>
              <w:t>.</w:t>
            </w:r>
          </w:p>
          <w:p w14:paraId="214E1F6E" w14:textId="77777777" w:rsidR="00B202B8" w:rsidRDefault="00B202B8" w:rsidP="00914F61">
            <w:pPr>
              <w:jc w:val="both"/>
              <w:rPr>
                <w:rFonts w:ascii="Verdana" w:hAnsi="Verdana" w:cs="Times New Roman"/>
                <w:bCs/>
                <w:sz w:val="20"/>
                <w:szCs w:val="20"/>
              </w:rPr>
            </w:pPr>
          </w:p>
          <w:p w14:paraId="30A406BF" w14:textId="1746D725" w:rsidR="004201CE" w:rsidRPr="00074D0F" w:rsidRDefault="004670C3" w:rsidP="00914F61">
            <w:pPr>
              <w:jc w:val="both"/>
              <w:rPr>
                <w:rFonts w:ascii="Verdana" w:hAnsi="Verdana" w:cs="Times New Roman"/>
                <w:bCs/>
                <w:sz w:val="20"/>
                <w:szCs w:val="20"/>
              </w:rPr>
            </w:pPr>
            <w:r>
              <w:rPr>
                <w:rFonts w:ascii="Verdana" w:hAnsi="Verdana" w:cs="Times New Roman"/>
                <w:bCs/>
                <w:sz w:val="20"/>
                <w:szCs w:val="20"/>
              </w:rPr>
              <w:t xml:space="preserve">- </w:t>
            </w:r>
            <w:proofErr w:type="spellStart"/>
            <w:r>
              <w:rPr>
                <w:rFonts w:ascii="Verdana" w:hAnsi="Verdana" w:cs="Times New Roman"/>
                <w:bCs/>
                <w:sz w:val="20"/>
                <w:szCs w:val="20"/>
              </w:rPr>
              <w:t>Patikslinome</w:t>
            </w:r>
            <w:proofErr w:type="spellEnd"/>
            <w:r>
              <w:rPr>
                <w:rFonts w:ascii="Verdana" w:hAnsi="Verdana" w:cs="Times New Roman"/>
                <w:bCs/>
                <w:sz w:val="20"/>
                <w:szCs w:val="20"/>
              </w:rPr>
              <w:t xml:space="preserve"> </w:t>
            </w:r>
            <w:proofErr w:type="spellStart"/>
            <w:r>
              <w:rPr>
                <w:rFonts w:ascii="Verdana" w:hAnsi="Verdana" w:cs="Times New Roman"/>
                <w:bCs/>
                <w:sz w:val="20"/>
                <w:szCs w:val="20"/>
              </w:rPr>
              <w:t>Techninės</w:t>
            </w:r>
            <w:proofErr w:type="spellEnd"/>
            <w:r>
              <w:rPr>
                <w:rFonts w:ascii="Verdana" w:hAnsi="Verdana" w:cs="Times New Roman"/>
                <w:bCs/>
                <w:sz w:val="20"/>
                <w:szCs w:val="20"/>
              </w:rPr>
              <w:t xml:space="preserve"> </w:t>
            </w:r>
            <w:proofErr w:type="spellStart"/>
            <w:r>
              <w:rPr>
                <w:rFonts w:ascii="Verdana" w:hAnsi="Verdana" w:cs="Times New Roman"/>
                <w:bCs/>
                <w:sz w:val="20"/>
                <w:szCs w:val="20"/>
              </w:rPr>
              <w:t>specifikacijos</w:t>
            </w:r>
            <w:proofErr w:type="spellEnd"/>
            <w:r>
              <w:rPr>
                <w:rFonts w:ascii="Verdana" w:hAnsi="Verdana" w:cs="Times New Roman"/>
                <w:bCs/>
                <w:sz w:val="20"/>
                <w:szCs w:val="20"/>
              </w:rPr>
              <w:t xml:space="preserve"> 2 </w:t>
            </w:r>
            <w:proofErr w:type="spellStart"/>
            <w:r>
              <w:rPr>
                <w:rFonts w:ascii="Verdana" w:hAnsi="Verdana" w:cs="Times New Roman"/>
                <w:bCs/>
                <w:sz w:val="20"/>
                <w:szCs w:val="20"/>
              </w:rPr>
              <w:t>lentelės</w:t>
            </w:r>
            <w:proofErr w:type="spellEnd"/>
            <w:r>
              <w:rPr>
                <w:rFonts w:ascii="Verdana" w:hAnsi="Verdana" w:cs="Times New Roman"/>
                <w:bCs/>
                <w:sz w:val="20"/>
                <w:szCs w:val="20"/>
              </w:rPr>
              <w:t xml:space="preserve"> 2.15.2 </w:t>
            </w:r>
            <w:proofErr w:type="spellStart"/>
            <w:r>
              <w:rPr>
                <w:rFonts w:ascii="Verdana" w:hAnsi="Verdana" w:cs="Times New Roman"/>
                <w:bCs/>
                <w:sz w:val="20"/>
                <w:szCs w:val="20"/>
              </w:rPr>
              <w:t>punktą</w:t>
            </w:r>
            <w:proofErr w:type="spellEnd"/>
            <w:r>
              <w:rPr>
                <w:rFonts w:ascii="Verdana" w:hAnsi="Verdana" w:cs="Times New Roman"/>
                <w:bCs/>
                <w:sz w:val="20"/>
                <w:szCs w:val="20"/>
              </w:rPr>
              <w:t xml:space="preserve">, </w:t>
            </w:r>
            <w:proofErr w:type="spellStart"/>
            <w:r w:rsidR="005B2659">
              <w:rPr>
                <w:rFonts w:ascii="Verdana" w:hAnsi="Verdana" w:cs="Times New Roman"/>
                <w:bCs/>
                <w:sz w:val="20"/>
                <w:szCs w:val="20"/>
              </w:rPr>
              <w:t>pakoreguodami</w:t>
            </w:r>
            <w:proofErr w:type="spellEnd"/>
            <w:r w:rsidR="005B2659">
              <w:rPr>
                <w:rFonts w:ascii="Verdana" w:hAnsi="Verdana" w:cs="Times New Roman"/>
                <w:bCs/>
                <w:sz w:val="20"/>
                <w:szCs w:val="20"/>
              </w:rPr>
              <w:t xml:space="preserve"> </w:t>
            </w:r>
            <w:proofErr w:type="spellStart"/>
            <w:r w:rsidR="005B2659">
              <w:rPr>
                <w:rFonts w:ascii="Verdana" w:hAnsi="Verdana" w:cs="Times New Roman"/>
                <w:bCs/>
                <w:sz w:val="20"/>
                <w:szCs w:val="20"/>
              </w:rPr>
              <w:t>iš</w:t>
            </w:r>
            <w:proofErr w:type="spellEnd"/>
            <w:r w:rsidR="005B2659">
              <w:rPr>
                <w:rFonts w:ascii="Verdana" w:hAnsi="Verdana" w:cs="Times New Roman"/>
                <w:bCs/>
                <w:sz w:val="20"/>
                <w:szCs w:val="20"/>
              </w:rPr>
              <w:t xml:space="preserve"> </w:t>
            </w:r>
            <w:r w:rsidR="005B2659">
              <w:rPr>
                <w:rFonts w:ascii="Verdana" w:hAnsi="Verdana" w:cs="Times New Roman"/>
                <w:bCs/>
                <w:sz w:val="20"/>
                <w:szCs w:val="20"/>
                <w:lang w:val="lt-LT"/>
              </w:rPr>
              <w:t>„</w:t>
            </w:r>
            <w:proofErr w:type="spellStart"/>
            <w:r w:rsidR="005B2659">
              <w:rPr>
                <w:rFonts w:ascii="Verdana" w:hAnsi="Verdana" w:cs="Times New Roman"/>
                <w:bCs/>
                <w:sz w:val="20"/>
                <w:szCs w:val="20"/>
                <w:lang w:val="lt-LT"/>
              </w:rPr>
              <w:t>Amber</w:t>
            </w:r>
            <w:proofErr w:type="spellEnd"/>
            <w:r w:rsidR="005B2659">
              <w:rPr>
                <w:rFonts w:ascii="Verdana" w:hAnsi="Verdana" w:cs="Times New Roman"/>
                <w:bCs/>
                <w:sz w:val="20"/>
                <w:szCs w:val="20"/>
                <w:lang w:val="lt-LT"/>
              </w:rPr>
              <w:t>“ į „</w:t>
            </w:r>
            <w:proofErr w:type="spellStart"/>
            <w:r w:rsidR="005B2659">
              <w:rPr>
                <w:rFonts w:ascii="Verdana" w:hAnsi="Verdana" w:cs="Times New Roman"/>
                <w:bCs/>
                <w:sz w:val="20"/>
                <w:szCs w:val="20"/>
                <w:lang w:val="lt-LT"/>
              </w:rPr>
              <w:t>Ember</w:t>
            </w:r>
            <w:proofErr w:type="spellEnd"/>
            <w:r w:rsidR="005B2659">
              <w:rPr>
                <w:rFonts w:ascii="Verdana" w:hAnsi="Verdana" w:cs="Times New Roman"/>
                <w:bCs/>
                <w:sz w:val="20"/>
                <w:szCs w:val="20"/>
                <w:lang w:val="lt-LT"/>
              </w:rPr>
              <w:t xml:space="preserve">“. </w:t>
            </w:r>
            <w:r w:rsidR="003E26E4">
              <w:rPr>
                <w:rFonts w:ascii="Verdana" w:hAnsi="Verdana" w:cs="Times New Roman"/>
                <w:bCs/>
                <w:sz w:val="20"/>
                <w:szCs w:val="20"/>
              </w:rPr>
              <w:t xml:space="preserve"> </w:t>
            </w:r>
          </w:p>
        </w:tc>
      </w:tr>
      <w:tr w:rsidR="00390438" w:rsidRPr="00074D0F" w14:paraId="4C7B1CCE" w14:textId="1FA39445" w:rsidTr="00907FBF">
        <w:trPr>
          <w:trHeight w:val="140"/>
        </w:trPr>
        <w:tc>
          <w:tcPr>
            <w:tcW w:w="1020" w:type="dxa"/>
            <w:tcBorders>
              <w:top w:val="single" w:sz="4" w:space="0" w:color="auto"/>
              <w:left w:val="single" w:sz="4" w:space="0" w:color="auto"/>
              <w:bottom w:val="single" w:sz="4" w:space="0" w:color="auto"/>
              <w:right w:val="single" w:sz="4" w:space="0" w:color="auto"/>
            </w:tcBorders>
          </w:tcPr>
          <w:p w14:paraId="2AFABDBF" w14:textId="77777777" w:rsidR="004201CE" w:rsidRPr="00074D0F" w:rsidRDefault="004201CE" w:rsidP="004201CE">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3937" w:type="dxa"/>
            <w:tcBorders>
              <w:top w:val="single" w:sz="4" w:space="0" w:color="auto"/>
              <w:left w:val="single" w:sz="4" w:space="0" w:color="auto"/>
              <w:bottom w:val="single" w:sz="4" w:space="0" w:color="auto"/>
              <w:right w:val="single" w:sz="4" w:space="0" w:color="auto"/>
            </w:tcBorders>
          </w:tcPr>
          <w:p w14:paraId="704E0ED1" w14:textId="77777777" w:rsidR="004201CE" w:rsidRPr="00074D0F" w:rsidRDefault="004201CE" w:rsidP="00914F61">
            <w:pPr>
              <w:jc w:val="both"/>
              <w:rPr>
                <w:rFonts w:ascii="Verdana" w:hAnsi="Verdana" w:cs="Times New Roman"/>
                <w:bCs/>
                <w:sz w:val="20"/>
                <w:szCs w:val="20"/>
              </w:rPr>
            </w:pPr>
            <w:proofErr w:type="spellStart"/>
            <w:r w:rsidRPr="00074D0F">
              <w:rPr>
                <w:rFonts w:ascii="Verdana" w:hAnsi="Verdana" w:cs="Times New Roman"/>
                <w:sz w:val="20"/>
                <w:szCs w:val="20"/>
              </w:rPr>
              <w:t>Ar</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techninėje</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specifikacijoje</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tiekėjų</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manymu</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yra</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reikalavimų</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kurie</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riboja</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konkurenciją</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yra</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sunkiai</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įgyvendinami</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Prašome</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pateikti</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argumentuotas</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pastabas</w:t>
            </w:r>
            <w:proofErr w:type="spellEnd"/>
            <w:r w:rsidRPr="00074D0F">
              <w:rPr>
                <w:rFonts w:ascii="Verdana" w:hAnsi="Verdana" w:cs="Times New Roman"/>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74E5333E" w14:textId="77777777" w:rsidR="00E86F94" w:rsidRPr="00E86F94" w:rsidRDefault="00E86F94" w:rsidP="00E86F94">
            <w:pPr>
              <w:jc w:val="both"/>
              <w:rPr>
                <w:rFonts w:ascii="Verdana" w:hAnsi="Verdana" w:cs="Times New Roman"/>
                <w:bCs/>
                <w:sz w:val="20"/>
                <w:szCs w:val="20"/>
              </w:rPr>
            </w:pPr>
            <w:r w:rsidRPr="00E86F94">
              <w:rPr>
                <w:rFonts w:ascii="Verdana" w:hAnsi="Verdana" w:cs="Times New Roman"/>
                <w:bCs/>
                <w:sz w:val="20"/>
                <w:szCs w:val="20"/>
              </w:rPr>
              <w:t xml:space="preserve">2.12 </w:t>
            </w:r>
            <w:proofErr w:type="spellStart"/>
            <w:r w:rsidRPr="00E86F94">
              <w:rPr>
                <w:rFonts w:ascii="Verdana" w:hAnsi="Verdana" w:cs="Times New Roman"/>
                <w:bCs/>
                <w:sz w:val="20"/>
                <w:szCs w:val="20"/>
              </w:rPr>
              <w:t>Išorinė</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sinchronizacija</w:t>
            </w:r>
            <w:proofErr w:type="spellEnd"/>
          </w:p>
          <w:p w14:paraId="17EBCA76" w14:textId="77777777" w:rsidR="00E86F94" w:rsidRPr="00E86F94" w:rsidRDefault="00E86F94" w:rsidP="00E86F94">
            <w:pPr>
              <w:jc w:val="both"/>
              <w:rPr>
                <w:rFonts w:ascii="Verdana" w:hAnsi="Verdana" w:cs="Times New Roman"/>
                <w:bCs/>
                <w:sz w:val="20"/>
                <w:szCs w:val="20"/>
              </w:rPr>
            </w:pPr>
            <w:proofErr w:type="spellStart"/>
            <w:r w:rsidRPr="00E86F94">
              <w:rPr>
                <w:rFonts w:ascii="Verdana" w:hAnsi="Verdana" w:cs="Times New Roman"/>
                <w:bCs/>
                <w:sz w:val="20"/>
                <w:szCs w:val="20"/>
              </w:rPr>
              <w:t>Šiuolaikinės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konsolės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sinchronizuojamos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WorldClock</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ir</w:t>
            </w:r>
            <w:proofErr w:type="spellEnd"/>
            <w:r w:rsidRPr="00E86F94">
              <w:rPr>
                <w:rFonts w:ascii="Verdana" w:hAnsi="Verdana" w:cs="Times New Roman"/>
                <w:bCs/>
                <w:sz w:val="20"/>
                <w:szCs w:val="20"/>
              </w:rPr>
              <w:t>/</w:t>
            </w:r>
            <w:proofErr w:type="spellStart"/>
            <w:r w:rsidRPr="00E86F94">
              <w:rPr>
                <w:rFonts w:ascii="Verdana" w:hAnsi="Verdana" w:cs="Times New Roman"/>
                <w:bCs/>
                <w:sz w:val="20"/>
                <w:szCs w:val="20"/>
              </w:rPr>
              <w:t>arba</w:t>
            </w:r>
            <w:proofErr w:type="spellEnd"/>
            <w:r w:rsidRPr="00E86F94">
              <w:rPr>
                <w:rFonts w:ascii="Verdana" w:hAnsi="Verdana" w:cs="Times New Roman"/>
                <w:bCs/>
                <w:sz w:val="20"/>
                <w:szCs w:val="20"/>
              </w:rPr>
              <w:t xml:space="preserve"> PTP </w:t>
            </w:r>
            <w:proofErr w:type="spellStart"/>
            <w:r w:rsidRPr="00E86F94">
              <w:rPr>
                <w:rFonts w:ascii="Verdana" w:hAnsi="Verdana" w:cs="Times New Roman"/>
                <w:bCs/>
                <w:sz w:val="20"/>
                <w:szCs w:val="20"/>
              </w:rPr>
              <w:t>signalais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ir</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kitų</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neturi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Todėl</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manome</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kad</w:t>
            </w:r>
            <w:proofErr w:type="spellEnd"/>
            <w:r w:rsidRPr="00E86F94">
              <w:rPr>
                <w:rFonts w:ascii="Verdana" w:hAnsi="Verdana" w:cs="Times New Roman"/>
                <w:bCs/>
                <w:sz w:val="20"/>
                <w:szCs w:val="20"/>
              </w:rPr>
              <w:t xml:space="preserve"> AES</w:t>
            </w:r>
          </w:p>
          <w:p w14:paraId="7D9B5E3C" w14:textId="4BC2CAF0" w:rsidR="004201CE" w:rsidRPr="00074D0F" w:rsidRDefault="00E86F94" w:rsidP="00E86F94">
            <w:pPr>
              <w:jc w:val="both"/>
              <w:rPr>
                <w:rFonts w:ascii="Verdana" w:hAnsi="Verdana" w:cs="Times New Roman"/>
                <w:bCs/>
                <w:sz w:val="20"/>
                <w:szCs w:val="20"/>
              </w:rPr>
            </w:pPr>
            <w:proofErr w:type="spellStart"/>
            <w:r w:rsidRPr="00E86F94">
              <w:rPr>
                <w:rFonts w:ascii="Verdana" w:hAnsi="Verdana" w:cs="Times New Roman"/>
                <w:bCs/>
                <w:sz w:val="20"/>
                <w:szCs w:val="20"/>
              </w:rPr>
              <w:t>ir</w:t>
            </w:r>
            <w:proofErr w:type="spellEnd"/>
            <w:r w:rsidRPr="00E86F94">
              <w:rPr>
                <w:rFonts w:ascii="Verdana" w:hAnsi="Verdana" w:cs="Times New Roman"/>
                <w:bCs/>
                <w:sz w:val="20"/>
                <w:szCs w:val="20"/>
              </w:rPr>
              <w:t xml:space="preserve"> Video ref </w:t>
            </w:r>
            <w:proofErr w:type="spellStart"/>
            <w:r w:rsidRPr="00E86F94">
              <w:rPr>
                <w:rFonts w:ascii="Verdana" w:hAnsi="Verdana" w:cs="Times New Roman"/>
                <w:bCs/>
                <w:sz w:val="20"/>
                <w:szCs w:val="20"/>
              </w:rPr>
              <w:t>riboja</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konkurenciją</w:t>
            </w:r>
            <w:proofErr w:type="spellEnd"/>
            <w:r w:rsidRPr="00E86F94">
              <w:rPr>
                <w:rFonts w:ascii="Verdana" w:hAnsi="Verdana" w:cs="Times New Roman"/>
                <w:bCs/>
                <w:sz w:val="20"/>
                <w:szCs w:val="20"/>
              </w:rPr>
              <w:t>.</w:t>
            </w:r>
          </w:p>
        </w:tc>
        <w:tc>
          <w:tcPr>
            <w:tcW w:w="4078" w:type="dxa"/>
            <w:tcBorders>
              <w:top w:val="single" w:sz="4" w:space="0" w:color="auto"/>
              <w:left w:val="single" w:sz="4" w:space="0" w:color="auto"/>
              <w:bottom w:val="single" w:sz="4" w:space="0" w:color="auto"/>
              <w:right w:val="single" w:sz="4" w:space="0" w:color="auto"/>
            </w:tcBorders>
          </w:tcPr>
          <w:p w14:paraId="617BEE76" w14:textId="23AD0F63" w:rsidR="004201CE" w:rsidRPr="00074D0F" w:rsidRDefault="00E378DB" w:rsidP="00914F61">
            <w:pPr>
              <w:jc w:val="both"/>
              <w:rPr>
                <w:rFonts w:ascii="Verdana" w:hAnsi="Verdana" w:cs="Times New Roman"/>
                <w:bCs/>
                <w:sz w:val="20"/>
                <w:szCs w:val="20"/>
              </w:rPr>
            </w:pPr>
            <w:proofErr w:type="spellStart"/>
            <w:r>
              <w:rPr>
                <w:rFonts w:ascii="Verdana" w:hAnsi="Verdana" w:cs="Times New Roman"/>
                <w:bCs/>
                <w:sz w:val="20"/>
                <w:szCs w:val="20"/>
              </w:rPr>
              <w:t>Perkančiosios</w:t>
            </w:r>
            <w:proofErr w:type="spellEnd"/>
            <w:r>
              <w:rPr>
                <w:rFonts w:ascii="Verdana" w:hAnsi="Verdana" w:cs="Times New Roman"/>
                <w:bCs/>
                <w:sz w:val="20"/>
                <w:szCs w:val="20"/>
              </w:rPr>
              <w:t xml:space="preserve"> </w:t>
            </w:r>
            <w:proofErr w:type="spellStart"/>
            <w:r>
              <w:rPr>
                <w:rFonts w:ascii="Verdana" w:hAnsi="Verdana" w:cs="Times New Roman"/>
                <w:bCs/>
                <w:sz w:val="20"/>
                <w:szCs w:val="20"/>
              </w:rPr>
              <w:t>organizacijos</w:t>
            </w:r>
            <w:proofErr w:type="spellEnd"/>
            <w:r>
              <w:rPr>
                <w:rFonts w:ascii="Verdana" w:hAnsi="Verdana" w:cs="Times New Roman"/>
                <w:bCs/>
                <w:sz w:val="20"/>
                <w:szCs w:val="20"/>
              </w:rPr>
              <w:t xml:space="preserve"> </w:t>
            </w:r>
            <w:proofErr w:type="spellStart"/>
            <w:r>
              <w:rPr>
                <w:rFonts w:ascii="Verdana" w:hAnsi="Verdana" w:cs="Times New Roman"/>
                <w:bCs/>
                <w:sz w:val="20"/>
                <w:szCs w:val="20"/>
              </w:rPr>
              <w:t>turimais</w:t>
            </w:r>
            <w:proofErr w:type="spellEnd"/>
            <w:r>
              <w:rPr>
                <w:rFonts w:ascii="Verdana" w:hAnsi="Verdana" w:cs="Times New Roman"/>
                <w:bCs/>
                <w:sz w:val="20"/>
                <w:szCs w:val="20"/>
              </w:rPr>
              <w:t xml:space="preserve"> </w:t>
            </w:r>
            <w:proofErr w:type="spellStart"/>
            <w:r>
              <w:rPr>
                <w:rFonts w:ascii="Verdana" w:hAnsi="Verdana" w:cs="Times New Roman"/>
                <w:bCs/>
                <w:sz w:val="20"/>
                <w:szCs w:val="20"/>
              </w:rPr>
              <w:t>duomenimis</w:t>
            </w:r>
            <w:proofErr w:type="spellEnd"/>
            <w:r>
              <w:rPr>
                <w:rFonts w:ascii="Verdana" w:hAnsi="Verdana" w:cs="Times New Roman"/>
                <w:bCs/>
                <w:sz w:val="20"/>
                <w:szCs w:val="20"/>
              </w:rPr>
              <w:t>,</w:t>
            </w:r>
            <w:r w:rsidR="00236971">
              <w:rPr>
                <w:rFonts w:ascii="Verdana" w:hAnsi="Verdana" w:cs="Times New Roman"/>
                <w:bCs/>
                <w:sz w:val="20"/>
                <w:szCs w:val="20"/>
              </w:rPr>
              <w:t xml:space="preserve"> </w:t>
            </w:r>
            <w:proofErr w:type="spellStart"/>
            <w:r>
              <w:rPr>
                <w:rFonts w:ascii="Verdana" w:hAnsi="Verdana" w:cs="Times New Roman"/>
                <w:bCs/>
                <w:sz w:val="20"/>
                <w:szCs w:val="20"/>
              </w:rPr>
              <w:t>š</w:t>
            </w:r>
            <w:r w:rsidR="00326896">
              <w:rPr>
                <w:rFonts w:ascii="Verdana" w:hAnsi="Verdana" w:cs="Times New Roman"/>
                <w:bCs/>
                <w:sz w:val="20"/>
                <w:szCs w:val="20"/>
              </w:rPr>
              <w:t>iuolaikinės</w:t>
            </w:r>
            <w:proofErr w:type="spellEnd"/>
            <w:r w:rsidR="00326896">
              <w:rPr>
                <w:rFonts w:ascii="Verdana" w:hAnsi="Verdana" w:cs="Times New Roman"/>
                <w:bCs/>
                <w:sz w:val="20"/>
                <w:szCs w:val="20"/>
              </w:rPr>
              <w:t xml:space="preserve"> </w:t>
            </w:r>
            <w:proofErr w:type="spellStart"/>
            <w:r w:rsidR="00326896">
              <w:rPr>
                <w:rFonts w:ascii="Verdana" w:hAnsi="Verdana" w:cs="Times New Roman"/>
                <w:bCs/>
                <w:sz w:val="20"/>
                <w:szCs w:val="20"/>
              </w:rPr>
              <w:t>konsolės</w:t>
            </w:r>
            <w:proofErr w:type="spellEnd"/>
            <w:r w:rsidR="00A9512B">
              <w:rPr>
                <w:rFonts w:ascii="Verdana" w:hAnsi="Verdana" w:cs="Times New Roman"/>
                <w:bCs/>
                <w:sz w:val="20"/>
                <w:szCs w:val="20"/>
              </w:rPr>
              <w:t xml:space="preserve"> be </w:t>
            </w:r>
            <w:proofErr w:type="spellStart"/>
            <w:r w:rsidR="00A9512B" w:rsidRPr="00A9512B">
              <w:rPr>
                <w:rFonts w:ascii="Verdana" w:hAnsi="Verdana" w:cs="Times New Roman"/>
                <w:bCs/>
                <w:sz w:val="20"/>
                <w:szCs w:val="20"/>
              </w:rPr>
              <w:t>WorldClock</w:t>
            </w:r>
            <w:proofErr w:type="spellEnd"/>
            <w:r w:rsidR="00A9512B" w:rsidRPr="00A9512B">
              <w:rPr>
                <w:rFonts w:ascii="Verdana" w:hAnsi="Verdana" w:cs="Times New Roman"/>
                <w:bCs/>
                <w:sz w:val="20"/>
                <w:szCs w:val="20"/>
              </w:rPr>
              <w:t xml:space="preserve"> </w:t>
            </w:r>
            <w:proofErr w:type="spellStart"/>
            <w:r w:rsidR="00A9512B" w:rsidRPr="00A9512B">
              <w:rPr>
                <w:rFonts w:ascii="Verdana" w:hAnsi="Verdana" w:cs="Times New Roman"/>
                <w:bCs/>
                <w:sz w:val="20"/>
                <w:szCs w:val="20"/>
              </w:rPr>
              <w:t>ir</w:t>
            </w:r>
            <w:proofErr w:type="spellEnd"/>
            <w:r w:rsidR="00A9512B" w:rsidRPr="00A9512B">
              <w:rPr>
                <w:rFonts w:ascii="Verdana" w:hAnsi="Verdana" w:cs="Times New Roman"/>
                <w:bCs/>
                <w:sz w:val="20"/>
                <w:szCs w:val="20"/>
              </w:rPr>
              <w:t>/</w:t>
            </w:r>
            <w:proofErr w:type="spellStart"/>
            <w:r w:rsidR="00A9512B" w:rsidRPr="00A9512B">
              <w:rPr>
                <w:rFonts w:ascii="Verdana" w:hAnsi="Verdana" w:cs="Times New Roman"/>
                <w:bCs/>
                <w:sz w:val="20"/>
                <w:szCs w:val="20"/>
              </w:rPr>
              <w:t>arba</w:t>
            </w:r>
            <w:proofErr w:type="spellEnd"/>
            <w:r w:rsidR="00A9512B" w:rsidRPr="00A9512B">
              <w:rPr>
                <w:rFonts w:ascii="Verdana" w:hAnsi="Verdana" w:cs="Times New Roman"/>
                <w:bCs/>
                <w:sz w:val="20"/>
                <w:szCs w:val="20"/>
              </w:rPr>
              <w:t xml:space="preserve"> PTP</w:t>
            </w:r>
            <w:r w:rsidR="00A9512B">
              <w:rPr>
                <w:rFonts w:ascii="Verdana" w:hAnsi="Verdana" w:cs="Times New Roman"/>
                <w:bCs/>
                <w:sz w:val="20"/>
                <w:szCs w:val="20"/>
              </w:rPr>
              <w:t xml:space="preserve">, </w:t>
            </w:r>
            <w:proofErr w:type="spellStart"/>
            <w:r w:rsidR="00A9512B">
              <w:rPr>
                <w:rFonts w:ascii="Verdana" w:hAnsi="Verdana" w:cs="Times New Roman"/>
                <w:bCs/>
                <w:sz w:val="20"/>
                <w:szCs w:val="20"/>
              </w:rPr>
              <w:t>taip</w:t>
            </w:r>
            <w:proofErr w:type="spellEnd"/>
            <w:r w:rsidR="00A9512B">
              <w:rPr>
                <w:rFonts w:ascii="Verdana" w:hAnsi="Verdana" w:cs="Times New Roman"/>
                <w:bCs/>
                <w:sz w:val="20"/>
                <w:szCs w:val="20"/>
              </w:rPr>
              <w:t xml:space="preserve"> pat </w:t>
            </w:r>
            <w:proofErr w:type="spellStart"/>
            <w:r w:rsidR="00A9512B">
              <w:rPr>
                <w:rFonts w:ascii="Verdana" w:hAnsi="Verdana" w:cs="Times New Roman"/>
                <w:bCs/>
                <w:sz w:val="20"/>
                <w:szCs w:val="20"/>
              </w:rPr>
              <w:t>turi</w:t>
            </w:r>
            <w:proofErr w:type="spellEnd"/>
            <w:r w:rsidR="00A9512B">
              <w:rPr>
                <w:rFonts w:ascii="Verdana" w:hAnsi="Verdana" w:cs="Times New Roman"/>
                <w:bCs/>
                <w:sz w:val="20"/>
                <w:szCs w:val="20"/>
              </w:rPr>
              <w:t xml:space="preserve"> </w:t>
            </w:r>
            <w:r w:rsidR="00355EFF" w:rsidRPr="00355EFF">
              <w:rPr>
                <w:rFonts w:ascii="Verdana" w:hAnsi="Verdana" w:cs="Times New Roman"/>
                <w:bCs/>
                <w:sz w:val="20"/>
                <w:szCs w:val="20"/>
              </w:rPr>
              <w:t>Video ref</w:t>
            </w:r>
            <w:r w:rsidR="00355EFF">
              <w:rPr>
                <w:rFonts w:ascii="Verdana" w:hAnsi="Verdana" w:cs="Times New Roman"/>
                <w:bCs/>
                <w:sz w:val="20"/>
                <w:szCs w:val="20"/>
              </w:rPr>
              <w:t xml:space="preserve"> </w:t>
            </w:r>
            <w:proofErr w:type="spellStart"/>
            <w:r w:rsidR="00355EFF">
              <w:rPr>
                <w:rFonts w:ascii="Verdana" w:hAnsi="Verdana" w:cs="Times New Roman"/>
                <w:bCs/>
                <w:sz w:val="20"/>
                <w:szCs w:val="20"/>
              </w:rPr>
              <w:t>sinchronizaciją</w:t>
            </w:r>
            <w:proofErr w:type="spellEnd"/>
            <w:r w:rsidR="00355EFF">
              <w:rPr>
                <w:rFonts w:ascii="Verdana" w:hAnsi="Verdana" w:cs="Times New Roman"/>
                <w:bCs/>
                <w:sz w:val="20"/>
                <w:szCs w:val="20"/>
              </w:rPr>
              <w:t>.</w:t>
            </w:r>
            <w:r w:rsidR="003A722E">
              <w:rPr>
                <w:rFonts w:ascii="Verdana" w:hAnsi="Verdana" w:cs="Times New Roman"/>
                <w:bCs/>
                <w:sz w:val="20"/>
                <w:szCs w:val="20"/>
              </w:rPr>
              <w:t xml:space="preserve"> </w:t>
            </w:r>
            <w:proofErr w:type="spellStart"/>
            <w:r w:rsidR="003A722E">
              <w:rPr>
                <w:rFonts w:ascii="Verdana" w:hAnsi="Verdana" w:cs="Times New Roman"/>
                <w:bCs/>
                <w:sz w:val="20"/>
                <w:szCs w:val="20"/>
              </w:rPr>
              <w:t>Informuojame</w:t>
            </w:r>
            <w:proofErr w:type="spellEnd"/>
            <w:r w:rsidR="003A722E">
              <w:rPr>
                <w:rFonts w:ascii="Verdana" w:hAnsi="Verdana" w:cs="Times New Roman"/>
                <w:bCs/>
                <w:sz w:val="20"/>
                <w:szCs w:val="20"/>
              </w:rPr>
              <w:t xml:space="preserve">, </w:t>
            </w:r>
            <w:proofErr w:type="spellStart"/>
            <w:r w:rsidR="003A722E">
              <w:rPr>
                <w:rFonts w:ascii="Verdana" w:hAnsi="Verdana" w:cs="Times New Roman"/>
                <w:bCs/>
                <w:sz w:val="20"/>
                <w:szCs w:val="20"/>
              </w:rPr>
              <w:t>kad</w:t>
            </w:r>
            <w:proofErr w:type="spellEnd"/>
            <w:r w:rsidR="003A722E">
              <w:rPr>
                <w:rFonts w:ascii="Verdana" w:hAnsi="Verdana" w:cs="Times New Roman"/>
                <w:bCs/>
                <w:sz w:val="20"/>
                <w:szCs w:val="20"/>
              </w:rPr>
              <w:t xml:space="preserve"> </w:t>
            </w:r>
            <w:proofErr w:type="spellStart"/>
            <w:r w:rsidR="003A722E">
              <w:rPr>
                <w:rFonts w:ascii="Verdana" w:hAnsi="Verdana" w:cs="Times New Roman"/>
                <w:bCs/>
                <w:sz w:val="20"/>
                <w:szCs w:val="20"/>
              </w:rPr>
              <w:t>patikslinome</w:t>
            </w:r>
            <w:proofErr w:type="spellEnd"/>
            <w:r w:rsidR="003A722E">
              <w:rPr>
                <w:rFonts w:ascii="Verdana" w:hAnsi="Verdana" w:cs="Times New Roman"/>
                <w:bCs/>
                <w:sz w:val="20"/>
                <w:szCs w:val="20"/>
              </w:rPr>
              <w:t xml:space="preserve"> </w:t>
            </w:r>
            <w:proofErr w:type="spellStart"/>
            <w:r w:rsidR="003A722E">
              <w:rPr>
                <w:rFonts w:ascii="Verdana" w:hAnsi="Verdana" w:cs="Times New Roman"/>
                <w:bCs/>
                <w:sz w:val="20"/>
                <w:szCs w:val="20"/>
              </w:rPr>
              <w:t>Techninės</w:t>
            </w:r>
            <w:proofErr w:type="spellEnd"/>
            <w:r w:rsidR="003A722E">
              <w:rPr>
                <w:rFonts w:ascii="Verdana" w:hAnsi="Verdana" w:cs="Times New Roman"/>
                <w:bCs/>
                <w:sz w:val="20"/>
                <w:szCs w:val="20"/>
              </w:rPr>
              <w:t xml:space="preserve"> </w:t>
            </w:r>
            <w:proofErr w:type="spellStart"/>
            <w:r w:rsidR="003A722E">
              <w:rPr>
                <w:rFonts w:ascii="Verdana" w:hAnsi="Verdana" w:cs="Times New Roman"/>
                <w:bCs/>
                <w:sz w:val="20"/>
                <w:szCs w:val="20"/>
              </w:rPr>
              <w:t>specifikacijos</w:t>
            </w:r>
            <w:proofErr w:type="spellEnd"/>
            <w:r w:rsidR="003A722E">
              <w:rPr>
                <w:rFonts w:ascii="Verdana" w:hAnsi="Verdana" w:cs="Times New Roman"/>
                <w:bCs/>
                <w:sz w:val="20"/>
                <w:szCs w:val="20"/>
              </w:rPr>
              <w:t xml:space="preserve"> 2 </w:t>
            </w:r>
            <w:proofErr w:type="spellStart"/>
            <w:r w:rsidR="003A722E">
              <w:rPr>
                <w:rFonts w:ascii="Verdana" w:hAnsi="Verdana" w:cs="Times New Roman"/>
                <w:bCs/>
                <w:sz w:val="20"/>
                <w:szCs w:val="20"/>
              </w:rPr>
              <w:t>lentelės</w:t>
            </w:r>
            <w:proofErr w:type="spellEnd"/>
            <w:r w:rsidR="003A722E">
              <w:rPr>
                <w:rFonts w:ascii="Verdana" w:hAnsi="Verdana" w:cs="Times New Roman"/>
                <w:bCs/>
                <w:sz w:val="20"/>
                <w:szCs w:val="20"/>
              </w:rPr>
              <w:t xml:space="preserve"> 2.12 </w:t>
            </w:r>
            <w:proofErr w:type="spellStart"/>
            <w:r w:rsidR="003A722E">
              <w:rPr>
                <w:rFonts w:ascii="Verdana" w:hAnsi="Verdana" w:cs="Times New Roman"/>
                <w:bCs/>
                <w:sz w:val="20"/>
                <w:szCs w:val="20"/>
              </w:rPr>
              <w:t>punktą</w:t>
            </w:r>
            <w:proofErr w:type="spellEnd"/>
            <w:r w:rsidR="003A722E">
              <w:rPr>
                <w:rFonts w:ascii="Verdana" w:hAnsi="Verdana" w:cs="Times New Roman"/>
                <w:bCs/>
                <w:sz w:val="20"/>
                <w:szCs w:val="20"/>
              </w:rPr>
              <w:t xml:space="preserve"> </w:t>
            </w:r>
            <w:proofErr w:type="spellStart"/>
            <w:r w:rsidR="003A722E">
              <w:rPr>
                <w:rFonts w:ascii="Verdana" w:hAnsi="Verdana" w:cs="Times New Roman"/>
                <w:bCs/>
                <w:sz w:val="20"/>
                <w:szCs w:val="20"/>
              </w:rPr>
              <w:t>iš</w:t>
            </w:r>
            <w:proofErr w:type="spellEnd"/>
            <w:r w:rsidR="003A722E">
              <w:rPr>
                <w:rFonts w:ascii="Verdana" w:hAnsi="Verdana" w:cs="Times New Roman"/>
                <w:bCs/>
                <w:sz w:val="20"/>
                <w:szCs w:val="20"/>
              </w:rPr>
              <w:t xml:space="preserve"> jo </w:t>
            </w:r>
            <w:proofErr w:type="spellStart"/>
            <w:r w:rsidR="003A722E">
              <w:rPr>
                <w:rFonts w:ascii="Verdana" w:hAnsi="Verdana" w:cs="Times New Roman"/>
                <w:bCs/>
                <w:sz w:val="20"/>
                <w:szCs w:val="20"/>
              </w:rPr>
              <w:t>išbraukdami</w:t>
            </w:r>
            <w:proofErr w:type="spellEnd"/>
            <w:r w:rsidR="003A722E">
              <w:rPr>
                <w:rFonts w:ascii="Verdana" w:hAnsi="Verdana" w:cs="Times New Roman"/>
                <w:bCs/>
                <w:sz w:val="20"/>
                <w:szCs w:val="20"/>
              </w:rPr>
              <w:t xml:space="preserve"> </w:t>
            </w:r>
            <w:proofErr w:type="spellStart"/>
            <w:r w:rsidR="003A722E">
              <w:rPr>
                <w:rFonts w:ascii="Verdana" w:hAnsi="Verdana" w:cs="Times New Roman"/>
                <w:bCs/>
                <w:sz w:val="20"/>
                <w:szCs w:val="20"/>
              </w:rPr>
              <w:t>reik</w:t>
            </w:r>
            <w:r w:rsidR="00B0690C">
              <w:rPr>
                <w:rFonts w:ascii="Verdana" w:hAnsi="Verdana" w:cs="Times New Roman"/>
                <w:bCs/>
                <w:sz w:val="20"/>
                <w:szCs w:val="20"/>
              </w:rPr>
              <w:t>alavimą</w:t>
            </w:r>
            <w:proofErr w:type="spellEnd"/>
            <w:r w:rsidR="00B0690C">
              <w:rPr>
                <w:rFonts w:ascii="Verdana" w:hAnsi="Verdana" w:cs="Times New Roman"/>
                <w:bCs/>
                <w:sz w:val="20"/>
                <w:szCs w:val="20"/>
              </w:rPr>
              <w:t xml:space="preserve"> </w:t>
            </w:r>
            <w:proofErr w:type="spellStart"/>
            <w:r w:rsidR="00B0690C">
              <w:rPr>
                <w:rFonts w:ascii="Verdana" w:hAnsi="Verdana" w:cs="Times New Roman"/>
                <w:bCs/>
                <w:sz w:val="20"/>
                <w:szCs w:val="20"/>
              </w:rPr>
              <w:t>dėl</w:t>
            </w:r>
            <w:proofErr w:type="spellEnd"/>
            <w:r w:rsidR="00B0690C">
              <w:rPr>
                <w:rFonts w:ascii="Verdana" w:hAnsi="Verdana" w:cs="Times New Roman"/>
                <w:bCs/>
                <w:sz w:val="20"/>
                <w:szCs w:val="20"/>
              </w:rPr>
              <w:t xml:space="preserve"> </w:t>
            </w:r>
            <w:r w:rsidR="003A722E">
              <w:rPr>
                <w:rFonts w:ascii="Verdana" w:hAnsi="Verdana" w:cs="Times New Roman"/>
                <w:bCs/>
                <w:sz w:val="20"/>
                <w:szCs w:val="20"/>
                <w:lang w:val="lt-LT"/>
              </w:rPr>
              <w:t>„AES įėjim</w:t>
            </w:r>
            <w:r w:rsidR="00B0690C">
              <w:rPr>
                <w:rFonts w:ascii="Verdana" w:hAnsi="Verdana" w:cs="Times New Roman"/>
                <w:bCs/>
                <w:sz w:val="20"/>
                <w:szCs w:val="20"/>
                <w:lang w:val="lt-LT"/>
              </w:rPr>
              <w:t>ų</w:t>
            </w:r>
            <w:r w:rsidR="003A722E">
              <w:rPr>
                <w:rFonts w:ascii="Verdana" w:hAnsi="Verdana" w:cs="Times New Roman"/>
                <w:bCs/>
                <w:sz w:val="20"/>
                <w:szCs w:val="20"/>
                <w:lang w:val="lt-LT"/>
              </w:rPr>
              <w:t>“.</w:t>
            </w:r>
            <w:r w:rsidR="003A722E">
              <w:rPr>
                <w:rFonts w:ascii="Verdana" w:hAnsi="Verdana" w:cs="Times New Roman"/>
                <w:bCs/>
                <w:sz w:val="20"/>
                <w:szCs w:val="20"/>
              </w:rPr>
              <w:t xml:space="preserve"> </w:t>
            </w:r>
          </w:p>
        </w:tc>
      </w:tr>
      <w:tr w:rsidR="00390438" w:rsidRPr="00074D0F" w14:paraId="7214095A" w14:textId="6A780513" w:rsidTr="00907FBF">
        <w:trPr>
          <w:trHeight w:val="140"/>
        </w:trPr>
        <w:tc>
          <w:tcPr>
            <w:tcW w:w="1020" w:type="dxa"/>
            <w:tcBorders>
              <w:top w:val="single" w:sz="4" w:space="0" w:color="auto"/>
              <w:left w:val="single" w:sz="4" w:space="0" w:color="auto"/>
              <w:bottom w:val="single" w:sz="4" w:space="0" w:color="auto"/>
              <w:right w:val="single" w:sz="4" w:space="0" w:color="auto"/>
            </w:tcBorders>
          </w:tcPr>
          <w:p w14:paraId="2A0CF22A" w14:textId="77777777" w:rsidR="004201CE" w:rsidRPr="00074D0F" w:rsidRDefault="004201CE" w:rsidP="004201CE">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3937" w:type="dxa"/>
            <w:tcBorders>
              <w:top w:val="single" w:sz="4" w:space="0" w:color="auto"/>
              <w:left w:val="single" w:sz="4" w:space="0" w:color="auto"/>
              <w:bottom w:val="single" w:sz="4" w:space="0" w:color="auto"/>
              <w:right w:val="single" w:sz="4" w:space="0" w:color="auto"/>
            </w:tcBorders>
          </w:tcPr>
          <w:p w14:paraId="4DB2FB3E" w14:textId="77777777" w:rsidR="004201CE" w:rsidRPr="00074D0F" w:rsidRDefault="004201CE" w:rsidP="00914F61">
            <w:pPr>
              <w:jc w:val="both"/>
              <w:rPr>
                <w:rFonts w:ascii="Verdana" w:hAnsi="Verdana" w:cs="Times New Roman"/>
                <w:bCs/>
                <w:sz w:val="20"/>
                <w:szCs w:val="20"/>
              </w:rPr>
            </w:pPr>
            <w:proofErr w:type="spellStart"/>
            <w:r w:rsidRPr="00074D0F">
              <w:rPr>
                <w:rFonts w:ascii="Verdana" w:hAnsi="Verdana" w:cs="Times New Roman"/>
                <w:bCs/>
                <w:sz w:val="20"/>
                <w:szCs w:val="20"/>
              </w:rPr>
              <w:t>Kokias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papildomas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sąlygas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siūlytumėte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įtraukti</w:t>
            </w:r>
            <w:proofErr w:type="spellEnd"/>
            <w:r w:rsidRPr="00074D0F">
              <w:rPr>
                <w:rFonts w:ascii="Verdana" w:hAnsi="Verdana" w:cs="Times New Roman"/>
                <w:bCs/>
                <w:sz w:val="20"/>
                <w:szCs w:val="20"/>
              </w:rPr>
              <w:t xml:space="preserve"> į </w:t>
            </w:r>
            <w:proofErr w:type="spellStart"/>
            <w:r w:rsidRPr="00074D0F">
              <w:rPr>
                <w:rFonts w:ascii="Verdana" w:hAnsi="Verdana" w:cs="Times New Roman"/>
                <w:bCs/>
                <w:sz w:val="20"/>
                <w:szCs w:val="20"/>
              </w:rPr>
              <w:t>techninę</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specifikaciją</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arba</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kurių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reikėtų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atsisakyti</w:t>
            </w:r>
            <w:proofErr w:type="spellEnd"/>
            <w:r w:rsidRPr="00074D0F">
              <w:rPr>
                <w:rFonts w:ascii="Verdana" w:hAnsi="Verdana" w:cs="Times New Roman"/>
                <w:bCs/>
                <w:sz w:val="20"/>
                <w:szCs w:val="20"/>
              </w:rPr>
              <w:t xml:space="preserve">? </w:t>
            </w:r>
          </w:p>
          <w:p w14:paraId="665D4606" w14:textId="77777777" w:rsidR="004201CE" w:rsidRPr="00074D0F" w:rsidRDefault="004201CE" w:rsidP="00914F61">
            <w:pPr>
              <w:jc w:val="both"/>
              <w:rPr>
                <w:rFonts w:ascii="Verdana" w:hAnsi="Verdana" w:cs="Times New Roman"/>
                <w:bCs/>
                <w:sz w:val="20"/>
                <w:szCs w:val="20"/>
              </w:rPr>
            </w:pPr>
            <w:proofErr w:type="spellStart"/>
            <w:r w:rsidRPr="00074D0F">
              <w:rPr>
                <w:rFonts w:ascii="Verdana" w:hAnsi="Verdana" w:cs="Times New Roman"/>
                <w:bCs/>
                <w:sz w:val="20"/>
                <w:szCs w:val="20"/>
              </w:rPr>
              <w:t>Prašome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pateikti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argumentuotas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pastabas</w:t>
            </w:r>
            <w:proofErr w:type="spellEnd"/>
            <w:r w:rsidRPr="00074D0F">
              <w:rPr>
                <w:rFonts w:ascii="Verdana" w:hAnsi="Verdana" w:cs="Times New Roman"/>
                <w:bCs/>
                <w:sz w:val="20"/>
                <w:szCs w:val="20"/>
              </w:rPr>
              <w:t>/</w:t>
            </w:r>
            <w:proofErr w:type="spellStart"/>
            <w:r w:rsidRPr="00074D0F">
              <w:rPr>
                <w:rFonts w:ascii="Verdana" w:hAnsi="Verdana" w:cs="Times New Roman"/>
                <w:bCs/>
                <w:sz w:val="20"/>
                <w:szCs w:val="20"/>
              </w:rPr>
              <w:t>klausimus</w:t>
            </w:r>
            <w:proofErr w:type="spellEnd"/>
            <w:r w:rsidRPr="00074D0F">
              <w:rPr>
                <w:rFonts w:ascii="Verdana" w:hAnsi="Verdana" w:cs="Times New Roman"/>
                <w:bCs/>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5AD43D5E" w14:textId="77777777" w:rsidR="004201CE" w:rsidRDefault="00E86F94" w:rsidP="00914F61">
            <w:pPr>
              <w:jc w:val="both"/>
              <w:rPr>
                <w:rFonts w:ascii="Verdana" w:hAnsi="Verdana" w:cs="Times New Roman"/>
                <w:bCs/>
                <w:sz w:val="20"/>
                <w:szCs w:val="20"/>
              </w:rPr>
            </w:pPr>
            <w:r w:rsidRPr="00E86F94">
              <w:rPr>
                <w:rFonts w:ascii="Verdana" w:hAnsi="Verdana" w:cs="Times New Roman"/>
                <w:bCs/>
                <w:sz w:val="20"/>
                <w:szCs w:val="20"/>
              </w:rPr>
              <w:t xml:space="preserve">2.4.4. </w:t>
            </w:r>
            <w:proofErr w:type="spellStart"/>
            <w:r w:rsidRPr="00E86F94">
              <w:rPr>
                <w:rFonts w:ascii="Verdana" w:hAnsi="Verdana" w:cs="Times New Roman"/>
                <w:bCs/>
                <w:sz w:val="20"/>
                <w:szCs w:val="20"/>
              </w:rPr>
              <w:t>reikalauja</w:t>
            </w:r>
            <w:proofErr w:type="spellEnd"/>
            <w:r w:rsidRPr="00E86F94">
              <w:rPr>
                <w:rFonts w:ascii="Verdana" w:hAnsi="Verdana" w:cs="Times New Roman"/>
                <w:bCs/>
                <w:sz w:val="20"/>
                <w:szCs w:val="20"/>
              </w:rPr>
              <w:t xml:space="preserve"> 4 </w:t>
            </w:r>
            <w:proofErr w:type="spellStart"/>
            <w:r w:rsidRPr="00E86F94">
              <w:rPr>
                <w:rFonts w:ascii="Verdana" w:hAnsi="Verdana" w:cs="Times New Roman"/>
                <w:bCs/>
                <w:sz w:val="20"/>
                <w:szCs w:val="20"/>
              </w:rPr>
              <w:t>sukamų</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valdiklių</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kiekvienam</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kanalui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Konsolės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turi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modulius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su</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deleguojamais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valdymo</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mygtukais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ir</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suktukais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t.y</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tarkime</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centrinėje</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konsolės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dalyje</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yra</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reguliatorių</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blokas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kuris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reguliuoja</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pasirinkto</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šliaužiklio</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deleguojasi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palietus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šlaiužiklį</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arba</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paspadus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mygtuką</w:t>
            </w:r>
            <w:proofErr w:type="spellEnd"/>
            <w:r w:rsidRPr="00E86F94">
              <w:rPr>
                <w:rFonts w:ascii="Verdana" w:hAnsi="Verdana" w:cs="Times New Roman"/>
                <w:bCs/>
                <w:sz w:val="20"/>
                <w:szCs w:val="20"/>
              </w:rPr>
              <w:t xml:space="preserve"> „Select“ </w:t>
            </w:r>
            <w:proofErr w:type="spellStart"/>
            <w:r w:rsidRPr="00E86F94">
              <w:rPr>
                <w:rFonts w:ascii="Verdana" w:hAnsi="Verdana" w:cs="Times New Roman"/>
                <w:bCs/>
                <w:sz w:val="20"/>
                <w:szCs w:val="20"/>
              </w:rPr>
              <w:t>šalia</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šliaužiklio</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parametrus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Paprastai</w:t>
            </w:r>
            <w:proofErr w:type="spellEnd"/>
            <w:r w:rsidRPr="00E86F94">
              <w:rPr>
                <w:rFonts w:ascii="Verdana" w:hAnsi="Verdana" w:cs="Times New Roman"/>
                <w:bCs/>
                <w:sz w:val="20"/>
                <w:szCs w:val="20"/>
              </w:rPr>
              <w:t xml:space="preserve"> tai </w:t>
            </w:r>
            <w:proofErr w:type="spellStart"/>
            <w:r w:rsidRPr="00E86F94">
              <w:rPr>
                <w:rFonts w:ascii="Verdana" w:hAnsi="Verdana" w:cs="Times New Roman"/>
                <w:bCs/>
                <w:sz w:val="20"/>
                <w:szCs w:val="20"/>
              </w:rPr>
              <w:t>yra</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platesnio</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spektro</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parametrų</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reguliavimo</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galimybė</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nei</w:t>
            </w:r>
            <w:proofErr w:type="spellEnd"/>
            <w:r w:rsidRPr="00E86F94">
              <w:rPr>
                <w:rFonts w:ascii="Verdana" w:hAnsi="Verdana" w:cs="Times New Roman"/>
                <w:bCs/>
                <w:sz w:val="20"/>
                <w:szCs w:val="20"/>
              </w:rPr>
              <w:t xml:space="preserve"> 4 </w:t>
            </w:r>
            <w:proofErr w:type="spellStart"/>
            <w:r w:rsidRPr="00E86F94">
              <w:rPr>
                <w:rFonts w:ascii="Verdana" w:hAnsi="Verdana" w:cs="Times New Roman"/>
                <w:bCs/>
                <w:sz w:val="20"/>
                <w:szCs w:val="20"/>
              </w:rPr>
              <w:t>reguliatoriai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Todėl</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manome</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kad</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reikėtų</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įtraukti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papildymą</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arba</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deleguojami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valdikliai</w:t>
            </w:r>
            <w:proofErr w:type="spellEnd"/>
            <w:r w:rsidRPr="00E86F94">
              <w:rPr>
                <w:rFonts w:ascii="Verdana" w:hAnsi="Verdana" w:cs="Times New Roman"/>
                <w:bCs/>
                <w:sz w:val="20"/>
                <w:szCs w:val="20"/>
              </w:rPr>
              <w:t xml:space="preserve">“. Tai </w:t>
            </w:r>
            <w:proofErr w:type="spellStart"/>
            <w:r w:rsidRPr="00E86F94">
              <w:rPr>
                <w:rFonts w:ascii="Verdana" w:hAnsi="Verdana" w:cs="Times New Roman"/>
                <w:bCs/>
                <w:sz w:val="20"/>
                <w:szCs w:val="20"/>
              </w:rPr>
              <w:t>leistų</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ženkliai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sumažinti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perkamos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konsolės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kainą</w:t>
            </w:r>
            <w:proofErr w:type="spellEnd"/>
            <w:r w:rsidRPr="00E86F94">
              <w:rPr>
                <w:rFonts w:ascii="Verdana" w:hAnsi="Verdana" w:cs="Times New Roman"/>
                <w:bCs/>
                <w:sz w:val="20"/>
                <w:szCs w:val="20"/>
              </w:rPr>
              <w:t>.</w:t>
            </w:r>
          </w:p>
          <w:p w14:paraId="7736BE2F" w14:textId="77777777" w:rsidR="00E86F94" w:rsidRDefault="00E86F94" w:rsidP="00914F61">
            <w:pPr>
              <w:jc w:val="both"/>
              <w:rPr>
                <w:rFonts w:ascii="Verdana" w:hAnsi="Verdana" w:cs="Times New Roman"/>
                <w:bCs/>
                <w:sz w:val="20"/>
                <w:szCs w:val="20"/>
              </w:rPr>
            </w:pPr>
          </w:p>
          <w:p w14:paraId="1E8A0FEE" w14:textId="77777777" w:rsidR="00E86F94" w:rsidRDefault="00E86F94" w:rsidP="00914F61">
            <w:pPr>
              <w:jc w:val="both"/>
              <w:rPr>
                <w:rFonts w:ascii="Verdana" w:hAnsi="Verdana" w:cs="Times New Roman"/>
                <w:bCs/>
                <w:sz w:val="20"/>
                <w:szCs w:val="20"/>
              </w:rPr>
            </w:pPr>
            <w:r w:rsidRPr="00E86F94">
              <w:rPr>
                <w:rFonts w:ascii="Verdana" w:hAnsi="Verdana" w:cs="Times New Roman"/>
                <w:bCs/>
                <w:sz w:val="20"/>
                <w:szCs w:val="20"/>
              </w:rPr>
              <w:t xml:space="preserve">2.4.6 </w:t>
            </w:r>
            <w:proofErr w:type="spellStart"/>
            <w:r w:rsidRPr="00E86F94">
              <w:rPr>
                <w:rFonts w:ascii="Verdana" w:hAnsi="Verdana" w:cs="Times New Roman"/>
                <w:bCs/>
                <w:sz w:val="20"/>
                <w:szCs w:val="20"/>
              </w:rPr>
              <w:t>Motorizuota</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vairalazdė</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Siūlome</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apsvarstyti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ar</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šis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valdiklis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tikrai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būtinas</w:t>
            </w:r>
            <w:proofErr w:type="spellEnd"/>
            <w:r w:rsidRPr="00E86F94">
              <w:rPr>
                <w:rFonts w:ascii="Verdana" w:hAnsi="Verdana" w:cs="Times New Roman"/>
                <w:bCs/>
                <w:sz w:val="20"/>
                <w:szCs w:val="20"/>
              </w:rPr>
              <w:t xml:space="preserve">? Jo </w:t>
            </w:r>
            <w:proofErr w:type="spellStart"/>
            <w:r w:rsidRPr="00E86F94">
              <w:rPr>
                <w:rFonts w:ascii="Verdana" w:hAnsi="Verdana" w:cs="Times New Roman"/>
                <w:bCs/>
                <w:sz w:val="20"/>
                <w:szCs w:val="20"/>
              </w:rPr>
              <w:t>atliekamus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reguliavimus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galima</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nustatyti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kitais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valdymo</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reguliatoriais</w:t>
            </w:r>
            <w:proofErr w:type="spellEnd"/>
            <w:r w:rsidRPr="00E86F94">
              <w:rPr>
                <w:rFonts w:ascii="Verdana" w:hAnsi="Verdana" w:cs="Times New Roman"/>
                <w:bCs/>
                <w:sz w:val="20"/>
                <w:szCs w:val="20"/>
              </w:rPr>
              <w:t xml:space="preserve">. Be </w:t>
            </w:r>
            <w:proofErr w:type="spellStart"/>
            <w:r w:rsidRPr="00E86F94">
              <w:rPr>
                <w:rFonts w:ascii="Verdana" w:hAnsi="Verdana" w:cs="Times New Roman"/>
                <w:bCs/>
                <w:sz w:val="20"/>
                <w:szCs w:val="20"/>
              </w:rPr>
              <w:t>šio</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valdiklio</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galima</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būtų</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pasiūlyti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pigesnę</w:t>
            </w:r>
            <w:proofErr w:type="spellEnd"/>
            <w:r w:rsidRPr="00E86F94">
              <w:rPr>
                <w:rFonts w:ascii="Verdana" w:hAnsi="Verdana" w:cs="Times New Roman"/>
                <w:bCs/>
                <w:sz w:val="20"/>
                <w:szCs w:val="20"/>
              </w:rPr>
              <w:t xml:space="preserve"> (bet </w:t>
            </w:r>
            <w:proofErr w:type="spellStart"/>
            <w:r w:rsidRPr="00E86F94">
              <w:rPr>
                <w:rFonts w:ascii="Verdana" w:hAnsi="Verdana" w:cs="Times New Roman"/>
                <w:bCs/>
                <w:sz w:val="20"/>
                <w:szCs w:val="20"/>
              </w:rPr>
              <w:t>niekuo</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kitu</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nenusileidžiančią</w:t>
            </w:r>
            <w:proofErr w:type="spellEnd"/>
            <w:r w:rsidRPr="00E86F94">
              <w:rPr>
                <w:rFonts w:ascii="Verdana" w:hAnsi="Verdana" w:cs="Times New Roman"/>
                <w:bCs/>
                <w:sz w:val="20"/>
                <w:szCs w:val="20"/>
              </w:rPr>
              <w:t xml:space="preserve">, to </w:t>
            </w:r>
            <w:proofErr w:type="spellStart"/>
            <w:r w:rsidRPr="00E86F94">
              <w:rPr>
                <w:rFonts w:ascii="Verdana" w:hAnsi="Verdana" w:cs="Times New Roman"/>
                <w:bCs/>
                <w:sz w:val="20"/>
                <w:szCs w:val="20"/>
              </w:rPr>
              <w:t>paties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gamintojo</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konsolę</w:t>
            </w:r>
            <w:proofErr w:type="spellEnd"/>
            <w:r w:rsidRPr="00E86F94">
              <w:rPr>
                <w:rFonts w:ascii="Verdana" w:hAnsi="Verdana" w:cs="Times New Roman"/>
                <w:bCs/>
                <w:sz w:val="20"/>
                <w:szCs w:val="20"/>
              </w:rPr>
              <w:t>.</w:t>
            </w:r>
          </w:p>
          <w:p w14:paraId="441A4110" w14:textId="77777777" w:rsidR="00E86F94" w:rsidRDefault="00E86F94" w:rsidP="00914F61">
            <w:pPr>
              <w:jc w:val="both"/>
              <w:rPr>
                <w:rFonts w:ascii="Verdana" w:hAnsi="Verdana" w:cs="Times New Roman"/>
                <w:bCs/>
                <w:sz w:val="20"/>
                <w:szCs w:val="20"/>
              </w:rPr>
            </w:pPr>
          </w:p>
          <w:p w14:paraId="23543F7B" w14:textId="4D02E8D9" w:rsidR="00E86F94" w:rsidRPr="00074D0F" w:rsidRDefault="00E86F94" w:rsidP="00914F61">
            <w:pPr>
              <w:jc w:val="both"/>
              <w:rPr>
                <w:rFonts w:ascii="Verdana" w:hAnsi="Verdana" w:cs="Times New Roman"/>
                <w:bCs/>
                <w:sz w:val="20"/>
                <w:szCs w:val="20"/>
              </w:rPr>
            </w:pPr>
            <w:proofErr w:type="spellStart"/>
            <w:r w:rsidRPr="00E86F94">
              <w:rPr>
                <w:rFonts w:ascii="Verdana" w:hAnsi="Verdana" w:cs="Times New Roman"/>
                <w:bCs/>
                <w:sz w:val="20"/>
                <w:szCs w:val="20"/>
              </w:rPr>
              <w:t>Rekomenduojame</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punkte</w:t>
            </w:r>
            <w:proofErr w:type="spellEnd"/>
            <w:r w:rsidRPr="00E86F94">
              <w:rPr>
                <w:rFonts w:ascii="Verdana" w:hAnsi="Verdana" w:cs="Times New Roman"/>
                <w:bCs/>
                <w:sz w:val="20"/>
                <w:szCs w:val="20"/>
              </w:rPr>
              <w:t xml:space="preserve"> 2.12 </w:t>
            </w:r>
            <w:proofErr w:type="spellStart"/>
            <w:r w:rsidRPr="00E86F94">
              <w:rPr>
                <w:rFonts w:ascii="Verdana" w:hAnsi="Verdana" w:cs="Times New Roman"/>
                <w:bCs/>
                <w:sz w:val="20"/>
                <w:szCs w:val="20"/>
              </w:rPr>
              <w:t>atsisakyti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sinchronizacijos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signalų</w:t>
            </w:r>
            <w:proofErr w:type="spellEnd"/>
            <w:r w:rsidRPr="00E86F94">
              <w:rPr>
                <w:rFonts w:ascii="Verdana" w:hAnsi="Verdana" w:cs="Times New Roman"/>
                <w:bCs/>
                <w:sz w:val="20"/>
                <w:szCs w:val="20"/>
              </w:rPr>
              <w:t xml:space="preserve"> AES </w:t>
            </w:r>
            <w:proofErr w:type="spellStart"/>
            <w:r w:rsidRPr="00E86F94">
              <w:rPr>
                <w:rFonts w:ascii="Verdana" w:hAnsi="Verdana" w:cs="Times New Roman"/>
                <w:bCs/>
                <w:sz w:val="20"/>
                <w:szCs w:val="20"/>
              </w:rPr>
              <w:t>ir</w:t>
            </w:r>
            <w:proofErr w:type="spellEnd"/>
            <w:r w:rsidRPr="00E86F94">
              <w:rPr>
                <w:rFonts w:ascii="Verdana" w:hAnsi="Verdana" w:cs="Times New Roman"/>
                <w:bCs/>
                <w:sz w:val="20"/>
                <w:szCs w:val="20"/>
              </w:rPr>
              <w:t xml:space="preserve"> Video ref. </w:t>
            </w:r>
            <w:proofErr w:type="spellStart"/>
            <w:r w:rsidRPr="00E86F94">
              <w:rPr>
                <w:rFonts w:ascii="Verdana" w:hAnsi="Verdana" w:cs="Times New Roman"/>
                <w:bCs/>
                <w:sz w:val="20"/>
                <w:szCs w:val="20"/>
              </w:rPr>
              <w:t>Priežastis</w:t>
            </w:r>
            <w:proofErr w:type="spellEnd"/>
            <w:r w:rsidRPr="00E86F94">
              <w:rPr>
                <w:rFonts w:ascii="Verdana" w:hAnsi="Verdana" w:cs="Times New Roman"/>
                <w:bCs/>
                <w:sz w:val="20"/>
                <w:szCs w:val="20"/>
              </w:rPr>
              <w:t xml:space="preserve"> 3-iame </w:t>
            </w:r>
            <w:proofErr w:type="spellStart"/>
            <w:r w:rsidRPr="00E86F94">
              <w:rPr>
                <w:rFonts w:ascii="Verdana" w:hAnsi="Verdana" w:cs="Times New Roman"/>
                <w:bCs/>
                <w:sz w:val="20"/>
                <w:szCs w:val="20"/>
              </w:rPr>
              <w:t>lentelės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punkte</w:t>
            </w:r>
            <w:proofErr w:type="spellEnd"/>
            <w:r w:rsidRPr="00E86F94">
              <w:rPr>
                <w:rFonts w:ascii="Verdana" w:hAnsi="Verdana" w:cs="Times New Roman"/>
                <w:bCs/>
                <w:sz w:val="20"/>
                <w:szCs w:val="20"/>
              </w:rPr>
              <w:t>.</w:t>
            </w:r>
          </w:p>
        </w:tc>
        <w:tc>
          <w:tcPr>
            <w:tcW w:w="4078" w:type="dxa"/>
            <w:tcBorders>
              <w:top w:val="single" w:sz="4" w:space="0" w:color="auto"/>
              <w:left w:val="single" w:sz="4" w:space="0" w:color="auto"/>
              <w:bottom w:val="single" w:sz="4" w:space="0" w:color="auto"/>
              <w:right w:val="single" w:sz="4" w:space="0" w:color="auto"/>
            </w:tcBorders>
          </w:tcPr>
          <w:p w14:paraId="7D12E407" w14:textId="1E874AE6" w:rsidR="004201CE" w:rsidRPr="00390438" w:rsidRDefault="00390438" w:rsidP="00390438">
            <w:pPr>
              <w:jc w:val="both"/>
              <w:rPr>
                <w:rFonts w:ascii="Verdana" w:hAnsi="Verdana" w:cs="Times New Roman"/>
                <w:bCs/>
                <w:sz w:val="20"/>
                <w:szCs w:val="20"/>
              </w:rPr>
            </w:pPr>
            <w:r w:rsidRPr="00390438">
              <w:rPr>
                <w:rFonts w:ascii="Verdana" w:hAnsi="Verdana" w:cs="Times New Roman"/>
                <w:bCs/>
                <w:sz w:val="20"/>
                <w:szCs w:val="20"/>
              </w:rPr>
              <w:t>-</w:t>
            </w:r>
            <w:r>
              <w:rPr>
                <w:rFonts w:ascii="Verdana" w:hAnsi="Verdana" w:cs="Times New Roman"/>
                <w:bCs/>
                <w:sz w:val="20"/>
                <w:szCs w:val="20"/>
              </w:rPr>
              <w:t xml:space="preserve"> </w:t>
            </w:r>
            <w:proofErr w:type="spellStart"/>
            <w:r w:rsidR="00735888" w:rsidRPr="00390438">
              <w:rPr>
                <w:rFonts w:ascii="Verdana" w:hAnsi="Verdana" w:cs="Times New Roman"/>
                <w:bCs/>
                <w:sz w:val="20"/>
                <w:szCs w:val="20"/>
              </w:rPr>
              <w:t>Dėkojame</w:t>
            </w:r>
            <w:proofErr w:type="spellEnd"/>
            <w:r w:rsidR="00735888" w:rsidRPr="00390438">
              <w:rPr>
                <w:rFonts w:ascii="Verdana" w:hAnsi="Verdana" w:cs="Times New Roman"/>
                <w:bCs/>
                <w:sz w:val="20"/>
                <w:szCs w:val="20"/>
              </w:rPr>
              <w:t xml:space="preserve"> </w:t>
            </w:r>
            <w:proofErr w:type="spellStart"/>
            <w:r w:rsidR="00735888" w:rsidRPr="00390438">
              <w:rPr>
                <w:rFonts w:ascii="Verdana" w:hAnsi="Verdana" w:cs="Times New Roman"/>
                <w:bCs/>
                <w:sz w:val="20"/>
                <w:szCs w:val="20"/>
              </w:rPr>
              <w:t>už</w:t>
            </w:r>
            <w:proofErr w:type="spellEnd"/>
            <w:r w:rsidR="00735888" w:rsidRPr="00390438">
              <w:rPr>
                <w:rFonts w:ascii="Verdana" w:hAnsi="Verdana" w:cs="Times New Roman"/>
                <w:bCs/>
                <w:sz w:val="20"/>
                <w:szCs w:val="20"/>
              </w:rPr>
              <w:t xml:space="preserve"> </w:t>
            </w:r>
            <w:proofErr w:type="spellStart"/>
            <w:r w:rsidR="00735888" w:rsidRPr="00390438">
              <w:rPr>
                <w:rFonts w:ascii="Verdana" w:hAnsi="Verdana" w:cs="Times New Roman"/>
                <w:bCs/>
                <w:sz w:val="20"/>
                <w:szCs w:val="20"/>
              </w:rPr>
              <w:t>pasiūlymą</w:t>
            </w:r>
            <w:proofErr w:type="spellEnd"/>
            <w:r w:rsidR="00735888" w:rsidRPr="00390438">
              <w:rPr>
                <w:rFonts w:ascii="Verdana" w:hAnsi="Verdana" w:cs="Times New Roman"/>
                <w:bCs/>
                <w:sz w:val="20"/>
                <w:szCs w:val="20"/>
              </w:rPr>
              <w:t xml:space="preserve"> </w:t>
            </w:r>
            <w:proofErr w:type="spellStart"/>
            <w:r w:rsidR="00735888" w:rsidRPr="00390438">
              <w:rPr>
                <w:rFonts w:ascii="Verdana" w:hAnsi="Verdana" w:cs="Times New Roman"/>
                <w:bCs/>
                <w:sz w:val="20"/>
                <w:szCs w:val="20"/>
              </w:rPr>
              <w:t>dėl</w:t>
            </w:r>
            <w:proofErr w:type="spellEnd"/>
            <w:r w:rsidR="00735888" w:rsidRPr="00390438">
              <w:rPr>
                <w:rFonts w:ascii="Verdana" w:hAnsi="Verdana" w:cs="Times New Roman"/>
                <w:bCs/>
                <w:sz w:val="20"/>
                <w:szCs w:val="20"/>
              </w:rPr>
              <w:t xml:space="preserve"> </w:t>
            </w:r>
            <w:proofErr w:type="spellStart"/>
            <w:r w:rsidR="00735888" w:rsidRPr="00390438">
              <w:rPr>
                <w:rFonts w:ascii="Verdana" w:hAnsi="Verdana" w:cs="Times New Roman"/>
                <w:bCs/>
                <w:sz w:val="20"/>
                <w:szCs w:val="20"/>
              </w:rPr>
              <w:t>Techninės</w:t>
            </w:r>
            <w:proofErr w:type="spellEnd"/>
            <w:r w:rsidR="00735888" w:rsidRPr="00390438">
              <w:rPr>
                <w:rFonts w:ascii="Verdana" w:hAnsi="Verdana" w:cs="Times New Roman"/>
                <w:bCs/>
                <w:sz w:val="20"/>
                <w:szCs w:val="20"/>
              </w:rPr>
              <w:t xml:space="preserve"> </w:t>
            </w:r>
            <w:proofErr w:type="spellStart"/>
            <w:r w:rsidR="00735888" w:rsidRPr="00390438">
              <w:rPr>
                <w:rFonts w:ascii="Verdana" w:hAnsi="Verdana" w:cs="Times New Roman"/>
                <w:bCs/>
                <w:sz w:val="20"/>
                <w:szCs w:val="20"/>
              </w:rPr>
              <w:t>specifikacijos</w:t>
            </w:r>
            <w:proofErr w:type="spellEnd"/>
            <w:r w:rsidR="00735888" w:rsidRPr="00390438">
              <w:rPr>
                <w:rFonts w:ascii="Verdana" w:hAnsi="Verdana" w:cs="Times New Roman"/>
                <w:bCs/>
                <w:sz w:val="20"/>
                <w:szCs w:val="20"/>
              </w:rPr>
              <w:t xml:space="preserve"> 2 </w:t>
            </w:r>
            <w:proofErr w:type="spellStart"/>
            <w:r w:rsidR="00735888" w:rsidRPr="00390438">
              <w:rPr>
                <w:rFonts w:ascii="Verdana" w:hAnsi="Verdana" w:cs="Times New Roman"/>
                <w:bCs/>
                <w:sz w:val="20"/>
                <w:szCs w:val="20"/>
              </w:rPr>
              <w:t>lentelės</w:t>
            </w:r>
            <w:proofErr w:type="spellEnd"/>
            <w:r w:rsidR="00735888" w:rsidRPr="00390438">
              <w:rPr>
                <w:rFonts w:ascii="Verdana" w:hAnsi="Verdana" w:cs="Times New Roman"/>
                <w:bCs/>
                <w:sz w:val="20"/>
                <w:szCs w:val="20"/>
              </w:rPr>
              <w:t xml:space="preserve"> 2.4.4 </w:t>
            </w:r>
            <w:proofErr w:type="spellStart"/>
            <w:r w:rsidR="00735888" w:rsidRPr="00390438">
              <w:rPr>
                <w:rFonts w:ascii="Verdana" w:hAnsi="Verdana" w:cs="Times New Roman"/>
                <w:bCs/>
                <w:sz w:val="20"/>
                <w:szCs w:val="20"/>
              </w:rPr>
              <w:t>punkte</w:t>
            </w:r>
            <w:proofErr w:type="spellEnd"/>
            <w:r w:rsidR="00735888" w:rsidRPr="00390438">
              <w:rPr>
                <w:rFonts w:ascii="Verdana" w:hAnsi="Verdana" w:cs="Times New Roman"/>
                <w:bCs/>
                <w:sz w:val="20"/>
                <w:szCs w:val="20"/>
              </w:rPr>
              <w:t xml:space="preserve"> </w:t>
            </w:r>
            <w:proofErr w:type="spellStart"/>
            <w:r w:rsidR="00735888" w:rsidRPr="00390438">
              <w:rPr>
                <w:rFonts w:ascii="Verdana" w:hAnsi="Verdana" w:cs="Times New Roman"/>
                <w:bCs/>
                <w:sz w:val="20"/>
                <w:szCs w:val="20"/>
              </w:rPr>
              <w:t>nustatyto</w:t>
            </w:r>
            <w:proofErr w:type="spellEnd"/>
            <w:r w:rsidR="00735888" w:rsidRPr="00390438">
              <w:rPr>
                <w:rFonts w:ascii="Verdana" w:hAnsi="Verdana" w:cs="Times New Roman"/>
                <w:bCs/>
                <w:sz w:val="20"/>
                <w:szCs w:val="20"/>
              </w:rPr>
              <w:t xml:space="preserve"> </w:t>
            </w:r>
            <w:proofErr w:type="spellStart"/>
            <w:r w:rsidR="00735888" w:rsidRPr="00390438">
              <w:rPr>
                <w:rFonts w:ascii="Verdana" w:hAnsi="Verdana" w:cs="Times New Roman"/>
                <w:bCs/>
                <w:sz w:val="20"/>
                <w:szCs w:val="20"/>
              </w:rPr>
              <w:t>reikalavimo</w:t>
            </w:r>
            <w:proofErr w:type="spellEnd"/>
            <w:r w:rsidR="00735888" w:rsidRPr="00390438">
              <w:rPr>
                <w:rFonts w:ascii="Verdana" w:hAnsi="Verdana" w:cs="Times New Roman"/>
                <w:bCs/>
                <w:sz w:val="20"/>
                <w:szCs w:val="20"/>
              </w:rPr>
              <w:t xml:space="preserve">, </w:t>
            </w:r>
            <w:proofErr w:type="spellStart"/>
            <w:r w:rsidR="00735888" w:rsidRPr="00390438">
              <w:rPr>
                <w:rFonts w:ascii="Verdana" w:hAnsi="Verdana" w:cs="Times New Roman"/>
                <w:bCs/>
                <w:sz w:val="20"/>
                <w:szCs w:val="20"/>
              </w:rPr>
              <w:t>tačiau</w:t>
            </w:r>
            <w:proofErr w:type="spellEnd"/>
            <w:r w:rsidR="00735888" w:rsidRPr="00390438">
              <w:rPr>
                <w:rFonts w:ascii="Verdana" w:hAnsi="Verdana" w:cs="Times New Roman"/>
                <w:bCs/>
                <w:sz w:val="20"/>
                <w:szCs w:val="20"/>
              </w:rPr>
              <w:t xml:space="preserve"> </w:t>
            </w:r>
            <w:proofErr w:type="spellStart"/>
            <w:r w:rsidR="004E5339" w:rsidRPr="00390438">
              <w:rPr>
                <w:rFonts w:ascii="Verdana" w:hAnsi="Verdana" w:cs="Times New Roman"/>
                <w:bCs/>
                <w:sz w:val="20"/>
                <w:szCs w:val="20"/>
              </w:rPr>
              <w:t>naudoj</w:t>
            </w:r>
            <w:r w:rsidR="000A698B" w:rsidRPr="00390438">
              <w:rPr>
                <w:rFonts w:ascii="Verdana" w:hAnsi="Verdana" w:cs="Times New Roman"/>
                <w:bCs/>
                <w:sz w:val="20"/>
                <w:szCs w:val="20"/>
              </w:rPr>
              <w:t>imasis</w:t>
            </w:r>
            <w:proofErr w:type="spellEnd"/>
            <w:r w:rsidR="000A698B" w:rsidRPr="00390438">
              <w:rPr>
                <w:rFonts w:ascii="Verdana" w:hAnsi="Verdana" w:cs="Times New Roman"/>
                <w:bCs/>
                <w:sz w:val="20"/>
                <w:szCs w:val="20"/>
              </w:rPr>
              <w:t xml:space="preserve"> </w:t>
            </w:r>
            <w:proofErr w:type="spellStart"/>
            <w:r w:rsidR="004E5339" w:rsidRPr="00390438">
              <w:rPr>
                <w:rFonts w:ascii="Verdana" w:hAnsi="Verdana" w:cs="Times New Roman"/>
                <w:bCs/>
                <w:sz w:val="20"/>
                <w:szCs w:val="20"/>
              </w:rPr>
              <w:t>b</w:t>
            </w:r>
            <w:r w:rsidR="00D54EE3" w:rsidRPr="00390438">
              <w:rPr>
                <w:rFonts w:ascii="Verdana" w:hAnsi="Verdana" w:cs="Times New Roman"/>
                <w:bCs/>
                <w:sz w:val="20"/>
                <w:szCs w:val="20"/>
              </w:rPr>
              <w:t>endrai</w:t>
            </w:r>
            <w:r w:rsidR="00FD389D" w:rsidRPr="00390438">
              <w:rPr>
                <w:rFonts w:ascii="Verdana" w:hAnsi="Verdana" w:cs="Times New Roman"/>
                <w:bCs/>
                <w:sz w:val="20"/>
                <w:szCs w:val="20"/>
              </w:rPr>
              <w:t>s</w:t>
            </w:r>
            <w:proofErr w:type="spellEnd"/>
            <w:r w:rsidR="00FD389D" w:rsidRPr="00390438">
              <w:rPr>
                <w:rFonts w:ascii="Verdana" w:hAnsi="Verdana" w:cs="Times New Roman"/>
                <w:bCs/>
                <w:sz w:val="20"/>
                <w:szCs w:val="20"/>
              </w:rPr>
              <w:t xml:space="preserve"> </w:t>
            </w:r>
            <w:proofErr w:type="spellStart"/>
            <w:r w:rsidR="00FD389D" w:rsidRPr="00390438">
              <w:rPr>
                <w:rFonts w:ascii="Verdana" w:hAnsi="Verdana" w:cs="Times New Roman"/>
                <w:bCs/>
                <w:sz w:val="20"/>
                <w:szCs w:val="20"/>
              </w:rPr>
              <w:t>reguliatoriais</w:t>
            </w:r>
            <w:proofErr w:type="spellEnd"/>
            <w:r w:rsidR="00FD389D" w:rsidRPr="00390438">
              <w:rPr>
                <w:rFonts w:ascii="Verdana" w:hAnsi="Verdana" w:cs="Times New Roman"/>
                <w:bCs/>
                <w:sz w:val="20"/>
                <w:szCs w:val="20"/>
              </w:rPr>
              <w:t xml:space="preserve"> </w:t>
            </w:r>
            <w:proofErr w:type="spellStart"/>
            <w:r w:rsidR="000A698B" w:rsidRPr="00390438">
              <w:rPr>
                <w:rFonts w:ascii="Verdana" w:hAnsi="Verdana" w:cs="Times New Roman"/>
                <w:bCs/>
                <w:sz w:val="20"/>
                <w:szCs w:val="20"/>
              </w:rPr>
              <w:t>nesuteikia</w:t>
            </w:r>
            <w:proofErr w:type="spellEnd"/>
            <w:r w:rsidR="000A698B" w:rsidRPr="00390438">
              <w:rPr>
                <w:rFonts w:ascii="Verdana" w:hAnsi="Verdana" w:cs="Times New Roman"/>
                <w:bCs/>
                <w:sz w:val="20"/>
                <w:szCs w:val="20"/>
              </w:rPr>
              <w:t xml:space="preserve"> </w:t>
            </w:r>
            <w:proofErr w:type="spellStart"/>
            <w:r w:rsidR="000A698B" w:rsidRPr="00390438">
              <w:rPr>
                <w:rFonts w:ascii="Verdana" w:hAnsi="Verdana" w:cs="Times New Roman"/>
                <w:bCs/>
                <w:sz w:val="20"/>
                <w:szCs w:val="20"/>
              </w:rPr>
              <w:t>tokio</w:t>
            </w:r>
            <w:proofErr w:type="spellEnd"/>
            <w:r w:rsidR="000A698B" w:rsidRPr="00390438">
              <w:rPr>
                <w:rFonts w:ascii="Verdana" w:hAnsi="Verdana" w:cs="Times New Roman"/>
                <w:bCs/>
                <w:sz w:val="20"/>
                <w:szCs w:val="20"/>
              </w:rPr>
              <w:t xml:space="preserve"> </w:t>
            </w:r>
            <w:proofErr w:type="spellStart"/>
            <w:r w:rsidR="000A698B" w:rsidRPr="00390438">
              <w:rPr>
                <w:rFonts w:ascii="Verdana" w:hAnsi="Verdana" w:cs="Times New Roman"/>
                <w:bCs/>
                <w:sz w:val="20"/>
                <w:szCs w:val="20"/>
              </w:rPr>
              <w:t>operatyvumo</w:t>
            </w:r>
            <w:proofErr w:type="spellEnd"/>
            <w:r w:rsidR="000A698B" w:rsidRPr="00390438">
              <w:rPr>
                <w:rFonts w:ascii="Verdana" w:hAnsi="Verdana" w:cs="Times New Roman"/>
                <w:bCs/>
                <w:sz w:val="20"/>
                <w:szCs w:val="20"/>
              </w:rPr>
              <w:t xml:space="preserve"> </w:t>
            </w:r>
            <w:proofErr w:type="spellStart"/>
            <w:r w:rsidR="000A698B" w:rsidRPr="00390438">
              <w:rPr>
                <w:rFonts w:ascii="Verdana" w:hAnsi="Verdana" w:cs="Times New Roman"/>
                <w:bCs/>
                <w:sz w:val="20"/>
                <w:szCs w:val="20"/>
              </w:rPr>
              <w:t>kokį</w:t>
            </w:r>
            <w:proofErr w:type="spellEnd"/>
            <w:r w:rsidR="000A698B" w:rsidRPr="00390438">
              <w:rPr>
                <w:rFonts w:ascii="Verdana" w:hAnsi="Verdana" w:cs="Times New Roman"/>
                <w:bCs/>
                <w:sz w:val="20"/>
                <w:szCs w:val="20"/>
              </w:rPr>
              <w:t xml:space="preserve"> </w:t>
            </w:r>
            <w:proofErr w:type="spellStart"/>
            <w:r w:rsidR="000A698B" w:rsidRPr="00390438">
              <w:rPr>
                <w:rFonts w:ascii="Verdana" w:hAnsi="Verdana" w:cs="Times New Roman"/>
                <w:bCs/>
                <w:sz w:val="20"/>
                <w:szCs w:val="20"/>
              </w:rPr>
              <w:t>suteikia</w:t>
            </w:r>
            <w:proofErr w:type="spellEnd"/>
            <w:r w:rsidR="000A698B" w:rsidRPr="00390438">
              <w:rPr>
                <w:rFonts w:ascii="Verdana" w:hAnsi="Verdana" w:cs="Times New Roman"/>
                <w:bCs/>
                <w:sz w:val="20"/>
                <w:szCs w:val="20"/>
              </w:rPr>
              <w:t xml:space="preserve"> </w:t>
            </w:r>
            <w:proofErr w:type="spellStart"/>
            <w:r w:rsidR="00E65F6A" w:rsidRPr="00390438">
              <w:rPr>
                <w:rFonts w:ascii="Verdana" w:hAnsi="Verdana" w:cs="Times New Roman"/>
                <w:bCs/>
                <w:sz w:val="20"/>
                <w:szCs w:val="20"/>
              </w:rPr>
              <w:t>reguliatoriai</w:t>
            </w:r>
            <w:proofErr w:type="spellEnd"/>
            <w:r w:rsidR="007E0112" w:rsidRPr="00390438">
              <w:rPr>
                <w:rFonts w:ascii="Verdana" w:hAnsi="Verdana" w:cs="Times New Roman"/>
                <w:bCs/>
                <w:sz w:val="20"/>
                <w:szCs w:val="20"/>
              </w:rPr>
              <w:t xml:space="preserve">, </w:t>
            </w:r>
            <w:proofErr w:type="spellStart"/>
            <w:r w:rsidR="007E0112" w:rsidRPr="00390438">
              <w:rPr>
                <w:rFonts w:ascii="Verdana" w:hAnsi="Verdana" w:cs="Times New Roman"/>
                <w:bCs/>
                <w:sz w:val="20"/>
                <w:szCs w:val="20"/>
              </w:rPr>
              <w:t>skirti</w:t>
            </w:r>
            <w:proofErr w:type="spellEnd"/>
            <w:r w:rsidR="00E65F6A" w:rsidRPr="00390438">
              <w:rPr>
                <w:rFonts w:ascii="Verdana" w:hAnsi="Verdana" w:cs="Times New Roman"/>
                <w:bCs/>
                <w:sz w:val="20"/>
                <w:szCs w:val="20"/>
              </w:rPr>
              <w:t xml:space="preserve"> tik </w:t>
            </w:r>
            <w:proofErr w:type="spellStart"/>
            <w:r w:rsidR="00C6291F">
              <w:rPr>
                <w:rFonts w:ascii="Verdana" w:hAnsi="Verdana" w:cs="Times New Roman"/>
                <w:bCs/>
                <w:sz w:val="20"/>
                <w:szCs w:val="20"/>
              </w:rPr>
              <w:t>konkre</w:t>
            </w:r>
            <w:r w:rsidR="00C6291F">
              <w:rPr>
                <w:rFonts w:ascii="Verdana" w:hAnsi="Verdana" w:cs="Times New Roman"/>
                <w:bCs/>
                <w:sz w:val="20"/>
                <w:szCs w:val="20"/>
                <w:lang w:val="lt-LT"/>
              </w:rPr>
              <w:t>čiam</w:t>
            </w:r>
            <w:proofErr w:type="spellEnd"/>
            <w:r w:rsidR="00C6291F" w:rsidRPr="00390438">
              <w:rPr>
                <w:rFonts w:ascii="Verdana" w:hAnsi="Verdana" w:cs="Times New Roman"/>
                <w:bCs/>
                <w:sz w:val="20"/>
                <w:szCs w:val="20"/>
              </w:rPr>
              <w:t xml:space="preserve"> </w:t>
            </w:r>
            <w:proofErr w:type="spellStart"/>
            <w:r w:rsidR="00C6291F" w:rsidRPr="00390438">
              <w:rPr>
                <w:rFonts w:ascii="Verdana" w:hAnsi="Verdana" w:cs="Times New Roman"/>
                <w:bCs/>
                <w:sz w:val="20"/>
                <w:szCs w:val="20"/>
              </w:rPr>
              <w:t>kanalui</w:t>
            </w:r>
            <w:proofErr w:type="spellEnd"/>
            <w:r w:rsidR="00C6291F" w:rsidRPr="00390438">
              <w:rPr>
                <w:rFonts w:ascii="Verdana" w:hAnsi="Verdana" w:cs="Times New Roman"/>
                <w:bCs/>
                <w:sz w:val="20"/>
                <w:szCs w:val="20"/>
              </w:rPr>
              <w:t>.</w:t>
            </w:r>
            <w:r w:rsidR="00C6291F">
              <w:rPr>
                <w:rFonts w:ascii="Verdana" w:hAnsi="Verdana" w:cs="Times New Roman"/>
                <w:bCs/>
                <w:sz w:val="20"/>
                <w:szCs w:val="20"/>
              </w:rPr>
              <w:t xml:space="preserve"> </w:t>
            </w:r>
            <w:proofErr w:type="spellStart"/>
            <w:r w:rsidR="00C6291F">
              <w:rPr>
                <w:rFonts w:ascii="Verdana" w:hAnsi="Verdana" w:cs="Times New Roman"/>
                <w:bCs/>
                <w:sz w:val="20"/>
                <w:szCs w:val="20"/>
              </w:rPr>
              <w:t>K</w:t>
            </w:r>
            <w:r w:rsidR="00C6291F" w:rsidRPr="003D05C0">
              <w:rPr>
                <w:rFonts w:ascii="Verdana" w:hAnsi="Verdana" w:cs="Times New Roman"/>
                <w:bCs/>
                <w:sz w:val="20"/>
                <w:szCs w:val="20"/>
              </w:rPr>
              <w:t>eturi</w:t>
            </w:r>
            <w:proofErr w:type="spellEnd"/>
            <w:r w:rsidR="00C6291F" w:rsidRPr="003D05C0">
              <w:rPr>
                <w:rFonts w:ascii="Verdana" w:hAnsi="Verdana" w:cs="Times New Roman"/>
                <w:bCs/>
                <w:sz w:val="20"/>
                <w:szCs w:val="20"/>
              </w:rPr>
              <w:t xml:space="preserve"> </w:t>
            </w:r>
            <w:proofErr w:type="spellStart"/>
            <w:r w:rsidR="00C6291F" w:rsidRPr="003D05C0">
              <w:rPr>
                <w:rFonts w:ascii="Verdana" w:hAnsi="Verdana" w:cs="Times New Roman"/>
                <w:bCs/>
                <w:sz w:val="20"/>
                <w:szCs w:val="20"/>
              </w:rPr>
              <w:t>reguliatoriai</w:t>
            </w:r>
            <w:proofErr w:type="spellEnd"/>
            <w:r w:rsidR="00C6291F" w:rsidRPr="003D05C0">
              <w:rPr>
                <w:rFonts w:ascii="Verdana" w:hAnsi="Verdana" w:cs="Times New Roman"/>
                <w:bCs/>
                <w:sz w:val="20"/>
                <w:szCs w:val="20"/>
              </w:rPr>
              <w:t xml:space="preserve"> </w:t>
            </w:r>
            <w:proofErr w:type="spellStart"/>
            <w:r w:rsidR="00C6291F" w:rsidRPr="003D05C0">
              <w:rPr>
                <w:rFonts w:ascii="Verdana" w:hAnsi="Verdana" w:cs="Times New Roman"/>
                <w:bCs/>
                <w:sz w:val="20"/>
                <w:szCs w:val="20"/>
              </w:rPr>
              <w:t>kiekvienam</w:t>
            </w:r>
            <w:proofErr w:type="spellEnd"/>
            <w:r w:rsidR="00C6291F" w:rsidRPr="003D05C0">
              <w:rPr>
                <w:rFonts w:ascii="Verdana" w:hAnsi="Verdana" w:cs="Times New Roman"/>
                <w:bCs/>
                <w:sz w:val="20"/>
                <w:szCs w:val="20"/>
              </w:rPr>
              <w:t xml:space="preserve"> </w:t>
            </w:r>
            <w:proofErr w:type="spellStart"/>
            <w:r w:rsidR="00C6291F" w:rsidRPr="003D05C0">
              <w:rPr>
                <w:rFonts w:ascii="Verdana" w:hAnsi="Verdana" w:cs="Times New Roman"/>
                <w:bCs/>
                <w:sz w:val="20"/>
                <w:szCs w:val="20"/>
              </w:rPr>
              <w:t>kanalui</w:t>
            </w:r>
            <w:proofErr w:type="spellEnd"/>
            <w:r w:rsidR="00C6291F" w:rsidRPr="003D05C0">
              <w:rPr>
                <w:rFonts w:ascii="Verdana" w:hAnsi="Verdana" w:cs="Times New Roman"/>
                <w:bCs/>
                <w:sz w:val="20"/>
                <w:szCs w:val="20"/>
              </w:rPr>
              <w:t xml:space="preserve"> </w:t>
            </w:r>
            <w:proofErr w:type="spellStart"/>
            <w:r w:rsidR="00C6291F" w:rsidRPr="003D05C0">
              <w:rPr>
                <w:rFonts w:ascii="Verdana" w:hAnsi="Verdana" w:cs="Times New Roman"/>
                <w:bCs/>
                <w:sz w:val="20"/>
                <w:szCs w:val="20"/>
              </w:rPr>
              <w:t>suteikia</w:t>
            </w:r>
            <w:proofErr w:type="spellEnd"/>
            <w:r w:rsidR="00C6291F" w:rsidRPr="003D05C0">
              <w:rPr>
                <w:rFonts w:ascii="Verdana" w:hAnsi="Verdana" w:cs="Times New Roman"/>
                <w:bCs/>
                <w:sz w:val="20"/>
                <w:szCs w:val="20"/>
              </w:rPr>
              <w:t xml:space="preserve"> </w:t>
            </w:r>
            <w:proofErr w:type="spellStart"/>
            <w:r w:rsidR="00C6291F" w:rsidRPr="003D05C0">
              <w:rPr>
                <w:rFonts w:ascii="Verdana" w:hAnsi="Verdana" w:cs="Times New Roman"/>
                <w:bCs/>
                <w:sz w:val="20"/>
                <w:szCs w:val="20"/>
              </w:rPr>
              <w:t>vartotojui</w:t>
            </w:r>
            <w:proofErr w:type="spellEnd"/>
            <w:r w:rsidR="00C6291F" w:rsidRPr="003D05C0">
              <w:rPr>
                <w:rFonts w:ascii="Verdana" w:hAnsi="Verdana" w:cs="Times New Roman"/>
                <w:bCs/>
                <w:sz w:val="20"/>
                <w:szCs w:val="20"/>
              </w:rPr>
              <w:t xml:space="preserve"> </w:t>
            </w:r>
            <w:proofErr w:type="spellStart"/>
            <w:r w:rsidR="00C6291F">
              <w:rPr>
                <w:rFonts w:ascii="Verdana" w:hAnsi="Verdana" w:cs="Times New Roman"/>
                <w:bCs/>
                <w:sz w:val="20"/>
                <w:szCs w:val="20"/>
              </w:rPr>
              <w:t>didesnį</w:t>
            </w:r>
            <w:proofErr w:type="spellEnd"/>
            <w:r w:rsidR="00C6291F">
              <w:rPr>
                <w:rFonts w:ascii="Verdana" w:hAnsi="Verdana" w:cs="Times New Roman"/>
                <w:bCs/>
                <w:sz w:val="20"/>
                <w:szCs w:val="20"/>
              </w:rPr>
              <w:t xml:space="preserve"> </w:t>
            </w:r>
            <w:proofErr w:type="spellStart"/>
            <w:r w:rsidR="00C6291F" w:rsidRPr="003D05C0">
              <w:rPr>
                <w:rFonts w:ascii="Verdana" w:hAnsi="Verdana" w:cs="Times New Roman"/>
                <w:bCs/>
                <w:sz w:val="20"/>
                <w:szCs w:val="20"/>
              </w:rPr>
              <w:t>operatyvumą</w:t>
            </w:r>
            <w:proofErr w:type="spellEnd"/>
            <w:r w:rsidR="00C6291F" w:rsidRPr="003D05C0">
              <w:rPr>
                <w:rFonts w:ascii="Verdana" w:hAnsi="Verdana" w:cs="Times New Roman"/>
                <w:bCs/>
                <w:sz w:val="20"/>
                <w:szCs w:val="20"/>
              </w:rPr>
              <w:t xml:space="preserve"> </w:t>
            </w:r>
            <w:proofErr w:type="spellStart"/>
            <w:r w:rsidR="00C6291F" w:rsidRPr="003D05C0">
              <w:rPr>
                <w:rFonts w:ascii="Verdana" w:hAnsi="Verdana" w:cs="Times New Roman"/>
                <w:bCs/>
                <w:sz w:val="20"/>
                <w:szCs w:val="20"/>
              </w:rPr>
              <w:t>ir</w:t>
            </w:r>
            <w:proofErr w:type="spellEnd"/>
            <w:r w:rsidR="00C6291F" w:rsidRPr="003D05C0">
              <w:rPr>
                <w:rFonts w:ascii="Verdana" w:hAnsi="Verdana" w:cs="Times New Roman"/>
                <w:bCs/>
                <w:sz w:val="20"/>
                <w:szCs w:val="20"/>
              </w:rPr>
              <w:t xml:space="preserve"> </w:t>
            </w:r>
            <w:proofErr w:type="spellStart"/>
            <w:r w:rsidR="00C6291F" w:rsidRPr="003D05C0">
              <w:rPr>
                <w:rFonts w:ascii="Verdana" w:hAnsi="Verdana" w:cs="Times New Roman"/>
                <w:bCs/>
                <w:sz w:val="20"/>
                <w:szCs w:val="20"/>
              </w:rPr>
              <w:t>patogumą</w:t>
            </w:r>
            <w:proofErr w:type="spellEnd"/>
            <w:r w:rsidR="00C6291F" w:rsidRPr="003D05C0">
              <w:rPr>
                <w:rFonts w:ascii="Verdana" w:hAnsi="Verdana" w:cs="Times New Roman"/>
                <w:bCs/>
                <w:sz w:val="20"/>
                <w:szCs w:val="20"/>
              </w:rPr>
              <w:t xml:space="preserve"> </w:t>
            </w:r>
            <w:proofErr w:type="spellStart"/>
            <w:r w:rsidR="00C6291F" w:rsidRPr="003D05C0">
              <w:rPr>
                <w:rFonts w:ascii="Verdana" w:hAnsi="Verdana" w:cs="Times New Roman"/>
                <w:bCs/>
                <w:sz w:val="20"/>
                <w:szCs w:val="20"/>
              </w:rPr>
              <w:t>nei</w:t>
            </w:r>
            <w:proofErr w:type="spellEnd"/>
            <w:r w:rsidR="00C6291F" w:rsidRPr="003D05C0">
              <w:rPr>
                <w:rFonts w:ascii="Verdana" w:hAnsi="Verdana" w:cs="Times New Roman"/>
                <w:bCs/>
                <w:sz w:val="20"/>
                <w:szCs w:val="20"/>
              </w:rPr>
              <w:t xml:space="preserve"> </w:t>
            </w:r>
            <w:proofErr w:type="spellStart"/>
            <w:r w:rsidR="00C6291F" w:rsidRPr="003D05C0">
              <w:rPr>
                <w:rFonts w:ascii="Verdana" w:hAnsi="Verdana" w:cs="Times New Roman"/>
                <w:bCs/>
                <w:sz w:val="20"/>
                <w:szCs w:val="20"/>
              </w:rPr>
              <w:t>bendri</w:t>
            </w:r>
            <w:proofErr w:type="spellEnd"/>
            <w:r w:rsidR="00C6291F">
              <w:rPr>
                <w:rFonts w:ascii="Verdana" w:hAnsi="Verdana" w:cs="Times New Roman"/>
                <w:bCs/>
                <w:sz w:val="20"/>
                <w:szCs w:val="20"/>
              </w:rPr>
              <w:t>,</w:t>
            </w:r>
            <w:r w:rsidR="00C6291F" w:rsidRPr="003D05C0">
              <w:rPr>
                <w:rFonts w:ascii="Verdana" w:hAnsi="Verdana" w:cs="Times New Roman"/>
                <w:bCs/>
                <w:sz w:val="20"/>
                <w:szCs w:val="20"/>
              </w:rPr>
              <w:t xml:space="preserve"> per </w:t>
            </w:r>
            <w:proofErr w:type="spellStart"/>
            <w:r w:rsidR="00C6291F" w:rsidRPr="003D05C0">
              <w:rPr>
                <w:rFonts w:ascii="Verdana" w:hAnsi="Verdana" w:cs="Times New Roman"/>
                <w:bCs/>
                <w:sz w:val="20"/>
                <w:szCs w:val="20"/>
              </w:rPr>
              <w:t>kuriuos</w:t>
            </w:r>
            <w:proofErr w:type="spellEnd"/>
            <w:r w:rsidR="00C6291F" w:rsidRPr="003D05C0">
              <w:rPr>
                <w:rFonts w:ascii="Verdana" w:hAnsi="Verdana" w:cs="Times New Roman"/>
                <w:bCs/>
                <w:sz w:val="20"/>
                <w:szCs w:val="20"/>
              </w:rPr>
              <w:t xml:space="preserve"> </w:t>
            </w:r>
            <w:proofErr w:type="spellStart"/>
            <w:r w:rsidR="00C6291F" w:rsidRPr="003D05C0">
              <w:rPr>
                <w:rFonts w:ascii="Verdana" w:hAnsi="Verdana" w:cs="Times New Roman"/>
                <w:bCs/>
                <w:sz w:val="20"/>
                <w:szCs w:val="20"/>
              </w:rPr>
              <w:t>reikia</w:t>
            </w:r>
            <w:proofErr w:type="spellEnd"/>
            <w:r w:rsidR="00C6291F" w:rsidRPr="003D05C0">
              <w:rPr>
                <w:rFonts w:ascii="Verdana" w:hAnsi="Verdana" w:cs="Times New Roman"/>
                <w:bCs/>
                <w:sz w:val="20"/>
                <w:szCs w:val="20"/>
              </w:rPr>
              <w:t xml:space="preserve"> </w:t>
            </w:r>
            <w:proofErr w:type="spellStart"/>
            <w:r w:rsidR="00C6291F" w:rsidRPr="003D05C0">
              <w:rPr>
                <w:rFonts w:ascii="Verdana" w:hAnsi="Verdana" w:cs="Times New Roman"/>
                <w:bCs/>
                <w:sz w:val="20"/>
                <w:szCs w:val="20"/>
              </w:rPr>
              <w:t>susirasti</w:t>
            </w:r>
            <w:proofErr w:type="spellEnd"/>
            <w:r w:rsidR="00C6291F" w:rsidRPr="003D05C0">
              <w:rPr>
                <w:rFonts w:ascii="Verdana" w:hAnsi="Verdana" w:cs="Times New Roman"/>
                <w:bCs/>
                <w:sz w:val="20"/>
                <w:szCs w:val="20"/>
              </w:rPr>
              <w:t xml:space="preserve"> </w:t>
            </w:r>
            <w:proofErr w:type="spellStart"/>
            <w:r w:rsidR="00C6291F" w:rsidRPr="003D05C0">
              <w:rPr>
                <w:rFonts w:ascii="Verdana" w:hAnsi="Verdana" w:cs="Times New Roman"/>
                <w:bCs/>
                <w:sz w:val="20"/>
                <w:szCs w:val="20"/>
              </w:rPr>
              <w:t>konkretų</w:t>
            </w:r>
            <w:proofErr w:type="spellEnd"/>
            <w:r w:rsidR="00C6291F" w:rsidRPr="003D05C0">
              <w:rPr>
                <w:rFonts w:ascii="Verdana" w:hAnsi="Verdana" w:cs="Times New Roman"/>
                <w:bCs/>
                <w:sz w:val="20"/>
                <w:szCs w:val="20"/>
              </w:rPr>
              <w:t xml:space="preserve"> </w:t>
            </w:r>
            <w:proofErr w:type="spellStart"/>
            <w:r w:rsidR="00C6291F" w:rsidRPr="003D05C0">
              <w:rPr>
                <w:rFonts w:ascii="Verdana" w:hAnsi="Verdana" w:cs="Times New Roman"/>
                <w:bCs/>
                <w:sz w:val="20"/>
                <w:szCs w:val="20"/>
              </w:rPr>
              <w:t>kanalą</w:t>
            </w:r>
            <w:proofErr w:type="spellEnd"/>
            <w:r w:rsidR="00C6291F" w:rsidRPr="003D05C0">
              <w:rPr>
                <w:rFonts w:ascii="Verdana" w:hAnsi="Verdana" w:cs="Times New Roman"/>
                <w:bCs/>
                <w:sz w:val="20"/>
                <w:szCs w:val="20"/>
              </w:rPr>
              <w:t>.</w:t>
            </w:r>
          </w:p>
          <w:p w14:paraId="4809931A" w14:textId="77777777" w:rsidR="000B1295" w:rsidRDefault="000B1295" w:rsidP="00914F61">
            <w:pPr>
              <w:jc w:val="both"/>
              <w:rPr>
                <w:rFonts w:ascii="Verdana" w:hAnsi="Verdana" w:cs="Times New Roman"/>
                <w:bCs/>
                <w:sz w:val="20"/>
                <w:szCs w:val="20"/>
              </w:rPr>
            </w:pPr>
          </w:p>
          <w:p w14:paraId="1C30134A" w14:textId="5A4FA19F" w:rsidR="000B1295" w:rsidRPr="00390438" w:rsidRDefault="00390438" w:rsidP="00390438">
            <w:pPr>
              <w:jc w:val="both"/>
              <w:rPr>
                <w:rFonts w:ascii="Verdana" w:hAnsi="Verdana" w:cs="Times New Roman"/>
                <w:bCs/>
                <w:sz w:val="20"/>
                <w:szCs w:val="20"/>
              </w:rPr>
            </w:pPr>
            <w:r w:rsidRPr="00390438">
              <w:rPr>
                <w:rFonts w:ascii="Verdana" w:hAnsi="Verdana" w:cs="Times New Roman"/>
                <w:bCs/>
                <w:sz w:val="20"/>
                <w:szCs w:val="20"/>
              </w:rPr>
              <w:t>-</w:t>
            </w:r>
            <w:r>
              <w:rPr>
                <w:rFonts w:ascii="Verdana" w:hAnsi="Verdana" w:cs="Times New Roman"/>
                <w:bCs/>
                <w:sz w:val="20"/>
                <w:szCs w:val="20"/>
              </w:rPr>
              <w:t xml:space="preserve"> </w:t>
            </w:r>
            <w:proofErr w:type="spellStart"/>
            <w:r w:rsidRPr="00390438">
              <w:rPr>
                <w:rFonts w:ascii="Verdana" w:hAnsi="Verdana" w:cs="Times New Roman"/>
                <w:bCs/>
                <w:sz w:val="20"/>
                <w:szCs w:val="20"/>
              </w:rPr>
              <w:t>Dėkojame</w:t>
            </w:r>
            <w:proofErr w:type="spellEnd"/>
            <w:r w:rsidRPr="00390438">
              <w:rPr>
                <w:rFonts w:ascii="Verdana" w:hAnsi="Verdana" w:cs="Times New Roman"/>
                <w:bCs/>
                <w:sz w:val="20"/>
                <w:szCs w:val="20"/>
              </w:rPr>
              <w:t xml:space="preserve"> </w:t>
            </w:r>
            <w:proofErr w:type="spellStart"/>
            <w:r>
              <w:rPr>
                <w:rFonts w:ascii="Verdana" w:hAnsi="Verdana" w:cs="Times New Roman"/>
                <w:bCs/>
                <w:sz w:val="20"/>
                <w:szCs w:val="20"/>
              </w:rPr>
              <w:t>už</w:t>
            </w:r>
            <w:proofErr w:type="spellEnd"/>
            <w:r>
              <w:rPr>
                <w:rFonts w:ascii="Verdana" w:hAnsi="Verdana" w:cs="Times New Roman"/>
                <w:bCs/>
                <w:sz w:val="20"/>
                <w:szCs w:val="20"/>
              </w:rPr>
              <w:t xml:space="preserve"> </w:t>
            </w:r>
            <w:proofErr w:type="spellStart"/>
            <w:r>
              <w:rPr>
                <w:rFonts w:ascii="Verdana" w:hAnsi="Verdana" w:cs="Times New Roman"/>
                <w:bCs/>
                <w:sz w:val="20"/>
                <w:szCs w:val="20"/>
              </w:rPr>
              <w:t>pasiūlymą</w:t>
            </w:r>
            <w:proofErr w:type="spellEnd"/>
            <w:r>
              <w:rPr>
                <w:rFonts w:ascii="Verdana" w:hAnsi="Verdana" w:cs="Times New Roman"/>
                <w:bCs/>
                <w:sz w:val="20"/>
                <w:szCs w:val="20"/>
              </w:rPr>
              <w:t xml:space="preserve"> </w:t>
            </w:r>
            <w:proofErr w:type="spellStart"/>
            <w:r>
              <w:rPr>
                <w:rFonts w:ascii="Verdana" w:hAnsi="Verdana" w:cs="Times New Roman"/>
                <w:bCs/>
                <w:sz w:val="20"/>
                <w:szCs w:val="20"/>
              </w:rPr>
              <w:t>dėl</w:t>
            </w:r>
            <w:proofErr w:type="spellEnd"/>
            <w:r>
              <w:rPr>
                <w:rFonts w:ascii="Verdana" w:hAnsi="Verdana" w:cs="Times New Roman"/>
                <w:bCs/>
                <w:sz w:val="20"/>
                <w:szCs w:val="20"/>
              </w:rPr>
              <w:t xml:space="preserve"> </w:t>
            </w:r>
            <w:proofErr w:type="spellStart"/>
            <w:r>
              <w:rPr>
                <w:rFonts w:ascii="Verdana" w:hAnsi="Verdana" w:cs="Times New Roman"/>
                <w:bCs/>
                <w:sz w:val="20"/>
                <w:szCs w:val="20"/>
              </w:rPr>
              <w:t>Techninės</w:t>
            </w:r>
            <w:proofErr w:type="spellEnd"/>
            <w:r>
              <w:rPr>
                <w:rFonts w:ascii="Verdana" w:hAnsi="Verdana" w:cs="Times New Roman"/>
                <w:bCs/>
                <w:sz w:val="20"/>
                <w:szCs w:val="20"/>
              </w:rPr>
              <w:t xml:space="preserve"> </w:t>
            </w:r>
            <w:proofErr w:type="spellStart"/>
            <w:r>
              <w:rPr>
                <w:rFonts w:ascii="Verdana" w:hAnsi="Verdana" w:cs="Times New Roman"/>
                <w:bCs/>
                <w:sz w:val="20"/>
                <w:szCs w:val="20"/>
              </w:rPr>
              <w:t>specifikacijos</w:t>
            </w:r>
            <w:proofErr w:type="spellEnd"/>
            <w:r>
              <w:rPr>
                <w:rFonts w:ascii="Verdana" w:hAnsi="Verdana" w:cs="Times New Roman"/>
                <w:bCs/>
                <w:sz w:val="20"/>
                <w:szCs w:val="20"/>
              </w:rPr>
              <w:t xml:space="preserve"> 2 </w:t>
            </w:r>
            <w:proofErr w:type="spellStart"/>
            <w:r>
              <w:rPr>
                <w:rFonts w:ascii="Verdana" w:hAnsi="Verdana" w:cs="Times New Roman"/>
                <w:bCs/>
                <w:sz w:val="20"/>
                <w:szCs w:val="20"/>
              </w:rPr>
              <w:t>lentelės</w:t>
            </w:r>
            <w:proofErr w:type="spellEnd"/>
            <w:r>
              <w:rPr>
                <w:rFonts w:ascii="Verdana" w:hAnsi="Verdana" w:cs="Times New Roman"/>
                <w:bCs/>
                <w:sz w:val="20"/>
                <w:szCs w:val="20"/>
              </w:rPr>
              <w:t xml:space="preserve"> </w:t>
            </w:r>
            <w:r w:rsidR="00341941" w:rsidRPr="00390438">
              <w:rPr>
                <w:rFonts w:ascii="Verdana" w:hAnsi="Verdana" w:cs="Times New Roman"/>
                <w:bCs/>
                <w:sz w:val="20"/>
                <w:szCs w:val="20"/>
              </w:rPr>
              <w:t>2.4.6</w:t>
            </w:r>
            <w:r>
              <w:rPr>
                <w:rFonts w:ascii="Verdana" w:hAnsi="Verdana" w:cs="Times New Roman"/>
                <w:bCs/>
                <w:sz w:val="20"/>
                <w:szCs w:val="20"/>
              </w:rPr>
              <w:t xml:space="preserve"> </w:t>
            </w:r>
            <w:proofErr w:type="spellStart"/>
            <w:r>
              <w:rPr>
                <w:rFonts w:ascii="Verdana" w:hAnsi="Verdana" w:cs="Times New Roman"/>
                <w:bCs/>
                <w:sz w:val="20"/>
                <w:szCs w:val="20"/>
              </w:rPr>
              <w:t>punkte</w:t>
            </w:r>
            <w:proofErr w:type="spellEnd"/>
            <w:r>
              <w:rPr>
                <w:rFonts w:ascii="Verdana" w:hAnsi="Verdana" w:cs="Times New Roman"/>
                <w:bCs/>
                <w:sz w:val="20"/>
                <w:szCs w:val="20"/>
              </w:rPr>
              <w:t xml:space="preserve"> </w:t>
            </w:r>
            <w:proofErr w:type="spellStart"/>
            <w:r>
              <w:rPr>
                <w:rFonts w:ascii="Verdana" w:hAnsi="Verdana" w:cs="Times New Roman"/>
                <w:bCs/>
                <w:sz w:val="20"/>
                <w:szCs w:val="20"/>
              </w:rPr>
              <w:t>nustatyto</w:t>
            </w:r>
            <w:proofErr w:type="spellEnd"/>
            <w:r>
              <w:rPr>
                <w:rFonts w:ascii="Verdana" w:hAnsi="Verdana" w:cs="Times New Roman"/>
                <w:bCs/>
                <w:sz w:val="20"/>
                <w:szCs w:val="20"/>
              </w:rPr>
              <w:t xml:space="preserve"> </w:t>
            </w:r>
            <w:proofErr w:type="spellStart"/>
            <w:r>
              <w:rPr>
                <w:rFonts w:ascii="Verdana" w:hAnsi="Verdana" w:cs="Times New Roman"/>
                <w:bCs/>
                <w:sz w:val="20"/>
                <w:szCs w:val="20"/>
              </w:rPr>
              <w:t>reikalavimo</w:t>
            </w:r>
            <w:proofErr w:type="spellEnd"/>
            <w:r>
              <w:rPr>
                <w:rFonts w:ascii="Verdana" w:hAnsi="Verdana" w:cs="Times New Roman"/>
                <w:bCs/>
                <w:sz w:val="20"/>
                <w:szCs w:val="20"/>
              </w:rPr>
              <w:t xml:space="preserve">, </w:t>
            </w:r>
            <w:proofErr w:type="spellStart"/>
            <w:r>
              <w:rPr>
                <w:rFonts w:ascii="Verdana" w:hAnsi="Verdana" w:cs="Times New Roman"/>
                <w:bCs/>
                <w:sz w:val="20"/>
                <w:szCs w:val="20"/>
              </w:rPr>
              <w:t>tačiau</w:t>
            </w:r>
            <w:proofErr w:type="spellEnd"/>
            <w:r>
              <w:rPr>
                <w:rFonts w:ascii="Verdana" w:hAnsi="Verdana" w:cs="Times New Roman"/>
                <w:bCs/>
                <w:sz w:val="20"/>
                <w:szCs w:val="20"/>
              </w:rPr>
              <w:t xml:space="preserve"> </w:t>
            </w:r>
            <w:r w:rsidR="00341941" w:rsidRPr="00390438">
              <w:rPr>
                <w:rFonts w:ascii="Verdana" w:hAnsi="Verdana" w:cs="Times New Roman"/>
                <w:bCs/>
                <w:sz w:val="20"/>
                <w:szCs w:val="20"/>
              </w:rPr>
              <w:t xml:space="preserve"> </w:t>
            </w:r>
            <w:proofErr w:type="spellStart"/>
            <w:r>
              <w:rPr>
                <w:rFonts w:ascii="Verdana" w:hAnsi="Verdana" w:cs="Times New Roman"/>
                <w:bCs/>
                <w:sz w:val="20"/>
                <w:szCs w:val="20"/>
              </w:rPr>
              <w:t>m</w:t>
            </w:r>
            <w:r w:rsidR="005468FB" w:rsidRPr="00390438">
              <w:rPr>
                <w:rFonts w:ascii="Verdana" w:hAnsi="Verdana" w:cs="Times New Roman"/>
                <w:bCs/>
                <w:sz w:val="20"/>
                <w:szCs w:val="20"/>
              </w:rPr>
              <w:t>otorizuota</w:t>
            </w:r>
            <w:r w:rsidR="00F23237">
              <w:rPr>
                <w:rFonts w:ascii="Verdana" w:hAnsi="Verdana" w:cs="Times New Roman"/>
                <w:bCs/>
                <w:sz w:val="20"/>
                <w:szCs w:val="20"/>
              </w:rPr>
              <w:t>s</w:t>
            </w:r>
            <w:proofErr w:type="spellEnd"/>
            <w:r w:rsidR="005468FB" w:rsidRPr="00390438">
              <w:rPr>
                <w:rFonts w:ascii="Verdana" w:hAnsi="Verdana" w:cs="Times New Roman"/>
                <w:bCs/>
                <w:sz w:val="20"/>
                <w:szCs w:val="20"/>
              </w:rPr>
              <w:t xml:space="preserve"> </w:t>
            </w:r>
            <w:proofErr w:type="spellStart"/>
            <w:r w:rsidR="00F23237">
              <w:rPr>
                <w:rFonts w:ascii="Verdana" w:hAnsi="Verdana" w:cs="Times New Roman"/>
                <w:bCs/>
                <w:sz w:val="20"/>
                <w:szCs w:val="20"/>
              </w:rPr>
              <w:t>vairalazd</w:t>
            </w:r>
            <w:proofErr w:type="spellEnd"/>
            <w:r w:rsidR="00F23237">
              <w:rPr>
                <w:rFonts w:ascii="Verdana" w:hAnsi="Verdana" w:cs="Times New Roman"/>
                <w:bCs/>
                <w:sz w:val="20"/>
                <w:szCs w:val="20"/>
                <w:lang w:val="lt-LT"/>
              </w:rPr>
              <w:t>ės tipo valdiklis</w:t>
            </w:r>
            <w:r w:rsidR="005468FB" w:rsidRPr="00390438">
              <w:rPr>
                <w:rFonts w:ascii="Verdana" w:hAnsi="Verdana" w:cs="Times New Roman"/>
                <w:bCs/>
                <w:sz w:val="20"/>
                <w:szCs w:val="20"/>
              </w:rPr>
              <w:t xml:space="preserve"> </w:t>
            </w:r>
            <w:proofErr w:type="spellStart"/>
            <w:r w:rsidR="005468FB" w:rsidRPr="00390438">
              <w:rPr>
                <w:rFonts w:ascii="Verdana" w:hAnsi="Verdana" w:cs="Times New Roman"/>
                <w:bCs/>
                <w:sz w:val="20"/>
                <w:szCs w:val="20"/>
              </w:rPr>
              <w:t>yra</w:t>
            </w:r>
            <w:proofErr w:type="spellEnd"/>
            <w:r w:rsidR="005468FB" w:rsidRPr="00390438">
              <w:rPr>
                <w:rFonts w:ascii="Verdana" w:hAnsi="Verdana" w:cs="Times New Roman"/>
                <w:bCs/>
                <w:sz w:val="20"/>
                <w:szCs w:val="20"/>
              </w:rPr>
              <w:t xml:space="preserve"> </w:t>
            </w:r>
            <w:proofErr w:type="spellStart"/>
            <w:r w:rsidRPr="00390438">
              <w:rPr>
                <w:rFonts w:ascii="Verdana" w:hAnsi="Verdana" w:cs="Times New Roman"/>
                <w:bCs/>
                <w:sz w:val="20"/>
                <w:szCs w:val="20"/>
              </w:rPr>
              <w:t>reikalinga</w:t>
            </w:r>
            <w:r w:rsidR="00F23237">
              <w:rPr>
                <w:rFonts w:ascii="Verdana" w:hAnsi="Verdana" w:cs="Times New Roman"/>
                <w:bCs/>
                <w:sz w:val="20"/>
                <w:szCs w:val="20"/>
              </w:rPr>
              <w:t>s</w:t>
            </w:r>
            <w:proofErr w:type="spellEnd"/>
            <w:r w:rsidRPr="00390438">
              <w:rPr>
                <w:rFonts w:ascii="Verdana" w:hAnsi="Verdana" w:cs="Times New Roman"/>
                <w:bCs/>
                <w:sz w:val="20"/>
                <w:szCs w:val="20"/>
              </w:rPr>
              <w:t xml:space="preserve"> </w:t>
            </w:r>
            <w:proofErr w:type="spellStart"/>
            <w:r w:rsidRPr="00390438">
              <w:rPr>
                <w:rFonts w:ascii="Verdana" w:hAnsi="Verdana" w:cs="Times New Roman"/>
                <w:bCs/>
                <w:sz w:val="20"/>
                <w:szCs w:val="20"/>
              </w:rPr>
              <w:t>Perkančiajai</w:t>
            </w:r>
            <w:proofErr w:type="spellEnd"/>
            <w:r w:rsidRPr="00390438">
              <w:rPr>
                <w:rFonts w:ascii="Verdana" w:hAnsi="Verdana" w:cs="Times New Roman"/>
                <w:bCs/>
                <w:sz w:val="20"/>
                <w:szCs w:val="20"/>
              </w:rPr>
              <w:t xml:space="preserve"> </w:t>
            </w:r>
            <w:proofErr w:type="spellStart"/>
            <w:r w:rsidRPr="00390438">
              <w:rPr>
                <w:rFonts w:ascii="Verdana" w:hAnsi="Verdana" w:cs="Times New Roman"/>
                <w:bCs/>
                <w:sz w:val="20"/>
                <w:szCs w:val="20"/>
              </w:rPr>
              <w:t>organizacijai</w:t>
            </w:r>
            <w:proofErr w:type="spellEnd"/>
            <w:r w:rsidR="007F2F66">
              <w:rPr>
                <w:rFonts w:ascii="Verdana" w:hAnsi="Verdana" w:cs="Times New Roman"/>
                <w:bCs/>
                <w:sz w:val="20"/>
                <w:szCs w:val="20"/>
              </w:rPr>
              <w:t xml:space="preserve"> </w:t>
            </w:r>
            <w:proofErr w:type="spellStart"/>
            <w:r w:rsidR="007F2F66">
              <w:rPr>
                <w:rFonts w:ascii="Verdana" w:hAnsi="Verdana" w:cs="Times New Roman"/>
                <w:bCs/>
                <w:sz w:val="20"/>
                <w:szCs w:val="20"/>
              </w:rPr>
              <w:t>dėl</w:t>
            </w:r>
            <w:proofErr w:type="spellEnd"/>
            <w:r w:rsidR="007F2F66">
              <w:rPr>
                <w:rFonts w:ascii="Verdana" w:hAnsi="Verdana" w:cs="Times New Roman"/>
                <w:bCs/>
                <w:sz w:val="20"/>
                <w:szCs w:val="20"/>
              </w:rPr>
              <w:t xml:space="preserve"> to, </w:t>
            </w:r>
            <w:proofErr w:type="spellStart"/>
            <w:r w:rsidR="007F2F66">
              <w:rPr>
                <w:rFonts w:ascii="Verdana" w:hAnsi="Verdana" w:cs="Times New Roman"/>
                <w:bCs/>
                <w:sz w:val="20"/>
                <w:szCs w:val="20"/>
              </w:rPr>
              <w:t>kad</w:t>
            </w:r>
            <w:proofErr w:type="spellEnd"/>
            <w:r w:rsidR="007F2F66">
              <w:rPr>
                <w:rFonts w:ascii="Verdana" w:hAnsi="Verdana" w:cs="Times New Roman"/>
                <w:bCs/>
                <w:sz w:val="20"/>
                <w:szCs w:val="20"/>
              </w:rPr>
              <w:t xml:space="preserve"> </w:t>
            </w:r>
            <w:proofErr w:type="spellStart"/>
            <w:r w:rsidR="007F2F66">
              <w:rPr>
                <w:rFonts w:ascii="Verdana" w:hAnsi="Verdana" w:cs="Times New Roman"/>
                <w:bCs/>
                <w:sz w:val="20"/>
                <w:szCs w:val="20"/>
              </w:rPr>
              <w:t>toks</w:t>
            </w:r>
            <w:proofErr w:type="spellEnd"/>
            <w:r w:rsidR="007F2F66">
              <w:rPr>
                <w:rFonts w:ascii="Verdana" w:hAnsi="Verdana" w:cs="Times New Roman"/>
                <w:bCs/>
                <w:sz w:val="20"/>
                <w:szCs w:val="20"/>
              </w:rPr>
              <w:t xml:space="preserve"> </w:t>
            </w:r>
            <w:proofErr w:type="spellStart"/>
            <w:r w:rsidR="007F2F66">
              <w:rPr>
                <w:rFonts w:ascii="Verdana" w:hAnsi="Verdana" w:cs="Times New Roman"/>
                <w:bCs/>
                <w:sz w:val="20"/>
                <w:szCs w:val="20"/>
              </w:rPr>
              <w:t>sprendimas</w:t>
            </w:r>
            <w:proofErr w:type="spellEnd"/>
            <w:r w:rsidR="007F2F66">
              <w:rPr>
                <w:rFonts w:ascii="Verdana" w:hAnsi="Verdana" w:cs="Times New Roman"/>
                <w:bCs/>
                <w:sz w:val="20"/>
                <w:szCs w:val="20"/>
              </w:rPr>
              <w:t xml:space="preserve"> </w:t>
            </w:r>
            <w:proofErr w:type="spellStart"/>
            <w:r w:rsidR="007F2F66">
              <w:rPr>
                <w:rFonts w:ascii="Verdana" w:hAnsi="Verdana" w:cs="Times New Roman"/>
                <w:bCs/>
                <w:sz w:val="20"/>
                <w:szCs w:val="20"/>
              </w:rPr>
              <w:t>suteikia</w:t>
            </w:r>
            <w:proofErr w:type="spellEnd"/>
            <w:r w:rsidR="007F2F66">
              <w:rPr>
                <w:rFonts w:ascii="Verdana" w:hAnsi="Verdana" w:cs="Times New Roman"/>
                <w:bCs/>
                <w:sz w:val="20"/>
                <w:szCs w:val="20"/>
              </w:rPr>
              <w:t xml:space="preserve"> </w:t>
            </w:r>
            <w:proofErr w:type="spellStart"/>
            <w:r w:rsidR="007F2F66" w:rsidRPr="003D05C0">
              <w:rPr>
                <w:rFonts w:ascii="Verdana" w:hAnsi="Verdana" w:cs="Times New Roman"/>
                <w:bCs/>
                <w:sz w:val="20"/>
                <w:szCs w:val="20"/>
              </w:rPr>
              <w:t>vartotojui</w:t>
            </w:r>
            <w:proofErr w:type="spellEnd"/>
            <w:r w:rsidR="007F2F66" w:rsidRPr="003D05C0">
              <w:rPr>
                <w:rFonts w:ascii="Verdana" w:hAnsi="Verdana" w:cs="Times New Roman"/>
                <w:bCs/>
                <w:sz w:val="20"/>
                <w:szCs w:val="20"/>
              </w:rPr>
              <w:t xml:space="preserve"> </w:t>
            </w:r>
            <w:proofErr w:type="spellStart"/>
            <w:r w:rsidR="007F2F66">
              <w:rPr>
                <w:rFonts w:ascii="Verdana" w:hAnsi="Verdana" w:cs="Times New Roman"/>
                <w:bCs/>
                <w:sz w:val="20"/>
                <w:szCs w:val="20"/>
              </w:rPr>
              <w:t>didesnį</w:t>
            </w:r>
            <w:proofErr w:type="spellEnd"/>
            <w:r w:rsidR="007F2F66">
              <w:rPr>
                <w:rFonts w:ascii="Verdana" w:hAnsi="Verdana" w:cs="Times New Roman"/>
                <w:bCs/>
                <w:sz w:val="20"/>
                <w:szCs w:val="20"/>
              </w:rPr>
              <w:t xml:space="preserve"> </w:t>
            </w:r>
            <w:proofErr w:type="spellStart"/>
            <w:r w:rsidR="007F2F66" w:rsidRPr="003D05C0">
              <w:rPr>
                <w:rFonts w:ascii="Verdana" w:hAnsi="Verdana" w:cs="Times New Roman"/>
                <w:bCs/>
                <w:sz w:val="20"/>
                <w:szCs w:val="20"/>
              </w:rPr>
              <w:t>operatyvumą</w:t>
            </w:r>
            <w:proofErr w:type="spellEnd"/>
            <w:r w:rsidR="007F2F66" w:rsidRPr="003D05C0">
              <w:rPr>
                <w:rFonts w:ascii="Verdana" w:hAnsi="Verdana" w:cs="Times New Roman"/>
                <w:bCs/>
                <w:sz w:val="20"/>
                <w:szCs w:val="20"/>
              </w:rPr>
              <w:t xml:space="preserve"> </w:t>
            </w:r>
            <w:proofErr w:type="spellStart"/>
            <w:r w:rsidR="007F2F66" w:rsidRPr="003D05C0">
              <w:rPr>
                <w:rFonts w:ascii="Verdana" w:hAnsi="Verdana" w:cs="Times New Roman"/>
                <w:bCs/>
                <w:sz w:val="20"/>
                <w:szCs w:val="20"/>
              </w:rPr>
              <w:t>ir</w:t>
            </w:r>
            <w:proofErr w:type="spellEnd"/>
            <w:r w:rsidR="007F2F66" w:rsidRPr="003D05C0">
              <w:rPr>
                <w:rFonts w:ascii="Verdana" w:hAnsi="Verdana" w:cs="Times New Roman"/>
                <w:bCs/>
                <w:sz w:val="20"/>
                <w:szCs w:val="20"/>
              </w:rPr>
              <w:t xml:space="preserve"> </w:t>
            </w:r>
            <w:proofErr w:type="spellStart"/>
            <w:r w:rsidR="007F2F66" w:rsidRPr="003D05C0">
              <w:rPr>
                <w:rFonts w:ascii="Verdana" w:hAnsi="Verdana" w:cs="Times New Roman"/>
                <w:bCs/>
                <w:sz w:val="20"/>
                <w:szCs w:val="20"/>
              </w:rPr>
              <w:t>patogumą</w:t>
            </w:r>
            <w:proofErr w:type="spellEnd"/>
            <w:r w:rsidR="007F2F66">
              <w:rPr>
                <w:rFonts w:ascii="Verdana" w:hAnsi="Verdana" w:cs="Times New Roman"/>
                <w:bCs/>
                <w:sz w:val="20"/>
                <w:szCs w:val="20"/>
              </w:rPr>
              <w:t>.</w:t>
            </w:r>
          </w:p>
          <w:p w14:paraId="4A60C6FC" w14:textId="77777777" w:rsidR="00E44FE9" w:rsidRDefault="00E44FE9" w:rsidP="00914F61">
            <w:pPr>
              <w:jc w:val="both"/>
              <w:rPr>
                <w:rFonts w:ascii="Verdana" w:hAnsi="Verdana" w:cs="Times New Roman"/>
                <w:bCs/>
                <w:sz w:val="20"/>
                <w:szCs w:val="20"/>
              </w:rPr>
            </w:pPr>
          </w:p>
          <w:p w14:paraId="19678C70" w14:textId="5049C44B" w:rsidR="004201CE" w:rsidRPr="0084717C" w:rsidRDefault="0084717C" w:rsidP="0084717C">
            <w:pPr>
              <w:jc w:val="both"/>
              <w:rPr>
                <w:rFonts w:ascii="Verdana" w:hAnsi="Verdana" w:cs="Times New Roman"/>
                <w:bCs/>
                <w:sz w:val="20"/>
                <w:szCs w:val="20"/>
              </w:rPr>
            </w:pPr>
            <w:r w:rsidRPr="0084717C">
              <w:rPr>
                <w:rFonts w:ascii="Verdana" w:hAnsi="Verdana" w:cs="Times New Roman"/>
                <w:bCs/>
                <w:sz w:val="20"/>
                <w:szCs w:val="20"/>
              </w:rPr>
              <w:t>-</w:t>
            </w:r>
            <w:r>
              <w:rPr>
                <w:rFonts w:ascii="Verdana" w:hAnsi="Verdana" w:cs="Times New Roman"/>
                <w:bCs/>
                <w:sz w:val="20"/>
                <w:szCs w:val="20"/>
              </w:rPr>
              <w:t xml:space="preserve"> </w:t>
            </w:r>
            <w:proofErr w:type="spellStart"/>
            <w:r>
              <w:rPr>
                <w:rFonts w:ascii="Verdana" w:hAnsi="Verdana" w:cs="Times New Roman"/>
                <w:bCs/>
                <w:sz w:val="20"/>
                <w:szCs w:val="20"/>
              </w:rPr>
              <w:t>Perkančiosios</w:t>
            </w:r>
            <w:proofErr w:type="spellEnd"/>
            <w:r>
              <w:rPr>
                <w:rFonts w:ascii="Verdana" w:hAnsi="Verdana" w:cs="Times New Roman"/>
                <w:bCs/>
                <w:sz w:val="20"/>
                <w:szCs w:val="20"/>
              </w:rPr>
              <w:t xml:space="preserve"> </w:t>
            </w:r>
            <w:proofErr w:type="spellStart"/>
            <w:r>
              <w:rPr>
                <w:rFonts w:ascii="Verdana" w:hAnsi="Verdana" w:cs="Times New Roman"/>
                <w:bCs/>
                <w:sz w:val="20"/>
                <w:szCs w:val="20"/>
              </w:rPr>
              <w:t>organizacijos</w:t>
            </w:r>
            <w:proofErr w:type="spellEnd"/>
            <w:r>
              <w:rPr>
                <w:rFonts w:ascii="Verdana" w:hAnsi="Verdana" w:cs="Times New Roman"/>
                <w:bCs/>
                <w:sz w:val="20"/>
                <w:szCs w:val="20"/>
              </w:rPr>
              <w:t xml:space="preserve"> </w:t>
            </w:r>
            <w:proofErr w:type="spellStart"/>
            <w:r>
              <w:rPr>
                <w:rFonts w:ascii="Verdana" w:hAnsi="Verdana" w:cs="Times New Roman"/>
                <w:bCs/>
                <w:sz w:val="20"/>
                <w:szCs w:val="20"/>
              </w:rPr>
              <w:t>atsakymas</w:t>
            </w:r>
            <w:proofErr w:type="spellEnd"/>
            <w:r>
              <w:rPr>
                <w:rFonts w:ascii="Verdana" w:hAnsi="Verdana" w:cs="Times New Roman"/>
                <w:bCs/>
                <w:sz w:val="20"/>
                <w:szCs w:val="20"/>
              </w:rPr>
              <w:t xml:space="preserve"> </w:t>
            </w:r>
            <w:proofErr w:type="spellStart"/>
            <w:r>
              <w:rPr>
                <w:rFonts w:ascii="Verdana" w:hAnsi="Verdana" w:cs="Times New Roman"/>
                <w:bCs/>
                <w:sz w:val="20"/>
                <w:szCs w:val="20"/>
              </w:rPr>
              <w:t>dėl</w:t>
            </w:r>
            <w:proofErr w:type="spellEnd"/>
            <w:r>
              <w:rPr>
                <w:rFonts w:ascii="Verdana" w:hAnsi="Verdana" w:cs="Times New Roman"/>
                <w:bCs/>
                <w:sz w:val="20"/>
                <w:szCs w:val="20"/>
              </w:rPr>
              <w:t xml:space="preserve"> </w:t>
            </w:r>
            <w:proofErr w:type="spellStart"/>
            <w:r>
              <w:rPr>
                <w:rFonts w:ascii="Verdana" w:hAnsi="Verdana" w:cs="Times New Roman"/>
                <w:bCs/>
                <w:sz w:val="20"/>
                <w:szCs w:val="20"/>
              </w:rPr>
              <w:t>Techninės</w:t>
            </w:r>
            <w:proofErr w:type="spellEnd"/>
            <w:r>
              <w:rPr>
                <w:rFonts w:ascii="Verdana" w:hAnsi="Verdana" w:cs="Times New Roman"/>
                <w:bCs/>
                <w:sz w:val="20"/>
                <w:szCs w:val="20"/>
              </w:rPr>
              <w:t xml:space="preserve"> </w:t>
            </w:r>
            <w:proofErr w:type="spellStart"/>
            <w:r>
              <w:rPr>
                <w:rFonts w:ascii="Verdana" w:hAnsi="Verdana" w:cs="Times New Roman"/>
                <w:bCs/>
                <w:sz w:val="20"/>
                <w:szCs w:val="20"/>
              </w:rPr>
              <w:t>specifikacijos</w:t>
            </w:r>
            <w:proofErr w:type="spellEnd"/>
            <w:r>
              <w:rPr>
                <w:rFonts w:ascii="Verdana" w:hAnsi="Verdana" w:cs="Times New Roman"/>
                <w:bCs/>
                <w:sz w:val="20"/>
                <w:szCs w:val="20"/>
              </w:rPr>
              <w:t xml:space="preserve"> 2 </w:t>
            </w:r>
            <w:proofErr w:type="spellStart"/>
            <w:r>
              <w:rPr>
                <w:rFonts w:ascii="Verdana" w:hAnsi="Verdana" w:cs="Times New Roman"/>
                <w:bCs/>
                <w:sz w:val="20"/>
                <w:szCs w:val="20"/>
              </w:rPr>
              <w:t>lentelės</w:t>
            </w:r>
            <w:proofErr w:type="spellEnd"/>
            <w:r>
              <w:rPr>
                <w:rFonts w:ascii="Verdana" w:hAnsi="Verdana" w:cs="Times New Roman"/>
                <w:bCs/>
                <w:sz w:val="20"/>
                <w:szCs w:val="20"/>
              </w:rPr>
              <w:t xml:space="preserve"> </w:t>
            </w:r>
            <w:r w:rsidR="00E44FE9" w:rsidRPr="0084717C">
              <w:rPr>
                <w:rFonts w:ascii="Verdana" w:hAnsi="Verdana" w:cs="Times New Roman"/>
                <w:bCs/>
                <w:sz w:val="20"/>
                <w:szCs w:val="20"/>
              </w:rPr>
              <w:t>2.12</w:t>
            </w:r>
            <w:r>
              <w:rPr>
                <w:rFonts w:ascii="Verdana" w:hAnsi="Verdana" w:cs="Times New Roman"/>
                <w:bCs/>
                <w:sz w:val="20"/>
                <w:szCs w:val="20"/>
              </w:rPr>
              <w:t xml:space="preserve"> </w:t>
            </w:r>
            <w:proofErr w:type="spellStart"/>
            <w:r>
              <w:rPr>
                <w:rFonts w:ascii="Verdana" w:hAnsi="Verdana" w:cs="Times New Roman"/>
                <w:bCs/>
                <w:sz w:val="20"/>
                <w:szCs w:val="20"/>
              </w:rPr>
              <w:t>punkto</w:t>
            </w:r>
            <w:proofErr w:type="spellEnd"/>
            <w:r>
              <w:rPr>
                <w:rFonts w:ascii="Verdana" w:hAnsi="Verdana" w:cs="Times New Roman"/>
                <w:bCs/>
                <w:sz w:val="20"/>
                <w:szCs w:val="20"/>
              </w:rPr>
              <w:t xml:space="preserve"> </w:t>
            </w:r>
            <w:proofErr w:type="spellStart"/>
            <w:r>
              <w:rPr>
                <w:rFonts w:ascii="Verdana" w:hAnsi="Verdana" w:cs="Times New Roman"/>
                <w:bCs/>
                <w:sz w:val="20"/>
                <w:szCs w:val="20"/>
              </w:rPr>
              <w:t>korekcijų</w:t>
            </w:r>
            <w:proofErr w:type="spellEnd"/>
            <w:r>
              <w:rPr>
                <w:rFonts w:ascii="Verdana" w:hAnsi="Verdana" w:cs="Times New Roman"/>
                <w:bCs/>
                <w:sz w:val="20"/>
                <w:szCs w:val="20"/>
              </w:rPr>
              <w:t xml:space="preserve"> </w:t>
            </w:r>
            <w:proofErr w:type="spellStart"/>
            <w:r>
              <w:rPr>
                <w:rFonts w:ascii="Verdana" w:hAnsi="Verdana" w:cs="Times New Roman"/>
                <w:bCs/>
                <w:sz w:val="20"/>
                <w:szCs w:val="20"/>
              </w:rPr>
              <w:t>pateiktas</w:t>
            </w:r>
            <w:proofErr w:type="spellEnd"/>
            <w:r>
              <w:rPr>
                <w:rFonts w:ascii="Verdana" w:hAnsi="Verdana" w:cs="Times New Roman"/>
                <w:bCs/>
                <w:sz w:val="20"/>
                <w:szCs w:val="20"/>
              </w:rPr>
              <w:t xml:space="preserve"> </w:t>
            </w:r>
            <w:r w:rsidR="00E44FE9" w:rsidRPr="0084717C">
              <w:rPr>
                <w:rFonts w:ascii="Verdana" w:hAnsi="Verdana" w:cs="Times New Roman"/>
                <w:bCs/>
                <w:sz w:val="20"/>
                <w:szCs w:val="20"/>
              </w:rPr>
              <w:t xml:space="preserve"> </w:t>
            </w:r>
            <w:r w:rsidR="00FF7DB6">
              <w:rPr>
                <w:rFonts w:ascii="Verdana" w:hAnsi="Verdana" w:cs="Times New Roman"/>
                <w:bCs/>
                <w:sz w:val="20"/>
                <w:szCs w:val="20"/>
              </w:rPr>
              <w:t xml:space="preserve"> </w:t>
            </w:r>
            <w:proofErr w:type="spellStart"/>
            <w:r w:rsidR="00FF7DB6">
              <w:rPr>
                <w:rFonts w:ascii="Verdana" w:hAnsi="Verdana" w:cs="Times New Roman"/>
                <w:bCs/>
                <w:sz w:val="20"/>
                <w:szCs w:val="20"/>
              </w:rPr>
              <w:t>šios</w:t>
            </w:r>
            <w:proofErr w:type="spellEnd"/>
            <w:r w:rsidR="00FF7DB6">
              <w:rPr>
                <w:rFonts w:ascii="Verdana" w:hAnsi="Verdana" w:cs="Times New Roman"/>
                <w:bCs/>
                <w:sz w:val="20"/>
                <w:szCs w:val="20"/>
              </w:rPr>
              <w:t xml:space="preserve"> </w:t>
            </w:r>
            <w:proofErr w:type="spellStart"/>
            <w:r w:rsidR="00FF7DB6">
              <w:rPr>
                <w:rFonts w:ascii="Verdana" w:hAnsi="Verdana" w:cs="Times New Roman"/>
                <w:bCs/>
                <w:sz w:val="20"/>
                <w:szCs w:val="20"/>
              </w:rPr>
              <w:t>lentelės</w:t>
            </w:r>
            <w:proofErr w:type="spellEnd"/>
            <w:r w:rsidR="00FF7DB6">
              <w:rPr>
                <w:rFonts w:ascii="Verdana" w:hAnsi="Verdana" w:cs="Times New Roman"/>
                <w:bCs/>
                <w:sz w:val="20"/>
                <w:szCs w:val="20"/>
              </w:rPr>
              <w:t xml:space="preserve"> 3 </w:t>
            </w:r>
            <w:proofErr w:type="spellStart"/>
            <w:r w:rsidR="00FF7DB6">
              <w:rPr>
                <w:rFonts w:ascii="Verdana" w:hAnsi="Verdana" w:cs="Times New Roman"/>
                <w:bCs/>
                <w:sz w:val="20"/>
                <w:szCs w:val="20"/>
              </w:rPr>
              <w:t>eilutėje</w:t>
            </w:r>
            <w:proofErr w:type="spellEnd"/>
            <w:r w:rsidR="00FF7DB6">
              <w:rPr>
                <w:rFonts w:ascii="Verdana" w:hAnsi="Verdana" w:cs="Times New Roman"/>
                <w:bCs/>
                <w:sz w:val="20"/>
                <w:szCs w:val="20"/>
              </w:rPr>
              <w:t>.</w:t>
            </w:r>
          </w:p>
        </w:tc>
      </w:tr>
      <w:tr w:rsidR="00390438" w:rsidRPr="00074D0F" w14:paraId="321BF4C4" w14:textId="348352B2" w:rsidTr="00907FBF">
        <w:trPr>
          <w:trHeight w:val="140"/>
        </w:trPr>
        <w:tc>
          <w:tcPr>
            <w:tcW w:w="1020" w:type="dxa"/>
            <w:tcBorders>
              <w:top w:val="single" w:sz="4" w:space="0" w:color="auto"/>
              <w:left w:val="single" w:sz="4" w:space="0" w:color="auto"/>
              <w:bottom w:val="single" w:sz="4" w:space="0" w:color="auto"/>
              <w:right w:val="single" w:sz="4" w:space="0" w:color="auto"/>
            </w:tcBorders>
          </w:tcPr>
          <w:p w14:paraId="05B7C054" w14:textId="77777777" w:rsidR="004201CE" w:rsidRPr="00074D0F" w:rsidRDefault="004201CE" w:rsidP="004201CE">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3937" w:type="dxa"/>
            <w:tcBorders>
              <w:top w:val="single" w:sz="4" w:space="0" w:color="auto"/>
              <w:left w:val="single" w:sz="4" w:space="0" w:color="auto"/>
              <w:bottom w:val="single" w:sz="4" w:space="0" w:color="auto"/>
              <w:right w:val="single" w:sz="4" w:space="0" w:color="auto"/>
            </w:tcBorders>
          </w:tcPr>
          <w:p w14:paraId="755A0917" w14:textId="77777777" w:rsidR="004201CE" w:rsidRPr="00074D0F" w:rsidRDefault="004201CE" w:rsidP="00914F61">
            <w:pPr>
              <w:jc w:val="both"/>
              <w:rPr>
                <w:rFonts w:ascii="Verdana" w:hAnsi="Verdana" w:cs="Times New Roman"/>
                <w:bCs/>
                <w:sz w:val="20"/>
                <w:szCs w:val="20"/>
              </w:rPr>
            </w:pPr>
            <w:proofErr w:type="spellStart"/>
            <w:r w:rsidRPr="00074D0F">
              <w:rPr>
                <w:rFonts w:ascii="Verdana" w:hAnsi="Verdana" w:cs="Times New Roman"/>
                <w:bCs/>
                <w:sz w:val="20"/>
                <w:szCs w:val="20"/>
              </w:rPr>
              <w:t>Ar</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pakankamas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tiekėjo</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įsipareigojimų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įvykdymo</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terminas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Jeigu</w:t>
            </w:r>
            <w:proofErr w:type="spellEnd"/>
            <w:r w:rsidRPr="00074D0F">
              <w:rPr>
                <w:rFonts w:ascii="Verdana" w:hAnsi="Verdana" w:cs="Times New Roman"/>
                <w:bCs/>
                <w:sz w:val="20"/>
                <w:szCs w:val="20"/>
              </w:rPr>
              <w:t xml:space="preserve"> ne, </w:t>
            </w:r>
            <w:proofErr w:type="spellStart"/>
            <w:r w:rsidRPr="00074D0F">
              <w:rPr>
                <w:rFonts w:ascii="Verdana" w:hAnsi="Verdana" w:cs="Times New Roman"/>
                <w:bCs/>
                <w:sz w:val="20"/>
                <w:szCs w:val="20"/>
              </w:rPr>
              <w:t>prašome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nurodyti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koks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terminas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būtų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objektyviai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pakankamas</w:t>
            </w:r>
            <w:proofErr w:type="spellEnd"/>
            <w:r w:rsidRPr="00074D0F">
              <w:rPr>
                <w:rFonts w:ascii="Verdana" w:hAnsi="Verdana" w:cs="Times New Roman"/>
                <w:bCs/>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1A1BA880" w14:textId="3391ECAA" w:rsidR="004201CE" w:rsidRPr="00074D0F" w:rsidRDefault="00E86F94" w:rsidP="00914F61">
            <w:pPr>
              <w:jc w:val="both"/>
              <w:rPr>
                <w:rFonts w:ascii="Verdana" w:hAnsi="Verdana" w:cs="Times New Roman"/>
                <w:bCs/>
                <w:sz w:val="20"/>
                <w:szCs w:val="20"/>
              </w:rPr>
            </w:pPr>
            <w:proofErr w:type="spellStart"/>
            <w:r w:rsidRPr="00E86F94">
              <w:rPr>
                <w:rFonts w:ascii="Verdana" w:hAnsi="Verdana" w:cs="Times New Roman"/>
                <w:bCs/>
                <w:sz w:val="20"/>
                <w:szCs w:val="20"/>
              </w:rPr>
              <w:t>Pakankamas</w:t>
            </w:r>
            <w:proofErr w:type="spellEnd"/>
          </w:p>
        </w:tc>
        <w:tc>
          <w:tcPr>
            <w:tcW w:w="4078" w:type="dxa"/>
            <w:tcBorders>
              <w:top w:val="single" w:sz="4" w:space="0" w:color="auto"/>
              <w:left w:val="single" w:sz="4" w:space="0" w:color="auto"/>
              <w:bottom w:val="single" w:sz="4" w:space="0" w:color="auto"/>
              <w:right w:val="single" w:sz="4" w:space="0" w:color="auto"/>
            </w:tcBorders>
          </w:tcPr>
          <w:p w14:paraId="2D083E5F" w14:textId="468B4BDD" w:rsidR="004201CE" w:rsidRPr="00074D0F" w:rsidRDefault="0018458A" w:rsidP="00914F61">
            <w:pPr>
              <w:jc w:val="both"/>
              <w:rPr>
                <w:rFonts w:ascii="Verdana" w:hAnsi="Verdana" w:cs="Times New Roman"/>
                <w:bCs/>
                <w:sz w:val="20"/>
                <w:szCs w:val="20"/>
              </w:rPr>
            </w:pPr>
            <w:proofErr w:type="spellStart"/>
            <w:r>
              <w:rPr>
                <w:rFonts w:ascii="Verdana" w:hAnsi="Verdana" w:cs="Times New Roman"/>
                <w:bCs/>
                <w:sz w:val="20"/>
                <w:szCs w:val="20"/>
              </w:rPr>
              <w:t>Dėkojame</w:t>
            </w:r>
            <w:proofErr w:type="spellEnd"/>
            <w:r>
              <w:rPr>
                <w:rFonts w:ascii="Verdana" w:hAnsi="Verdana" w:cs="Times New Roman"/>
                <w:bCs/>
                <w:sz w:val="20"/>
                <w:szCs w:val="20"/>
              </w:rPr>
              <w:t xml:space="preserve"> </w:t>
            </w:r>
            <w:proofErr w:type="spellStart"/>
            <w:r>
              <w:rPr>
                <w:rFonts w:ascii="Verdana" w:hAnsi="Verdana" w:cs="Times New Roman"/>
                <w:bCs/>
                <w:sz w:val="20"/>
                <w:szCs w:val="20"/>
              </w:rPr>
              <w:t>už</w:t>
            </w:r>
            <w:proofErr w:type="spellEnd"/>
            <w:r>
              <w:rPr>
                <w:rFonts w:ascii="Verdana" w:hAnsi="Verdana" w:cs="Times New Roman"/>
                <w:bCs/>
                <w:sz w:val="20"/>
                <w:szCs w:val="20"/>
              </w:rPr>
              <w:t xml:space="preserve"> </w:t>
            </w:r>
            <w:proofErr w:type="spellStart"/>
            <w:r>
              <w:rPr>
                <w:rFonts w:ascii="Verdana" w:hAnsi="Verdana" w:cs="Times New Roman"/>
                <w:bCs/>
                <w:sz w:val="20"/>
                <w:szCs w:val="20"/>
              </w:rPr>
              <w:t>informaciją</w:t>
            </w:r>
            <w:proofErr w:type="spellEnd"/>
            <w:r>
              <w:rPr>
                <w:rFonts w:ascii="Verdana" w:hAnsi="Verdana" w:cs="Times New Roman"/>
                <w:bCs/>
                <w:sz w:val="20"/>
                <w:szCs w:val="20"/>
              </w:rPr>
              <w:t>.</w:t>
            </w:r>
          </w:p>
        </w:tc>
      </w:tr>
      <w:tr w:rsidR="00390438" w:rsidRPr="00074D0F" w14:paraId="2AFDEECF" w14:textId="304D95D5" w:rsidTr="00907FBF">
        <w:trPr>
          <w:trHeight w:val="702"/>
        </w:trPr>
        <w:tc>
          <w:tcPr>
            <w:tcW w:w="1020" w:type="dxa"/>
            <w:tcBorders>
              <w:top w:val="single" w:sz="4" w:space="0" w:color="auto"/>
              <w:left w:val="single" w:sz="4" w:space="0" w:color="auto"/>
              <w:bottom w:val="single" w:sz="4" w:space="0" w:color="auto"/>
              <w:right w:val="single" w:sz="4" w:space="0" w:color="auto"/>
            </w:tcBorders>
          </w:tcPr>
          <w:p w14:paraId="7589DADE" w14:textId="77777777" w:rsidR="004201CE" w:rsidRPr="00074D0F" w:rsidRDefault="004201CE" w:rsidP="004201CE">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3937" w:type="dxa"/>
            <w:tcBorders>
              <w:top w:val="single" w:sz="4" w:space="0" w:color="auto"/>
              <w:left w:val="single" w:sz="4" w:space="0" w:color="auto"/>
              <w:bottom w:val="single" w:sz="4" w:space="0" w:color="auto"/>
              <w:right w:val="single" w:sz="4" w:space="0" w:color="auto"/>
            </w:tcBorders>
          </w:tcPr>
          <w:p w14:paraId="449E646B" w14:textId="77777777" w:rsidR="004201CE" w:rsidRPr="00074D0F" w:rsidRDefault="004201CE" w:rsidP="00914F61">
            <w:pPr>
              <w:jc w:val="both"/>
              <w:rPr>
                <w:rFonts w:ascii="Verdana" w:hAnsi="Verdana" w:cs="Times New Roman"/>
                <w:bCs/>
                <w:sz w:val="20"/>
                <w:szCs w:val="20"/>
              </w:rPr>
            </w:pPr>
            <w:r w:rsidRPr="00074D0F">
              <w:rPr>
                <w:rFonts w:ascii="Verdana" w:hAnsi="Verdana" w:cs="Times New Roman"/>
                <w:sz w:val="20"/>
                <w:szCs w:val="20"/>
              </w:rPr>
              <w:t xml:space="preserve">Kaip </w:t>
            </w:r>
            <w:proofErr w:type="spellStart"/>
            <w:r w:rsidRPr="00074D0F">
              <w:rPr>
                <w:rFonts w:ascii="Verdana" w:hAnsi="Verdana" w:cs="Times New Roman"/>
                <w:sz w:val="20"/>
                <w:szCs w:val="20"/>
              </w:rPr>
              <w:t>manote</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koks</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biudžetas</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nurodant</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kainą</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eurais</w:t>
            </w:r>
            <w:proofErr w:type="spellEnd"/>
            <w:r w:rsidRPr="00074D0F">
              <w:rPr>
                <w:rFonts w:ascii="Verdana" w:hAnsi="Verdana" w:cs="Times New Roman"/>
                <w:sz w:val="20"/>
                <w:szCs w:val="20"/>
              </w:rPr>
              <w:t xml:space="preserve"> be PVM) </w:t>
            </w:r>
            <w:proofErr w:type="spellStart"/>
            <w:r w:rsidRPr="00074D0F">
              <w:rPr>
                <w:rFonts w:ascii="Verdana" w:hAnsi="Verdana" w:cs="Times New Roman"/>
                <w:sz w:val="20"/>
                <w:szCs w:val="20"/>
              </w:rPr>
              <w:t>pirkimui</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būtų</w:t>
            </w:r>
            <w:proofErr w:type="spellEnd"/>
            <w:r w:rsidRPr="00074D0F">
              <w:rPr>
                <w:rFonts w:ascii="Verdana" w:hAnsi="Verdana" w:cs="Times New Roman"/>
                <w:sz w:val="20"/>
                <w:szCs w:val="20"/>
              </w:rPr>
              <w:t xml:space="preserve"> </w:t>
            </w:r>
            <w:proofErr w:type="spellStart"/>
            <w:r w:rsidRPr="00074D0F">
              <w:rPr>
                <w:rFonts w:ascii="Verdana" w:hAnsi="Verdana" w:cs="Times New Roman"/>
                <w:sz w:val="20"/>
                <w:szCs w:val="20"/>
              </w:rPr>
              <w:t>pakankamas</w:t>
            </w:r>
            <w:proofErr w:type="spellEnd"/>
            <w:r w:rsidRPr="00074D0F">
              <w:rPr>
                <w:rFonts w:ascii="Verdana" w:hAnsi="Verdana" w:cs="Times New Roman"/>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0B7F3AC3" w14:textId="5D23A5F9" w:rsidR="004201CE" w:rsidRPr="00074D0F" w:rsidRDefault="008332D7" w:rsidP="00914F61">
            <w:pPr>
              <w:jc w:val="both"/>
              <w:rPr>
                <w:rFonts w:ascii="Verdana" w:hAnsi="Verdana" w:cs="Times New Roman"/>
                <w:bCs/>
                <w:sz w:val="20"/>
                <w:szCs w:val="20"/>
              </w:rPr>
            </w:pPr>
            <w:r>
              <w:rPr>
                <w:rFonts w:ascii="Verdana" w:hAnsi="Verdana" w:cs="Times New Roman"/>
                <w:bCs/>
                <w:sz w:val="20"/>
                <w:szCs w:val="20"/>
              </w:rPr>
              <w:t>[</w:t>
            </w:r>
            <w:proofErr w:type="spellStart"/>
            <w:r>
              <w:rPr>
                <w:rFonts w:ascii="Verdana" w:hAnsi="Verdana" w:cs="Times New Roman"/>
                <w:bCs/>
                <w:sz w:val="20"/>
                <w:szCs w:val="20"/>
              </w:rPr>
              <w:t>neviešinama</w:t>
            </w:r>
            <w:proofErr w:type="spellEnd"/>
            <w:r>
              <w:rPr>
                <w:rFonts w:ascii="Verdana" w:hAnsi="Verdana" w:cs="Times New Roman"/>
                <w:bCs/>
                <w:sz w:val="20"/>
                <w:szCs w:val="20"/>
              </w:rPr>
              <w:t>]</w:t>
            </w:r>
          </w:p>
        </w:tc>
        <w:tc>
          <w:tcPr>
            <w:tcW w:w="4078" w:type="dxa"/>
            <w:tcBorders>
              <w:top w:val="single" w:sz="4" w:space="0" w:color="auto"/>
              <w:left w:val="single" w:sz="4" w:space="0" w:color="auto"/>
              <w:bottom w:val="single" w:sz="4" w:space="0" w:color="auto"/>
              <w:right w:val="single" w:sz="4" w:space="0" w:color="auto"/>
            </w:tcBorders>
          </w:tcPr>
          <w:p w14:paraId="2B79E59F" w14:textId="27535B46" w:rsidR="004201CE" w:rsidRPr="00074D0F" w:rsidRDefault="0018458A" w:rsidP="00914F61">
            <w:pPr>
              <w:jc w:val="both"/>
              <w:rPr>
                <w:rFonts w:ascii="Verdana" w:hAnsi="Verdana" w:cs="Times New Roman"/>
                <w:bCs/>
                <w:sz w:val="20"/>
                <w:szCs w:val="20"/>
              </w:rPr>
            </w:pPr>
            <w:proofErr w:type="spellStart"/>
            <w:r>
              <w:rPr>
                <w:rFonts w:ascii="Verdana" w:hAnsi="Verdana" w:cs="Times New Roman"/>
                <w:bCs/>
                <w:sz w:val="20"/>
                <w:szCs w:val="20"/>
              </w:rPr>
              <w:t>Dėkojame</w:t>
            </w:r>
            <w:proofErr w:type="spellEnd"/>
            <w:r>
              <w:rPr>
                <w:rFonts w:ascii="Verdana" w:hAnsi="Verdana" w:cs="Times New Roman"/>
                <w:bCs/>
                <w:sz w:val="20"/>
                <w:szCs w:val="20"/>
              </w:rPr>
              <w:t xml:space="preserve"> </w:t>
            </w:r>
            <w:proofErr w:type="spellStart"/>
            <w:r>
              <w:rPr>
                <w:rFonts w:ascii="Verdana" w:hAnsi="Verdana" w:cs="Times New Roman"/>
                <w:bCs/>
                <w:sz w:val="20"/>
                <w:szCs w:val="20"/>
              </w:rPr>
              <w:t>už</w:t>
            </w:r>
            <w:proofErr w:type="spellEnd"/>
            <w:r>
              <w:rPr>
                <w:rFonts w:ascii="Verdana" w:hAnsi="Verdana" w:cs="Times New Roman"/>
                <w:bCs/>
                <w:sz w:val="20"/>
                <w:szCs w:val="20"/>
              </w:rPr>
              <w:t xml:space="preserve"> </w:t>
            </w:r>
            <w:proofErr w:type="spellStart"/>
            <w:r>
              <w:rPr>
                <w:rFonts w:ascii="Verdana" w:hAnsi="Verdana" w:cs="Times New Roman"/>
                <w:bCs/>
                <w:sz w:val="20"/>
                <w:szCs w:val="20"/>
              </w:rPr>
              <w:t>informaciją</w:t>
            </w:r>
            <w:proofErr w:type="spellEnd"/>
            <w:r>
              <w:rPr>
                <w:rFonts w:ascii="Verdana" w:hAnsi="Verdana" w:cs="Times New Roman"/>
                <w:bCs/>
                <w:sz w:val="20"/>
                <w:szCs w:val="20"/>
              </w:rPr>
              <w:t>.</w:t>
            </w:r>
          </w:p>
        </w:tc>
      </w:tr>
      <w:tr w:rsidR="00390438" w:rsidRPr="00074D0F" w14:paraId="19956073" w14:textId="7E6AC50C" w:rsidTr="00907FBF">
        <w:trPr>
          <w:trHeight w:val="1183"/>
        </w:trPr>
        <w:tc>
          <w:tcPr>
            <w:tcW w:w="1020" w:type="dxa"/>
            <w:tcBorders>
              <w:top w:val="single" w:sz="4" w:space="0" w:color="auto"/>
              <w:left w:val="single" w:sz="4" w:space="0" w:color="auto"/>
              <w:bottom w:val="single" w:sz="4" w:space="0" w:color="auto"/>
              <w:right w:val="single" w:sz="4" w:space="0" w:color="auto"/>
            </w:tcBorders>
          </w:tcPr>
          <w:p w14:paraId="6ABF35DE" w14:textId="77777777" w:rsidR="004201CE" w:rsidRPr="00074D0F" w:rsidRDefault="004201CE" w:rsidP="004201CE">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3937" w:type="dxa"/>
            <w:tcBorders>
              <w:top w:val="single" w:sz="4" w:space="0" w:color="auto"/>
              <w:left w:val="single" w:sz="4" w:space="0" w:color="auto"/>
              <w:bottom w:val="single" w:sz="4" w:space="0" w:color="auto"/>
              <w:right w:val="single" w:sz="4" w:space="0" w:color="auto"/>
            </w:tcBorders>
          </w:tcPr>
          <w:p w14:paraId="4482681B" w14:textId="77777777" w:rsidR="004201CE" w:rsidRPr="00074D0F" w:rsidRDefault="004201CE" w:rsidP="00914F61">
            <w:pPr>
              <w:jc w:val="both"/>
              <w:rPr>
                <w:rFonts w:ascii="Verdana" w:hAnsi="Verdana" w:cs="Times New Roman"/>
                <w:bCs/>
                <w:sz w:val="20"/>
                <w:szCs w:val="20"/>
              </w:rPr>
            </w:pPr>
            <w:proofErr w:type="spellStart"/>
            <w:r w:rsidRPr="00074D0F">
              <w:rPr>
                <w:rFonts w:ascii="Verdana" w:hAnsi="Verdana" w:cs="Times New Roman"/>
                <w:bCs/>
                <w:sz w:val="20"/>
                <w:szCs w:val="20"/>
              </w:rPr>
              <w:t>Jeigu</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šiame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klausimyne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neradote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Jūsų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nuomone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svarbaus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klausimo</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susijusio</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su</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perkamomis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prekės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prašome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jį</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nurodyti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ir</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pakomentuoti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galimą</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atsakymą</w:t>
            </w:r>
            <w:proofErr w:type="spellEnd"/>
            <w:r w:rsidRPr="00074D0F">
              <w:rPr>
                <w:rFonts w:ascii="Verdana" w:hAnsi="Verdana" w:cs="Times New Roman"/>
                <w:bCs/>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59E0A135" w14:textId="77777777" w:rsidR="004201CE" w:rsidRPr="00074D0F" w:rsidRDefault="004201CE" w:rsidP="00914F61">
            <w:pPr>
              <w:jc w:val="both"/>
              <w:rPr>
                <w:rFonts w:ascii="Verdana" w:hAnsi="Verdana" w:cs="Times New Roman"/>
                <w:bCs/>
                <w:sz w:val="20"/>
                <w:szCs w:val="20"/>
              </w:rPr>
            </w:pPr>
          </w:p>
        </w:tc>
        <w:tc>
          <w:tcPr>
            <w:tcW w:w="4078" w:type="dxa"/>
            <w:tcBorders>
              <w:top w:val="single" w:sz="4" w:space="0" w:color="auto"/>
              <w:left w:val="single" w:sz="4" w:space="0" w:color="auto"/>
              <w:bottom w:val="single" w:sz="4" w:space="0" w:color="auto"/>
              <w:right w:val="single" w:sz="4" w:space="0" w:color="auto"/>
            </w:tcBorders>
          </w:tcPr>
          <w:p w14:paraId="611657B7" w14:textId="77777777" w:rsidR="004201CE" w:rsidRPr="00074D0F" w:rsidRDefault="004201CE" w:rsidP="00914F61">
            <w:pPr>
              <w:jc w:val="both"/>
              <w:rPr>
                <w:rFonts w:ascii="Verdana" w:hAnsi="Verdana" w:cs="Times New Roman"/>
                <w:bCs/>
                <w:sz w:val="20"/>
                <w:szCs w:val="20"/>
              </w:rPr>
            </w:pPr>
          </w:p>
        </w:tc>
      </w:tr>
      <w:tr w:rsidR="00390438" w:rsidRPr="00074D0F" w14:paraId="4C673D37" w14:textId="312FF926" w:rsidTr="00907FBF">
        <w:trPr>
          <w:trHeight w:val="949"/>
        </w:trPr>
        <w:tc>
          <w:tcPr>
            <w:tcW w:w="1020" w:type="dxa"/>
            <w:tcBorders>
              <w:top w:val="single" w:sz="4" w:space="0" w:color="auto"/>
              <w:left w:val="single" w:sz="4" w:space="0" w:color="auto"/>
              <w:bottom w:val="single" w:sz="4" w:space="0" w:color="auto"/>
              <w:right w:val="single" w:sz="4" w:space="0" w:color="auto"/>
            </w:tcBorders>
          </w:tcPr>
          <w:p w14:paraId="12A1C85D" w14:textId="77777777" w:rsidR="004201CE" w:rsidRPr="00074D0F" w:rsidRDefault="004201CE" w:rsidP="004201CE">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3937" w:type="dxa"/>
            <w:tcBorders>
              <w:top w:val="single" w:sz="4" w:space="0" w:color="auto"/>
              <w:left w:val="single" w:sz="4" w:space="0" w:color="auto"/>
              <w:bottom w:val="single" w:sz="4" w:space="0" w:color="auto"/>
              <w:right w:val="single" w:sz="4" w:space="0" w:color="auto"/>
            </w:tcBorders>
          </w:tcPr>
          <w:p w14:paraId="63904E2E" w14:textId="77777777" w:rsidR="004201CE" w:rsidRPr="00074D0F" w:rsidRDefault="004201CE" w:rsidP="00914F61">
            <w:pPr>
              <w:jc w:val="both"/>
              <w:rPr>
                <w:rFonts w:ascii="Verdana" w:hAnsi="Verdana" w:cs="Times New Roman"/>
                <w:bCs/>
                <w:sz w:val="20"/>
                <w:szCs w:val="20"/>
              </w:rPr>
            </w:pPr>
            <w:proofErr w:type="spellStart"/>
            <w:r w:rsidRPr="00074D0F">
              <w:rPr>
                <w:rFonts w:ascii="Verdana" w:hAnsi="Verdana" w:cs="Times New Roman"/>
                <w:bCs/>
                <w:sz w:val="20"/>
                <w:szCs w:val="20"/>
              </w:rPr>
              <w:t>Ar</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turite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pasiūlymų</w:t>
            </w:r>
            <w:proofErr w:type="spellEnd"/>
            <w:r w:rsidRPr="00074D0F">
              <w:rPr>
                <w:rFonts w:ascii="Verdana" w:hAnsi="Verdana" w:cs="Times New Roman"/>
                <w:bCs/>
                <w:sz w:val="20"/>
                <w:szCs w:val="20"/>
              </w:rPr>
              <w:t>/</w:t>
            </w:r>
            <w:proofErr w:type="spellStart"/>
            <w:r w:rsidRPr="00074D0F">
              <w:rPr>
                <w:rFonts w:ascii="Verdana" w:hAnsi="Verdana" w:cs="Times New Roman"/>
                <w:bCs/>
                <w:sz w:val="20"/>
                <w:szCs w:val="20"/>
              </w:rPr>
              <w:t>alternatyvų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techninėje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specifikacijoje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nurodytiems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reikalavimams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Jeigu</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taip</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prašome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detalizuoti</w:t>
            </w:r>
            <w:proofErr w:type="spellEnd"/>
            <w:r w:rsidRPr="00074D0F">
              <w:rPr>
                <w:rFonts w:ascii="Verdana" w:hAnsi="Verdana" w:cs="Times New Roman"/>
                <w:bCs/>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321435F8" w14:textId="00084A79" w:rsidR="004201CE" w:rsidRPr="00074D0F" w:rsidRDefault="00E86F94" w:rsidP="00914F61">
            <w:pPr>
              <w:jc w:val="both"/>
              <w:rPr>
                <w:rFonts w:ascii="Verdana" w:hAnsi="Verdana" w:cs="Times New Roman"/>
                <w:bCs/>
                <w:sz w:val="20"/>
                <w:szCs w:val="20"/>
              </w:rPr>
            </w:pPr>
            <w:r>
              <w:rPr>
                <w:rFonts w:ascii="Verdana" w:hAnsi="Verdana" w:cs="Times New Roman"/>
                <w:bCs/>
                <w:sz w:val="20"/>
                <w:szCs w:val="20"/>
              </w:rPr>
              <w:t>Ne</w:t>
            </w:r>
          </w:p>
        </w:tc>
        <w:tc>
          <w:tcPr>
            <w:tcW w:w="4078" w:type="dxa"/>
            <w:tcBorders>
              <w:top w:val="single" w:sz="4" w:space="0" w:color="auto"/>
              <w:left w:val="single" w:sz="4" w:space="0" w:color="auto"/>
              <w:bottom w:val="single" w:sz="4" w:space="0" w:color="auto"/>
              <w:right w:val="single" w:sz="4" w:space="0" w:color="auto"/>
            </w:tcBorders>
          </w:tcPr>
          <w:p w14:paraId="1875EF57" w14:textId="68EA2524" w:rsidR="004201CE" w:rsidRPr="00074D0F" w:rsidRDefault="0018458A" w:rsidP="00914F61">
            <w:pPr>
              <w:jc w:val="both"/>
              <w:rPr>
                <w:rFonts w:ascii="Verdana" w:hAnsi="Verdana" w:cs="Times New Roman"/>
                <w:bCs/>
                <w:sz w:val="20"/>
                <w:szCs w:val="20"/>
              </w:rPr>
            </w:pPr>
            <w:proofErr w:type="spellStart"/>
            <w:r>
              <w:rPr>
                <w:rFonts w:ascii="Verdana" w:hAnsi="Verdana" w:cs="Times New Roman"/>
                <w:bCs/>
                <w:sz w:val="20"/>
                <w:szCs w:val="20"/>
              </w:rPr>
              <w:t>Dėkojame</w:t>
            </w:r>
            <w:proofErr w:type="spellEnd"/>
            <w:r>
              <w:rPr>
                <w:rFonts w:ascii="Verdana" w:hAnsi="Verdana" w:cs="Times New Roman"/>
                <w:bCs/>
                <w:sz w:val="20"/>
                <w:szCs w:val="20"/>
              </w:rPr>
              <w:t xml:space="preserve"> </w:t>
            </w:r>
            <w:proofErr w:type="spellStart"/>
            <w:r>
              <w:rPr>
                <w:rFonts w:ascii="Verdana" w:hAnsi="Verdana" w:cs="Times New Roman"/>
                <w:bCs/>
                <w:sz w:val="20"/>
                <w:szCs w:val="20"/>
              </w:rPr>
              <w:t>už</w:t>
            </w:r>
            <w:proofErr w:type="spellEnd"/>
            <w:r>
              <w:rPr>
                <w:rFonts w:ascii="Verdana" w:hAnsi="Verdana" w:cs="Times New Roman"/>
                <w:bCs/>
                <w:sz w:val="20"/>
                <w:szCs w:val="20"/>
              </w:rPr>
              <w:t xml:space="preserve"> </w:t>
            </w:r>
            <w:proofErr w:type="spellStart"/>
            <w:r>
              <w:rPr>
                <w:rFonts w:ascii="Verdana" w:hAnsi="Verdana" w:cs="Times New Roman"/>
                <w:bCs/>
                <w:sz w:val="20"/>
                <w:szCs w:val="20"/>
              </w:rPr>
              <w:t>informaciją</w:t>
            </w:r>
            <w:proofErr w:type="spellEnd"/>
            <w:r>
              <w:rPr>
                <w:rFonts w:ascii="Verdana" w:hAnsi="Verdana" w:cs="Times New Roman"/>
                <w:bCs/>
                <w:sz w:val="20"/>
                <w:szCs w:val="20"/>
              </w:rPr>
              <w:t>.</w:t>
            </w:r>
          </w:p>
        </w:tc>
      </w:tr>
      <w:tr w:rsidR="00390438" w:rsidRPr="00074D0F" w14:paraId="57E35EE7" w14:textId="7F6B897C" w:rsidTr="00907FBF">
        <w:trPr>
          <w:trHeight w:val="2836"/>
        </w:trPr>
        <w:tc>
          <w:tcPr>
            <w:tcW w:w="1020" w:type="dxa"/>
            <w:tcBorders>
              <w:top w:val="single" w:sz="4" w:space="0" w:color="auto"/>
              <w:left w:val="single" w:sz="4" w:space="0" w:color="auto"/>
              <w:bottom w:val="single" w:sz="4" w:space="0" w:color="auto"/>
              <w:right w:val="single" w:sz="4" w:space="0" w:color="auto"/>
            </w:tcBorders>
          </w:tcPr>
          <w:p w14:paraId="2FA443D1" w14:textId="77777777" w:rsidR="004201CE" w:rsidRPr="00074D0F" w:rsidRDefault="004201CE" w:rsidP="004201CE">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3937" w:type="dxa"/>
            <w:tcBorders>
              <w:top w:val="single" w:sz="4" w:space="0" w:color="auto"/>
              <w:left w:val="single" w:sz="4" w:space="0" w:color="auto"/>
              <w:bottom w:val="single" w:sz="4" w:space="0" w:color="auto"/>
              <w:right w:val="single" w:sz="4" w:space="0" w:color="auto"/>
            </w:tcBorders>
          </w:tcPr>
          <w:p w14:paraId="4BCA84CA" w14:textId="77777777" w:rsidR="004201CE" w:rsidRPr="00074D0F" w:rsidRDefault="004201CE" w:rsidP="00914F61">
            <w:pPr>
              <w:jc w:val="both"/>
              <w:rPr>
                <w:rFonts w:ascii="Verdana" w:hAnsi="Verdana" w:cs="Times New Roman"/>
                <w:bCs/>
                <w:sz w:val="20"/>
                <w:szCs w:val="20"/>
              </w:rPr>
            </w:pPr>
            <w:proofErr w:type="spellStart"/>
            <w:r w:rsidRPr="00074D0F">
              <w:rPr>
                <w:rFonts w:ascii="Verdana" w:hAnsi="Verdana" w:cs="Times New Roman"/>
                <w:bCs/>
                <w:sz w:val="20"/>
                <w:szCs w:val="20"/>
              </w:rPr>
              <w:t>Ar</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kartu</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su</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pasiūlymu</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galėsite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pateikti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Dokumentaciją</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pagal</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visus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Techninės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specifikacijos</w:t>
            </w:r>
            <w:proofErr w:type="spellEnd"/>
            <w:r w:rsidRPr="00074D0F">
              <w:rPr>
                <w:rFonts w:ascii="Verdana" w:hAnsi="Verdana" w:cs="Times New Roman"/>
                <w:bCs/>
                <w:sz w:val="20"/>
                <w:szCs w:val="20"/>
              </w:rPr>
              <w:t xml:space="preserve"> 2 </w:t>
            </w:r>
            <w:proofErr w:type="spellStart"/>
            <w:r w:rsidRPr="00074D0F">
              <w:rPr>
                <w:rFonts w:ascii="Verdana" w:hAnsi="Verdana" w:cs="Times New Roman"/>
                <w:bCs/>
                <w:sz w:val="20"/>
                <w:szCs w:val="20"/>
              </w:rPr>
              <w:t>lentelės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reikalavimų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punktus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kurių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stulpelyje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Siūlomus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parametrus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patvirtinantys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dokumentai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nurodyta</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privaloma</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pateikti</w:t>
            </w:r>
            <w:proofErr w:type="spellEnd"/>
            <w:r w:rsidRPr="00074D0F">
              <w:rPr>
                <w:rFonts w:ascii="Verdana" w:hAnsi="Verdana" w:cs="Times New Roman"/>
                <w:bCs/>
                <w:sz w:val="20"/>
                <w:szCs w:val="20"/>
              </w:rPr>
              <w:t xml:space="preserve">/”? </w:t>
            </w:r>
          </w:p>
          <w:p w14:paraId="33550762" w14:textId="77777777" w:rsidR="004201CE" w:rsidRPr="00074D0F" w:rsidRDefault="004201CE" w:rsidP="00914F61">
            <w:pPr>
              <w:jc w:val="both"/>
              <w:rPr>
                <w:rFonts w:ascii="Verdana" w:hAnsi="Verdana" w:cs="Times New Roman"/>
                <w:bCs/>
                <w:sz w:val="20"/>
                <w:szCs w:val="20"/>
              </w:rPr>
            </w:pPr>
            <w:proofErr w:type="spellStart"/>
            <w:r w:rsidRPr="00074D0F">
              <w:rPr>
                <w:rFonts w:ascii="Verdana" w:hAnsi="Verdana" w:cs="Times New Roman"/>
                <w:bCs/>
                <w:sz w:val="20"/>
                <w:szCs w:val="20"/>
              </w:rPr>
              <w:t>Jeigu</w:t>
            </w:r>
            <w:proofErr w:type="spellEnd"/>
            <w:r w:rsidRPr="00074D0F">
              <w:rPr>
                <w:rFonts w:ascii="Verdana" w:hAnsi="Verdana" w:cs="Times New Roman"/>
                <w:bCs/>
                <w:sz w:val="20"/>
                <w:szCs w:val="20"/>
              </w:rPr>
              <w:t xml:space="preserve"> ne, </w:t>
            </w:r>
            <w:proofErr w:type="spellStart"/>
            <w:r w:rsidRPr="00074D0F">
              <w:rPr>
                <w:rFonts w:ascii="Verdana" w:hAnsi="Verdana" w:cs="Times New Roman"/>
                <w:bCs/>
                <w:sz w:val="20"/>
                <w:szCs w:val="20"/>
              </w:rPr>
              <w:t>prašome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nurodyti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konkrečius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lentelės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reikalavimų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punktus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pagal</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kuriuos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Dokumentacijos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pateikti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negalėsite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bei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paaiškinti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kodėl</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negalėsite</w:t>
            </w:r>
            <w:proofErr w:type="spellEnd"/>
            <w:r w:rsidRPr="00074D0F">
              <w:rPr>
                <w:rFonts w:ascii="Verdana" w:hAnsi="Verdana" w:cs="Times New Roman"/>
                <w:bCs/>
                <w:sz w:val="20"/>
                <w:szCs w:val="20"/>
              </w:rPr>
              <w:t>.</w:t>
            </w:r>
            <w:r w:rsidRPr="00074D0F">
              <w:rPr>
                <w:rFonts w:ascii="Verdana" w:hAnsi="Verdana" w:cs="Times New Roman"/>
                <w:b/>
                <w:bCs/>
                <w:sz w:val="20"/>
                <w:szCs w:val="20"/>
              </w:rPr>
              <w:t xml:space="preserve"> </w:t>
            </w:r>
          </w:p>
        </w:tc>
        <w:tc>
          <w:tcPr>
            <w:tcW w:w="4961" w:type="dxa"/>
            <w:tcBorders>
              <w:top w:val="single" w:sz="4" w:space="0" w:color="auto"/>
              <w:left w:val="single" w:sz="4" w:space="0" w:color="auto"/>
              <w:bottom w:val="single" w:sz="4" w:space="0" w:color="auto"/>
              <w:right w:val="single" w:sz="4" w:space="0" w:color="auto"/>
            </w:tcBorders>
          </w:tcPr>
          <w:p w14:paraId="600917D0" w14:textId="1B4DF063" w:rsidR="004201CE" w:rsidRPr="00074D0F" w:rsidRDefault="00E86F94" w:rsidP="00914F61">
            <w:pPr>
              <w:jc w:val="both"/>
              <w:rPr>
                <w:rFonts w:ascii="Verdana" w:hAnsi="Verdana" w:cs="Times New Roman"/>
                <w:bCs/>
                <w:sz w:val="20"/>
                <w:szCs w:val="20"/>
              </w:rPr>
            </w:pPr>
            <w:r>
              <w:rPr>
                <w:rFonts w:ascii="Verdana" w:hAnsi="Verdana" w:cs="Times New Roman"/>
                <w:bCs/>
                <w:sz w:val="20"/>
                <w:szCs w:val="20"/>
              </w:rPr>
              <w:t>Taip</w:t>
            </w:r>
          </w:p>
        </w:tc>
        <w:tc>
          <w:tcPr>
            <w:tcW w:w="4078" w:type="dxa"/>
            <w:tcBorders>
              <w:top w:val="single" w:sz="4" w:space="0" w:color="auto"/>
              <w:left w:val="single" w:sz="4" w:space="0" w:color="auto"/>
              <w:bottom w:val="single" w:sz="4" w:space="0" w:color="auto"/>
              <w:right w:val="single" w:sz="4" w:space="0" w:color="auto"/>
            </w:tcBorders>
          </w:tcPr>
          <w:p w14:paraId="5B8652AE" w14:textId="799FB755" w:rsidR="004201CE" w:rsidRPr="00074D0F" w:rsidRDefault="0018458A" w:rsidP="00914F61">
            <w:pPr>
              <w:jc w:val="both"/>
              <w:rPr>
                <w:rFonts w:ascii="Verdana" w:hAnsi="Verdana" w:cs="Times New Roman"/>
                <w:bCs/>
                <w:sz w:val="20"/>
                <w:szCs w:val="20"/>
              </w:rPr>
            </w:pPr>
            <w:proofErr w:type="spellStart"/>
            <w:r>
              <w:rPr>
                <w:rFonts w:ascii="Verdana" w:hAnsi="Verdana" w:cs="Times New Roman"/>
                <w:bCs/>
                <w:sz w:val="20"/>
                <w:szCs w:val="20"/>
              </w:rPr>
              <w:t>Dėkojame</w:t>
            </w:r>
            <w:proofErr w:type="spellEnd"/>
            <w:r>
              <w:rPr>
                <w:rFonts w:ascii="Verdana" w:hAnsi="Verdana" w:cs="Times New Roman"/>
                <w:bCs/>
                <w:sz w:val="20"/>
                <w:szCs w:val="20"/>
              </w:rPr>
              <w:t xml:space="preserve"> </w:t>
            </w:r>
            <w:proofErr w:type="spellStart"/>
            <w:r>
              <w:rPr>
                <w:rFonts w:ascii="Verdana" w:hAnsi="Verdana" w:cs="Times New Roman"/>
                <w:bCs/>
                <w:sz w:val="20"/>
                <w:szCs w:val="20"/>
              </w:rPr>
              <w:t>už</w:t>
            </w:r>
            <w:proofErr w:type="spellEnd"/>
            <w:r>
              <w:rPr>
                <w:rFonts w:ascii="Verdana" w:hAnsi="Verdana" w:cs="Times New Roman"/>
                <w:bCs/>
                <w:sz w:val="20"/>
                <w:szCs w:val="20"/>
              </w:rPr>
              <w:t xml:space="preserve"> </w:t>
            </w:r>
            <w:proofErr w:type="spellStart"/>
            <w:r>
              <w:rPr>
                <w:rFonts w:ascii="Verdana" w:hAnsi="Verdana" w:cs="Times New Roman"/>
                <w:bCs/>
                <w:sz w:val="20"/>
                <w:szCs w:val="20"/>
              </w:rPr>
              <w:t>informaciją</w:t>
            </w:r>
            <w:proofErr w:type="spellEnd"/>
            <w:r>
              <w:rPr>
                <w:rFonts w:ascii="Verdana" w:hAnsi="Verdana" w:cs="Times New Roman"/>
                <w:bCs/>
                <w:sz w:val="20"/>
                <w:szCs w:val="20"/>
              </w:rPr>
              <w:t>.</w:t>
            </w:r>
          </w:p>
        </w:tc>
      </w:tr>
      <w:tr w:rsidR="00390438" w:rsidRPr="00074D0F" w14:paraId="07E002EF" w14:textId="4B1EC822" w:rsidTr="00907FBF">
        <w:trPr>
          <w:trHeight w:val="234"/>
        </w:trPr>
        <w:tc>
          <w:tcPr>
            <w:tcW w:w="9918" w:type="dxa"/>
            <w:gridSpan w:val="3"/>
            <w:tcBorders>
              <w:top w:val="single" w:sz="4" w:space="0" w:color="auto"/>
              <w:left w:val="single" w:sz="4" w:space="0" w:color="auto"/>
              <w:bottom w:val="single" w:sz="4" w:space="0" w:color="auto"/>
              <w:right w:val="single" w:sz="4" w:space="0" w:color="auto"/>
            </w:tcBorders>
          </w:tcPr>
          <w:p w14:paraId="48BCA3AD" w14:textId="77777777" w:rsidR="004201CE" w:rsidRPr="00074D0F" w:rsidRDefault="004201CE" w:rsidP="00914F61">
            <w:pPr>
              <w:jc w:val="center"/>
              <w:rPr>
                <w:rFonts w:ascii="Verdana" w:hAnsi="Verdana" w:cs="Times New Roman"/>
                <w:bCs/>
                <w:sz w:val="20"/>
                <w:szCs w:val="20"/>
              </w:rPr>
            </w:pPr>
            <w:r w:rsidRPr="00074D0F">
              <w:rPr>
                <w:rFonts w:ascii="Verdana" w:hAnsi="Verdana" w:cs="Times New Roman"/>
                <w:b/>
                <w:bCs/>
                <w:sz w:val="20"/>
                <w:szCs w:val="20"/>
              </w:rPr>
              <w:t>APLINKOS APSAUGOS</w:t>
            </w:r>
            <w:r w:rsidRPr="00074D0F">
              <w:rPr>
                <w:rFonts w:ascii="Verdana" w:hAnsi="Verdana" w:cs="Times New Roman"/>
                <w:bCs/>
                <w:sz w:val="20"/>
                <w:szCs w:val="20"/>
              </w:rPr>
              <w:t xml:space="preserve"> </w:t>
            </w:r>
            <w:r w:rsidRPr="00074D0F">
              <w:rPr>
                <w:rFonts w:ascii="Verdana" w:hAnsi="Verdana" w:cs="Times New Roman"/>
                <w:b/>
                <w:bCs/>
                <w:sz w:val="20"/>
                <w:szCs w:val="20"/>
              </w:rPr>
              <w:t>REIKALAVIMAI</w:t>
            </w:r>
          </w:p>
        </w:tc>
        <w:tc>
          <w:tcPr>
            <w:tcW w:w="4078" w:type="dxa"/>
            <w:tcBorders>
              <w:top w:val="single" w:sz="4" w:space="0" w:color="auto"/>
              <w:left w:val="single" w:sz="4" w:space="0" w:color="auto"/>
              <w:bottom w:val="single" w:sz="4" w:space="0" w:color="auto"/>
              <w:right w:val="single" w:sz="4" w:space="0" w:color="auto"/>
            </w:tcBorders>
          </w:tcPr>
          <w:p w14:paraId="76F0A1E8" w14:textId="77777777" w:rsidR="004201CE" w:rsidRPr="00074D0F" w:rsidRDefault="004201CE" w:rsidP="00914F61">
            <w:pPr>
              <w:jc w:val="center"/>
              <w:rPr>
                <w:rFonts w:ascii="Verdana" w:hAnsi="Verdana" w:cs="Times New Roman"/>
                <w:b/>
                <w:bCs/>
                <w:sz w:val="20"/>
                <w:szCs w:val="20"/>
              </w:rPr>
            </w:pPr>
          </w:p>
        </w:tc>
      </w:tr>
      <w:tr w:rsidR="00390438" w:rsidRPr="00074D0F" w14:paraId="22EE593F" w14:textId="08802E28" w:rsidTr="00907FBF">
        <w:trPr>
          <w:trHeight w:val="3785"/>
        </w:trPr>
        <w:tc>
          <w:tcPr>
            <w:tcW w:w="1020" w:type="dxa"/>
            <w:tcBorders>
              <w:top w:val="single" w:sz="4" w:space="0" w:color="auto"/>
              <w:left w:val="single" w:sz="4" w:space="0" w:color="auto"/>
              <w:bottom w:val="single" w:sz="4" w:space="0" w:color="auto"/>
              <w:right w:val="single" w:sz="4" w:space="0" w:color="auto"/>
            </w:tcBorders>
          </w:tcPr>
          <w:p w14:paraId="37DD518F" w14:textId="77777777" w:rsidR="004201CE" w:rsidRPr="00074D0F" w:rsidRDefault="004201CE" w:rsidP="004201CE">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3937" w:type="dxa"/>
            <w:tcBorders>
              <w:top w:val="single" w:sz="4" w:space="0" w:color="auto"/>
              <w:left w:val="single" w:sz="4" w:space="0" w:color="auto"/>
              <w:bottom w:val="single" w:sz="4" w:space="0" w:color="auto"/>
              <w:right w:val="single" w:sz="4" w:space="0" w:color="auto"/>
            </w:tcBorders>
          </w:tcPr>
          <w:p w14:paraId="408EA068" w14:textId="77777777" w:rsidR="004201CE" w:rsidRPr="00074D0F" w:rsidRDefault="004201CE" w:rsidP="00914F61">
            <w:pPr>
              <w:jc w:val="both"/>
              <w:rPr>
                <w:rFonts w:ascii="Verdana" w:hAnsi="Verdana" w:cs="Times New Roman"/>
                <w:bCs/>
                <w:sz w:val="20"/>
                <w:szCs w:val="20"/>
              </w:rPr>
            </w:pPr>
            <w:proofErr w:type="spellStart"/>
            <w:r w:rsidRPr="00074D0F">
              <w:rPr>
                <w:rFonts w:ascii="Verdana" w:hAnsi="Verdana" w:cs="Times New Roman"/>
                <w:bCs/>
                <w:sz w:val="20"/>
                <w:szCs w:val="20"/>
              </w:rPr>
              <w:t>Perkančioji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organizacija</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siekia</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mažinti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turimų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pakuočių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kiekį</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todėl</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svarsto</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galimybę</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pakuotes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grąžinti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tiekėjui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kad</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šis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jas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tvarkytų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rūšiuotų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pagal</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teisės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aktų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reikalavimus</w:t>
            </w:r>
            <w:proofErr w:type="spellEnd"/>
            <w:r w:rsidRPr="00074D0F">
              <w:rPr>
                <w:rFonts w:ascii="Verdana" w:hAnsi="Verdana" w:cs="Times New Roman"/>
                <w:bCs/>
                <w:sz w:val="20"/>
                <w:szCs w:val="20"/>
              </w:rPr>
              <w:t xml:space="preserve">. </w:t>
            </w:r>
          </w:p>
          <w:p w14:paraId="3AAC9E3B" w14:textId="77777777" w:rsidR="004201CE" w:rsidRPr="00074D0F" w:rsidRDefault="004201CE" w:rsidP="00914F61">
            <w:pPr>
              <w:jc w:val="both"/>
              <w:rPr>
                <w:rFonts w:ascii="Verdana" w:hAnsi="Verdana" w:cs="Times New Roman"/>
                <w:bCs/>
                <w:sz w:val="20"/>
                <w:szCs w:val="20"/>
              </w:rPr>
            </w:pPr>
            <w:proofErr w:type="spellStart"/>
            <w:r w:rsidRPr="00074D0F">
              <w:rPr>
                <w:rFonts w:ascii="Verdana" w:hAnsi="Verdana" w:cs="Times New Roman"/>
                <w:bCs/>
                <w:sz w:val="20"/>
                <w:szCs w:val="20"/>
              </w:rPr>
              <w:t>Ar</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dalyvautumėte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pirkime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jeigu</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būtų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nustatytas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sutartyje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reikalavimas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tiekėjui</w:t>
            </w:r>
            <w:proofErr w:type="spellEnd"/>
            <w:r w:rsidRPr="00074D0F">
              <w:rPr>
                <w:rFonts w:ascii="Verdana" w:hAnsi="Verdana" w:cs="Times New Roman"/>
                <w:bCs/>
                <w:sz w:val="20"/>
                <w:szCs w:val="20"/>
              </w:rPr>
              <w:t xml:space="preserve"> po </w:t>
            </w:r>
            <w:proofErr w:type="spellStart"/>
            <w:r w:rsidRPr="00074D0F">
              <w:rPr>
                <w:rFonts w:ascii="Verdana" w:hAnsi="Verdana" w:cs="Times New Roman"/>
                <w:bCs/>
                <w:sz w:val="20"/>
                <w:szCs w:val="20"/>
              </w:rPr>
              <w:t>prekių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pristatymo</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ir</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jeigu</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taikoma</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sudiegimo</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atvykti</w:t>
            </w:r>
            <w:proofErr w:type="spellEnd"/>
            <w:r w:rsidRPr="00074D0F">
              <w:rPr>
                <w:rFonts w:ascii="Verdana" w:hAnsi="Verdana" w:cs="Times New Roman"/>
                <w:bCs/>
                <w:sz w:val="20"/>
                <w:szCs w:val="20"/>
              </w:rPr>
              <w:t xml:space="preserve"> į </w:t>
            </w:r>
            <w:proofErr w:type="spellStart"/>
            <w:r w:rsidRPr="00074D0F">
              <w:rPr>
                <w:rFonts w:ascii="Verdana" w:hAnsi="Verdana" w:cs="Times New Roman"/>
                <w:bCs/>
                <w:sz w:val="20"/>
                <w:szCs w:val="20"/>
              </w:rPr>
              <w:t>Perkančiąją</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organizaciją</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ir</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išsivežti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nuo</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prekių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likusias</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pakuotes</w:t>
            </w:r>
            <w:proofErr w:type="spellEnd"/>
            <w:r w:rsidRPr="00074D0F">
              <w:rPr>
                <w:rFonts w:ascii="Verdana" w:hAnsi="Verdana" w:cs="Times New Roman"/>
                <w:bCs/>
                <w:sz w:val="20"/>
                <w:szCs w:val="20"/>
              </w:rPr>
              <w:t xml:space="preserve">? </w:t>
            </w:r>
          </w:p>
          <w:p w14:paraId="0B3F1F38" w14:textId="77777777" w:rsidR="004201CE" w:rsidRPr="00074D0F" w:rsidRDefault="004201CE" w:rsidP="00914F61">
            <w:pPr>
              <w:jc w:val="both"/>
              <w:rPr>
                <w:rFonts w:ascii="Verdana" w:hAnsi="Verdana" w:cs="Times New Roman"/>
                <w:bCs/>
                <w:sz w:val="20"/>
                <w:szCs w:val="20"/>
              </w:rPr>
            </w:pPr>
            <w:r w:rsidRPr="00074D0F">
              <w:rPr>
                <w:rFonts w:ascii="Verdana" w:hAnsi="Verdana" w:cs="Times New Roman"/>
                <w:bCs/>
                <w:sz w:val="20"/>
                <w:szCs w:val="20"/>
              </w:rPr>
              <w:t xml:space="preserve">Kaip </w:t>
            </w:r>
            <w:proofErr w:type="spellStart"/>
            <w:r w:rsidRPr="00074D0F">
              <w:rPr>
                <w:rFonts w:ascii="Verdana" w:hAnsi="Verdana" w:cs="Times New Roman"/>
                <w:bCs/>
                <w:sz w:val="20"/>
                <w:szCs w:val="20"/>
              </w:rPr>
              <w:t>manote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kiek</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kainuotų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tokio</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reikalavimo</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įvykdymas</w:t>
            </w:r>
            <w:proofErr w:type="spellEnd"/>
            <w:r w:rsidRPr="00074D0F">
              <w:rPr>
                <w:rFonts w:ascii="Verdana" w:hAnsi="Verdana" w:cs="Times New Roman"/>
                <w:bCs/>
                <w:sz w:val="20"/>
                <w:szCs w:val="20"/>
              </w:rPr>
              <w:t xml:space="preserve">, t. y. </w:t>
            </w:r>
            <w:proofErr w:type="spellStart"/>
            <w:r w:rsidRPr="00074D0F">
              <w:rPr>
                <w:rFonts w:ascii="Verdana" w:hAnsi="Verdana" w:cs="Times New Roman"/>
                <w:bCs/>
                <w:sz w:val="20"/>
                <w:szCs w:val="20"/>
              </w:rPr>
              <w:t>kiek</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išbrangtų</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pasiūlymo</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kaina</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Prašome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lastRenderedPageBreak/>
              <w:t>nurodyti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konkrečią</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sumą</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Eur</w:t>
            </w:r>
            <w:proofErr w:type="spellEnd"/>
            <w:r w:rsidRPr="00074D0F">
              <w:rPr>
                <w:rFonts w:ascii="Verdana" w:hAnsi="Verdana" w:cs="Times New Roman"/>
                <w:bCs/>
                <w:sz w:val="20"/>
                <w:szCs w:val="20"/>
              </w:rPr>
              <w:t xml:space="preserve"> be PVM </w:t>
            </w:r>
            <w:proofErr w:type="spellStart"/>
            <w:r w:rsidRPr="00074D0F">
              <w:rPr>
                <w:rFonts w:ascii="Verdana" w:hAnsi="Verdana" w:cs="Times New Roman"/>
                <w:bCs/>
                <w:sz w:val="20"/>
                <w:szCs w:val="20"/>
              </w:rPr>
              <w:t>arba</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procentą</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nuo</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pasiūlymo</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vertės</w:t>
            </w:r>
            <w:proofErr w:type="spellEnd"/>
            <w:r w:rsidRPr="00074D0F">
              <w:rPr>
                <w:rFonts w:ascii="Verdana" w:hAnsi="Verdana" w:cs="Times New Roman"/>
                <w:bCs/>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4D72975F" w14:textId="77777777" w:rsidR="00E86F94" w:rsidRDefault="00E86F94" w:rsidP="00914F61">
            <w:pPr>
              <w:jc w:val="both"/>
              <w:rPr>
                <w:rFonts w:ascii="Verdana" w:hAnsi="Verdana" w:cs="Times New Roman"/>
                <w:bCs/>
                <w:sz w:val="20"/>
                <w:szCs w:val="20"/>
              </w:rPr>
            </w:pPr>
            <w:r w:rsidRPr="00E86F94">
              <w:rPr>
                <w:rFonts w:ascii="Verdana" w:hAnsi="Verdana" w:cs="Times New Roman"/>
                <w:bCs/>
                <w:sz w:val="20"/>
                <w:szCs w:val="20"/>
              </w:rPr>
              <w:lastRenderedPageBreak/>
              <w:t xml:space="preserve">Taip </w:t>
            </w:r>
          </w:p>
          <w:p w14:paraId="0B441463" w14:textId="77777777" w:rsidR="00E86F94" w:rsidRDefault="00E86F94" w:rsidP="00914F61">
            <w:pPr>
              <w:jc w:val="both"/>
              <w:rPr>
                <w:rFonts w:ascii="Verdana" w:hAnsi="Verdana" w:cs="Times New Roman"/>
                <w:bCs/>
                <w:sz w:val="20"/>
                <w:szCs w:val="20"/>
              </w:rPr>
            </w:pPr>
          </w:p>
          <w:p w14:paraId="12C02D4F" w14:textId="77777777" w:rsidR="00E86F94" w:rsidRDefault="00E86F94" w:rsidP="00914F61">
            <w:pPr>
              <w:jc w:val="both"/>
              <w:rPr>
                <w:rFonts w:ascii="Verdana" w:hAnsi="Verdana" w:cs="Times New Roman"/>
                <w:bCs/>
                <w:sz w:val="20"/>
                <w:szCs w:val="20"/>
              </w:rPr>
            </w:pPr>
          </w:p>
          <w:p w14:paraId="0F9D5C65" w14:textId="74127EA1" w:rsidR="004201CE" w:rsidRPr="00074D0F" w:rsidRDefault="00E86F94" w:rsidP="00914F61">
            <w:pPr>
              <w:jc w:val="both"/>
              <w:rPr>
                <w:rFonts w:ascii="Verdana" w:hAnsi="Verdana" w:cs="Times New Roman"/>
                <w:bCs/>
                <w:sz w:val="20"/>
                <w:szCs w:val="20"/>
              </w:rPr>
            </w:pPr>
            <w:proofErr w:type="spellStart"/>
            <w:r w:rsidRPr="00E86F94">
              <w:rPr>
                <w:rFonts w:ascii="Verdana" w:hAnsi="Verdana" w:cs="Times New Roman"/>
                <w:bCs/>
                <w:sz w:val="20"/>
                <w:szCs w:val="20"/>
              </w:rPr>
              <w:t>Nemažiau</w:t>
            </w:r>
            <w:proofErr w:type="spellEnd"/>
            <w:r w:rsidRPr="00E86F94">
              <w:rPr>
                <w:rFonts w:ascii="Verdana" w:hAnsi="Verdana" w:cs="Times New Roman"/>
                <w:bCs/>
                <w:sz w:val="20"/>
                <w:szCs w:val="20"/>
              </w:rPr>
              <w:t xml:space="preserve"> </w:t>
            </w:r>
            <w:r w:rsidR="004474A7">
              <w:rPr>
                <w:rFonts w:ascii="Verdana" w:hAnsi="Verdana" w:cs="Times New Roman"/>
                <w:bCs/>
                <w:sz w:val="20"/>
                <w:szCs w:val="20"/>
              </w:rPr>
              <w:t>[</w:t>
            </w:r>
            <w:proofErr w:type="spellStart"/>
            <w:r w:rsidR="004474A7">
              <w:rPr>
                <w:rFonts w:ascii="Verdana" w:hAnsi="Verdana" w:cs="Times New Roman"/>
                <w:bCs/>
                <w:sz w:val="20"/>
                <w:szCs w:val="20"/>
              </w:rPr>
              <w:t>neviešinama</w:t>
            </w:r>
            <w:proofErr w:type="spellEnd"/>
            <w:r w:rsidR="004474A7">
              <w:rPr>
                <w:rFonts w:ascii="Verdana" w:hAnsi="Verdana" w:cs="Times New Roman"/>
                <w:bCs/>
                <w:sz w:val="20"/>
                <w:szCs w:val="20"/>
              </w:rPr>
              <w:t>]</w:t>
            </w:r>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už</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pakuotę</w:t>
            </w:r>
            <w:proofErr w:type="spellEnd"/>
            <w:r w:rsidRPr="00E86F94">
              <w:rPr>
                <w:rFonts w:ascii="Verdana" w:hAnsi="Verdana" w:cs="Times New Roman"/>
                <w:bCs/>
                <w:sz w:val="20"/>
                <w:szCs w:val="20"/>
              </w:rPr>
              <w:t xml:space="preserve">, bet, </w:t>
            </w:r>
            <w:proofErr w:type="spellStart"/>
            <w:r w:rsidRPr="00E86F94">
              <w:rPr>
                <w:rFonts w:ascii="Verdana" w:hAnsi="Verdana" w:cs="Times New Roman"/>
                <w:bCs/>
                <w:sz w:val="20"/>
                <w:szCs w:val="20"/>
              </w:rPr>
              <w:t>priklausomai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nuo</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pakuotės</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gali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būti</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ir</w:t>
            </w:r>
            <w:proofErr w:type="spellEnd"/>
            <w:r w:rsidRPr="00E86F94">
              <w:rPr>
                <w:rFonts w:ascii="Verdana" w:hAnsi="Verdana" w:cs="Times New Roman"/>
                <w:bCs/>
                <w:sz w:val="20"/>
                <w:szCs w:val="20"/>
              </w:rPr>
              <w:t xml:space="preserve"> </w:t>
            </w:r>
            <w:proofErr w:type="spellStart"/>
            <w:r w:rsidRPr="00E86F94">
              <w:rPr>
                <w:rFonts w:ascii="Verdana" w:hAnsi="Verdana" w:cs="Times New Roman"/>
                <w:bCs/>
                <w:sz w:val="20"/>
                <w:szCs w:val="20"/>
              </w:rPr>
              <w:t>daugiau</w:t>
            </w:r>
            <w:proofErr w:type="spellEnd"/>
            <w:r w:rsidRPr="00E86F94">
              <w:rPr>
                <w:rFonts w:ascii="Verdana" w:hAnsi="Verdana" w:cs="Times New Roman"/>
                <w:bCs/>
                <w:sz w:val="20"/>
                <w:szCs w:val="20"/>
              </w:rPr>
              <w:t>.</w:t>
            </w:r>
          </w:p>
        </w:tc>
        <w:tc>
          <w:tcPr>
            <w:tcW w:w="4078" w:type="dxa"/>
            <w:tcBorders>
              <w:top w:val="single" w:sz="4" w:space="0" w:color="auto"/>
              <w:left w:val="single" w:sz="4" w:space="0" w:color="auto"/>
              <w:bottom w:val="single" w:sz="4" w:space="0" w:color="auto"/>
              <w:right w:val="single" w:sz="4" w:space="0" w:color="auto"/>
            </w:tcBorders>
          </w:tcPr>
          <w:p w14:paraId="38776529" w14:textId="7F492F3C" w:rsidR="004201CE" w:rsidRPr="00074D0F" w:rsidRDefault="0018458A" w:rsidP="00914F61">
            <w:pPr>
              <w:jc w:val="both"/>
              <w:rPr>
                <w:rFonts w:ascii="Verdana" w:hAnsi="Verdana" w:cs="Times New Roman"/>
                <w:bCs/>
                <w:sz w:val="20"/>
                <w:szCs w:val="20"/>
              </w:rPr>
            </w:pPr>
            <w:proofErr w:type="spellStart"/>
            <w:r>
              <w:rPr>
                <w:rFonts w:ascii="Verdana" w:hAnsi="Verdana" w:cs="Times New Roman"/>
                <w:bCs/>
                <w:sz w:val="20"/>
                <w:szCs w:val="20"/>
              </w:rPr>
              <w:t>Dėkojame</w:t>
            </w:r>
            <w:proofErr w:type="spellEnd"/>
            <w:r>
              <w:rPr>
                <w:rFonts w:ascii="Verdana" w:hAnsi="Verdana" w:cs="Times New Roman"/>
                <w:bCs/>
                <w:sz w:val="20"/>
                <w:szCs w:val="20"/>
              </w:rPr>
              <w:t xml:space="preserve"> </w:t>
            </w:r>
            <w:proofErr w:type="spellStart"/>
            <w:r>
              <w:rPr>
                <w:rFonts w:ascii="Verdana" w:hAnsi="Verdana" w:cs="Times New Roman"/>
                <w:bCs/>
                <w:sz w:val="20"/>
                <w:szCs w:val="20"/>
              </w:rPr>
              <w:t>už</w:t>
            </w:r>
            <w:proofErr w:type="spellEnd"/>
            <w:r>
              <w:rPr>
                <w:rFonts w:ascii="Verdana" w:hAnsi="Verdana" w:cs="Times New Roman"/>
                <w:bCs/>
                <w:sz w:val="20"/>
                <w:szCs w:val="20"/>
              </w:rPr>
              <w:t xml:space="preserve"> </w:t>
            </w:r>
            <w:proofErr w:type="spellStart"/>
            <w:r>
              <w:rPr>
                <w:rFonts w:ascii="Verdana" w:hAnsi="Verdana" w:cs="Times New Roman"/>
                <w:bCs/>
                <w:sz w:val="20"/>
                <w:szCs w:val="20"/>
              </w:rPr>
              <w:t>informaciją</w:t>
            </w:r>
            <w:proofErr w:type="spellEnd"/>
            <w:r>
              <w:rPr>
                <w:rFonts w:ascii="Verdana" w:hAnsi="Verdana" w:cs="Times New Roman"/>
                <w:bCs/>
                <w:sz w:val="20"/>
                <w:szCs w:val="20"/>
              </w:rPr>
              <w:t>.</w:t>
            </w:r>
          </w:p>
        </w:tc>
      </w:tr>
      <w:tr w:rsidR="00390438" w:rsidRPr="00074D0F" w14:paraId="0B8CA5F7" w14:textId="5770AB50" w:rsidTr="00907FBF">
        <w:trPr>
          <w:trHeight w:val="234"/>
        </w:trPr>
        <w:tc>
          <w:tcPr>
            <w:tcW w:w="9918" w:type="dxa"/>
            <w:gridSpan w:val="3"/>
            <w:tcBorders>
              <w:top w:val="single" w:sz="4" w:space="0" w:color="auto"/>
              <w:left w:val="single" w:sz="4" w:space="0" w:color="auto"/>
              <w:bottom w:val="single" w:sz="4" w:space="0" w:color="auto"/>
              <w:right w:val="single" w:sz="4" w:space="0" w:color="auto"/>
            </w:tcBorders>
          </w:tcPr>
          <w:p w14:paraId="2CE29576" w14:textId="77777777" w:rsidR="004201CE" w:rsidRPr="00074D0F" w:rsidRDefault="004201CE" w:rsidP="00914F61">
            <w:pPr>
              <w:jc w:val="center"/>
              <w:rPr>
                <w:rFonts w:ascii="Verdana" w:hAnsi="Verdana" w:cs="Times New Roman"/>
                <w:b/>
                <w:bCs/>
                <w:sz w:val="20"/>
                <w:szCs w:val="20"/>
              </w:rPr>
            </w:pPr>
            <w:r w:rsidRPr="00074D0F">
              <w:rPr>
                <w:rFonts w:ascii="Verdana" w:hAnsi="Verdana" w:cs="Times New Roman"/>
                <w:b/>
                <w:bCs/>
                <w:sz w:val="20"/>
                <w:szCs w:val="20"/>
              </w:rPr>
              <w:t>KITI KLAUSIMAI</w:t>
            </w:r>
          </w:p>
        </w:tc>
        <w:tc>
          <w:tcPr>
            <w:tcW w:w="4078" w:type="dxa"/>
            <w:tcBorders>
              <w:top w:val="single" w:sz="4" w:space="0" w:color="auto"/>
              <w:left w:val="single" w:sz="4" w:space="0" w:color="auto"/>
              <w:bottom w:val="single" w:sz="4" w:space="0" w:color="auto"/>
              <w:right w:val="single" w:sz="4" w:space="0" w:color="auto"/>
            </w:tcBorders>
          </w:tcPr>
          <w:p w14:paraId="1868F89A" w14:textId="77777777" w:rsidR="004201CE" w:rsidRPr="00074D0F" w:rsidRDefault="004201CE" w:rsidP="00914F61">
            <w:pPr>
              <w:jc w:val="center"/>
              <w:rPr>
                <w:rFonts w:ascii="Verdana" w:hAnsi="Verdana" w:cs="Times New Roman"/>
                <w:b/>
                <w:bCs/>
                <w:sz w:val="20"/>
                <w:szCs w:val="20"/>
              </w:rPr>
            </w:pPr>
          </w:p>
        </w:tc>
      </w:tr>
      <w:tr w:rsidR="00390438" w:rsidRPr="00074D0F" w14:paraId="64289E04" w14:textId="0E15EBF0" w:rsidTr="00907FBF">
        <w:trPr>
          <w:trHeight w:val="468"/>
        </w:trPr>
        <w:tc>
          <w:tcPr>
            <w:tcW w:w="1020" w:type="dxa"/>
            <w:tcBorders>
              <w:top w:val="single" w:sz="4" w:space="0" w:color="auto"/>
              <w:left w:val="single" w:sz="4" w:space="0" w:color="auto"/>
              <w:bottom w:val="single" w:sz="4" w:space="0" w:color="auto"/>
              <w:right w:val="single" w:sz="4" w:space="0" w:color="auto"/>
            </w:tcBorders>
          </w:tcPr>
          <w:p w14:paraId="2DC79CE5" w14:textId="77777777" w:rsidR="004201CE" w:rsidRPr="00074D0F" w:rsidRDefault="004201CE" w:rsidP="004201CE">
            <w:pPr>
              <w:numPr>
                <w:ilvl w:val="0"/>
                <w:numId w:val="17"/>
              </w:numPr>
              <w:pBdr>
                <w:top w:val="nil"/>
                <w:left w:val="nil"/>
                <w:bottom w:val="nil"/>
                <w:right w:val="nil"/>
                <w:between w:val="nil"/>
                <w:bar w:val="nil"/>
              </w:pBdr>
              <w:ind w:left="0" w:firstLine="0"/>
              <w:jc w:val="both"/>
              <w:rPr>
                <w:rFonts w:ascii="Verdana" w:hAnsi="Verdana" w:cs="Times New Roman"/>
                <w:bCs/>
                <w:sz w:val="20"/>
                <w:szCs w:val="20"/>
              </w:rPr>
            </w:pPr>
          </w:p>
        </w:tc>
        <w:tc>
          <w:tcPr>
            <w:tcW w:w="3937" w:type="dxa"/>
            <w:tcBorders>
              <w:top w:val="single" w:sz="4" w:space="0" w:color="auto"/>
              <w:left w:val="single" w:sz="4" w:space="0" w:color="auto"/>
              <w:bottom w:val="single" w:sz="4" w:space="0" w:color="auto"/>
              <w:right w:val="single" w:sz="4" w:space="0" w:color="auto"/>
            </w:tcBorders>
          </w:tcPr>
          <w:p w14:paraId="5DDABE74" w14:textId="77777777" w:rsidR="004201CE" w:rsidRPr="00074D0F" w:rsidRDefault="004201CE" w:rsidP="00914F61">
            <w:pPr>
              <w:jc w:val="both"/>
              <w:rPr>
                <w:rFonts w:ascii="Verdana" w:hAnsi="Verdana" w:cs="Times New Roman"/>
                <w:bCs/>
                <w:sz w:val="20"/>
                <w:szCs w:val="20"/>
              </w:rPr>
            </w:pPr>
            <w:proofErr w:type="spellStart"/>
            <w:r w:rsidRPr="00074D0F">
              <w:rPr>
                <w:rFonts w:ascii="Verdana" w:hAnsi="Verdana" w:cs="Times New Roman"/>
                <w:bCs/>
                <w:sz w:val="20"/>
                <w:szCs w:val="20"/>
              </w:rPr>
              <w:t>Ar</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dalyvautumėte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šiame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pirkime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Jeigu</w:t>
            </w:r>
            <w:proofErr w:type="spellEnd"/>
            <w:r w:rsidRPr="00074D0F">
              <w:rPr>
                <w:rFonts w:ascii="Verdana" w:hAnsi="Verdana" w:cs="Times New Roman"/>
                <w:bCs/>
                <w:sz w:val="20"/>
                <w:szCs w:val="20"/>
              </w:rPr>
              <w:t xml:space="preserve"> „Ne“, </w:t>
            </w:r>
            <w:proofErr w:type="spellStart"/>
            <w:r w:rsidRPr="00074D0F">
              <w:rPr>
                <w:rFonts w:ascii="Verdana" w:hAnsi="Verdana" w:cs="Times New Roman"/>
                <w:bCs/>
                <w:sz w:val="20"/>
                <w:szCs w:val="20"/>
              </w:rPr>
              <w:t>prašome</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nurodyti</w:t>
            </w:r>
            <w:proofErr w:type="spellEnd"/>
            <w:r w:rsidRPr="00074D0F">
              <w:rPr>
                <w:rFonts w:ascii="Verdana" w:hAnsi="Verdana" w:cs="Times New Roman"/>
                <w:bCs/>
                <w:sz w:val="20"/>
                <w:szCs w:val="20"/>
              </w:rPr>
              <w:t xml:space="preserve"> </w:t>
            </w:r>
            <w:proofErr w:type="spellStart"/>
            <w:r w:rsidRPr="00074D0F">
              <w:rPr>
                <w:rFonts w:ascii="Verdana" w:hAnsi="Verdana" w:cs="Times New Roman"/>
                <w:bCs/>
                <w:sz w:val="20"/>
                <w:szCs w:val="20"/>
              </w:rPr>
              <w:t>kodėl</w:t>
            </w:r>
            <w:proofErr w:type="spellEnd"/>
            <w:r w:rsidRPr="00074D0F">
              <w:rPr>
                <w:rFonts w:ascii="Verdana" w:hAnsi="Verdana" w:cs="Times New Roman"/>
                <w:bCs/>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2BC94A00" w14:textId="3ED639A3" w:rsidR="004201CE" w:rsidRPr="00074D0F" w:rsidRDefault="00E86F94" w:rsidP="00914F61">
            <w:pPr>
              <w:jc w:val="both"/>
              <w:rPr>
                <w:rFonts w:ascii="Verdana" w:hAnsi="Verdana" w:cs="Times New Roman"/>
                <w:bCs/>
                <w:sz w:val="20"/>
                <w:szCs w:val="20"/>
              </w:rPr>
            </w:pPr>
            <w:r>
              <w:rPr>
                <w:rFonts w:ascii="Verdana" w:hAnsi="Verdana" w:cs="Times New Roman"/>
                <w:bCs/>
                <w:sz w:val="20"/>
                <w:szCs w:val="20"/>
              </w:rPr>
              <w:t>Taip</w:t>
            </w:r>
          </w:p>
        </w:tc>
        <w:tc>
          <w:tcPr>
            <w:tcW w:w="4078" w:type="dxa"/>
            <w:tcBorders>
              <w:top w:val="single" w:sz="4" w:space="0" w:color="auto"/>
              <w:left w:val="single" w:sz="4" w:space="0" w:color="auto"/>
              <w:bottom w:val="single" w:sz="4" w:space="0" w:color="auto"/>
              <w:right w:val="single" w:sz="4" w:space="0" w:color="auto"/>
            </w:tcBorders>
          </w:tcPr>
          <w:p w14:paraId="7A090E4E" w14:textId="09EA1A59" w:rsidR="004201CE" w:rsidRPr="00074D0F" w:rsidRDefault="003A1764" w:rsidP="00914F61">
            <w:pPr>
              <w:jc w:val="both"/>
              <w:rPr>
                <w:rFonts w:ascii="Verdana" w:hAnsi="Verdana" w:cs="Times New Roman"/>
                <w:bCs/>
                <w:sz w:val="20"/>
                <w:szCs w:val="20"/>
              </w:rPr>
            </w:pPr>
            <w:proofErr w:type="spellStart"/>
            <w:r>
              <w:rPr>
                <w:rFonts w:ascii="Verdana" w:hAnsi="Verdana" w:cs="Times New Roman"/>
                <w:bCs/>
                <w:sz w:val="20"/>
                <w:szCs w:val="20"/>
              </w:rPr>
              <w:t>Dėkojame</w:t>
            </w:r>
            <w:proofErr w:type="spellEnd"/>
            <w:r>
              <w:rPr>
                <w:rFonts w:ascii="Verdana" w:hAnsi="Verdana" w:cs="Times New Roman"/>
                <w:bCs/>
                <w:sz w:val="20"/>
                <w:szCs w:val="20"/>
              </w:rPr>
              <w:t xml:space="preserve"> </w:t>
            </w:r>
            <w:proofErr w:type="spellStart"/>
            <w:r>
              <w:rPr>
                <w:rFonts w:ascii="Verdana" w:hAnsi="Verdana" w:cs="Times New Roman"/>
                <w:bCs/>
                <w:sz w:val="20"/>
                <w:szCs w:val="20"/>
              </w:rPr>
              <w:t>už</w:t>
            </w:r>
            <w:proofErr w:type="spellEnd"/>
            <w:r>
              <w:rPr>
                <w:rFonts w:ascii="Verdana" w:hAnsi="Verdana" w:cs="Times New Roman"/>
                <w:bCs/>
                <w:sz w:val="20"/>
                <w:szCs w:val="20"/>
              </w:rPr>
              <w:t xml:space="preserve"> </w:t>
            </w:r>
            <w:proofErr w:type="spellStart"/>
            <w:r>
              <w:rPr>
                <w:rFonts w:ascii="Verdana" w:hAnsi="Verdana" w:cs="Times New Roman"/>
                <w:bCs/>
                <w:sz w:val="20"/>
                <w:szCs w:val="20"/>
              </w:rPr>
              <w:t>informaciją</w:t>
            </w:r>
            <w:proofErr w:type="spellEnd"/>
            <w:r>
              <w:rPr>
                <w:rFonts w:ascii="Verdana" w:hAnsi="Verdana" w:cs="Times New Roman"/>
                <w:bCs/>
                <w:sz w:val="20"/>
                <w:szCs w:val="20"/>
              </w:rPr>
              <w:t>.</w:t>
            </w:r>
          </w:p>
        </w:tc>
      </w:tr>
    </w:tbl>
    <w:p w14:paraId="30E37EBB" w14:textId="77777777" w:rsidR="004201CE" w:rsidRPr="00412385" w:rsidRDefault="004201CE" w:rsidP="00F575D7">
      <w:pPr>
        <w:pStyle w:val="ListParagraph"/>
        <w:tabs>
          <w:tab w:val="left" w:pos="1134"/>
        </w:tabs>
        <w:spacing w:after="120"/>
        <w:ind w:left="0" w:firstLine="709"/>
        <w:contextualSpacing w:val="0"/>
        <w:jc w:val="both"/>
        <w:rPr>
          <w:rFonts w:ascii="Verdana" w:hAnsi="Verdana" w:cs="Times New Roman"/>
          <w:sz w:val="20"/>
          <w:szCs w:val="20"/>
          <w:lang w:val="lt-LT"/>
        </w:rPr>
      </w:pPr>
    </w:p>
    <w:p w14:paraId="23200E1D" w14:textId="223C34BF" w:rsidR="00935ACF" w:rsidRPr="00412385" w:rsidRDefault="00935ACF" w:rsidP="00205B9E">
      <w:pPr>
        <w:pStyle w:val="ListParagraph"/>
        <w:tabs>
          <w:tab w:val="left" w:pos="1134"/>
        </w:tabs>
        <w:spacing w:before="120" w:after="0"/>
        <w:ind w:left="0" w:firstLine="709"/>
        <w:contextualSpacing w:val="0"/>
        <w:jc w:val="both"/>
        <w:rPr>
          <w:rFonts w:ascii="Verdana" w:hAnsi="Verdana" w:cs="Times New Roman"/>
          <w:sz w:val="20"/>
          <w:szCs w:val="20"/>
          <w:lang w:val="lt-LT"/>
        </w:rPr>
      </w:pPr>
      <w:r w:rsidRPr="00412385">
        <w:rPr>
          <w:rFonts w:ascii="Verdana" w:hAnsi="Verdana" w:cs="Times New Roman"/>
          <w:sz w:val="20"/>
          <w:szCs w:val="20"/>
          <w:lang w:val="lt-LT"/>
        </w:rPr>
        <w:t xml:space="preserve">Pridedame, įvertinus rinkos konsultacijos metu gautą informaciją, atitinkamai patikslintą </w:t>
      </w:r>
      <w:r w:rsidR="001764A5" w:rsidRPr="00412385">
        <w:rPr>
          <w:rFonts w:ascii="Verdana" w:hAnsi="Verdana" w:cs="Times New Roman"/>
          <w:sz w:val="20"/>
          <w:szCs w:val="20"/>
          <w:lang w:val="lt-LT"/>
        </w:rPr>
        <w:t>t</w:t>
      </w:r>
      <w:r w:rsidRPr="00412385">
        <w:rPr>
          <w:rFonts w:ascii="Verdana" w:hAnsi="Verdana" w:cs="Times New Roman"/>
          <w:sz w:val="20"/>
          <w:szCs w:val="20"/>
          <w:lang w:val="lt-LT"/>
        </w:rPr>
        <w:t>echninės specifikacijos projektą</w:t>
      </w:r>
      <w:r w:rsidR="00EE2979" w:rsidRPr="00412385">
        <w:rPr>
          <w:rFonts w:ascii="Verdana" w:hAnsi="Verdana" w:cs="Times New Roman"/>
          <w:sz w:val="20"/>
          <w:szCs w:val="20"/>
          <w:lang w:val="lt-LT"/>
        </w:rPr>
        <w:t xml:space="preserve"> </w:t>
      </w:r>
      <w:r w:rsidR="00610A06" w:rsidRPr="00412385">
        <w:rPr>
          <w:rFonts w:ascii="Verdana" w:hAnsi="Verdana" w:cs="Times New Roman"/>
          <w:sz w:val="20"/>
          <w:szCs w:val="20"/>
          <w:lang w:val="lt-LT"/>
        </w:rPr>
        <w:t>(pri</w:t>
      </w:r>
      <w:r w:rsidR="004201CE">
        <w:rPr>
          <w:rFonts w:ascii="Verdana" w:hAnsi="Verdana" w:cs="Times New Roman"/>
          <w:sz w:val="20"/>
          <w:szCs w:val="20"/>
          <w:lang w:val="lt-LT"/>
        </w:rPr>
        <w:t>dedama</w:t>
      </w:r>
      <w:r w:rsidR="00610A06" w:rsidRPr="00412385">
        <w:rPr>
          <w:rFonts w:ascii="Verdana" w:hAnsi="Verdana" w:cs="Times New Roman"/>
          <w:sz w:val="20"/>
          <w:szCs w:val="20"/>
          <w:lang w:val="lt-LT"/>
        </w:rPr>
        <w:t>)</w:t>
      </w:r>
      <w:r w:rsidR="004201CE">
        <w:rPr>
          <w:rFonts w:ascii="Verdana" w:hAnsi="Verdana" w:cs="Times New Roman"/>
          <w:sz w:val="20"/>
          <w:szCs w:val="20"/>
          <w:lang w:val="lt-LT"/>
        </w:rPr>
        <w:t>.</w:t>
      </w:r>
    </w:p>
    <w:p w14:paraId="775F2F87" w14:textId="6E2B8755" w:rsidR="00205B9E" w:rsidRDefault="00205B9E" w:rsidP="003912B5">
      <w:pPr>
        <w:pStyle w:val="ListParagraph"/>
        <w:tabs>
          <w:tab w:val="left" w:pos="1134"/>
        </w:tabs>
        <w:spacing w:before="120"/>
        <w:ind w:left="0" w:firstLine="709"/>
        <w:contextualSpacing w:val="0"/>
        <w:jc w:val="both"/>
        <w:rPr>
          <w:rFonts w:ascii="Verdana" w:hAnsi="Verdana" w:cs="Times New Roman"/>
          <w:sz w:val="20"/>
          <w:szCs w:val="20"/>
          <w:lang w:val="lt-LT"/>
        </w:rPr>
      </w:pPr>
      <w:r w:rsidRPr="00412385">
        <w:rPr>
          <w:rFonts w:ascii="Verdana" w:hAnsi="Verdana" w:cs="Times New Roman"/>
          <w:sz w:val="20"/>
          <w:szCs w:val="20"/>
          <w:lang w:val="lt-LT"/>
        </w:rPr>
        <w:t>Informuojame, kad Perkančioji organizacija</w:t>
      </w:r>
      <w:r w:rsidR="00935ACF" w:rsidRPr="00412385">
        <w:rPr>
          <w:rFonts w:ascii="Verdana" w:hAnsi="Verdana" w:cs="Times New Roman"/>
          <w:sz w:val="20"/>
          <w:szCs w:val="20"/>
          <w:lang w:val="lt-LT"/>
        </w:rPr>
        <w:t xml:space="preserve"> </w:t>
      </w:r>
      <w:r w:rsidRPr="00412385">
        <w:rPr>
          <w:rFonts w:ascii="Verdana" w:hAnsi="Verdana" w:cs="Times New Roman"/>
          <w:sz w:val="20"/>
          <w:szCs w:val="20"/>
          <w:lang w:val="lt-LT"/>
        </w:rPr>
        <w:t xml:space="preserve">artimiausiu metu planuoja skelbti skelbimą apie </w:t>
      </w:r>
      <w:r w:rsidR="00D807F2" w:rsidRPr="00412385">
        <w:rPr>
          <w:rFonts w:ascii="Verdana" w:hAnsi="Verdana" w:cs="Times New Roman"/>
          <w:sz w:val="20"/>
          <w:szCs w:val="20"/>
          <w:lang w:val="lt-LT"/>
        </w:rPr>
        <w:t>p</w:t>
      </w:r>
      <w:r w:rsidRPr="00412385">
        <w:rPr>
          <w:rFonts w:ascii="Verdana" w:hAnsi="Verdana" w:cs="Times New Roman"/>
          <w:sz w:val="20"/>
          <w:szCs w:val="20"/>
          <w:lang w:val="lt-LT"/>
        </w:rPr>
        <w:t xml:space="preserve">irkimą. Prašome sekti informaciją </w:t>
      </w:r>
      <w:r w:rsidR="007B0E31">
        <w:rPr>
          <w:rFonts w:ascii="Verdana" w:hAnsi="Verdana" w:cs="Times New Roman"/>
          <w:sz w:val="20"/>
          <w:szCs w:val="20"/>
          <w:lang w:val="lt-LT"/>
        </w:rPr>
        <w:t>CVP IS</w:t>
      </w:r>
      <w:r w:rsidRPr="00412385">
        <w:rPr>
          <w:rFonts w:ascii="Verdana" w:hAnsi="Verdana" w:cs="Times New Roman"/>
          <w:sz w:val="20"/>
          <w:szCs w:val="20"/>
          <w:lang w:val="lt-LT"/>
        </w:rPr>
        <w:t>.</w:t>
      </w:r>
    </w:p>
    <w:p w14:paraId="331BC4AD" w14:textId="41BC88DD" w:rsidR="003912B5" w:rsidRPr="003912B5" w:rsidRDefault="003912B5" w:rsidP="003912B5">
      <w:pPr>
        <w:pStyle w:val="ListParagraph"/>
        <w:tabs>
          <w:tab w:val="left" w:pos="1134"/>
        </w:tabs>
        <w:spacing w:before="120"/>
        <w:ind w:left="0" w:firstLine="709"/>
        <w:jc w:val="both"/>
        <w:rPr>
          <w:rFonts w:ascii="Verdana" w:hAnsi="Verdana" w:cs="Times New Roman"/>
          <w:sz w:val="20"/>
          <w:szCs w:val="20"/>
          <w:lang w:val="lt-LT"/>
        </w:rPr>
      </w:pPr>
      <w:r w:rsidRPr="003912B5">
        <w:rPr>
          <w:rFonts w:ascii="Verdana" w:hAnsi="Verdana" w:cs="Times New Roman"/>
          <w:sz w:val="20"/>
          <w:szCs w:val="20"/>
          <w:lang w:val="lt-LT"/>
        </w:rPr>
        <w:t>Taip pat Perkančioji organizacija atkreipia tiekėjų, ketinančių dalyvauti po šios rinkos konsultacijos paskelbtame pirkime, dėmesį į tai, jog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pirkimo vykdytojas galėtų identifikuoti konsultacijos teikėją ir konsultacijos esmę)“</w:t>
      </w:r>
      <w:r w:rsidR="00224EE7">
        <w:rPr>
          <w:rStyle w:val="FootnoteReference"/>
          <w:rFonts w:ascii="Verdana" w:hAnsi="Verdana" w:cs="Times New Roman"/>
          <w:sz w:val="20"/>
          <w:szCs w:val="20"/>
          <w:lang w:val="lt-LT"/>
        </w:rPr>
        <w:footnoteReference w:id="1"/>
      </w:r>
      <w:r w:rsidRPr="003912B5">
        <w:rPr>
          <w:rFonts w:ascii="Verdana" w:hAnsi="Verdana" w:cs="Times New Roman"/>
          <w:sz w:val="20"/>
          <w:szCs w:val="20"/>
          <w:lang w:val="lt-LT"/>
        </w:rPr>
        <w:t>.</w:t>
      </w:r>
    </w:p>
    <w:p w14:paraId="5FCC53F7" w14:textId="3CBE05D8" w:rsidR="00F72D79" w:rsidRPr="00412385" w:rsidRDefault="00F72D79" w:rsidP="00205B9E">
      <w:pPr>
        <w:pStyle w:val="ListParagraph"/>
        <w:tabs>
          <w:tab w:val="left" w:pos="1134"/>
        </w:tabs>
        <w:spacing w:before="120" w:after="0"/>
        <w:ind w:left="0" w:firstLine="709"/>
        <w:contextualSpacing w:val="0"/>
        <w:jc w:val="both"/>
        <w:rPr>
          <w:rFonts w:ascii="Verdana" w:hAnsi="Verdana" w:cs="Times New Roman"/>
          <w:sz w:val="20"/>
          <w:szCs w:val="20"/>
          <w:lang w:val="lt-LT"/>
        </w:rPr>
      </w:pPr>
    </w:p>
    <w:p w14:paraId="60F30483" w14:textId="1C336ACA" w:rsidR="00F72D79" w:rsidRPr="00412385" w:rsidRDefault="00F72D79" w:rsidP="007828A0">
      <w:pPr>
        <w:pStyle w:val="ListParagraph"/>
        <w:tabs>
          <w:tab w:val="left" w:pos="1134"/>
        </w:tabs>
        <w:spacing w:after="0"/>
        <w:ind w:left="0" w:firstLine="709"/>
        <w:contextualSpacing w:val="0"/>
        <w:jc w:val="both"/>
        <w:rPr>
          <w:rFonts w:ascii="Verdana" w:hAnsi="Verdana" w:cs="Times New Roman"/>
          <w:sz w:val="20"/>
          <w:szCs w:val="20"/>
          <w:lang w:val="lt-LT"/>
        </w:rPr>
      </w:pPr>
      <w:r w:rsidRPr="00412385">
        <w:rPr>
          <w:rFonts w:ascii="Verdana" w:hAnsi="Verdana" w:cs="Times New Roman"/>
          <w:sz w:val="20"/>
          <w:szCs w:val="20"/>
          <w:lang w:val="lt-LT"/>
        </w:rPr>
        <w:t>PRIEDA</w:t>
      </w:r>
      <w:r w:rsidR="004201CE">
        <w:rPr>
          <w:rFonts w:ascii="Verdana" w:hAnsi="Verdana" w:cs="Times New Roman"/>
          <w:sz w:val="20"/>
          <w:szCs w:val="20"/>
          <w:lang w:val="lt-LT"/>
        </w:rPr>
        <w:t xml:space="preserve">S - </w:t>
      </w:r>
      <w:r w:rsidR="007828A0" w:rsidRPr="00412385">
        <w:rPr>
          <w:rFonts w:ascii="Verdana" w:hAnsi="Verdana" w:cs="Times New Roman"/>
          <w:sz w:val="20"/>
          <w:szCs w:val="20"/>
          <w:lang w:val="lt-LT"/>
        </w:rPr>
        <w:t>P</w:t>
      </w:r>
      <w:r w:rsidRPr="00412385">
        <w:rPr>
          <w:rFonts w:ascii="Verdana" w:hAnsi="Verdana" w:cs="Times New Roman"/>
          <w:sz w:val="20"/>
          <w:szCs w:val="20"/>
          <w:lang w:val="lt-LT"/>
        </w:rPr>
        <w:t>atikslinta</w:t>
      </w:r>
      <w:r w:rsidR="00D513B2">
        <w:rPr>
          <w:rFonts w:ascii="Verdana" w:hAnsi="Verdana" w:cs="Times New Roman"/>
          <w:sz w:val="20"/>
          <w:szCs w:val="20"/>
          <w:lang w:val="lt-LT"/>
        </w:rPr>
        <w:t>s</w:t>
      </w:r>
      <w:r w:rsidRPr="00412385">
        <w:rPr>
          <w:rFonts w:ascii="Verdana" w:hAnsi="Verdana" w:cs="Times New Roman"/>
          <w:sz w:val="20"/>
          <w:szCs w:val="20"/>
          <w:lang w:val="lt-LT"/>
        </w:rPr>
        <w:t xml:space="preserve"> techninė</w:t>
      </w:r>
      <w:r w:rsidR="00D513B2">
        <w:rPr>
          <w:rFonts w:ascii="Verdana" w:hAnsi="Verdana" w:cs="Times New Roman"/>
          <w:sz w:val="20"/>
          <w:szCs w:val="20"/>
          <w:lang w:val="lt-LT"/>
        </w:rPr>
        <w:t>s</w:t>
      </w:r>
      <w:r w:rsidRPr="00412385">
        <w:rPr>
          <w:rFonts w:ascii="Verdana" w:hAnsi="Verdana" w:cs="Times New Roman"/>
          <w:sz w:val="20"/>
          <w:szCs w:val="20"/>
          <w:lang w:val="lt-LT"/>
        </w:rPr>
        <w:t xml:space="preserve"> specifikacij</w:t>
      </w:r>
      <w:r w:rsidR="00D513B2">
        <w:rPr>
          <w:rFonts w:ascii="Verdana" w:hAnsi="Verdana" w:cs="Times New Roman"/>
          <w:sz w:val="20"/>
          <w:szCs w:val="20"/>
          <w:lang w:val="lt-LT"/>
        </w:rPr>
        <w:t>os projektas</w:t>
      </w:r>
      <w:r w:rsidR="007828A0" w:rsidRPr="00412385">
        <w:rPr>
          <w:rFonts w:ascii="Verdana" w:hAnsi="Verdana" w:cs="Times New Roman"/>
          <w:sz w:val="20"/>
          <w:szCs w:val="20"/>
          <w:lang w:val="lt-LT"/>
        </w:rPr>
        <w:t>.</w:t>
      </w:r>
    </w:p>
    <w:p w14:paraId="2F1CD161" w14:textId="70D8E453" w:rsidR="007828A0" w:rsidRPr="00412385" w:rsidRDefault="007828A0" w:rsidP="007828A0">
      <w:pPr>
        <w:pStyle w:val="ListParagraph"/>
        <w:tabs>
          <w:tab w:val="left" w:pos="1134"/>
        </w:tabs>
        <w:spacing w:after="0"/>
        <w:ind w:left="0" w:firstLine="709"/>
        <w:contextualSpacing w:val="0"/>
        <w:jc w:val="both"/>
        <w:rPr>
          <w:rFonts w:ascii="Verdana" w:hAnsi="Verdana" w:cs="Times New Roman"/>
          <w:sz w:val="20"/>
          <w:szCs w:val="20"/>
          <w:lang w:val="lt-LT"/>
        </w:rPr>
      </w:pPr>
    </w:p>
    <w:sectPr w:rsidR="007828A0" w:rsidRPr="00412385" w:rsidSect="00907FBF">
      <w:pgSz w:w="15840" w:h="12240" w:orient="landscape"/>
      <w:pgMar w:top="170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269A" w14:textId="77777777" w:rsidR="00224EE7" w:rsidRDefault="00224EE7" w:rsidP="00224EE7">
      <w:pPr>
        <w:spacing w:after="0" w:line="240" w:lineRule="auto"/>
      </w:pPr>
      <w:r>
        <w:separator/>
      </w:r>
    </w:p>
  </w:endnote>
  <w:endnote w:type="continuationSeparator" w:id="0">
    <w:p w14:paraId="639989A6" w14:textId="77777777" w:rsidR="00224EE7" w:rsidRDefault="00224EE7" w:rsidP="0022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0DB93" w14:textId="77777777" w:rsidR="00224EE7" w:rsidRDefault="00224EE7" w:rsidP="00224EE7">
      <w:pPr>
        <w:spacing w:after="0" w:line="240" w:lineRule="auto"/>
      </w:pPr>
      <w:r>
        <w:separator/>
      </w:r>
    </w:p>
  </w:footnote>
  <w:footnote w:type="continuationSeparator" w:id="0">
    <w:p w14:paraId="6D0D5912" w14:textId="77777777" w:rsidR="00224EE7" w:rsidRDefault="00224EE7" w:rsidP="00224EE7">
      <w:pPr>
        <w:spacing w:after="0" w:line="240" w:lineRule="auto"/>
      </w:pPr>
      <w:r>
        <w:continuationSeparator/>
      </w:r>
    </w:p>
  </w:footnote>
  <w:footnote w:id="1">
    <w:p w14:paraId="78DB5EB3" w14:textId="6C3BB037" w:rsidR="00224EE7" w:rsidRPr="00224EE7" w:rsidRDefault="00224EE7" w:rsidP="008E5907">
      <w:pPr>
        <w:pStyle w:val="FootnoteText"/>
        <w:tabs>
          <w:tab w:val="left" w:pos="284"/>
        </w:tabs>
        <w:jc w:val="both"/>
        <w:rPr>
          <w:rFonts w:ascii="Verdana" w:hAnsi="Verdana"/>
          <w:lang w:val="lt-LT"/>
        </w:rPr>
      </w:pPr>
      <w:r>
        <w:rPr>
          <w:rStyle w:val="FootnoteReference"/>
        </w:rPr>
        <w:footnoteRef/>
      </w:r>
      <w:hyperlink r:id="rId1" w:history="1">
        <w:r w:rsidR="008E5907" w:rsidRPr="00B450B5">
          <w:rPr>
            <w:rStyle w:val="Hyperlink"/>
            <w:rFonts w:ascii="Verdana" w:hAnsi="Verdana"/>
            <w:sz w:val="16"/>
            <w:szCs w:val="16"/>
          </w:rPr>
          <w:t>https://klausk.vpt.lt/hc/lt/articles/11650592354076-Kada-tiek%C4%97jas-pildydamas-EBVPD-III-dalies-Pa%C5%A1alinimo-pagrindai-C13-skilt%C4%AF-%C4%AF-klausim%C4%85-Tiesioginis-arba-netiesioginis-dalyvavimas-rengiant-%C5%A1i%C4%85-proced%C5%ABr%C4%85-tur%C4%97t%C5%B3-atsakyti-Taip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5CC"/>
    <w:multiLevelType w:val="hybridMultilevel"/>
    <w:tmpl w:val="A7C6FC08"/>
    <w:lvl w:ilvl="0" w:tplc="B558A12C">
      <w:start w:val="2"/>
      <w:numFmt w:val="bullet"/>
      <w:lvlText w:val="-"/>
      <w:lvlJc w:val="left"/>
      <w:pPr>
        <w:ind w:left="720" w:hanging="360"/>
      </w:pPr>
      <w:rPr>
        <w:rFonts w:ascii="Verdana" w:eastAsiaTheme="minorHAnsi"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7D476B"/>
    <w:multiLevelType w:val="hybridMultilevel"/>
    <w:tmpl w:val="1ED4F524"/>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 w15:restartNumberingAfterBreak="0">
    <w:nsid w:val="0CEC5C5B"/>
    <w:multiLevelType w:val="multilevel"/>
    <w:tmpl w:val="14CC4406"/>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E30CB5"/>
    <w:multiLevelType w:val="hybridMultilevel"/>
    <w:tmpl w:val="CC2E8CF2"/>
    <w:lvl w:ilvl="0" w:tplc="F5E2933C">
      <w:start w:val="2"/>
      <w:numFmt w:val="bullet"/>
      <w:lvlText w:val="-"/>
      <w:lvlJc w:val="left"/>
      <w:pPr>
        <w:ind w:left="720" w:hanging="360"/>
      </w:pPr>
      <w:rPr>
        <w:rFonts w:ascii="Verdana" w:eastAsiaTheme="minorHAnsi"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116D2E"/>
    <w:multiLevelType w:val="hybridMultilevel"/>
    <w:tmpl w:val="9FF2757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C52B3"/>
    <w:multiLevelType w:val="multilevel"/>
    <w:tmpl w:val="1B5C1D1E"/>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8F32A4"/>
    <w:multiLevelType w:val="multilevel"/>
    <w:tmpl w:val="F6DA9B6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527748"/>
    <w:multiLevelType w:val="multilevel"/>
    <w:tmpl w:val="A1D036BC"/>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3244AB"/>
    <w:multiLevelType w:val="hybridMultilevel"/>
    <w:tmpl w:val="41723C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FFB7762"/>
    <w:multiLevelType w:val="multilevel"/>
    <w:tmpl w:val="9E5C9D94"/>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B53BA8"/>
    <w:multiLevelType w:val="hybridMultilevel"/>
    <w:tmpl w:val="114871A6"/>
    <w:lvl w:ilvl="0" w:tplc="40AA3E72">
      <w:numFmt w:val="bullet"/>
      <w:lvlText w:val="-"/>
      <w:lvlJc w:val="left"/>
      <w:pPr>
        <w:ind w:left="720" w:hanging="360"/>
      </w:pPr>
      <w:rPr>
        <w:rFonts w:ascii="Verdana" w:eastAsiaTheme="minorHAnsi"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63020A7"/>
    <w:multiLevelType w:val="hybridMultilevel"/>
    <w:tmpl w:val="A4723D0C"/>
    <w:lvl w:ilvl="0" w:tplc="AD807456">
      <w:start w:val="2"/>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A311A5"/>
    <w:multiLevelType w:val="hybridMultilevel"/>
    <w:tmpl w:val="62BA035E"/>
    <w:lvl w:ilvl="0" w:tplc="2A8C9958">
      <w:start w:val="2"/>
      <w:numFmt w:val="bullet"/>
      <w:lvlText w:val="-"/>
      <w:lvlJc w:val="left"/>
      <w:pPr>
        <w:ind w:left="720" w:hanging="360"/>
      </w:pPr>
      <w:rPr>
        <w:rFonts w:ascii="Verdana" w:eastAsiaTheme="minorHAnsi"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DA201A"/>
    <w:multiLevelType w:val="hybridMultilevel"/>
    <w:tmpl w:val="7C84631A"/>
    <w:lvl w:ilvl="0" w:tplc="AD807456">
      <w:start w:val="2"/>
      <w:numFmt w:val="bullet"/>
      <w:lvlText w:val="•"/>
      <w:lvlJc w:val="left"/>
      <w:pPr>
        <w:ind w:left="2520" w:hanging="360"/>
      </w:pPr>
      <w:rPr>
        <w:rFonts w:ascii="Times New Roman" w:eastAsiaTheme="minorHAnsi"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6A5680D"/>
    <w:multiLevelType w:val="hybridMultilevel"/>
    <w:tmpl w:val="02B2A1D0"/>
    <w:lvl w:ilvl="0" w:tplc="2D6AC646">
      <w:start w:val="2"/>
      <w:numFmt w:val="bullet"/>
      <w:lvlText w:val="-"/>
      <w:lvlJc w:val="left"/>
      <w:pPr>
        <w:ind w:left="720" w:hanging="360"/>
      </w:pPr>
      <w:rPr>
        <w:rFonts w:ascii="Verdana" w:eastAsiaTheme="minorHAnsi"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C80A2B"/>
    <w:multiLevelType w:val="hybridMultilevel"/>
    <w:tmpl w:val="722C9EB6"/>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7" w15:restartNumberingAfterBreak="0">
    <w:nsid w:val="54115644"/>
    <w:multiLevelType w:val="hybridMultilevel"/>
    <w:tmpl w:val="9610806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D746A3"/>
    <w:multiLevelType w:val="hybridMultilevel"/>
    <w:tmpl w:val="E33C30F6"/>
    <w:lvl w:ilvl="0" w:tplc="8B30344E">
      <w:start w:val="2"/>
      <w:numFmt w:val="bullet"/>
      <w:lvlText w:val="-"/>
      <w:lvlJc w:val="left"/>
      <w:pPr>
        <w:ind w:left="720" w:hanging="360"/>
      </w:pPr>
      <w:rPr>
        <w:rFonts w:ascii="Verdana" w:eastAsiaTheme="minorHAnsi"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CF2E34"/>
    <w:multiLevelType w:val="hybridMultilevel"/>
    <w:tmpl w:val="C5B2B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452432"/>
    <w:multiLevelType w:val="hybridMultilevel"/>
    <w:tmpl w:val="61AA267C"/>
    <w:lvl w:ilvl="0" w:tplc="0409000F">
      <w:start w:val="1"/>
      <w:numFmt w:val="decimal"/>
      <w:lvlText w:val="%1."/>
      <w:lvlJc w:val="left"/>
      <w:pPr>
        <w:ind w:left="720" w:hanging="360"/>
      </w:pPr>
      <w:rPr>
        <w:rFonts w:hint="default"/>
      </w:rPr>
    </w:lvl>
    <w:lvl w:ilvl="1" w:tplc="AD807456">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AC442C"/>
    <w:multiLevelType w:val="hybridMultilevel"/>
    <w:tmpl w:val="88AEDEC6"/>
    <w:lvl w:ilvl="0" w:tplc="04090001">
      <w:start w:val="1"/>
      <w:numFmt w:val="bullet"/>
      <w:lvlText w:val=""/>
      <w:lvlJc w:val="left"/>
      <w:pPr>
        <w:ind w:left="2149" w:hanging="360"/>
      </w:pPr>
      <w:rPr>
        <w:rFonts w:ascii="Symbol" w:hAnsi="Symbol" w:hint="default"/>
      </w:rPr>
    </w:lvl>
    <w:lvl w:ilvl="1" w:tplc="04090001">
      <w:start w:val="1"/>
      <w:numFmt w:val="bullet"/>
      <w:lvlText w:val=""/>
      <w:lvlJc w:val="left"/>
      <w:pPr>
        <w:ind w:left="2869" w:hanging="360"/>
      </w:pPr>
      <w:rPr>
        <w:rFonts w:ascii="Symbol" w:hAnsi="Symbol"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2" w15:restartNumberingAfterBreak="0">
    <w:nsid w:val="701E6E8A"/>
    <w:multiLevelType w:val="hybridMultilevel"/>
    <w:tmpl w:val="ED8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373845">
    <w:abstractNumId w:val="22"/>
  </w:num>
  <w:num w:numId="2" w16cid:durableId="1222210843">
    <w:abstractNumId w:val="4"/>
  </w:num>
  <w:num w:numId="3" w16cid:durableId="544102601">
    <w:abstractNumId w:val="7"/>
  </w:num>
  <w:num w:numId="4" w16cid:durableId="1733427705">
    <w:abstractNumId w:val="17"/>
  </w:num>
  <w:num w:numId="5" w16cid:durableId="564996760">
    <w:abstractNumId w:val="10"/>
  </w:num>
  <w:num w:numId="6" w16cid:durableId="1183402737">
    <w:abstractNumId w:val="20"/>
  </w:num>
  <w:num w:numId="7" w16cid:durableId="265500146">
    <w:abstractNumId w:val="19"/>
  </w:num>
  <w:num w:numId="8" w16cid:durableId="1949312197">
    <w:abstractNumId w:val="8"/>
  </w:num>
  <w:num w:numId="9" w16cid:durableId="1071926351">
    <w:abstractNumId w:val="6"/>
  </w:num>
  <w:num w:numId="10" w16cid:durableId="1194148471">
    <w:abstractNumId w:val="5"/>
  </w:num>
  <w:num w:numId="11" w16cid:durableId="1604922303">
    <w:abstractNumId w:val="2"/>
  </w:num>
  <w:num w:numId="12" w16cid:durableId="1364817854">
    <w:abstractNumId w:val="16"/>
  </w:num>
  <w:num w:numId="13" w16cid:durableId="862981023">
    <w:abstractNumId w:val="1"/>
  </w:num>
  <w:num w:numId="14" w16cid:durableId="1023629444">
    <w:abstractNumId w:val="21"/>
  </w:num>
  <w:num w:numId="15" w16cid:durableId="1987511983">
    <w:abstractNumId w:val="12"/>
  </w:num>
  <w:num w:numId="16" w16cid:durableId="1336300968">
    <w:abstractNumId w:val="14"/>
  </w:num>
  <w:num w:numId="17" w16cid:durableId="4598819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664168">
    <w:abstractNumId w:val="11"/>
  </w:num>
  <w:num w:numId="19" w16cid:durableId="1347974630">
    <w:abstractNumId w:val="0"/>
  </w:num>
  <w:num w:numId="20" w16cid:durableId="642857413">
    <w:abstractNumId w:val="3"/>
  </w:num>
  <w:num w:numId="21" w16cid:durableId="1196693902">
    <w:abstractNumId w:val="15"/>
  </w:num>
  <w:num w:numId="22" w16cid:durableId="125125126">
    <w:abstractNumId w:val="13"/>
  </w:num>
  <w:num w:numId="23" w16cid:durableId="2031032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57"/>
    <w:rsid w:val="00021BC5"/>
    <w:rsid w:val="000268F4"/>
    <w:rsid w:val="000A698B"/>
    <w:rsid w:val="000B1295"/>
    <w:rsid w:val="000D4975"/>
    <w:rsid w:val="000D7850"/>
    <w:rsid w:val="001018BE"/>
    <w:rsid w:val="00115186"/>
    <w:rsid w:val="00144E13"/>
    <w:rsid w:val="001764A5"/>
    <w:rsid w:val="0018458A"/>
    <w:rsid w:val="0019495E"/>
    <w:rsid w:val="001A08D1"/>
    <w:rsid w:val="001B29AA"/>
    <w:rsid w:val="001D355B"/>
    <w:rsid w:val="001F2449"/>
    <w:rsid w:val="00205B9E"/>
    <w:rsid w:val="00224EE7"/>
    <w:rsid w:val="00236971"/>
    <w:rsid w:val="0024325B"/>
    <w:rsid w:val="002C301F"/>
    <w:rsid w:val="002F3D94"/>
    <w:rsid w:val="00326896"/>
    <w:rsid w:val="003300BF"/>
    <w:rsid w:val="00341941"/>
    <w:rsid w:val="0035572E"/>
    <w:rsid w:val="00355EFF"/>
    <w:rsid w:val="00390438"/>
    <w:rsid w:val="003912B5"/>
    <w:rsid w:val="00395837"/>
    <w:rsid w:val="003A1764"/>
    <w:rsid w:val="003A722E"/>
    <w:rsid w:val="003E26E4"/>
    <w:rsid w:val="003E4A66"/>
    <w:rsid w:val="0040625D"/>
    <w:rsid w:val="00412385"/>
    <w:rsid w:val="004201CE"/>
    <w:rsid w:val="0044158E"/>
    <w:rsid w:val="004431F3"/>
    <w:rsid w:val="004474A7"/>
    <w:rsid w:val="004670C3"/>
    <w:rsid w:val="00484B6E"/>
    <w:rsid w:val="004E5339"/>
    <w:rsid w:val="005468FB"/>
    <w:rsid w:val="005A2F4F"/>
    <w:rsid w:val="005A3216"/>
    <w:rsid w:val="005B2659"/>
    <w:rsid w:val="00606CE0"/>
    <w:rsid w:val="00610A06"/>
    <w:rsid w:val="0061546F"/>
    <w:rsid w:val="0062795D"/>
    <w:rsid w:val="00715A5B"/>
    <w:rsid w:val="007166F2"/>
    <w:rsid w:val="00735888"/>
    <w:rsid w:val="00756DEA"/>
    <w:rsid w:val="0077622A"/>
    <w:rsid w:val="007828A0"/>
    <w:rsid w:val="007B0E31"/>
    <w:rsid w:val="007E0112"/>
    <w:rsid w:val="007E7EBA"/>
    <w:rsid w:val="007F2F66"/>
    <w:rsid w:val="00812DAB"/>
    <w:rsid w:val="008332D7"/>
    <w:rsid w:val="008359A6"/>
    <w:rsid w:val="0084717C"/>
    <w:rsid w:val="00851842"/>
    <w:rsid w:val="008E5907"/>
    <w:rsid w:val="008F4F08"/>
    <w:rsid w:val="00907FBF"/>
    <w:rsid w:val="009168F0"/>
    <w:rsid w:val="00935ACF"/>
    <w:rsid w:val="009A3D55"/>
    <w:rsid w:val="00A67E06"/>
    <w:rsid w:val="00A733C9"/>
    <w:rsid w:val="00A757D2"/>
    <w:rsid w:val="00A90FCA"/>
    <w:rsid w:val="00A9512B"/>
    <w:rsid w:val="00AE21C3"/>
    <w:rsid w:val="00B0690C"/>
    <w:rsid w:val="00B13094"/>
    <w:rsid w:val="00B202B8"/>
    <w:rsid w:val="00B321AB"/>
    <w:rsid w:val="00B3274B"/>
    <w:rsid w:val="00B55F56"/>
    <w:rsid w:val="00B772DC"/>
    <w:rsid w:val="00C50142"/>
    <w:rsid w:val="00C623F0"/>
    <w:rsid w:val="00C6291F"/>
    <w:rsid w:val="00C77454"/>
    <w:rsid w:val="00C80761"/>
    <w:rsid w:val="00CB2936"/>
    <w:rsid w:val="00CD7357"/>
    <w:rsid w:val="00D3380B"/>
    <w:rsid w:val="00D411E1"/>
    <w:rsid w:val="00D41470"/>
    <w:rsid w:val="00D513B2"/>
    <w:rsid w:val="00D51AA5"/>
    <w:rsid w:val="00D54EE3"/>
    <w:rsid w:val="00D62540"/>
    <w:rsid w:val="00D807F2"/>
    <w:rsid w:val="00DE5E8F"/>
    <w:rsid w:val="00DF5318"/>
    <w:rsid w:val="00DF7B86"/>
    <w:rsid w:val="00E378DB"/>
    <w:rsid w:val="00E44FE9"/>
    <w:rsid w:val="00E65F6A"/>
    <w:rsid w:val="00E86F94"/>
    <w:rsid w:val="00EA50AA"/>
    <w:rsid w:val="00EA7127"/>
    <w:rsid w:val="00EE2979"/>
    <w:rsid w:val="00EF0886"/>
    <w:rsid w:val="00F23237"/>
    <w:rsid w:val="00F40901"/>
    <w:rsid w:val="00F45709"/>
    <w:rsid w:val="00F575D7"/>
    <w:rsid w:val="00F72D79"/>
    <w:rsid w:val="00F866F9"/>
    <w:rsid w:val="00FD389D"/>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0C29"/>
  <w15:chartTrackingRefBased/>
  <w15:docId w15:val="{8F3A99D9-D597-467D-A062-C30C5872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357"/>
    <w:pPr>
      <w:ind w:left="720"/>
      <w:contextualSpacing/>
    </w:pPr>
  </w:style>
  <w:style w:type="table" w:styleId="TableGrid">
    <w:name w:val="Table Grid"/>
    <w:basedOn w:val="TableNormal"/>
    <w:uiPriority w:val="39"/>
    <w:rsid w:val="00C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24E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E7"/>
    <w:rPr>
      <w:sz w:val="20"/>
      <w:szCs w:val="20"/>
    </w:rPr>
  </w:style>
  <w:style w:type="character" w:styleId="FootnoteReference">
    <w:name w:val="footnote reference"/>
    <w:basedOn w:val="DefaultParagraphFont"/>
    <w:uiPriority w:val="99"/>
    <w:semiHidden/>
    <w:unhideWhenUsed/>
    <w:rsid w:val="00224EE7"/>
    <w:rPr>
      <w:vertAlign w:val="superscript"/>
    </w:rPr>
  </w:style>
  <w:style w:type="character" w:styleId="Hyperlink">
    <w:name w:val="Hyperlink"/>
    <w:basedOn w:val="DefaultParagraphFont"/>
    <w:uiPriority w:val="99"/>
    <w:unhideWhenUsed/>
    <w:rsid w:val="00224EE7"/>
    <w:rPr>
      <w:color w:val="0563C1" w:themeColor="hyperlink"/>
      <w:u w:val="single"/>
    </w:rPr>
  </w:style>
  <w:style w:type="character" w:styleId="UnresolvedMention">
    <w:name w:val="Unresolved Mention"/>
    <w:basedOn w:val="DefaultParagraphFont"/>
    <w:uiPriority w:val="99"/>
    <w:semiHidden/>
    <w:unhideWhenUsed/>
    <w:rsid w:val="00224EE7"/>
    <w:rPr>
      <w:color w:val="605E5C"/>
      <w:shd w:val="clear" w:color="auto" w:fill="E1DFDD"/>
    </w:rPr>
  </w:style>
  <w:style w:type="character" w:styleId="CommentReference">
    <w:name w:val="annotation reference"/>
    <w:basedOn w:val="DefaultParagraphFont"/>
    <w:uiPriority w:val="99"/>
    <w:semiHidden/>
    <w:unhideWhenUsed/>
    <w:rsid w:val="0018458A"/>
    <w:rPr>
      <w:sz w:val="16"/>
      <w:szCs w:val="16"/>
    </w:rPr>
  </w:style>
  <w:style w:type="paragraph" w:styleId="CommentText">
    <w:name w:val="annotation text"/>
    <w:basedOn w:val="Normal"/>
    <w:link w:val="CommentTextChar"/>
    <w:uiPriority w:val="99"/>
    <w:unhideWhenUsed/>
    <w:rsid w:val="0018458A"/>
    <w:pPr>
      <w:spacing w:line="240" w:lineRule="auto"/>
    </w:pPr>
    <w:rPr>
      <w:sz w:val="20"/>
      <w:szCs w:val="20"/>
    </w:rPr>
  </w:style>
  <w:style w:type="character" w:customStyle="1" w:styleId="CommentTextChar">
    <w:name w:val="Comment Text Char"/>
    <w:basedOn w:val="DefaultParagraphFont"/>
    <w:link w:val="CommentText"/>
    <w:uiPriority w:val="99"/>
    <w:rsid w:val="0018458A"/>
    <w:rPr>
      <w:sz w:val="20"/>
      <w:szCs w:val="20"/>
    </w:rPr>
  </w:style>
  <w:style w:type="paragraph" w:styleId="CommentSubject">
    <w:name w:val="annotation subject"/>
    <w:basedOn w:val="CommentText"/>
    <w:next w:val="CommentText"/>
    <w:link w:val="CommentSubjectChar"/>
    <w:uiPriority w:val="99"/>
    <w:semiHidden/>
    <w:unhideWhenUsed/>
    <w:rsid w:val="0018458A"/>
    <w:rPr>
      <w:b/>
      <w:bCs/>
    </w:rPr>
  </w:style>
  <w:style w:type="character" w:customStyle="1" w:styleId="CommentSubjectChar">
    <w:name w:val="Comment Subject Char"/>
    <w:basedOn w:val="CommentTextChar"/>
    <w:link w:val="CommentSubject"/>
    <w:uiPriority w:val="99"/>
    <w:semiHidden/>
    <w:rsid w:val="0018458A"/>
    <w:rPr>
      <w:b/>
      <w:bCs/>
      <w:sz w:val="20"/>
      <w:szCs w:val="20"/>
    </w:rPr>
  </w:style>
  <w:style w:type="paragraph" w:styleId="Header">
    <w:name w:val="header"/>
    <w:basedOn w:val="Normal"/>
    <w:link w:val="HeaderChar"/>
    <w:uiPriority w:val="99"/>
    <w:semiHidden/>
    <w:unhideWhenUsed/>
    <w:rsid w:val="00F866F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F866F9"/>
  </w:style>
  <w:style w:type="paragraph" w:styleId="Footer">
    <w:name w:val="footer"/>
    <w:basedOn w:val="Normal"/>
    <w:link w:val="FooterChar"/>
    <w:uiPriority w:val="99"/>
    <w:semiHidden/>
    <w:unhideWhenUsed/>
    <w:rsid w:val="00F866F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F86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51191">
      <w:bodyDiv w:val="1"/>
      <w:marLeft w:val="0"/>
      <w:marRight w:val="0"/>
      <w:marTop w:val="0"/>
      <w:marBottom w:val="0"/>
      <w:divBdr>
        <w:top w:val="none" w:sz="0" w:space="0" w:color="auto"/>
        <w:left w:val="none" w:sz="0" w:space="0" w:color="auto"/>
        <w:bottom w:val="none" w:sz="0" w:space="0" w:color="auto"/>
        <w:right w:val="none" w:sz="0" w:space="0" w:color="auto"/>
      </w:divBdr>
      <w:divsChild>
        <w:div w:id="70271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650592354076-Kada-tiek%C4%97jas-pildydamas-EBVPD-III-dalies-Pa%C5%A1alinimo-pagrindai-C13-skilt%C4%AF-%C4%AF-klausim%C4%85-Tiesioginis-arba-netiesioginis-dalyvavimas-rengiant-%C5%A1i%C4%85-proced%C5%ABr%C4%85-tur%C4%97t%C5%B3-atsakyti-T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E760BBFC35B5942916800F44C4D03A3" ma:contentTypeVersion="3" ma:contentTypeDescription="Kurkite naują dokumentą." ma:contentTypeScope="" ma:versionID="f73f42700562744040e9e14c020f7ff1">
  <xsd:schema xmlns:xsd="http://www.w3.org/2001/XMLSchema" xmlns:xs="http://www.w3.org/2001/XMLSchema" xmlns:p="http://schemas.microsoft.com/office/2006/metadata/properties" xmlns:ns2="bc7a56b5-dc8a-47f5-b3a3-e8fe6813337a" targetNamespace="http://schemas.microsoft.com/office/2006/metadata/properties" ma:root="true" ma:fieldsID="278e896b1bf3f5cf336bf6be0f503ec4" ns2:_="">
    <xsd:import namespace="bc7a56b5-dc8a-47f5-b3a3-e8fe681333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56b5-dc8a-47f5-b3a3-e8fe6813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0400D-ACB5-4044-BC8D-48A98A13E9E2}">
  <ds:schemaRefs>
    <ds:schemaRef ds:uri="http://schemas.microsoft.com/sharepoint/v3/contenttype/forms"/>
  </ds:schemaRefs>
</ds:datastoreItem>
</file>

<file path=customXml/itemProps2.xml><?xml version="1.0" encoding="utf-8"?>
<ds:datastoreItem xmlns:ds="http://schemas.openxmlformats.org/officeDocument/2006/customXml" ds:itemID="{7A3D2B5C-C75C-4B96-B654-E7D625AAD28E}">
  <ds:schemaRefs>
    <ds:schemaRef ds:uri="http://schemas.microsoft.com/office/2006/metadata/properties"/>
    <ds:schemaRef ds:uri="http://www.w3.org/XML/1998/namespace"/>
    <ds:schemaRef ds:uri="http://schemas.microsoft.com/office/2006/documentManagement/types"/>
    <ds:schemaRef ds:uri="bc7a56b5-dc8a-47f5-b3a3-e8fe6813337a"/>
    <ds:schemaRef ds:uri="http://schemas.microsoft.com/office/infopath/2007/PartnerControls"/>
    <ds:schemaRef ds:uri="http://purl.org/dc/dcmitype/"/>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F3E40FE5-458E-48BC-A2D4-204FEAF0A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a56b5-dc8a-47f5-b3a3-e8fe68133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9CF47-DD8E-44BA-B24F-178B29AA67D9}">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58</TotalTime>
  <Pages>4</Pages>
  <Words>4816</Words>
  <Characters>2746</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51</cp:revision>
  <cp:lastPrinted>2021-04-16T11:57:00Z</cp:lastPrinted>
  <dcterms:created xsi:type="dcterms:W3CDTF">2024-05-02T12:37:00Z</dcterms:created>
  <dcterms:modified xsi:type="dcterms:W3CDTF">2025-07-04T11:07:00Z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0x0101002E760BBFC35B5942916800F44C4D03A3</vt:lpwstr>
  </property>
</Properties>
</file>