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123FA8C" w:rsidR="00A55D45" w:rsidRPr="002A41DC" w:rsidRDefault="00FD52C3" w:rsidP="00430EF3">
      <w:pPr>
        <w:spacing w:after="0" w:line="240" w:lineRule="auto"/>
        <w:jc w:val="center"/>
        <w:rPr>
          <w:rFonts w:ascii="Verdana" w:eastAsia="Arial Unicode MS" w:hAnsi="Verdana" w:cs="Times New Roman"/>
          <w:color w:val="00000A"/>
          <w:sz w:val="24"/>
          <w:szCs w:val="24"/>
          <w:lang w:eastAsia="en-US"/>
        </w:rPr>
      </w:pPr>
      <w:r w:rsidRPr="002A41DC">
        <w:rPr>
          <w:rFonts w:ascii="Verdana" w:eastAsia="Arial Unicode MS" w:hAnsi="Verdana" w:cs="Times New Roman"/>
          <w:color w:val="00000A"/>
          <w:sz w:val="24"/>
          <w:szCs w:val="24"/>
          <w:lang w:eastAsia="en-US"/>
        </w:rPr>
        <w:t xml:space="preserve"> </w:t>
      </w:r>
      <w:r w:rsidR="00A55D45" w:rsidRPr="002A41DC">
        <w:rPr>
          <w:rFonts w:ascii="Verdana" w:eastAsia="Arial Unicode MS" w:hAnsi="Verdana" w:cs="Times New Roman"/>
          <w:noProof/>
          <w:color w:val="00000A"/>
          <w:sz w:val="24"/>
          <w:szCs w:val="24"/>
          <w:lang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58B92ADE" w14:textId="77777777" w:rsidR="00A55D45" w:rsidRPr="002A41DC" w:rsidRDefault="00A55D45" w:rsidP="00430EF3">
      <w:pPr>
        <w:spacing w:after="0" w:line="240" w:lineRule="auto"/>
        <w:jc w:val="center"/>
        <w:rPr>
          <w:rFonts w:ascii="Verdana" w:eastAsia="Arial Unicode MS" w:hAnsi="Verdana" w:cs="Times New Roman"/>
          <w:color w:val="00000A"/>
          <w:sz w:val="24"/>
          <w:szCs w:val="24"/>
          <w:lang w:eastAsia="en-US"/>
        </w:rPr>
      </w:pPr>
      <w:r w:rsidRPr="002A41DC">
        <w:rPr>
          <w:rFonts w:ascii="Verdana" w:eastAsia="Arial Unicode MS" w:hAnsi="Verdana" w:cs="Times New Roman"/>
          <w:b/>
          <w:caps/>
          <w:color w:val="00000A"/>
          <w:sz w:val="24"/>
          <w:szCs w:val="24"/>
          <w:lang w:eastAsia="en-US"/>
        </w:rPr>
        <w:t>MARIJAMPOLĖS SAVIVALDYBĖS ADMINISTRACIJA</w:t>
      </w:r>
    </w:p>
    <w:p w14:paraId="52AE7C36" w14:textId="77777777" w:rsidR="00A55D45" w:rsidRPr="002A41DC" w:rsidRDefault="00A55D45" w:rsidP="00430EF3">
      <w:pPr>
        <w:spacing w:after="0" w:line="240" w:lineRule="auto"/>
        <w:jc w:val="center"/>
        <w:rPr>
          <w:rFonts w:ascii="Verdana" w:eastAsia="Arial Unicode MS" w:hAnsi="Verdana" w:cs="Times New Roman"/>
          <w:color w:val="00000A"/>
          <w:sz w:val="24"/>
          <w:szCs w:val="24"/>
          <w:lang w:eastAsia="en-US"/>
        </w:rPr>
      </w:pPr>
    </w:p>
    <w:p w14:paraId="620D08F5" w14:textId="77777777" w:rsidR="004111A2" w:rsidRPr="002A41DC" w:rsidRDefault="004111A2" w:rsidP="00430EF3">
      <w:pPr>
        <w:spacing w:after="0" w:line="240" w:lineRule="auto"/>
        <w:jc w:val="center"/>
        <w:rPr>
          <w:rFonts w:ascii="Verdana" w:eastAsia="Arial Unicode MS" w:hAnsi="Verdana" w:cs="Times New Roman"/>
          <w:color w:val="00000A"/>
          <w:sz w:val="24"/>
          <w:szCs w:val="24"/>
          <w:lang w:eastAsia="en-US"/>
        </w:rPr>
      </w:pPr>
    </w:p>
    <w:p w14:paraId="3ED20A74" w14:textId="6123F3B1" w:rsidR="006E5CDD" w:rsidRPr="002A41DC" w:rsidRDefault="006E5CDD" w:rsidP="00430EF3">
      <w:pPr>
        <w:tabs>
          <w:tab w:val="left" w:pos="4253"/>
          <w:tab w:val="left" w:pos="4536"/>
          <w:tab w:val="right" w:leader="underscore" w:pos="8640"/>
        </w:tabs>
        <w:spacing w:after="0" w:line="240" w:lineRule="auto"/>
        <w:ind w:left="4111"/>
        <w:jc w:val="both"/>
        <w:rPr>
          <w:rFonts w:ascii="Verdana" w:hAnsi="Verdana" w:cs="Times New Roman"/>
          <w:sz w:val="24"/>
          <w:szCs w:val="24"/>
        </w:rPr>
      </w:pPr>
      <w:r w:rsidRPr="002A41DC">
        <w:rPr>
          <w:rFonts w:ascii="Verdana" w:hAnsi="Verdana" w:cs="Times New Roman"/>
          <w:sz w:val="24"/>
          <w:szCs w:val="24"/>
        </w:rPr>
        <w:t>PATVIRTINTA:</w:t>
      </w:r>
    </w:p>
    <w:p w14:paraId="1AE7C9AD" w14:textId="0750ED66" w:rsidR="006E5CDD" w:rsidRPr="002A41DC" w:rsidRDefault="006E5CDD" w:rsidP="00126A06">
      <w:pPr>
        <w:tabs>
          <w:tab w:val="left" w:pos="4111"/>
          <w:tab w:val="right" w:leader="underscore" w:pos="8640"/>
        </w:tabs>
        <w:spacing w:after="0" w:line="240" w:lineRule="auto"/>
        <w:ind w:left="4111"/>
        <w:jc w:val="both"/>
        <w:rPr>
          <w:rFonts w:ascii="Verdana" w:hAnsi="Verdana" w:cs="Times New Roman"/>
          <w:sz w:val="24"/>
          <w:szCs w:val="24"/>
        </w:rPr>
      </w:pPr>
      <w:r w:rsidRPr="002A41DC">
        <w:rPr>
          <w:rFonts w:ascii="Verdana" w:hAnsi="Verdana" w:cs="Times New Roman"/>
          <w:sz w:val="24"/>
          <w:szCs w:val="24"/>
        </w:rPr>
        <w:t>Marijampolės savivaldybės administracijos Viešųjų pirkimų nuolatinės komisijos 202</w:t>
      </w:r>
      <w:r w:rsidR="00767398" w:rsidRPr="002A41DC">
        <w:rPr>
          <w:rFonts w:ascii="Verdana" w:hAnsi="Verdana" w:cs="Times New Roman"/>
          <w:sz w:val="24"/>
          <w:szCs w:val="24"/>
        </w:rPr>
        <w:t>5</w:t>
      </w:r>
      <w:r w:rsidRPr="002A41DC">
        <w:rPr>
          <w:rFonts w:ascii="Verdana" w:hAnsi="Verdana" w:cs="Times New Roman"/>
          <w:sz w:val="24"/>
          <w:szCs w:val="24"/>
        </w:rPr>
        <w:t xml:space="preserve"> m. </w:t>
      </w:r>
      <w:r w:rsidR="00281AE7" w:rsidRPr="002A41DC">
        <w:rPr>
          <w:rFonts w:ascii="Verdana" w:hAnsi="Verdana" w:cs="Times New Roman"/>
          <w:sz w:val="24"/>
          <w:szCs w:val="24"/>
        </w:rPr>
        <w:t xml:space="preserve">liepos </w:t>
      </w:r>
      <w:r w:rsidR="00126A06" w:rsidRPr="002A41DC">
        <w:rPr>
          <w:rFonts w:ascii="Verdana" w:hAnsi="Verdana" w:cs="Times New Roman"/>
          <w:sz w:val="24"/>
          <w:szCs w:val="24"/>
        </w:rPr>
        <w:t xml:space="preserve">4 </w:t>
      </w:r>
      <w:r w:rsidRPr="002A41DC">
        <w:rPr>
          <w:rFonts w:ascii="Verdana" w:hAnsi="Verdana" w:cs="Times New Roman"/>
          <w:sz w:val="24"/>
          <w:szCs w:val="24"/>
        </w:rPr>
        <w:t>d. posėdžio protokolu Nr. K-</w:t>
      </w:r>
      <w:r w:rsidR="00126A06" w:rsidRPr="002A41DC">
        <w:rPr>
          <w:rFonts w:ascii="Aptos" w:eastAsia="Times New Roman" w:hAnsi="Aptos" w:cs="Times New Roman"/>
          <w:color w:val="000000"/>
          <w:sz w:val="24"/>
          <w:szCs w:val="24"/>
          <w:lang w:eastAsia="en-US"/>
        </w:rPr>
        <w:t xml:space="preserve"> </w:t>
      </w:r>
      <w:r w:rsidR="00126A06" w:rsidRPr="002A41DC">
        <w:rPr>
          <w:rFonts w:ascii="Verdana" w:hAnsi="Verdana" w:cs="Times New Roman"/>
          <w:sz w:val="24"/>
          <w:szCs w:val="24"/>
        </w:rPr>
        <w:t>378</w:t>
      </w:r>
    </w:p>
    <w:p w14:paraId="79B55655" w14:textId="77777777" w:rsidR="00DA1676" w:rsidRPr="002A41DC" w:rsidRDefault="00DA1676" w:rsidP="00430EF3">
      <w:pPr>
        <w:widowControl w:val="0"/>
        <w:spacing w:after="0" w:line="240" w:lineRule="auto"/>
        <w:rPr>
          <w:rFonts w:ascii="Verdana" w:hAnsi="Verdana" w:cs="Times New Roman"/>
          <w:b/>
          <w:caps/>
          <w:sz w:val="24"/>
          <w:szCs w:val="24"/>
          <w:shd w:val="clear" w:color="auto" w:fill="FFFFFF"/>
        </w:rPr>
      </w:pPr>
    </w:p>
    <w:p w14:paraId="41A4A25D" w14:textId="77777777" w:rsidR="00287922" w:rsidRPr="002A41DC" w:rsidRDefault="00287922" w:rsidP="00430EF3">
      <w:pPr>
        <w:widowControl w:val="0"/>
        <w:spacing w:after="0" w:line="240" w:lineRule="auto"/>
        <w:jc w:val="center"/>
        <w:rPr>
          <w:rFonts w:ascii="Verdana" w:hAnsi="Verdana" w:cs="Times New Roman"/>
          <w:b/>
          <w:caps/>
          <w:sz w:val="24"/>
          <w:szCs w:val="24"/>
          <w:shd w:val="clear" w:color="auto" w:fill="FFFFFF"/>
        </w:rPr>
      </w:pPr>
    </w:p>
    <w:p w14:paraId="739ACEA1" w14:textId="0C76A82D" w:rsidR="00767398" w:rsidRPr="002A41DC" w:rsidRDefault="00384829" w:rsidP="00430EF3">
      <w:pPr>
        <w:autoSpaceDE w:val="0"/>
        <w:autoSpaceDN w:val="0"/>
        <w:adjustRightInd w:val="0"/>
        <w:spacing w:after="0" w:line="240" w:lineRule="auto"/>
        <w:jc w:val="center"/>
        <w:rPr>
          <w:rFonts w:ascii="Verdana" w:hAnsi="Verdana" w:cs="Times New Roman"/>
          <w:b/>
          <w:bCs/>
          <w:sz w:val="24"/>
          <w:szCs w:val="24"/>
        </w:rPr>
      </w:pPr>
      <w:bookmarkStart w:id="0" w:name="_Hlk190954358"/>
      <w:r w:rsidRPr="002A41DC">
        <w:rPr>
          <w:rFonts w:ascii="Verdana" w:hAnsi="Verdana" w:cs="Times New Roman"/>
          <w:b/>
          <w:bCs/>
          <w:sz w:val="24"/>
          <w:szCs w:val="24"/>
        </w:rPr>
        <w:t>PAMINKLO PRANCIŠKAI ŠČIUKAITEI</w:t>
      </w:r>
      <w:r w:rsidR="00056E91" w:rsidRPr="002A41DC">
        <w:rPr>
          <w:rFonts w:ascii="Verdana" w:hAnsi="Verdana" w:cs="Times New Roman"/>
          <w:b/>
          <w:bCs/>
          <w:sz w:val="24"/>
          <w:szCs w:val="24"/>
        </w:rPr>
        <w:t>-</w:t>
      </w:r>
      <w:r w:rsidRPr="002A41DC">
        <w:rPr>
          <w:rFonts w:ascii="Verdana" w:hAnsi="Verdana" w:cs="Times New Roman"/>
          <w:b/>
          <w:bCs/>
          <w:sz w:val="24"/>
          <w:szCs w:val="24"/>
        </w:rPr>
        <w:t>BUTLERIENEI MARIJAMPOLĖS MIESTE IDĖJOS SUKŪRIMO, PROJEKTO PARENGIMO IR ĮGYVENDINIMO</w:t>
      </w:r>
    </w:p>
    <w:bookmarkEnd w:id="0"/>
    <w:p w14:paraId="33E00B87" w14:textId="77777777" w:rsidR="003256E2" w:rsidRPr="002A41DC" w:rsidRDefault="003256E2" w:rsidP="00430EF3">
      <w:pPr>
        <w:autoSpaceDE w:val="0"/>
        <w:autoSpaceDN w:val="0"/>
        <w:adjustRightInd w:val="0"/>
        <w:spacing w:after="0" w:line="240" w:lineRule="auto"/>
        <w:jc w:val="center"/>
        <w:rPr>
          <w:rFonts w:ascii="Verdana" w:hAnsi="Verdana" w:cs="Times New Roman"/>
          <w:b/>
          <w:bCs/>
          <w:sz w:val="24"/>
          <w:szCs w:val="24"/>
        </w:rPr>
      </w:pPr>
    </w:p>
    <w:p w14:paraId="7B7FBBDE" w14:textId="3CB32280" w:rsidR="00DA1676" w:rsidRPr="002A41DC" w:rsidRDefault="00F37C59" w:rsidP="00430EF3">
      <w:pPr>
        <w:autoSpaceDE w:val="0"/>
        <w:autoSpaceDN w:val="0"/>
        <w:adjustRightInd w:val="0"/>
        <w:spacing w:after="0" w:line="240" w:lineRule="auto"/>
        <w:jc w:val="center"/>
        <w:rPr>
          <w:rFonts w:ascii="Verdana" w:hAnsi="Verdana" w:cs="Times New Roman"/>
          <w:b/>
          <w:bCs/>
          <w:sz w:val="24"/>
          <w:szCs w:val="24"/>
        </w:rPr>
      </w:pPr>
      <w:r w:rsidRPr="002A41DC">
        <w:rPr>
          <w:rFonts w:ascii="Verdana" w:hAnsi="Verdana" w:cs="Times New Roman"/>
          <w:b/>
          <w:bCs/>
          <w:sz w:val="24"/>
          <w:szCs w:val="24"/>
          <w:shd w:val="clear" w:color="auto" w:fill="FFFFFF"/>
        </w:rPr>
        <w:t>SUPAPRASTINTO (ATVIRO) KONKURSO SĄLYGOS</w:t>
      </w:r>
    </w:p>
    <w:p w14:paraId="674F7064" w14:textId="77777777" w:rsidR="00AE6F0E" w:rsidRPr="002A41DC" w:rsidRDefault="00AE6F0E" w:rsidP="00430EF3">
      <w:pPr>
        <w:pStyle w:val="Pagrindinistekstas"/>
        <w:spacing w:after="0" w:line="240" w:lineRule="auto"/>
        <w:jc w:val="center"/>
        <w:rPr>
          <w:rFonts w:ascii="Verdana" w:hAnsi="Verdana"/>
          <w:b/>
        </w:rPr>
      </w:pPr>
    </w:p>
    <w:p w14:paraId="22211473" w14:textId="2F59CC52" w:rsidR="003C6D17" w:rsidRPr="002A41DC" w:rsidRDefault="001D2258" w:rsidP="00430EF3">
      <w:pPr>
        <w:spacing w:after="0" w:line="240" w:lineRule="auto"/>
        <w:jc w:val="center"/>
        <w:rPr>
          <w:rFonts w:ascii="Verdana" w:hAnsi="Verdana" w:cs="Times New Roman"/>
          <w:b/>
          <w:sz w:val="24"/>
          <w:szCs w:val="24"/>
        </w:rPr>
      </w:pPr>
      <w:r w:rsidRPr="002A41DC">
        <w:rPr>
          <w:rFonts w:ascii="Verdana" w:hAnsi="Verdana" w:cs="Times New Roman"/>
          <w:b/>
          <w:sz w:val="24"/>
          <w:szCs w:val="24"/>
        </w:rPr>
        <w:t>TURINYS</w:t>
      </w:r>
    </w:p>
    <w:sdt>
      <w:sdtPr>
        <w:rPr>
          <w:rFonts w:ascii="Verdana" w:eastAsiaTheme="minorEastAsia" w:hAnsi="Verdana" w:cs="Times New Roman"/>
          <w:color w:val="auto"/>
          <w:sz w:val="24"/>
          <w:szCs w:val="24"/>
        </w:rPr>
        <w:id w:val="-1270236461"/>
        <w:docPartObj>
          <w:docPartGallery w:val="Table of Contents"/>
          <w:docPartUnique/>
        </w:docPartObj>
      </w:sdtPr>
      <w:sdtEndPr>
        <w:rPr>
          <w:b/>
          <w:bCs/>
        </w:rPr>
      </w:sdtEndPr>
      <w:sdtContent>
        <w:p w14:paraId="582D2A54" w14:textId="77777777" w:rsidR="00595E34" w:rsidRPr="002A41DC" w:rsidRDefault="00595E34" w:rsidP="00430EF3">
          <w:pPr>
            <w:pStyle w:val="Turinioantrat"/>
            <w:spacing w:before="0" w:line="240" w:lineRule="auto"/>
            <w:rPr>
              <w:rFonts w:ascii="Verdana" w:hAnsi="Verdana" w:cs="Times New Roman"/>
              <w:sz w:val="24"/>
              <w:szCs w:val="24"/>
            </w:rPr>
          </w:pPr>
        </w:p>
        <w:p w14:paraId="31556F2E" w14:textId="3F36DC58" w:rsidR="00231895" w:rsidRPr="002A41DC" w:rsidRDefault="00595E34" w:rsidP="00430EF3">
          <w:pPr>
            <w:pStyle w:val="Turinys1"/>
            <w:rPr>
              <w:rFonts w:ascii="Verdana" w:hAnsi="Verdana"/>
              <w:noProof/>
              <w:kern w:val="2"/>
              <w:sz w:val="24"/>
              <w:szCs w:val="24"/>
              <w14:ligatures w14:val="standardContextual"/>
            </w:rPr>
          </w:pPr>
          <w:r w:rsidRPr="002A41DC">
            <w:rPr>
              <w:rFonts w:ascii="Verdana" w:hAnsi="Verdana" w:cs="Times New Roman"/>
              <w:sz w:val="24"/>
              <w:szCs w:val="24"/>
            </w:rPr>
            <w:fldChar w:fldCharType="begin"/>
          </w:r>
          <w:r w:rsidRPr="002A41DC">
            <w:rPr>
              <w:rFonts w:ascii="Verdana" w:hAnsi="Verdana" w:cs="Times New Roman"/>
              <w:sz w:val="24"/>
              <w:szCs w:val="24"/>
            </w:rPr>
            <w:instrText xml:space="preserve"> TOC \o "1-3" \h \z \u </w:instrText>
          </w:r>
          <w:r w:rsidRPr="002A41DC">
            <w:rPr>
              <w:rFonts w:ascii="Verdana" w:hAnsi="Verdana" w:cs="Times New Roman"/>
              <w:sz w:val="24"/>
              <w:szCs w:val="24"/>
            </w:rPr>
            <w:fldChar w:fldCharType="separate"/>
          </w:r>
          <w:hyperlink w:anchor="_Toc198715251" w:history="1">
            <w:r w:rsidR="00231895" w:rsidRPr="002A41DC">
              <w:rPr>
                <w:rStyle w:val="Hipersaitas"/>
                <w:rFonts w:ascii="Verdana" w:hAnsi="Verdana"/>
                <w:noProof/>
                <w:sz w:val="24"/>
                <w:szCs w:val="24"/>
              </w:rPr>
              <w:t>I.</w:t>
            </w:r>
            <w:r w:rsidR="00231895" w:rsidRPr="002A41DC">
              <w:rPr>
                <w:rFonts w:ascii="Verdana" w:hAnsi="Verdana"/>
                <w:noProof/>
                <w:kern w:val="2"/>
                <w:sz w:val="24"/>
                <w:szCs w:val="24"/>
                <w14:ligatures w14:val="standardContextual"/>
              </w:rPr>
              <w:tab/>
            </w:r>
            <w:r w:rsidR="00231895" w:rsidRPr="002A41DC">
              <w:rPr>
                <w:rStyle w:val="Hipersaitas"/>
                <w:rFonts w:ascii="Verdana" w:eastAsia="Arial Unicode MS" w:hAnsi="Verdana"/>
                <w:noProof/>
                <w:sz w:val="24"/>
                <w:szCs w:val="24"/>
                <w:lang w:eastAsia="en-US"/>
              </w:rPr>
              <w:t xml:space="preserve">BENDROSIOS </w:t>
            </w:r>
            <w:r w:rsidR="00231895" w:rsidRPr="002A41DC">
              <w:rPr>
                <w:rStyle w:val="Hipersaitas"/>
                <w:rFonts w:ascii="Verdana" w:hAnsi="Verdana"/>
                <w:noProof/>
                <w:sz w:val="24"/>
                <w:szCs w:val="24"/>
              </w:rPr>
              <w:t>NUOSTATOS</w:t>
            </w:r>
            <w:r w:rsidR="00231895" w:rsidRPr="002A41DC">
              <w:rPr>
                <w:rFonts w:ascii="Verdana" w:hAnsi="Verdana"/>
                <w:noProof/>
                <w:webHidden/>
                <w:sz w:val="24"/>
                <w:szCs w:val="24"/>
              </w:rPr>
              <w:tab/>
            </w:r>
            <w:r w:rsidR="00231895" w:rsidRPr="002A41DC">
              <w:rPr>
                <w:rFonts w:ascii="Verdana" w:hAnsi="Verdana"/>
                <w:noProof/>
                <w:webHidden/>
                <w:sz w:val="24"/>
                <w:szCs w:val="24"/>
              </w:rPr>
              <w:fldChar w:fldCharType="begin"/>
            </w:r>
            <w:r w:rsidR="00231895" w:rsidRPr="002A41DC">
              <w:rPr>
                <w:rFonts w:ascii="Verdana" w:hAnsi="Verdana"/>
                <w:noProof/>
                <w:webHidden/>
                <w:sz w:val="24"/>
                <w:szCs w:val="24"/>
              </w:rPr>
              <w:instrText xml:space="preserve"> PAGEREF _Toc198715251 \h </w:instrText>
            </w:r>
            <w:r w:rsidR="00231895" w:rsidRPr="002A41DC">
              <w:rPr>
                <w:rFonts w:ascii="Verdana" w:hAnsi="Verdana"/>
                <w:noProof/>
                <w:webHidden/>
                <w:sz w:val="24"/>
                <w:szCs w:val="24"/>
              </w:rPr>
            </w:r>
            <w:r w:rsidR="00231895" w:rsidRPr="002A41DC">
              <w:rPr>
                <w:rFonts w:ascii="Verdana" w:hAnsi="Verdana"/>
                <w:noProof/>
                <w:webHidden/>
                <w:sz w:val="24"/>
                <w:szCs w:val="24"/>
              </w:rPr>
              <w:fldChar w:fldCharType="separate"/>
            </w:r>
            <w:r w:rsidR="00947C12" w:rsidRPr="002A41DC">
              <w:rPr>
                <w:rFonts w:ascii="Verdana" w:hAnsi="Verdana"/>
                <w:noProof/>
                <w:webHidden/>
                <w:sz w:val="24"/>
                <w:szCs w:val="24"/>
              </w:rPr>
              <w:t>2</w:t>
            </w:r>
            <w:r w:rsidR="00231895" w:rsidRPr="002A41DC">
              <w:rPr>
                <w:rFonts w:ascii="Verdana" w:hAnsi="Verdana"/>
                <w:noProof/>
                <w:webHidden/>
                <w:sz w:val="24"/>
                <w:szCs w:val="24"/>
              </w:rPr>
              <w:fldChar w:fldCharType="end"/>
            </w:r>
          </w:hyperlink>
        </w:p>
        <w:p w14:paraId="3596F334" w14:textId="493D2368" w:rsidR="00231895" w:rsidRPr="002A41DC" w:rsidRDefault="00231895" w:rsidP="00430EF3">
          <w:pPr>
            <w:pStyle w:val="Turinys1"/>
            <w:rPr>
              <w:rFonts w:ascii="Verdana" w:hAnsi="Verdana"/>
              <w:noProof/>
              <w:kern w:val="2"/>
              <w:sz w:val="24"/>
              <w:szCs w:val="24"/>
              <w14:ligatures w14:val="standardContextual"/>
            </w:rPr>
          </w:pPr>
          <w:hyperlink w:anchor="_Toc198715252" w:history="1">
            <w:r w:rsidRPr="002A41DC">
              <w:rPr>
                <w:rStyle w:val="Hipersaitas"/>
                <w:rFonts w:ascii="Verdana" w:hAnsi="Verdana"/>
                <w:noProof/>
                <w:sz w:val="24"/>
                <w:szCs w:val="24"/>
              </w:rPr>
              <w:t>II.</w:t>
            </w:r>
            <w:r w:rsidRPr="002A41DC">
              <w:rPr>
                <w:rFonts w:ascii="Verdana" w:hAnsi="Verdana"/>
                <w:noProof/>
                <w:kern w:val="2"/>
                <w:sz w:val="24"/>
                <w:szCs w:val="24"/>
                <w14:ligatures w14:val="standardContextual"/>
              </w:rPr>
              <w:tab/>
            </w:r>
            <w:r w:rsidRPr="002A41DC">
              <w:rPr>
                <w:rStyle w:val="Hipersaitas"/>
                <w:rFonts w:ascii="Verdana" w:hAnsi="Verdana"/>
                <w:noProof/>
                <w:sz w:val="24"/>
                <w:szCs w:val="24"/>
              </w:rPr>
              <w:t>PROJEKTO KONKURSO OBJEKTAS</w:t>
            </w:r>
            <w:r w:rsidRPr="002A41DC">
              <w:rPr>
                <w:rFonts w:ascii="Verdana" w:hAnsi="Verdana"/>
                <w:noProof/>
                <w:webHidden/>
                <w:sz w:val="24"/>
                <w:szCs w:val="24"/>
              </w:rPr>
              <w:tab/>
            </w:r>
            <w:r w:rsidRPr="002A41DC">
              <w:rPr>
                <w:rFonts w:ascii="Verdana" w:hAnsi="Verdana"/>
                <w:noProof/>
                <w:webHidden/>
                <w:sz w:val="24"/>
                <w:szCs w:val="24"/>
              </w:rPr>
              <w:fldChar w:fldCharType="begin"/>
            </w:r>
            <w:r w:rsidRPr="002A41DC">
              <w:rPr>
                <w:rFonts w:ascii="Verdana" w:hAnsi="Verdana"/>
                <w:noProof/>
                <w:webHidden/>
                <w:sz w:val="24"/>
                <w:szCs w:val="24"/>
              </w:rPr>
              <w:instrText xml:space="preserve"> PAGEREF _Toc198715252 \h </w:instrText>
            </w:r>
            <w:r w:rsidRPr="002A41DC">
              <w:rPr>
                <w:rFonts w:ascii="Verdana" w:hAnsi="Verdana"/>
                <w:noProof/>
                <w:webHidden/>
                <w:sz w:val="24"/>
                <w:szCs w:val="24"/>
              </w:rPr>
            </w:r>
            <w:r w:rsidRPr="002A41DC">
              <w:rPr>
                <w:rFonts w:ascii="Verdana" w:hAnsi="Verdana"/>
                <w:noProof/>
                <w:webHidden/>
                <w:sz w:val="24"/>
                <w:szCs w:val="24"/>
              </w:rPr>
              <w:fldChar w:fldCharType="separate"/>
            </w:r>
            <w:r w:rsidR="00947C12" w:rsidRPr="002A41DC">
              <w:rPr>
                <w:rFonts w:ascii="Verdana" w:hAnsi="Verdana"/>
                <w:noProof/>
                <w:webHidden/>
                <w:sz w:val="24"/>
                <w:szCs w:val="24"/>
              </w:rPr>
              <w:t>4</w:t>
            </w:r>
            <w:r w:rsidRPr="002A41DC">
              <w:rPr>
                <w:rFonts w:ascii="Verdana" w:hAnsi="Verdana"/>
                <w:noProof/>
                <w:webHidden/>
                <w:sz w:val="24"/>
                <w:szCs w:val="24"/>
              </w:rPr>
              <w:fldChar w:fldCharType="end"/>
            </w:r>
          </w:hyperlink>
        </w:p>
        <w:p w14:paraId="7AFCF445" w14:textId="253C39B0" w:rsidR="00231895" w:rsidRPr="002A41DC" w:rsidRDefault="00231895" w:rsidP="00430EF3">
          <w:pPr>
            <w:pStyle w:val="Turinys1"/>
            <w:rPr>
              <w:rFonts w:ascii="Verdana" w:hAnsi="Verdana"/>
              <w:noProof/>
              <w:kern w:val="2"/>
              <w:sz w:val="24"/>
              <w:szCs w:val="24"/>
              <w14:ligatures w14:val="standardContextual"/>
            </w:rPr>
          </w:pPr>
          <w:hyperlink w:anchor="_Toc198715253" w:history="1">
            <w:r w:rsidRPr="002A41DC">
              <w:rPr>
                <w:rStyle w:val="Hipersaitas"/>
                <w:rFonts w:ascii="Verdana" w:hAnsi="Verdana"/>
                <w:noProof/>
                <w:sz w:val="24"/>
                <w:szCs w:val="24"/>
              </w:rPr>
              <w:t>III.</w:t>
            </w:r>
            <w:r w:rsidRPr="002A41DC">
              <w:rPr>
                <w:rFonts w:ascii="Verdana" w:hAnsi="Verdana"/>
                <w:noProof/>
                <w:kern w:val="2"/>
                <w:sz w:val="24"/>
                <w:szCs w:val="24"/>
                <w14:ligatures w14:val="standardContextual"/>
              </w:rPr>
              <w:tab/>
            </w:r>
            <w:r w:rsidRPr="002A41DC">
              <w:rPr>
                <w:rStyle w:val="Hipersaitas"/>
                <w:rFonts w:ascii="Verdana" w:hAnsi="Verdana"/>
                <w:noProof/>
                <w:sz w:val="24"/>
                <w:szCs w:val="24"/>
              </w:rPr>
              <w:t>TIEKĖJŲ PAŠALINIMO PAGRINDAI IR REIKALAUJAMA KVALIFIKACIJA</w:t>
            </w:r>
            <w:r w:rsidRPr="002A41DC">
              <w:rPr>
                <w:rFonts w:ascii="Verdana" w:hAnsi="Verdana"/>
                <w:noProof/>
                <w:webHidden/>
                <w:sz w:val="24"/>
                <w:szCs w:val="24"/>
              </w:rPr>
              <w:tab/>
            </w:r>
            <w:r w:rsidRPr="002A41DC">
              <w:rPr>
                <w:rFonts w:ascii="Verdana" w:hAnsi="Verdana"/>
                <w:noProof/>
                <w:webHidden/>
                <w:sz w:val="24"/>
                <w:szCs w:val="24"/>
              </w:rPr>
              <w:fldChar w:fldCharType="begin"/>
            </w:r>
            <w:r w:rsidRPr="002A41DC">
              <w:rPr>
                <w:rFonts w:ascii="Verdana" w:hAnsi="Verdana"/>
                <w:noProof/>
                <w:webHidden/>
                <w:sz w:val="24"/>
                <w:szCs w:val="24"/>
              </w:rPr>
              <w:instrText xml:space="preserve"> PAGEREF _Toc198715253 \h </w:instrText>
            </w:r>
            <w:r w:rsidRPr="002A41DC">
              <w:rPr>
                <w:rFonts w:ascii="Verdana" w:hAnsi="Verdana"/>
                <w:noProof/>
                <w:webHidden/>
                <w:sz w:val="24"/>
                <w:szCs w:val="24"/>
              </w:rPr>
            </w:r>
            <w:r w:rsidRPr="002A41DC">
              <w:rPr>
                <w:rFonts w:ascii="Verdana" w:hAnsi="Verdana"/>
                <w:noProof/>
                <w:webHidden/>
                <w:sz w:val="24"/>
                <w:szCs w:val="24"/>
              </w:rPr>
              <w:fldChar w:fldCharType="separate"/>
            </w:r>
            <w:r w:rsidR="00947C12" w:rsidRPr="002A41DC">
              <w:rPr>
                <w:rFonts w:ascii="Verdana" w:hAnsi="Verdana"/>
                <w:noProof/>
                <w:webHidden/>
                <w:sz w:val="24"/>
                <w:szCs w:val="24"/>
              </w:rPr>
              <w:t>5</w:t>
            </w:r>
            <w:r w:rsidRPr="002A41DC">
              <w:rPr>
                <w:rFonts w:ascii="Verdana" w:hAnsi="Verdana"/>
                <w:noProof/>
                <w:webHidden/>
                <w:sz w:val="24"/>
                <w:szCs w:val="24"/>
              </w:rPr>
              <w:fldChar w:fldCharType="end"/>
            </w:r>
          </w:hyperlink>
        </w:p>
        <w:p w14:paraId="5533E7DC" w14:textId="57448119" w:rsidR="00231895" w:rsidRPr="002A41DC" w:rsidRDefault="00231895" w:rsidP="00430EF3">
          <w:pPr>
            <w:pStyle w:val="Turinys1"/>
            <w:rPr>
              <w:rFonts w:ascii="Verdana" w:hAnsi="Verdana"/>
              <w:noProof/>
              <w:kern w:val="2"/>
              <w:sz w:val="24"/>
              <w:szCs w:val="24"/>
              <w14:ligatures w14:val="standardContextual"/>
            </w:rPr>
          </w:pPr>
          <w:hyperlink w:anchor="_Toc198715254" w:history="1">
            <w:r w:rsidRPr="002A41DC">
              <w:rPr>
                <w:rStyle w:val="Hipersaitas"/>
                <w:rFonts w:ascii="Verdana" w:hAnsi="Verdana"/>
                <w:noProof/>
                <w:sz w:val="24"/>
                <w:szCs w:val="24"/>
              </w:rPr>
              <w:t>IV.</w:t>
            </w:r>
            <w:r w:rsidRPr="002A41DC">
              <w:rPr>
                <w:rFonts w:ascii="Verdana" w:hAnsi="Verdana"/>
                <w:noProof/>
                <w:kern w:val="2"/>
                <w:sz w:val="24"/>
                <w:szCs w:val="24"/>
                <w14:ligatures w14:val="standardContextual"/>
              </w:rPr>
              <w:tab/>
            </w:r>
            <w:r w:rsidRPr="002A41DC">
              <w:rPr>
                <w:rStyle w:val="Hipersaitas"/>
                <w:rFonts w:ascii="Verdana" w:hAnsi="Verdana"/>
                <w:noProof/>
                <w:sz w:val="24"/>
                <w:szCs w:val="24"/>
              </w:rPr>
              <w:t>TIEKĖJŲ/AUTORIŲ GRUPĖS DALYVAVIMAS PIRKIMO KONKURSE</w:t>
            </w:r>
            <w:r w:rsidRPr="002A41DC">
              <w:rPr>
                <w:rFonts w:ascii="Verdana" w:hAnsi="Verdana"/>
                <w:noProof/>
                <w:webHidden/>
                <w:sz w:val="24"/>
                <w:szCs w:val="24"/>
              </w:rPr>
              <w:tab/>
            </w:r>
            <w:r w:rsidRPr="002A41DC">
              <w:rPr>
                <w:rFonts w:ascii="Verdana" w:hAnsi="Verdana"/>
                <w:noProof/>
                <w:webHidden/>
                <w:sz w:val="24"/>
                <w:szCs w:val="24"/>
              </w:rPr>
              <w:fldChar w:fldCharType="begin"/>
            </w:r>
            <w:r w:rsidRPr="002A41DC">
              <w:rPr>
                <w:rFonts w:ascii="Verdana" w:hAnsi="Verdana"/>
                <w:noProof/>
                <w:webHidden/>
                <w:sz w:val="24"/>
                <w:szCs w:val="24"/>
              </w:rPr>
              <w:instrText xml:space="preserve"> PAGEREF _Toc198715254 \h </w:instrText>
            </w:r>
            <w:r w:rsidRPr="002A41DC">
              <w:rPr>
                <w:rFonts w:ascii="Verdana" w:hAnsi="Verdana"/>
                <w:noProof/>
                <w:webHidden/>
                <w:sz w:val="24"/>
                <w:szCs w:val="24"/>
              </w:rPr>
            </w:r>
            <w:r w:rsidRPr="002A41DC">
              <w:rPr>
                <w:rFonts w:ascii="Verdana" w:hAnsi="Verdana"/>
                <w:noProof/>
                <w:webHidden/>
                <w:sz w:val="24"/>
                <w:szCs w:val="24"/>
              </w:rPr>
              <w:fldChar w:fldCharType="separate"/>
            </w:r>
            <w:r w:rsidR="00947C12" w:rsidRPr="002A41DC">
              <w:rPr>
                <w:rFonts w:ascii="Verdana" w:hAnsi="Verdana"/>
                <w:noProof/>
                <w:webHidden/>
                <w:sz w:val="24"/>
                <w:szCs w:val="24"/>
              </w:rPr>
              <w:t>20</w:t>
            </w:r>
            <w:r w:rsidRPr="002A41DC">
              <w:rPr>
                <w:rFonts w:ascii="Verdana" w:hAnsi="Verdana"/>
                <w:noProof/>
                <w:webHidden/>
                <w:sz w:val="24"/>
                <w:szCs w:val="24"/>
              </w:rPr>
              <w:fldChar w:fldCharType="end"/>
            </w:r>
          </w:hyperlink>
        </w:p>
        <w:p w14:paraId="4352D93C" w14:textId="53754F5E" w:rsidR="00231895" w:rsidRPr="002A41DC" w:rsidRDefault="00231895" w:rsidP="00430EF3">
          <w:pPr>
            <w:pStyle w:val="Turinys1"/>
            <w:rPr>
              <w:rFonts w:ascii="Verdana" w:hAnsi="Verdana"/>
              <w:noProof/>
              <w:kern w:val="2"/>
              <w:sz w:val="24"/>
              <w:szCs w:val="24"/>
              <w14:ligatures w14:val="standardContextual"/>
            </w:rPr>
          </w:pPr>
          <w:hyperlink w:anchor="_Toc198715255" w:history="1">
            <w:r w:rsidRPr="002A41DC">
              <w:rPr>
                <w:rStyle w:val="Hipersaitas"/>
                <w:rFonts w:ascii="Verdana" w:hAnsi="Verdana"/>
                <w:noProof/>
                <w:sz w:val="24"/>
                <w:szCs w:val="24"/>
              </w:rPr>
              <w:t>V.</w:t>
            </w:r>
            <w:r w:rsidRPr="002A41DC">
              <w:rPr>
                <w:rFonts w:ascii="Verdana" w:hAnsi="Verdana"/>
                <w:noProof/>
                <w:kern w:val="2"/>
                <w:sz w:val="24"/>
                <w:szCs w:val="24"/>
                <w14:ligatures w14:val="standardContextual"/>
              </w:rPr>
              <w:tab/>
            </w:r>
            <w:r w:rsidRPr="002A41DC">
              <w:rPr>
                <w:rStyle w:val="Hipersaitas"/>
                <w:rFonts w:ascii="Verdana" w:hAnsi="Verdana"/>
                <w:noProof/>
                <w:sz w:val="24"/>
                <w:szCs w:val="24"/>
              </w:rPr>
              <w:t>PROJEKTO KONKURSO DOKUMENTŲ IR INFORMACIJOS PASKELBIMAS, PATIKSLINIMAI, PAAIŠKINIMAI, SUSITIKIMAS SU TIEKĖJAIS</w:t>
            </w:r>
            <w:r w:rsidRPr="002A41DC">
              <w:rPr>
                <w:rFonts w:ascii="Verdana" w:hAnsi="Verdana"/>
                <w:noProof/>
                <w:webHidden/>
                <w:sz w:val="24"/>
                <w:szCs w:val="24"/>
              </w:rPr>
              <w:tab/>
            </w:r>
            <w:r w:rsidRPr="002A41DC">
              <w:rPr>
                <w:rFonts w:ascii="Verdana" w:hAnsi="Verdana"/>
                <w:noProof/>
                <w:webHidden/>
                <w:sz w:val="24"/>
                <w:szCs w:val="24"/>
              </w:rPr>
              <w:fldChar w:fldCharType="begin"/>
            </w:r>
            <w:r w:rsidRPr="002A41DC">
              <w:rPr>
                <w:rFonts w:ascii="Verdana" w:hAnsi="Verdana"/>
                <w:noProof/>
                <w:webHidden/>
                <w:sz w:val="24"/>
                <w:szCs w:val="24"/>
              </w:rPr>
              <w:instrText xml:space="preserve"> PAGEREF _Toc198715255 \h </w:instrText>
            </w:r>
            <w:r w:rsidRPr="002A41DC">
              <w:rPr>
                <w:rFonts w:ascii="Verdana" w:hAnsi="Verdana"/>
                <w:noProof/>
                <w:webHidden/>
                <w:sz w:val="24"/>
                <w:szCs w:val="24"/>
              </w:rPr>
            </w:r>
            <w:r w:rsidRPr="002A41DC">
              <w:rPr>
                <w:rFonts w:ascii="Verdana" w:hAnsi="Verdana"/>
                <w:noProof/>
                <w:webHidden/>
                <w:sz w:val="24"/>
                <w:szCs w:val="24"/>
              </w:rPr>
              <w:fldChar w:fldCharType="separate"/>
            </w:r>
            <w:r w:rsidR="00947C12" w:rsidRPr="002A41DC">
              <w:rPr>
                <w:rFonts w:ascii="Verdana" w:hAnsi="Verdana"/>
                <w:noProof/>
                <w:webHidden/>
                <w:sz w:val="24"/>
                <w:szCs w:val="24"/>
              </w:rPr>
              <w:t>21</w:t>
            </w:r>
            <w:r w:rsidRPr="002A41DC">
              <w:rPr>
                <w:rFonts w:ascii="Verdana" w:hAnsi="Verdana"/>
                <w:noProof/>
                <w:webHidden/>
                <w:sz w:val="24"/>
                <w:szCs w:val="24"/>
              </w:rPr>
              <w:fldChar w:fldCharType="end"/>
            </w:r>
          </w:hyperlink>
        </w:p>
        <w:p w14:paraId="5C64A55E" w14:textId="6E9A6528" w:rsidR="00231895" w:rsidRPr="002A41DC" w:rsidRDefault="00231895" w:rsidP="00430EF3">
          <w:pPr>
            <w:pStyle w:val="Turinys1"/>
            <w:rPr>
              <w:rFonts w:ascii="Verdana" w:hAnsi="Verdana"/>
              <w:noProof/>
              <w:kern w:val="2"/>
              <w:sz w:val="24"/>
              <w:szCs w:val="24"/>
              <w14:ligatures w14:val="standardContextual"/>
            </w:rPr>
          </w:pPr>
          <w:hyperlink w:anchor="_Toc198715256" w:history="1">
            <w:r w:rsidRPr="002A41DC">
              <w:rPr>
                <w:rStyle w:val="Hipersaitas"/>
                <w:rFonts w:ascii="Verdana" w:hAnsi="Verdana"/>
                <w:noProof/>
                <w:sz w:val="24"/>
                <w:szCs w:val="24"/>
              </w:rPr>
              <w:t>VI.</w:t>
            </w:r>
            <w:r w:rsidRPr="002A41DC">
              <w:rPr>
                <w:rFonts w:ascii="Verdana" w:hAnsi="Verdana"/>
                <w:noProof/>
                <w:kern w:val="2"/>
                <w:sz w:val="24"/>
                <w:szCs w:val="24"/>
                <w14:ligatures w14:val="standardContextual"/>
              </w:rPr>
              <w:tab/>
            </w:r>
            <w:r w:rsidRPr="002A41DC">
              <w:rPr>
                <w:rStyle w:val="Hipersaitas"/>
                <w:rFonts w:ascii="Verdana" w:hAnsi="Verdana"/>
                <w:noProof/>
                <w:sz w:val="24"/>
                <w:szCs w:val="24"/>
              </w:rPr>
              <w:t>PROJEKTO PASIŪLYMO RENGIMAS, PATEIKIMAS, KEITIMAS</w:t>
            </w:r>
            <w:r w:rsidRPr="002A41DC">
              <w:rPr>
                <w:rFonts w:ascii="Verdana" w:hAnsi="Verdana"/>
                <w:noProof/>
                <w:webHidden/>
                <w:sz w:val="24"/>
                <w:szCs w:val="24"/>
              </w:rPr>
              <w:tab/>
            </w:r>
            <w:r w:rsidRPr="002A41DC">
              <w:rPr>
                <w:rFonts w:ascii="Verdana" w:hAnsi="Verdana"/>
                <w:noProof/>
                <w:webHidden/>
                <w:sz w:val="24"/>
                <w:szCs w:val="24"/>
              </w:rPr>
              <w:fldChar w:fldCharType="begin"/>
            </w:r>
            <w:r w:rsidRPr="002A41DC">
              <w:rPr>
                <w:rFonts w:ascii="Verdana" w:hAnsi="Verdana"/>
                <w:noProof/>
                <w:webHidden/>
                <w:sz w:val="24"/>
                <w:szCs w:val="24"/>
              </w:rPr>
              <w:instrText xml:space="preserve"> PAGEREF _Toc198715256 \h </w:instrText>
            </w:r>
            <w:r w:rsidRPr="002A41DC">
              <w:rPr>
                <w:rFonts w:ascii="Verdana" w:hAnsi="Verdana"/>
                <w:noProof/>
                <w:webHidden/>
                <w:sz w:val="24"/>
                <w:szCs w:val="24"/>
              </w:rPr>
            </w:r>
            <w:r w:rsidRPr="002A41DC">
              <w:rPr>
                <w:rFonts w:ascii="Verdana" w:hAnsi="Verdana"/>
                <w:noProof/>
                <w:webHidden/>
                <w:sz w:val="24"/>
                <w:szCs w:val="24"/>
              </w:rPr>
              <w:fldChar w:fldCharType="separate"/>
            </w:r>
            <w:r w:rsidR="00947C12" w:rsidRPr="002A41DC">
              <w:rPr>
                <w:rFonts w:ascii="Verdana" w:hAnsi="Verdana"/>
                <w:noProof/>
                <w:webHidden/>
                <w:sz w:val="24"/>
                <w:szCs w:val="24"/>
              </w:rPr>
              <w:t>22</w:t>
            </w:r>
            <w:r w:rsidRPr="002A41DC">
              <w:rPr>
                <w:rFonts w:ascii="Verdana" w:hAnsi="Verdana"/>
                <w:noProof/>
                <w:webHidden/>
                <w:sz w:val="24"/>
                <w:szCs w:val="24"/>
              </w:rPr>
              <w:fldChar w:fldCharType="end"/>
            </w:r>
          </w:hyperlink>
        </w:p>
        <w:p w14:paraId="1C28E76F" w14:textId="6FF814AE" w:rsidR="00231895" w:rsidRPr="002A41DC" w:rsidRDefault="00231895" w:rsidP="00430EF3">
          <w:pPr>
            <w:pStyle w:val="Turinys1"/>
            <w:rPr>
              <w:rFonts w:ascii="Verdana" w:hAnsi="Verdana"/>
              <w:noProof/>
              <w:kern w:val="2"/>
              <w:sz w:val="24"/>
              <w:szCs w:val="24"/>
              <w14:ligatures w14:val="standardContextual"/>
            </w:rPr>
          </w:pPr>
          <w:hyperlink w:anchor="_Toc198715257" w:history="1">
            <w:r w:rsidRPr="002A41DC">
              <w:rPr>
                <w:rStyle w:val="Hipersaitas"/>
                <w:rFonts w:ascii="Verdana" w:hAnsi="Verdana"/>
                <w:noProof/>
                <w:sz w:val="24"/>
                <w:szCs w:val="24"/>
              </w:rPr>
              <w:t>VII.</w:t>
            </w:r>
            <w:r w:rsidRPr="002A41DC">
              <w:rPr>
                <w:rFonts w:ascii="Verdana" w:hAnsi="Verdana"/>
                <w:noProof/>
                <w:kern w:val="2"/>
                <w:sz w:val="24"/>
                <w:szCs w:val="24"/>
                <w14:ligatures w14:val="standardContextual"/>
              </w:rPr>
              <w:t xml:space="preserve"> </w:t>
            </w:r>
            <w:r w:rsidRPr="002A41DC">
              <w:rPr>
                <w:rStyle w:val="Hipersaitas"/>
                <w:rFonts w:ascii="Verdana" w:hAnsi="Verdana"/>
                <w:noProof/>
                <w:sz w:val="24"/>
                <w:szCs w:val="24"/>
              </w:rPr>
              <w:t>PROJEKTO PASIŪLYMŲ GALIOJIMO UŽTIKRINIMAS</w:t>
            </w:r>
            <w:r w:rsidRPr="002A41DC">
              <w:rPr>
                <w:rFonts w:ascii="Verdana" w:hAnsi="Verdana"/>
                <w:noProof/>
                <w:webHidden/>
                <w:sz w:val="24"/>
                <w:szCs w:val="24"/>
              </w:rPr>
              <w:tab/>
            </w:r>
            <w:r w:rsidRPr="002A41DC">
              <w:rPr>
                <w:rFonts w:ascii="Verdana" w:hAnsi="Verdana"/>
                <w:noProof/>
                <w:webHidden/>
                <w:sz w:val="24"/>
                <w:szCs w:val="24"/>
              </w:rPr>
              <w:fldChar w:fldCharType="begin"/>
            </w:r>
            <w:r w:rsidRPr="002A41DC">
              <w:rPr>
                <w:rFonts w:ascii="Verdana" w:hAnsi="Verdana"/>
                <w:noProof/>
                <w:webHidden/>
                <w:sz w:val="24"/>
                <w:szCs w:val="24"/>
              </w:rPr>
              <w:instrText xml:space="preserve"> PAGEREF _Toc198715257 \h </w:instrText>
            </w:r>
            <w:r w:rsidRPr="002A41DC">
              <w:rPr>
                <w:rFonts w:ascii="Verdana" w:hAnsi="Verdana"/>
                <w:noProof/>
                <w:webHidden/>
                <w:sz w:val="24"/>
                <w:szCs w:val="24"/>
              </w:rPr>
            </w:r>
            <w:r w:rsidRPr="002A41DC">
              <w:rPr>
                <w:rFonts w:ascii="Verdana" w:hAnsi="Verdana"/>
                <w:noProof/>
                <w:webHidden/>
                <w:sz w:val="24"/>
                <w:szCs w:val="24"/>
              </w:rPr>
              <w:fldChar w:fldCharType="separate"/>
            </w:r>
            <w:r w:rsidR="00947C12" w:rsidRPr="002A41DC">
              <w:rPr>
                <w:rFonts w:ascii="Verdana" w:hAnsi="Verdana"/>
                <w:noProof/>
                <w:webHidden/>
                <w:sz w:val="24"/>
                <w:szCs w:val="24"/>
              </w:rPr>
              <w:t>25</w:t>
            </w:r>
            <w:r w:rsidRPr="002A41DC">
              <w:rPr>
                <w:rFonts w:ascii="Verdana" w:hAnsi="Verdana"/>
                <w:noProof/>
                <w:webHidden/>
                <w:sz w:val="24"/>
                <w:szCs w:val="24"/>
              </w:rPr>
              <w:fldChar w:fldCharType="end"/>
            </w:r>
          </w:hyperlink>
        </w:p>
        <w:p w14:paraId="68435075" w14:textId="15FBBA95" w:rsidR="00231895" w:rsidRPr="002A41DC" w:rsidRDefault="00231895" w:rsidP="00546883">
          <w:pPr>
            <w:pStyle w:val="Turinys1"/>
            <w:tabs>
              <w:tab w:val="clear" w:pos="440"/>
              <w:tab w:val="left" w:pos="567"/>
              <w:tab w:val="left" w:pos="960"/>
            </w:tabs>
            <w:rPr>
              <w:rFonts w:ascii="Verdana" w:hAnsi="Verdana"/>
              <w:noProof/>
              <w:kern w:val="2"/>
              <w:sz w:val="24"/>
              <w:szCs w:val="24"/>
              <w14:ligatures w14:val="standardContextual"/>
            </w:rPr>
          </w:pPr>
          <w:hyperlink w:anchor="_Toc198715258" w:history="1">
            <w:r w:rsidRPr="002A41DC">
              <w:rPr>
                <w:rStyle w:val="Hipersaitas"/>
                <w:rFonts w:ascii="Verdana" w:hAnsi="Verdana"/>
                <w:noProof/>
                <w:sz w:val="24"/>
                <w:szCs w:val="24"/>
              </w:rPr>
              <w:t>VIII.</w:t>
            </w:r>
            <w:r w:rsidRPr="002A41DC">
              <w:rPr>
                <w:rFonts w:ascii="Verdana" w:hAnsi="Verdana"/>
                <w:noProof/>
                <w:kern w:val="2"/>
                <w:sz w:val="24"/>
                <w:szCs w:val="24"/>
                <w14:ligatures w14:val="standardContextual"/>
              </w:rPr>
              <w:tab/>
            </w:r>
            <w:r w:rsidRPr="002A41DC">
              <w:rPr>
                <w:rStyle w:val="Hipersaitas"/>
                <w:rFonts w:ascii="Verdana" w:hAnsi="Verdana"/>
                <w:noProof/>
                <w:sz w:val="24"/>
                <w:szCs w:val="24"/>
              </w:rPr>
              <w:t>PROJEKTO KONKURSO KOMISIJOS SUSIPAŽINIMAS SU PROJEKTO PASIŪLYMAIS, PROJEKTŲ VERTINIMO EIGA, PR</w:t>
            </w:r>
            <w:r w:rsidR="00D67BE4" w:rsidRPr="002A41DC">
              <w:rPr>
                <w:rStyle w:val="Hipersaitas"/>
                <w:rFonts w:ascii="Verdana" w:hAnsi="Verdana"/>
                <w:noProof/>
                <w:sz w:val="24"/>
                <w:szCs w:val="24"/>
              </w:rPr>
              <w:t>O</w:t>
            </w:r>
            <w:r w:rsidRPr="002A41DC">
              <w:rPr>
                <w:rStyle w:val="Hipersaitas"/>
                <w:rFonts w:ascii="Verdana" w:hAnsi="Verdana"/>
                <w:noProof/>
                <w:sz w:val="24"/>
                <w:szCs w:val="24"/>
              </w:rPr>
              <w:t>JEKTŲ VERTINIMO KRITERIJAI</w:t>
            </w:r>
            <w:r w:rsidRPr="002A41DC">
              <w:rPr>
                <w:rFonts w:ascii="Verdana" w:hAnsi="Verdana"/>
                <w:noProof/>
                <w:webHidden/>
                <w:sz w:val="24"/>
                <w:szCs w:val="24"/>
              </w:rPr>
              <w:t>...........................................................................................</w:t>
            </w:r>
            <w:r w:rsidRPr="002A41DC">
              <w:rPr>
                <w:rFonts w:ascii="Verdana" w:hAnsi="Verdana"/>
                <w:noProof/>
                <w:webHidden/>
                <w:sz w:val="24"/>
                <w:szCs w:val="24"/>
              </w:rPr>
              <w:fldChar w:fldCharType="begin"/>
            </w:r>
            <w:r w:rsidRPr="002A41DC">
              <w:rPr>
                <w:rFonts w:ascii="Verdana" w:hAnsi="Verdana"/>
                <w:noProof/>
                <w:webHidden/>
                <w:sz w:val="24"/>
                <w:szCs w:val="24"/>
              </w:rPr>
              <w:instrText xml:space="preserve"> PAGEREF _Toc198715258 \h </w:instrText>
            </w:r>
            <w:r w:rsidRPr="002A41DC">
              <w:rPr>
                <w:rFonts w:ascii="Verdana" w:hAnsi="Verdana"/>
                <w:noProof/>
                <w:webHidden/>
                <w:sz w:val="24"/>
                <w:szCs w:val="24"/>
              </w:rPr>
            </w:r>
            <w:r w:rsidRPr="002A41DC">
              <w:rPr>
                <w:rFonts w:ascii="Verdana" w:hAnsi="Verdana"/>
                <w:noProof/>
                <w:webHidden/>
                <w:sz w:val="24"/>
                <w:szCs w:val="24"/>
              </w:rPr>
              <w:fldChar w:fldCharType="separate"/>
            </w:r>
            <w:r w:rsidR="00947C12" w:rsidRPr="002A41DC">
              <w:rPr>
                <w:rFonts w:ascii="Verdana" w:hAnsi="Verdana"/>
                <w:noProof/>
                <w:webHidden/>
                <w:sz w:val="24"/>
                <w:szCs w:val="24"/>
              </w:rPr>
              <w:t>25</w:t>
            </w:r>
            <w:r w:rsidRPr="002A41DC">
              <w:rPr>
                <w:rFonts w:ascii="Verdana" w:hAnsi="Verdana"/>
                <w:noProof/>
                <w:webHidden/>
                <w:sz w:val="24"/>
                <w:szCs w:val="24"/>
              </w:rPr>
              <w:fldChar w:fldCharType="end"/>
            </w:r>
          </w:hyperlink>
        </w:p>
        <w:p w14:paraId="3AE939FB" w14:textId="56CF4D70" w:rsidR="00231895" w:rsidRPr="002A41DC" w:rsidRDefault="00231895" w:rsidP="00430EF3">
          <w:pPr>
            <w:pStyle w:val="Turinys1"/>
            <w:rPr>
              <w:rFonts w:ascii="Verdana" w:hAnsi="Verdana"/>
              <w:noProof/>
              <w:kern w:val="2"/>
              <w:sz w:val="24"/>
              <w:szCs w:val="24"/>
              <w14:ligatures w14:val="standardContextual"/>
            </w:rPr>
          </w:pPr>
          <w:hyperlink w:anchor="_Toc198715259" w:history="1">
            <w:r w:rsidRPr="002A41DC">
              <w:rPr>
                <w:rStyle w:val="Hipersaitas"/>
                <w:rFonts w:ascii="Verdana" w:hAnsi="Verdana"/>
                <w:noProof/>
                <w:sz w:val="24"/>
                <w:szCs w:val="24"/>
              </w:rPr>
              <w:t>IX.</w:t>
            </w:r>
            <w:r w:rsidRPr="002A41DC">
              <w:rPr>
                <w:rFonts w:ascii="Verdana" w:hAnsi="Verdana"/>
                <w:noProof/>
                <w:kern w:val="2"/>
                <w:sz w:val="24"/>
                <w:szCs w:val="24"/>
                <w14:ligatures w14:val="standardContextual"/>
              </w:rPr>
              <w:tab/>
            </w:r>
            <w:r w:rsidRPr="002A41DC">
              <w:rPr>
                <w:rStyle w:val="Hipersaitas"/>
                <w:rFonts w:ascii="Verdana" w:hAnsi="Verdana"/>
                <w:noProof/>
                <w:sz w:val="24"/>
                <w:szCs w:val="24"/>
              </w:rPr>
              <w:t>PROJEKTO PASIŪLYMŲ EILĖS SUDARYMAS</w:t>
            </w:r>
            <w:r w:rsidRPr="002A41DC">
              <w:rPr>
                <w:rFonts w:ascii="Verdana" w:hAnsi="Verdana"/>
                <w:noProof/>
                <w:webHidden/>
                <w:sz w:val="24"/>
                <w:szCs w:val="24"/>
              </w:rPr>
              <w:tab/>
            </w:r>
            <w:r w:rsidRPr="002A41DC">
              <w:rPr>
                <w:rFonts w:ascii="Verdana" w:hAnsi="Verdana"/>
                <w:noProof/>
                <w:webHidden/>
                <w:sz w:val="24"/>
                <w:szCs w:val="24"/>
              </w:rPr>
              <w:fldChar w:fldCharType="begin"/>
            </w:r>
            <w:r w:rsidRPr="002A41DC">
              <w:rPr>
                <w:rFonts w:ascii="Verdana" w:hAnsi="Verdana"/>
                <w:noProof/>
                <w:webHidden/>
                <w:sz w:val="24"/>
                <w:szCs w:val="24"/>
              </w:rPr>
              <w:instrText xml:space="preserve"> PAGEREF _Toc198715259 \h </w:instrText>
            </w:r>
            <w:r w:rsidRPr="002A41DC">
              <w:rPr>
                <w:rFonts w:ascii="Verdana" w:hAnsi="Verdana"/>
                <w:noProof/>
                <w:webHidden/>
                <w:sz w:val="24"/>
                <w:szCs w:val="24"/>
              </w:rPr>
            </w:r>
            <w:r w:rsidRPr="002A41DC">
              <w:rPr>
                <w:rFonts w:ascii="Verdana" w:hAnsi="Verdana"/>
                <w:noProof/>
                <w:webHidden/>
                <w:sz w:val="24"/>
                <w:szCs w:val="24"/>
              </w:rPr>
              <w:fldChar w:fldCharType="separate"/>
            </w:r>
            <w:r w:rsidR="00947C12" w:rsidRPr="002A41DC">
              <w:rPr>
                <w:rFonts w:ascii="Verdana" w:hAnsi="Verdana"/>
                <w:noProof/>
                <w:webHidden/>
                <w:sz w:val="24"/>
                <w:szCs w:val="24"/>
              </w:rPr>
              <w:t>29</w:t>
            </w:r>
            <w:r w:rsidRPr="002A41DC">
              <w:rPr>
                <w:rFonts w:ascii="Verdana" w:hAnsi="Verdana"/>
                <w:noProof/>
                <w:webHidden/>
                <w:sz w:val="24"/>
                <w:szCs w:val="24"/>
              </w:rPr>
              <w:fldChar w:fldCharType="end"/>
            </w:r>
          </w:hyperlink>
        </w:p>
        <w:p w14:paraId="20622222" w14:textId="7703C8A0" w:rsidR="00231895" w:rsidRPr="002A41DC" w:rsidRDefault="00231895" w:rsidP="00430EF3">
          <w:pPr>
            <w:pStyle w:val="Turinys1"/>
            <w:rPr>
              <w:rFonts w:ascii="Verdana" w:hAnsi="Verdana"/>
              <w:noProof/>
              <w:kern w:val="2"/>
              <w:sz w:val="24"/>
              <w:szCs w:val="24"/>
              <w14:ligatures w14:val="standardContextual"/>
            </w:rPr>
          </w:pPr>
          <w:hyperlink w:anchor="_Toc198715261" w:history="1">
            <w:r w:rsidRPr="002A41DC">
              <w:rPr>
                <w:rStyle w:val="Hipersaitas"/>
                <w:rFonts w:ascii="Verdana" w:hAnsi="Verdana"/>
                <w:noProof/>
                <w:sz w:val="24"/>
                <w:szCs w:val="24"/>
              </w:rPr>
              <w:t>X.</w:t>
            </w:r>
            <w:r w:rsidRPr="002A41DC">
              <w:rPr>
                <w:rFonts w:ascii="Verdana" w:hAnsi="Verdana"/>
                <w:noProof/>
                <w:kern w:val="2"/>
                <w:sz w:val="24"/>
                <w:szCs w:val="24"/>
                <w14:ligatures w14:val="standardContextual"/>
              </w:rPr>
              <w:tab/>
            </w:r>
            <w:r w:rsidRPr="002A41DC">
              <w:rPr>
                <w:rStyle w:val="Hipersaitas"/>
                <w:rFonts w:ascii="Verdana" w:hAnsi="Verdana"/>
                <w:noProof/>
                <w:sz w:val="24"/>
                <w:szCs w:val="24"/>
              </w:rPr>
              <w:t>SUSIPAŽINIMO SU INFORMACIJA APIE DALYVIUS PROCEDŪROS</w:t>
            </w:r>
            <w:r w:rsidRPr="002A41DC">
              <w:rPr>
                <w:rFonts w:ascii="Verdana" w:hAnsi="Verdana"/>
                <w:noProof/>
                <w:webHidden/>
                <w:sz w:val="24"/>
                <w:szCs w:val="24"/>
              </w:rPr>
              <w:tab/>
            </w:r>
            <w:r w:rsidRPr="002A41DC">
              <w:rPr>
                <w:rFonts w:ascii="Verdana" w:hAnsi="Verdana"/>
                <w:noProof/>
                <w:webHidden/>
                <w:sz w:val="24"/>
                <w:szCs w:val="24"/>
              </w:rPr>
              <w:fldChar w:fldCharType="begin"/>
            </w:r>
            <w:r w:rsidRPr="002A41DC">
              <w:rPr>
                <w:rFonts w:ascii="Verdana" w:hAnsi="Verdana"/>
                <w:noProof/>
                <w:webHidden/>
                <w:sz w:val="24"/>
                <w:szCs w:val="24"/>
              </w:rPr>
              <w:instrText xml:space="preserve"> PAGEREF _Toc198715261 \h </w:instrText>
            </w:r>
            <w:r w:rsidRPr="002A41DC">
              <w:rPr>
                <w:rFonts w:ascii="Verdana" w:hAnsi="Verdana"/>
                <w:noProof/>
                <w:webHidden/>
                <w:sz w:val="24"/>
                <w:szCs w:val="24"/>
              </w:rPr>
            </w:r>
            <w:r w:rsidRPr="002A41DC">
              <w:rPr>
                <w:rFonts w:ascii="Verdana" w:hAnsi="Verdana"/>
                <w:noProof/>
                <w:webHidden/>
                <w:sz w:val="24"/>
                <w:szCs w:val="24"/>
              </w:rPr>
              <w:fldChar w:fldCharType="separate"/>
            </w:r>
            <w:r w:rsidR="00947C12" w:rsidRPr="002A41DC">
              <w:rPr>
                <w:rFonts w:ascii="Verdana" w:hAnsi="Verdana"/>
                <w:noProof/>
                <w:webHidden/>
                <w:sz w:val="24"/>
                <w:szCs w:val="24"/>
              </w:rPr>
              <w:t>29</w:t>
            </w:r>
            <w:r w:rsidRPr="002A41DC">
              <w:rPr>
                <w:rFonts w:ascii="Verdana" w:hAnsi="Verdana"/>
                <w:noProof/>
                <w:webHidden/>
                <w:sz w:val="24"/>
                <w:szCs w:val="24"/>
              </w:rPr>
              <w:fldChar w:fldCharType="end"/>
            </w:r>
          </w:hyperlink>
        </w:p>
        <w:p w14:paraId="6FC444EC" w14:textId="0EBE8FEB" w:rsidR="00231895" w:rsidRPr="002A41DC" w:rsidRDefault="00231895" w:rsidP="00430EF3">
          <w:pPr>
            <w:pStyle w:val="Turinys1"/>
            <w:rPr>
              <w:rFonts w:ascii="Verdana" w:hAnsi="Verdana"/>
              <w:noProof/>
              <w:kern w:val="2"/>
              <w:sz w:val="24"/>
              <w:szCs w:val="24"/>
              <w14:ligatures w14:val="standardContextual"/>
            </w:rPr>
          </w:pPr>
          <w:hyperlink w:anchor="_Toc198715262" w:history="1">
            <w:r w:rsidRPr="002A41DC">
              <w:rPr>
                <w:rStyle w:val="Hipersaitas"/>
                <w:rFonts w:ascii="Verdana" w:hAnsi="Verdana"/>
                <w:noProof/>
                <w:sz w:val="24"/>
                <w:szCs w:val="24"/>
              </w:rPr>
              <w:t>XI. DALYVIŲ, JŲ PATEIKTŲ PROJEKTO PASIŪLYMŲ NAGRINĖJIMAS, VERTINIMAS IR PROJEKTO PASIŪLYMŲ PAŠALINIMO PAGRINDAI</w:t>
            </w:r>
            <w:r w:rsidRPr="002A41DC">
              <w:rPr>
                <w:rFonts w:ascii="Verdana" w:hAnsi="Verdana"/>
                <w:noProof/>
                <w:webHidden/>
                <w:sz w:val="24"/>
                <w:szCs w:val="24"/>
              </w:rPr>
              <w:tab/>
            </w:r>
            <w:r w:rsidRPr="002A41DC">
              <w:rPr>
                <w:rFonts w:ascii="Verdana" w:hAnsi="Verdana"/>
                <w:noProof/>
                <w:webHidden/>
                <w:sz w:val="24"/>
                <w:szCs w:val="24"/>
              </w:rPr>
              <w:fldChar w:fldCharType="begin"/>
            </w:r>
            <w:r w:rsidRPr="002A41DC">
              <w:rPr>
                <w:rFonts w:ascii="Verdana" w:hAnsi="Verdana"/>
                <w:noProof/>
                <w:webHidden/>
                <w:sz w:val="24"/>
                <w:szCs w:val="24"/>
              </w:rPr>
              <w:instrText xml:space="preserve"> PAGEREF _Toc198715262 \h </w:instrText>
            </w:r>
            <w:r w:rsidRPr="002A41DC">
              <w:rPr>
                <w:rFonts w:ascii="Verdana" w:hAnsi="Verdana"/>
                <w:noProof/>
                <w:webHidden/>
                <w:sz w:val="24"/>
                <w:szCs w:val="24"/>
              </w:rPr>
            </w:r>
            <w:r w:rsidRPr="002A41DC">
              <w:rPr>
                <w:rFonts w:ascii="Verdana" w:hAnsi="Verdana"/>
                <w:noProof/>
                <w:webHidden/>
                <w:sz w:val="24"/>
                <w:szCs w:val="24"/>
              </w:rPr>
              <w:fldChar w:fldCharType="separate"/>
            </w:r>
            <w:r w:rsidR="00947C12" w:rsidRPr="002A41DC">
              <w:rPr>
                <w:rFonts w:ascii="Verdana" w:hAnsi="Verdana"/>
                <w:noProof/>
                <w:webHidden/>
                <w:sz w:val="24"/>
                <w:szCs w:val="24"/>
              </w:rPr>
              <w:t>30</w:t>
            </w:r>
            <w:r w:rsidRPr="002A41DC">
              <w:rPr>
                <w:rFonts w:ascii="Verdana" w:hAnsi="Verdana"/>
                <w:noProof/>
                <w:webHidden/>
                <w:sz w:val="24"/>
                <w:szCs w:val="24"/>
              </w:rPr>
              <w:fldChar w:fldCharType="end"/>
            </w:r>
          </w:hyperlink>
        </w:p>
        <w:p w14:paraId="5794F204" w14:textId="66101CE9" w:rsidR="00231895" w:rsidRPr="002A41DC" w:rsidRDefault="00231895" w:rsidP="00430EF3">
          <w:pPr>
            <w:pStyle w:val="Turinys1"/>
            <w:tabs>
              <w:tab w:val="left" w:pos="960"/>
            </w:tabs>
            <w:rPr>
              <w:rFonts w:ascii="Verdana" w:hAnsi="Verdana"/>
              <w:noProof/>
            </w:rPr>
          </w:pPr>
          <w:hyperlink w:anchor="_Toc198715263" w:history="1">
            <w:r w:rsidRPr="002A41DC">
              <w:rPr>
                <w:rStyle w:val="Hipersaitas"/>
                <w:rFonts w:ascii="Verdana" w:hAnsi="Verdana"/>
                <w:noProof/>
                <w:sz w:val="24"/>
                <w:szCs w:val="24"/>
              </w:rPr>
              <w:t>XII.</w:t>
            </w:r>
            <w:r w:rsidRPr="002A41DC">
              <w:rPr>
                <w:rFonts w:ascii="Verdana" w:hAnsi="Verdana"/>
                <w:noProof/>
                <w:kern w:val="2"/>
                <w:sz w:val="24"/>
                <w:szCs w:val="24"/>
                <w14:ligatures w14:val="standardContextual"/>
              </w:rPr>
              <w:t xml:space="preserve"> </w:t>
            </w:r>
            <w:r w:rsidRPr="002A41DC">
              <w:rPr>
                <w:rStyle w:val="Hipersaitas"/>
                <w:rFonts w:ascii="Verdana" w:hAnsi="Verdana"/>
                <w:noProof/>
                <w:sz w:val="24"/>
                <w:szCs w:val="24"/>
              </w:rPr>
              <w:t>PROJEKTO KONKURSO LAIMĖTOJŲ NUSTATYMAS, PREMIJŲ IŠMOKĖJIMAS (APDOVANOJIMAI)</w:t>
            </w:r>
            <w:r w:rsidRPr="002A41DC">
              <w:rPr>
                <w:rFonts w:ascii="Verdana" w:hAnsi="Verdana"/>
                <w:noProof/>
                <w:webHidden/>
                <w:sz w:val="24"/>
                <w:szCs w:val="24"/>
              </w:rPr>
              <w:tab/>
            </w:r>
            <w:r w:rsidRPr="002A41DC">
              <w:rPr>
                <w:rFonts w:ascii="Verdana" w:hAnsi="Verdana"/>
                <w:noProof/>
                <w:webHidden/>
                <w:sz w:val="24"/>
                <w:szCs w:val="24"/>
              </w:rPr>
              <w:fldChar w:fldCharType="begin"/>
            </w:r>
            <w:r w:rsidRPr="002A41DC">
              <w:rPr>
                <w:rFonts w:ascii="Verdana" w:hAnsi="Verdana"/>
                <w:noProof/>
                <w:webHidden/>
                <w:sz w:val="24"/>
                <w:szCs w:val="24"/>
              </w:rPr>
              <w:instrText xml:space="preserve"> PAGEREF _Toc198715263 \h </w:instrText>
            </w:r>
            <w:r w:rsidRPr="002A41DC">
              <w:rPr>
                <w:rFonts w:ascii="Verdana" w:hAnsi="Verdana"/>
                <w:noProof/>
                <w:webHidden/>
                <w:sz w:val="24"/>
                <w:szCs w:val="24"/>
              </w:rPr>
            </w:r>
            <w:r w:rsidRPr="002A41DC">
              <w:rPr>
                <w:rFonts w:ascii="Verdana" w:hAnsi="Verdana"/>
                <w:noProof/>
                <w:webHidden/>
                <w:sz w:val="24"/>
                <w:szCs w:val="24"/>
              </w:rPr>
              <w:fldChar w:fldCharType="separate"/>
            </w:r>
            <w:r w:rsidR="00947C12" w:rsidRPr="002A41DC">
              <w:rPr>
                <w:rFonts w:ascii="Verdana" w:hAnsi="Verdana"/>
                <w:noProof/>
                <w:webHidden/>
                <w:sz w:val="24"/>
                <w:szCs w:val="24"/>
              </w:rPr>
              <w:t>31</w:t>
            </w:r>
            <w:r w:rsidRPr="002A41DC">
              <w:rPr>
                <w:rFonts w:ascii="Verdana" w:hAnsi="Verdana"/>
                <w:noProof/>
                <w:webHidden/>
                <w:sz w:val="24"/>
                <w:szCs w:val="24"/>
              </w:rPr>
              <w:fldChar w:fldCharType="end"/>
            </w:r>
          </w:hyperlink>
        </w:p>
        <w:p w14:paraId="5E13DCA8" w14:textId="251F421F" w:rsidR="001D262B" w:rsidRPr="002A41DC" w:rsidRDefault="001D262B" w:rsidP="00430EF3">
          <w:pPr>
            <w:spacing w:after="0" w:line="240" w:lineRule="auto"/>
            <w:rPr>
              <w:rFonts w:ascii="Verdana" w:hAnsi="Verdana"/>
              <w:bCs/>
              <w:noProof/>
            </w:rPr>
          </w:pPr>
          <w:r w:rsidRPr="002A41DC">
            <w:rPr>
              <w:rFonts w:ascii="Verdana" w:hAnsi="Verdana"/>
              <w:bCs/>
              <w:noProof/>
              <w:sz w:val="24"/>
              <w:szCs w:val="24"/>
            </w:rPr>
            <w:t>XI</w:t>
          </w:r>
          <w:r w:rsidR="00146462" w:rsidRPr="002A41DC">
            <w:rPr>
              <w:rFonts w:ascii="Verdana" w:hAnsi="Verdana"/>
              <w:bCs/>
              <w:noProof/>
              <w:sz w:val="24"/>
              <w:szCs w:val="24"/>
            </w:rPr>
            <w:t>II</w:t>
          </w:r>
          <w:r w:rsidRPr="002A41DC">
            <w:rPr>
              <w:rFonts w:ascii="Verdana" w:hAnsi="Verdana"/>
              <w:bCs/>
              <w:noProof/>
              <w:sz w:val="24"/>
              <w:szCs w:val="24"/>
            </w:rPr>
            <w:t>. NESKELBIAMOS DERYBOS...............................................................3</w:t>
          </w:r>
          <w:r w:rsidR="00240750" w:rsidRPr="002A41DC">
            <w:rPr>
              <w:rFonts w:ascii="Verdana" w:hAnsi="Verdana"/>
              <w:bCs/>
              <w:noProof/>
              <w:sz w:val="24"/>
              <w:szCs w:val="24"/>
            </w:rPr>
            <w:t>4</w:t>
          </w:r>
        </w:p>
        <w:p w14:paraId="08156D08" w14:textId="58673698" w:rsidR="00231895" w:rsidRPr="002A41DC" w:rsidRDefault="00231895" w:rsidP="00430EF3">
          <w:pPr>
            <w:pStyle w:val="Turinys1"/>
            <w:tabs>
              <w:tab w:val="left" w:pos="720"/>
            </w:tabs>
            <w:rPr>
              <w:rFonts w:ascii="Verdana" w:hAnsi="Verdana"/>
              <w:noProof/>
            </w:rPr>
          </w:pPr>
          <w:hyperlink w:anchor="_Toc198715264" w:history="1">
            <w:r w:rsidRPr="002A41DC">
              <w:rPr>
                <w:rStyle w:val="Hipersaitas"/>
                <w:rFonts w:ascii="Verdana" w:hAnsi="Verdana"/>
                <w:noProof/>
                <w:sz w:val="24"/>
                <w:szCs w:val="24"/>
              </w:rPr>
              <w:t>X</w:t>
            </w:r>
            <w:r w:rsidR="00146462" w:rsidRPr="002A41DC">
              <w:rPr>
                <w:rStyle w:val="Hipersaitas"/>
                <w:rFonts w:ascii="Verdana" w:hAnsi="Verdana"/>
                <w:noProof/>
                <w:sz w:val="24"/>
                <w:szCs w:val="24"/>
              </w:rPr>
              <w:t>I</w:t>
            </w:r>
            <w:r w:rsidRPr="002A41DC">
              <w:rPr>
                <w:rStyle w:val="Hipersaitas"/>
                <w:rFonts w:ascii="Verdana" w:hAnsi="Verdana"/>
                <w:noProof/>
                <w:sz w:val="24"/>
                <w:szCs w:val="24"/>
              </w:rPr>
              <w:t>V.</w:t>
            </w:r>
            <w:r w:rsidRPr="002A41DC">
              <w:rPr>
                <w:rFonts w:ascii="Verdana" w:hAnsi="Verdana"/>
                <w:noProof/>
                <w:kern w:val="2"/>
                <w:sz w:val="24"/>
                <w:szCs w:val="24"/>
                <w14:ligatures w14:val="standardContextual"/>
              </w:rPr>
              <w:tab/>
            </w:r>
            <w:r w:rsidRPr="002A41DC">
              <w:rPr>
                <w:rStyle w:val="Hipersaitas"/>
                <w:rFonts w:ascii="Verdana" w:hAnsi="Verdana"/>
                <w:noProof/>
                <w:sz w:val="24"/>
                <w:szCs w:val="24"/>
              </w:rPr>
              <w:t>PRETENZIJŲ IR SKUNDŲ NAGRINĖJIMAS</w:t>
            </w:r>
            <w:r w:rsidRPr="002A41DC">
              <w:rPr>
                <w:rFonts w:ascii="Verdana" w:hAnsi="Verdana"/>
                <w:noProof/>
                <w:webHidden/>
                <w:sz w:val="24"/>
                <w:szCs w:val="24"/>
              </w:rPr>
              <w:tab/>
            </w:r>
            <w:r w:rsidRPr="002A41DC">
              <w:rPr>
                <w:rFonts w:ascii="Verdana" w:hAnsi="Verdana"/>
                <w:noProof/>
                <w:webHidden/>
                <w:sz w:val="24"/>
                <w:szCs w:val="24"/>
              </w:rPr>
              <w:fldChar w:fldCharType="begin"/>
            </w:r>
            <w:r w:rsidRPr="002A41DC">
              <w:rPr>
                <w:rFonts w:ascii="Verdana" w:hAnsi="Verdana"/>
                <w:noProof/>
                <w:webHidden/>
                <w:sz w:val="24"/>
                <w:szCs w:val="24"/>
              </w:rPr>
              <w:instrText xml:space="preserve"> PAGEREF _Toc198715264 \h </w:instrText>
            </w:r>
            <w:r w:rsidRPr="002A41DC">
              <w:rPr>
                <w:rFonts w:ascii="Verdana" w:hAnsi="Verdana"/>
                <w:noProof/>
                <w:webHidden/>
                <w:sz w:val="24"/>
                <w:szCs w:val="24"/>
              </w:rPr>
            </w:r>
            <w:r w:rsidRPr="002A41DC">
              <w:rPr>
                <w:rFonts w:ascii="Verdana" w:hAnsi="Verdana"/>
                <w:noProof/>
                <w:webHidden/>
                <w:sz w:val="24"/>
                <w:szCs w:val="24"/>
              </w:rPr>
              <w:fldChar w:fldCharType="separate"/>
            </w:r>
            <w:r w:rsidR="00947C12" w:rsidRPr="002A41DC">
              <w:rPr>
                <w:rFonts w:ascii="Verdana" w:hAnsi="Verdana"/>
                <w:noProof/>
                <w:webHidden/>
                <w:sz w:val="24"/>
                <w:szCs w:val="24"/>
              </w:rPr>
              <w:t>32</w:t>
            </w:r>
            <w:r w:rsidRPr="002A41DC">
              <w:rPr>
                <w:rFonts w:ascii="Verdana" w:hAnsi="Verdana"/>
                <w:noProof/>
                <w:webHidden/>
                <w:sz w:val="24"/>
                <w:szCs w:val="24"/>
              </w:rPr>
              <w:fldChar w:fldCharType="end"/>
            </w:r>
          </w:hyperlink>
        </w:p>
        <w:p w14:paraId="77F5699C" w14:textId="4470D4FA" w:rsidR="001D262B" w:rsidRPr="002A41DC" w:rsidRDefault="001D262B" w:rsidP="00947C12">
          <w:pPr>
            <w:spacing w:after="0" w:line="240" w:lineRule="auto"/>
            <w:jc w:val="both"/>
            <w:rPr>
              <w:rFonts w:ascii="Verdana" w:hAnsi="Verdana"/>
              <w:noProof/>
              <w:sz w:val="24"/>
              <w:szCs w:val="24"/>
            </w:rPr>
          </w:pPr>
          <w:r w:rsidRPr="002A41DC">
            <w:rPr>
              <w:rFonts w:ascii="Verdana" w:hAnsi="Verdana"/>
              <w:noProof/>
              <w:sz w:val="24"/>
              <w:szCs w:val="24"/>
            </w:rPr>
            <w:t>XV. AUTORINĖS TEISĖS....................................................................</w:t>
          </w:r>
          <w:r w:rsidR="00947C12" w:rsidRPr="002A41DC">
            <w:rPr>
              <w:rFonts w:ascii="Verdana" w:hAnsi="Verdana"/>
              <w:noProof/>
              <w:sz w:val="24"/>
              <w:szCs w:val="24"/>
            </w:rPr>
            <w:t xml:space="preserve">  </w:t>
          </w:r>
          <w:r w:rsidRPr="002A41DC">
            <w:rPr>
              <w:rFonts w:ascii="Verdana" w:hAnsi="Verdana"/>
              <w:noProof/>
              <w:sz w:val="24"/>
              <w:szCs w:val="24"/>
            </w:rPr>
            <w:t>....</w:t>
          </w:r>
          <w:r w:rsidR="00240750" w:rsidRPr="002A41DC">
            <w:rPr>
              <w:rFonts w:ascii="Verdana" w:hAnsi="Verdana"/>
              <w:noProof/>
              <w:sz w:val="24"/>
              <w:szCs w:val="24"/>
            </w:rPr>
            <w:t>37</w:t>
          </w:r>
        </w:p>
        <w:p w14:paraId="39047CC3" w14:textId="28A55EEA" w:rsidR="00231895" w:rsidRPr="002A41DC" w:rsidRDefault="00231895" w:rsidP="00430EF3">
          <w:pPr>
            <w:pStyle w:val="Turinys1"/>
            <w:rPr>
              <w:rFonts w:ascii="Verdana" w:hAnsi="Verdana"/>
              <w:noProof/>
              <w:kern w:val="2"/>
              <w:sz w:val="24"/>
              <w:szCs w:val="24"/>
              <w14:ligatures w14:val="standardContextual"/>
            </w:rPr>
          </w:pPr>
          <w:hyperlink w:anchor="_Toc198715265" w:history="1">
            <w:r w:rsidRPr="002A41DC">
              <w:rPr>
                <w:rStyle w:val="Hipersaitas"/>
                <w:rFonts w:ascii="Verdana" w:hAnsi="Verdana"/>
                <w:noProof/>
                <w:sz w:val="24"/>
                <w:szCs w:val="24"/>
              </w:rPr>
              <w:t>XV</w:t>
            </w:r>
            <w:r w:rsidR="001D262B" w:rsidRPr="002A41DC">
              <w:rPr>
                <w:rStyle w:val="Hipersaitas"/>
                <w:rFonts w:ascii="Verdana" w:hAnsi="Verdana"/>
                <w:noProof/>
                <w:sz w:val="24"/>
                <w:szCs w:val="24"/>
              </w:rPr>
              <w:t>I</w:t>
            </w:r>
            <w:r w:rsidRPr="002A41DC">
              <w:rPr>
                <w:rStyle w:val="Hipersaitas"/>
                <w:rFonts w:ascii="Verdana" w:hAnsi="Verdana"/>
                <w:noProof/>
                <w:sz w:val="24"/>
                <w:szCs w:val="24"/>
              </w:rPr>
              <w:t>.KITOS NUOSTATOS</w:t>
            </w:r>
            <w:r w:rsidRPr="002A41DC">
              <w:rPr>
                <w:rFonts w:ascii="Verdana" w:hAnsi="Verdana"/>
                <w:noProof/>
                <w:webHidden/>
                <w:sz w:val="24"/>
                <w:szCs w:val="24"/>
              </w:rPr>
              <w:tab/>
            </w:r>
            <w:r w:rsidR="00240750" w:rsidRPr="002A41DC">
              <w:rPr>
                <w:rFonts w:ascii="Verdana" w:hAnsi="Verdana"/>
                <w:noProof/>
                <w:webHidden/>
                <w:sz w:val="24"/>
                <w:szCs w:val="24"/>
              </w:rPr>
              <w:t>37</w:t>
            </w:r>
          </w:hyperlink>
        </w:p>
        <w:p w14:paraId="34CAB41E" w14:textId="613F88C9" w:rsidR="001D2258" w:rsidRPr="002A41DC" w:rsidRDefault="00595E34" w:rsidP="00430EF3">
          <w:pPr>
            <w:spacing w:after="0" w:line="240" w:lineRule="auto"/>
            <w:rPr>
              <w:rFonts w:ascii="Verdana" w:hAnsi="Verdana" w:cs="Times New Roman"/>
              <w:b/>
              <w:bCs/>
              <w:sz w:val="24"/>
              <w:szCs w:val="24"/>
            </w:rPr>
          </w:pPr>
          <w:r w:rsidRPr="002A41DC">
            <w:rPr>
              <w:rFonts w:ascii="Verdana" w:hAnsi="Verdana" w:cs="Times New Roman"/>
              <w:b/>
              <w:bCs/>
              <w:sz w:val="24"/>
              <w:szCs w:val="24"/>
            </w:rPr>
            <w:fldChar w:fldCharType="end"/>
          </w:r>
        </w:p>
      </w:sdtContent>
    </w:sdt>
    <w:p w14:paraId="2E41DC50" w14:textId="1B5A6730" w:rsidR="00D020A9" w:rsidRPr="002A41DC" w:rsidRDefault="00562AA5" w:rsidP="00430EF3">
      <w:pPr>
        <w:spacing w:after="0" w:line="240" w:lineRule="auto"/>
        <w:rPr>
          <w:rFonts w:ascii="Verdana" w:hAnsi="Verdana" w:cs="Times New Roman"/>
          <w:bCs/>
          <w:sz w:val="24"/>
          <w:szCs w:val="24"/>
        </w:rPr>
      </w:pPr>
      <w:r w:rsidRPr="002A41DC">
        <w:rPr>
          <w:rFonts w:ascii="Verdana" w:hAnsi="Verdana" w:cs="Times New Roman"/>
          <w:bCs/>
          <w:sz w:val="24"/>
          <w:szCs w:val="24"/>
        </w:rPr>
        <w:t>PRIEDAI:</w:t>
      </w:r>
    </w:p>
    <w:p w14:paraId="5773C665" w14:textId="2A12BD9A" w:rsidR="001D2258" w:rsidRPr="002A41DC" w:rsidRDefault="001D2258" w:rsidP="00430EF3">
      <w:pPr>
        <w:pStyle w:val="Body2"/>
        <w:numPr>
          <w:ilvl w:val="1"/>
          <w:numId w:val="3"/>
        </w:numPr>
        <w:tabs>
          <w:tab w:val="left" w:pos="426"/>
        </w:tabs>
        <w:spacing w:after="0"/>
        <w:ind w:left="0" w:firstLine="0"/>
        <w:rPr>
          <w:rFonts w:ascii="Verdana" w:hAnsi="Verdana" w:cs="Times New Roman"/>
          <w:color w:val="00000A"/>
          <w:sz w:val="24"/>
          <w:szCs w:val="24"/>
          <w:lang w:val="lt-LT"/>
        </w:rPr>
      </w:pPr>
      <w:bookmarkStart w:id="1" w:name="_Ref69401645"/>
      <w:r w:rsidRPr="002A41DC">
        <w:rPr>
          <w:rFonts w:ascii="Verdana" w:hAnsi="Verdana" w:cs="Times New Roman"/>
          <w:color w:val="00000A"/>
          <w:sz w:val="24"/>
          <w:szCs w:val="24"/>
          <w:lang w:val="lt-LT"/>
        </w:rPr>
        <w:t>priedas „</w:t>
      </w:r>
      <w:r w:rsidR="00384829" w:rsidRPr="002A41DC">
        <w:rPr>
          <w:rFonts w:ascii="Verdana" w:hAnsi="Verdana" w:cs="Times New Roman"/>
          <w:color w:val="00000A"/>
          <w:sz w:val="24"/>
          <w:szCs w:val="24"/>
          <w:lang w:val="lt-LT"/>
        </w:rPr>
        <w:t>Projekto pasiūlymo kainos forma</w:t>
      </w:r>
      <w:r w:rsidRPr="002A41DC">
        <w:rPr>
          <w:rFonts w:ascii="Verdana" w:hAnsi="Verdana" w:cs="Times New Roman"/>
          <w:color w:val="00000A"/>
          <w:sz w:val="24"/>
          <w:szCs w:val="24"/>
          <w:lang w:val="lt-LT"/>
        </w:rPr>
        <w:t>“;</w:t>
      </w:r>
      <w:bookmarkEnd w:id="1"/>
    </w:p>
    <w:p w14:paraId="53FE1EB1" w14:textId="7FDD4857" w:rsidR="009D3C2D" w:rsidRPr="002A41DC" w:rsidRDefault="009D3C2D" w:rsidP="00430EF3">
      <w:pPr>
        <w:pStyle w:val="Body2"/>
        <w:numPr>
          <w:ilvl w:val="1"/>
          <w:numId w:val="3"/>
        </w:numPr>
        <w:tabs>
          <w:tab w:val="left" w:pos="426"/>
        </w:tabs>
        <w:spacing w:after="0"/>
        <w:ind w:left="0" w:firstLine="0"/>
        <w:rPr>
          <w:rFonts w:ascii="Verdana" w:hAnsi="Verdana" w:cs="Times New Roman"/>
          <w:color w:val="00000A"/>
          <w:sz w:val="24"/>
          <w:szCs w:val="24"/>
          <w:lang w:val="lt-LT"/>
        </w:rPr>
      </w:pPr>
      <w:r w:rsidRPr="002A41DC">
        <w:rPr>
          <w:rFonts w:ascii="Verdana" w:hAnsi="Verdana" w:cs="Times New Roman"/>
          <w:color w:val="00000A"/>
          <w:sz w:val="24"/>
          <w:szCs w:val="24"/>
          <w:lang w:val="lt-LT"/>
        </w:rPr>
        <w:t xml:space="preserve">priedas </w:t>
      </w:r>
      <w:r w:rsidR="00B470A4" w:rsidRPr="002A41DC">
        <w:rPr>
          <w:rFonts w:ascii="Verdana" w:hAnsi="Verdana" w:cs="Times New Roman"/>
          <w:color w:val="00000A"/>
          <w:sz w:val="24"/>
          <w:szCs w:val="24"/>
          <w:lang w:val="lt-LT"/>
        </w:rPr>
        <w:t>„</w:t>
      </w:r>
      <w:r w:rsidR="00384829" w:rsidRPr="002A41DC">
        <w:rPr>
          <w:rFonts w:ascii="Verdana" w:hAnsi="Verdana" w:cs="Times New Roman"/>
          <w:color w:val="00000A"/>
          <w:sz w:val="24"/>
          <w:szCs w:val="24"/>
          <w:lang w:val="lt-LT"/>
        </w:rPr>
        <w:t>Projekto pasiūlymo identifikacinių tiekėjo duomenų forma (devizo šifras)</w:t>
      </w:r>
      <w:r w:rsidR="00B470A4" w:rsidRPr="002A41DC">
        <w:rPr>
          <w:rFonts w:ascii="Verdana" w:hAnsi="Verdana" w:cs="Times New Roman"/>
          <w:color w:val="00000A"/>
          <w:sz w:val="24"/>
          <w:szCs w:val="24"/>
          <w:lang w:val="lt-LT"/>
        </w:rPr>
        <w:t>“;</w:t>
      </w:r>
    </w:p>
    <w:p w14:paraId="05BF44D1" w14:textId="55B1BDFD" w:rsidR="00B470A4" w:rsidRPr="002A41DC" w:rsidRDefault="00B470A4" w:rsidP="00430EF3">
      <w:pPr>
        <w:pStyle w:val="Body2"/>
        <w:numPr>
          <w:ilvl w:val="1"/>
          <w:numId w:val="3"/>
        </w:numPr>
        <w:tabs>
          <w:tab w:val="left" w:pos="426"/>
        </w:tabs>
        <w:spacing w:after="0"/>
        <w:ind w:left="0" w:firstLine="0"/>
        <w:rPr>
          <w:rFonts w:ascii="Verdana" w:hAnsi="Verdana" w:cs="Times New Roman"/>
          <w:color w:val="00000A"/>
          <w:sz w:val="24"/>
          <w:szCs w:val="24"/>
          <w:lang w:val="lt-LT"/>
        </w:rPr>
      </w:pPr>
      <w:r w:rsidRPr="002A41DC">
        <w:rPr>
          <w:rFonts w:ascii="Verdana" w:hAnsi="Verdana" w:cs="Times New Roman"/>
          <w:color w:val="00000A"/>
          <w:sz w:val="24"/>
          <w:szCs w:val="24"/>
          <w:lang w:val="lt-LT"/>
        </w:rPr>
        <w:t>priedas „Europos bendrasis viešųjų pirkimų dokumentas (EBVPD)</w:t>
      </w:r>
      <w:r w:rsidRPr="002A41DC">
        <w:rPr>
          <w:rFonts w:ascii="Verdana" w:hAnsi="Verdana" w:cs="Times New Roman"/>
          <w:sz w:val="24"/>
          <w:szCs w:val="24"/>
          <w:lang w:val="lt-LT"/>
        </w:rPr>
        <w:t>”</w:t>
      </w:r>
      <w:r w:rsidR="00B02635" w:rsidRPr="002A41DC">
        <w:rPr>
          <w:rFonts w:ascii="Verdana" w:hAnsi="Verdana" w:cs="Times New Roman"/>
          <w:sz w:val="24"/>
          <w:szCs w:val="24"/>
          <w:lang w:val="lt-LT"/>
        </w:rPr>
        <w:t>;</w:t>
      </w:r>
    </w:p>
    <w:p w14:paraId="7FCE6A11" w14:textId="6C4B4075" w:rsidR="00430EF3" w:rsidRPr="002A41DC" w:rsidRDefault="00B02635" w:rsidP="00430EF3">
      <w:pPr>
        <w:pStyle w:val="Body2"/>
        <w:numPr>
          <w:ilvl w:val="1"/>
          <w:numId w:val="3"/>
        </w:numPr>
        <w:tabs>
          <w:tab w:val="left" w:pos="426"/>
        </w:tabs>
        <w:spacing w:after="0"/>
        <w:ind w:left="0" w:firstLine="0"/>
        <w:rPr>
          <w:rFonts w:ascii="Verdana" w:hAnsi="Verdana" w:cs="Times New Roman"/>
          <w:sz w:val="24"/>
          <w:szCs w:val="24"/>
          <w:lang w:val="lt-LT"/>
        </w:rPr>
      </w:pPr>
      <w:r w:rsidRPr="002A41DC">
        <w:rPr>
          <w:rFonts w:ascii="Verdana" w:hAnsi="Verdana" w:cs="Times New Roman"/>
          <w:sz w:val="24"/>
          <w:szCs w:val="24"/>
          <w:lang w:val="lt-LT"/>
        </w:rPr>
        <w:t>priedas „</w:t>
      </w:r>
      <w:r w:rsidR="00384829" w:rsidRPr="002A41DC">
        <w:rPr>
          <w:rFonts w:ascii="Verdana" w:hAnsi="Verdana" w:cs="Times New Roman"/>
          <w:sz w:val="24"/>
          <w:szCs w:val="24"/>
          <w:lang w:val="lt-LT"/>
        </w:rPr>
        <w:t>Projekto konkurso techninė užduotis</w:t>
      </w:r>
      <w:r w:rsidRPr="002A41DC">
        <w:rPr>
          <w:rFonts w:ascii="Verdana" w:hAnsi="Verdana" w:cs="Times New Roman"/>
          <w:sz w:val="24"/>
          <w:szCs w:val="24"/>
          <w:lang w:val="lt-LT"/>
        </w:rPr>
        <w:t>“</w:t>
      </w:r>
      <w:r w:rsidR="00056E91" w:rsidRPr="002A41DC">
        <w:rPr>
          <w:rFonts w:ascii="Verdana" w:hAnsi="Verdana" w:cs="Times New Roman"/>
          <w:sz w:val="24"/>
          <w:szCs w:val="24"/>
          <w:lang w:val="lt-LT"/>
        </w:rPr>
        <w:t>.</w:t>
      </w:r>
    </w:p>
    <w:p w14:paraId="1DF4BA3F" w14:textId="77777777" w:rsidR="00430EF3" w:rsidRPr="002A41DC" w:rsidRDefault="00430EF3" w:rsidP="00430EF3">
      <w:pPr>
        <w:spacing w:after="0" w:line="240" w:lineRule="auto"/>
        <w:rPr>
          <w:rFonts w:ascii="Verdana" w:eastAsia="Arial Unicode MS" w:hAnsi="Verdana" w:cs="Times New Roman"/>
          <w:color w:val="000000"/>
          <w:sz w:val="24"/>
          <w:szCs w:val="24"/>
        </w:rPr>
      </w:pPr>
      <w:r w:rsidRPr="002A41DC">
        <w:rPr>
          <w:rFonts w:ascii="Verdana" w:hAnsi="Verdana" w:cs="Times New Roman"/>
          <w:sz w:val="24"/>
          <w:szCs w:val="24"/>
        </w:rPr>
        <w:br w:type="page"/>
      </w:r>
    </w:p>
    <w:p w14:paraId="30B49AB5" w14:textId="15A43614" w:rsidR="001D2258" w:rsidRPr="002A41DC" w:rsidRDefault="001D2258" w:rsidP="00430EF3">
      <w:pPr>
        <w:pStyle w:val="Antrat"/>
        <w:numPr>
          <w:ilvl w:val="3"/>
          <w:numId w:val="3"/>
        </w:numPr>
        <w:tabs>
          <w:tab w:val="left" w:pos="426"/>
        </w:tabs>
        <w:ind w:left="0" w:firstLine="0"/>
        <w:jc w:val="center"/>
        <w:rPr>
          <w:rFonts w:ascii="Verdana" w:hAnsi="Verdana" w:cs="Times New Roman"/>
          <w:color w:val="000000"/>
          <w:sz w:val="24"/>
          <w:szCs w:val="24"/>
          <w:lang w:val="lt-LT"/>
        </w:rPr>
      </w:pPr>
      <w:bookmarkStart w:id="2" w:name="_Toc488998667"/>
      <w:bookmarkStart w:id="3" w:name="_Toc88807432"/>
      <w:bookmarkStart w:id="4" w:name="_Toc198715251"/>
      <w:bookmarkEnd w:id="2"/>
      <w:r w:rsidRPr="002A41DC">
        <w:rPr>
          <w:rStyle w:val="Antrat4Diagrama1"/>
          <w:rFonts w:ascii="Verdana" w:hAnsi="Verdana"/>
          <w:b/>
          <w:bCs/>
          <w:color w:val="auto"/>
          <w:sz w:val="24"/>
          <w:szCs w:val="24"/>
          <w:lang w:val="lt-LT"/>
        </w:rPr>
        <w:lastRenderedPageBreak/>
        <w:t xml:space="preserve">BENDROSIOS </w:t>
      </w:r>
      <w:r w:rsidRPr="002A41DC">
        <w:rPr>
          <w:rStyle w:val="Antrat4Diagrama1"/>
          <w:rFonts w:ascii="Verdana" w:eastAsiaTheme="minorEastAsia" w:hAnsi="Verdana"/>
          <w:b/>
          <w:bCs/>
          <w:color w:val="auto"/>
          <w:sz w:val="24"/>
          <w:szCs w:val="24"/>
          <w:lang w:val="lt-LT" w:eastAsia="lt-LT"/>
        </w:rPr>
        <w:t>NUOSTATOS</w:t>
      </w:r>
      <w:bookmarkEnd w:id="3"/>
      <w:bookmarkEnd w:id="4"/>
    </w:p>
    <w:p w14:paraId="1B9FD797" w14:textId="77777777" w:rsidR="001D2258" w:rsidRPr="002A41DC" w:rsidRDefault="001D2258" w:rsidP="00430EF3">
      <w:pPr>
        <w:pStyle w:val="Body2"/>
        <w:spacing w:after="0"/>
        <w:rPr>
          <w:rFonts w:ascii="Verdana" w:hAnsi="Verdana" w:cs="Times New Roman"/>
          <w:color w:val="00000A"/>
          <w:sz w:val="24"/>
          <w:szCs w:val="24"/>
          <w:lang w:val="lt-LT"/>
        </w:rPr>
      </w:pPr>
    </w:p>
    <w:p w14:paraId="4E6C5E6F" w14:textId="516A0C9D" w:rsidR="00E67AF5" w:rsidRPr="002A41DC" w:rsidRDefault="00515F98" w:rsidP="00430EF3">
      <w:pPr>
        <w:pStyle w:val="Body2"/>
        <w:numPr>
          <w:ilvl w:val="1"/>
          <w:numId w:val="7"/>
        </w:numPr>
        <w:tabs>
          <w:tab w:val="left" w:pos="0"/>
          <w:tab w:val="left" w:pos="1134"/>
        </w:tabs>
        <w:spacing w:after="0"/>
        <w:ind w:left="0" w:firstLine="709"/>
        <w:rPr>
          <w:rFonts w:ascii="Verdana" w:hAnsi="Verdana" w:cs="Times New Roman"/>
          <w:b/>
          <w:bCs/>
          <w:sz w:val="24"/>
          <w:szCs w:val="24"/>
          <w:lang w:val="lt-LT"/>
        </w:rPr>
      </w:pPr>
      <w:r w:rsidRPr="002A41DC">
        <w:rPr>
          <w:rFonts w:ascii="Verdana" w:hAnsi="Verdana" w:cs="Times New Roman"/>
          <w:sz w:val="24"/>
          <w:szCs w:val="24"/>
          <w:lang w:val="lt-LT"/>
        </w:rPr>
        <w:t xml:space="preserve">Marijampolės savivaldybės administracija, kodas 188769113, J. Basanavičiaus a. 1, LT-68307 Marijampolė, tel. </w:t>
      </w:r>
      <w:r w:rsidR="003D6767" w:rsidRPr="002A41DC">
        <w:rPr>
          <w:rFonts w:ascii="Verdana" w:hAnsi="Verdana" w:cs="Times New Roman"/>
          <w:sz w:val="24"/>
          <w:szCs w:val="24"/>
          <w:lang w:val="lt-LT"/>
        </w:rPr>
        <w:t>+370</w:t>
      </w:r>
      <w:r w:rsidRPr="002A41DC">
        <w:rPr>
          <w:rFonts w:ascii="Verdana" w:hAnsi="Verdana" w:cs="Times New Roman"/>
          <w:sz w:val="24"/>
          <w:szCs w:val="24"/>
          <w:lang w:val="lt-LT"/>
        </w:rPr>
        <w:t xml:space="preserve"> 343 90011, (toliau – perkančioji organizacija), vykd</w:t>
      </w:r>
      <w:r w:rsidR="001A6739" w:rsidRPr="002A41DC">
        <w:rPr>
          <w:rFonts w:ascii="Verdana" w:hAnsi="Verdana" w:cs="Times New Roman"/>
          <w:sz w:val="24"/>
          <w:szCs w:val="24"/>
          <w:lang w:val="lt-LT"/>
        </w:rPr>
        <w:t>o</w:t>
      </w:r>
      <w:r w:rsidRPr="002A41DC">
        <w:rPr>
          <w:rFonts w:ascii="Verdana" w:hAnsi="Verdana" w:cs="Times New Roman"/>
          <w:sz w:val="24"/>
          <w:szCs w:val="24"/>
          <w:lang w:val="lt-LT"/>
        </w:rPr>
        <w:t xml:space="preserve"> </w:t>
      </w:r>
      <w:r w:rsidR="00056E91" w:rsidRPr="002A41DC">
        <w:rPr>
          <w:rFonts w:ascii="Verdana" w:hAnsi="Verdana" w:cs="Times New Roman"/>
          <w:sz w:val="24"/>
          <w:szCs w:val="24"/>
          <w:lang w:val="lt-LT"/>
        </w:rPr>
        <w:t xml:space="preserve">atvirą (supaprastintą) </w:t>
      </w:r>
      <w:r w:rsidR="00056E91" w:rsidRPr="002A41DC">
        <w:rPr>
          <w:rFonts w:ascii="Verdana" w:hAnsi="Verdana" w:cs="Times New Roman"/>
          <w:b/>
          <w:bCs/>
          <w:sz w:val="24"/>
          <w:szCs w:val="24"/>
          <w:lang w:val="lt-LT"/>
        </w:rPr>
        <w:t xml:space="preserve">paminklo Pranciškai </w:t>
      </w:r>
      <w:proofErr w:type="spellStart"/>
      <w:r w:rsidR="00056E91" w:rsidRPr="002A41DC">
        <w:rPr>
          <w:rFonts w:ascii="Verdana" w:hAnsi="Verdana" w:cs="Times New Roman"/>
          <w:b/>
          <w:bCs/>
          <w:sz w:val="24"/>
          <w:szCs w:val="24"/>
          <w:lang w:val="lt-LT"/>
        </w:rPr>
        <w:t>Ščiukaitei-Butlerienei</w:t>
      </w:r>
      <w:proofErr w:type="spellEnd"/>
      <w:r w:rsidR="00056E91" w:rsidRPr="002A41DC">
        <w:rPr>
          <w:rFonts w:ascii="Verdana" w:hAnsi="Verdana" w:cs="Times New Roman"/>
          <w:b/>
          <w:bCs/>
          <w:sz w:val="24"/>
          <w:szCs w:val="24"/>
          <w:lang w:val="lt-LT"/>
        </w:rPr>
        <w:t xml:space="preserve"> Marijampolės mieste idėjos sukūrimo, projekto parengimo ir įgyvendinimo konkursą</w:t>
      </w:r>
      <w:r w:rsidR="003256E2" w:rsidRPr="002A41DC">
        <w:rPr>
          <w:rFonts w:ascii="Verdana" w:hAnsi="Verdana" w:cs="Times New Roman"/>
          <w:sz w:val="24"/>
          <w:szCs w:val="24"/>
          <w:lang w:val="lt-LT"/>
        </w:rPr>
        <w:t xml:space="preserve"> </w:t>
      </w:r>
      <w:r w:rsidR="00767398" w:rsidRPr="002A41DC">
        <w:rPr>
          <w:rFonts w:ascii="Verdana" w:hAnsi="Verdana" w:cs="Times New Roman"/>
          <w:sz w:val="24"/>
          <w:szCs w:val="24"/>
          <w:lang w:val="lt-LT"/>
        </w:rPr>
        <w:t xml:space="preserve">(toliau – </w:t>
      </w:r>
      <w:r w:rsidR="00056E91" w:rsidRPr="002A41DC">
        <w:rPr>
          <w:rFonts w:ascii="Verdana" w:hAnsi="Verdana" w:cs="Times New Roman"/>
          <w:sz w:val="24"/>
          <w:szCs w:val="24"/>
          <w:lang w:val="lt-LT"/>
        </w:rPr>
        <w:t>projekto konkursas</w:t>
      </w:r>
      <w:r w:rsidR="00767398" w:rsidRPr="002A41DC">
        <w:rPr>
          <w:rFonts w:ascii="Verdana" w:hAnsi="Verdana" w:cs="Times New Roman"/>
          <w:sz w:val="24"/>
          <w:szCs w:val="24"/>
          <w:lang w:val="lt-LT"/>
        </w:rPr>
        <w:t>).</w:t>
      </w:r>
    </w:p>
    <w:p w14:paraId="0CCFC0FB" w14:textId="776212D4" w:rsidR="00154B87" w:rsidRPr="002A41DC" w:rsidRDefault="00154B87" w:rsidP="00430EF3">
      <w:pPr>
        <w:pStyle w:val="Body2"/>
        <w:numPr>
          <w:ilvl w:val="1"/>
          <w:numId w:val="7"/>
        </w:numPr>
        <w:tabs>
          <w:tab w:val="left" w:pos="0"/>
          <w:tab w:val="left" w:pos="1134"/>
        </w:tabs>
        <w:spacing w:after="0"/>
        <w:ind w:left="0" w:firstLine="709"/>
        <w:rPr>
          <w:rFonts w:ascii="Verdana" w:hAnsi="Verdana" w:cs="Times New Roman"/>
          <w:color w:val="auto"/>
          <w:sz w:val="24"/>
          <w:szCs w:val="24"/>
          <w:lang w:val="lt-LT"/>
        </w:rPr>
      </w:pPr>
      <w:r w:rsidRPr="002A41DC">
        <w:rPr>
          <w:rFonts w:ascii="Verdana" w:hAnsi="Verdana" w:cs="Times New Roman"/>
          <w:sz w:val="24"/>
          <w:szCs w:val="24"/>
          <w:lang w:val="lt-LT"/>
        </w:rPr>
        <w:t xml:space="preserve">Šis pirkimas atliekamas vadovaujantis Lietuvos Respublikos viešųjų pirkimų įstatymu (toliau – VPĮ), Lietuvos Respublikos civiliniu kodeksu, </w:t>
      </w:r>
      <w:r w:rsidR="00056E91" w:rsidRPr="002A41DC">
        <w:rPr>
          <w:rFonts w:ascii="Verdana" w:hAnsi="Verdana" w:cs="Times New Roman"/>
          <w:sz w:val="24"/>
          <w:szCs w:val="24"/>
          <w:lang w:val="lt-LT"/>
        </w:rPr>
        <w:t xml:space="preserve">Lietuvos Respublikos architektūros įstatymu, Lietuvos Respublikos Statybos įstatymu, Projekto konkurso organizavimo taisyklėmis, patvirtintomis Lietuvos Respublikos aplinkos ministro 2017 m. rugpjūčio 22 d. įsakymu Nr. D1-671 „Dėl projekto konkurso organizavimo taisyklių patvirtinimo“ (aktuali redakcija) (toliau – Taisyklės) </w:t>
      </w:r>
      <w:r w:rsidRPr="002A41DC">
        <w:rPr>
          <w:rFonts w:ascii="Verdana" w:hAnsi="Verdana" w:cs="Times New Roman"/>
          <w:sz w:val="24"/>
          <w:szCs w:val="24"/>
          <w:lang w:val="lt-LT"/>
        </w:rPr>
        <w:t xml:space="preserve">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2A41DC">
        <w:rPr>
          <w:rFonts w:ascii="Verdana" w:hAnsi="Verdana" w:cs="Times New Roman"/>
          <w:iCs/>
          <w:sz w:val="24"/>
          <w:szCs w:val="24"/>
          <w:lang w:val="lt-LT"/>
        </w:rPr>
        <w:t>Lietuvos Respublikos aplinkos ministro 2011 birželio 28 d. įsakymu Nr. D1-508 (</w:t>
      </w:r>
      <w:r w:rsidR="0057688C" w:rsidRPr="002A41DC">
        <w:rPr>
          <w:rFonts w:ascii="Verdana" w:hAnsi="Verdana" w:cs="Times New Roman"/>
          <w:sz w:val="24"/>
          <w:szCs w:val="24"/>
          <w:lang w:val="lt-LT"/>
        </w:rPr>
        <w:t>aktuali</w:t>
      </w:r>
      <w:r w:rsidRPr="002A41DC">
        <w:rPr>
          <w:rFonts w:ascii="Verdana" w:hAnsi="Verdana" w:cs="Times New Roman"/>
          <w:color w:val="auto"/>
          <w:sz w:val="24"/>
          <w:szCs w:val="24"/>
          <w:lang w:val="lt-LT"/>
        </w:rPr>
        <w:t xml:space="preserve"> redakcija) </w:t>
      </w:r>
      <w:r w:rsidR="00B1043F" w:rsidRPr="002A41DC">
        <w:rPr>
          <w:rFonts w:ascii="Verdana" w:hAnsi="Verdana" w:cs="Times New Roman"/>
          <w:color w:val="auto"/>
          <w:sz w:val="24"/>
          <w:szCs w:val="24"/>
          <w:lang w:val="lt-LT"/>
        </w:rPr>
        <w:t>4.4.4.3 papunkčiu, sutarties vykdymo laikotarpį, teikiant paslaugas nebus teršiama aplinka ir nebus keliamas pavojus sveikatai.</w:t>
      </w:r>
    </w:p>
    <w:p w14:paraId="3E38125B" w14:textId="3D4E7043" w:rsidR="00E67AF5" w:rsidRPr="002A41DC" w:rsidRDefault="00515F98" w:rsidP="00430EF3">
      <w:pPr>
        <w:pStyle w:val="Body2"/>
        <w:numPr>
          <w:ilvl w:val="1"/>
          <w:numId w:val="7"/>
        </w:numPr>
        <w:tabs>
          <w:tab w:val="left" w:pos="0"/>
          <w:tab w:val="left" w:pos="1134"/>
        </w:tabs>
        <w:spacing w:after="0"/>
        <w:ind w:left="0" w:firstLine="709"/>
        <w:rPr>
          <w:rFonts w:ascii="Verdana" w:hAnsi="Verdana" w:cs="Times New Roman"/>
          <w:color w:val="auto"/>
          <w:sz w:val="24"/>
          <w:szCs w:val="24"/>
          <w:lang w:val="lt-LT"/>
        </w:rPr>
      </w:pPr>
      <w:r w:rsidRPr="002A41DC">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2" w:history="1">
        <w:r w:rsidR="00767398" w:rsidRPr="002A41DC">
          <w:rPr>
            <w:rStyle w:val="Hipersaitas"/>
            <w:rFonts w:ascii="Verdana" w:hAnsi="Verdana" w:cs="Arial Unicode MS"/>
            <w:sz w:val="24"/>
            <w:szCs w:val="24"/>
            <w:lang w:val="lt-LT"/>
          </w:rPr>
          <w:t>https://viesiejipirkimai.lt</w:t>
        </w:r>
      </w:hyperlink>
      <w:r w:rsidR="00767398" w:rsidRPr="002A41DC">
        <w:rPr>
          <w:rFonts w:ascii="Verdana" w:hAnsi="Verdana" w:cs="Times New Roman"/>
          <w:color w:val="auto"/>
          <w:sz w:val="24"/>
          <w:szCs w:val="24"/>
          <w:lang w:val="lt-LT"/>
        </w:rPr>
        <w:t>.</w:t>
      </w:r>
    </w:p>
    <w:p w14:paraId="44CAA48E" w14:textId="77777777" w:rsidR="00E67AF5" w:rsidRPr="002A41DC" w:rsidRDefault="00515F98" w:rsidP="00430EF3">
      <w:pPr>
        <w:pStyle w:val="Body2"/>
        <w:numPr>
          <w:ilvl w:val="1"/>
          <w:numId w:val="7"/>
        </w:numPr>
        <w:tabs>
          <w:tab w:val="left" w:pos="0"/>
          <w:tab w:val="left" w:pos="1134"/>
        </w:tabs>
        <w:spacing w:after="0"/>
        <w:ind w:left="0" w:firstLine="709"/>
        <w:rPr>
          <w:rFonts w:ascii="Verdana" w:hAnsi="Verdana" w:cs="Times New Roman"/>
          <w:color w:val="auto"/>
          <w:sz w:val="24"/>
          <w:szCs w:val="24"/>
          <w:lang w:val="lt-LT"/>
        </w:rPr>
      </w:pPr>
      <w:r w:rsidRPr="002A41DC">
        <w:rPr>
          <w:rFonts w:ascii="Verdana" w:hAnsi="Verdana" w:cs="Times New Roman"/>
          <w:color w:val="auto"/>
          <w:sz w:val="24"/>
          <w:szCs w:val="24"/>
          <w:lang w:val="lt-LT"/>
        </w:rPr>
        <w:t>Išankstinis skelbimas apie pirkimą nebuvo skelbtas.</w:t>
      </w:r>
    </w:p>
    <w:p w14:paraId="5C8344FF" w14:textId="46689BEB" w:rsidR="00E67AF5" w:rsidRPr="002A41DC" w:rsidRDefault="00515F98" w:rsidP="00430EF3">
      <w:pPr>
        <w:pStyle w:val="Body2"/>
        <w:numPr>
          <w:ilvl w:val="1"/>
          <w:numId w:val="7"/>
        </w:numPr>
        <w:tabs>
          <w:tab w:val="left" w:pos="0"/>
          <w:tab w:val="left" w:pos="1134"/>
        </w:tabs>
        <w:spacing w:after="0"/>
        <w:ind w:left="0" w:firstLine="709"/>
        <w:rPr>
          <w:rFonts w:ascii="Verdana" w:hAnsi="Verdana" w:cs="Times New Roman"/>
          <w:sz w:val="24"/>
          <w:szCs w:val="24"/>
          <w:lang w:val="lt-LT"/>
        </w:rPr>
      </w:pPr>
      <w:r w:rsidRPr="002A41DC">
        <w:rPr>
          <w:rFonts w:ascii="Verdana" w:hAnsi="Verdana" w:cs="Times New Roman"/>
          <w:color w:val="auto"/>
          <w:sz w:val="24"/>
          <w:szCs w:val="24"/>
          <w:lang w:val="lt-LT"/>
        </w:rPr>
        <w:t xml:space="preserve">Pirkimo dokumentų </w:t>
      </w:r>
      <w:r w:rsidRPr="002A41DC">
        <w:rPr>
          <w:rFonts w:ascii="Verdana" w:hAnsi="Verdana" w:cs="Times New Roman"/>
          <w:sz w:val="24"/>
          <w:szCs w:val="24"/>
          <w:lang w:val="lt-LT"/>
        </w:rPr>
        <w:t>sudedamoji dalis yra išankstinis informacinis skelbimas (jei taikoma) ir skelbimas apie pirkimą.</w:t>
      </w:r>
    </w:p>
    <w:p w14:paraId="395C5B73" w14:textId="77777777" w:rsidR="00E67AF5" w:rsidRPr="002A41DC" w:rsidRDefault="00515F98" w:rsidP="00430EF3">
      <w:pPr>
        <w:pStyle w:val="Body2"/>
        <w:numPr>
          <w:ilvl w:val="1"/>
          <w:numId w:val="7"/>
        </w:numPr>
        <w:tabs>
          <w:tab w:val="left" w:pos="0"/>
          <w:tab w:val="left" w:pos="1134"/>
        </w:tabs>
        <w:spacing w:after="0"/>
        <w:ind w:left="0" w:firstLine="709"/>
        <w:rPr>
          <w:rFonts w:ascii="Verdana" w:hAnsi="Verdana" w:cs="Times New Roman"/>
          <w:sz w:val="24"/>
          <w:szCs w:val="24"/>
          <w:lang w:val="lt-LT"/>
        </w:rPr>
      </w:pPr>
      <w:r w:rsidRPr="002A41DC">
        <w:rPr>
          <w:rFonts w:ascii="Verdana" w:hAnsi="Verdana" w:cs="Times New Roman"/>
          <w:sz w:val="24"/>
          <w:szCs w:val="24"/>
          <w:lang w:val="lt-LT"/>
        </w:rPr>
        <w:t>Pirkimas atliekamas laikantis lygiateisiškumo, nediskriminavimo, abipusio pripažinimo, proporcingumo ir skaidrumo principų bei konfidencialumo ir nešališkumo reikalavimų.</w:t>
      </w:r>
    </w:p>
    <w:p w14:paraId="4177878A" w14:textId="59F66386" w:rsidR="00341BB3" w:rsidRPr="002A41DC" w:rsidRDefault="00341BB3" w:rsidP="00430EF3">
      <w:pPr>
        <w:pStyle w:val="Sraopastraipa"/>
        <w:numPr>
          <w:ilvl w:val="1"/>
          <w:numId w:val="7"/>
        </w:numPr>
        <w:tabs>
          <w:tab w:val="left" w:pos="1134"/>
          <w:tab w:val="left" w:pos="1418"/>
        </w:tabs>
        <w:spacing w:after="0" w:line="240" w:lineRule="auto"/>
        <w:ind w:left="0" w:firstLine="709"/>
        <w:jc w:val="both"/>
        <w:rPr>
          <w:rFonts w:ascii="Verdana" w:hAnsi="Verdana"/>
          <w:szCs w:val="24"/>
        </w:rPr>
      </w:pPr>
      <w:r w:rsidRPr="002A41DC">
        <w:rPr>
          <w:rFonts w:ascii="Verdana" w:hAnsi="Verdana"/>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1824DA1B" w14:textId="77777777" w:rsidR="00E67AF5" w:rsidRPr="002A41DC" w:rsidRDefault="00515F98" w:rsidP="00430EF3">
      <w:pPr>
        <w:pStyle w:val="Body2"/>
        <w:numPr>
          <w:ilvl w:val="1"/>
          <w:numId w:val="7"/>
        </w:numPr>
        <w:tabs>
          <w:tab w:val="left" w:pos="0"/>
          <w:tab w:val="left" w:pos="1134"/>
        </w:tabs>
        <w:spacing w:after="0"/>
        <w:ind w:left="0" w:firstLine="709"/>
        <w:rPr>
          <w:rFonts w:ascii="Verdana" w:hAnsi="Verdana" w:cs="Times New Roman"/>
          <w:sz w:val="24"/>
          <w:szCs w:val="24"/>
          <w:lang w:val="lt-LT"/>
        </w:rPr>
      </w:pPr>
      <w:r w:rsidRPr="002A41DC">
        <w:rPr>
          <w:rFonts w:ascii="Verdana" w:hAnsi="Verdana" w:cs="Times New Roman"/>
          <w:sz w:val="24"/>
          <w:szCs w:val="24"/>
          <w:lang w:val="lt-LT"/>
        </w:rPr>
        <w:t>Perkančioji organizacija nėra pridėtinės vertės mokesčio (toliau – PVM) mokėtoja.</w:t>
      </w:r>
    </w:p>
    <w:p w14:paraId="7D7C3753" w14:textId="77777777" w:rsidR="00E67AF5" w:rsidRPr="002A41DC" w:rsidRDefault="00515F98" w:rsidP="00430EF3">
      <w:pPr>
        <w:pStyle w:val="Body2"/>
        <w:numPr>
          <w:ilvl w:val="1"/>
          <w:numId w:val="7"/>
        </w:numPr>
        <w:tabs>
          <w:tab w:val="left" w:pos="0"/>
          <w:tab w:val="left" w:pos="1134"/>
        </w:tabs>
        <w:spacing w:after="0"/>
        <w:ind w:left="0" w:firstLine="709"/>
        <w:rPr>
          <w:rFonts w:ascii="Verdana" w:hAnsi="Verdana" w:cs="Times New Roman"/>
          <w:sz w:val="24"/>
          <w:szCs w:val="24"/>
          <w:lang w:val="lt-LT"/>
        </w:rPr>
      </w:pPr>
      <w:r w:rsidRPr="002A41DC">
        <w:rPr>
          <w:rFonts w:ascii="Verdana" w:hAnsi="Verdana" w:cs="Times New Roman"/>
          <w:sz w:val="24"/>
          <w:szCs w:val="24"/>
          <w:lang w:val="lt-LT"/>
        </w:rPr>
        <w:t>Visos pirkimo sąlygos nustatytos pirkimo dokumentuose, kuriuos sudaro:</w:t>
      </w:r>
    </w:p>
    <w:p w14:paraId="19404068" w14:textId="64658FF2" w:rsidR="00E67AF5" w:rsidRPr="002A41DC" w:rsidRDefault="00515F98" w:rsidP="00430EF3">
      <w:pPr>
        <w:pStyle w:val="Body2"/>
        <w:numPr>
          <w:ilvl w:val="2"/>
          <w:numId w:val="7"/>
        </w:numPr>
        <w:tabs>
          <w:tab w:val="left" w:pos="0"/>
          <w:tab w:val="left" w:pos="1560"/>
        </w:tabs>
        <w:spacing w:after="0"/>
        <w:ind w:left="0" w:firstLine="709"/>
        <w:rPr>
          <w:rFonts w:ascii="Verdana" w:hAnsi="Verdana" w:cs="Times New Roman"/>
          <w:sz w:val="24"/>
          <w:szCs w:val="24"/>
          <w:lang w:val="lt-LT"/>
        </w:rPr>
      </w:pPr>
      <w:r w:rsidRPr="002A41DC">
        <w:rPr>
          <w:rFonts w:ascii="Verdana" w:hAnsi="Verdana" w:cs="Times New Roman"/>
          <w:sz w:val="24"/>
          <w:szCs w:val="24"/>
          <w:lang w:val="lt-LT"/>
        </w:rPr>
        <w:t>skelbimas apie</w:t>
      </w:r>
      <w:r w:rsidR="00B1043F" w:rsidRPr="002A41DC">
        <w:rPr>
          <w:rFonts w:ascii="Verdana" w:hAnsi="Verdana" w:cs="Times New Roman"/>
          <w:sz w:val="24"/>
          <w:szCs w:val="24"/>
          <w:lang w:val="lt-LT"/>
        </w:rPr>
        <w:t xml:space="preserve"> projekto konkursą</w:t>
      </w:r>
      <w:r w:rsidRPr="002A41DC">
        <w:rPr>
          <w:rFonts w:ascii="Verdana" w:hAnsi="Verdana" w:cs="Times New Roman"/>
          <w:sz w:val="24"/>
          <w:szCs w:val="24"/>
          <w:lang w:val="lt-LT"/>
        </w:rPr>
        <w:t>;</w:t>
      </w:r>
    </w:p>
    <w:p w14:paraId="03276A2C" w14:textId="1F74B4D8" w:rsidR="00E67AF5" w:rsidRPr="002A41DC" w:rsidRDefault="00B1043F" w:rsidP="00430EF3">
      <w:pPr>
        <w:pStyle w:val="Body2"/>
        <w:numPr>
          <w:ilvl w:val="2"/>
          <w:numId w:val="7"/>
        </w:numPr>
        <w:tabs>
          <w:tab w:val="left" w:pos="0"/>
          <w:tab w:val="left" w:pos="1560"/>
        </w:tabs>
        <w:spacing w:after="0"/>
        <w:ind w:left="0" w:firstLine="709"/>
        <w:rPr>
          <w:rFonts w:ascii="Verdana" w:hAnsi="Verdana" w:cs="Times New Roman"/>
          <w:sz w:val="24"/>
          <w:szCs w:val="24"/>
          <w:lang w:val="lt-LT"/>
        </w:rPr>
      </w:pPr>
      <w:r w:rsidRPr="002A41DC">
        <w:rPr>
          <w:rFonts w:ascii="Verdana" w:hAnsi="Verdana" w:cs="Times New Roman"/>
          <w:sz w:val="24"/>
          <w:szCs w:val="24"/>
          <w:lang w:val="lt-LT"/>
        </w:rPr>
        <w:t>projekto konkurso</w:t>
      </w:r>
      <w:r w:rsidR="00515F98" w:rsidRPr="002A41DC">
        <w:rPr>
          <w:rFonts w:ascii="Verdana" w:hAnsi="Verdana" w:cs="Times New Roman"/>
          <w:sz w:val="24"/>
          <w:szCs w:val="24"/>
          <w:lang w:val="lt-LT"/>
        </w:rPr>
        <w:t xml:space="preserve"> sąlygos (kartu su priedais);</w:t>
      </w:r>
    </w:p>
    <w:p w14:paraId="2B1DC67A" w14:textId="632189EF" w:rsidR="00E67AF5" w:rsidRPr="002A41DC" w:rsidRDefault="00B1043F" w:rsidP="00430EF3">
      <w:pPr>
        <w:pStyle w:val="Body2"/>
        <w:numPr>
          <w:ilvl w:val="2"/>
          <w:numId w:val="7"/>
        </w:numPr>
        <w:tabs>
          <w:tab w:val="left" w:pos="0"/>
          <w:tab w:val="left" w:pos="1560"/>
        </w:tabs>
        <w:spacing w:after="0"/>
        <w:ind w:left="0" w:firstLine="709"/>
        <w:rPr>
          <w:rFonts w:ascii="Verdana" w:hAnsi="Verdana" w:cs="Times New Roman"/>
          <w:sz w:val="24"/>
          <w:szCs w:val="24"/>
          <w:lang w:val="lt-LT"/>
        </w:rPr>
      </w:pPr>
      <w:r w:rsidRPr="002A41DC">
        <w:rPr>
          <w:rFonts w:ascii="Verdana" w:hAnsi="Verdana" w:cs="Times New Roman"/>
          <w:sz w:val="24"/>
          <w:szCs w:val="24"/>
          <w:lang w:val="lt-LT"/>
        </w:rPr>
        <w:lastRenderedPageBreak/>
        <w:t>projekto konkurso</w:t>
      </w:r>
      <w:r w:rsidR="00515F98" w:rsidRPr="002A41DC">
        <w:rPr>
          <w:rFonts w:ascii="Verdana" w:hAnsi="Verdana" w:cs="Times New Roman"/>
          <w:sz w:val="24"/>
          <w:szCs w:val="24"/>
          <w:lang w:val="lt-LT"/>
        </w:rPr>
        <w:t xml:space="preserve"> dokumentų paaiškinimai (patikslinimai), taip pat atsakymai į tiekėjų klausimus (jeigu bus);</w:t>
      </w:r>
    </w:p>
    <w:p w14:paraId="26E41293" w14:textId="01EAE347" w:rsidR="00515F98" w:rsidRPr="002A41DC" w:rsidRDefault="00515F98" w:rsidP="00430EF3">
      <w:pPr>
        <w:pStyle w:val="Body2"/>
        <w:numPr>
          <w:ilvl w:val="2"/>
          <w:numId w:val="7"/>
        </w:numPr>
        <w:tabs>
          <w:tab w:val="left" w:pos="0"/>
          <w:tab w:val="left" w:pos="1560"/>
        </w:tabs>
        <w:spacing w:after="0"/>
        <w:ind w:left="0" w:firstLine="709"/>
        <w:rPr>
          <w:rFonts w:ascii="Verdana" w:hAnsi="Verdana" w:cs="Times New Roman"/>
          <w:sz w:val="24"/>
          <w:szCs w:val="24"/>
          <w:lang w:val="lt-LT"/>
        </w:rPr>
      </w:pPr>
      <w:r w:rsidRPr="002A41DC">
        <w:rPr>
          <w:rFonts w:ascii="Verdana" w:hAnsi="Verdana" w:cs="Times New Roman"/>
          <w:sz w:val="24"/>
          <w:szCs w:val="24"/>
          <w:lang w:val="lt-LT"/>
        </w:rPr>
        <w:t>kita CVP IS priemonėmis pateikta informacija.</w:t>
      </w:r>
    </w:p>
    <w:p w14:paraId="2DF4B3EB" w14:textId="55B5D84C" w:rsidR="00EA7804" w:rsidRPr="002A41DC" w:rsidRDefault="00EA7804" w:rsidP="00430EF3">
      <w:pPr>
        <w:pStyle w:val="Sraopastraipa"/>
        <w:numPr>
          <w:ilvl w:val="1"/>
          <w:numId w:val="7"/>
        </w:numPr>
        <w:tabs>
          <w:tab w:val="left" w:pos="0"/>
          <w:tab w:val="left" w:pos="1134"/>
          <w:tab w:val="left" w:pos="1418"/>
        </w:tabs>
        <w:suppressAutoHyphens/>
        <w:spacing w:after="0" w:line="240" w:lineRule="auto"/>
        <w:ind w:left="0" w:firstLine="709"/>
        <w:jc w:val="both"/>
        <w:rPr>
          <w:rFonts w:ascii="Verdana" w:hAnsi="Verdana"/>
          <w:color w:val="000000"/>
          <w:szCs w:val="24"/>
        </w:rPr>
      </w:pPr>
      <w:r w:rsidRPr="002A41DC">
        <w:rPr>
          <w:rFonts w:ascii="Verdana" w:hAnsi="Verdana"/>
          <w:color w:val="000000"/>
          <w:szCs w:val="24"/>
        </w:rPr>
        <w:t xml:space="preserve">Jeigu Perkančioji organizacija patikslina </w:t>
      </w:r>
      <w:r w:rsidR="00B1043F" w:rsidRPr="002A41DC">
        <w:rPr>
          <w:rFonts w:ascii="Verdana" w:hAnsi="Verdana"/>
          <w:szCs w:val="24"/>
        </w:rPr>
        <w:t>projekto konkurso</w:t>
      </w:r>
      <w:r w:rsidRPr="002A41DC">
        <w:rPr>
          <w:rFonts w:ascii="Verdana" w:hAnsi="Verdana"/>
          <w:color w:val="000000"/>
          <w:szCs w:val="24"/>
        </w:rPr>
        <w:t xml:space="preserve"> dokumentus, naujesni pakeitimai turi pirmenybę prieš senesnius pakeitimus. Tiekėjai turi vadovautis naujausia paskelbta </w:t>
      </w:r>
      <w:r w:rsidR="00B1043F" w:rsidRPr="002A41DC">
        <w:rPr>
          <w:rFonts w:ascii="Verdana" w:hAnsi="Verdana"/>
          <w:szCs w:val="24"/>
        </w:rPr>
        <w:t>projekto konkurso</w:t>
      </w:r>
      <w:r w:rsidRPr="002A41DC">
        <w:rPr>
          <w:rFonts w:ascii="Verdana" w:hAnsi="Verdana"/>
          <w:color w:val="000000"/>
          <w:szCs w:val="24"/>
        </w:rPr>
        <w:t xml:space="preserve"> dokumentų versija (jeigu tokia paskelbta).</w:t>
      </w:r>
    </w:p>
    <w:p w14:paraId="1E3C62AF" w14:textId="4CABB77A" w:rsidR="00EA7804" w:rsidRPr="002A41DC" w:rsidRDefault="00EA7804" w:rsidP="00430EF3">
      <w:pPr>
        <w:pStyle w:val="Sraopastraipa"/>
        <w:numPr>
          <w:ilvl w:val="1"/>
          <w:numId w:val="7"/>
        </w:numPr>
        <w:tabs>
          <w:tab w:val="left" w:pos="0"/>
          <w:tab w:val="left" w:pos="1134"/>
          <w:tab w:val="left" w:pos="1418"/>
        </w:tabs>
        <w:suppressAutoHyphens/>
        <w:spacing w:after="0" w:line="240" w:lineRule="auto"/>
        <w:ind w:left="0" w:firstLine="709"/>
        <w:jc w:val="both"/>
        <w:rPr>
          <w:rFonts w:ascii="Verdana" w:hAnsi="Verdana"/>
          <w:szCs w:val="24"/>
        </w:rPr>
      </w:pPr>
      <w:r w:rsidRPr="002A41DC">
        <w:rPr>
          <w:rFonts w:ascii="Verdana" w:hAnsi="Verdana"/>
          <w:color w:val="000000"/>
          <w:szCs w:val="24"/>
        </w:rPr>
        <w:t>Perkančioji organizacija neatlygina tiekėjams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32DBF51A" w14:textId="63F0CEAE" w:rsidR="00767398" w:rsidRPr="002A41DC" w:rsidRDefault="00B1043F" w:rsidP="00430EF3">
      <w:pPr>
        <w:pStyle w:val="Body2"/>
        <w:numPr>
          <w:ilvl w:val="1"/>
          <w:numId w:val="7"/>
        </w:numPr>
        <w:tabs>
          <w:tab w:val="left" w:pos="851"/>
          <w:tab w:val="left" w:pos="1134"/>
          <w:tab w:val="left" w:pos="1276"/>
          <w:tab w:val="left" w:pos="1560"/>
        </w:tabs>
        <w:spacing w:after="0"/>
        <w:ind w:left="0" w:firstLine="709"/>
        <w:rPr>
          <w:rFonts w:ascii="Verdana" w:hAnsi="Verdana" w:cs="Times New Roman"/>
          <w:sz w:val="24"/>
          <w:szCs w:val="24"/>
          <w:lang w:val="lt-LT"/>
        </w:rPr>
      </w:pPr>
      <w:r w:rsidRPr="002A41DC">
        <w:rPr>
          <w:rFonts w:ascii="Verdana" w:hAnsi="Verdana" w:cs="Times New Roman"/>
          <w:sz w:val="24"/>
          <w:szCs w:val="24"/>
          <w:lang w:val="lt-LT"/>
        </w:rPr>
        <w:t>Paslaugos</w:t>
      </w:r>
      <w:r w:rsidR="001764CC" w:rsidRPr="002A41DC">
        <w:rPr>
          <w:rFonts w:ascii="Verdana" w:hAnsi="Verdana" w:cs="Times New Roman"/>
          <w:sz w:val="24"/>
          <w:szCs w:val="24"/>
          <w:lang w:val="lt-LT"/>
        </w:rPr>
        <w:t xml:space="preserve"> neperkam</w:t>
      </w:r>
      <w:r w:rsidRPr="002A41DC">
        <w:rPr>
          <w:rFonts w:ascii="Verdana" w:hAnsi="Verdana" w:cs="Times New Roman"/>
          <w:sz w:val="24"/>
          <w:szCs w:val="24"/>
          <w:lang w:val="lt-LT"/>
        </w:rPr>
        <w:t>os</w:t>
      </w:r>
      <w:r w:rsidR="001764CC" w:rsidRPr="002A41DC">
        <w:rPr>
          <w:rFonts w:ascii="Verdana" w:hAnsi="Verdana" w:cs="Times New Roman"/>
          <w:sz w:val="24"/>
          <w:szCs w:val="24"/>
          <w:lang w:val="lt-LT"/>
        </w:rPr>
        <w:t xml:space="preserve"> iš centrinės perkančiosios organizacijos (toliau – CPO), kadangi šiuo metu tokio pirkimo objekto CPO kataloge nėra.</w:t>
      </w:r>
    </w:p>
    <w:p w14:paraId="46BC9EF5" w14:textId="0D93849B" w:rsidR="003A07FD" w:rsidRPr="002A41DC" w:rsidRDefault="00767398" w:rsidP="00430EF3">
      <w:pPr>
        <w:pStyle w:val="Body2"/>
        <w:numPr>
          <w:ilvl w:val="1"/>
          <w:numId w:val="7"/>
        </w:numPr>
        <w:tabs>
          <w:tab w:val="left" w:pos="851"/>
          <w:tab w:val="left" w:pos="1134"/>
          <w:tab w:val="left" w:pos="1276"/>
          <w:tab w:val="left" w:pos="1560"/>
        </w:tabs>
        <w:spacing w:after="0"/>
        <w:ind w:left="0" w:firstLine="709"/>
        <w:rPr>
          <w:rFonts w:ascii="Verdana" w:hAnsi="Verdana" w:cs="Times New Roman"/>
          <w:sz w:val="24"/>
          <w:szCs w:val="24"/>
          <w:lang w:val="lt-LT"/>
        </w:rPr>
      </w:pPr>
      <w:r w:rsidRPr="002A41DC">
        <w:rPr>
          <w:rFonts w:ascii="Verdana" w:hAnsi="Verdana"/>
          <w:sz w:val="24"/>
          <w:szCs w:val="24"/>
          <w:lang w:val="lt-LT"/>
        </w:rPr>
        <w:t xml:space="preserve">Perkančiosios organizacijos įgalioti asmenys palaikyti tiesioginį ryšį su tiekėjais ir gauti iš jų (ne tarpininkų) su pirkimo procedūromis susijusius pranešimus: dėl klausimų, susijusių su viešojo </w:t>
      </w:r>
      <w:r w:rsidR="00B1043F" w:rsidRPr="002A41DC">
        <w:rPr>
          <w:rFonts w:ascii="Verdana" w:hAnsi="Verdana" w:cs="Times New Roman"/>
          <w:sz w:val="24"/>
          <w:szCs w:val="24"/>
          <w:lang w:val="lt-LT"/>
        </w:rPr>
        <w:t xml:space="preserve">projekto konkurso </w:t>
      </w:r>
      <w:r w:rsidRPr="002A41DC">
        <w:rPr>
          <w:rFonts w:ascii="Verdana" w:hAnsi="Verdana"/>
          <w:sz w:val="24"/>
          <w:szCs w:val="24"/>
          <w:lang w:val="lt-LT"/>
        </w:rPr>
        <w:t>procedūromis – Marijampolės savivaldybės administracijos Viešųjų pirkimų skyriaus vyriausi</w:t>
      </w:r>
      <w:r w:rsidR="00126A06" w:rsidRPr="002A41DC">
        <w:rPr>
          <w:rFonts w:ascii="Verdana" w:hAnsi="Verdana"/>
          <w:sz w:val="24"/>
          <w:szCs w:val="24"/>
          <w:lang w:val="lt-LT"/>
        </w:rPr>
        <w:t>asis</w:t>
      </w:r>
      <w:r w:rsidRPr="002A41DC">
        <w:rPr>
          <w:rFonts w:ascii="Verdana" w:hAnsi="Verdana"/>
          <w:sz w:val="24"/>
          <w:szCs w:val="24"/>
          <w:lang w:val="lt-LT"/>
        </w:rPr>
        <w:t xml:space="preserve"> specialist</w:t>
      </w:r>
      <w:r w:rsidR="00126A06" w:rsidRPr="002A41DC">
        <w:rPr>
          <w:rFonts w:ascii="Verdana" w:hAnsi="Verdana"/>
          <w:sz w:val="24"/>
          <w:szCs w:val="24"/>
          <w:lang w:val="lt-LT"/>
        </w:rPr>
        <w:t>as</w:t>
      </w:r>
      <w:r w:rsidRPr="002A41DC">
        <w:rPr>
          <w:rFonts w:ascii="Verdana" w:hAnsi="Verdana"/>
          <w:sz w:val="24"/>
          <w:szCs w:val="24"/>
          <w:lang w:val="lt-LT"/>
        </w:rPr>
        <w:t xml:space="preserve"> </w:t>
      </w:r>
      <w:r w:rsidR="00126A06" w:rsidRPr="002A41DC">
        <w:rPr>
          <w:rFonts w:ascii="Verdana" w:hAnsi="Verdana"/>
          <w:sz w:val="24"/>
          <w:szCs w:val="24"/>
          <w:lang w:val="lt-LT"/>
        </w:rPr>
        <w:t>Povilas Miliauskas</w:t>
      </w:r>
      <w:r w:rsidR="003A07FD" w:rsidRPr="002A41DC">
        <w:rPr>
          <w:rFonts w:ascii="Verdana" w:hAnsi="Verdana"/>
          <w:sz w:val="24"/>
          <w:szCs w:val="24"/>
          <w:lang w:val="lt-LT"/>
        </w:rPr>
        <w:t>,</w:t>
      </w:r>
      <w:r w:rsidRPr="002A41DC">
        <w:rPr>
          <w:rFonts w:ascii="Verdana" w:hAnsi="Verdana"/>
          <w:sz w:val="24"/>
          <w:szCs w:val="24"/>
          <w:lang w:val="lt-LT"/>
        </w:rPr>
        <w:t xml:space="preserve"> tel. </w:t>
      </w:r>
      <w:r w:rsidRPr="002A41DC">
        <w:rPr>
          <w:rFonts w:ascii="Verdana" w:hAnsi="Verdana"/>
          <w:sz w:val="24"/>
          <w:szCs w:val="24"/>
          <w:shd w:val="clear" w:color="auto" w:fill="FFFFFF"/>
          <w:lang w:val="lt-LT"/>
        </w:rPr>
        <w:t>+370 343 90 08</w:t>
      </w:r>
      <w:r w:rsidR="00126A06" w:rsidRPr="002A41DC">
        <w:rPr>
          <w:rFonts w:ascii="Verdana" w:hAnsi="Verdana"/>
          <w:sz w:val="24"/>
          <w:szCs w:val="24"/>
          <w:shd w:val="clear" w:color="auto" w:fill="FFFFFF"/>
          <w:lang w:val="lt-LT"/>
        </w:rPr>
        <w:t>6</w:t>
      </w:r>
      <w:r w:rsidRPr="002A41DC">
        <w:rPr>
          <w:rFonts w:ascii="Verdana" w:hAnsi="Verdana"/>
          <w:sz w:val="24"/>
          <w:szCs w:val="24"/>
          <w:lang w:val="lt-LT"/>
        </w:rPr>
        <w:t xml:space="preserve">, el. paštas </w:t>
      </w:r>
      <w:hyperlink r:id="rId13" w:history="1">
        <w:r w:rsidR="00126A06" w:rsidRPr="002A41DC">
          <w:rPr>
            <w:rStyle w:val="Hipersaitas"/>
            <w:rFonts w:ascii="Verdana" w:hAnsi="Verdana"/>
            <w:sz w:val="24"/>
            <w:szCs w:val="24"/>
            <w:lang w:val="lt-LT"/>
          </w:rPr>
          <w:t>povilas.miliauskas@marijampole.lt</w:t>
        </w:r>
      </w:hyperlink>
      <w:r w:rsidRPr="002A41DC">
        <w:rPr>
          <w:rFonts w:ascii="Verdana" w:hAnsi="Verdana"/>
          <w:sz w:val="24"/>
          <w:szCs w:val="24"/>
          <w:lang w:val="lt-LT"/>
        </w:rPr>
        <w:t xml:space="preserve">, J. Basanavičiaus a. 1, 68307 Marijampolė; dėl klausimų, susijusių su </w:t>
      </w:r>
      <w:r w:rsidR="00B1043F" w:rsidRPr="002A41DC">
        <w:rPr>
          <w:rFonts w:ascii="Verdana" w:hAnsi="Verdana" w:cs="Times New Roman"/>
          <w:sz w:val="24"/>
          <w:szCs w:val="24"/>
          <w:lang w:val="lt-LT"/>
        </w:rPr>
        <w:t xml:space="preserve">projekto konkurso </w:t>
      </w:r>
      <w:r w:rsidRPr="002A41DC">
        <w:rPr>
          <w:rFonts w:ascii="Verdana" w:hAnsi="Verdana"/>
          <w:sz w:val="24"/>
          <w:szCs w:val="24"/>
          <w:lang w:val="lt-LT"/>
        </w:rPr>
        <w:t xml:space="preserve">objektu – Marijampolės savivaldybės administracijos </w:t>
      </w:r>
      <w:r w:rsidR="003A07FD" w:rsidRPr="002A41DC">
        <w:rPr>
          <w:rFonts w:ascii="Verdana" w:hAnsi="Verdana"/>
          <w:sz w:val="24"/>
          <w:szCs w:val="24"/>
          <w:lang w:val="lt-LT"/>
        </w:rPr>
        <w:t>Architektūros ir teritorijų planavimo skyri</w:t>
      </w:r>
      <w:r w:rsidR="00126A06" w:rsidRPr="002A41DC">
        <w:rPr>
          <w:rFonts w:ascii="Verdana" w:hAnsi="Verdana"/>
          <w:sz w:val="24"/>
          <w:szCs w:val="24"/>
          <w:lang w:val="lt-LT"/>
        </w:rPr>
        <w:t>a</w:t>
      </w:r>
      <w:r w:rsidR="003A07FD" w:rsidRPr="002A41DC">
        <w:rPr>
          <w:rFonts w:ascii="Verdana" w:hAnsi="Verdana"/>
          <w:sz w:val="24"/>
          <w:szCs w:val="24"/>
          <w:lang w:val="lt-LT"/>
        </w:rPr>
        <w:t xml:space="preserve">us vyriausioji </w:t>
      </w:r>
      <w:r w:rsidRPr="002A41DC">
        <w:rPr>
          <w:rFonts w:ascii="Verdana" w:hAnsi="Verdana"/>
          <w:sz w:val="24"/>
          <w:szCs w:val="24"/>
          <w:lang w:val="lt-LT"/>
        </w:rPr>
        <w:t xml:space="preserve">specialistė </w:t>
      </w:r>
      <w:r w:rsidR="003A07FD" w:rsidRPr="002A41DC">
        <w:rPr>
          <w:rFonts w:ascii="Verdana" w:hAnsi="Verdana"/>
          <w:sz w:val="24"/>
          <w:szCs w:val="24"/>
          <w:lang w:val="lt-LT"/>
        </w:rPr>
        <w:t xml:space="preserve">Audra </w:t>
      </w:r>
      <w:proofErr w:type="spellStart"/>
      <w:r w:rsidR="003A07FD" w:rsidRPr="002A41DC">
        <w:rPr>
          <w:rFonts w:ascii="Verdana" w:hAnsi="Verdana"/>
          <w:sz w:val="24"/>
          <w:szCs w:val="24"/>
          <w:lang w:val="lt-LT"/>
        </w:rPr>
        <w:t>Kimbirauskienė</w:t>
      </w:r>
      <w:proofErr w:type="spellEnd"/>
      <w:r w:rsidRPr="002A41DC">
        <w:rPr>
          <w:rFonts w:ascii="Verdana" w:hAnsi="Verdana"/>
          <w:sz w:val="24"/>
          <w:szCs w:val="24"/>
          <w:lang w:val="lt-LT"/>
        </w:rPr>
        <w:t xml:space="preserve">, tel. </w:t>
      </w:r>
      <w:r w:rsidRPr="002A41DC">
        <w:rPr>
          <w:rFonts w:ascii="Verdana" w:hAnsi="Verdana"/>
          <w:sz w:val="24"/>
          <w:szCs w:val="24"/>
          <w:shd w:val="clear" w:color="auto" w:fill="FFFFFF"/>
          <w:lang w:val="lt-LT"/>
        </w:rPr>
        <w:t xml:space="preserve">+370 343 </w:t>
      </w:r>
      <w:r w:rsidR="003A07FD" w:rsidRPr="002A41DC">
        <w:rPr>
          <w:rFonts w:ascii="Verdana" w:hAnsi="Verdana"/>
          <w:sz w:val="24"/>
          <w:szCs w:val="24"/>
          <w:shd w:val="clear" w:color="auto" w:fill="FFFFFF"/>
          <w:lang w:val="lt-LT"/>
        </w:rPr>
        <w:t>90 041</w:t>
      </w:r>
      <w:r w:rsidRPr="002A41DC">
        <w:rPr>
          <w:rFonts w:ascii="Verdana" w:hAnsi="Verdana"/>
          <w:sz w:val="24"/>
          <w:szCs w:val="24"/>
          <w:lang w:val="lt-LT"/>
        </w:rPr>
        <w:t xml:space="preserve">, el. paštas </w:t>
      </w:r>
      <w:hyperlink r:id="rId14" w:history="1">
        <w:r w:rsidR="003A07FD" w:rsidRPr="002A41DC">
          <w:rPr>
            <w:rStyle w:val="Hipersaitas"/>
            <w:rFonts w:ascii="Verdana" w:hAnsi="Verdana"/>
            <w:sz w:val="24"/>
            <w:szCs w:val="24"/>
            <w:lang w:val="lt-LT"/>
          </w:rPr>
          <w:t>audra.kimbirauskiene@marijampole.lt</w:t>
        </w:r>
      </w:hyperlink>
      <w:r w:rsidRPr="002A41DC">
        <w:rPr>
          <w:rFonts w:ascii="Verdana" w:hAnsi="Verdana"/>
          <w:sz w:val="24"/>
          <w:szCs w:val="24"/>
          <w:lang w:val="lt-LT"/>
        </w:rPr>
        <w:t>, J. Basanavičiaus a. 1, 68307 Marijampolė</w:t>
      </w:r>
      <w:r w:rsidR="003A07FD" w:rsidRPr="002A41DC">
        <w:rPr>
          <w:rFonts w:ascii="Verdana" w:hAnsi="Verdana"/>
          <w:sz w:val="24"/>
          <w:szCs w:val="24"/>
          <w:lang w:val="lt-LT"/>
        </w:rPr>
        <w:t xml:space="preserve"> ir Marijampolės savivaldybės administracijos Architektūros ir teritorijų planavimo skyri</w:t>
      </w:r>
      <w:r w:rsidR="00126A06" w:rsidRPr="002A41DC">
        <w:rPr>
          <w:rFonts w:ascii="Verdana" w:hAnsi="Verdana"/>
          <w:sz w:val="24"/>
          <w:szCs w:val="24"/>
          <w:lang w:val="lt-LT"/>
        </w:rPr>
        <w:t>aus Savivaldybės vyriausioji inžinierė (vyriausioji specialistė),</w:t>
      </w:r>
      <w:r w:rsidR="003A07FD" w:rsidRPr="002A41DC">
        <w:rPr>
          <w:rFonts w:ascii="Verdana" w:hAnsi="Verdana"/>
          <w:sz w:val="24"/>
          <w:szCs w:val="24"/>
          <w:lang w:val="lt-LT"/>
        </w:rPr>
        <w:t xml:space="preserve"> </w:t>
      </w:r>
      <w:r w:rsidR="00126A06" w:rsidRPr="002A41DC">
        <w:rPr>
          <w:rFonts w:ascii="Verdana" w:hAnsi="Verdana"/>
          <w:sz w:val="24"/>
          <w:szCs w:val="24"/>
          <w:lang w:val="lt-LT"/>
        </w:rPr>
        <w:t xml:space="preserve"> laikinai atliekanti skyriaus vedėjo funkcijas </w:t>
      </w:r>
      <w:r w:rsidR="003A07FD" w:rsidRPr="002A41DC">
        <w:rPr>
          <w:rFonts w:ascii="Verdana" w:hAnsi="Verdana"/>
          <w:sz w:val="24"/>
          <w:szCs w:val="24"/>
          <w:lang w:val="lt-LT"/>
        </w:rPr>
        <w:t xml:space="preserve">Gintarė </w:t>
      </w:r>
      <w:proofErr w:type="spellStart"/>
      <w:r w:rsidR="003A07FD" w:rsidRPr="002A41DC">
        <w:rPr>
          <w:rFonts w:ascii="Verdana" w:hAnsi="Verdana"/>
          <w:sz w:val="24"/>
          <w:szCs w:val="24"/>
          <w:lang w:val="lt-LT"/>
        </w:rPr>
        <w:t>Urbonė</w:t>
      </w:r>
      <w:proofErr w:type="spellEnd"/>
      <w:r w:rsidR="003A07FD" w:rsidRPr="002A41DC">
        <w:rPr>
          <w:rFonts w:ascii="Verdana" w:hAnsi="Verdana"/>
          <w:sz w:val="24"/>
          <w:szCs w:val="24"/>
          <w:lang w:val="lt-LT"/>
        </w:rPr>
        <w:t>, tel. +370 343 90 0</w:t>
      </w:r>
      <w:r w:rsidR="00126A06" w:rsidRPr="002A41DC">
        <w:rPr>
          <w:rFonts w:ascii="Verdana" w:hAnsi="Verdana"/>
          <w:sz w:val="24"/>
          <w:szCs w:val="24"/>
          <w:lang w:val="lt-LT"/>
        </w:rPr>
        <w:t>33</w:t>
      </w:r>
      <w:r w:rsidR="003A07FD" w:rsidRPr="002A41DC">
        <w:rPr>
          <w:rFonts w:ascii="Verdana" w:hAnsi="Verdana"/>
          <w:sz w:val="24"/>
          <w:szCs w:val="24"/>
          <w:lang w:val="lt-LT"/>
        </w:rPr>
        <w:t xml:space="preserve">, el. paštas </w:t>
      </w:r>
      <w:hyperlink r:id="rId15" w:history="1">
        <w:r w:rsidR="003A07FD" w:rsidRPr="002A41DC">
          <w:rPr>
            <w:rStyle w:val="Hipersaitas"/>
            <w:rFonts w:ascii="Verdana" w:hAnsi="Verdana" w:cs="Arial Unicode MS"/>
            <w:sz w:val="24"/>
            <w:szCs w:val="24"/>
            <w:lang w:val="lt-LT"/>
          </w:rPr>
          <w:t>gintare.urbone@marijampole.lt</w:t>
        </w:r>
      </w:hyperlink>
      <w:r w:rsidR="003A07FD" w:rsidRPr="002A41DC">
        <w:rPr>
          <w:rFonts w:ascii="Verdana" w:hAnsi="Verdana"/>
          <w:sz w:val="24"/>
          <w:szCs w:val="24"/>
          <w:lang w:val="lt-LT"/>
        </w:rPr>
        <w:t>, J. Basanavičiaus a. 1, 68307 Marijampolė.</w:t>
      </w:r>
    </w:p>
    <w:p w14:paraId="6C9374A9" w14:textId="77777777" w:rsidR="003A07FD" w:rsidRPr="002A41DC" w:rsidRDefault="003A07FD" w:rsidP="00430EF3">
      <w:pPr>
        <w:pStyle w:val="Body2"/>
        <w:numPr>
          <w:ilvl w:val="1"/>
          <w:numId w:val="7"/>
        </w:numPr>
        <w:tabs>
          <w:tab w:val="left" w:pos="851"/>
          <w:tab w:val="left" w:pos="1134"/>
          <w:tab w:val="left" w:pos="1276"/>
          <w:tab w:val="left" w:pos="1560"/>
        </w:tabs>
        <w:spacing w:after="0"/>
        <w:ind w:left="0" w:firstLine="709"/>
        <w:rPr>
          <w:rFonts w:ascii="Verdana" w:hAnsi="Verdana" w:cs="Times New Roman"/>
          <w:sz w:val="24"/>
          <w:szCs w:val="24"/>
          <w:lang w:val="lt-LT"/>
        </w:rPr>
      </w:pPr>
      <w:r w:rsidRPr="002A41DC">
        <w:rPr>
          <w:rFonts w:ascii="Verdana" w:eastAsia="Times New Roman" w:hAnsi="Verdana"/>
          <w:b/>
          <w:sz w:val="24"/>
          <w:szCs w:val="24"/>
          <w:lang w:val="lt-LT" w:eastAsia="en-GB"/>
        </w:rPr>
        <w:t>Pagrindinės sąvokos naudojamos projekto konkurso sąlygose:</w:t>
      </w:r>
    </w:p>
    <w:p w14:paraId="25055DE6" w14:textId="706C70AB" w:rsidR="003A07FD" w:rsidRPr="002A41DC" w:rsidRDefault="003A07FD" w:rsidP="00430EF3">
      <w:pPr>
        <w:pStyle w:val="Body2"/>
        <w:numPr>
          <w:ilvl w:val="2"/>
          <w:numId w:val="7"/>
        </w:numPr>
        <w:tabs>
          <w:tab w:val="left" w:pos="0"/>
          <w:tab w:val="left" w:pos="851"/>
          <w:tab w:val="left" w:pos="1276"/>
          <w:tab w:val="left" w:pos="1560"/>
          <w:tab w:val="left" w:pos="1701"/>
        </w:tabs>
        <w:spacing w:after="0"/>
        <w:ind w:left="0" w:firstLine="709"/>
        <w:rPr>
          <w:rFonts w:ascii="Verdana" w:hAnsi="Verdana" w:cs="Times New Roman"/>
          <w:sz w:val="24"/>
          <w:szCs w:val="24"/>
          <w:lang w:val="lt-LT"/>
        </w:rPr>
      </w:pPr>
      <w:r w:rsidRPr="002A41DC">
        <w:rPr>
          <w:rFonts w:ascii="Verdana" w:eastAsia="Times New Roman" w:hAnsi="Verdana"/>
          <w:b/>
          <w:sz w:val="24"/>
          <w:szCs w:val="24"/>
          <w:lang w:val="lt-LT"/>
        </w:rPr>
        <w:t xml:space="preserve">Atviras (supaprastintas) projekto konkursas – </w:t>
      </w:r>
      <w:r w:rsidRPr="002A41DC">
        <w:rPr>
          <w:rFonts w:ascii="Verdana" w:eastAsia="Times New Roman" w:hAnsi="Verdana"/>
          <w:sz w:val="24"/>
          <w:szCs w:val="24"/>
          <w:lang w:val="lt-LT"/>
        </w:rPr>
        <w:t>tai pirkimo procedūra, kurioje dalyvauti ir pateikti projektus gali visi suinteresuoti asmenys, atitinkantys projekto konkurso sąlygose nustatytus reikalavimus;</w:t>
      </w:r>
    </w:p>
    <w:p w14:paraId="0294501B" w14:textId="77777777" w:rsidR="003A07FD" w:rsidRPr="002A41DC" w:rsidRDefault="003A07FD" w:rsidP="00430EF3">
      <w:pPr>
        <w:pStyle w:val="Body2"/>
        <w:numPr>
          <w:ilvl w:val="2"/>
          <w:numId w:val="7"/>
        </w:numPr>
        <w:tabs>
          <w:tab w:val="left" w:pos="0"/>
          <w:tab w:val="left" w:pos="851"/>
          <w:tab w:val="left" w:pos="1276"/>
          <w:tab w:val="left" w:pos="1560"/>
          <w:tab w:val="left" w:pos="1701"/>
        </w:tabs>
        <w:spacing w:after="0"/>
        <w:ind w:left="0" w:firstLine="709"/>
        <w:rPr>
          <w:rFonts w:ascii="Verdana" w:hAnsi="Verdana" w:cs="Times New Roman"/>
          <w:sz w:val="24"/>
          <w:szCs w:val="24"/>
          <w:lang w:val="lt-LT"/>
        </w:rPr>
      </w:pPr>
      <w:r w:rsidRPr="002A41DC">
        <w:rPr>
          <w:rFonts w:ascii="Verdana" w:hAnsi="Verdana"/>
          <w:b/>
          <w:sz w:val="24"/>
          <w:szCs w:val="24"/>
          <w:lang w:val="lt-LT"/>
        </w:rPr>
        <w:t>Tiekėjas</w:t>
      </w:r>
      <w:r w:rsidRPr="002A41DC">
        <w:rPr>
          <w:rFonts w:ascii="Verdana" w:hAnsi="Verdana"/>
          <w:sz w:val="24"/>
          <w:szCs w:val="24"/>
          <w:lang w:val="lt-LT"/>
        </w:rPr>
        <w:t xml:space="preserve"> – bet kuris suinteresuotas dalyvauti projekto konkurse ūkio subjektas – fizinis asmuo, privatusis juridinis asmuo, viešasis juridinis asmuo ar tokių asmenų grupė – galintis (galinti) parengti ir pateikti projekto pasiūlymą;</w:t>
      </w:r>
    </w:p>
    <w:p w14:paraId="526BD1FC" w14:textId="77777777" w:rsidR="003A07FD" w:rsidRPr="002A41DC" w:rsidRDefault="003A07FD" w:rsidP="00430EF3">
      <w:pPr>
        <w:pStyle w:val="Body2"/>
        <w:numPr>
          <w:ilvl w:val="2"/>
          <w:numId w:val="7"/>
        </w:numPr>
        <w:tabs>
          <w:tab w:val="left" w:pos="0"/>
          <w:tab w:val="left" w:pos="851"/>
          <w:tab w:val="left" w:pos="1276"/>
          <w:tab w:val="left" w:pos="1560"/>
          <w:tab w:val="left" w:pos="1701"/>
        </w:tabs>
        <w:spacing w:after="0"/>
        <w:ind w:left="0" w:firstLine="709"/>
        <w:rPr>
          <w:rFonts w:ascii="Verdana" w:hAnsi="Verdana" w:cs="Times New Roman"/>
          <w:sz w:val="24"/>
          <w:szCs w:val="24"/>
          <w:lang w:val="lt-LT"/>
        </w:rPr>
      </w:pPr>
      <w:r w:rsidRPr="002A41DC">
        <w:rPr>
          <w:rFonts w:ascii="Verdana" w:eastAsia="Times New Roman" w:hAnsi="Verdana"/>
          <w:b/>
          <w:sz w:val="24"/>
          <w:szCs w:val="24"/>
          <w:lang w:val="lt-LT"/>
        </w:rPr>
        <w:t xml:space="preserve">Projekto pasiūlymas </w:t>
      </w:r>
      <w:r w:rsidRPr="002A41DC">
        <w:rPr>
          <w:rFonts w:ascii="Verdana" w:eastAsia="Times New Roman" w:hAnsi="Verdana"/>
          <w:sz w:val="24"/>
          <w:szCs w:val="24"/>
          <w:lang w:val="lt-LT"/>
        </w:rPr>
        <w:t>– pagal šias projekto konkurso sąlygas parengtas ir pateiktas pasiūlymas (kartu su visais nurodytais dokumentais);</w:t>
      </w:r>
    </w:p>
    <w:p w14:paraId="4B9D3E93" w14:textId="77777777" w:rsidR="003A07FD" w:rsidRPr="002A41DC" w:rsidRDefault="003A07FD" w:rsidP="00430EF3">
      <w:pPr>
        <w:pStyle w:val="Body2"/>
        <w:numPr>
          <w:ilvl w:val="2"/>
          <w:numId w:val="7"/>
        </w:numPr>
        <w:tabs>
          <w:tab w:val="left" w:pos="0"/>
          <w:tab w:val="left" w:pos="851"/>
          <w:tab w:val="left" w:pos="1276"/>
          <w:tab w:val="left" w:pos="1560"/>
          <w:tab w:val="left" w:pos="1701"/>
        </w:tabs>
        <w:spacing w:after="0"/>
        <w:ind w:left="0" w:firstLine="709"/>
        <w:rPr>
          <w:rFonts w:ascii="Verdana" w:hAnsi="Verdana" w:cs="Times New Roman"/>
          <w:sz w:val="24"/>
          <w:szCs w:val="24"/>
          <w:lang w:val="lt-LT"/>
        </w:rPr>
      </w:pPr>
      <w:r w:rsidRPr="002A41DC">
        <w:rPr>
          <w:rFonts w:ascii="Verdana" w:eastAsia="Times New Roman" w:hAnsi="Verdana"/>
          <w:b/>
          <w:sz w:val="24"/>
          <w:szCs w:val="24"/>
          <w:lang w:val="lt-LT"/>
        </w:rPr>
        <w:t xml:space="preserve">Dalyvis </w:t>
      </w:r>
      <w:r w:rsidRPr="002A41DC">
        <w:rPr>
          <w:rFonts w:ascii="Verdana" w:eastAsia="Times New Roman" w:hAnsi="Verdana"/>
          <w:sz w:val="24"/>
          <w:szCs w:val="24"/>
          <w:lang w:val="lt-LT"/>
        </w:rPr>
        <w:t>– projekto konkursui pasiūlymą pateikęs tiekėjas;</w:t>
      </w:r>
    </w:p>
    <w:p w14:paraId="6D6B83F3" w14:textId="53BDCFC9" w:rsidR="003A07FD" w:rsidRPr="002A41DC" w:rsidRDefault="003A07FD" w:rsidP="00430EF3">
      <w:pPr>
        <w:pStyle w:val="Body2"/>
        <w:numPr>
          <w:ilvl w:val="2"/>
          <w:numId w:val="7"/>
        </w:numPr>
        <w:tabs>
          <w:tab w:val="left" w:pos="0"/>
          <w:tab w:val="left" w:pos="851"/>
          <w:tab w:val="left" w:pos="1276"/>
          <w:tab w:val="left" w:pos="1560"/>
          <w:tab w:val="left" w:pos="1701"/>
        </w:tabs>
        <w:spacing w:after="0"/>
        <w:ind w:left="0" w:firstLine="709"/>
        <w:rPr>
          <w:rFonts w:ascii="Verdana" w:hAnsi="Verdana" w:cs="Times New Roman"/>
          <w:sz w:val="24"/>
          <w:szCs w:val="24"/>
          <w:lang w:val="lt-LT"/>
        </w:rPr>
      </w:pPr>
      <w:r w:rsidRPr="002A41DC">
        <w:rPr>
          <w:rFonts w:ascii="Verdana" w:eastAsia="Times New Roman" w:hAnsi="Verdana"/>
          <w:b/>
          <w:sz w:val="24"/>
          <w:szCs w:val="24"/>
          <w:lang w:val="lt-LT"/>
        </w:rPr>
        <w:t xml:space="preserve">Devizas </w:t>
      </w:r>
      <w:r w:rsidRPr="002A41DC">
        <w:rPr>
          <w:rFonts w:ascii="Verdana" w:eastAsia="Times New Roman" w:hAnsi="Verdana"/>
          <w:sz w:val="24"/>
          <w:szCs w:val="24"/>
          <w:lang w:val="lt-LT"/>
        </w:rPr>
        <w:t>– konkurso dalyvio pasirinktas žodinis devizas (trumpas projekto idėjos apibūdinimas), kuris rašomas ant visų „Pirmas vokas“ dokumentų CVP IS sistemoje. Devizas neleidžia perkančiajai organizacijai identifikuoti dalyvio, jo pavadinimo, kontaktinės informacijos. Devizas privalo būti nurodomas ant kiekvieno CVP IS priemonėmis pirmame voke pateikiamo projekto dokumentų lapo ir ant pateikiamų</w:t>
      </w:r>
      <w:r w:rsidR="00D21B90" w:rsidRPr="002A41DC">
        <w:rPr>
          <w:rFonts w:ascii="Verdana" w:eastAsia="Times New Roman" w:hAnsi="Verdana"/>
          <w:sz w:val="24"/>
          <w:szCs w:val="24"/>
          <w:lang w:val="lt-LT"/>
        </w:rPr>
        <w:t xml:space="preserve"> elektroninių</w:t>
      </w:r>
      <w:r w:rsidRPr="002A41DC">
        <w:rPr>
          <w:rFonts w:ascii="Verdana" w:eastAsia="Times New Roman" w:hAnsi="Verdana"/>
          <w:sz w:val="24"/>
          <w:szCs w:val="24"/>
          <w:lang w:val="lt-LT"/>
        </w:rPr>
        <w:t xml:space="preserve"> </w:t>
      </w:r>
      <w:r w:rsidR="00D21B90" w:rsidRPr="002A41DC">
        <w:rPr>
          <w:rFonts w:ascii="Verdana" w:eastAsia="Times New Roman" w:hAnsi="Verdana"/>
          <w:sz w:val="24"/>
          <w:szCs w:val="24"/>
          <w:lang w:val="lt-LT"/>
        </w:rPr>
        <w:t>eskizų</w:t>
      </w:r>
      <w:r w:rsidRPr="002A41DC">
        <w:rPr>
          <w:rFonts w:ascii="Verdana" w:eastAsia="Times New Roman" w:hAnsi="Verdana"/>
          <w:sz w:val="24"/>
          <w:szCs w:val="24"/>
          <w:lang w:val="lt-LT"/>
        </w:rPr>
        <w:t xml:space="preserve"> ir</w:t>
      </w:r>
      <w:r w:rsidR="00D21B90" w:rsidRPr="002A41DC">
        <w:rPr>
          <w:rFonts w:ascii="Verdana" w:eastAsia="Times New Roman" w:hAnsi="Verdana"/>
          <w:sz w:val="24"/>
          <w:szCs w:val="24"/>
          <w:lang w:val="lt-LT"/>
        </w:rPr>
        <w:t>/</w:t>
      </w:r>
      <w:r w:rsidRPr="002A41DC">
        <w:rPr>
          <w:rFonts w:ascii="Verdana" w:eastAsia="Times New Roman" w:hAnsi="Verdana"/>
          <w:sz w:val="24"/>
          <w:szCs w:val="24"/>
          <w:lang w:val="lt-LT"/>
        </w:rPr>
        <w:t xml:space="preserve"> maket</w:t>
      </w:r>
      <w:r w:rsidR="00D21B90" w:rsidRPr="002A41DC">
        <w:rPr>
          <w:rFonts w:ascii="Verdana" w:eastAsia="Times New Roman" w:hAnsi="Verdana"/>
          <w:sz w:val="24"/>
          <w:szCs w:val="24"/>
          <w:lang w:val="lt-LT"/>
        </w:rPr>
        <w:t>ų ir/ar vizualizacijų</w:t>
      </w:r>
      <w:r w:rsidRPr="002A41DC">
        <w:rPr>
          <w:rFonts w:ascii="Verdana" w:eastAsia="Times New Roman" w:hAnsi="Verdana"/>
          <w:sz w:val="24"/>
          <w:szCs w:val="24"/>
          <w:lang w:val="lt-LT"/>
        </w:rPr>
        <w:t xml:space="preserve"> (jeigu pateikiamas). </w:t>
      </w:r>
      <w:r w:rsidRPr="002A41DC">
        <w:rPr>
          <w:rFonts w:ascii="Verdana" w:eastAsia="Times New Roman" w:hAnsi="Verdana"/>
          <w:b/>
          <w:sz w:val="24"/>
          <w:szCs w:val="24"/>
          <w:u w:val="single"/>
          <w:lang w:val="lt-LT"/>
        </w:rPr>
        <w:t>Dalyvis privalo visur rašyti tą patį devizą</w:t>
      </w:r>
      <w:r w:rsidRPr="002A41DC">
        <w:rPr>
          <w:rFonts w:ascii="Verdana" w:eastAsia="Times New Roman" w:hAnsi="Verdana"/>
          <w:sz w:val="24"/>
          <w:szCs w:val="24"/>
          <w:u w:val="single"/>
          <w:lang w:val="lt-LT"/>
        </w:rPr>
        <w:t>;</w:t>
      </w:r>
    </w:p>
    <w:p w14:paraId="5767E5D4" w14:textId="77777777" w:rsidR="003A07FD" w:rsidRPr="002A41DC" w:rsidRDefault="003A07FD" w:rsidP="00430EF3">
      <w:pPr>
        <w:pStyle w:val="Body2"/>
        <w:numPr>
          <w:ilvl w:val="2"/>
          <w:numId w:val="7"/>
        </w:numPr>
        <w:tabs>
          <w:tab w:val="left" w:pos="0"/>
          <w:tab w:val="left" w:pos="851"/>
          <w:tab w:val="left" w:pos="1276"/>
          <w:tab w:val="left" w:pos="1560"/>
          <w:tab w:val="left" w:pos="1701"/>
        </w:tabs>
        <w:spacing w:after="0"/>
        <w:ind w:left="0" w:firstLine="709"/>
        <w:rPr>
          <w:rFonts w:ascii="Verdana" w:hAnsi="Verdana" w:cs="Times New Roman"/>
          <w:sz w:val="24"/>
          <w:szCs w:val="24"/>
          <w:lang w:val="lt-LT"/>
        </w:rPr>
      </w:pPr>
      <w:r w:rsidRPr="002A41DC">
        <w:rPr>
          <w:rFonts w:ascii="Verdana" w:eastAsia="Times New Roman" w:hAnsi="Verdana"/>
          <w:b/>
          <w:sz w:val="24"/>
          <w:szCs w:val="24"/>
          <w:lang w:val="lt-LT"/>
        </w:rPr>
        <w:lastRenderedPageBreak/>
        <w:t xml:space="preserve">Devizo šifras </w:t>
      </w:r>
      <w:r w:rsidRPr="002A41DC">
        <w:rPr>
          <w:rFonts w:ascii="Verdana" w:eastAsia="Times New Roman" w:hAnsi="Verdana"/>
          <w:sz w:val="24"/>
          <w:szCs w:val="24"/>
          <w:lang w:val="lt-LT"/>
        </w:rPr>
        <w:t xml:space="preserve">– konkurso dalyvio pavadinimas, kodas, buveinės adresas, telefono bei fakso numeriai, el. pašto adresas, pašalinimo pagrindų  nebuvimą ir kvalifikaciją patvirtinantys dokumentai. </w:t>
      </w:r>
      <w:r w:rsidRPr="002A41DC">
        <w:rPr>
          <w:rFonts w:ascii="Verdana" w:eastAsia="Times New Roman" w:hAnsi="Verdana"/>
          <w:sz w:val="24"/>
          <w:szCs w:val="24"/>
          <w:u w:val="single"/>
          <w:lang w:val="lt-LT"/>
        </w:rPr>
        <w:t xml:space="preserve">Devizo šifras CVP IS priemonėmis pateikiamas </w:t>
      </w:r>
      <w:r w:rsidRPr="002A41DC">
        <w:rPr>
          <w:rFonts w:ascii="Verdana" w:eastAsia="Times New Roman" w:hAnsi="Verdana"/>
          <w:b/>
          <w:sz w:val="24"/>
          <w:szCs w:val="24"/>
          <w:u w:val="single"/>
          <w:lang w:val="lt-LT"/>
        </w:rPr>
        <w:t>antrame voke</w:t>
      </w:r>
      <w:r w:rsidRPr="002A41DC">
        <w:rPr>
          <w:rFonts w:ascii="Verdana" w:eastAsia="Times New Roman" w:hAnsi="Verdana"/>
          <w:sz w:val="24"/>
          <w:szCs w:val="24"/>
          <w:u w:val="single"/>
          <w:lang w:val="lt-LT"/>
        </w:rPr>
        <w:t xml:space="preserve"> užpildžius konkurso sąlygų 2 priedą</w:t>
      </w:r>
      <w:r w:rsidRPr="002A41DC">
        <w:rPr>
          <w:rFonts w:ascii="Verdana" w:eastAsia="Times New Roman" w:hAnsi="Verdana"/>
          <w:sz w:val="24"/>
          <w:szCs w:val="24"/>
          <w:lang w:val="lt-LT"/>
        </w:rPr>
        <w:t>;</w:t>
      </w:r>
    </w:p>
    <w:p w14:paraId="5D721DBE" w14:textId="77777777" w:rsidR="00335B97" w:rsidRPr="002A41DC" w:rsidRDefault="003A07FD" w:rsidP="00430EF3">
      <w:pPr>
        <w:pStyle w:val="Body2"/>
        <w:numPr>
          <w:ilvl w:val="2"/>
          <w:numId w:val="7"/>
        </w:numPr>
        <w:tabs>
          <w:tab w:val="left" w:pos="0"/>
          <w:tab w:val="left" w:pos="851"/>
          <w:tab w:val="left" w:pos="1276"/>
          <w:tab w:val="left" w:pos="1560"/>
          <w:tab w:val="left" w:pos="1701"/>
        </w:tabs>
        <w:spacing w:after="0"/>
        <w:ind w:left="0" w:firstLine="709"/>
        <w:rPr>
          <w:rFonts w:ascii="Verdana" w:hAnsi="Verdana" w:cs="Times New Roman"/>
          <w:sz w:val="24"/>
          <w:szCs w:val="24"/>
          <w:lang w:val="lt-LT"/>
        </w:rPr>
      </w:pPr>
      <w:r w:rsidRPr="002A41DC">
        <w:rPr>
          <w:rFonts w:ascii="Verdana" w:eastAsia="Times New Roman" w:hAnsi="Verdana"/>
          <w:b/>
          <w:sz w:val="24"/>
          <w:szCs w:val="24"/>
          <w:lang w:val="lt-LT"/>
        </w:rPr>
        <w:t xml:space="preserve">Europos bendrasis viešųjų pirkimų dokumentas (toliau </w:t>
      </w:r>
      <w:r w:rsidRPr="002A41DC">
        <w:rPr>
          <w:rFonts w:ascii="Verdana" w:hAnsi="Verdana"/>
          <w:sz w:val="24"/>
          <w:szCs w:val="24"/>
          <w:lang w:val="lt-LT"/>
        </w:rPr>
        <w:t>– EBVPD) – aktuali deklaracija, pakeičianti kompetentingų institucijų išduodamus dokumentus ir preliminariai patvirtinanti, kad tiekėjas ir subjektai, kurių pajėgumais jis remiasi pagal VPĮ 49 straipsnį, atitinka pirkimo dokumentuose pagal VPĮ 46, 47straipsnius nustatytus reikalavimus ir, jeigu taikytina, 48 ir 54 straipsniuose nustatytus reikalavimus;</w:t>
      </w:r>
    </w:p>
    <w:p w14:paraId="01D4EC67" w14:textId="1D0419A5" w:rsidR="00335B97" w:rsidRPr="002A41DC" w:rsidRDefault="00335B97" w:rsidP="00430EF3">
      <w:pPr>
        <w:pStyle w:val="Body2"/>
        <w:numPr>
          <w:ilvl w:val="2"/>
          <w:numId w:val="7"/>
        </w:numPr>
        <w:tabs>
          <w:tab w:val="left" w:pos="0"/>
          <w:tab w:val="left" w:pos="851"/>
          <w:tab w:val="left" w:pos="1276"/>
          <w:tab w:val="left" w:pos="1560"/>
          <w:tab w:val="left" w:pos="1701"/>
        </w:tabs>
        <w:spacing w:after="0"/>
        <w:ind w:left="0" w:firstLine="709"/>
        <w:rPr>
          <w:rFonts w:ascii="Verdana" w:hAnsi="Verdana" w:cs="Times New Roman"/>
          <w:sz w:val="24"/>
          <w:szCs w:val="24"/>
          <w:lang w:val="lt-LT"/>
        </w:rPr>
      </w:pPr>
      <w:r w:rsidRPr="002A41DC">
        <w:rPr>
          <w:rFonts w:ascii="Verdana" w:hAnsi="Verdana"/>
          <w:b/>
          <w:color w:val="auto"/>
          <w:sz w:val="24"/>
          <w:szCs w:val="24"/>
          <w:lang w:val="lt-LT"/>
        </w:rPr>
        <w:t xml:space="preserve">Projekto konkurso laimėtojas </w:t>
      </w:r>
      <w:r w:rsidRPr="002A41DC">
        <w:rPr>
          <w:rFonts w:ascii="Verdana" w:hAnsi="Verdana"/>
          <w:sz w:val="24"/>
          <w:szCs w:val="24"/>
          <w:lang w:val="lt-LT"/>
        </w:rPr>
        <w:t>–</w:t>
      </w:r>
      <w:r w:rsidRPr="002A41DC">
        <w:rPr>
          <w:rFonts w:ascii="Verdana" w:hAnsi="Verdana"/>
          <w:color w:val="auto"/>
          <w:sz w:val="24"/>
          <w:szCs w:val="24"/>
          <w:lang w:val="lt-LT"/>
        </w:rPr>
        <w:t xml:space="preserve"> projekto konkurso laimėtoju laikomas dalyvis, surinkęs daugiausiai vertinimo balų, atitinkantis konkurso sąlygų dokumentuose nustatytus reikalavimus ir pašalinimo pagrindų nebuvimą bei kvalifikacijos reikalavimus;</w:t>
      </w:r>
    </w:p>
    <w:p w14:paraId="052CE410" w14:textId="77777777" w:rsidR="00335B97" w:rsidRPr="002A41DC" w:rsidRDefault="00335B97" w:rsidP="00430EF3">
      <w:pPr>
        <w:pStyle w:val="Body2"/>
        <w:numPr>
          <w:ilvl w:val="2"/>
          <w:numId w:val="7"/>
        </w:numPr>
        <w:tabs>
          <w:tab w:val="left" w:pos="0"/>
          <w:tab w:val="left" w:pos="851"/>
          <w:tab w:val="left" w:pos="1276"/>
          <w:tab w:val="left" w:pos="1560"/>
          <w:tab w:val="left" w:pos="1701"/>
          <w:tab w:val="left" w:pos="1843"/>
        </w:tabs>
        <w:spacing w:after="0"/>
        <w:ind w:left="0" w:firstLine="709"/>
        <w:rPr>
          <w:rFonts w:ascii="Verdana" w:hAnsi="Verdana" w:cs="Times New Roman"/>
          <w:sz w:val="24"/>
          <w:szCs w:val="24"/>
          <w:lang w:val="lt-LT"/>
        </w:rPr>
      </w:pPr>
      <w:r w:rsidRPr="002A41DC">
        <w:rPr>
          <w:rFonts w:ascii="Verdana" w:hAnsi="Verdana"/>
          <w:b/>
          <w:sz w:val="24"/>
          <w:szCs w:val="24"/>
          <w:lang w:val="lt-LT"/>
        </w:rPr>
        <w:t>Viešojo pirkimo komisija, vykdanti</w:t>
      </w:r>
      <w:r w:rsidRPr="002A41DC">
        <w:rPr>
          <w:rFonts w:ascii="Verdana" w:hAnsi="Verdana"/>
          <w:sz w:val="24"/>
          <w:szCs w:val="24"/>
          <w:lang w:val="lt-LT"/>
        </w:rPr>
        <w:t xml:space="preserve"> </w:t>
      </w:r>
      <w:r w:rsidRPr="002A41DC">
        <w:rPr>
          <w:rFonts w:ascii="Verdana" w:hAnsi="Verdana"/>
          <w:b/>
          <w:sz w:val="24"/>
          <w:szCs w:val="24"/>
          <w:lang w:val="lt-LT"/>
        </w:rPr>
        <w:t>Projekto konkurso procedūras (toliau – Nuolatinė komisija)</w:t>
      </w:r>
      <w:r w:rsidRPr="002A41DC">
        <w:rPr>
          <w:rFonts w:ascii="Verdana" w:hAnsi="Verdana"/>
          <w:sz w:val="24"/>
          <w:szCs w:val="24"/>
          <w:lang w:val="lt-LT"/>
        </w:rPr>
        <w:t xml:space="preserve"> – Marijampolės savivaldybės administracijos direktoriaus įsakymu sudaryta </w:t>
      </w:r>
      <w:r w:rsidRPr="002A41DC">
        <w:rPr>
          <w:rFonts w:ascii="Verdana" w:hAnsi="Verdana" w:cs="Verdana"/>
          <w:sz w:val="24"/>
          <w:szCs w:val="24"/>
          <w:lang w:val="lt-LT"/>
        </w:rPr>
        <w:t>Marijampolės savivaldybės administracijos viešųjų pirkimų nuolatinė komisija</w:t>
      </w:r>
      <w:r w:rsidRPr="002A41DC">
        <w:rPr>
          <w:rFonts w:ascii="Verdana" w:hAnsi="Verdana"/>
          <w:sz w:val="24"/>
          <w:szCs w:val="24"/>
          <w:lang w:val="lt-LT"/>
        </w:rPr>
        <w:t>, kuri vertina pateiktų projektų dokumentų atitiktį projekto konkurso dokumentų reikalavimams (išskyrus atitiktį techninės specifikacijos reikalavimams) ir vykdo kitas šiose sąlygose nustatytas projekto konkurso procedūras.</w:t>
      </w:r>
    </w:p>
    <w:p w14:paraId="7BF2A1F8" w14:textId="12A25F6F" w:rsidR="00335B97" w:rsidRPr="002A41DC" w:rsidRDefault="00335B97" w:rsidP="00430EF3">
      <w:pPr>
        <w:pStyle w:val="Body2"/>
        <w:numPr>
          <w:ilvl w:val="2"/>
          <w:numId w:val="7"/>
        </w:numPr>
        <w:tabs>
          <w:tab w:val="left" w:pos="0"/>
          <w:tab w:val="left" w:pos="851"/>
          <w:tab w:val="left" w:pos="1276"/>
          <w:tab w:val="left" w:pos="1560"/>
          <w:tab w:val="left" w:pos="1701"/>
          <w:tab w:val="left" w:pos="1843"/>
        </w:tabs>
        <w:spacing w:after="0"/>
        <w:ind w:left="0" w:firstLine="709"/>
        <w:rPr>
          <w:rFonts w:ascii="Verdana" w:hAnsi="Verdana" w:cs="Times New Roman"/>
          <w:sz w:val="24"/>
          <w:szCs w:val="24"/>
          <w:lang w:val="lt-LT"/>
        </w:rPr>
      </w:pPr>
      <w:r w:rsidRPr="002A41DC">
        <w:rPr>
          <w:rFonts w:ascii="Verdana" w:hAnsi="Verdana"/>
          <w:b/>
          <w:sz w:val="24"/>
          <w:szCs w:val="24"/>
          <w:lang w:val="lt-LT"/>
        </w:rPr>
        <w:t>Vertinimo komisija</w:t>
      </w:r>
      <w:r w:rsidRPr="002A41DC">
        <w:rPr>
          <w:rFonts w:ascii="Verdana" w:hAnsi="Verdana"/>
          <w:sz w:val="24"/>
          <w:szCs w:val="24"/>
          <w:lang w:val="lt-LT"/>
        </w:rPr>
        <w:t xml:space="preserve"> – Marijampolės savivaldybės administracijos direktoriaus įsakymu sudaryta komisija, kurioje ne mažiau kaip trečdalis narių yra su pirkimo specifika artimos arba tos pačios kvalifikacijos ir kuri nagrinėja, vertina ir lygina pateiktus projektus pagal projekto konkurso sąlygose nustatytus vertinimo kriterijus, nagrinėja ir vertina projektų atitiktį techninės specifikacijos reikalavimams, įvertinusi projektus, skiria kokybės balus (jei balsai pasiskirsto po lygiai, lemia Vertinimo komisijos pirmininko balsas), sudaro preliminarią projektų eilę, rengia projektų vertinimo recenzijas;</w:t>
      </w:r>
    </w:p>
    <w:p w14:paraId="0FF0FC2A" w14:textId="1A056A71" w:rsidR="004318D1" w:rsidRPr="002A41DC" w:rsidRDefault="004318D1" w:rsidP="00430EF3">
      <w:pPr>
        <w:pStyle w:val="Body2"/>
        <w:tabs>
          <w:tab w:val="left" w:pos="1260"/>
        </w:tabs>
        <w:spacing w:after="0"/>
        <w:rPr>
          <w:rFonts w:ascii="Verdana" w:hAnsi="Verdana" w:cs="Times New Roman"/>
          <w:color w:val="auto"/>
          <w:sz w:val="24"/>
          <w:szCs w:val="24"/>
          <w:lang w:val="lt-LT"/>
        </w:rPr>
      </w:pPr>
    </w:p>
    <w:p w14:paraId="13D4C96F" w14:textId="6AF49C2C" w:rsidR="001D2258" w:rsidRPr="002A41DC" w:rsidRDefault="002039CA" w:rsidP="00430EF3">
      <w:pPr>
        <w:pStyle w:val="Antrat"/>
        <w:numPr>
          <w:ilvl w:val="3"/>
          <w:numId w:val="3"/>
        </w:numPr>
        <w:tabs>
          <w:tab w:val="left" w:pos="567"/>
          <w:tab w:val="left" w:pos="2268"/>
        </w:tabs>
        <w:ind w:left="0" w:firstLine="0"/>
        <w:jc w:val="center"/>
        <w:rPr>
          <w:rFonts w:ascii="Verdana" w:hAnsi="Verdana" w:cs="Times New Roman"/>
          <w:color w:val="auto"/>
          <w:sz w:val="24"/>
          <w:szCs w:val="24"/>
          <w:lang w:val="lt-LT"/>
        </w:rPr>
      </w:pPr>
      <w:bookmarkStart w:id="5" w:name="_Toc488998668"/>
      <w:bookmarkStart w:id="6" w:name="_Toc198715252"/>
      <w:bookmarkEnd w:id="5"/>
      <w:r w:rsidRPr="002A41DC">
        <w:rPr>
          <w:rFonts w:ascii="Verdana" w:hAnsi="Verdana" w:cs="Times New Roman"/>
          <w:color w:val="auto"/>
          <w:sz w:val="24"/>
          <w:szCs w:val="24"/>
          <w:lang w:val="lt-LT"/>
        </w:rPr>
        <w:t>pROJEKTO KONKURSO</w:t>
      </w:r>
      <w:r w:rsidR="001D2258" w:rsidRPr="002A41DC">
        <w:rPr>
          <w:rFonts w:ascii="Verdana" w:hAnsi="Verdana" w:cs="Times New Roman"/>
          <w:color w:val="auto"/>
          <w:sz w:val="24"/>
          <w:szCs w:val="24"/>
          <w:lang w:val="lt-LT"/>
        </w:rPr>
        <w:t xml:space="preserve"> OBJEKTAS</w:t>
      </w:r>
      <w:bookmarkEnd w:id="6"/>
    </w:p>
    <w:p w14:paraId="654068CF" w14:textId="77777777" w:rsidR="001D2258" w:rsidRPr="002A41DC" w:rsidRDefault="001D2258" w:rsidP="00430EF3">
      <w:pPr>
        <w:pStyle w:val="1Skyrius"/>
        <w:ind w:left="720"/>
        <w:rPr>
          <w:rFonts w:ascii="Verdana" w:hAnsi="Verdana" w:cs="Times New Roman"/>
          <w:color w:val="auto"/>
          <w:sz w:val="24"/>
          <w:szCs w:val="24"/>
          <w:lang w:val="lt-LT"/>
        </w:rPr>
      </w:pPr>
    </w:p>
    <w:p w14:paraId="58468988" w14:textId="44AABF55" w:rsidR="002039CA" w:rsidRPr="002A41DC" w:rsidRDefault="002039CA" w:rsidP="00430EF3">
      <w:pPr>
        <w:pStyle w:val="Pagrindinistekstas"/>
        <w:spacing w:after="0" w:line="240" w:lineRule="auto"/>
        <w:ind w:firstLine="709"/>
        <w:jc w:val="both"/>
        <w:rPr>
          <w:rFonts w:ascii="Verdana" w:eastAsia="Calibri" w:hAnsi="Verdana"/>
          <w:color w:val="auto"/>
        </w:rPr>
      </w:pPr>
      <w:r w:rsidRPr="002A41DC">
        <w:rPr>
          <w:rFonts w:ascii="Verdana" w:eastAsia="Calibri" w:hAnsi="Verdana"/>
          <w:color w:val="auto"/>
        </w:rPr>
        <w:t xml:space="preserve">2.1. Projekto konkurso objektas – </w:t>
      </w:r>
      <w:r w:rsidRPr="002A41DC">
        <w:rPr>
          <w:rFonts w:ascii="Verdana" w:hAnsi="Verdana"/>
          <w:b/>
          <w:bCs/>
        </w:rPr>
        <w:t xml:space="preserve">paminklo Pranciškai </w:t>
      </w:r>
      <w:proofErr w:type="spellStart"/>
      <w:r w:rsidRPr="002A41DC">
        <w:rPr>
          <w:rFonts w:ascii="Verdana" w:hAnsi="Verdana"/>
          <w:b/>
          <w:bCs/>
        </w:rPr>
        <w:t>Ščiukaitei-Butlerienei</w:t>
      </w:r>
      <w:proofErr w:type="spellEnd"/>
      <w:r w:rsidRPr="002A41DC">
        <w:rPr>
          <w:rFonts w:ascii="Verdana" w:hAnsi="Verdana"/>
          <w:b/>
          <w:bCs/>
        </w:rPr>
        <w:t xml:space="preserve"> Marijampolės mieste idėjos sukūrimo, projekto parengimo ir įgyvendinimo </w:t>
      </w:r>
      <w:r w:rsidRPr="002A41DC">
        <w:rPr>
          <w:rFonts w:ascii="Verdana" w:eastAsia="Calibri" w:hAnsi="Verdana"/>
          <w:color w:val="auto"/>
        </w:rPr>
        <w:t xml:space="preserve">(toliau – Projekto) </w:t>
      </w:r>
      <w:r w:rsidRPr="002A41DC">
        <w:rPr>
          <w:rFonts w:ascii="Verdana" w:eastAsia="Calibri" w:hAnsi="Verdana"/>
          <w:b/>
          <w:bCs/>
          <w:color w:val="auto"/>
        </w:rPr>
        <w:t>paslaugos.</w:t>
      </w:r>
    </w:p>
    <w:p w14:paraId="0590A12E" w14:textId="31088E0B" w:rsidR="002039CA" w:rsidRPr="002A41DC" w:rsidRDefault="002039CA" w:rsidP="00430EF3">
      <w:pPr>
        <w:pStyle w:val="Pagrindinistekstas"/>
        <w:spacing w:after="0" w:line="240" w:lineRule="auto"/>
        <w:ind w:firstLine="709"/>
        <w:jc w:val="both"/>
        <w:rPr>
          <w:rFonts w:ascii="Verdana" w:eastAsia="Arial" w:hAnsi="Verdana"/>
          <w:bCs/>
        </w:rPr>
      </w:pPr>
      <w:r w:rsidRPr="002A41DC">
        <w:rPr>
          <w:rFonts w:ascii="Verdana" w:eastAsia="Calibri" w:hAnsi="Verdana"/>
          <w:color w:val="auto"/>
        </w:rPr>
        <w:t xml:space="preserve">2.2. Projekto konkurso tikslas – </w:t>
      </w:r>
      <w:r w:rsidRPr="002A41DC">
        <w:rPr>
          <w:rFonts w:ascii="Verdana" w:eastAsia="Arial" w:hAnsi="Verdana"/>
          <w:bCs/>
        </w:rPr>
        <w:t>išrinkti geriausią skulptūros dizaino ir aplinkos sutvarkymo architektūrinę idėją, kurioje aps</w:t>
      </w:r>
      <w:r w:rsidR="004E3AEB" w:rsidRPr="002A41DC">
        <w:rPr>
          <w:rFonts w:ascii="Verdana" w:eastAsia="Arial" w:hAnsi="Verdana"/>
          <w:bCs/>
        </w:rPr>
        <w:t>p</w:t>
      </w:r>
      <w:r w:rsidRPr="002A41DC">
        <w:rPr>
          <w:rFonts w:ascii="Verdana" w:eastAsia="Arial" w:hAnsi="Verdana"/>
          <w:bCs/>
        </w:rPr>
        <w:t xml:space="preserve">ręstas paminklo medžiagiškumas, apželdinimas, apšvietimas, mažosios architektūros elementai. Atviro (supaprastinto) projekto konkurso būdu atrinkti geriausią projektą ir su jo autoriumi tęsti paslaugų pirkimą neskelbiamų derybų būdu. </w:t>
      </w:r>
    </w:p>
    <w:p w14:paraId="37C2C791" w14:textId="0F691977" w:rsidR="002039CA" w:rsidRPr="002A41DC" w:rsidRDefault="002039CA" w:rsidP="00430EF3">
      <w:pPr>
        <w:pStyle w:val="Pagrindinistekstas"/>
        <w:spacing w:after="0" w:line="240" w:lineRule="auto"/>
        <w:ind w:firstLine="709"/>
        <w:jc w:val="both"/>
        <w:rPr>
          <w:rFonts w:ascii="Verdana" w:eastAsia="Calibri" w:hAnsi="Verdana"/>
          <w:b/>
          <w:color w:val="auto"/>
        </w:rPr>
      </w:pPr>
      <w:r w:rsidRPr="002A41DC">
        <w:rPr>
          <w:rFonts w:ascii="Verdana" w:eastAsia="Arial" w:hAnsi="Verdana"/>
          <w:bCs/>
        </w:rPr>
        <w:t xml:space="preserve">2.3. </w:t>
      </w:r>
      <w:r w:rsidRPr="002A41DC">
        <w:rPr>
          <w:rFonts w:ascii="Verdana" w:hAnsi="Verdana"/>
        </w:rPr>
        <w:t>Perkamo Projekto apibūdinimas, savybės ir kiti būtini reikalavimai yra nurodyti šių konkurso sąlygų 4 priede pateiktoje projekto konkurso techninėje užduotyje. Projektas privalo atitikti turinio reikalavimus, nurodytus techninėje užduotyje.</w:t>
      </w:r>
    </w:p>
    <w:p w14:paraId="18840A1A" w14:textId="1FAF847A" w:rsidR="002039CA" w:rsidRPr="002A41DC" w:rsidRDefault="002039CA" w:rsidP="00430EF3">
      <w:pPr>
        <w:pStyle w:val="Pagrindinistekstas"/>
        <w:spacing w:after="0" w:line="240" w:lineRule="auto"/>
        <w:ind w:firstLine="720"/>
        <w:jc w:val="both"/>
        <w:rPr>
          <w:rFonts w:ascii="Verdana" w:eastAsia="Calibri" w:hAnsi="Verdana"/>
          <w:color w:val="auto"/>
        </w:rPr>
      </w:pPr>
      <w:r w:rsidRPr="002A41DC">
        <w:rPr>
          <w:rFonts w:ascii="Verdana" w:eastAsia="Calibri" w:hAnsi="Verdana"/>
          <w:color w:val="auto"/>
        </w:rPr>
        <w:t xml:space="preserve">2.4. Perkančioji organizacija, vadovaudamasi Taisyklių 15.2 punktu turi teisę, bet neprivalo, paslaugų (Projekto idėjos įgyvendinimo) pirkimą tęsti neskelbiamų derybų būdu, į derybas pakviesdama projekto konkurso laimėtoją arba vieną iš jų. Jeigu projekto konkurso metu būtų nustatyta, kad nei vienas iš </w:t>
      </w:r>
      <w:r w:rsidRPr="002A41DC">
        <w:rPr>
          <w:rFonts w:ascii="Verdana" w:eastAsia="Calibri" w:hAnsi="Verdana"/>
          <w:color w:val="auto"/>
        </w:rPr>
        <w:lastRenderedPageBreak/>
        <w:t>pateiktų pasiūlymų (projekto idėjų) neatitinka Perkančiosios organizacijos poreikių, Perkančioji organizacija neįsipareigoja sudaryti pirkimo sutarties.</w:t>
      </w:r>
    </w:p>
    <w:p w14:paraId="174867BF" w14:textId="7F7E3BF3" w:rsidR="002039CA" w:rsidRPr="002A41DC" w:rsidRDefault="002039CA" w:rsidP="00430EF3">
      <w:pPr>
        <w:pStyle w:val="Pagrindinistekstas"/>
        <w:spacing w:after="0" w:line="240" w:lineRule="auto"/>
        <w:ind w:firstLine="720"/>
        <w:jc w:val="both"/>
        <w:rPr>
          <w:rFonts w:ascii="Verdana" w:eastAsia="Calibri" w:hAnsi="Verdana"/>
          <w:color w:val="auto"/>
        </w:rPr>
      </w:pPr>
      <w:r w:rsidRPr="002A41DC">
        <w:rPr>
          <w:rFonts w:ascii="Verdana" w:eastAsia="Calibri" w:hAnsi="Verdana"/>
          <w:color w:val="auto"/>
        </w:rPr>
        <w:t>2.5. Projekto konkurso objektas į dalis neskaidomas, nes projekto konkurso vykdymas apsiriboja tik architektūrinės koncepcijos (idėjos) parengimu. Tiekėjai turi siūlyti Projektą, apimantį visus techninėje dokumentacijoje nurodytus reikalavimus.</w:t>
      </w:r>
    </w:p>
    <w:p w14:paraId="4FC0C787" w14:textId="2F53514C" w:rsidR="002039CA" w:rsidRPr="002A41DC" w:rsidRDefault="002039CA" w:rsidP="00430EF3">
      <w:pPr>
        <w:pStyle w:val="Pagrindinistekstas"/>
        <w:spacing w:after="0" w:line="240" w:lineRule="auto"/>
        <w:ind w:firstLine="720"/>
        <w:jc w:val="both"/>
        <w:rPr>
          <w:rFonts w:ascii="Verdana" w:eastAsia="Calibri" w:hAnsi="Verdana"/>
          <w:color w:val="auto"/>
        </w:rPr>
      </w:pPr>
      <w:r w:rsidRPr="002A41DC">
        <w:rPr>
          <w:rFonts w:ascii="Verdana" w:eastAsia="Calibri" w:hAnsi="Verdana"/>
          <w:color w:val="auto"/>
        </w:rPr>
        <w:t>2.6. Alternatyvių pasiūlymų teikti negalima.</w:t>
      </w:r>
    </w:p>
    <w:p w14:paraId="31B36846" w14:textId="60EA5F6B" w:rsidR="002039CA" w:rsidRPr="002A41DC" w:rsidRDefault="002039CA" w:rsidP="00430EF3">
      <w:pPr>
        <w:pStyle w:val="Pagrindinistekstas"/>
        <w:spacing w:after="0" w:line="240" w:lineRule="auto"/>
        <w:ind w:firstLine="720"/>
        <w:jc w:val="both"/>
        <w:rPr>
          <w:rFonts w:ascii="Verdana" w:eastAsia="Calibri" w:hAnsi="Verdana"/>
          <w:color w:val="auto"/>
        </w:rPr>
      </w:pPr>
      <w:r w:rsidRPr="002A41DC">
        <w:rPr>
          <w:rFonts w:ascii="Verdana" w:eastAsia="Calibri" w:hAnsi="Verdana"/>
          <w:color w:val="auto"/>
        </w:rPr>
        <w:t>2.7. Bet kuriuo metu iki projekto konkurso laimėtojo nustatymo Perkančioji organizacija turi teisę savo iniciatyva nutraukti pradėtas projekto konkurso procedūras, jeigu atsirado aplinkybių, kurių nebuvo galima numatyti, ir privalo tai padaryti, jeigu buvo pažeisti VPĮ 17 straipsnio 1 dalyje nustatyti principai ir atitinkamos padėties negalima ištaisyti. Šiuo atveju Perkančioji organizacija neatlygina dalyvių nuostolių, susijusių su Projekto pasiūlymų rengimu, pateikimu ir pan.</w:t>
      </w:r>
    </w:p>
    <w:p w14:paraId="1BA362A4" w14:textId="77777777" w:rsidR="00DB3CE1" w:rsidRPr="002A41DC" w:rsidRDefault="00DB3CE1" w:rsidP="00430EF3">
      <w:pPr>
        <w:pStyle w:val="Pagrindinistekstas"/>
        <w:spacing w:after="0" w:line="240" w:lineRule="auto"/>
        <w:ind w:firstLine="720"/>
        <w:jc w:val="both"/>
        <w:rPr>
          <w:rFonts w:ascii="Verdana" w:hAnsi="Verdana"/>
          <w:lang w:eastAsia="lt-LT"/>
        </w:rPr>
      </w:pPr>
    </w:p>
    <w:p w14:paraId="0BD31848" w14:textId="2339EC1F" w:rsidR="001D2258" w:rsidRPr="002A41DC" w:rsidRDefault="001D2258" w:rsidP="00430EF3">
      <w:pPr>
        <w:pStyle w:val="Antrat"/>
        <w:numPr>
          <w:ilvl w:val="3"/>
          <w:numId w:val="3"/>
        </w:numPr>
        <w:tabs>
          <w:tab w:val="left" w:pos="993"/>
          <w:tab w:val="left" w:pos="2694"/>
          <w:tab w:val="left" w:pos="3119"/>
        </w:tabs>
        <w:ind w:left="0" w:firstLine="0"/>
        <w:jc w:val="center"/>
        <w:rPr>
          <w:rFonts w:ascii="Verdana" w:hAnsi="Verdana" w:cs="Times New Roman"/>
          <w:color w:val="auto"/>
          <w:sz w:val="24"/>
          <w:szCs w:val="24"/>
          <w:lang w:val="lt-LT"/>
        </w:rPr>
      </w:pPr>
      <w:bookmarkStart w:id="7" w:name="_Toc488998669"/>
      <w:bookmarkStart w:id="8" w:name="_Toc198715253"/>
      <w:bookmarkEnd w:id="7"/>
      <w:r w:rsidRPr="002A41DC">
        <w:rPr>
          <w:rFonts w:ascii="Verdana" w:hAnsi="Verdana" w:cs="Times New Roman"/>
          <w:color w:val="auto"/>
          <w:sz w:val="24"/>
          <w:szCs w:val="24"/>
          <w:lang w:val="lt-LT"/>
        </w:rPr>
        <w:t>TIEKĖJŲ PAŠALINIMO PAGRINDAI IR REIKALAUJAMA KVALIFIKACIJA</w:t>
      </w:r>
      <w:bookmarkEnd w:id="8"/>
    </w:p>
    <w:p w14:paraId="3C57479E" w14:textId="712AC9D2" w:rsidR="001D2258" w:rsidRPr="002A41DC" w:rsidRDefault="001D2258" w:rsidP="00430EF3">
      <w:pPr>
        <w:pStyle w:val="Antrat"/>
        <w:rPr>
          <w:rFonts w:ascii="Verdana" w:hAnsi="Verdana" w:cs="Times New Roman"/>
          <w:sz w:val="24"/>
          <w:szCs w:val="24"/>
          <w:lang w:val="lt-LT"/>
        </w:rPr>
      </w:pPr>
    </w:p>
    <w:p w14:paraId="7CBDD69B" w14:textId="19730829" w:rsidR="009300D2" w:rsidRPr="002A41DC" w:rsidRDefault="009300D2" w:rsidP="00430EF3">
      <w:pPr>
        <w:widowControl w:val="0"/>
        <w:numPr>
          <w:ilvl w:val="1"/>
          <w:numId w:val="8"/>
        </w:numPr>
        <w:pBdr>
          <w:top w:val="nil"/>
          <w:left w:val="nil"/>
          <w:bottom w:val="nil"/>
          <w:right w:val="nil"/>
          <w:between w:val="nil"/>
        </w:pBdr>
        <w:tabs>
          <w:tab w:val="left" w:pos="567"/>
          <w:tab w:val="left" w:pos="1042"/>
        </w:tabs>
        <w:spacing w:after="0" w:line="240" w:lineRule="auto"/>
        <w:ind w:left="0" w:firstLine="709"/>
        <w:jc w:val="both"/>
        <w:rPr>
          <w:rFonts w:ascii="Verdana" w:eastAsia="Courier New" w:hAnsi="Verdana"/>
          <w:color w:val="000000"/>
          <w:sz w:val="24"/>
          <w:szCs w:val="24"/>
          <w:u w:val="single"/>
          <w:lang w:eastAsia="en-GB"/>
        </w:rPr>
      </w:pPr>
      <w:r w:rsidRPr="002A41DC">
        <w:rPr>
          <w:rFonts w:ascii="Verdana" w:eastAsia="Times New Roman" w:hAnsi="Verdana"/>
          <w:color w:val="000000"/>
          <w:sz w:val="24"/>
          <w:szCs w:val="24"/>
          <w:lang w:eastAsia="en-GB"/>
        </w:rPr>
        <w:t>Perkančioji organizacija, susipažinusi su dalyvių devizų šifrais, kaip tai numato projekto konkurso sąlygos, norėdama išsiaiškinti, ar tiekėjas yra kompetentingas, patikimas ir pajėgus įvykdyti šio konkurso sąlygas, tikrina ar nėra tiekėjų pašalinimo pagrindų, ar tiekėjai atitinka minimalius kvalifikacinius reikalavimus. Projekto konkursui</w:t>
      </w:r>
      <w:r w:rsidRPr="002A41DC">
        <w:rPr>
          <w:rFonts w:ascii="Verdana" w:hAnsi="Verdana"/>
          <w:kern w:val="16"/>
          <w:sz w:val="24"/>
          <w:szCs w:val="24"/>
        </w:rPr>
        <w:t xml:space="preserve"> netaikomi </w:t>
      </w:r>
      <w:r w:rsidRPr="002A41DC">
        <w:rPr>
          <w:rFonts w:ascii="Verdana" w:hAnsi="Verdana"/>
          <w:sz w:val="24"/>
          <w:szCs w:val="24"/>
        </w:rPr>
        <w:t>kokybės vadybos sistemos ir aplinkos apsaugos vadybos sistemos standartai.</w:t>
      </w:r>
    </w:p>
    <w:p w14:paraId="70805902" w14:textId="10165954" w:rsidR="007B19E7" w:rsidRPr="002A41DC" w:rsidRDefault="0099639C" w:rsidP="00126A06">
      <w:pPr>
        <w:pStyle w:val="Sraopastraipa"/>
        <w:numPr>
          <w:ilvl w:val="1"/>
          <w:numId w:val="8"/>
        </w:numPr>
        <w:tabs>
          <w:tab w:val="left" w:pos="1134"/>
          <w:tab w:val="left" w:pos="1418"/>
        </w:tabs>
        <w:spacing w:after="0" w:line="240" w:lineRule="auto"/>
        <w:ind w:left="0" w:firstLine="709"/>
        <w:jc w:val="both"/>
        <w:rPr>
          <w:rFonts w:ascii="Verdana" w:hAnsi="Verdana"/>
          <w:szCs w:val="24"/>
        </w:rPr>
      </w:pPr>
      <w:r w:rsidRPr="002A41DC">
        <w:rPr>
          <w:rFonts w:ascii="Verdana" w:hAnsi="Verdana"/>
          <w:szCs w:val="24"/>
        </w:rPr>
        <w:t xml:space="preserve">Tiekėjai, </w:t>
      </w:r>
      <w:r w:rsidR="00594CD9" w:rsidRPr="002A41DC">
        <w:rPr>
          <w:rFonts w:ascii="Verdana" w:hAnsi="Verdana"/>
          <w:szCs w:val="24"/>
        </w:rPr>
        <w:t>pageidaujantis dalyvauti konkurse</w:t>
      </w:r>
      <w:r w:rsidRPr="002A41DC">
        <w:rPr>
          <w:rFonts w:ascii="Verdana" w:hAnsi="Verdana"/>
          <w:szCs w:val="24"/>
        </w:rPr>
        <w:t xml:space="preserve">, kad nėra tiekėjo pašalinimo pagrindų ir, kad jie tenkina pirkimo dokumentuose nustatytus reikalavimus, turi pateikti užpildytą pirkimo sąlygų </w:t>
      </w:r>
      <w:r w:rsidR="00FB7A71" w:rsidRPr="002A41DC">
        <w:rPr>
          <w:rFonts w:ascii="Verdana" w:hAnsi="Verdana"/>
          <w:szCs w:val="24"/>
        </w:rPr>
        <w:t>3</w:t>
      </w:r>
      <w:r w:rsidRPr="002A41DC">
        <w:rPr>
          <w:rFonts w:ascii="Verdana" w:hAnsi="Verdana"/>
          <w:szCs w:val="24"/>
        </w:rPr>
        <w:t xml:space="preserve"> priedą „Europos bendrasis viešųjų pirkimų dokumentas“ (toliau – EBVPD) pagal VPĮ 50 straipsnyje nustatytus reikalavimus</w:t>
      </w:r>
      <w:r w:rsidR="000023A3" w:rsidRPr="002A41DC">
        <w:rPr>
          <w:rFonts w:ascii="Verdana" w:hAnsi="Verdana"/>
          <w:szCs w:val="24"/>
        </w:rPr>
        <w:t xml:space="preserve"> 6 priedą deklaraciją dėl atliekamų statybos darbų</w:t>
      </w:r>
      <w:r w:rsidRPr="002A41DC">
        <w:rPr>
          <w:rFonts w:ascii="Verdana" w:hAnsi="Verdana"/>
          <w:szCs w:val="24"/>
        </w:rPr>
        <w:t xml:space="preserve">. EBVPD pildomas jį įkėlus į interneto svetainę </w:t>
      </w:r>
      <w:hyperlink r:id="rId16" w:history="1">
        <w:r w:rsidRPr="002A41DC">
          <w:rPr>
            <w:rStyle w:val="Hipersaitas"/>
            <w:rFonts w:ascii="Verdana" w:hAnsi="Verdana"/>
            <w:color w:val="auto"/>
            <w:szCs w:val="24"/>
          </w:rPr>
          <w:t>https://ebvpd.eviesiejipirkimai.lt/espd-web/</w:t>
        </w:r>
      </w:hyperlink>
      <w:r w:rsidRPr="002A41DC">
        <w:rPr>
          <w:rFonts w:ascii="Verdana" w:hAnsi="Verdana"/>
          <w:szCs w:val="24"/>
        </w:rPr>
        <w:t xml:space="preserve"> ir užpildžius bei atsisiuntus pateikiamas kartu su pasiūlymu (</w:t>
      </w:r>
      <w:proofErr w:type="spellStart"/>
      <w:r w:rsidRPr="002A41DC">
        <w:rPr>
          <w:rFonts w:ascii="Verdana" w:hAnsi="Verdana"/>
          <w:szCs w:val="24"/>
        </w:rPr>
        <w:t>pdf</w:t>
      </w:r>
      <w:proofErr w:type="spellEnd"/>
      <w:r w:rsidRPr="002A41DC">
        <w:rPr>
          <w:rFonts w:ascii="Verdana" w:hAnsi="Verdana"/>
          <w:szCs w:val="24"/>
        </w:rPr>
        <w:t xml:space="preserve"> formatu). EBVPD pildymo instrukciją galima rasti Viešųjų pirkimų tarnybos internetinėje svetainėje adresu </w:t>
      </w:r>
      <w:hyperlink r:id="rId17" w:history="1">
        <w:r w:rsidR="00767398" w:rsidRPr="002A41DC">
          <w:rPr>
            <w:rStyle w:val="Hipersaitas"/>
            <w:rFonts w:ascii="Verdana" w:hAnsi="Verdana" w:cs="Arial Unicode MS"/>
            <w:szCs w:val="24"/>
          </w:rPr>
          <w:t>https://vpt.lrv.lt/uploads/vpt/documents/files/EBVPD%20pildymas(Tiek%C4%97jas).pdf</w:t>
        </w:r>
      </w:hyperlink>
      <w:r w:rsidR="00767398" w:rsidRPr="002A41DC">
        <w:rPr>
          <w:rFonts w:ascii="Verdana" w:hAnsi="Verdana"/>
          <w:szCs w:val="24"/>
        </w:rPr>
        <w:t>.</w:t>
      </w:r>
      <w:r w:rsidR="00767398" w:rsidRPr="002A41DC">
        <w:rPr>
          <w:rFonts w:ascii="Verdana" w:hAnsi="Verdana"/>
        </w:rPr>
        <w:t xml:space="preserve"> </w:t>
      </w:r>
      <w:r w:rsidR="000023A3" w:rsidRPr="002A41DC">
        <w:rPr>
          <w:rFonts w:ascii="Verdana" w:hAnsi="Verdana"/>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0023A3" w:rsidRPr="002A41DC">
        <w:rPr>
          <w:rFonts w:ascii="Verdana" w:hAnsi="Verdana"/>
          <w:b/>
          <w:bCs/>
          <w:szCs w:val="24"/>
        </w:rPr>
        <w:t>užpildytas ir pasirašytas EBVPD.</w:t>
      </w:r>
      <w:r w:rsidR="000023A3" w:rsidRPr="002A41DC">
        <w:rPr>
          <w:rFonts w:ascii="Verdana" w:hAnsi="Verdana"/>
          <w:szCs w:val="24"/>
        </w:rPr>
        <w:t xml:space="preserve"> Iš subjekto, kurio pajėgumu tiekėjas nesiremia kvalifikacijos įrodymui, Perkančioji organizacija nereikalauja pateikti užpildyto ir pasirašyto atskiro EBVPD</w:t>
      </w:r>
      <w:r w:rsidR="00594CD9" w:rsidRPr="002A41DC">
        <w:rPr>
          <w:rFonts w:ascii="Verdana" w:hAnsi="Verdana"/>
          <w:szCs w:val="24"/>
        </w:rPr>
        <w:t>.</w:t>
      </w:r>
      <w:r w:rsidR="00126A06" w:rsidRPr="002A41DC">
        <w:rPr>
          <w:rFonts w:ascii="Verdana" w:hAnsi="Verdana"/>
          <w:szCs w:val="24"/>
        </w:rPr>
        <w:t xml:space="preserve"> </w:t>
      </w:r>
      <w:r w:rsidR="00126A06" w:rsidRPr="002A41DC">
        <w:rPr>
          <w:rFonts w:ascii="Verdana" w:hAnsi="Verdana"/>
          <w:b/>
          <w:color w:val="00000A"/>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00126A06" w:rsidRPr="002A41DC">
        <w:rPr>
          <w:rFonts w:ascii="Verdana" w:hAnsi="Verdana"/>
          <w:b/>
          <w:color w:val="00000A"/>
          <w:szCs w:val="24"/>
        </w:rPr>
        <w:t>ių</w:t>
      </w:r>
      <w:proofErr w:type="spellEnd"/>
      <w:r w:rsidR="00126A06" w:rsidRPr="002A41DC">
        <w:rPr>
          <w:rFonts w:ascii="Verdana" w:hAnsi="Verdana"/>
          <w:b/>
          <w:color w:val="00000A"/>
          <w:szCs w:val="24"/>
        </w:rPr>
        <w:t xml:space="preserve"> pajėgumu/-</w:t>
      </w:r>
      <w:proofErr w:type="spellStart"/>
      <w:r w:rsidR="00126A06" w:rsidRPr="002A41DC">
        <w:rPr>
          <w:rFonts w:ascii="Verdana" w:hAnsi="Verdana"/>
          <w:b/>
          <w:color w:val="00000A"/>
          <w:szCs w:val="24"/>
        </w:rPr>
        <w:t>ais</w:t>
      </w:r>
      <w:proofErr w:type="spellEnd"/>
      <w:r w:rsidR="00126A06" w:rsidRPr="002A41DC">
        <w:rPr>
          <w:rFonts w:ascii="Verdana" w:hAnsi="Verdana"/>
          <w:b/>
          <w:color w:val="00000A"/>
          <w:szCs w:val="24"/>
        </w:rPr>
        <w:t xml:space="preserve"> tiekėjas nesiremia kvalifikacijos įrodymui. </w:t>
      </w:r>
      <w:proofErr w:type="spellStart"/>
      <w:r w:rsidR="00126A06" w:rsidRPr="002A41DC">
        <w:rPr>
          <w:rFonts w:ascii="Verdana" w:hAnsi="Verdana"/>
          <w:b/>
          <w:color w:val="00000A"/>
          <w:szCs w:val="24"/>
        </w:rPr>
        <w:t>Kvazisubtiekėjas</w:t>
      </w:r>
      <w:proofErr w:type="spellEnd"/>
      <w:r w:rsidR="00126A06" w:rsidRPr="002A41DC">
        <w:rPr>
          <w:rFonts w:ascii="Verdana" w:hAnsi="Verdana"/>
          <w:b/>
          <w:color w:val="00000A"/>
          <w:szCs w:val="24"/>
        </w:rPr>
        <w:t xml:space="preserve"> neturi pateikti atskiro EBVPD.</w:t>
      </w:r>
    </w:p>
    <w:p w14:paraId="4E3DBA22" w14:textId="79881AFD" w:rsidR="00907CEE" w:rsidRPr="002A41DC" w:rsidRDefault="00907CEE" w:rsidP="00430EF3">
      <w:pPr>
        <w:pStyle w:val="Body2"/>
        <w:numPr>
          <w:ilvl w:val="1"/>
          <w:numId w:val="8"/>
        </w:numPr>
        <w:tabs>
          <w:tab w:val="left" w:pos="120"/>
        </w:tabs>
        <w:spacing w:after="0"/>
        <w:ind w:left="0" w:firstLine="709"/>
        <w:rPr>
          <w:rFonts w:ascii="Verdana" w:hAnsi="Verdana" w:cs="Times New Roman"/>
          <w:kern w:val="16"/>
          <w:sz w:val="24"/>
          <w:szCs w:val="24"/>
          <w:lang w:val="lt-LT"/>
        </w:rPr>
      </w:pPr>
      <w:r w:rsidRPr="002A41DC">
        <w:rPr>
          <w:rFonts w:ascii="Verdana" w:hAnsi="Verdana"/>
          <w:kern w:val="16"/>
          <w:sz w:val="24"/>
          <w:szCs w:val="24"/>
          <w:lang w:val="lt-LT"/>
        </w:rPr>
        <w:t>Perkančioji organizacija su pasiūlymu nereikalauja pateikti 3.4</w:t>
      </w:r>
      <w:r w:rsidR="00594CD9" w:rsidRPr="002A41DC">
        <w:rPr>
          <w:rFonts w:ascii="Verdana" w:hAnsi="Verdana"/>
          <w:kern w:val="16"/>
          <w:sz w:val="24"/>
          <w:szCs w:val="24"/>
          <w:lang w:val="lt-LT"/>
        </w:rPr>
        <w:t xml:space="preserve"> ir</w:t>
      </w:r>
      <w:r w:rsidRPr="002A41DC">
        <w:rPr>
          <w:rFonts w:ascii="Verdana" w:hAnsi="Verdana"/>
          <w:kern w:val="16"/>
          <w:sz w:val="24"/>
          <w:szCs w:val="24"/>
          <w:lang w:val="lt-LT"/>
        </w:rPr>
        <w:t xml:space="preserve"> 3.5 punktų lentelėse nurodytų pašalinimo pagrindų nebuvimą įrodančių dokumentų, </w:t>
      </w:r>
      <w:r w:rsidRPr="002A41DC">
        <w:rPr>
          <w:rFonts w:ascii="Verdana" w:hAnsi="Verdana"/>
          <w:kern w:val="16"/>
          <w:sz w:val="24"/>
          <w:szCs w:val="24"/>
          <w:lang w:val="lt-LT"/>
        </w:rPr>
        <w:lastRenderedPageBreak/>
        <w:t xml:space="preserve">atitikimą minimaliems kvalifikacijos reikalavimams įrodančių dokumentų. Šių dokumentų bus prašoma tik iš </w:t>
      </w:r>
      <w:r w:rsidR="00594CD9" w:rsidRPr="002A41DC">
        <w:rPr>
          <w:rFonts w:ascii="Verdana" w:eastAsia="Times New Roman" w:hAnsi="Verdana"/>
          <w:b/>
          <w:sz w:val="24"/>
          <w:szCs w:val="24"/>
          <w:lang w:val="lt-LT"/>
        </w:rPr>
        <w:t xml:space="preserve">pirmų 3 (trijų) daugiausiai balų surinkusių dalyvių, kai kiekvieno dalyvio surinkta balų suma viršija projekto konkurso sąlygų </w:t>
      </w:r>
      <w:r w:rsidR="00842CA7" w:rsidRPr="002A41DC">
        <w:rPr>
          <w:rFonts w:ascii="Verdana" w:eastAsia="Times New Roman" w:hAnsi="Verdana"/>
          <w:b/>
          <w:sz w:val="24"/>
          <w:szCs w:val="24"/>
          <w:lang w:val="lt-LT"/>
        </w:rPr>
        <w:t>8.1</w:t>
      </w:r>
      <w:r w:rsidR="00E77DE2" w:rsidRPr="002A41DC">
        <w:rPr>
          <w:rFonts w:ascii="Verdana" w:eastAsia="Times New Roman" w:hAnsi="Verdana"/>
          <w:b/>
          <w:sz w:val="24"/>
          <w:szCs w:val="24"/>
          <w:lang w:val="lt-LT"/>
        </w:rPr>
        <w:t>0</w:t>
      </w:r>
      <w:r w:rsidR="00842CA7" w:rsidRPr="002A41DC">
        <w:rPr>
          <w:rFonts w:ascii="Verdana" w:eastAsia="Times New Roman" w:hAnsi="Verdana"/>
          <w:b/>
          <w:sz w:val="24"/>
          <w:szCs w:val="24"/>
          <w:lang w:val="lt-LT"/>
        </w:rPr>
        <w:t>.</w:t>
      </w:r>
      <w:r w:rsidR="00594CD9" w:rsidRPr="002A41DC">
        <w:rPr>
          <w:rFonts w:ascii="Verdana" w:eastAsia="Times New Roman" w:hAnsi="Verdana"/>
          <w:b/>
          <w:sz w:val="24"/>
          <w:szCs w:val="24"/>
          <w:lang w:val="lt-LT"/>
        </w:rPr>
        <w:t xml:space="preserve"> punkte nustatytą minimalią vertinimo ribą</w:t>
      </w:r>
      <w:r w:rsidR="00594CD9" w:rsidRPr="002A41DC">
        <w:rPr>
          <w:rFonts w:ascii="Verdana" w:eastAsia="Times New Roman" w:hAnsi="Verdana"/>
          <w:b/>
          <w:sz w:val="24"/>
          <w:szCs w:val="24"/>
          <w:lang w:val="lt-LT" w:eastAsia="en-GB"/>
        </w:rPr>
        <w:t xml:space="preserve"> (po Projektų pasiūlymų eilės nustatymo)</w:t>
      </w:r>
      <w:r w:rsidR="00594CD9" w:rsidRPr="002A41DC">
        <w:rPr>
          <w:rFonts w:ascii="Verdana" w:eastAsia="Times New Roman" w:hAnsi="Verdana"/>
          <w:bCs/>
          <w:sz w:val="24"/>
          <w:szCs w:val="24"/>
          <w:lang w:val="lt-LT" w:eastAsia="en-GB"/>
        </w:rPr>
        <w:t>.</w:t>
      </w:r>
      <w:r w:rsidRPr="002A41DC">
        <w:rPr>
          <w:rFonts w:ascii="Verdana" w:hAnsi="Verdana"/>
          <w:kern w:val="16"/>
          <w:sz w:val="24"/>
          <w:szCs w:val="24"/>
          <w:lang w:val="lt-LT"/>
        </w:rPr>
        <w:t xml:space="preserve">, </w:t>
      </w:r>
      <w:r w:rsidRPr="002A41DC">
        <w:rPr>
          <w:rFonts w:ascii="Verdana" w:hAnsi="Verdana"/>
          <w:sz w:val="24"/>
          <w:szCs w:val="24"/>
          <w:lang w:val="lt-LT"/>
        </w:rPr>
        <w:t xml:space="preserve">3.4 punkte pašalinimo pagrindų nebuvimą patvirtinančių dokumentų </w:t>
      </w:r>
      <w:r w:rsidRPr="002A41DC">
        <w:rPr>
          <w:rFonts w:ascii="Verdana" w:hAnsi="Verdana"/>
          <w:b/>
          <w:bCs/>
          <w:sz w:val="24"/>
          <w:szCs w:val="24"/>
          <w:lang w:val="lt-LT"/>
        </w:rPr>
        <w:t>perkančioji organizacija reikalaus tik turėdama pagrįstų abejonių dėl tiekėjo patikimumo</w:t>
      </w:r>
      <w:r w:rsidRPr="002A41DC">
        <w:rPr>
          <w:rFonts w:ascii="Verdana" w:hAnsi="Verdana"/>
          <w:kern w:val="16"/>
          <w:sz w:val="24"/>
          <w:szCs w:val="24"/>
          <w:lang w:val="lt-LT"/>
        </w:rPr>
        <w:t>.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66280E62" w14:textId="09A675C0" w:rsidR="001D2258" w:rsidRPr="002A41DC" w:rsidRDefault="001D2258" w:rsidP="00430EF3">
      <w:pPr>
        <w:pStyle w:val="Body2"/>
        <w:numPr>
          <w:ilvl w:val="1"/>
          <w:numId w:val="8"/>
        </w:numPr>
        <w:tabs>
          <w:tab w:val="left" w:pos="120"/>
        </w:tabs>
        <w:spacing w:after="0"/>
        <w:ind w:left="0" w:firstLine="709"/>
        <w:rPr>
          <w:rFonts w:ascii="Verdana" w:hAnsi="Verdana" w:cs="Times New Roman"/>
          <w:kern w:val="16"/>
          <w:sz w:val="24"/>
          <w:szCs w:val="24"/>
          <w:lang w:val="lt-LT"/>
        </w:rPr>
      </w:pPr>
      <w:bookmarkStart w:id="9" w:name="_Ref96676198"/>
      <w:r w:rsidRPr="002A41DC">
        <w:rPr>
          <w:rFonts w:ascii="Verdana" w:hAnsi="Verdana"/>
          <w:kern w:val="16"/>
          <w:sz w:val="24"/>
          <w:szCs w:val="24"/>
          <w:lang w:val="lt-LT"/>
        </w:rPr>
        <w:t>Perkančioji organizacija pašalina tiekėją iš pirkimo procedūros, jeigu:</w:t>
      </w:r>
      <w:bookmarkEnd w:id="9"/>
    </w:p>
    <w:tbl>
      <w:tblPr>
        <w:tblW w:w="9784" w:type="dxa"/>
        <w:tblInd w:w="-8" w:type="dxa"/>
        <w:tblLayout w:type="fixed"/>
        <w:tblCellMar>
          <w:left w:w="10" w:type="dxa"/>
          <w:right w:w="10" w:type="dxa"/>
        </w:tblCellMar>
        <w:tblLook w:val="00A0" w:firstRow="1" w:lastRow="0" w:firstColumn="1" w:lastColumn="0" w:noHBand="0" w:noVBand="0"/>
      </w:tblPr>
      <w:tblGrid>
        <w:gridCol w:w="712"/>
        <w:gridCol w:w="3969"/>
        <w:gridCol w:w="1559"/>
        <w:gridCol w:w="3544"/>
      </w:tblGrid>
      <w:tr w:rsidR="00546267" w:rsidRPr="002A41DC" w14:paraId="5DEF3BA1"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120D8" w14:textId="77777777" w:rsidR="00546267" w:rsidRPr="002A41DC" w:rsidRDefault="00546267" w:rsidP="00430EF3">
            <w:pPr>
              <w:pStyle w:val="Betarp"/>
              <w:ind w:left="32"/>
              <w:jc w:val="center"/>
              <w:rPr>
                <w:rFonts w:ascii="Verdana" w:hAnsi="Verdana"/>
                <w:b/>
                <w:bCs/>
                <w:sz w:val="24"/>
                <w:szCs w:val="24"/>
              </w:rPr>
            </w:pPr>
            <w:bookmarkStart w:id="10" w:name="_Hlk193295418"/>
            <w:r w:rsidRPr="002A41DC">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5BA31" w14:textId="197C2FD5" w:rsidR="00546267" w:rsidRPr="002A41DC" w:rsidRDefault="00546267" w:rsidP="00430EF3">
            <w:pPr>
              <w:pStyle w:val="Betarp"/>
              <w:jc w:val="center"/>
              <w:rPr>
                <w:rFonts w:ascii="Verdana" w:hAnsi="Verdana"/>
                <w:sz w:val="24"/>
                <w:szCs w:val="24"/>
                <w:lang w:eastAsia="en-US"/>
              </w:rPr>
            </w:pPr>
            <w:r w:rsidRPr="002A41DC">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4945D" w14:textId="677FA224" w:rsidR="00546267" w:rsidRPr="002A41DC" w:rsidRDefault="00546267" w:rsidP="00430EF3">
            <w:pPr>
              <w:pStyle w:val="Betarp"/>
              <w:jc w:val="center"/>
              <w:rPr>
                <w:rFonts w:ascii="Verdana" w:eastAsia="Yu Mincho" w:hAnsi="Verdana"/>
                <w:b/>
                <w:bCs/>
                <w:sz w:val="24"/>
                <w:szCs w:val="24"/>
              </w:rPr>
            </w:pPr>
            <w:r w:rsidRPr="002A41DC">
              <w:rPr>
                <w:rFonts w:ascii="Verdana" w:eastAsia="Yu Mincho" w:hAnsi="Verdana"/>
                <w:b/>
                <w:bCs/>
                <w:sz w:val="24"/>
                <w:szCs w:val="24"/>
              </w:rPr>
              <w:t xml:space="preserve">VPĮ straipsnis, dalis, punktas bei EBVPD formos dalis pildymui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C6DDA" w14:textId="77777777" w:rsidR="00546267" w:rsidRPr="002A41DC" w:rsidRDefault="00546267" w:rsidP="00430EF3">
            <w:pPr>
              <w:pStyle w:val="Betarp"/>
              <w:jc w:val="center"/>
              <w:rPr>
                <w:rFonts w:ascii="Verdana" w:hAnsi="Verdana"/>
                <w:sz w:val="24"/>
                <w:szCs w:val="24"/>
                <w:lang w:eastAsia="en-US"/>
              </w:rPr>
            </w:pPr>
            <w:r w:rsidRPr="002A41DC">
              <w:rPr>
                <w:rFonts w:ascii="Verdana" w:hAnsi="Verdana"/>
                <w:b/>
                <w:bCs/>
                <w:sz w:val="24"/>
                <w:szCs w:val="24"/>
              </w:rPr>
              <w:t>Pašalinimo pagrindų nebuvimą įrodantys dokumentai</w:t>
            </w:r>
          </w:p>
        </w:tc>
      </w:tr>
      <w:tr w:rsidR="00546267" w:rsidRPr="002A41DC" w14:paraId="6C85427F"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66234" w14:textId="6CC54ACF" w:rsidR="00546267" w:rsidRPr="002A41DC" w:rsidRDefault="00546267" w:rsidP="00430EF3">
            <w:pPr>
              <w:spacing w:after="0" w:line="240" w:lineRule="auto"/>
              <w:rPr>
                <w:rFonts w:ascii="Verdana" w:hAnsi="Verdana" w:cs="Times New Roman"/>
                <w:sz w:val="24"/>
                <w:szCs w:val="24"/>
              </w:rPr>
            </w:pPr>
            <w:r w:rsidRPr="002A41DC">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24A1E" w14:textId="5B80F670" w:rsidR="00546267" w:rsidRPr="002A41DC" w:rsidRDefault="00546267" w:rsidP="00430EF3">
            <w:pPr>
              <w:pStyle w:val="Betarp"/>
              <w:jc w:val="both"/>
              <w:rPr>
                <w:rFonts w:ascii="Verdana" w:hAnsi="Verdana"/>
                <w:b/>
                <w:bCs/>
                <w:sz w:val="24"/>
                <w:szCs w:val="24"/>
                <w:lang w:eastAsia="en-US"/>
              </w:rPr>
            </w:pPr>
            <w:r w:rsidRPr="002A41DC">
              <w:rPr>
                <w:rFonts w:ascii="Verdana" w:hAnsi="Verdana"/>
                <w:sz w:val="24"/>
                <w:szCs w:val="24"/>
                <w:lang w:eastAsia="en-US"/>
              </w:rPr>
              <w:t>Tiekėjas arba jo atsakingas asmuo, nurodytas VPĮ 46 straipsnio 2 dalies 2 punkte, nuteistas už šią nusikalstamą veiką:</w:t>
            </w:r>
          </w:p>
          <w:p w14:paraId="611249F2" w14:textId="77777777" w:rsidR="00546267" w:rsidRPr="002A41DC" w:rsidRDefault="00546267" w:rsidP="00430EF3">
            <w:pPr>
              <w:pStyle w:val="Betarp"/>
              <w:tabs>
                <w:tab w:val="left" w:pos="436"/>
                <w:tab w:val="left" w:pos="661"/>
              </w:tabs>
              <w:jc w:val="both"/>
              <w:rPr>
                <w:rFonts w:ascii="Verdana" w:hAnsi="Verdana"/>
                <w:b/>
                <w:bCs/>
                <w:sz w:val="24"/>
                <w:szCs w:val="24"/>
                <w:lang w:eastAsia="en-US"/>
              </w:rPr>
            </w:pPr>
            <w:r w:rsidRPr="002A41DC">
              <w:rPr>
                <w:rFonts w:ascii="Verdana" w:hAnsi="Verdana"/>
                <w:sz w:val="24"/>
                <w:szCs w:val="24"/>
                <w:lang w:eastAsia="en-US"/>
              </w:rPr>
              <w:t>1) dalyvavimą nusikalstamame susivienijime, jo organizavimą ar vadovavimą jam;</w:t>
            </w:r>
          </w:p>
          <w:p w14:paraId="15ABBC15" w14:textId="77777777" w:rsidR="00546267" w:rsidRPr="002A41DC" w:rsidRDefault="00546267" w:rsidP="00430EF3">
            <w:pPr>
              <w:pStyle w:val="Betarp"/>
              <w:jc w:val="both"/>
              <w:rPr>
                <w:rFonts w:ascii="Verdana" w:hAnsi="Verdana"/>
                <w:b/>
                <w:bCs/>
                <w:sz w:val="24"/>
                <w:szCs w:val="24"/>
                <w:lang w:eastAsia="en-US"/>
              </w:rPr>
            </w:pPr>
            <w:r w:rsidRPr="002A41DC">
              <w:rPr>
                <w:rFonts w:ascii="Verdana" w:hAnsi="Verdana"/>
                <w:sz w:val="24"/>
                <w:szCs w:val="24"/>
                <w:lang w:eastAsia="en-US"/>
              </w:rPr>
              <w:t>2) kyšininkavimą, prekybą poveikiu, papirkimą;</w:t>
            </w:r>
          </w:p>
          <w:p w14:paraId="785B2C12" w14:textId="77777777" w:rsidR="00546267" w:rsidRPr="002A41DC" w:rsidRDefault="00546267" w:rsidP="00430EF3">
            <w:pPr>
              <w:pStyle w:val="Betarp"/>
              <w:jc w:val="both"/>
              <w:rPr>
                <w:rFonts w:ascii="Verdana" w:hAnsi="Verdana"/>
                <w:b/>
                <w:bCs/>
                <w:sz w:val="24"/>
                <w:szCs w:val="24"/>
                <w:lang w:eastAsia="en-US"/>
              </w:rPr>
            </w:pPr>
            <w:r w:rsidRPr="002A41DC">
              <w:rPr>
                <w:rFonts w:ascii="Verdana" w:hAnsi="Verdana"/>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2A41DC">
              <w:rPr>
                <w:rFonts w:ascii="Verdana" w:hAnsi="Verdana"/>
                <w:sz w:val="24"/>
                <w:szCs w:val="24"/>
                <w:lang w:eastAsia="en-US"/>
              </w:rPr>
              <w:lastRenderedPageBreak/>
              <w:t>finansinius interesus, kaip apibrėžta Konvencijos dėl Europos Bendrijų finansinių interesų apsaugos 1 straipsnyje;</w:t>
            </w:r>
          </w:p>
          <w:p w14:paraId="5CB6A274" w14:textId="77777777" w:rsidR="00546267" w:rsidRPr="002A41DC" w:rsidRDefault="00546267" w:rsidP="00430EF3">
            <w:pPr>
              <w:pStyle w:val="Betarp"/>
              <w:jc w:val="both"/>
              <w:rPr>
                <w:rFonts w:ascii="Verdana" w:hAnsi="Verdana"/>
                <w:b/>
                <w:bCs/>
                <w:sz w:val="24"/>
                <w:szCs w:val="24"/>
                <w:lang w:eastAsia="en-US"/>
              </w:rPr>
            </w:pPr>
            <w:r w:rsidRPr="002A41DC">
              <w:rPr>
                <w:rFonts w:ascii="Verdana" w:hAnsi="Verdana"/>
                <w:sz w:val="24"/>
                <w:szCs w:val="24"/>
                <w:lang w:eastAsia="en-US"/>
              </w:rPr>
              <w:t>4) nusikalstamą bankrotą;</w:t>
            </w:r>
          </w:p>
          <w:p w14:paraId="658315FA" w14:textId="77777777" w:rsidR="00546267" w:rsidRPr="002A41DC" w:rsidRDefault="00546267" w:rsidP="00430EF3">
            <w:pPr>
              <w:pStyle w:val="Betarp"/>
              <w:jc w:val="both"/>
              <w:rPr>
                <w:rFonts w:ascii="Verdana" w:hAnsi="Verdana"/>
                <w:b/>
                <w:bCs/>
                <w:sz w:val="24"/>
                <w:szCs w:val="24"/>
                <w:lang w:eastAsia="en-US"/>
              </w:rPr>
            </w:pPr>
            <w:r w:rsidRPr="002A41DC">
              <w:rPr>
                <w:rFonts w:ascii="Verdana" w:hAnsi="Verdana"/>
                <w:sz w:val="24"/>
                <w:szCs w:val="24"/>
                <w:lang w:eastAsia="en-US"/>
              </w:rPr>
              <w:t>5) teroristinį ir su teroristine veikla susijusį nusikaltimą;</w:t>
            </w:r>
          </w:p>
          <w:p w14:paraId="70EF0FDA" w14:textId="77777777" w:rsidR="00546267" w:rsidRPr="002A41DC" w:rsidRDefault="00546267" w:rsidP="00430EF3">
            <w:pPr>
              <w:pStyle w:val="Betarp"/>
              <w:jc w:val="both"/>
              <w:rPr>
                <w:rFonts w:ascii="Verdana" w:hAnsi="Verdana"/>
                <w:b/>
                <w:bCs/>
                <w:sz w:val="24"/>
                <w:szCs w:val="24"/>
                <w:lang w:eastAsia="en-US"/>
              </w:rPr>
            </w:pPr>
            <w:r w:rsidRPr="002A41DC">
              <w:rPr>
                <w:rFonts w:ascii="Verdana" w:hAnsi="Verdana"/>
                <w:sz w:val="24"/>
                <w:szCs w:val="24"/>
                <w:lang w:eastAsia="en-US"/>
              </w:rPr>
              <w:t>6) nusikalstamu būdu gauto turto legalizavimą;</w:t>
            </w:r>
          </w:p>
          <w:p w14:paraId="1E401DF3" w14:textId="77777777" w:rsidR="00546267" w:rsidRPr="002A41DC" w:rsidRDefault="00546267" w:rsidP="00430EF3">
            <w:pPr>
              <w:pStyle w:val="Betarp"/>
              <w:jc w:val="both"/>
              <w:rPr>
                <w:rFonts w:ascii="Verdana" w:hAnsi="Verdana"/>
                <w:b/>
                <w:bCs/>
                <w:sz w:val="24"/>
                <w:szCs w:val="24"/>
                <w:lang w:eastAsia="en-US"/>
              </w:rPr>
            </w:pPr>
            <w:r w:rsidRPr="002A41DC">
              <w:rPr>
                <w:rFonts w:ascii="Verdana" w:hAnsi="Verdana"/>
                <w:sz w:val="24"/>
                <w:szCs w:val="24"/>
                <w:lang w:eastAsia="en-US"/>
              </w:rPr>
              <w:t>7) prekybą žmonėmis, vaiko pirkimą arba pardavimą;</w:t>
            </w:r>
          </w:p>
          <w:p w14:paraId="1CC9C194" w14:textId="77777777" w:rsidR="00546267" w:rsidRPr="002A41DC" w:rsidRDefault="00546267" w:rsidP="00430EF3">
            <w:pPr>
              <w:pStyle w:val="Betarp"/>
              <w:jc w:val="both"/>
              <w:rPr>
                <w:rFonts w:ascii="Verdana" w:hAnsi="Verdana"/>
                <w:b/>
                <w:bCs/>
                <w:sz w:val="24"/>
                <w:szCs w:val="24"/>
                <w:lang w:eastAsia="en-US"/>
              </w:rPr>
            </w:pPr>
            <w:r w:rsidRPr="002A41DC">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03141D7E" w14:textId="77777777" w:rsidR="00546267" w:rsidRPr="002A41DC" w:rsidRDefault="00546267" w:rsidP="00430EF3">
            <w:pPr>
              <w:pStyle w:val="Betarp"/>
              <w:jc w:val="both"/>
              <w:rPr>
                <w:rFonts w:ascii="Verdana" w:hAnsi="Verdana"/>
                <w:b/>
                <w:bCs/>
                <w:sz w:val="24"/>
                <w:szCs w:val="24"/>
                <w:lang w:eastAsia="en-US"/>
              </w:rPr>
            </w:pPr>
          </w:p>
          <w:p w14:paraId="35BC0C44" w14:textId="77777777" w:rsidR="00546267" w:rsidRPr="002A41DC" w:rsidRDefault="00546267" w:rsidP="00430EF3">
            <w:pPr>
              <w:pStyle w:val="Betarp"/>
              <w:jc w:val="both"/>
              <w:rPr>
                <w:rFonts w:ascii="Verdana" w:hAnsi="Verdana"/>
                <w:b/>
                <w:bCs/>
                <w:sz w:val="24"/>
                <w:szCs w:val="24"/>
                <w:lang w:eastAsia="en-US"/>
              </w:rPr>
            </w:pPr>
            <w:r w:rsidRPr="002A41DC">
              <w:rPr>
                <w:rFonts w:ascii="Verdana" w:hAnsi="Verdana"/>
                <w:sz w:val="24"/>
                <w:szCs w:val="24"/>
                <w:lang w:eastAsia="en-US"/>
              </w:rPr>
              <w:t>Laikoma, kad tiekėjas arba jo atsakingas asmuo nuteistas už aukščiau nurodytą nusikalstamą veiką, kai dėl:</w:t>
            </w:r>
          </w:p>
          <w:p w14:paraId="0A2F6DF7" w14:textId="77777777" w:rsidR="00546267" w:rsidRPr="002A41DC" w:rsidRDefault="00546267" w:rsidP="00430EF3">
            <w:pPr>
              <w:pStyle w:val="Betarp"/>
              <w:jc w:val="both"/>
              <w:rPr>
                <w:rFonts w:ascii="Verdana" w:hAnsi="Verdana"/>
                <w:b/>
                <w:bCs/>
                <w:sz w:val="24"/>
                <w:szCs w:val="24"/>
                <w:lang w:eastAsia="en-US"/>
              </w:rPr>
            </w:pPr>
            <w:r w:rsidRPr="002A41DC">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420A338A" w14:textId="2DD53E80" w:rsidR="00546267" w:rsidRPr="002A41DC" w:rsidRDefault="00546267" w:rsidP="00430EF3">
            <w:pPr>
              <w:pStyle w:val="Betarp"/>
              <w:jc w:val="both"/>
              <w:rPr>
                <w:rFonts w:ascii="Verdana" w:hAnsi="Verdana"/>
                <w:sz w:val="24"/>
                <w:szCs w:val="24"/>
                <w:lang w:eastAsia="en-US"/>
              </w:rPr>
            </w:pPr>
            <w:r w:rsidRPr="002A41DC">
              <w:rPr>
                <w:rFonts w:ascii="Verdana" w:hAnsi="Verdana"/>
                <w:sz w:val="24"/>
                <w:szCs w:val="24"/>
                <w:lang w:eastAsia="en-US"/>
              </w:rPr>
              <w:t xml:space="preserve">2) tiekėjo, kuris yra juridinis asmuo, kita organizacija ar jos </w:t>
            </w:r>
            <w:r w:rsidRPr="002A41DC">
              <w:rPr>
                <w:rFonts w:ascii="Verdana" w:hAnsi="Verdana"/>
                <w:b/>
                <w:bCs/>
                <w:sz w:val="24"/>
                <w:szCs w:val="24"/>
                <w:lang w:eastAsia="en-US"/>
              </w:rPr>
              <w:t>struktūrinis</w:t>
            </w:r>
            <w:r w:rsidRPr="002A41DC">
              <w:rPr>
                <w:rFonts w:ascii="Verdana" w:hAnsi="Verdana"/>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5231A7C" w14:textId="6448AF77" w:rsidR="00546267" w:rsidRPr="002A41DC" w:rsidRDefault="00546267" w:rsidP="00430EF3">
            <w:pPr>
              <w:pStyle w:val="Betarp"/>
              <w:jc w:val="both"/>
              <w:rPr>
                <w:rFonts w:ascii="Verdana" w:hAnsi="Verdana"/>
                <w:b/>
                <w:bCs/>
                <w:sz w:val="24"/>
                <w:szCs w:val="24"/>
                <w:lang w:eastAsia="en-US"/>
              </w:rPr>
            </w:pPr>
            <w:r w:rsidRPr="002A41DC">
              <w:rPr>
                <w:rFonts w:ascii="Verdana" w:hAnsi="Verdana"/>
                <w:bCs/>
                <w:sz w:val="24"/>
                <w:szCs w:val="24"/>
                <w:lang w:eastAsia="en-US"/>
              </w:rPr>
              <w:t xml:space="preserve">3) tiekėjo, kuris yra juridinis asmuo, kita organizacija ar jos </w:t>
            </w:r>
            <w:r w:rsidRPr="002A41DC">
              <w:rPr>
                <w:rFonts w:ascii="Verdana" w:hAnsi="Verdana"/>
                <w:b/>
                <w:sz w:val="24"/>
                <w:szCs w:val="24"/>
                <w:lang w:eastAsia="en-US"/>
              </w:rPr>
              <w:t>struktūrinis</w:t>
            </w:r>
            <w:r w:rsidRPr="002A41DC">
              <w:rPr>
                <w:rFonts w:ascii="Verdana" w:hAnsi="Verdana"/>
                <w:bCs/>
                <w:sz w:val="24"/>
                <w:szCs w:val="24"/>
                <w:lang w:eastAsia="en-US"/>
              </w:rPr>
              <w:t xml:space="preserve"> padalinys, per pastaruosius 5 metus buvo priimtas ir įsiteisėjęs </w:t>
            </w:r>
            <w:r w:rsidRPr="002A41DC">
              <w:rPr>
                <w:rFonts w:ascii="Verdana" w:hAnsi="Verdana"/>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BD4D3" w14:textId="77777777" w:rsidR="00546267" w:rsidRPr="002A41DC" w:rsidRDefault="00546267" w:rsidP="00430EF3">
            <w:pPr>
              <w:pStyle w:val="Betarp"/>
              <w:jc w:val="both"/>
              <w:rPr>
                <w:rFonts w:ascii="Verdana" w:eastAsia="Yu Mincho" w:hAnsi="Verdana"/>
                <w:b/>
                <w:bCs/>
                <w:sz w:val="24"/>
                <w:szCs w:val="24"/>
                <w:lang w:eastAsia="en-US"/>
              </w:rPr>
            </w:pPr>
            <w:r w:rsidRPr="002A41DC">
              <w:rPr>
                <w:rFonts w:ascii="Verdana" w:eastAsia="Yu Mincho" w:hAnsi="Verdana"/>
                <w:b/>
                <w:bCs/>
                <w:sz w:val="24"/>
                <w:szCs w:val="24"/>
                <w:lang w:eastAsia="en-US"/>
              </w:rPr>
              <w:lastRenderedPageBreak/>
              <w:t>VPĮ 46 straipsnio 1 dalis</w:t>
            </w:r>
          </w:p>
          <w:p w14:paraId="26E06AF6" w14:textId="77777777" w:rsidR="00546267" w:rsidRPr="002A41DC" w:rsidRDefault="00546267" w:rsidP="00430EF3">
            <w:pPr>
              <w:pStyle w:val="Betarp"/>
              <w:jc w:val="both"/>
              <w:rPr>
                <w:rFonts w:ascii="Verdana" w:eastAsia="Yu Mincho" w:hAnsi="Verdana"/>
                <w:sz w:val="24"/>
                <w:szCs w:val="24"/>
                <w:lang w:eastAsia="en-US"/>
              </w:rPr>
            </w:pPr>
          </w:p>
          <w:p w14:paraId="0A741DB6" w14:textId="77777777" w:rsidR="00546267" w:rsidRPr="002A41DC" w:rsidRDefault="00546267" w:rsidP="00430EF3">
            <w:pPr>
              <w:pStyle w:val="Betarp"/>
              <w:jc w:val="both"/>
              <w:rPr>
                <w:rFonts w:ascii="Verdana" w:eastAsia="Yu Mincho" w:hAnsi="Verdana"/>
                <w:sz w:val="24"/>
                <w:szCs w:val="24"/>
                <w:lang w:eastAsia="en-US"/>
              </w:rPr>
            </w:pPr>
            <w:r w:rsidRPr="002A41DC">
              <w:rPr>
                <w:rFonts w:ascii="Verdana" w:eastAsia="Yu Mincho" w:hAnsi="Verdana"/>
                <w:sz w:val="24"/>
                <w:szCs w:val="24"/>
                <w:lang w:eastAsia="en-US"/>
              </w:rPr>
              <w:t>EBVPD III dalies A1-A6 punktai</w:t>
            </w:r>
          </w:p>
          <w:p w14:paraId="23A48764" w14:textId="77777777" w:rsidR="00546267" w:rsidRPr="002A41DC" w:rsidRDefault="00546267" w:rsidP="00430EF3">
            <w:pPr>
              <w:pStyle w:val="Betarp"/>
              <w:jc w:val="both"/>
              <w:rPr>
                <w:rFonts w:ascii="Verdana" w:eastAsia="Yu Mincho" w:hAnsi="Verdana"/>
                <w:sz w:val="24"/>
                <w:szCs w:val="24"/>
                <w:lang w:eastAsia="en-US"/>
              </w:rPr>
            </w:pPr>
          </w:p>
          <w:p w14:paraId="79EACA9C" w14:textId="77777777" w:rsidR="00546267" w:rsidRPr="002A41DC" w:rsidRDefault="00546267" w:rsidP="00430EF3">
            <w:pPr>
              <w:pStyle w:val="Betarp"/>
              <w:jc w:val="both"/>
              <w:rPr>
                <w:rFonts w:ascii="Verdana" w:eastAsia="Yu Mincho" w:hAnsi="Verdana"/>
                <w:sz w:val="24"/>
                <w:szCs w:val="24"/>
                <w:lang w:eastAsia="en-US"/>
              </w:rPr>
            </w:pPr>
            <w:r w:rsidRPr="002A41DC">
              <w:rPr>
                <w:rFonts w:ascii="Verdana" w:eastAsia="Yu Mincho" w:hAnsi="Verdana"/>
                <w:sz w:val="24"/>
                <w:szCs w:val="24"/>
                <w:lang w:eastAsia="en-US"/>
              </w:rPr>
              <w:t>EBVPD III dalies D1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CC6F0" w14:textId="3155B930" w:rsidR="00546267" w:rsidRPr="002A41DC" w:rsidRDefault="00546267" w:rsidP="00430EF3">
            <w:pPr>
              <w:pStyle w:val="Betarp"/>
              <w:jc w:val="both"/>
              <w:rPr>
                <w:rFonts w:ascii="Verdana" w:hAnsi="Verdana"/>
                <w:sz w:val="24"/>
                <w:szCs w:val="24"/>
              </w:rPr>
            </w:pPr>
            <w:r w:rsidRPr="002A41DC">
              <w:rPr>
                <w:rFonts w:ascii="Verdana" w:hAnsi="Verdana"/>
                <w:sz w:val="24"/>
                <w:szCs w:val="24"/>
              </w:rPr>
              <w:t>Pateikiama su EBVPD</w:t>
            </w:r>
            <w:r w:rsidR="00594CD9" w:rsidRPr="002A41DC">
              <w:rPr>
                <w:rFonts w:ascii="Verdana" w:hAnsi="Verdana"/>
                <w:sz w:val="24"/>
                <w:szCs w:val="24"/>
              </w:rPr>
              <w:t>.</w:t>
            </w:r>
          </w:p>
          <w:p w14:paraId="09A05921" w14:textId="77777777" w:rsidR="00546267" w:rsidRPr="002A41DC" w:rsidRDefault="00546267" w:rsidP="00430EF3">
            <w:pPr>
              <w:pStyle w:val="Betarp"/>
              <w:jc w:val="both"/>
              <w:rPr>
                <w:rFonts w:ascii="Verdana" w:hAnsi="Verdana"/>
                <w:sz w:val="24"/>
                <w:szCs w:val="24"/>
              </w:rPr>
            </w:pPr>
          </w:p>
          <w:p w14:paraId="7166CC46" w14:textId="30D8D641" w:rsidR="00546267" w:rsidRPr="002A41DC" w:rsidRDefault="00546267" w:rsidP="00430EF3">
            <w:pPr>
              <w:pStyle w:val="Betarp"/>
              <w:jc w:val="both"/>
              <w:rPr>
                <w:rFonts w:ascii="Verdana" w:hAnsi="Verdana"/>
                <w:sz w:val="24"/>
                <w:szCs w:val="24"/>
              </w:rPr>
            </w:pPr>
            <w:r w:rsidRPr="002A41DC">
              <w:rPr>
                <w:rFonts w:ascii="Verdana" w:hAnsi="Verdana"/>
                <w:sz w:val="24"/>
                <w:szCs w:val="24"/>
              </w:rPr>
              <w:t>Iš Lietuvoje įsteigtų subjektų reikalaujama:</w:t>
            </w:r>
          </w:p>
          <w:p w14:paraId="0FB79FA1" w14:textId="5910020D" w:rsidR="00546267" w:rsidRPr="002A41DC" w:rsidRDefault="00546267" w:rsidP="00430EF3">
            <w:pPr>
              <w:pStyle w:val="Betarp"/>
              <w:jc w:val="both"/>
              <w:rPr>
                <w:rFonts w:ascii="Verdana" w:hAnsi="Verdana"/>
                <w:sz w:val="24"/>
                <w:szCs w:val="24"/>
              </w:rPr>
            </w:pPr>
            <w:r w:rsidRPr="002A41DC">
              <w:rPr>
                <w:rFonts w:ascii="Verdana" w:hAnsi="Verdana"/>
                <w:sz w:val="24"/>
                <w:szCs w:val="24"/>
              </w:rPr>
              <w:t>• išrašo iš teismo sprendimo arba</w:t>
            </w:r>
          </w:p>
          <w:p w14:paraId="1273A341" w14:textId="5E299BBE" w:rsidR="00546267" w:rsidRPr="002A41DC" w:rsidRDefault="00546267" w:rsidP="00430EF3">
            <w:pPr>
              <w:pStyle w:val="Betarp"/>
              <w:jc w:val="both"/>
              <w:rPr>
                <w:rFonts w:ascii="Verdana" w:hAnsi="Verdana"/>
                <w:sz w:val="24"/>
                <w:szCs w:val="24"/>
              </w:rPr>
            </w:pPr>
            <w:r w:rsidRPr="002A41DC">
              <w:rPr>
                <w:rFonts w:ascii="Verdana" w:hAnsi="Verdana"/>
                <w:sz w:val="24"/>
                <w:szCs w:val="24"/>
              </w:rPr>
              <w:t>• Informatikos ir ryšių departamento prie Vidaus reikalų ministerijos pažymos, arba</w:t>
            </w:r>
          </w:p>
          <w:p w14:paraId="794ABE31" w14:textId="68F4903F" w:rsidR="00546267" w:rsidRPr="002A41DC" w:rsidRDefault="00546267" w:rsidP="00430EF3">
            <w:pPr>
              <w:pStyle w:val="Betarp"/>
              <w:jc w:val="both"/>
              <w:rPr>
                <w:rFonts w:ascii="Verdana" w:hAnsi="Verdana"/>
                <w:sz w:val="24"/>
                <w:szCs w:val="24"/>
              </w:rPr>
            </w:pPr>
            <w:r w:rsidRPr="002A41DC">
              <w:rPr>
                <w:rFonts w:ascii="Verdana" w:hAnsi="Verdana"/>
                <w:sz w:val="24"/>
                <w:szCs w:val="24"/>
              </w:rPr>
              <w:t>• valstybės įmonės Registrų centro Lietuvos Respublikos Vyriausybės nustatyta tvarka išduoto dokumento, patvirtinančio jungtinius kompetentingų institucijų tvarkomus duomenis.</w:t>
            </w:r>
          </w:p>
          <w:p w14:paraId="436F45E0" w14:textId="77777777" w:rsidR="00546267" w:rsidRPr="002A41DC" w:rsidRDefault="00546267" w:rsidP="00430EF3">
            <w:pPr>
              <w:pStyle w:val="Betarp"/>
              <w:jc w:val="both"/>
              <w:rPr>
                <w:rFonts w:ascii="Verdana" w:hAnsi="Verdana"/>
                <w:sz w:val="24"/>
                <w:szCs w:val="24"/>
              </w:rPr>
            </w:pPr>
          </w:p>
          <w:p w14:paraId="1ED887C1" w14:textId="77777777" w:rsidR="00546267" w:rsidRPr="002A41DC" w:rsidRDefault="00546267" w:rsidP="00430EF3">
            <w:pPr>
              <w:pStyle w:val="Betarp"/>
              <w:jc w:val="both"/>
              <w:rPr>
                <w:rFonts w:ascii="Verdana" w:hAnsi="Verdana"/>
                <w:sz w:val="24"/>
                <w:szCs w:val="24"/>
              </w:rPr>
            </w:pPr>
            <w:r w:rsidRPr="002A41DC">
              <w:rPr>
                <w:rFonts w:ascii="Verdana" w:hAnsi="Verdana"/>
                <w:sz w:val="24"/>
                <w:szCs w:val="24"/>
              </w:rPr>
              <w:t>Iš ne Lietuvoje įsteigtų subjektų reikalaujama:</w:t>
            </w:r>
          </w:p>
          <w:p w14:paraId="73DCC7BC" w14:textId="39294EFF" w:rsidR="00546267" w:rsidRPr="002A41DC" w:rsidRDefault="00546267" w:rsidP="00430EF3">
            <w:pPr>
              <w:pStyle w:val="Betarp"/>
              <w:jc w:val="both"/>
              <w:rPr>
                <w:rFonts w:ascii="Verdana" w:hAnsi="Verdana"/>
                <w:sz w:val="24"/>
                <w:szCs w:val="24"/>
              </w:rPr>
            </w:pPr>
            <w:r w:rsidRPr="002A41DC">
              <w:rPr>
                <w:rFonts w:ascii="Verdana" w:hAnsi="Verdana"/>
                <w:sz w:val="24"/>
                <w:szCs w:val="24"/>
              </w:rPr>
              <w:t>atitinkamos užsienio šalies institucijos dokumento.</w:t>
            </w:r>
          </w:p>
          <w:p w14:paraId="77E76237" w14:textId="77777777" w:rsidR="00546267" w:rsidRPr="002A41DC" w:rsidRDefault="00546267" w:rsidP="00430EF3">
            <w:pPr>
              <w:pStyle w:val="Betarp"/>
              <w:jc w:val="both"/>
              <w:rPr>
                <w:rFonts w:ascii="Verdana" w:hAnsi="Verdana"/>
                <w:sz w:val="24"/>
                <w:szCs w:val="24"/>
              </w:rPr>
            </w:pPr>
          </w:p>
          <w:p w14:paraId="02AFDFFB" w14:textId="67D3D38B" w:rsidR="00546267" w:rsidRPr="002A41DC" w:rsidRDefault="00546267" w:rsidP="00430EF3">
            <w:pPr>
              <w:pStyle w:val="Betarp"/>
              <w:jc w:val="both"/>
              <w:rPr>
                <w:rFonts w:ascii="Verdana" w:hAnsi="Verdana"/>
                <w:sz w:val="24"/>
                <w:szCs w:val="24"/>
              </w:rPr>
            </w:pPr>
            <w:r w:rsidRPr="002A41DC">
              <w:rPr>
                <w:rFonts w:ascii="Verdana" w:hAnsi="Verdana"/>
                <w:sz w:val="24"/>
                <w:szCs w:val="24"/>
              </w:rPr>
              <w:t xml:space="preserve">Nurodyti dokumentai turi būti išduoti ne anksčiau kaip 180 dienų iki tos dienos, kai tiekėjas </w:t>
            </w:r>
            <w:r w:rsidRPr="002A41DC">
              <w:rPr>
                <w:rFonts w:ascii="Verdana" w:hAnsi="Verdana"/>
                <w:sz w:val="24"/>
                <w:szCs w:val="24"/>
              </w:rPr>
              <w:lastRenderedPageBreak/>
              <w:t>perkančiosios organizacijos prašymu turės pateikti pašalinimo pagrindų nebuvimą patvirtinančius dokumentus.</w:t>
            </w:r>
          </w:p>
          <w:p w14:paraId="3030475F" w14:textId="77777777" w:rsidR="00546267" w:rsidRPr="002A41DC" w:rsidRDefault="00546267" w:rsidP="00430EF3">
            <w:pPr>
              <w:pStyle w:val="Betarp"/>
              <w:jc w:val="both"/>
              <w:rPr>
                <w:rFonts w:ascii="Verdana" w:hAnsi="Verdana"/>
                <w:sz w:val="24"/>
                <w:szCs w:val="24"/>
              </w:rPr>
            </w:pPr>
          </w:p>
          <w:p w14:paraId="2A4E8B72" w14:textId="77777777" w:rsidR="00546267" w:rsidRPr="002A41DC" w:rsidRDefault="00546267" w:rsidP="00430EF3">
            <w:pPr>
              <w:pStyle w:val="Betarp"/>
              <w:jc w:val="both"/>
              <w:rPr>
                <w:rFonts w:ascii="Verdana" w:hAnsi="Verdana"/>
                <w:sz w:val="24"/>
                <w:szCs w:val="24"/>
              </w:rPr>
            </w:pPr>
            <w:r w:rsidRPr="002A41DC">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2E70AA" w14:textId="77777777" w:rsidR="00546267" w:rsidRPr="002A41DC" w:rsidRDefault="00546267" w:rsidP="00430EF3">
            <w:pPr>
              <w:pStyle w:val="Betarp"/>
              <w:jc w:val="both"/>
              <w:rPr>
                <w:rFonts w:ascii="Verdana" w:hAnsi="Verdana"/>
                <w:sz w:val="24"/>
                <w:szCs w:val="24"/>
              </w:rPr>
            </w:pPr>
          </w:p>
          <w:p w14:paraId="470CC693" w14:textId="77777777" w:rsidR="00546267" w:rsidRPr="002A41DC" w:rsidRDefault="00546267" w:rsidP="00430EF3">
            <w:pPr>
              <w:pStyle w:val="Betarp"/>
              <w:jc w:val="both"/>
              <w:rPr>
                <w:rFonts w:ascii="Verdana" w:hAnsi="Verdana"/>
                <w:b/>
                <w:bCs/>
                <w:i/>
                <w:iCs/>
                <w:sz w:val="24"/>
                <w:szCs w:val="24"/>
              </w:rPr>
            </w:pPr>
            <w:r w:rsidRPr="002A41DC">
              <w:rPr>
                <w:rFonts w:ascii="Verdana" w:hAnsi="Verdana"/>
                <w:b/>
                <w:bCs/>
                <w:i/>
                <w:iCs/>
                <w:sz w:val="24"/>
                <w:szCs w:val="24"/>
              </w:rPr>
              <w:t>PASTABA</w:t>
            </w:r>
          </w:p>
          <w:p w14:paraId="472EE147" w14:textId="44676E83" w:rsidR="00546267" w:rsidRPr="002A41DC" w:rsidRDefault="00546267" w:rsidP="00430EF3">
            <w:pPr>
              <w:pStyle w:val="Betarp"/>
              <w:jc w:val="both"/>
              <w:rPr>
                <w:rFonts w:ascii="Verdana" w:hAnsi="Verdana"/>
                <w:sz w:val="24"/>
                <w:szCs w:val="24"/>
              </w:rPr>
            </w:pPr>
            <w:r w:rsidRPr="002A41DC">
              <w:rPr>
                <w:rFonts w:ascii="Verdana" w:hAnsi="Verdana"/>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276746" w:rsidRPr="002A41DC" w14:paraId="3A2774DE"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F41ED" w14:textId="29BD1655" w:rsidR="00276746" w:rsidRPr="002A41DC" w:rsidRDefault="00276746" w:rsidP="00430EF3">
            <w:pPr>
              <w:spacing w:after="0" w:line="240" w:lineRule="auto"/>
              <w:rPr>
                <w:rFonts w:ascii="Verdana" w:hAnsi="Verdana" w:cs="Times New Roman"/>
                <w:sz w:val="24"/>
                <w:szCs w:val="24"/>
              </w:rPr>
            </w:pPr>
            <w:r w:rsidRPr="002A41DC">
              <w:rPr>
                <w:rFonts w:ascii="Verdana" w:hAnsi="Verdana" w:cs="Times New Roman"/>
                <w:sz w:val="24"/>
                <w:szCs w:val="24"/>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0EA27" w14:textId="452E25E6" w:rsidR="00276746" w:rsidRPr="002A41DC" w:rsidRDefault="00276746" w:rsidP="00430EF3">
            <w:pPr>
              <w:pStyle w:val="Betarp"/>
              <w:jc w:val="both"/>
              <w:rPr>
                <w:rFonts w:ascii="Verdana" w:hAnsi="Verdana"/>
                <w:sz w:val="24"/>
                <w:szCs w:val="24"/>
                <w:lang w:eastAsia="en-US"/>
              </w:rPr>
            </w:pPr>
            <w:r w:rsidRPr="002A41DC">
              <w:rPr>
                <w:rFonts w:ascii="Verdana" w:hAnsi="Verdana"/>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0C0F9" w14:textId="77777777" w:rsidR="00276746" w:rsidRPr="002A41DC" w:rsidRDefault="00276746" w:rsidP="00430EF3">
            <w:pPr>
              <w:spacing w:after="0" w:line="240" w:lineRule="auto"/>
              <w:jc w:val="both"/>
              <w:rPr>
                <w:rFonts w:ascii="Verdana" w:eastAsia="Yu Mincho" w:hAnsi="Verdana" w:cs="Times New Roman"/>
                <w:b/>
                <w:bCs/>
                <w:sz w:val="24"/>
                <w:szCs w:val="24"/>
              </w:rPr>
            </w:pPr>
            <w:r w:rsidRPr="002A41DC">
              <w:rPr>
                <w:rFonts w:ascii="Verdana" w:eastAsia="Yu Mincho" w:hAnsi="Verdana" w:cs="Times New Roman"/>
                <w:b/>
                <w:bCs/>
                <w:sz w:val="24"/>
                <w:szCs w:val="24"/>
              </w:rPr>
              <w:t>VPĮ 46 straipsnio 2</w:t>
            </w:r>
            <w:r w:rsidRPr="002A41DC">
              <w:rPr>
                <w:rFonts w:ascii="Verdana" w:eastAsia="Yu Mincho" w:hAnsi="Verdana" w:cs="Times New Roman"/>
                <w:b/>
                <w:bCs/>
                <w:sz w:val="24"/>
                <w:szCs w:val="24"/>
                <w:vertAlign w:val="superscript"/>
              </w:rPr>
              <w:t>1</w:t>
            </w:r>
            <w:r w:rsidRPr="002A41DC">
              <w:rPr>
                <w:rFonts w:ascii="Verdana" w:eastAsia="Yu Mincho" w:hAnsi="Verdana" w:cs="Times New Roman"/>
                <w:b/>
                <w:bCs/>
                <w:sz w:val="24"/>
                <w:szCs w:val="24"/>
              </w:rPr>
              <w:t xml:space="preserve"> dalis</w:t>
            </w:r>
          </w:p>
          <w:p w14:paraId="7EA7D0D1" w14:textId="77777777" w:rsidR="00276746" w:rsidRPr="002A41DC" w:rsidRDefault="00276746" w:rsidP="00430EF3">
            <w:pPr>
              <w:spacing w:after="0" w:line="240" w:lineRule="auto"/>
              <w:jc w:val="both"/>
              <w:rPr>
                <w:rFonts w:ascii="Verdana" w:eastAsia="Yu Mincho" w:hAnsi="Verdana" w:cs="Times New Roman"/>
                <w:b/>
                <w:bCs/>
                <w:sz w:val="24"/>
                <w:szCs w:val="24"/>
              </w:rPr>
            </w:pPr>
          </w:p>
          <w:p w14:paraId="2603B7D5" w14:textId="0702E341" w:rsidR="00276746" w:rsidRPr="002A41DC" w:rsidRDefault="00276746" w:rsidP="00430EF3">
            <w:pPr>
              <w:pStyle w:val="Betarp"/>
              <w:jc w:val="both"/>
              <w:rPr>
                <w:rFonts w:ascii="Verdana" w:eastAsia="Yu Mincho" w:hAnsi="Verdana"/>
                <w:b/>
                <w:bCs/>
                <w:sz w:val="24"/>
                <w:szCs w:val="24"/>
                <w:lang w:eastAsia="en-US"/>
              </w:rPr>
            </w:pPr>
            <w:r w:rsidRPr="002A41DC">
              <w:rPr>
                <w:rFonts w:ascii="Verdana" w:eastAsia="Yu Mincho" w:hAnsi="Verdana"/>
                <w:sz w:val="24"/>
                <w:szCs w:val="24"/>
              </w:rPr>
              <w:t>EBVPD III dalies D2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01BCD" w14:textId="49CF69E3" w:rsidR="00276746" w:rsidRPr="002A41DC" w:rsidRDefault="00276746" w:rsidP="00430EF3">
            <w:pPr>
              <w:pStyle w:val="Betarp"/>
              <w:jc w:val="both"/>
              <w:rPr>
                <w:rFonts w:ascii="Verdana" w:hAnsi="Verdana"/>
                <w:sz w:val="24"/>
                <w:szCs w:val="24"/>
              </w:rPr>
            </w:pPr>
            <w:r w:rsidRPr="002A41DC">
              <w:rPr>
                <w:rFonts w:ascii="Verdana" w:hAnsi="Verdana"/>
                <w:sz w:val="24"/>
                <w:szCs w:val="24"/>
              </w:rPr>
              <w:t>Iš Lietuvoje įsteigtų subjektų įrodančių dokumentų nereikalaujama. Užtenka pateikto EBVPD.</w:t>
            </w:r>
          </w:p>
        </w:tc>
      </w:tr>
      <w:tr w:rsidR="00276746" w:rsidRPr="002A41DC" w14:paraId="6A7891D2"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4FCF2" w14:textId="77777777" w:rsidR="00276746" w:rsidRPr="002A41DC" w:rsidRDefault="00276746" w:rsidP="00430EF3">
            <w:pPr>
              <w:pStyle w:val="Betarp"/>
              <w:numPr>
                <w:ilvl w:val="0"/>
                <w:numId w:val="6"/>
              </w:numPr>
              <w:jc w:val="center"/>
              <w:rPr>
                <w:rFonts w:ascii="Verdana" w:hAnsi="Verdana"/>
                <w:b/>
                <w:bCs/>
                <w:sz w:val="24"/>
                <w:szCs w:val="24"/>
              </w:rPr>
            </w:pPr>
            <w:bookmarkStart w:id="11" w:name="_Hlk90887843"/>
            <w:r w:rsidRPr="002A41DC">
              <w:rPr>
                <w:rFonts w:ascii="Verdana" w:hAnsi="Verdana"/>
                <w:b/>
                <w:bCs/>
                <w:sz w:val="24"/>
                <w:szCs w:val="24"/>
              </w:rPr>
              <w:t>22</w:t>
            </w:r>
          </w:p>
          <w:p w14:paraId="4F2F1A97" w14:textId="6204810C" w:rsidR="00276746" w:rsidRPr="002A41DC" w:rsidRDefault="00276746" w:rsidP="00430EF3">
            <w:pPr>
              <w:spacing w:after="0" w:line="240" w:lineRule="auto"/>
              <w:jc w:val="center"/>
              <w:rPr>
                <w:rFonts w:ascii="Verdana" w:hAnsi="Verdana" w:cs="Times New Roman"/>
                <w:sz w:val="24"/>
                <w:szCs w:val="24"/>
              </w:rPr>
            </w:pPr>
            <w:r w:rsidRPr="002A41DC">
              <w:rPr>
                <w:rFonts w:ascii="Verdana" w:hAnsi="Verdana" w:cs="Times New Roman"/>
                <w:sz w:val="24"/>
                <w:szCs w:val="24"/>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BF65C" w14:textId="73A4C324" w:rsidR="00276746" w:rsidRPr="002A41DC" w:rsidRDefault="00276746" w:rsidP="00430EF3">
            <w:pPr>
              <w:pStyle w:val="Betarp"/>
              <w:jc w:val="both"/>
              <w:rPr>
                <w:rFonts w:ascii="Verdana" w:hAnsi="Verdana"/>
                <w:b/>
                <w:bCs/>
                <w:sz w:val="24"/>
                <w:szCs w:val="24"/>
                <w:lang w:eastAsia="en-US"/>
              </w:rPr>
            </w:pPr>
            <w:r w:rsidRPr="002A41DC">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C709A8" w14:textId="77777777" w:rsidR="00276746" w:rsidRPr="002A41DC" w:rsidRDefault="00276746" w:rsidP="00430EF3">
            <w:pPr>
              <w:pStyle w:val="Betarp"/>
              <w:jc w:val="both"/>
              <w:rPr>
                <w:rFonts w:ascii="Verdana" w:hAnsi="Verdana"/>
                <w:b/>
                <w:bCs/>
                <w:sz w:val="24"/>
                <w:szCs w:val="24"/>
                <w:lang w:eastAsia="en-US"/>
              </w:rPr>
            </w:pPr>
          </w:p>
          <w:p w14:paraId="32CA2A87" w14:textId="77777777" w:rsidR="00276746" w:rsidRPr="002A41DC" w:rsidRDefault="00276746" w:rsidP="00430EF3">
            <w:pPr>
              <w:pStyle w:val="Betarp"/>
              <w:jc w:val="both"/>
              <w:rPr>
                <w:rFonts w:ascii="Verdana" w:hAnsi="Verdana"/>
                <w:b/>
                <w:bCs/>
                <w:sz w:val="24"/>
                <w:szCs w:val="24"/>
                <w:lang w:eastAsia="en-US"/>
              </w:rPr>
            </w:pPr>
            <w:r w:rsidRPr="002A41DC">
              <w:rPr>
                <w:rFonts w:ascii="Verdana" w:hAnsi="Verdana"/>
                <w:sz w:val="24"/>
                <w:szCs w:val="24"/>
                <w:lang w:eastAsia="en-US"/>
              </w:rPr>
              <w:t>Laikoma, kad tiekėjas nuteistas už aukščiau nurodytą nusikalstamą veiką, kai dėl:</w:t>
            </w:r>
          </w:p>
          <w:p w14:paraId="10CE553D" w14:textId="77777777" w:rsidR="00276746" w:rsidRPr="002A41DC" w:rsidRDefault="00276746" w:rsidP="00430EF3">
            <w:pPr>
              <w:pStyle w:val="Betarp"/>
              <w:jc w:val="both"/>
              <w:rPr>
                <w:rFonts w:ascii="Verdana" w:hAnsi="Verdana"/>
                <w:b/>
                <w:bCs/>
                <w:sz w:val="24"/>
                <w:szCs w:val="24"/>
                <w:lang w:eastAsia="en-US"/>
              </w:rPr>
            </w:pPr>
            <w:r w:rsidRPr="002A41DC">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010179A0" w14:textId="77777777" w:rsidR="00276746" w:rsidRPr="002A41DC" w:rsidRDefault="00276746" w:rsidP="00430EF3">
            <w:pPr>
              <w:pStyle w:val="Betarp"/>
              <w:jc w:val="both"/>
              <w:rPr>
                <w:rFonts w:ascii="Verdana" w:hAnsi="Verdana"/>
                <w:b/>
                <w:bCs/>
                <w:sz w:val="24"/>
                <w:szCs w:val="24"/>
                <w:lang w:eastAsia="en-US"/>
              </w:rPr>
            </w:pPr>
            <w:r w:rsidRPr="002A41DC">
              <w:rPr>
                <w:rFonts w:ascii="Verdana" w:hAnsi="Verdana"/>
                <w:bCs/>
                <w:sz w:val="24"/>
                <w:szCs w:val="24"/>
                <w:lang w:eastAsia="en-US"/>
              </w:rPr>
              <w:t xml:space="preserve">2) tiekėjo, kuris yra juridinis asmuo, kita organizacija ar jos </w:t>
            </w:r>
            <w:r w:rsidRPr="002A41DC">
              <w:rPr>
                <w:rFonts w:ascii="Verdana" w:hAnsi="Verdana"/>
                <w:b/>
                <w:sz w:val="24"/>
                <w:szCs w:val="24"/>
                <w:lang w:eastAsia="en-US"/>
              </w:rPr>
              <w:t>struktūrinis</w:t>
            </w:r>
            <w:r w:rsidRPr="002A41DC">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w:t>
            </w:r>
            <w:r w:rsidRPr="002A41DC">
              <w:rPr>
                <w:rFonts w:ascii="Verdana" w:hAnsi="Verdana"/>
                <w:bCs/>
                <w:sz w:val="24"/>
                <w:szCs w:val="24"/>
                <w:lang w:eastAsia="en-US"/>
              </w:rPr>
              <w:lastRenderedPageBreak/>
              <w:t>sprendimas, jeigu toks sprendimas priimamas pagal tiekėjo šalies teisės aktų reikalavimus.</w:t>
            </w:r>
          </w:p>
          <w:p w14:paraId="208C84BA" w14:textId="77777777" w:rsidR="00276746" w:rsidRPr="002A41DC" w:rsidRDefault="00276746" w:rsidP="00430EF3">
            <w:pPr>
              <w:pStyle w:val="Betarp"/>
              <w:jc w:val="both"/>
              <w:rPr>
                <w:rFonts w:ascii="Verdana" w:hAnsi="Verdana"/>
                <w:b/>
                <w:bCs/>
                <w:sz w:val="24"/>
                <w:szCs w:val="24"/>
                <w:lang w:eastAsia="en-US"/>
              </w:rPr>
            </w:pPr>
          </w:p>
          <w:p w14:paraId="49CC998E" w14:textId="77777777" w:rsidR="00276746" w:rsidRPr="002A41DC" w:rsidRDefault="00276746" w:rsidP="00430EF3">
            <w:pPr>
              <w:pStyle w:val="Betarp"/>
              <w:jc w:val="both"/>
              <w:rPr>
                <w:rFonts w:ascii="Verdana" w:hAnsi="Verdana"/>
                <w:b/>
                <w:bCs/>
                <w:sz w:val="24"/>
                <w:szCs w:val="24"/>
                <w:lang w:eastAsia="en-US"/>
              </w:rPr>
            </w:pPr>
            <w:r w:rsidRPr="002A41DC">
              <w:rPr>
                <w:rFonts w:ascii="Verdana" w:hAnsi="Verdana"/>
                <w:sz w:val="24"/>
                <w:szCs w:val="24"/>
                <w:lang w:eastAsia="en-US"/>
              </w:rPr>
              <w:t>Tačiau ši nuostata netaikoma, jeigu:</w:t>
            </w:r>
          </w:p>
          <w:p w14:paraId="492BA916" w14:textId="77777777" w:rsidR="00276746" w:rsidRPr="002A41DC" w:rsidRDefault="00276746" w:rsidP="00430EF3">
            <w:pPr>
              <w:pStyle w:val="Betarp"/>
              <w:jc w:val="both"/>
              <w:rPr>
                <w:rFonts w:ascii="Verdana" w:hAnsi="Verdana"/>
                <w:b/>
                <w:bCs/>
                <w:sz w:val="24"/>
                <w:szCs w:val="24"/>
                <w:lang w:eastAsia="en-US"/>
              </w:rPr>
            </w:pPr>
            <w:r w:rsidRPr="002A41DC">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2B029C4B" w14:textId="77777777" w:rsidR="00276746" w:rsidRPr="002A41DC" w:rsidRDefault="00276746" w:rsidP="00430EF3">
            <w:pPr>
              <w:pStyle w:val="Betarp"/>
              <w:jc w:val="both"/>
              <w:rPr>
                <w:rFonts w:ascii="Verdana" w:hAnsi="Verdana"/>
                <w:b/>
                <w:bCs/>
                <w:sz w:val="24"/>
                <w:szCs w:val="24"/>
                <w:lang w:eastAsia="en-US"/>
              </w:rPr>
            </w:pPr>
            <w:r w:rsidRPr="002A41DC">
              <w:rPr>
                <w:rFonts w:ascii="Verdana" w:hAnsi="Verdana"/>
                <w:sz w:val="24"/>
                <w:szCs w:val="24"/>
                <w:lang w:eastAsia="en-US"/>
              </w:rPr>
              <w:t>2) įsiskolinimo suma neviršija 50 Eur (penkiasdešimt eurų);</w:t>
            </w:r>
          </w:p>
          <w:p w14:paraId="1E32A0EC" w14:textId="77777777" w:rsidR="00276746" w:rsidRPr="002A41DC" w:rsidRDefault="00276746" w:rsidP="00430EF3">
            <w:pPr>
              <w:pStyle w:val="Betarp"/>
              <w:jc w:val="both"/>
              <w:rPr>
                <w:rFonts w:ascii="Verdana" w:hAnsi="Verdana"/>
                <w:b/>
                <w:bCs/>
                <w:sz w:val="24"/>
                <w:szCs w:val="24"/>
                <w:lang w:eastAsia="en-US"/>
              </w:rPr>
            </w:pPr>
            <w:r w:rsidRPr="002A41DC">
              <w:rPr>
                <w:rFonts w:ascii="Verdana" w:hAnsi="Verdana"/>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42FA4" w14:textId="77777777" w:rsidR="00276746" w:rsidRPr="002A41DC" w:rsidRDefault="00276746" w:rsidP="00430EF3">
            <w:pPr>
              <w:pStyle w:val="Betarp"/>
              <w:jc w:val="both"/>
              <w:rPr>
                <w:rFonts w:ascii="Verdana" w:eastAsia="Yu Mincho" w:hAnsi="Verdana"/>
                <w:b/>
                <w:bCs/>
                <w:sz w:val="24"/>
                <w:szCs w:val="24"/>
              </w:rPr>
            </w:pPr>
            <w:r w:rsidRPr="002A41DC">
              <w:rPr>
                <w:rFonts w:ascii="Verdana" w:eastAsia="Yu Mincho" w:hAnsi="Verdana"/>
                <w:b/>
                <w:bCs/>
                <w:sz w:val="24"/>
                <w:szCs w:val="24"/>
              </w:rPr>
              <w:lastRenderedPageBreak/>
              <w:t>VPĮ 46 straipsnio 3 dalis</w:t>
            </w:r>
          </w:p>
          <w:p w14:paraId="13B45902" w14:textId="77777777" w:rsidR="00276746" w:rsidRPr="002A41DC" w:rsidRDefault="00276746" w:rsidP="00430EF3">
            <w:pPr>
              <w:pStyle w:val="Betarp"/>
              <w:jc w:val="both"/>
              <w:rPr>
                <w:rFonts w:ascii="Verdana" w:hAnsi="Verdana"/>
                <w:sz w:val="24"/>
                <w:szCs w:val="24"/>
              </w:rPr>
            </w:pPr>
          </w:p>
          <w:p w14:paraId="08C75E92" w14:textId="77777777" w:rsidR="00276746" w:rsidRPr="002A41DC" w:rsidRDefault="00276746" w:rsidP="00430EF3">
            <w:pPr>
              <w:pStyle w:val="Betarp"/>
              <w:jc w:val="both"/>
              <w:rPr>
                <w:rFonts w:ascii="Verdana" w:eastAsia="Yu Mincho" w:hAnsi="Verdana"/>
                <w:sz w:val="24"/>
                <w:szCs w:val="24"/>
              </w:rPr>
            </w:pPr>
            <w:r w:rsidRPr="002A41DC">
              <w:rPr>
                <w:rFonts w:ascii="Verdana" w:hAnsi="Verdana"/>
                <w:sz w:val="24"/>
                <w:szCs w:val="24"/>
              </w:rPr>
              <w:t>EBVPD III dalies B1 ir B2 punktai</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329B7" w14:textId="77777777" w:rsidR="00276746" w:rsidRPr="002A41DC" w:rsidRDefault="00276746" w:rsidP="00430EF3">
            <w:pPr>
              <w:pStyle w:val="Betarp"/>
              <w:tabs>
                <w:tab w:val="left" w:pos="331"/>
              </w:tabs>
              <w:jc w:val="both"/>
              <w:rPr>
                <w:rFonts w:ascii="Verdana" w:hAnsi="Verdana"/>
                <w:sz w:val="24"/>
                <w:szCs w:val="24"/>
              </w:rPr>
            </w:pPr>
            <w:r w:rsidRPr="002A41DC">
              <w:rPr>
                <w:rFonts w:ascii="Verdana" w:hAnsi="Verdana"/>
                <w:sz w:val="24"/>
                <w:szCs w:val="24"/>
              </w:rPr>
              <w:t>Pateikiama su pasiūlymu EBVPD.</w:t>
            </w:r>
          </w:p>
          <w:p w14:paraId="4A1AF6A3" w14:textId="77777777" w:rsidR="00276746" w:rsidRPr="002A41DC" w:rsidRDefault="00276746" w:rsidP="00430EF3">
            <w:pPr>
              <w:pStyle w:val="Betarp"/>
              <w:tabs>
                <w:tab w:val="left" w:pos="331"/>
              </w:tabs>
              <w:jc w:val="both"/>
              <w:rPr>
                <w:rFonts w:ascii="Verdana" w:hAnsi="Verdana"/>
                <w:sz w:val="24"/>
                <w:szCs w:val="24"/>
              </w:rPr>
            </w:pPr>
          </w:p>
          <w:p w14:paraId="6383CD65" w14:textId="7C044012" w:rsidR="00276746" w:rsidRPr="002A41DC" w:rsidRDefault="00276746" w:rsidP="00430EF3">
            <w:pPr>
              <w:pStyle w:val="Betarp"/>
              <w:tabs>
                <w:tab w:val="left" w:pos="331"/>
              </w:tabs>
              <w:jc w:val="both"/>
              <w:rPr>
                <w:rFonts w:ascii="Verdana" w:hAnsi="Verdana"/>
                <w:sz w:val="24"/>
                <w:szCs w:val="24"/>
              </w:rPr>
            </w:pPr>
            <w:r w:rsidRPr="002A41DC">
              <w:rPr>
                <w:rFonts w:ascii="Verdana" w:hAnsi="Verdana"/>
                <w:sz w:val="24"/>
                <w:szCs w:val="24"/>
              </w:rPr>
              <w:t>1) Dėl įsipareigojimų, susijusių su mokesčių mokėjimu, įvykdymo iš Lietuvoje įsteigtų subjektų prašoma:</w:t>
            </w:r>
          </w:p>
          <w:p w14:paraId="526B8B09" w14:textId="77777777" w:rsidR="00276746" w:rsidRPr="002A41DC" w:rsidRDefault="00276746" w:rsidP="00430EF3">
            <w:pPr>
              <w:pStyle w:val="Betarp"/>
              <w:tabs>
                <w:tab w:val="left" w:pos="331"/>
              </w:tabs>
              <w:jc w:val="both"/>
              <w:rPr>
                <w:rFonts w:ascii="Verdana" w:hAnsi="Verdana"/>
                <w:sz w:val="24"/>
                <w:szCs w:val="24"/>
              </w:rPr>
            </w:pPr>
          </w:p>
          <w:p w14:paraId="02C1AEF7" w14:textId="77777777" w:rsidR="00276746" w:rsidRPr="002A41DC" w:rsidRDefault="00276746" w:rsidP="00430EF3">
            <w:pPr>
              <w:pStyle w:val="Betarp"/>
              <w:tabs>
                <w:tab w:val="left" w:pos="331"/>
              </w:tabs>
              <w:jc w:val="both"/>
              <w:rPr>
                <w:rFonts w:ascii="Verdana" w:hAnsi="Verdana"/>
                <w:sz w:val="24"/>
                <w:szCs w:val="24"/>
              </w:rPr>
            </w:pPr>
            <w:r w:rsidRPr="002A41DC">
              <w:rPr>
                <w:rFonts w:ascii="Verdana" w:hAnsi="Verdana"/>
                <w:sz w:val="24"/>
                <w:szCs w:val="24"/>
              </w:rPr>
              <w:t xml:space="preserve">• išrašo iš teismo sprendimo (jei toks yra) arba </w:t>
            </w:r>
          </w:p>
          <w:p w14:paraId="5B61F346" w14:textId="3E83C52F" w:rsidR="00276746" w:rsidRPr="002A41DC" w:rsidRDefault="00276746" w:rsidP="00430EF3">
            <w:pPr>
              <w:pStyle w:val="Betarp"/>
              <w:tabs>
                <w:tab w:val="left" w:pos="331"/>
              </w:tabs>
              <w:jc w:val="both"/>
              <w:rPr>
                <w:rFonts w:ascii="Verdana" w:hAnsi="Verdana"/>
                <w:sz w:val="24"/>
                <w:szCs w:val="24"/>
              </w:rPr>
            </w:pPr>
            <w:r w:rsidRPr="002A41DC">
              <w:rPr>
                <w:rFonts w:ascii="Verdana" w:hAnsi="Verdana"/>
                <w:sz w:val="24"/>
                <w:szCs w:val="24"/>
              </w:rPr>
              <w:t>• Valstybinės mokesčių inspekcijos prie Lietuvos Respublikos finansų ministerijos išduoto dokumento, arba</w:t>
            </w:r>
          </w:p>
          <w:p w14:paraId="57BEB174" w14:textId="17CA1491" w:rsidR="00276746" w:rsidRPr="002A41DC" w:rsidRDefault="00276746" w:rsidP="00430EF3">
            <w:pPr>
              <w:pStyle w:val="Betarp"/>
              <w:tabs>
                <w:tab w:val="left" w:pos="331"/>
              </w:tabs>
              <w:jc w:val="both"/>
              <w:rPr>
                <w:rFonts w:ascii="Verdana" w:hAnsi="Verdana"/>
                <w:sz w:val="24"/>
                <w:szCs w:val="24"/>
              </w:rPr>
            </w:pPr>
            <w:r w:rsidRPr="002A41DC">
              <w:rPr>
                <w:rFonts w:ascii="Verdana" w:hAnsi="Verdana"/>
                <w:sz w:val="24"/>
                <w:szCs w:val="24"/>
              </w:rPr>
              <w:t>• valstybės įmonės Registrų centro Lietuvos Respublikos Vyriausybės nustatyta tvarka išduoto dokumento, patvirtinančio jungtinius kompetentingų institucijų tvarkomus duomenis.</w:t>
            </w:r>
          </w:p>
          <w:p w14:paraId="49AA84A2" w14:textId="77777777" w:rsidR="00276746" w:rsidRPr="002A41DC" w:rsidRDefault="00276746" w:rsidP="00430EF3">
            <w:pPr>
              <w:pStyle w:val="Betarp"/>
              <w:tabs>
                <w:tab w:val="left" w:pos="331"/>
              </w:tabs>
              <w:jc w:val="both"/>
              <w:rPr>
                <w:rFonts w:ascii="Verdana" w:hAnsi="Verdana"/>
                <w:sz w:val="24"/>
                <w:szCs w:val="24"/>
              </w:rPr>
            </w:pPr>
            <w:r w:rsidRPr="002A41DC">
              <w:rPr>
                <w:rFonts w:ascii="Verdana" w:hAnsi="Verdana"/>
                <w:sz w:val="24"/>
                <w:szCs w:val="24"/>
              </w:rPr>
              <w:t>Iš ne Lietuvoje įsteigtų subjektų reikalaujama:</w:t>
            </w:r>
          </w:p>
          <w:p w14:paraId="2DAF1E5C" w14:textId="6A8C06A8" w:rsidR="00276746" w:rsidRPr="002A41DC" w:rsidRDefault="00276746" w:rsidP="00430EF3">
            <w:pPr>
              <w:pStyle w:val="Betarp"/>
              <w:tabs>
                <w:tab w:val="left" w:pos="331"/>
              </w:tabs>
              <w:jc w:val="both"/>
              <w:rPr>
                <w:rFonts w:ascii="Verdana" w:hAnsi="Verdana"/>
                <w:sz w:val="24"/>
                <w:szCs w:val="24"/>
              </w:rPr>
            </w:pPr>
            <w:r w:rsidRPr="002A41DC">
              <w:rPr>
                <w:rFonts w:ascii="Verdana" w:hAnsi="Verdana"/>
                <w:sz w:val="24"/>
                <w:szCs w:val="24"/>
              </w:rPr>
              <w:t>• atitinkamos užsienio šalies institucijos dokumento.</w:t>
            </w:r>
          </w:p>
          <w:p w14:paraId="322C6B4A" w14:textId="77777777" w:rsidR="00276746" w:rsidRPr="002A41DC" w:rsidRDefault="00276746" w:rsidP="00430EF3">
            <w:pPr>
              <w:pStyle w:val="Betarp"/>
              <w:tabs>
                <w:tab w:val="left" w:pos="331"/>
              </w:tabs>
              <w:jc w:val="both"/>
              <w:rPr>
                <w:rFonts w:ascii="Verdana" w:hAnsi="Verdana"/>
                <w:sz w:val="24"/>
                <w:szCs w:val="24"/>
              </w:rPr>
            </w:pPr>
          </w:p>
          <w:p w14:paraId="6D1CD4BD" w14:textId="24E13FE5" w:rsidR="00276746" w:rsidRPr="002A41DC" w:rsidRDefault="00276746" w:rsidP="00430EF3">
            <w:pPr>
              <w:pStyle w:val="Betarp"/>
              <w:tabs>
                <w:tab w:val="left" w:pos="331"/>
              </w:tabs>
              <w:jc w:val="both"/>
              <w:rPr>
                <w:rFonts w:ascii="Verdana" w:hAnsi="Verdana"/>
                <w:sz w:val="24"/>
                <w:szCs w:val="24"/>
              </w:rPr>
            </w:pPr>
            <w:r w:rsidRPr="002A41DC">
              <w:rPr>
                <w:rFonts w:ascii="Verdana" w:hAnsi="Verdana"/>
                <w:sz w:val="24"/>
                <w:szCs w:val="24"/>
              </w:rPr>
              <w:t xml:space="preserve">Nurodyti dokumentai turi būti išduoti ne anksčiau kaip 120 dienų iki tos dienos, kai tiekėjas </w:t>
            </w:r>
            <w:r w:rsidRPr="002A41DC">
              <w:rPr>
                <w:rFonts w:ascii="Verdana" w:hAnsi="Verdana"/>
                <w:sz w:val="24"/>
                <w:szCs w:val="24"/>
              </w:rPr>
              <w:lastRenderedPageBreak/>
              <w:t>perkančiosios organizacijos prašymu turės pateikti pašalinimo pagrindų nebuvimą patvirtinančius dokumentus.</w:t>
            </w:r>
          </w:p>
          <w:p w14:paraId="061A5538" w14:textId="77777777" w:rsidR="00276746" w:rsidRPr="002A41DC" w:rsidRDefault="00276746" w:rsidP="00430EF3">
            <w:pPr>
              <w:pStyle w:val="Betarp"/>
              <w:tabs>
                <w:tab w:val="left" w:pos="331"/>
              </w:tabs>
              <w:jc w:val="both"/>
              <w:rPr>
                <w:rFonts w:ascii="Verdana" w:hAnsi="Verdana"/>
                <w:sz w:val="24"/>
                <w:szCs w:val="24"/>
              </w:rPr>
            </w:pPr>
          </w:p>
          <w:p w14:paraId="3B43F0E1" w14:textId="77777777" w:rsidR="00276746" w:rsidRPr="002A41DC" w:rsidRDefault="00276746" w:rsidP="00430EF3">
            <w:pPr>
              <w:pStyle w:val="Betarp"/>
              <w:tabs>
                <w:tab w:val="left" w:pos="331"/>
              </w:tabs>
              <w:jc w:val="both"/>
              <w:rPr>
                <w:rFonts w:ascii="Verdana" w:hAnsi="Verdana"/>
                <w:sz w:val="24"/>
                <w:szCs w:val="24"/>
              </w:rPr>
            </w:pPr>
            <w:r w:rsidRPr="002A41DC">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87CAFAC" w14:textId="77777777" w:rsidR="00276746" w:rsidRPr="002A41DC" w:rsidRDefault="00276746" w:rsidP="00430EF3">
            <w:pPr>
              <w:pStyle w:val="Betarp"/>
              <w:tabs>
                <w:tab w:val="left" w:pos="331"/>
              </w:tabs>
              <w:jc w:val="both"/>
              <w:rPr>
                <w:rFonts w:ascii="Verdana" w:hAnsi="Verdana"/>
                <w:sz w:val="24"/>
                <w:szCs w:val="24"/>
              </w:rPr>
            </w:pPr>
          </w:p>
          <w:p w14:paraId="226C1B59" w14:textId="77777777" w:rsidR="00276746" w:rsidRPr="002A41DC" w:rsidRDefault="00276746" w:rsidP="00430EF3">
            <w:pPr>
              <w:pStyle w:val="Betarp"/>
              <w:tabs>
                <w:tab w:val="left" w:pos="331"/>
              </w:tabs>
              <w:jc w:val="both"/>
              <w:rPr>
                <w:rFonts w:ascii="Verdana" w:hAnsi="Verdana"/>
                <w:sz w:val="24"/>
                <w:szCs w:val="24"/>
              </w:rPr>
            </w:pPr>
            <w:r w:rsidRPr="002A41DC">
              <w:rPr>
                <w:rFonts w:ascii="Verdana" w:hAnsi="Verdana"/>
                <w:sz w:val="24"/>
                <w:szCs w:val="24"/>
              </w:rPr>
              <w:t>2) Dėl įsipareigojimų, susijusių su socialinio draudimo įmokų mokėjimu, įvykdymo iš Lietuvoje įsteigtų subjektų prašoma:</w:t>
            </w:r>
          </w:p>
          <w:p w14:paraId="2861F236" w14:textId="705CEE2F" w:rsidR="00276746" w:rsidRPr="002A41DC" w:rsidRDefault="00276746" w:rsidP="00430EF3">
            <w:pPr>
              <w:pStyle w:val="Betarp"/>
              <w:tabs>
                <w:tab w:val="left" w:pos="331"/>
              </w:tabs>
              <w:jc w:val="both"/>
              <w:rPr>
                <w:rFonts w:ascii="Verdana" w:hAnsi="Verdana"/>
                <w:sz w:val="24"/>
                <w:szCs w:val="24"/>
              </w:rPr>
            </w:pPr>
            <w:r w:rsidRPr="002A41DC">
              <w:rPr>
                <w:rFonts w:ascii="Verdana" w:hAnsi="Verdana"/>
                <w:sz w:val="24"/>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8" w:history="1">
              <w:r w:rsidRPr="002A41DC">
                <w:rPr>
                  <w:rStyle w:val="Hipersaitas"/>
                  <w:rFonts w:ascii="Verdana" w:hAnsi="Verdana"/>
                  <w:color w:val="auto"/>
                  <w:sz w:val="24"/>
                  <w:szCs w:val="24"/>
                </w:rPr>
                <w:t>http://draudejai.sodra.lt/draudeju_viesi_duomenys/.</w:t>
              </w:r>
            </w:hyperlink>
          </w:p>
          <w:p w14:paraId="5095C307" w14:textId="77777777" w:rsidR="00276746" w:rsidRPr="002A41DC" w:rsidRDefault="00276746" w:rsidP="00430EF3">
            <w:pPr>
              <w:pStyle w:val="Betarp"/>
              <w:tabs>
                <w:tab w:val="left" w:pos="331"/>
              </w:tabs>
              <w:jc w:val="both"/>
              <w:rPr>
                <w:rFonts w:ascii="Verdana" w:hAnsi="Verdana"/>
                <w:sz w:val="24"/>
                <w:szCs w:val="24"/>
              </w:rPr>
            </w:pPr>
          </w:p>
          <w:p w14:paraId="1C67D357" w14:textId="67410A58" w:rsidR="00276746" w:rsidRPr="002A41DC" w:rsidRDefault="00276746" w:rsidP="00430EF3">
            <w:pPr>
              <w:pStyle w:val="Betarp"/>
              <w:tabs>
                <w:tab w:val="left" w:pos="331"/>
              </w:tabs>
              <w:jc w:val="both"/>
              <w:rPr>
                <w:rFonts w:ascii="Verdana" w:hAnsi="Verdana"/>
                <w:sz w:val="24"/>
                <w:szCs w:val="24"/>
              </w:rPr>
            </w:pPr>
            <w:r w:rsidRPr="002A41DC">
              <w:rPr>
                <w:rFonts w:ascii="Verdana" w:hAnsi="Verdana"/>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w:t>
            </w:r>
            <w:r w:rsidRPr="002A41DC">
              <w:rPr>
                <w:rFonts w:ascii="Verdana" w:hAnsi="Verdana"/>
                <w:sz w:val="24"/>
                <w:szCs w:val="24"/>
              </w:rPr>
              <w:lastRenderedPageBreak/>
              <w:t>(juridinio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236461" w14:textId="77777777" w:rsidR="00276746" w:rsidRPr="002A41DC" w:rsidRDefault="00276746" w:rsidP="00430EF3">
            <w:pPr>
              <w:pStyle w:val="Betarp"/>
              <w:tabs>
                <w:tab w:val="left" w:pos="331"/>
              </w:tabs>
              <w:jc w:val="both"/>
              <w:rPr>
                <w:rFonts w:ascii="Verdana" w:hAnsi="Verdana"/>
                <w:sz w:val="24"/>
                <w:szCs w:val="24"/>
              </w:rPr>
            </w:pPr>
            <w:r w:rsidRPr="002A41DC">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CECAC9" w14:textId="77777777" w:rsidR="00276746" w:rsidRPr="002A41DC" w:rsidRDefault="00276746" w:rsidP="00430EF3">
            <w:pPr>
              <w:pStyle w:val="Betarp"/>
              <w:tabs>
                <w:tab w:val="left" w:pos="331"/>
              </w:tabs>
              <w:jc w:val="both"/>
              <w:rPr>
                <w:rFonts w:ascii="Verdana" w:hAnsi="Verdana"/>
                <w:sz w:val="24"/>
                <w:szCs w:val="24"/>
              </w:rPr>
            </w:pPr>
            <w:r w:rsidRPr="002A41DC">
              <w:rPr>
                <w:rFonts w:ascii="Verdana" w:hAnsi="Verdana"/>
                <w:sz w:val="24"/>
                <w:szCs w:val="24"/>
              </w:rPr>
              <w:t>Iš ne Lietuvoje įsteigtų subjektų reikalaujama:</w:t>
            </w:r>
          </w:p>
          <w:p w14:paraId="664649EC" w14:textId="291D17D0" w:rsidR="00276746" w:rsidRPr="002A41DC" w:rsidRDefault="00276746" w:rsidP="00430EF3">
            <w:pPr>
              <w:pStyle w:val="Betarp"/>
              <w:tabs>
                <w:tab w:val="left" w:pos="331"/>
              </w:tabs>
              <w:jc w:val="both"/>
              <w:rPr>
                <w:rFonts w:ascii="Verdana" w:hAnsi="Verdana"/>
                <w:sz w:val="24"/>
                <w:szCs w:val="24"/>
              </w:rPr>
            </w:pPr>
            <w:r w:rsidRPr="002A41DC">
              <w:rPr>
                <w:rFonts w:ascii="Verdana" w:hAnsi="Verdana"/>
                <w:sz w:val="24"/>
                <w:szCs w:val="24"/>
              </w:rPr>
              <w:t>• atitinkamos užsienio šalies kompetentingos institucijos dokumento .</w:t>
            </w:r>
          </w:p>
          <w:p w14:paraId="318ED8D3" w14:textId="77777777" w:rsidR="00276746" w:rsidRPr="002A41DC" w:rsidRDefault="00276746" w:rsidP="00430EF3">
            <w:pPr>
              <w:pStyle w:val="Betarp"/>
              <w:tabs>
                <w:tab w:val="left" w:pos="331"/>
              </w:tabs>
              <w:jc w:val="both"/>
              <w:rPr>
                <w:rFonts w:ascii="Verdana" w:hAnsi="Verdana"/>
                <w:sz w:val="24"/>
                <w:szCs w:val="24"/>
              </w:rPr>
            </w:pPr>
          </w:p>
          <w:p w14:paraId="5020D451" w14:textId="382A718B" w:rsidR="00276746" w:rsidRPr="002A41DC" w:rsidRDefault="00276746" w:rsidP="00430EF3">
            <w:pPr>
              <w:pStyle w:val="Betarp"/>
              <w:tabs>
                <w:tab w:val="left" w:pos="331"/>
              </w:tabs>
              <w:jc w:val="both"/>
              <w:rPr>
                <w:rFonts w:ascii="Verdana" w:hAnsi="Verdana"/>
                <w:sz w:val="24"/>
                <w:szCs w:val="24"/>
              </w:rPr>
            </w:pPr>
            <w:r w:rsidRPr="002A41DC">
              <w:rPr>
                <w:rFonts w:ascii="Verdana" w:hAnsi="Verdana"/>
                <w:sz w:val="24"/>
                <w:szCs w:val="24"/>
              </w:rPr>
              <w:t xml:space="preserve">Nurodyti dokumentai turi būti išduoti ne anksčiau kaip 120 dienų iki tos dienos, kai tiekėjas perkančiosios organizacijos prašymu turės pateikti pašalinimo pagrindų nebuvimą patvirtinančius dokumentus. </w:t>
            </w:r>
          </w:p>
          <w:p w14:paraId="167E1413" w14:textId="77777777" w:rsidR="00276746" w:rsidRPr="002A41DC" w:rsidRDefault="00276746" w:rsidP="00430EF3">
            <w:pPr>
              <w:pStyle w:val="Betarp"/>
              <w:tabs>
                <w:tab w:val="left" w:pos="331"/>
              </w:tabs>
              <w:jc w:val="both"/>
              <w:rPr>
                <w:rFonts w:ascii="Verdana" w:hAnsi="Verdana"/>
                <w:sz w:val="24"/>
                <w:szCs w:val="24"/>
              </w:rPr>
            </w:pPr>
          </w:p>
          <w:p w14:paraId="2C1E2CB6" w14:textId="77777777" w:rsidR="00276746" w:rsidRPr="002A41DC" w:rsidRDefault="00276746" w:rsidP="00430EF3">
            <w:pPr>
              <w:pStyle w:val="Betarp"/>
              <w:tabs>
                <w:tab w:val="left" w:pos="331"/>
              </w:tabs>
              <w:jc w:val="both"/>
              <w:rPr>
                <w:rFonts w:ascii="Verdana" w:hAnsi="Verdana"/>
                <w:sz w:val="24"/>
                <w:szCs w:val="24"/>
              </w:rPr>
            </w:pPr>
            <w:r w:rsidRPr="002A41DC">
              <w:rPr>
                <w:rFonts w:ascii="Verdana" w:hAnsi="Verdana"/>
                <w:sz w:val="24"/>
                <w:szCs w:val="24"/>
              </w:rPr>
              <w:t xml:space="preserve">Jei dokumentas išduotas anksčiau, tačiau jame nurodytas galiojimo terminas ilgesnis nei </w:t>
            </w:r>
            <w:r w:rsidRPr="002A41DC">
              <w:rPr>
                <w:rFonts w:ascii="Verdana" w:hAnsi="Verdana"/>
                <w:sz w:val="24"/>
                <w:szCs w:val="24"/>
              </w:rPr>
              <w:lastRenderedPageBreak/>
              <w:t>pašalinimo pagrindų nebuvimą patvirtinančių dokumentų pagal EBVPD galutinis pateikimo terminas, toks dokumentas jo galiojimo laikotarpiu yra priimtinas.</w:t>
            </w:r>
          </w:p>
          <w:p w14:paraId="1CA5FAEA" w14:textId="77777777" w:rsidR="00276746" w:rsidRPr="002A41DC" w:rsidRDefault="00276746" w:rsidP="00430EF3">
            <w:pPr>
              <w:pStyle w:val="Betarp"/>
              <w:jc w:val="both"/>
              <w:rPr>
                <w:rFonts w:ascii="Verdana" w:hAnsi="Verdana"/>
                <w:b/>
                <w:bCs/>
                <w:i/>
                <w:iCs/>
                <w:sz w:val="24"/>
                <w:szCs w:val="24"/>
              </w:rPr>
            </w:pPr>
            <w:r w:rsidRPr="002A41DC">
              <w:rPr>
                <w:rFonts w:ascii="Verdana" w:hAnsi="Verdana"/>
                <w:b/>
                <w:bCs/>
                <w:i/>
                <w:iCs/>
                <w:sz w:val="24"/>
                <w:szCs w:val="24"/>
              </w:rPr>
              <w:t>PASTABA</w:t>
            </w:r>
          </w:p>
          <w:p w14:paraId="7DD4DEE9" w14:textId="4F52ADB3" w:rsidR="00276746" w:rsidRPr="002A41DC" w:rsidRDefault="00276746" w:rsidP="00430EF3">
            <w:pPr>
              <w:pStyle w:val="Betarp"/>
              <w:jc w:val="both"/>
              <w:rPr>
                <w:rFonts w:ascii="Verdana" w:hAnsi="Verdana"/>
                <w:sz w:val="24"/>
                <w:szCs w:val="24"/>
              </w:rPr>
            </w:pPr>
            <w:r w:rsidRPr="002A41DC">
              <w:rPr>
                <w:rFonts w:ascii="Verdana" w:hAnsi="Verdana"/>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11"/>
      <w:tr w:rsidR="00276746" w:rsidRPr="002A41DC" w14:paraId="3408FF0B"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F04D3" w14:textId="77777777" w:rsidR="00276746" w:rsidRPr="002A41DC" w:rsidRDefault="00276746" w:rsidP="00430EF3">
            <w:pPr>
              <w:pStyle w:val="Betarp"/>
              <w:numPr>
                <w:ilvl w:val="0"/>
                <w:numId w:val="6"/>
              </w:numPr>
              <w:jc w:val="center"/>
              <w:rPr>
                <w:rFonts w:ascii="Verdana" w:hAnsi="Verdana"/>
                <w:sz w:val="24"/>
                <w:szCs w:val="24"/>
              </w:rPr>
            </w:pPr>
          </w:p>
          <w:p w14:paraId="556CAA79" w14:textId="24EAC087" w:rsidR="00276746" w:rsidRPr="002A41DC" w:rsidRDefault="00276746" w:rsidP="00430EF3">
            <w:pPr>
              <w:spacing w:after="0" w:line="240" w:lineRule="auto"/>
              <w:jc w:val="center"/>
              <w:rPr>
                <w:rFonts w:ascii="Verdana" w:hAnsi="Verdana" w:cs="Times New Roman"/>
                <w:sz w:val="24"/>
                <w:szCs w:val="24"/>
              </w:rPr>
            </w:pPr>
            <w:r w:rsidRPr="002A41DC">
              <w:rPr>
                <w:rFonts w:ascii="Verdana" w:hAnsi="Verdana" w:cs="Times New Roman"/>
                <w:sz w:val="24"/>
                <w:szCs w:val="24"/>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4CEA8" w14:textId="1951E552" w:rsidR="00276746" w:rsidRPr="002A41DC" w:rsidRDefault="00276746" w:rsidP="00430EF3">
            <w:pPr>
              <w:pStyle w:val="Betarp"/>
              <w:jc w:val="both"/>
              <w:rPr>
                <w:rFonts w:ascii="Verdana" w:hAnsi="Verdana"/>
                <w:b/>
                <w:bCs/>
                <w:sz w:val="24"/>
                <w:szCs w:val="24"/>
              </w:rPr>
            </w:pPr>
            <w:r w:rsidRPr="002A41DC">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8CFAF" w14:textId="77777777" w:rsidR="00276746" w:rsidRPr="002A41DC" w:rsidRDefault="00276746" w:rsidP="00430EF3">
            <w:pPr>
              <w:pStyle w:val="Betarp"/>
              <w:jc w:val="both"/>
              <w:rPr>
                <w:rFonts w:ascii="Verdana" w:eastAsia="Yu Mincho" w:hAnsi="Verdana"/>
                <w:b/>
                <w:bCs/>
                <w:sz w:val="24"/>
                <w:szCs w:val="24"/>
              </w:rPr>
            </w:pPr>
            <w:r w:rsidRPr="002A41DC">
              <w:rPr>
                <w:rFonts w:ascii="Verdana" w:eastAsia="Yu Mincho" w:hAnsi="Verdana"/>
                <w:b/>
                <w:bCs/>
                <w:sz w:val="24"/>
                <w:szCs w:val="24"/>
              </w:rPr>
              <w:t>VPĮ 46 straipsnio 4 dalies 1 punktas</w:t>
            </w:r>
          </w:p>
          <w:p w14:paraId="74143F71" w14:textId="77777777" w:rsidR="00276746" w:rsidRPr="002A41DC" w:rsidRDefault="00276746" w:rsidP="00430EF3">
            <w:pPr>
              <w:pStyle w:val="Betarp"/>
              <w:jc w:val="both"/>
              <w:rPr>
                <w:rFonts w:ascii="Verdana" w:eastAsia="Yu Mincho" w:hAnsi="Verdana"/>
                <w:sz w:val="24"/>
                <w:szCs w:val="24"/>
              </w:rPr>
            </w:pPr>
          </w:p>
          <w:p w14:paraId="47D2CE35" w14:textId="77777777" w:rsidR="00276746" w:rsidRPr="002A41DC" w:rsidRDefault="00276746" w:rsidP="00430EF3">
            <w:pPr>
              <w:pStyle w:val="Betarp"/>
              <w:jc w:val="both"/>
              <w:rPr>
                <w:rFonts w:ascii="Verdana" w:eastAsia="Yu Mincho" w:hAnsi="Verdana"/>
                <w:sz w:val="24"/>
                <w:szCs w:val="24"/>
                <w:lang w:eastAsia="en-US"/>
              </w:rPr>
            </w:pPr>
            <w:r w:rsidRPr="002A41DC">
              <w:rPr>
                <w:rFonts w:ascii="Verdana" w:eastAsia="Yu Mincho" w:hAnsi="Verdana"/>
                <w:sz w:val="24"/>
                <w:szCs w:val="24"/>
              </w:rPr>
              <w:t>EBVPD III dalies C10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E9DD1" w14:textId="7E0A9788" w:rsidR="00276746" w:rsidRPr="002A41DC" w:rsidRDefault="00276746" w:rsidP="00430EF3">
            <w:pPr>
              <w:pStyle w:val="Betarp"/>
              <w:jc w:val="both"/>
              <w:rPr>
                <w:rFonts w:ascii="Verdana" w:hAnsi="Verdana"/>
                <w:b/>
                <w:bCs/>
                <w:sz w:val="24"/>
                <w:szCs w:val="24"/>
                <w:lang w:eastAsia="en-US"/>
              </w:rPr>
            </w:pPr>
            <w:r w:rsidRPr="002A41DC">
              <w:rPr>
                <w:rFonts w:ascii="Verdana" w:hAnsi="Verdana"/>
                <w:sz w:val="24"/>
                <w:szCs w:val="24"/>
                <w:lang w:eastAsia="en-US"/>
              </w:rPr>
              <w:t>Iš Lietuvoje įsteigtų subjektų įrodančių dokumentų nereikalaujama. Užtenka pateikto EBVPD.</w:t>
            </w:r>
          </w:p>
        </w:tc>
      </w:tr>
      <w:tr w:rsidR="00276746" w:rsidRPr="002A41DC" w14:paraId="27DC37A3"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2D119A" w14:textId="68225777" w:rsidR="00276746" w:rsidRPr="002A41DC" w:rsidRDefault="00276746" w:rsidP="00430EF3">
            <w:pPr>
              <w:pStyle w:val="Betarp"/>
              <w:tabs>
                <w:tab w:val="left" w:pos="885"/>
              </w:tabs>
              <w:jc w:val="center"/>
              <w:rPr>
                <w:rFonts w:ascii="Verdana" w:hAnsi="Verdana"/>
                <w:sz w:val="24"/>
                <w:szCs w:val="24"/>
              </w:rPr>
            </w:pPr>
            <w:r w:rsidRPr="002A41DC">
              <w:rPr>
                <w:rFonts w:ascii="Verdana" w:hAnsi="Verdana"/>
                <w:sz w:val="24"/>
                <w:szCs w:val="24"/>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91B28" w14:textId="5B3656F3" w:rsidR="00276746" w:rsidRPr="002A41DC" w:rsidRDefault="00276746" w:rsidP="00430EF3">
            <w:pPr>
              <w:pStyle w:val="Betarp"/>
              <w:jc w:val="both"/>
              <w:rPr>
                <w:rFonts w:ascii="Verdana" w:hAnsi="Verdana"/>
                <w:b/>
                <w:bCs/>
                <w:sz w:val="24"/>
                <w:szCs w:val="24"/>
              </w:rPr>
            </w:pPr>
            <w:r w:rsidRPr="002A41DC">
              <w:rPr>
                <w:rFonts w:ascii="Verdana" w:hAnsi="Verdana"/>
                <w:sz w:val="24"/>
                <w:szCs w:val="24"/>
              </w:rPr>
              <w:t xml:space="preserve">Tiekėjas pirkimo metu pateko į interesų konflikto situaciją, kaip apibrėžta VPĮ 21 straipsnyje, ir atitinkamos padėties negalima ištaisyti. </w:t>
            </w:r>
          </w:p>
          <w:p w14:paraId="7C63C20B" w14:textId="77777777" w:rsidR="00276746" w:rsidRPr="002A41DC" w:rsidRDefault="00276746" w:rsidP="00430EF3">
            <w:pPr>
              <w:pStyle w:val="Betarp"/>
              <w:jc w:val="both"/>
              <w:rPr>
                <w:rFonts w:ascii="Verdana" w:hAnsi="Verdana"/>
                <w:b/>
                <w:bCs/>
                <w:sz w:val="24"/>
                <w:szCs w:val="24"/>
              </w:rPr>
            </w:pPr>
            <w:r w:rsidRPr="002A41DC">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80B25" w14:textId="77777777" w:rsidR="00276746" w:rsidRPr="002A41DC" w:rsidRDefault="00276746" w:rsidP="00430EF3">
            <w:pPr>
              <w:pStyle w:val="Betarp"/>
              <w:jc w:val="both"/>
              <w:rPr>
                <w:rFonts w:ascii="Verdana" w:eastAsia="Yu Mincho" w:hAnsi="Verdana"/>
                <w:b/>
                <w:bCs/>
                <w:sz w:val="24"/>
                <w:szCs w:val="24"/>
              </w:rPr>
            </w:pPr>
            <w:r w:rsidRPr="002A41DC">
              <w:rPr>
                <w:rFonts w:ascii="Verdana" w:eastAsia="Yu Mincho" w:hAnsi="Verdana"/>
                <w:b/>
                <w:bCs/>
                <w:sz w:val="24"/>
                <w:szCs w:val="24"/>
              </w:rPr>
              <w:t>VPĮ 46 straipsnio 4 dalies 2 punktas</w:t>
            </w:r>
          </w:p>
          <w:p w14:paraId="27705AB1" w14:textId="77777777" w:rsidR="00276746" w:rsidRPr="002A41DC" w:rsidRDefault="00276746" w:rsidP="00430EF3">
            <w:pPr>
              <w:pStyle w:val="Betarp"/>
              <w:jc w:val="both"/>
              <w:rPr>
                <w:rFonts w:ascii="Verdana" w:eastAsia="Yu Mincho" w:hAnsi="Verdana"/>
                <w:sz w:val="24"/>
                <w:szCs w:val="24"/>
              </w:rPr>
            </w:pPr>
          </w:p>
          <w:p w14:paraId="1C540062" w14:textId="77777777" w:rsidR="00276746" w:rsidRPr="002A41DC" w:rsidRDefault="00276746" w:rsidP="00430EF3">
            <w:pPr>
              <w:pStyle w:val="Betarp"/>
              <w:jc w:val="both"/>
              <w:rPr>
                <w:rFonts w:ascii="Verdana" w:eastAsia="Yu Mincho" w:hAnsi="Verdana"/>
                <w:sz w:val="24"/>
                <w:szCs w:val="24"/>
              </w:rPr>
            </w:pPr>
            <w:r w:rsidRPr="002A41DC">
              <w:rPr>
                <w:rFonts w:ascii="Verdana" w:eastAsia="Yu Mincho" w:hAnsi="Verdana"/>
                <w:sz w:val="24"/>
                <w:szCs w:val="24"/>
              </w:rPr>
              <w:t>EBVPD III dalies C12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37640" w14:textId="57FDC674" w:rsidR="00276746" w:rsidRPr="002A41DC" w:rsidRDefault="00276746" w:rsidP="00430EF3">
            <w:pPr>
              <w:pStyle w:val="Betarp"/>
              <w:jc w:val="both"/>
              <w:rPr>
                <w:rFonts w:ascii="Verdana" w:hAnsi="Verdana"/>
                <w:b/>
                <w:bCs/>
                <w:sz w:val="24"/>
                <w:szCs w:val="24"/>
                <w:lang w:eastAsia="en-US"/>
              </w:rPr>
            </w:pPr>
            <w:r w:rsidRPr="002A41DC">
              <w:rPr>
                <w:rFonts w:ascii="Verdana" w:hAnsi="Verdana"/>
                <w:sz w:val="24"/>
                <w:szCs w:val="24"/>
                <w:lang w:eastAsia="en-US"/>
              </w:rPr>
              <w:t>Iš Lietuvoje įsteigtų subjektų įrodančių dokumentų nereikalaujama. Užtenka pateikto EBVPD.</w:t>
            </w:r>
          </w:p>
        </w:tc>
      </w:tr>
      <w:tr w:rsidR="00276746" w:rsidRPr="002A41DC" w14:paraId="4D088CEC"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F3F82" w14:textId="77777777" w:rsidR="00276746" w:rsidRPr="002A41DC" w:rsidRDefault="00276746" w:rsidP="00430EF3">
            <w:pPr>
              <w:pStyle w:val="Betarp"/>
              <w:numPr>
                <w:ilvl w:val="0"/>
                <w:numId w:val="6"/>
              </w:numPr>
              <w:jc w:val="center"/>
              <w:rPr>
                <w:rFonts w:ascii="Verdana" w:hAnsi="Verdana"/>
                <w:b/>
                <w:bCs/>
                <w:sz w:val="24"/>
                <w:szCs w:val="24"/>
              </w:rPr>
            </w:pPr>
          </w:p>
          <w:p w14:paraId="76EBAF95" w14:textId="0D097C0E" w:rsidR="00276746" w:rsidRPr="002A41DC" w:rsidRDefault="00276746" w:rsidP="00430EF3">
            <w:pPr>
              <w:spacing w:after="0" w:line="240" w:lineRule="auto"/>
              <w:jc w:val="center"/>
              <w:rPr>
                <w:rFonts w:ascii="Verdana" w:hAnsi="Verdana" w:cs="Times New Roman"/>
                <w:sz w:val="24"/>
                <w:szCs w:val="24"/>
              </w:rPr>
            </w:pPr>
            <w:r w:rsidRPr="002A41DC">
              <w:rPr>
                <w:rFonts w:ascii="Verdana" w:hAnsi="Verdana" w:cs="Times New Roman"/>
                <w:sz w:val="24"/>
                <w:szCs w:val="24"/>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BCEFB" w14:textId="35DC9508" w:rsidR="00276746" w:rsidRPr="002A41DC" w:rsidRDefault="00276746" w:rsidP="00430EF3">
            <w:pPr>
              <w:pStyle w:val="Betarp"/>
              <w:jc w:val="both"/>
              <w:rPr>
                <w:rFonts w:ascii="Verdana" w:hAnsi="Verdana"/>
                <w:b/>
                <w:bCs/>
                <w:sz w:val="24"/>
                <w:szCs w:val="24"/>
              </w:rPr>
            </w:pPr>
            <w:r w:rsidRPr="002A41DC">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043BC" w14:textId="77777777" w:rsidR="00276746" w:rsidRPr="002A41DC" w:rsidRDefault="00276746" w:rsidP="00430EF3">
            <w:pPr>
              <w:pStyle w:val="Betarp"/>
              <w:jc w:val="both"/>
              <w:rPr>
                <w:rFonts w:ascii="Verdana" w:eastAsia="Yu Mincho" w:hAnsi="Verdana"/>
                <w:b/>
                <w:bCs/>
                <w:sz w:val="24"/>
                <w:szCs w:val="24"/>
              </w:rPr>
            </w:pPr>
            <w:r w:rsidRPr="002A41DC">
              <w:rPr>
                <w:rFonts w:ascii="Verdana" w:eastAsia="Yu Mincho" w:hAnsi="Verdana"/>
                <w:b/>
                <w:bCs/>
                <w:sz w:val="24"/>
                <w:szCs w:val="24"/>
              </w:rPr>
              <w:t>VPĮ 46 straipsnio 4 dalies 3 punktas</w:t>
            </w:r>
          </w:p>
          <w:p w14:paraId="7F3340E2" w14:textId="77777777" w:rsidR="00276746" w:rsidRPr="002A41DC" w:rsidRDefault="00276746" w:rsidP="00430EF3">
            <w:pPr>
              <w:pStyle w:val="Betarp"/>
              <w:jc w:val="both"/>
              <w:rPr>
                <w:rFonts w:ascii="Verdana" w:eastAsia="Yu Mincho" w:hAnsi="Verdana"/>
                <w:sz w:val="24"/>
                <w:szCs w:val="24"/>
              </w:rPr>
            </w:pPr>
          </w:p>
          <w:p w14:paraId="6C4D2A24" w14:textId="77777777" w:rsidR="00276746" w:rsidRPr="002A41DC" w:rsidRDefault="00276746" w:rsidP="00430EF3">
            <w:pPr>
              <w:pStyle w:val="Betarp"/>
              <w:jc w:val="both"/>
              <w:rPr>
                <w:rFonts w:ascii="Verdana" w:eastAsia="Yu Mincho" w:hAnsi="Verdana"/>
                <w:sz w:val="24"/>
                <w:szCs w:val="24"/>
                <w:lang w:eastAsia="en-US"/>
              </w:rPr>
            </w:pPr>
            <w:r w:rsidRPr="002A41DC">
              <w:rPr>
                <w:rFonts w:ascii="Verdana" w:eastAsia="Yu Mincho" w:hAnsi="Verdana"/>
                <w:sz w:val="24"/>
                <w:szCs w:val="24"/>
              </w:rPr>
              <w:t>EBVPD III dalies C13 punktas</w:t>
            </w:r>
            <w:r w:rsidRPr="002A41DC">
              <w:rPr>
                <w:rFonts w:ascii="Verdana" w:eastAsia="Yu Mincho" w:hAnsi="Verdana"/>
                <w:sz w:val="24"/>
                <w:szCs w:val="24"/>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B28C8" w14:textId="20832FA5" w:rsidR="00276746" w:rsidRPr="002A41DC" w:rsidRDefault="00276746" w:rsidP="00430EF3">
            <w:pPr>
              <w:pStyle w:val="Betarp"/>
              <w:jc w:val="both"/>
              <w:rPr>
                <w:rFonts w:ascii="Verdana" w:hAnsi="Verdana"/>
                <w:b/>
                <w:bCs/>
                <w:sz w:val="24"/>
                <w:szCs w:val="24"/>
                <w:lang w:eastAsia="en-US"/>
              </w:rPr>
            </w:pPr>
            <w:r w:rsidRPr="002A41DC">
              <w:rPr>
                <w:rFonts w:ascii="Verdana" w:hAnsi="Verdana"/>
                <w:sz w:val="24"/>
                <w:szCs w:val="24"/>
                <w:lang w:eastAsia="en-US"/>
              </w:rPr>
              <w:t>Iš Lietuvoje įsteigtų subjektų įrodančių dokumentų nereikalaujama. Užtenka pateikto EBVPD.</w:t>
            </w:r>
          </w:p>
        </w:tc>
      </w:tr>
      <w:tr w:rsidR="00276746" w:rsidRPr="002A41DC" w14:paraId="3F691C2F"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314C5" w14:textId="77777777" w:rsidR="00276746" w:rsidRPr="002A41DC" w:rsidRDefault="00276746" w:rsidP="00430EF3">
            <w:pPr>
              <w:pStyle w:val="Betarp"/>
              <w:numPr>
                <w:ilvl w:val="0"/>
                <w:numId w:val="6"/>
              </w:numPr>
              <w:jc w:val="center"/>
              <w:rPr>
                <w:rFonts w:ascii="Verdana" w:hAnsi="Verdana"/>
                <w:b/>
                <w:bCs/>
                <w:sz w:val="24"/>
                <w:szCs w:val="24"/>
              </w:rPr>
            </w:pPr>
          </w:p>
          <w:p w14:paraId="44C578B7" w14:textId="629AE00D" w:rsidR="00276746" w:rsidRPr="002A41DC" w:rsidRDefault="00276746" w:rsidP="00430EF3">
            <w:pPr>
              <w:spacing w:after="0" w:line="240" w:lineRule="auto"/>
              <w:jc w:val="center"/>
              <w:rPr>
                <w:rFonts w:ascii="Verdana" w:hAnsi="Verdana" w:cs="Times New Roman"/>
                <w:sz w:val="24"/>
                <w:szCs w:val="24"/>
              </w:rPr>
            </w:pPr>
            <w:r w:rsidRPr="002A41DC">
              <w:rPr>
                <w:rFonts w:ascii="Verdana" w:hAnsi="Verdana" w:cs="Times New Roman"/>
                <w:sz w:val="24"/>
                <w:szCs w:val="24"/>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4E49D" w14:textId="5174EA21" w:rsidR="00276746" w:rsidRPr="002A41DC" w:rsidRDefault="00276746" w:rsidP="00430EF3">
            <w:pPr>
              <w:pStyle w:val="Betarp"/>
              <w:jc w:val="both"/>
              <w:rPr>
                <w:rFonts w:ascii="Verdana" w:hAnsi="Verdana"/>
                <w:sz w:val="24"/>
                <w:szCs w:val="24"/>
              </w:rPr>
            </w:pPr>
            <w:r w:rsidRPr="002A41DC">
              <w:rPr>
                <w:rFonts w:ascii="Verdana" w:hAnsi="Verdana"/>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B33699" w14:textId="77777777" w:rsidR="00276746" w:rsidRPr="002A41DC" w:rsidRDefault="00276746" w:rsidP="00430EF3">
            <w:pPr>
              <w:pStyle w:val="Betarp"/>
              <w:jc w:val="both"/>
              <w:rPr>
                <w:rFonts w:ascii="Verdana" w:hAnsi="Verdana"/>
                <w:sz w:val="24"/>
                <w:szCs w:val="24"/>
              </w:rPr>
            </w:pPr>
            <w:r w:rsidRPr="002A41DC">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A426413" w14:textId="77777777" w:rsidR="00276746" w:rsidRPr="002A41DC" w:rsidRDefault="00276746" w:rsidP="00430EF3">
            <w:pPr>
              <w:pStyle w:val="Betarp"/>
              <w:jc w:val="both"/>
              <w:rPr>
                <w:rFonts w:ascii="Verdana" w:hAnsi="Verdana"/>
                <w:sz w:val="24"/>
                <w:szCs w:val="24"/>
              </w:rPr>
            </w:pPr>
            <w:r w:rsidRPr="002A41DC">
              <w:rPr>
                <w:rFonts w:ascii="Verdana" w:hAnsi="Verdana"/>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2A41DC">
              <w:rPr>
                <w:rFonts w:ascii="Verdana" w:hAnsi="Verdana"/>
                <w:sz w:val="24"/>
                <w:szCs w:val="24"/>
              </w:rPr>
              <w:lastRenderedPageBreak/>
              <w:t>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5F43C" w14:textId="77777777" w:rsidR="00276746" w:rsidRPr="002A41DC" w:rsidRDefault="00276746" w:rsidP="00430EF3">
            <w:pPr>
              <w:pStyle w:val="Betarp"/>
              <w:jc w:val="both"/>
              <w:rPr>
                <w:rFonts w:ascii="Verdana" w:eastAsia="Yu Mincho" w:hAnsi="Verdana"/>
                <w:b/>
                <w:bCs/>
                <w:sz w:val="24"/>
                <w:szCs w:val="24"/>
              </w:rPr>
            </w:pPr>
            <w:r w:rsidRPr="002A41DC">
              <w:rPr>
                <w:rFonts w:ascii="Verdana" w:eastAsia="Yu Mincho" w:hAnsi="Verdana"/>
                <w:b/>
                <w:bCs/>
                <w:sz w:val="24"/>
                <w:szCs w:val="24"/>
              </w:rPr>
              <w:lastRenderedPageBreak/>
              <w:t>VPĮ 46 straipsnio 4 dalies 4 punktas</w:t>
            </w:r>
          </w:p>
          <w:p w14:paraId="0F7778A4" w14:textId="77777777" w:rsidR="00276746" w:rsidRPr="002A41DC" w:rsidRDefault="00276746" w:rsidP="00430EF3">
            <w:pPr>
              <w:pStyle w:val="Betarp"/>
              <w:jc w:val="both"/>
              <w:rPr>
                <w:rFonts w:ascii="Verdana" w:eastAsia="Yu Mincho" w:hAnsi="Verdana"/>
                <w:sz w:val="24"/>
                <w:szCs w:val="24"/>
              </w:rPr>
            </w:pPr>
          </w:p>
          <w:p w14:paraId="755BF30F" w14:textId="77777777" w:rsidR="00276746" w:rsidRPr="002A41DC" w:rsidRDefault="00276746" w:rsidP="00430EF3">
            <w:pPr>
              <w:pStyle w:val="Betarp"/>
              <w:jc w:val="both"/>
              <w:rPr>
                <w:rFonts w:ascii="Verdana" w:eastAsia="Yu Mincho" w:hAnsi="Verdana"/>
                <w:sz w:val="24"/>
                <w:szCs w:val="24"/>
                <w:lang w:eastAsia="en-US"/>
              </w:rPr>
            </w:pPr>
            <w:r w:rsidRPr="002A41DC">
              <w:rPr>
                <w:rFonts w:ascii="Verdana" w:eastAsia="Yu Mincho" w:hAnsi="Verdana"/>
                <w:sz w:val="24"/>
                <w:szCs w:val="24"/>
              </w:rPr>
              <w:t>EBVPD III dalies C15 punktas</w:t>
            </w:r>
            <w:r w:rsidRPr="002A41DC">
              <w:rPr>
                <w:rFonts w:ascii="Verdana" w:eastAsia="Yu Mincho" w:hAnsi="Verdana"/>
                <w:sz w:val="24"/>
                <w:szCs w:val="24"/>
                <w:lang w:eastAsia="en-US"/>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86B3A" w14:textId="77777777" w:rsidR="00276746" w:rsidRPr="002A41DC" w:rsidRDefault="00276746" w:rsidP="00430EF3">
            <w:pPr>
              <w:pStyle w:val="Betarp"/>
              <w:jc w:val="both"/>
              <w:rPr>
                <w:rFonts w:ascii="Verdana" w:hAnsi="Verdana"/>
                <w:sz w:val="24"/>
                <w:szCs w:val="24"/>
                <w:lang w:eastAsia="en-US"/>
              </w:rPr>
            </w:pPr>
            <w:r w:rsidRPr="002A41DC">
              <w:rPr>
                <w:rFonts w:ascii="Verdana" w:hAnsi="Verdana"/>
                <w:sz w:val="24"/>
                <w:szCs w:val="24"/>
                <w:lang w:eastAsia="en-US"/>
              </w:rPr>
              <w:t>Iš Lietuvoje įsteigtų subjektų įrodančių dokumentų nereikalaujama. Užtenka pateikto EBVPD.</w:t>
            </w:r>
          </w:p>
          <w:p w14:paraId="038675C1" w14:textId="77777777" w:rsidR="00276746" w:rsidRPr="002A41DC" w:rsidRDefault="00276746" w:rsidP="00430EF3">
            <w:pPr>
              <w:pStyle w:val="Betarp"/>
              <w:jc w:val="both"/>
              <w:rPr>
                <w:rFonts w:ascii="Verdana" w:hAnsi="Verdana"/>
                <w:sz w:val="24"/>
                <w:szCs w:val="24"/>
                <w:lang w:eastAsia="en-US"/>
              </w:rPr>
            </w:pPr>
          </w:p>
          <w:p w14:paraId="58600CE2" w14:textId="77777777" w:rsidR="00276746" w:rsidRPr="002A41DC" w:rsidRDefault="00276746" w:rsidP="00430EF3">
            <w:pPr>
              <w:pStyle w:val="Betarp"/>
              <w:jc w:val="both"/>
              <w:rPr>
                <w:rFonts w:ascii="Verdana" w:hAnsi="Verdana"/>
                <w:sz w:val="24"/>
                <w:szCs w:val="24"/>
                <w:lang w:eastAsia="en-US"/>
              </w:rPr>
            </w:pPr>
          </w:p>
          <w:p w14:paraId="77DB1489" w14:textId="7CD1DE46" w:rsidR="00276746" w:rsidRPr="002A41DC" w:rsidRDefault="00276746" w:rsidP="00430EF3">
            <w:pPr>
              <w:pStyle w:val="Betarp"/>
              <w:jc w:val="both"/>
              <w:rPr>
                <w:rFonts w:ascii="Verdana" w:hAnsi="Verdana"/>
                <w:b/>
                <w:bCs/>
                <w:sz w:val="24"/>
                <w:szCs w:val="24"/>
              </w:rPr>
            </w:pPr>
            <w:r w:rsidRPr="002A41DC">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2AAFD531" w14:textId="77777777" w:rsidR="00276746" w:rsidRPr="002A41DC" w:rsidRDefault="00276746" w:rsidP="00430EF3">
            <w:pPr>
              <w:pStyle w:val="Betarp"/>
              <w:jc w:val="both"/>
              <w:rPr>
                <w:rFonts w:ascii="Verdana" w:hAnsi="Verdana"/>
                <w:b/>
                <w:bCs/>
                <w:sz w:val="24"/>
                <w:szCs w:val="24"/>
              </w:rPr>
            </w:pPr>
          </w:p>
          <w:p w14:paraId="2B1428AC" w14:textId="464CC408" w:rsidR="00276746" w:rsidRPr="002A41DC" w:rsidRDefault="00633CF8" w:rsidP="00430EF3">
            <w:pPr>
              <w:pStyle w:val="Betarp"/>
              <w:jc w:val="both"/>
              <w:rPr>
                <w:rFonts w:ascii="Verdana" w:hAnsi="Verdana"/>
                <w:b/>
                <w:bCs/>
                <w:sz w:val="24"/>
                <w:szCs w:val="24"/>
              </w:rPr>
            </w:pPr>
            <w:hyperlink r:id="rId19" w:history="1">
              <w:r w:rsidRPr="002A41DC">
                <w:rPr>
                  <w:rStyle w:val="Hipersaitas"/>
                  <w:rFonts w:ascii="Verdana" w:hAnsi="Verdana"/>
                  <w:sz w:val="24"/>
                  <w:szCs w:val="24"/>
                </w:rPr>
                <w:t>https://vpt.lrv.lt/lt/nuorodos/kiti-duomenys/powerbi/melaginga-informacija-pateikusiu-tiekeju-sarasas-3/</w:t>
              </w:r>
            </w:hyperlink>
          </w:p>
        </w:tc>
      </w:tr>
      <w:tr w:rsidR="00276746" w:rsidRPr="002A41DC" w14:paraId="212FC83A"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B1EC7" w14:textId="77777777" w:rsidR="00276746" w:rsidRPr="002A41DC" w:rsidRDefault="00276746" w:rsidP="00430EF3">
            <w:pPr>
              <w:pStyle w:val="Betarp"/>
              <w:numPr>
                <w:ilvl w:val="0"/>
                <w:numId w:val="6"/>
              </w:numPr>
              <w:jc w:val="center"/>
              <w:rPr>
                <w:rFonts w:ascii="Verdana" w:hAnsi="Verdana"/>
                <w:b/>
                <w:bCs/>
                <w:sz w:val="24"/>
                <w:szCs w:val="24"/>
              </w:rPr>
            </w:pPr>
          </w:p>
          <w:p w14:paraId="44DA1C60" w14:textId="08D4F32C" w:rsidR="00276746" w:rsidRPr="002A41DC" w:rsidRDefault="00276746" w:rsidP="00430EF3">
            <w:pPr>
              <w:spacing w:after="0" w:line="240" w:lineRule="auto"/>
              <w:jc w:val="center"/>
              <w:rPr>
                <w:rFonts w:ascii="Verdana" w:hAnsi="Verdana" w:cs="Times New Roman"/>
                <w:sz w:val="24"/>
                <w:szCs w:val="24"/>
              </w:rPr>
            </w:pPr>
            <w:r w:rsidRPr="002A41DC">
              <w:rPr>
                <w:rFonts w:ascii="Verdana" w:hAnsi="Verdana" w:cs="Times New Roman"/>
                <w:sz w:val="24"/>
                <w:szCs w:val="24"/>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F55AE" w14:textId="73F0A60B" w:rsidR="00276746" w:rsidRPr="002A41DC" w:rsidRDefault="00276746" w:rsidP="00430EF3">
            <w:pPr>
              <w:pStyle w:val="Betarp"/>
              <w:jc w:val="both"/>
              <w:rPr>
                <w:rFonts w:ascii="Verdana" w:hAnsi="Verdana"/>
                <w:b/>
                <w:bCs/>
                <w:sz w:val="24"/>
                <w:szCs w:val="24"/>
              </w:rPr>
            </w:pPr>
            <w:r w:rsidRPr="002A41DC">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6E700" w14:textId="77777777" w:rsidR="00276746" w:rsidRPr="002A41DC" w:rsidRDefault="00276746" w:rsidP="00430EF3">
            <w:pPr>
              <w:pStyle w:val="Betarp"/>
              <w:jc w:val="both"/>
              <w:rPr>
                <w:rFonts w:ascii="Verdana" w:eastAsia="Yu Mincho" w:hAnsi="Verdana"/>
                <w:b/>
                <w:bCs/>
                <w:sz w:val="24"/>
                <w:szCs w:val="24"/>
              </w:rPr>
            </w:pPr>
            <w:r w:rsidRPr="002A41DC">
              <w:rPr>
                <w:rFonts w:ascii="Verdana" w:eastAsia="Yu Mincho" w:hAnsi="Verdana"/>
                <w:b/>
                <w:bCs/>
                <w:sz w:val="24"/>
                <w:szCs w:val="24"/>
              </w:rPr>
              <w:t>VPĮ 46 straipsnio 4 dalies 5 punktas</w:t>
            </w:r>
          </w:p>
          <w:p w14:paraId="01D8CF55" w14:textId="77777777" w:rsidR="00276746" w:rsidRPr="002A41DC" w:rsidRDefault="00276746" w:rsidP="00430EF3">
            <w:pPr>
              <w:pStyle w:val="Betarp"/>
              <w:jc w:val="both"/>
              <w:rPr>
                <w:rFonts w:ascii="Verdana" w:eastAsia="Yu Mincho" w:hAnsi="Verdana"/>
                <w:sz w:val="24"/>
                <w:szCs w:val="24"/>
              </w:rPr>
            </w:pPr>
          </w:p>
          <w:p w14:paraId="7596ABBE" w14:textId="77777777" w:rsidR="00276746" w:rsidRPr="002A41DC" w:rsidRDefault="00276746" w:rsidP="00430EF3">
            <w:pPr>
              <w:pStyle w:val="Betarp"/>
              <w:jc w:val="both"/>
              <w:rPr>
                <w:rFonts w:ascii="Verdana" w:eastAsia="Yu Mincho" w:hAnsi="Verdana"/>
                <w:sz w:val="24"/>
                <w:szCs w:val="24"/>
              </w:rPr>
            </w:pPr>
            <w:r w:rsidRPr="002A41DC">
              <w:rPr>
                <w:rFonts w:ascii="Verdana" w:eastAsia="Yu Mincho" w:hAnsi="Verdana"/>
                <w:sz w:val="24"/>
                <w:szCs w:val="24"/>
              </w:rPr>
              <w:t>EBVPD</w:t>
            </w:r>
            <w:r w:rsidRPr="002A41DC">
              <w:rPr>
                <w:rFonts w:ascii="Verdana" w:hAnsi="Verdana"/>
                <w:sz w:val="24"/>
                <w:szCs w:val="24"/>
              </w:rPr>
              <w:t xml:space="preserve"> III dalies C15 punktas</w:t>
            </w:r>
          </w:p>
          <w:p w14:paraId="30479D40" w14:textId="77777777" w:rsidR="00276746" w:rsidRPr="002A41DC" w:rsidRDefault="00276746" w:rsidP="00430EF3">
            <w:pPr>
              <w:pStyle w:val="Betarp"/>
              <w:jc w:val="both"/>
              <w:rPr>
                <w:rFonts w:ascii="Verdana" w:eastAsia="Yu Mincho" w:hAnsi="Verdana"/>
                <w:sz w:val="24"/>
                <w:szCs w:val="24"/>
                <w:lang w:eastAsia="en-US"/>
              </w:rPr>
            </w:pPr>
          </w:p>
          <w:p w14:paraId="46686928" w14:textId="77777777" w:rsidR="00276746" w:rsidRPr="002A41DC" w:rsidRDefault="00276746" w:rsidP="00430EF3">
            <w:pPr>
              <w:pStyle w:val="Betarp"/>
              <w:jc w:val="both"/>
              <w:rPr>
                <w:rFonts w:ascii="Verdana" w:eastAsia="Yu Mincho" w:hAnsi="Verdana"/>
                <w:sz w:val="24"/>
                <w:szCs w:val="24"/>
                <w:lang w:eastAsia="en-US"/>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EE8A4" w14:textId="6B82A05B" w:rsidR="00276746" w:rsidRPr="002A41DC" w:rsidRDefault="00276746" w:rsidP="00430EF3">
            <w:pPr>
              <w:pStyle w:val="Betarp"/>
              <w:jc w:val="both"/>
              <w:rPr>
                <w:rFonts w:ascii="Verdana" w:hAnsi="Verdana"/>
                <w:b/>
                <w:bCs/>
                <w:sz w:val="24"/>
                <w:szCs w:val="24"/>
                <w:lang w:eastAsia="en-US"/>
              </w:rPr>
            </w:pPr>
            <w:r w:rsidRPr="002A41DC">
              <w:rPr>
                <w:rFonts w:ascii="Verdana" w:hAnsi="Verdana"/>
                <w:sz w:val="24"/>
                <w:szCs w:val="24"/>
                <w:lang w:eastAsia="en-US"/>
              </w:rPr>
              <w:t>Iš Lietuvoje įsteigtų subjektų įrodančių dokumentų nereikalaujama. Užtenka pateikto EBVPD.</w:t>
            </w:r>
          </w:p>
        </w:tc>
      </w:tr>
      <w:tr w:rsidR="00276746" w:rsidRPr="002A41DC" w14:paraId="0FFC104E"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11B3B" w14:textId="77777777" w:rsidR="00276746" w:rsidRPr="002A41DC" w:rsidRDefault="00276746" w:rsidP="00430EF3">
            <w:pPr>
              <w:pStyle w:val="Betarp"/>
              <w:numPr>
                <w:ilvl w:val="0"/>
                <w:numId w:val="6"/>
              </w:numPr>
              <w:jc w:val="center"/>
              <w:rPr>
                <w:rFonts w:ascii="Verdana" w:hAnsi="Verdana"/>
                <w:b/>
                <w:bCs/>
                <w:sz w:val="24"/>
                <w:szCs w:val="24"/>
              </w:rPr>
            </w:pPr>
          </w:p>
          <w:p w14:paraId="5B714213" w14:textId="427203D0" w:rsidR="00276746" w:rsidRPr="002A41DC" w:rsidRDefault="00276746" w:rsidP="00430EF3">
            <w:pPr>
              <w:spacing w:after="0" w:line="240" w:lineRule="auto"/>
              <w:jc w:val="center"/>
              <w:rPr>
                <w:rFonts w:ascii="Verdana" w:hAnsi="Verdana" w:cs="Times New Roman"/>
                <w:sz w:val="24"/>
                <w:szCs w:val="24"/>
              </w:rPr>
            </w:pPr>
            <w:r w:rsidRPr="002A41DC">
              <w:rPr>
                <w:rFonts w:ascii="Verdana" w:hAnsi="Verdana" w:cs="Times New Roman"/>
                <w:sz w:val="24"/>
                <w:szCs w:val="24"/>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0C552" w14:textId="2515C21C" w:rsidR="00276746" w:rsidRPr="002A41DC" w:rsidRDefault="0027674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w:t>
            </w:r>
            <w:r w:rsidRPr="002A41DC">
              <w:rPr>
                <w:rFonts w:ascii="Verdana" w:hAnsi="Verdana" w:cs="Times New Roman"/>
                <w:sz w:val="24"/>
                <w:szCs w:val="24"/>
              </w:rPr>
              <w:lastRenderedPageBreak/>
              <w:t xml:space="preserve">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F9E9C46" w14:textId="77777777" w:rsidR="00276746" w:rsidRPr="002A41DC" w:rsidRDefault="0027674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E2031" w14:textId="77777777" w:rsidR="00276746" w:rsidRPr="002A41DC" w:rsidRDefault="00276746" w:rsidP="00430EF3">
            <w:pPr>
              <w:pStyle w:val="Betarp"/>
              <w:jc w:val="both"/>
              <w:rPr>
                <w:rFonts w:ascii="Verdana" w:eastAsia="Yu Mincho" w:hAnsi="Verdana"/>
                <w:b/>
                <w:bCs/>
                <w:sz w:val="24"/>
                <w:szCs w:val="24"/>
              </w:rPr>
            </w:pPr>
            <w:r w:rsidRPr="002A41DC">
              <w:rPr>
                <w:rFonts w:ascii="Verdana" w:eastAsia="Yu Mincho" w:hAnsi="Verdana"/>
                <w:b/>
                <w:bCs/>
                <w:sz w:val="24"/>
                <w:szCs w:val="24"/>
              </w:rPr>
              <w:lastRenderedPageBreak/>
              <w:t>VPĮ 46 straipsnio 4 dalies 6 punktas</w:t>
            </w:r>
          </w:p>
          <w:p w14:paraId="0E85CDE6" w14:textId="77777777" w:rsidR="00276746" w:rsidRPr="002A41DC" w:rsidRDefault="00276746" w:rsidP="00430EF3">
            <w:pPr>
              <w:pStyle w:val="Betarp"/>
              <w:jc w:val="both"/>
              <w:rPr>
                <w:rFonts w:ascii="Verdana" w:eastAsia="Yu Mincho" w:hAnsi="Verdana"/>
                <w:sz w:val="24"/>
                <w:szCs w:val="24"/>
              </w:rPr>
            </w:pPr>
          </w:p>
          <w:p w14:paraId="7FD6C9A9" w14:textId="7D043CB6" w:rsidR="00276746" w:rsidRPr="002A41DC" w:rsidRDefault="00276746" w:rsidP="00430EF3">
            <w:pPr>
              <w:pStyle w:val="Betarp"/>
              <w:jc w:val="both"/>
              <w:rPr>
                <w:rFonts w:ascii="Verdana" w:eastAsia="Yu Mincho" w:hAnsi="Verdana"/>
                <w:sz w:val="24"/>
                <w:szCs w:val="24"/>
                <w:lang w:eastAsia="en-US"/>
              </w:rPr>
            </w:pPr>
            <w:r w:rsidRPr="002A41DC">
              <w:rPr>
                <w:rFonts w:ascii="Verdana" w:eastAsia="Yu Mincho" w:hAnsi="Verdana"/>
                <w:sz w:val="24"/>
                <w:szCs w:val="24"/>
              </w:rPr>
              <w:t>EBVPD</w:t>
            </w:r>
            <w:r w:rsidRPr="002A41DC">
              <w:rPr>
                <w:rFonts w:ascii="Verdana" w:hAnsi="Verdana"/>
                <w:sz w:val="24"/>
                <w:szCs w:val="24"/>
              </w:rPr>
              <w:t xml:space="preserve"> III dalies C14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6123" w14:textId="77777777" w:rsidR="00276746" w:rsidRPr="002A41DC" w:rsidRDefault="00276746" w:rsidP="00430EF3">
            <w:pPr>
              <w:pStyle w:val="Betarp"/>
              <w:jc w:val="both"/>
              <w:rPr>
                <w:rFonts w:ascii="Verdana" w:hAnsi="Verdana"/>
                <w:sz w:val="24"/>
                <w:szCs w:val="24"/>
                <w:lang w:eastAsia="en-US"/>
              </w:rPr>
            </w:pPr>
            <w:r w:rsidRPr="002A41DC">
              <w:rPr>
                <w:rFonts w:ascii="Verdana" w:hAnsi="Verdana"/>
                <w:sz w:val="24"/>
                <w:szCs w:val="24"/>
                <w:lang w:eastAsia="en-US"/>
              </w:rPr>
              <w:t>Iš Lietuvoje įsteigtų subjektų įrodančių dokumentų nereikalaujama. Užtenka pateikto EBVPD.</w:t>
            </w:r>
          </w:p>
          <w:p w14:paraId="12B26897" w14:textId="77777777" w:rsidR="00276746" w:rsidRPr="002A41DC" w:rsidRDefault="00276746" w:rsidP="00430EF3">
            <w:pPr>
              <w:pStyle w:val="Betarp"/>
              <w:jc w:val="both"/>
              <w:rPr>
                <w:rFonts w:ascii="Verdana" w:hAnsi="Verdana"/>
                <w:sz w:val="24"/>
                <w:szCs w:val="24"/>
                <w:lang w:eastAsia="en-US"/>
              </w:rPr>
            </w:pPr>
          </w:p>
          <w:p w14:paraId="6163197B" w14:textId="269A1EC2" w:rsidR="00276746" w:rsidRPr="002A41DC" w:rsidRDefault="00276746" w:rsidP="00430EF3">
            <w:pPr>
              <w:pStyle w:val="Betarp"/>
              <w:jc w:val="both"/>
              <w:rPr>
                <w:rFonts w:ascii="Verdana" w:hAnsi="Verdana"/>
                <w:b/>
                <w:bCs/>
                <w:sz w:val="24"/>
                <w:szCs w:val="24"/>
              </w:rPr>
            </w:pPr>
            <w:r w:rsidRPr="002A41DC">
              <w:rPr>
                <w:rFonts w:ascii="Verdana" w:hAnsi="Verdana"/>
                <w:b/>
                <w:bCs/>
                <w:sz w:val="24"/>
                <w:szCs w:val="24"/>
              </w:rPr>
              <w:t>Priimant sprendimus dėl tiekėjo pašalinimo iš pirkimo procedūros šiame punkte nurodytu pašalinimo pagrindu, gali būti atsižvelgiama į pagal VPĮ 91 straipsnį skelbiamą informaciją:</w:t>
            </w:r>
          </w:p>
          <w:p w14:paraId="31D57F77" w14:textId="77777777" w:rsidR="00276746" w:rsidRPr="002A41DC" w:rsidRDefault="00276746" w:rsidP="00430EF3">
            <w:pPr>
              <w:pStyle w:val="Betarp"/>
              <w:jc w:val="both"/>
              <w:rPr>
                <w:rFonts w:ascii="Verdana" w:hAnsi="Verdana"/>
                <w:sz w:val="24"/>
                <w:szCs w:val="24"/>
              </w:rPr>
            </w:pPr>
          </w:p>
          <w:p w14:paraId="03FA498F" w14:textId="2B006955" w:rsidR="00276746" w:rsidRPr="002A41DC" w:rsidRDefault="00633CF8" w:rsidP="00430EF3">
            <w:pPr>
              <w:pStyle w:val="Betarp"/>
              <w:jc w:val="both"/>
              <w:rPr>
                <w:rFonts w:ascii="Verdana" w:hAnsi="Verdana"/>
                <w:sz w:val="24"/>
                <w:szCs w:val="24"/>
              </w:rPr>
            </w:pPr>
            <w:hyperlink r:id="rId20" w:history="1">
              <w:r w:rsidRPr="002A41DC">
                <w:rPr>
                  <w:rStyle w:val="Hipersaitas"/>
                  <w:rFonts w:ascii="Verdana" w:hAnsi="Verdana"/>
                  <w:sz w:val="24"/>
                  <w:szCs w:val="24"/>
                </w:rPr>
                <w:t>https://vpt.lrv.lt/lt/nuorodos/kiti-duomenys/powerbi/nepatikimi-tiekejai-1/</w:t>
              </w:r>
            </w:hyperlink>
          </w:p>
          <w:p w14:paraId="649A56AD" w14:textId="1454449B" w:rsidR="00276746" w:rsidRPr="002A41DC" w:rsidRDefault="00276746" w:rsidP="00430EF3">
            <w:pPr>
              <w:pStyle w:val="Betarp"/>
              <w:jc w:val="both"/>
              <w:rPr>
                <w:rFonts w:ascii="Verdana" w:hAnsi="Verdana"/>
                <w:b/>
                <w:bCs/>
                <w:sz w:val="24"/>
                <w:szCs w:val="24"/>
              </w:rPr>
            </w:pPr>
            <w:hyperlink r:id="rId21" w:history="1">
              <w:r w:rsidRPr="002A41DC">
                <w:rPr>
                  <w:rStyle w:val="Hipersaitas"/>
                  <w:rFonts w:ascii="Verdana" w:hAnsi="Verdana"/>
                  <w:color w:val="auto"/>
                  <w:sz w:val="24"/>
                  <w:szCs w:val="24"/>
                </w:rPr>
                <w:t>https://vpt.lrv.lt/lt/pasalinimo-pagrindai-1/nepatikimu-koncesininku-sarasas-1/nepatikimu-koncesininku-sarasas</w:t>
              </w:r>
            </w:hyperlink>
          </w:p>
        </w:tc>
      </w:tr>
      <w:tr w:rsidR="00276746" w:rsidRPr="002A41DC" w14:paraId="431CE8BF"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C481E" w14:textId="77777777" w:rsidR="00276746" w:rsidRPr="002A41DC" w:rsidRDefault="00276746" w:rsidP="00430EF3">
            <w:pPr>
              <w:pStyle w:val="Betarp"/>
              <w:ind w:left="8299"/>
              <w:rPr>
                <w:rFonts w:ascii="Verdana" w:hAnsi="Verdana"/>
                <w:sz w:val="24"/>
                <w:szCs w:val="24"/>
              </w:rPr>
            </w:pPr>
          </w:p>
          <w:p w14:paraId="26076278" w14:textId="2702EE01" w:rsidR="00276746" w:rsidRPr="002A41DC" w:rsidRDefault="00276746" w:rsidP="00430EF3">
            <w:pPr>
              <w:spacing w:after="0" w:line="240" w:lineRule="auto"/>
              <w:jc w:val="center"/>
              <w:rPr>
                <w:rFonts w:ascii="Verdana" w:hAnsi="Verdana" w:cs="Times New Roman"/>
                <w:sz w:val="24"/>
                <w:szCs w:val="24"/>
              </w:rPr>
            </w:pPr>
            <w:r w:rsidRPr="002A41DC">
              <w:rPr>
                <w:rFonts w:ascii="Verdana" w:hAnsi="Verdana" w:cs="Times New Roman"/>
                <w:sz w:val="24"/>
                <w:szCs w:val="24"/>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95895" w14:textId="6011A3E7" w:rsidR="00276746" w:rsidRPr="002A41DC" w:rsidRDefault="00276746" w:rsidP="00430EF3">
            <w:pPr>
              <w:pStyle w:val="Betarp"/>
              <w:jc w:val="both"/>
              <w:rPr>
                <w:rFonts w:ascii="Verdana" w:hAnsi="Verdana"/>
                <w:sz w:val="24"/>
                <w:szCs w:val="24"/>
              </w:rPr>
            </w:pPr>
            <w:r w:rsidRPr="002A41DC">
              <w:rPr>
                <w:rFonts w:ascii="Verdana" w:hAnsi="Verdana"/>
                <w:sz w:val="24"/>
                <w:szCs w:val="24"/>
              </w:rPr>
              <w:t>Tiekėjas yra padaręs rimtą profesinį pažeidimą, dėl kurio perkančioji organizacija abejoja tiekėjo sąžiningumu, kai jis</w:t>
            </w:r>
            <w:bookmarkStart w:id="12" w:name="part_030e6c6c64ba4f96a23474e439d1b80c"/>
            <w:bookmarkEnd w:id="12"/>
            <w:r w:rsidRPr="002A41DC">
              <w:rPr>
                <w:rFonts w:ascii="Verdana" w:hAnsi="Verdana"/>
                <w:sz w:val="24"/>
                <w:szCs w:val="24"/>
              </w:rPr>
              <w:t xml:space="preserve"> yra padaręs finansinės atskaitomybės ir audito teisės aktų pažeidimą ir nuo jo padarymo dienos praėjo mažiau kaip vieni metai.</w:t>
            </w:r>
          </w:p>
          <w:p w14:paraId="72A80E70" w14:textId="77777777" w:rsidR="00276746" w:rsidRPr="002A41DC" w:rsidRDefault="00276746" w:rsidP="00430EF3">
            <w:pPr>
              <w:spacing w:after="0" w:line="240" w:lineRule="auto"/>
              <w:rPr>
                <w:rFonts w:ascii="Verdana" w:hAnsi="Verdana" w:cs="Times New Roman"/>
                <w:b/>
                <w:bCs/>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3ED560" w14:textId="77777777" w:rsidR="00276746" w:rsidRPr="002A41DC" w:rsidRDefault="00276746" w:rsidP="00430EF3">
            <w:pPr>
              <w:pStyle w:val="Betarp"/>
              <w:jc w:val="both"/>
              <w:rPr>
                <w:rFonts w:ascii="Verdana" w:eastAsia="Yu Mincho" w:hAnsi="Verdana"/>
                <w:b/>
                <w:bCs/>
                <w:sz w:val="24"/>
                <w:szCs w:val="24"/>
              </w:rPr>
            </w:pPr>
            <w:r w:rsidRPr="002A41DC">
              <w:rPr>
                <w:rFonts w:ascii="Verdana" w:eastAsia="Yu Mincho" w:hAnsi="Verdana"/>
                <w:b/>
                <w:bCs/>
                <w:sz w:val="24"/>
                <w:szCs w:val="24"/>
              </w:rPr>
              <w:t>VPĮ 46 straipsnio 4 dalies 7 punkto a papunktis</w:t>
            </w:r>
          </w:p>
          <w:p w14:paraId="698C92EC" w14:textId="77777777" w:rsidR="00276746" w:rsidRPr="002A41DC" w:rsidRDefault="00276746" w:rsidP="00430EF3">
            <w:pPr>
              <w:pStyle w:val="Betarp"/>
              <w:jc w:val="both"/>
              <w:rPr>
                <w:rFonts w:ascii="Verdana" w:eastAsia="Yu Mincho" w:hAnsi="Verdana"/>
                <w:sz w:val="24"/>
                <w:szCs w:val="24"/>
              </w:rPr>
            </w:pPr>
          </w:p>
          <w:p w14:paraId="50ED59C6" w14:textId="77777777" w:rsidR="00276746" w:rsidRPr="002A41DC" w:rsidRDefault="00276746" w:rsidP="00430EF3">
            <w:pPr>
              <w:pStyle w:val="Betarp"/>
              <w:jc w:val="both"/>
              <w:rPr>
                <w:rFonts w:ascii="Verdana" w:eastAsia="Yu Mincho" w:hAnsi="Verdana"/>
                <w:sz w:val="24"/>
                <w:szCs w:val="24"/>
              </w:rPr>
            </w:pPr>
            <w:r w:rsidRPr="002A41DC">
              <w:rPr>
                <w:rFonts w:ascii="Verdana" w:eastAsia="Yu Mincho" w:hAnsi="Verdana"/>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9EC4D" w14:textId="77777777" w:rsidR="00276746" w:rsidRPr="002A41DC" w:rsidRDefault="00276746" w:rsidP="00430EF3">
            <w:pPr>
              <w:pStyle w:val="Betarp"/>
              <w:jc w:val="both"/>
              <w:rPr>
                <w:rFonts w:ascii="Verdana" w:hAnsi="Verdana"/>
                <w:sz w:val="24"/>
                <w:szCs w:val="24"/>
                <w:lang w:eastAsia="en-US"/>
              </w:rPr>
            </w:pPr>
            <w:r w:rsidRPr="002A41DC">
              <w:rPr>
                <w:rFonts w:ascii="Verdana" w:hAnsi="Verdana"/>
                <w:sz w:val="24"/>
                <w:szCs w:val="24"/>
                <w:lang w:eastAsia="en-US"/>
              </w:rPr>
              <w:t xml:space="preserve">Iš Lietuvoje įsteigtų subjektų įrodančių dokumentų nereikalaujama. Užtenka pateikto EBVPD. </w:t>
            </w:r>
          </w:p>
          <w:p w14:paraId="780B2AF9" w14:textId="77777777" w:rsidR="00276746" w:rsidRPr="002A41DC" w:rsidRDefault="00276746" w:rsidP="00430EF3">
            <w:pPr>
              <w:pStyle w:val="Betarp"/>
              <w:jc w:val="both"/>
              <w:rPr>
                <w:rFonts w:ascii="Verdana" w:hAnsi="Verdana"/>
                <w:sz w:val="24"/>
                <w:szCs w:val="24"/>
              </w:rPr>
            </w:pPr>
            <w:r w:rsidRPr="002A41DC">
              <w:rPr>
                <w:rFonts w:ascii="Verdana" w:hAnsi="Verdana"/>
                <w:sz w:val="24"/>
                <w:szCs w:val="24"/>
              </w:rPr>
              <w:t>Priimant sprendimus dėl tiekėjo pašalinimo iš pirkimo procedūros šiame punkte nurodytu pašalinimo pagrindu, be kita ko, atsižvelgiama į</w:t>
            </w:r>
            <w:r w:rsidRPr="002A41DC">
              <w:rPr>
                <w:rFonts w:ascii="Verdana" w:hAnsi="Verdana"/>
                <w:b/>
                <w:bCs/>
                <w:sz w:val="24"/>
                <w:szCs w:val="24"/>
              </w:rPr>
              <w:t xml:space="preserve"> </w:t>
            </w:r>
            <w:r w:rsidRPr="002A41DC">
              <w:rPr>
                <w:rFonts w:ascii="Verdana" w:hAnsi="Verdana"/>
                <w:sz w:val="24"/>
                <w:szCs w:val="24"/>
              </w:rPr>
              <w:t xml:space="preserve">nacionalinėje duomenų bazėje adresu: </w:t>
            </w:r>
            <w:hyperlink r:id="rId22" w:history="1">
              <w:r w:rsidRPr="002A41DC">
                <w:rPr>
                  <w:rStyle w:val="Hipersaitas"/>
                  <w:rFonts w:ascii="Verdana" w:hAnsi="Verdana"/>
                  <w:color w:val="auto"/>
                  <w:sz w:val="24"/>
                  <w:szCs w:val="24"/>
                </w:rPr>
                <w:t>https://www.registrucentras.lt/jar/p/index.php</w:t>
              </w:r>
            </w:hyperlink>
          </w:p>
          <w:p w14:paraId="5F7C8CF7" w14:textId="77777777" w:rsidR="00276746" w:rsidRPr="002A41DC" w:rsidRDefault="00276746" w:rsidP="00430EF3">
            <w:pPr>
              <w:pStyle w:val="Betarp"/>
              <w:jc w:val="both"/>
              <w:rPr>
                <w:rFonts w:ascii="Verdana" w:hAnsi="Verdana"/>
                <w:sz w:val="24"/>
                <w:szCs w:val="24"/>
              </w:rPr>
            </w:pPr>
            <w:r w:rsidRPr="002A41DC">
              <w:rPr>
                <w:rFonts w:ascii="Verdana" w:hAnsi="Verdana"/>
                <w:sz w:val="24"/>
                <w:szCs w:val="24"/>
              </w:rPr>
              <w:lastRenderedPageBreak/>
              <w:t>paskelbtą informaciją, taip pat į šiame informaciniame pranešime pateiktą informaciją:</w:t>
            </w:r>
          </w:p>
          <w:p w14:paraId="4838B8F8" w14:textId="33703CF4" w:rsidR="00276746" w:rsidRPr="002A41DC" w:rsidRDefault="00276746" w:rsidP="00430EF3">
            <w:pPr>
              <w:pStyle w:val="Betarp"/>
              <w:jc w:val="both"/>
              <w:rPr>
                <w:rFonts w:ascii="Verdana" w:hAnsi="Verdana"/>
                <w:sz w:val="24"/>
                <w:szCs w:val="24"/>
                <w:lang w:eastAsia="en-US"/>
              </w:rPr>
            </w:pPr>
            <w:r w:rsidRPr="002A41DC">
              <w:rPr>
                <w:rFonts w:ascii="Verdana" w:hAnsi="Verdana"/>
              </w:rPr>
              <w:t>https://vpt.lrv.lt/lt/naujienos-</w:t>
            </w:r>
            <w:r w:rsidRPr="002A41DC">
              <w:rPr>
                <w:rFonts w:ascii="Verdana" w:hAnsi="Verdana"/>
                <w:sz w:val="24"/>
                <w:szCs w:val="24"/>
              </w:rPr>
              <w:t>3/finansiniu-ataskaitu-nepateikimas-gali-tapti-kliutimi-dalyvauti-viesuosiuose-pirkimuose/</w:t>
            </w:r>
          </w:p>
        </w:tc>
      </w:tr>
      <w:tr w:rsidR="00276746" w:rsidRPr="002A41DC" w14:paraId="37687B26"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9BB62" w14:textId="77777777" w:rsidR="00276746" w:rsidRPr="002A41DC" w:rsidRDefault="00276746" w:rsidP="00430EF3">
            <w:pPr>
              <w:pStyle w:val="Betarp"/>
              <w:numPr>
                <w:ilvl w:val="0"/>
                <w:numId w:val="6"/>
              </w:numPr>
              <w:jc w:val="center"/>
              <w:rPr>
                <w:rFonts w:ascii="Verdana" w:hAnsi="Verdana"/>
                <w:sz w:val="24"/>
                <w:szCs w:val="24"/>
              </w:rPr>
            </w:pPr>
          </w:p>
          <w:p w14:paraId="5F86D1F1" w14:textId="3840EC8A" w:rsidR="00276746" w:rsidRPr="002A41DC" w:rsidRDefault="00276746" w:rsidP="00430EF3">
            <w:pPr>
              <w:spacing w:after="0" w:line="240" w:lineRule="auto"/>
              <w:jc w:val="center"/>
              <w:rPr>
                <w:rFonts w:ascii="Verdana" w:hAnsi="Verdana" w:cs="Times New Roman"/>
                <w:sz w:val="24"/>
                <w:szCs w:val="24"/>
              </w:rPr>
            </w:pPr>
            <w:r w:rsidRPr="002A41DC">
              <w:rPr>
                <w:rFonts w:ascii="Verdana" w:hAnsi="Verdana" w:cs="Times New Roman"/>
                <w:sz w:val="24"/>
                <w:szCs w:val="24"/>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0E1EB" w14:textId="1BE8249C" w:rsidR="00276746" w:rsidRPr="002A41DC" w:rsidRDefault="00276746" w:rsidP="00430EF3">
            <w:pPr>
              <w:pStyle w:val="Betarp"/>
              <w:jc w:val="both"/>
              <w:rPr>
                <w:rFonts w:ascii="Verdana" w:hAnsi="Verdana"/>
                <w:b/>
                <w:bCs/>
                <w:sz w:val="24"/>
                <w:szCs w:val="24"/>
              </w:rPr>
            </w:pPr>
            <w:r w:rsidRPr="002A41DC">
              <w:rPr>
                <w:rFonts w:ascii="Verdana" w:hAnsi="Verdana"/>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A41DC">
              <w:rPr>
                <w:rFonts w:ascii="Verdana" w:hAnsi="Verdana"/>
                <w:sz w:val="24"/>
                <w:szCs w:val="24"/>
                <w:vertAlign w:val="superscript"/>
              </w:rPr>
              <w:t>1</w:t>
            </w:r>
            <w:r w:rsidRPr="002A41DC">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7C645" w14:textId="77777777" w:rsidR="00276746" w:rsidRPr="002A41DC" w:rsidRDefault="00276746" w:rsidP="00430EF3">
            <w:pPr>
              <w:pStyle w:val="Betarp"/>
              <w:jc w:val="both"/>
              <w:rPr>
                <w:rFonts w:ascii="Verdana" w:eastAsia="Yu Mincho" w:hAnsi="Verdana"/>
                <w:b/>
                <w:bCs/>
                <w:sz w:val="24"/>
                <w:szCs w:val="24"/>
              </w:rPr>
            </w:pPr>
            <w:r w:rsidRPr="002A41DC">
              <w:rPr>
                <w:rFonts w:ascii="Verdana" w:eastAsia="Yu Mincho" w:hAnsi="Verdana"/>
                <w:b/>
                <w:bCs/>
                <w:sz w:val="24"/>
                <w:szCs w:val="24"/>
              </w:rPr>
              <w:t>VPĮ 46 straipsnio 4 dalies 7 punkto b papunktis</w:t>
            </w:r>
          </w:p>
          <w:p w14:paraId="1A5E0D00" w14:textId="77777777" w:rsidR="00276746" w:rsidRPr="002A41DC" w:rsidRDefault="00276746" w:rsidP="00430EF3">
            <w:pPr>
              <w:pStyle w:val="Betarp"/>
              <w:jc w:val="both"/>
              <w:rPr>
                <w:rFonts w:ascii="Verdana" w:eastAsia="Yu Mincho" w:hAnsi="Verdana"/>
                <w:sz w:val="24"/>
                <w:szCs w:val="24"/>
              </w:rPr>
            </w:pPr>
          </w:p>
          <w:p w14:paraId="25257ADD" w14:textId="77777777" w:rsidR="00276746" w:rsidRPr="002A41DC" w:rsidRDefault="00276746" w:rsidP="00430EF3">
            <w:pPr>
              <w:pStyle w:val="Betarp"/>
              <w:jc w:val="both"/>
              <w:rPr>
                <w:rFonts w:ascii="Verdana" w:eastAsia="Yu Mincho" w:hAnsi="Verdana"/>
                <w:sz w:val="24"/>
                <w:szCs w:val="24"/>
                <w:lang w:eastAsia="en-US"/>
              </w:rPr>
            </w:pPr>
            <w:r w:rsidRPr="002A41DC">
              <w:rPr>
                <w:rFonts w:ascii="Verdana" w:eastAsia="Yu Mincho" w:hAnsi="Verdana"/>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73D2A" w14:textId="77777777" w:rsidR="00276746" w:rsidRPr="002A41DC" w:rsidRDefault="00276746" w:rsidP="00430EF3">
            <w:pPr>
              <w:pStyle w:val="Betarp"/>
              <w:jc w:val="both"/>
              <w:rPr>
                <w:rFonts w:ascii="Verdana" w:hAnsi="Verdana"/>
                <w:sz w:val="24"/>
                <w:szCs w:val="24"/>
                <w:lang w:eastAsia="en-US"/>
              </w:rPr>
            </w:pPr>
            <w:r w:rsidRPr="002A41DC">
              <w:rPr>
                <w:rFonts w:ascii="Verdana" w:hAnsi="Verdana"/>
                <w:sz w:val="24"/>
                <w:szCs w:val="24"/>
                <w:lang w:eastAsia="en-US"/>
              </w:rPr>
              <w:t>Iš Lietuvoje įsteigtų subjektų įrodančių dokumentų nereikalaujama. Užtenka pateikto EBVPD.</w:t>
            </w:r>
          </w:p>
          <w:p w14:paraId="272235AC" w14:textId="77777777" w:rsidR="00276746" w:rsidRPr="002A41DC" w:rsidRDefault="00276746" w:rsidP="00430EF3">
            <w:pPr>
              <w:pStyle w:val="Betarp"/>
              <w:jc w:val="both"/>
              <w:rPr>
                <w:rFonts w:ascii="Verdana" w:hAnsi="Verdana"/>
                <w:b/>
                <w:bCs/>
                <w:sz w:val="24"/>
                <w:szCs w:val="24"/>
                <w:lang w:eastAsia="en-US"/>
              </w:rPr>
            </w:pPr>
          </w:p>
          <w:p w14:paraId="6671D0E9" w14:textId="77777777" w:rsidR="00276746" w:rsidRPr="002A41DC" w:rsidRDefault="00276746" w:rsidP="00430EF3">
            <w:pPr>
              <w:pStyle w:val="Betarp"/>
              <w:jc w:val="both"/>
              <w:rPr>
                <w:rFonts w:ascii="Verdana" w:hAnsi="Verdana"/>
                <w:b/>
                <w:bCs/>
                <w:sz w:val="24"/>
                <w:szCs w:val="24"/>
              </w:rPr>
            </w:pPr>
            <w:r w:rsidRPr="002A41DC">
              <w:rPr>
                <w:rFonts w:ascii="Verdana" w:hAnsi="Verdana"/>
                <w:sz w:val="24"/>
                <w:szCs w:val="24"/>
              </w:rPr>
              <w:t>Priimant sprendimus dėl tiekėjo pašalinimo iš pirkimo procedūros šiame punkte nurodytu pašalinimo pagrindu, be kita ko, atsižvelgiama į</w:t>
            </w:r>
            <w:r w:rsidRPr="002A41DC">
              <w:rPr>
                <w:rFonts w:ascii="Verdana" w:hAnsi="Verdana"/>
                <w:b/>
                <w:bCs/>
                <w:sz w:val="24"/>
                <w:szCs w:val="24"/>
              </w:rPr>
              <w:t xml:space="preserve"> </w:t>
            </w:r>
            <w:r w:rsidRPr="002A41DC">
              <w:rPr>
                <w:rFonts w:ascii="Verdana" w:hAnsi="Verdana"/>
                <w:sz w:val="24"/>
                <w:szCs w:val="24"/>
              </w:rPr>
              <w:t xml:space="preserve">nacionalinėje duomenų bazėje adresu </w:t>
            </w:r>
            <w:hyperlink r:id="rId23">
              <w:r w:rsidRPr="002A41DC">
                <w:rPr>
                  <w:rStyle w:val="Hipersaitas"/>
                  <w:rFonts w:ascii="Verdana" w:hAnsi="Verdana"/>
                  <w:color w:val="auto"/>
                  <w:sz w:val="24"/>
                  <w:szCs w:val="24"/>
                </w:rPr>
                <w:t>https://www.vmi.lt/evmi/mokesciu-moketoju-informacija</w:t>
              </w:r>
            </w:hyperlink>
            <w:r w:rsidRPr="002A41DC">
              <w:rPr>
                <w:rFonts w:ascii="Verdana" w:hAnsi="Verdana"/>
                <w:sz w:val="24"/>
                <w:szCs w:val="24"/>
              </w:rPr>
              <w:t xml:space="preserve"> skelbiamą informaciją.</w:t>
            </w:r>
          </w:p>
        </w:tc>
      </w:tr>
      <w:tr w:rsidR="00276746" w:rsidRPr="002A41DC" w14:paraId="0526722C" w14:textId="77777777" w:rsidTr="0054626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2EBEF" w14:textId="0136075D" w:rsidR="00276746" w:rsidRPr="002A41DC" w:rsidRDefault="00276746" w:rsidP="00430EF3">
            <w:pPr>
              <w:pStyle w:val="Betarp"/>
              <w:rPr>
                <w:rFonts w:ascii="Verdana" w:hAnsi="Verdana"/>
                <w:sz w:val="24"/>
                <w:szCs w:val="24"/>
              </w:rPr>
            </w:pPr>
            <w:r w:rsidRPr="002A41DC">
              <w:rPr>
                <w:rFonts w:ascii="Verdana" w:hAnsi="Verdana"/>
                <w:sz w:val="24"/>
                <w:szCs w:val="24"/>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20026" w14:textId="344454CA" w:rsidR="00276746" w:rsidRPr="002A41DC" w:rsidRDefault="00276746" w:rsidP="00430EF3">
            <w:pPr>
              <w:pStyle w:val="Betarp"/>
              <w:jc w:val="both"/>
              <w:rPr>
                <w:rFonts w:ascii="Verdana" w:hAnsi="Verdana"/>
                <w:sz w:val="24"/>
                <w:szCs w:val="24"/>
              </w:rPr>
            </w:pPr>
            <w:r w:rsidRPr="002A41DC">
              <w:rPr>
                <w:rFonts w:ascii="Verdana" w:hAnsi="Verdana"/>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B1B1F" w14:textId="77777777" w:rsidR="00276746" w:rsidRPr="002A41DC" w:rsidRDefault="00276746" w:rsidP="00430EF3">
            <w:pPr>
              <w:pStyle w:val="Betarp"/>
              <w:jc w:val="both"/>
              <w:rPr>
                <w:rFonts w:ascii="Verdana" w:eastAsia="Yu Mincho" w:hAnsi="Verdana"/>
                <w:b/>
                <w:bCs/>
                <w:sz w:val="24"/>
                <w:szCs w:val="24"/>
              </w:rPr>
            </w:pPr>
            <w:r w:rsidRPr="002A41DC">
              <w:rPr>
                <w:rFonts w:ascii="Verdana" w:eastAsia="Yu Mincho" w:hAnsi="Verdana"/>
                <w:b/>
                <w:bCs/>
                <w:sz w:val="24"/>
                <w:szCs w:val="24"/>
              </w:rPr>
              <w:t>VPĮ 46 straipsnio 4 dalies 7 punkto c papunktis</w:t>
            </w:r>
          </w:p>
          <w:p w14:paraId="60FC38BF" w14:textId="77777777" w:rsidR="00276746" w:rsidRPr="002A41DC" w:rsidRDefault="00276746" w:rsidP="00430EF3">
            <w:pPr>
              <w:pStyle w:val="Betarp"/>
              <w:jc w:val="both"/>
              <w:rPr>
                <w:rFonts w:ascii="Verdana" w:eastAsia="Yu Mincho" w:hAnsi="Verdana"/>
                <w:sz w:val="24"/>
                <w:szCs w:val="24"/>
              </w:rPr>
            </w:pPr>
          </w:p>
          <w:p w14:paraId="69EC80DA" w14:textId="4719D1FA" w:rsidR="00276746" w:rsidRPr="002A41DC" w:rsidRDefault="00276746" w:rsidP="00430EF3">
            <w:pPr>
              <w:pStyle w:val="Betarp"/>
              <w:jc w:val="both"/>
              <w:rPr>
                <w:rFonts w:ascii="Verdana" w:eastAsia="Yu Mincho" w:hAnsi="Verdana"/>
                <w:b/>
                <w:bCs/>
                <w:sz w:val="24"/>
                <w:szCs w:val="24"/>
              </w:rPr>
            </w:pPr>
            <w:r w:rsidRPr="002A41DC">
              <w:rPr>
                <w:rFonts w:ascii="Verdana" w:eastAsia="Yu Mincho" w:hAnsi="Verdana"/>
                <w:sz w:val="24"/>
                <w:szCs w:val="24"/>
              </w:rPr>
              <w:t>EBVPD III dalies C11 punktas</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BFE64" w14:textId="77777777" w:rsidR="00276746" w:rsidRPr="002A41DC" w:rsidRDefault="00276746" w:rsidP="00430EF3">
            <w:pPr>
              <w:pStyle w:val="Betarp"/>
              <w:jc w:val="both"/>
              <w:rPr>
                <w:rFonts w:ascii="Verdana" w:hAnsi="Verdana"/>
                <w:sz w:val="24"/>
                <w:szCs w:val="24"/>
                <w:lang w:eastAsia="en-US"/>
              </w:rPr>
            </w:pPr>
            <w:r w:rsidRPr="002A41DC">
              <w:rPr>
                <w:rFonts w:ascii="Verdana" w:hAnsi="Verdana"/>
                <w:sz w:val="24"/>
                <w:szCs w:val="24"/>
                <w:lang w:eastAsia="en-US"/>
              </w:rPr>
              <w:t>Iš Lietuvoje įsteigtų subjektų įrodančių dokumentų nereikalaujama. Užtenka pateikto EBVPD.</w:t>
            </w:r>
          </w:p>
          <w:p w14:paraId="249B43E2" w14:textId="77777777" w:rsidR="00276746" w:rsidRPr="002A41DC" w:rsidRDefault="00276746" w:rsidP="00430EF3">
            <w:pPr>
              <w:pStyle w:val="Betarp"/>
              <w:jc w:val="both"/>
              <w:rPr>
                <w:rFonts w:ascii="Verdana" w:hAnsi="Verdana"/>
                <w:bCs/>
                <w:iCs/>
                <w:sz w:val="24"/>
                <w:szCs w:val="24"/>
                <w:lang w:eastAsia="en-US"/>
              </w:rPr>
            </w:pPr>
          </w:p>
          <w:p w14:paraId="7387EAD3" w14:textId="534B7499" w:rsidR="00276746" w:rsidRPr="002A41DC" w:rsidRDefault="00276746" w:rsidP="00430EF3">
            <w:pPr>
              <w:spacing w:after="0" w:line="240" w:lineRule="auto"/>
              <w:jc w:val="both"/>
              <w:rPr>
                <w:rFonts w:ascii="Verdana" w:hAnsi="Verdana" w:cs="Times New Roman"/>
                <w:b/>
                <w:bCs/>
                <w:sz w:val="24"/>
                <w:szCs w:val="24"/>
              </w:rPr>
            </w:pPr>
            <w:r w:rsidRPr="002A41DC">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31181D3D" w14:textId="4048838F" w:rsidR="00276746" w:rsidRPr="002A41DC" w:rsidRDefault="00276746" w:rsidP="00430EF3">
            <w:pPr>
              <w:pStyle w:val="Betarp"/>
              <w:jc w:val="both"/>
              <w:rPr>
                <w:rFonts w:ascii="Verdana" w:hAnsi="Verdana"/>
                <w:sz w:val="24"/>
                <w:szCs w:val="24"/>
                <w:lang w:eastAsia="en-US"/>
              </w:rPr>
            </w:pPr>
            <w:hyperlink r:id="rId24" w:history="1">
              <w:r w:rsidRPr="002A41DC">
                <w:rPr>
                  <w:rStyle w:val="Hipersaitas"/>
                  <w:rFonts w:ascii="Verdana" w:hAnsi="Verdana"/>
                  <w:color w:val="auto"/>
                  <w:sz w:val="24"/>
                  <w:szCs w:val="24"/>
                </w:rPr>
                <w:t>https://kt.gov.lt/lt/atviri-duomenys/diskvalifikavimas-is-viesuju-pirkimu</w:t>
              </w:r>
            </w:hyperlink>
            <w:r w:rsidRPr="002A41DC">
              <w:rPr>
                <w:rFonts w:ascii="Verdana" w:hAnsi="Verdana"/>
                <w:sz w:val="24"/>
                <w:szCs w:val="24"/>
              </w:rPr>
              <w:t xml:space="preserve"> skelbiamą informaciją.</w:t>
            </w:r>
          </w:p>
        </w:tc>
      </w:tr>
      <w:bookmarkEnd w:id="10"/>
    </w:tbl>
    <w:p w14:paraId="029E4A64" w14:textId="77777777" w:rsidR="001D2258" w:rsidRPr="002A41DC" w:rsidRDefault="001D2258" w:rsidP="00430EF3">
      <w:pPr>
        <w:pStyle w:val="Body2"/>
        <w:tabs>
          <w:tab w:val="left" w:pos="1260"/>
        </w:tabs>
        <w:spacing w:after="0"/>
        <w:ind w:left="720"/>
        <w:rPr>
          <w:rFonts w:ascii="Verdana" w:hAnsi="Verdana" w:cs="Times New Roman"/>
          <w:sz w:val="24"/>
          <w:szCs w:val="24"/>
          <w:lang w:val="lt-LT"/>
        </w:rPr>
      </w:pPr>
    </w:p>
    <w:p w14:paraId="0D98A01E" w14:textId="06DBACD5" w:rsidR="001D2258" w:rsidRPr="002A41DC" w:rsidRDefault="001D2258" w:rsidP="00430EF3">
      <w:pPr>
        <w:pStyle w:val="Body2"/>
        <w:numPr>
          <w:ilvl w:val="1"/>
          <w:numId w:val="8"/>
        </w:numPr>
        <w:tabs>
          <w:tab w:val="left" w:pos="1260"/>
        </w:tabs>
        <w:spacing w:after="0"/>
        <w:ind w:left="0" w:firstLine="709"/>
        <w:rPr>
          <w:rFonts w:ascii="Verdana" w:hAnsi="Verdana" w:cs="Times New Roman"/>
          <w:sz w:val="24"/>
          <w:szCs w:val="24"/>
          <w:lang w:val="lt-LT"/>
        </w:rPr>
      </w:pPr>
      <w:bookmarkStart w:id="13" w:name="_Ref96676222"/>
      <w:r w:rsidRPr="002A41DC">
        <w:rPr>
          <w:rFonts w:ascii="Verdana" w:hAnsi="Verdana" w:cs="Times New Roman"/>
          <w:color w:val="00000A"/>
          <w:sz w:val="24"/>
          <w:szCs w:val="24"/>
          <w:lang w:val="lt-LT"/>
        </w:rPr>
        <w:t>Tiekėjų kvalifikacijos reikalavimai:</w:t>
      </w:r>
      <w:bookmarkEnd w:id="13"/>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3" w:type="dxa"/>
        </w:tblCellMar>
        <w:tblLook w:val="00A0" w:firstRow="1" w:lastRow="0" w:firstColumn="1" w:lastColumn="0" w:noHBand="0" w:noVBand="0"/>
      </w:tblPr>
      <w:tblGrid>
        <w:gridCol w:w="945"/>
        <w:gridCol w:w="3687"/>
        <w:gridCol w:w="5149"/>
      </w:tblGrid>
      <w:tr w:rsidR="00B72433" w:rsidRPr="002A41DC" w14:paraId="7D51CE22" w14:textId="77777777" w:rsidTr="00B72433">
        <w:tc>
          <w:tcPr>
            <w:tcW w:w="945" w:type="dxa"/>
            <w:tcMar>
              <w:left w:w="103" w:type="dxa"/>
            </w:tcMar>
          </w:tcPr>
          <w:p w14:paraId="4D80A20A" w14:textId="77777777" w:rsidR="00B72433" w:rsidRPr="002A41DC" w:rsidRDefault="00B72433" w:rsidP="00430EF3">
            <w:pPr>
              <w:pStyle w:val="Body2"/>
              <w:spacing w:after="0"/>
              <w:ind w:right="-197" w:hanging="103"/>
              <w:jc w:val="center"/>
              <w:rPr>
                <w:rFonts w:ascii="Verdana" w:hAnsi="Verdana" w:cs="Times New Roman"/>
                <w:b/>
                <w:bCs/>
                <w:sz w:val="24"/>
                <w:szCs w:val="24"/>
                <w:lang w:val="lt-LT"/>
              </w:rPr>
            </w:pPr>
            <w:r w:rsidRPr="002A41DC">
              <w:rPr>
                <w:rFonts w:ascii="Verdana" w:hAnsi="Verdana" w:cs="Times New Roman"/>
                <w:b/>
                <w:bCs/>
                <w:color w:val="00000A"/>
                <w:sz w:val="24"/>
                <w:szCs w:val="24"/>
                <w:lang w:val="lt-LT"/>
              </w:rPr>
              <w:t>Eil. Nr.</w:t>
            </w:r>
          </w:p>
        </w:tc>
        <w:tc>
          <w:tcPr>
            <w:tcW w:w="3687" w:type="dxa"/>
            <w:tcMar>
              <w:left w:w="103" w:type="dxa"/>
            </w:tcMar>
          </w:tcPr>
          <w:p w14:paraId="5AD547DA" w14:textId="77777777" w:rsidR="00B72433" w:rsidRPr="002A41DC" w:rsidRDefault="00B72433" w:rsidP="00430EF3">
            <w:pPr>
              <w:pStyle w:val="Body2"/>
              <w:spacing w:after="0"/>
              <w:jc w:val="center"/>
              <w:rPr>
                <w:rFonts w:ascii="Verdana" w:hAnsi="Verdana" w:cs="Times New Roman"/>
                <w:b/>
                <w:bCs/>
                <w:sz w:val="24"/>
                <w:szCs w:val="24"/>
                <w:lang w:val="lt-LT"/>
              </w:rPr>
            </w:pPr>
            <w:r w:rsidRPr="002A41DC">
              <w:rPr>
                <w:rFonts w:ascii="Verdana" w:hAnsi="Verdana" w:cs="Times New Roman"/>
                <w:b/>
                <w:bCs/>
                <w:color w:val="00000A"/>
                <w:sz w:val="24"/>
                <w:szCs w:val="24"/>
                <w:lang w:val="lt-LT"/>
              </w:rPr>
              <w:t>Kvalifikacijos reikalavimas</w:t>
            </w:r>
          </w:p>
        </w:tc>
        <w:tc>
          <w:tcPr>
            <w:tcW w:w="5149" w:type="dxa"/>
            <w:tcMar>
              <w:left w:w="103" w:type="dxa"/>
            </w:tcMar>
          </w:tcPr>
          <w:p w14:paraId="43325774" w14:textId="77777777" w:rsidR="00B72433" w:rsidRPr="002A41DC" w:rsidRDefault="00B72433" w:rsidP="00430EF3">
            <w:pPr>
              <w:pStyle w:val="Body2"/>
              <w:spacing w:after="0"/>
              <w:jc w:val="center"/>
              <w:rPr>
                <w:rFonts w:ascii="Verdana" w:hAnsi="Verdana" w:cs="Times New Roman"/>
                <w:b/>
                <w:bCs/>
                <w:sz w:val="24"/>
                <w:szCs w:val="24"/>
                <w:lang w:val="lt-LT"/>
              </w:rPr>
            </w:pPr>
            <w:r w:rsidRPr="002A41DC">
              <w:rPr>
                <w:rFonts w:ascii="Verdana" w:hAnsi="Verdana" w:cs="Times New Roman"/>
                <w:b/>
                <w:bCs/>
                <w:color w:val="00000A"/>
                <w:sz w:val="24"/>
                <w:szCs w:val="24"/>
                <w:lang w:val="lt-LT"/>
              </w:rPr>
              <w:t>Pateikiami dokumentai</w:t>
            </w:r>
          </w:p>
        </w:tc>
      </w:tr>
      <w:tr w:rsidR="00B72433" w:rsidRPr="002A41DC" w14:paraId="686BB32B" w14:textId="77777777" w:rsidTr="00B72433">
        <w:tc>
          <w:tcPr>
            <w:tcW w:w="945" w:type="dxa"/>
            <w:tcMar>
              <w:left w:w="103" w:type="dxa"/>
            </w:tcMar>
          </w:tcPr>
          <w:p w14:paraId="432B4F87" w14:textId="2F2D0B35" w:rsidR="00B72433" w:rsidRPr="002A41DC" w:rsidRDefault="00B72433" w:rsidP="00430EF3">
            <w:pPr>
              <w:pStyle w:val="Body2"/>
              <w:spacing w:after="0"/>
              <w:ind w:right="-197"/>
              <w:rPr>
                <w:rFonts w:ascii="Verdana" w:hAnsi="Verdana" w:cs="Times New Roman"/>
                <w:color w:val="00000A"/>
                <w:sz w:val="24"/>
                <w:szCs w:val="24"/>
                <w:lang w:val="lt-LT"/>
              </w:rPr>
            </w:pPr>
            <w:r w:rsidRPr="002A41DC">
              <w:rPr>
                <w:rFonts w:ascii="Verdana" w:hAnsi="Verdana" w:cs="Times New Roman"/>
                <w:color w:val="00000A"/>
                <w:sz w:val="24"/>
                <w:szCs w:val="24"/>
                <w:lang w:val="lt-LT"/>
              </w:rPr>
              <w:lastRenderedPageBreak/>
              <w:t>3.5.</w:t>
            </w:r>
            <w:r w:rsidR="002F1AE4" w:rsidRPr="002A41DC">
              <w:rPr>
                <w:rFonts w:ascii="Verdana" w:hAnsi="Verdana" w:cs="Times New Roman"/>
                <w:color w:val="00000A"/>
                <w:sz w:val="24"/>
                <w:szCs w:val="24"/>
                <w:lang w:val="lt-LT"/>
              </w:rPr>
              <w:t>1</w:t>
            </w:r>
          </w:p>
        </w:tc>
        <w:tc>
          <w:tcPr>
            <w:tcW w:w="3687" w:type="dxa"/>
            <w:tcMar>
              <w:left w:w="103" w:type="dxa"/>
            </w:tcMar>
          </w:tcPr>
          <w:p w14:paraId="3AD4D3A4" w14:textId="77777777" w:rsidR="005D526F" w:rsidRPr="002A41DC" w:rsidRDefault="004821D8" w:rsidP="005D526F">
            <w:pPr>
              <w:pStyle w:val="BodyA"/>
              <w:spacing w:line="240" w:lineRule="auto"/>
              <w:jc w:val="both"/>
              <w:rPr>
                <w:rFonts w:ascii="Verdana" w:eastAsiaTheme="minorHAnsi" w:hAnsi="Verdana" w:cs="Times New Roman"/>
                <w:color w:val="000000" w:themeColor="text1"/>
                <w:sz w:val="24"/>
                <w:szCs w:val="24"/>
                <w:lang w:val="lt-LT" w:eastAsia="en-US"/>
              </w:rPr>
            </w:pPr>
            <w:r w:rsidRPr="002A41DC">
              <w:rPr>
                <w:rFonts w:ascii="Verdana" w:eastAsiaTheme="minorEastAsia" w:hAnsi="Verdana" w:cstheme="minorBidi"/>
                <w:color w:val="auto"/>
                <w:sz w:val="24"/>
                <w:szCs w:val="24"/>
                <w:lang w:val="lt-LT" w:eastAsia="lt-LT"/>
                <w14:textOutline w14:w="0" w14:cap="rnd" w14:cmpd="sng" w14:algn="ctr">
                  <w14:noFill/>
                  <w14:prstDash w14:val="solid"/>
                  <w14:bevel/>
                </w14:textOutline>
              </w:rPr>
              <w:t xml:space="preserve">Tiekėjas turi pasiūlyti </w:t>
            </w:r>
            <w:r w:rsidRPr="002A41DC">
              <w:rPr>
                <w:rFonts w:ascii="Verdana" w:hAnsi="Verdana" w:cs="Times New Roman"/>
                <w:color w:val="000000" w:themeColor="text1"/>
                <w:sz w:val="24"/>
                <w:szCs w:val="24"/>
                <w:lang w:val="lt-LT"/>
              </w:rPr>
              <w:t>n</w:t>
            </w:r>
            <w:r w:rsidRPr="002A41DC">
              <w:rPr>
                <w:rFonts w:ascii="Verdana" w:eastAsiaTheme="minorHAnsi" w:hAnsi="Verdana" w:cs="Times New Roman"/>
                <w:color w:val="000000" w:themeColor="text1"/>
                <w:sz w:val="24"/>
                <w:szCs w:val="24"/>
                <w:lang w:val="lt-LT" w:eastAsia="en-US"/>
              </w:rPr>
              <w:t>e mažiau kaip</w:t>
            </w:r>
            <w:r w:rsidR="005D526F" w:rsidRPr="002A41DC">
              <w:rPr>
                <w:rFonts w:ascii="Verdana" w:eastAsiaTheme="minorHAnsi" w:hAnsi="Verdana" w:cs="Times New Roman"/>
                <w:color w:val="000000" w:themeColor="text1"/>
                <w:sz w:val="24"/>
                <w:szCs w:val="24"/>
                <w:lang w:val="lt-LT" w:eastAsia="en-US"/>
              </w:rPr>
              <w:t xml:space="preserve"> 1</w:t>
            </w:r>
            <w:r w:rsidRPr="002A41DC">
              <w:rPr>
                <w:rFonts w:ascii="Verdana" w:eastAsiaTheme="minorHAnsi" w:hAnsi="Verdana" w:cs="Times New Roman"/>
                <w:color w:val="000000" w:themeColor="text1"/>
                <w:sz w:val="24"/>
                <w:szCs w:val="24"/>
                <w:lang w:val="lt-LT" w:eastAsia="en-US"/>
              </w:rPr>
              <w:t xml:space="preserve"> </w:t>
            </w:r>
            <w:r w:rsidR="005D526F" w:rsidRPr="002A41DC">
              <w:rPr>
                <w:rFonts w:ascii="Verdana" w:eastAsiaTheme="minorHAnsi" w:hAnsi="Verdana" w:cs="Times New Roman"/>
                <w:color w:val="000000" w:themeColor="text1"/>
                <w:sz w:val="24"/>
                <w:szCs w:val="24"/>
                <w:lang w:val="lt-LT" w:eastAsia="en-US"/>
              </w:rPr>
              <w:t>(</w:t>
            </w:r>
            <w:r w:rsidRPr="002A41DC">
              <w:rPr>
                <w:rFonts w:ascii="Verdana" w:eastAsiaTheme="minorHAnsi" w:hAnsi="Verdana" w:cs="Times New Roman"/>
                <w:color w:val="000000" w:themeColor="text1"/>
                <w:sz w:val="24"/>
                <w:szCs w:val="24"/>
                <w:lang w:val="lt-LT" w:eastAsia="en-US"/>
              </w:rPr>
              <w:t>vieną</w:t>
            </w:r>
            <w:r w:rsidR="005D526F" w:rsidRPr="002A41DC">
              <w:rPr>
                <w:rFonts w:ascii="Verdana" w:eastAsiaTheme="minorHAnsi" w:hAnsi="Verdana" w:cs="Times New Roman"/>
                <w:color w:val="000000" w:themeColor="text1"/>
                <w:sz w:val="24"/>
                <w:szCs w:val="24"/>
                <w:lang w:val="lt-LT" w:eastAsia="en-US"/>
              </w:rPr>
              <w:t>):</w:t>
            </w:r>
            <w:r w:rsidRPr="002A41DC">
              <w:rPr>
                <w:rFonts w:ascii="Verdana" w:eastAsiaTheme="minorHAnsi" w:hAnsi="Verdana" w:cs="Times New Roman"/>
                <w:color w:val="000000" w:themeColor="text1"/>
                <w:sz w:val="24"/>
                <w:szCs w:val="24"/>
                <w:lang w:val="lt-LT" w:eastAsia="en-US"/>
              </w:rPr>
              <w:t xml:space="preserve"> </w:t>
            </w:r>
          </w:p>
          <w:p w14:paraId="25BA3146" w14:textId="4DC5DDA5" w:rsidR="004821D8" w:rsidRPr="002A41DC" w:rsidRDefault="005D526F" w:rsidP="005D526F">
            <w:pPr>
              <w:pStyle w:val="BodyA"/>
              <w:spacing w:line="240" w:lineRule="auto"/>
              <w:jc w:val="both"/>
              <w:rPr>
                <w:rFonts w:ascii="Verdana" w:eastAsiaTheme="minorEastAsia" w:hAnsi="Verdana" w:cstheme="minorBidi"/>
                <w:color w:val="auto"/>
                <w:sz w:val="24"/>
                <w:szCs w:val="24"/>
                <w:lang w:val="lt-LT" w:eastAsia="lt-LT"/>
                <w14:textOutline w14:w="0" w14:cap="rnd" w14:cmpd="sng" w14:algn="ctr">
                  <w14:noFill/>
                  <w14:prstDash w14:val="solid"/>
                  <w14:bevel/>
                </w14:textOutline>
              </w:rPr>
            </w:pPr>
            <w:r w:rsidRPr="002A41DC">
              <w:rPr>
                <w:rFonts w:ascii="Verdana" w:eastAsiaTheme="minorHAnsi" w:hAnsi="Verdana" w:cs="Times New Roman"/>
                <w:color w:val="000000" w:themeColor="text1"/>
                <w:sz w:val="24"/>
                <w:szCs w:val="24"/>
                <w:lang w:val="lt-LT" w:eastAsia="en-US"/>
              </w:rPr>
              <w:t xml:space="preserve">- </w:t>
            </w:r>
            <w:r w:rsidR="004821D8" w:rsidRPr="002A41DC">
              <w:rPr>
                <w:rFonts w:ascii="Verdana" w:hAnsi="Verdana" w:cs="Times New Roman"/>
                <w:sz w:val="24"/>
                <w:szCs w:val="24"/>
                <w:lang w:val="lt-LT"/>
              </w:rPr>
              <w:t xml:space="preserve">atestuotą architektą, </w:t>
            </w:r>
            <w:r w:rsidR="004821D8" w:rsidRPr="002A41DC">
              <w:rPr>
                <w:rFonts w:ascii="Verdana" w:eastAsiaTheme="minorHAnsi" w:hAnsi="Verdana" w:cs="Times New Roman"/>
                <w:sz w:val="24"/>
                <w:szCs w:val="24"/>
                <w:lang w:val="lt-LT" w:eastAsia="en-US"/>
              </w:rPr>
              <w:t>turintį teisę rengti projektą kultūros paveldo objekto teritorijoje, jo apsaugos zonoje ar kultūros paveldo vietovėje;</w:t>
            </w:r>
          </w:p>
          <w:p w14:paraId="63E57EA0" w14:textId="1A2E9A13" w:rsidR="004821D8" w:rsidRPr="002A41DC" w:rsidRDefault="005D526F" w:rsidP="00430EF3">
            <w:pPr>
              <w:pStyle w:val="BodyA"/>
              <w:spacing w:line="240" w:lineRule="auto"/>
              <w:jc w:val="both"/>
              <w:rPr>
                <w:rFonts w:ascii="Verdana" w:hAnsi="Verdana" w:cs="Times New Roman"/>
                <w:sz w:val="24"/>
                <w:szCs w:val="24"/>
                <w:lang w:val="lt-LT"/>
              </w:rPr>
            </w:pPr>
            <w:r w:rsidRPr="002A41DC">
              <w:rPr>
                <w:rFonts w:ascii="Verdana" w:hAnsi="Verdana" w:cs="Times New Roman"/>
                <w:sz w:val="24"/>
                <w:szCs w:val="24"/>
                <w:lang w:val="lt-LT"/>
              </w:rPr>
              <w:t xml:space="preserve">- </w:t>
            </w:r>
            <w:r w:rsidR="004821D8" w:rsidRPr="002A41DC">
              <w:rPr>
                <w:rFonts w:ascii="Verdana" w:hAnsi="Verdana" w:cs="Times New Roman"/>
                <w:sz w:val="24"/>
                <w:szCs w:val="24"/>
                <w:lang w:val="lt-LT" w:eastAsia="lt-LT"/>
              </w:rPr>
              <w:t xml:space="preserve">projekto vadovą, </w:t>
            </w:r>
            <w:r w:rsidR="004821D8" w:rsidRPr="002A41DC">
              <w:rPr>
                <w:rFonts w:ascii="Verdana" w:hAnsi="Verdana" w:cs="Times New Roman"/>
                <w:sz w:val="24"/>
                <w:szCs w:val="24"/>
                <w:lang w:val="lt-LT"/>
              </w:rPr>
              <w:t xml:space="preserve">turintį teisę </w:t>
            </w:r>
            <w:r w:rsidRPr="002A41DC">
              <w:rPr>
                <w:rFonts w:ascii="Verdana" w:hAnsi="Verdana" w:cs="Times New Roman"/>
                <w:sz w:val="24"/>
                <w:szCs w:val="24"/>
                <w:lang w:val="lt-LT"/>
              </w:rPr>
              <w:t>eiti projekto vadovo pareigas</w:t>
            </w:r>
            <w:r w:rsidR="004821D8" w:rsidRPr="002A41DC">
              <w:rPr>
                <w:rFonts w:ascii="Verdana" w:hAnsi="Verdana" w:cs="Times New Roman"/>
                <w:sz w:val="24"/>
                <w:szCs w:val="24"/>
                <w:lang w:val="lt-LT"/>
              </w:rPr>
              <w:t xml:space="preserve"> kultūros paveldo objekto teritorijoje, jo apsaugos zonoje ar kultūros paveldo vietovėje</w:t>
            </w:r>
            <w:r w:rsidRPr="002A41DC">
              <w:rPr>
                <w:rFonts w:ascii="Verdana" w:hAnsi="Verdana" w:cs="Times New Roman"/>
                <w:sz w:val="24"/>
                <w:szCs w:val="24"/>
                <w:lang w:val="lt-LT"/>
              </w:rPr>
              <w:t>.</w:t>
            </w:r>
          </w:p>
          <w:p w14:paraId="52647900" w14:textId="77777777" w:rsidR="005D526F" w:rsidRPr="002A41DC" w:rsidRDefault="005D526F" w:rsidP="00430EF3">
            <w:pPr>
              <w:pStyle w:val="BodyA"/>
              <w:spacing w:line="240" w:lineRule="auto"/>
              <w:jc w:val="both"/>
              <w:rPr>
                <w:rFonts w:ascii="Verdana" w:hAnsi="Verdana" w:cs="Times New Roman"/>
                <w:sz w:val="24"/>
                <w:szCs w:val="24"/>
                <w:lang w:val="lt-LT"/>
              </w:rPr>
            </w:pPr>
          </w:p>
          <w:p w14:paraId="21DC240E" w14:textId="77777777" w:rsidR="005D526F" w:rsidRPr="002A41DC" w:rsidRDefault="005D526F" w:rsidP="005D526F">
            <w:pPr>
              <w:spacing w:after="0" w:line="240" w:lineRule="auto"/>
              <w:jc w:val="both"/>
              <w:rPr>
                <w:rFonts w:ascii="Verdana" w:hAnsi="Verdana" w:cs="Times New Roman"/>
                <w:bCs/>
                <w:i/>
                <w:iCs/>
              </w:rPr>
            </w:pPr>
            <w:r w:rsidRPr="002A41DC">
              <w:rPr>
                <w:rFonts w:ascii="Verdana" w:hAnsi="Verdana" w:cs="Times New Roman"/>
                <w:sz w:val="24"/>
                <w:szCs w:val="24"/>
              </w:rPr>
              <w:t xml:space="preserve">Pastaba. </w:t>
            </w:r>
            <w:r w:rsidRPr="002A41DC">
              <w:rPr>
                <w:rFonts w:ascii="Verdana" w:hAnsi="Verdana" w:cs="Times New Roman"/>
                <w:bCs/>
                <w:i/>
                <w:iCs/>
              </w:rPr>
              <w:t>Vienas specialistas gali būti siūlomas kelioms pozicijoms, jei jo kvalifikacija atitinka keliamus kvalifikacijos reikalavimus.</w:t>
            </w:r>
          </w:p>
          <w:p w14:paraId="0FAF18B7" w14:textId="77777777" w:rsidR="005D526F" w:rsidRPr="002A41DC" w:rsidRDefault="005D526F" w:rsidP="005D526F">
            <w:pPr>
              <w:spacing w:after="0" w:line="240" w:lineRule="auto"/>
              <w:jc w:val="both"/>
              <w:rPr>
                <w:rFonts w:ascii="Verdana" w:hAnsi="Verdana" w:cs="Times New Roman"/>
                <w:bCs/>
                <w:i/>
                <w:iCs/>
              </w:rPr>
            </w:pPr>
          </w:p>
          <w:p w14:paraId="6D650315" w14:textId="573439AF" w:rsidR="005D526F" w:rsidRPr="002A41DC" w:rsidRDefault="005D526F" w:rsidP="005D526F">
            <w:pPr>
              <w:spacing w:after="0" w:line="240" w:lineRule="auto"/>
              <w:jc w:val="both"/>
              <w:rPr>
                <w:rFonts w:ascii="Verdana" w:hAnsi="Verdana" w:cs="Times New Roman"/>
                <w:bCs/>
                <w:i/>
                <w:iCs/>
              </w:rPr>
            </w:pPr>
            <w:r w:rsidRPr="002A41DC">
              <w:rPr>
                <w:rFonts w:ascii="Verdana" w:hAnsi="Verdana" w:cs="Times New Roman"/>
                <w:bCs/>
                <w:i/>
                <w:iCs/>
              </w:rPr>
              <w:t>Tiekėjas privalo paskirti reikiamą skaičių specialistų (juos nurodant paraiškoje), kad užtikrintų tinkamą sutarties (-</w:t>
            </w:r>
            <w:proofErr w:type="spellStart"/>
            <w:r w:rsidRPr="002A41DC">
              <w:rPr>
                <w:rFonts w:ascii="Verdana" w:hAnsi="Verdana" w:cs="Times New Roman"/>
                <w:bCs/>
                <w:i/>
                <w:iCs/>
              </w:rPr>
              <w:t>čių</w:t>
            </w:r>
            <w:proofErr w:type="spellEnd"/>
            <w:r w:rsidRPr="002A41DC">
              <w:rPr>
                <w:rFonts w:ascii="Verdana" w:hAnsi="Verdana" w:cs="Times New Roman"/>
                <w:bCs/>
                <w:i/>
                <w:iCs/>
              </w:rPr>
              <w:t>) vykdymą.</w:t>
            </w:r>
          </w:p>
          <w:p w14:paraId="60F502B9" w14:textId="155FEF1A" w:rsidR="005D526F" w:rsidRPr="002A41DC" w:rsidRDefault="005D526F" w:rsidP="00430EF3">
            <w:pPr>
              <w:pStyle w:val="BodyA"/>
              <w:spacing w:line="240" w:lineRule="auto"/>
              <w:jc w:val="both"/>
              <w:rPr>
                <w:rFonts w:ascii="Verdana" w:hAnsi="Verdana" w:cs="Times New Roman"/>
                <w:sz w:val="24"/>
                <w:szCs w:val="24"/>
                <w:lang w:val="lt-LT"/>
              </w:rPr>
            </w:pPr>
          </w:p>
        </w:tc>
        <w:tc>
          <w:tcPr>
            <w:tcW w:w="5149" w:type="dxa"/>
            <w:tcMar>
              <w:left w:w="103" w:type="dxa"/>
            </w:tcMar>
          </w:tcPr>
          <w:p w14:paraId="327664A6" w14:textId="77777777" w:rsidR="00B72433" w:rsidRPr="002A41DC" w:rsidRDefault="00B72433" w:rsidP="00430EF3">
            <w:pPr>
              <w:spacing w:after="0" w:line="240" w:lineRule="auto"/>
              <w:jc w:val="both"/>
              <w:rPr>
                <w:rFonts w:ascii="Verdana" w:hAnsi="Verdana" w:cs="Times New Roman"/>
                <w:sz w:val="24"/>
                <w:szCs w:val="24"/>
              </w:rPr>
            </w:pPr>
            <w:r w:rsidRPr="002A41DC">
              <w:rPr>
                <w:rFonts w:ascii="Verdana" w:hAnsi="Verdana" w:cs="Times New Roman"/>
                <w:sz w:val="24"/>
                <w:szCs w:val="24"/>
              </w:rPr>
              <w:t>Pateikiama:</w:t>
            </w:r>
          </w:p>
          <w:p w14:paraId="03000E4C" w14:textId="77777777" w:rsidR="00B72433" w:rsidRPr="002A41DC" w:rsidRDefault="00B72433" w:rsidP="00430EF3">
            <w:pPr>
              <w:spacing w:after="0" w:line="240" w:lineRule="auto"/>
              <w:jc w:val="both"/>
              <w:rPr>
                <w:rFonts w:ascii="Verdana" w:hAnsi="Verdana" w:cs="Times New Roman"/>
                <w:sz w:val="24"/>
                <w:szCs w:val="24"/>
                <w:lang w:eastAsia="en-US"/>
              </w:rPr>
            </w:pPr>
            <w:r w:rsidRPr="002A41DC">
              <w:rPr>
                <w:rFonts w:ascii="Verdana" w:hAnsi="Verdana" w:cs="Times New Roman"/>
                <w:sz w:val="24"/>
                <w:szCs w:val="24"/>
              </w:rPr>
              <w:t xml:space="preserve">1) tiekėjo vadovo ar jo įgalioto asmens parašu patvirtintas </w:t>
            </w:r>
            <w:r w:rsidRPr="002A41DC">
              <w:rPr>
                <w:rFonts w:ascii="Verdana" w:hAnsi="Verdana" w:cs="Times New Roman"/>
                <w:b/>
                <w:sz w:val="24"/>
                <w:szCs w:val="24"/>
              </w:rPr>
              <w:t xml:space="preserve">už sutarties vykdymą atsakingų specialistų sąrašas, </w:t>
            </w:r>
            <w:r w:rsidRPr="002A41DC">
              <w:rPr>
                <w:rFonts w:ascii="Verdana" w:hAnsi="Verdana" w:cs="Times New Roman"/>
                <w:sz w:val="24"/>
                <w:szCs w:val="24"/>
              </w:rPr>
              <w:t>kuriame</w:t>
            </w:r>
            <w:r w:rsidRPr="002A41DC">
              <w:rPr>
                <w:rFonts w:ascii="Verdana" w:hAnsi="Verdana" w:cs="Times New Roman"/>
                <w:sz w:val="24"/>
                <w:szCs w:val="24"/>
                <w:lang w:eastAsia="en-US"/>
              </w:rPr>
              <w:t xml:space="preserve"> nurodoma:</w:t>
            </w:r>
          </w:p>
          <w:p w14:paraId="5E78CCB5" w14:textId="3A371948" w:rsidR="00410C7B" w:rsidRPr="002A41DC" w:rsidRDefault="005D526F" w:rsidP="00430EF3">
            <w:pPr>
              <w:spacing w:after="0" w:line="240" w:lineRule="auto"/>
              <w:jc w:val="both"/>
              <w:rPr>
                <w:rFonts w:ascii="Verdana" w:hAnsi="Verdana"/>
                <w:sz w:val="24"/>
                <w:szCs w:val="24"/>
              </w:rPr>
            </w:pPr>
            <w:r w:rsidRPr="002A41DC">
              <w:rPr>
                <w:rFonts w:ascii="Verdana" w:hAnsi="Verdana" w:cs="Times New Roman"/>
                <w:sz w:val="24"/>
                <w:szCs w:val="24"/>
                <w:lang w:eastAsia="en-US"/>
              </w:rPr>
              <w:t>2)</w:t>
            </w:r>
            <w:r w:rsidR="00B72433" w:rsidRPr="002A41DC">
              <w:rPr>
                <w:rFonts w:ascii="Verdana" w:hAnsi="Verdana" w:cs="Times New Roman"/>
                <w:sz w:val="24"/>
                <w:szCs w:val="24"/>
                <w:lang w:eastAsia="en-US"/>
              </w:rPr>
              <w:t xml:space="preserve"> </w:t>
            </w:r>
            <w:r w:rsidRPr="002A41DC">
              <w:rPr>
                <w:rFonts w:ascii="Verdana" w:hAnsi="Verdana"/>
                <w:sz w:val="24"/>
                <w:szCs w:val="24"/>
              </w:rPr>
              <w:t xml:space="preserve">specialisto vardas, pavardė, jo pareigos vykdant sutartį, darbinė patirtis susijusi su kvalifikaciniu reikalavimu, </w:t>
            </w:r>
            <w:r w:rsidRPr="002A41DC">
              <w:rPr>
                <w:rFonts w:ascii="Verdana" w:hAnsi="Verdana"/>
                <w:b/>
                <w:bCs/>
                <w:sz w:val="24"/>
                <w:szCs w:val="24"/>
              </w:rPr>
              <w:t>darbovietė</w:t>
            </w:r>
            <w:r w:rsidRPr="002A41DC">
              <w:rPr>
                <w:rFonts w:ascii="Verdana" w:hAnsi="Verdana"/>
                <w:sz w:val="24"/>
                <w:szCs w:val="24"/>
              </w:rPr>
              <w:t>;</w:t>
            </w:r>
          </w:p>
          <w:p w14:paraId="7CFDF3F6" w14:textId="05DC9C25" w:rsidR="005D526F" w:rsidRPr="002A41DC" w:rsidRDefault="005D526F" w:rsidP="00430EF3">
            <w:pPr>
              <w:spacing w:after="0" w:line="240" w:lineRule="auto"/>
              <w:jc w:val="both"/>
              <w:rPr>
                <w:rFonts w:ascii="Verdana" w:hAnsi="Verdana" w:cs="Times New Roman"/>
                <w:sz w:val="24"/>
                <w:szCs w:val="24"/>
                <w:lang w:eastAsia="en-US"/>
              </w:rPr>
            </w:pPr>
            <w:r w:rsidRPr="002A41DC">
              <w:rPr>
                <w:rFonts w:ascii="Verdana" w:hAnsi="Verdana"/>
                <w:sz w:val="24"/>
                <w:szCs w:val="24"/>
              </w:rPr>
              <w:t>3) siūlomų už sutarties vykdymą atsakingų specialistų kvalifikacijos atestato ar pažymėjimo, ar kito lygiaverčio dokumento, įrodančio, kad siūlomas specialistas yra kvalifikuotas, kopija.</w:t>
            </w:r>
          </w:p>
          <w:p w14:paraId="18A7E22D" w14:textId="77777777" w:rsidR="00410C7B" w:rsidRPr="002A41DC" w:rsidRDefault="00410C7B" w:rsidP="00430EF3">
            <w:pPr>
              <w:tabs>
                <w:tab w:val="left" w:pos="256"/>
              </w:tabs>
              <w:spacing w:after="0" w:line="240" w:lineRule="auto"/>
              <w:jc w:val="both"/>
              <w:rPr>
                <w:rFonts w:ascii="Verdana" w:hAnsi="Verdana" w:cs="Times New Roman"/>
                <w:sz w:val="24"/>
                <w:szCs w:val="24"/>
              </w:rPr>
            </w:pPr>
          </w:p>
          <w:p w14:paraId="39E1532D" w14:textId="77777777" w:rsidR="005D526F" w:rsidRPr="002A41DC" w:rsidRDefault="005D526F" w:rsidP="005D526F">
            <w:pPr>
              <w:tabs>
                <w:tab w:val="left" w:pos="606"/>
              </w:tabs>
              <w:suppressAutoHyphens/>
              <w:spacing w:after="0" w:line="240" w:lineRule="auto"/>
              <w:ind w:left="39" w:right="62"/>
              <w:contextualSpacing/>
              <w:jc w:val="both"/>
              <w:rPr>
                <w:rFonts w:ascii="Verdana" w:hAnsi="Verdana"/>
              </w:rPr>
            </w:pPr>
            <w:r w:rsidRPr="002A41DC">
              <w:rPr>
                <w:rFonts w:ascii="Verdana" w:hAnsi="Verdana"/>
              </w:rPr>
              <w:t>Jei specialistas/-ai yra fizinis/-</w:t>
            </w:r>
            <w:proofErr w:type="spellStart"/>
            <w:r w:rsidRPr="002A41DC">
              <w:rPr>
                <w:rFonts w:ascii="Verdana" w:hAnsi="Verdana"/>
              </w:rPr>
              <w:t>iai</w:t>
            </w:r>
            <w:proofErr w:type="spellEnd"/>
            <w:r w:rsidRPr="002A41DC">
              <w:rPr>
                <w:rFonts w:ascii="Verdana" w:hAnsi="Verdana"/>
              </w:rPr>
              <w:t xml:space="preserve"> asmuo/-</w:t>
            </w:r>
            <w:proofErr w:type="spellStart"/>
            <w:r w:rsidRPr="002A41DC">
              <w:rPr>
                <w:rFonts w:ascii="Verdana" w:hAnsi="Verdana"/>
              </w:rPr>
              <w:t>enys</w:t>
            </w:r>
            <w:proofErr w:type="spellEnd"/>
            <w:r w:rsidRPr="002A41DC">
              <w:rPr>
                <w:rFonts w:ascii="Verdana" w:hAnsi="Verdana"/>
              </w:rPr>
              <w:t xml:space="preserve"> (</w:t>
            </w:r>
            <w:proofErr w:type="spellStart"/>
            <w:r w:rsidRPr="002A41DC">
              <w:rPr>
                <w:rFonts w:ascii="Verdana" w:hAnsi="Verdana"/>
              </w:rPr>
              <w:t>kvazisubtiekėjai</w:t>
            </w:r>
            <w:proofErr w:type="spellEnd"/>
            <w:r w:rsidRPr="002A41DC">
              <w:rPr>
                <w:rFonts w:ascii="Verdana" w:hAnsi="Verdana"/>
              </w:rPr>
              <w:t>), pateikiamas/-i sutikimas/-ai ar kitas/-i dokumentas/-ai, patvirtinantis/-</w:t>
            </w:r>
            <w:proofErr w:type="spellStart"/>
            <w:r w:rsidRPr="002A41DC">
              <w:rPr>
                <w:rFonts w:ascii="Verdana" w:hAnsi="Verdana"/>
              </w:rPr>
              <w:t>ys</w:t>
            </w:r>
            <w:proofErr w:type="spellEnd"/>
            <w:r w:rsidRPr="002A41DC">
              <w:rPr>
                <w:rFonts w:ascii="Verdana" w:hAnsi="Verdana"/>
              </w:rPr>
              <w:t>, kad laimėjimo atveju jis/-</w:t>
            </w:r>
            <w:proofErr w:type="spellStart"/>
            <w:r w:rsidRPr="002A41DC">
              <w:rPr>
                <w:rFonts w:ascii="Verdana" w:hAnsi="Verdana"/>
              </w:rPr>
              <w:t>ie</w:t>
            </w:r>
            <w:proofErr w:type="spellEnd"/>
            <w:r w:rsidRPr="002A41DC">
              <w:rPr>
                <w:rFonts w:ascii="Verdana" w:hAnsi="Verdana"/>
              </w:rPr>
              <w:t xml:space="preserve"> bus įdarbintas/-i įmonėje ir sutiks teikti sutartyje nurodytus darbus. Jei siūlomas/-i specialistas/-ai nėra įmonės darbuotojas/-ai ir nebus įdarbintas/-i tiekėjo įmonėje – jis/-</w:t>
            </w:r>
            <w:proofErr w:type="spellStart"/>
            <w:r w:rsidRPr="002A41DC">
              <w:rPr>
                <w:rFonts w:ascii="Verdana" w:hAnsi="Verdana"/>
              </w:rPr>
              <w:t>ie</w:t>
            </w:r>
            <w:proofErr w:type="spellEnd"/>
            <w:r w:rsidRPr="002A41DC">
              <w:rPr>
                <w:rFonts w:ascii="Verdana" w:hAnsi="Verdana"/>
              </w:rPr>
              <w:t xml:space="preserve"> laikomas/-i subtiekėju/-</w:t>
            </w:r>
            <w:proofErr w:type="spellStart"/>
            <w:r w:rsidRPr="002A41DC">
              <w:rPr>
                <w:rFonts w:ascii="Verdana" w:hAnsi="Verdana"/>
              </w:rPr>
              <w:t>ais</w:t>
            </w:r>
            <w:proofErr w:type="spellEnd"/>
            <w:r w:rsidRPr="002A41DC">
              <w:rPr>
                <w:rFonts w:ascii="Verdana" w:hAnsi="Verdana"/>
              </w:rPr>
              <w:t xml:space="preserve"> ir/ar ūkio subjektu/-</w:t>
            </w:r>
            <w:proofErr w:type="spellStart"/>
            <w:r w:rsidRPr="002A41DC">
              <w:rPr>
                <w:rFonts w:ascii="Verdana" w:hAnsi="Verdana"/>
              </w:rPr>
              <w:t>ais</w:t>
            </w:r>
            <w:proofErr w:type="spellEnd"/>
            <w:r w:rsidRPr="002A41DC">
              <w:rPr>
                <w:rFonts w:ascii="Verdana" w:hAnsi="Verdana"/>
              </w:rPr>
              <w:t>, kurio (-</w:t>
            </w:r>
            <w:proofErr w:type="spellStart"/>
            <w:r w:rsidRPr="002A41DC">
              <w:rPr>
                <w:rFonts w:ascii="Verdana" w:hAnsi="Verdana"/>
              </w:rPr>
              <w:t>ių</w:t>
            </w:r>
            <w:proofErr w:type="spellEnd"/>
            <w:r w:rsidRPr="002A41DC">
              <w:rPr>
                <w:rFonts w:ascii="Verdana" w:hAnsi="Verdana"/>
              </w:rPr>
              <w:t>) pajėgumu remiamasi.</w:t>
            </w:r>
          </w:p>
          <w:p w14:paraId="1440B41A" w14:textId="77777777" w:rsidR="005D526F" w:rsidRPr="002A41DC" w:rsidRDefault="005D526F" w:rsidP="005D526F">
            <w:pPr>
              <w:tabs>
                <w:tab w:val="left" w:pos="606"/>
              </w:tabs>
              <w:suppressAutoHyphens/>
              <w:spacing w:after="0" w:line="240" w:lineRule="auto"/>
              <w:ind w:right="62"/>
              <w:contextualSpacing/>
              <w:jc w:val="both"/>
              <w:rPr>
                <w:rFonts w:ascii="Verdana" w:hAnsi="Verdana"/>
                <w:sz w:val="24"/>
                <w:szCs w:val="24"/>
              </w:rPr>
            </w:pPr>
          </w:p>
          <w:p w14:paraId="1149F941" w14:textId="77777777" w:rsidR="005D526F" w:rsidRPr="002A41DC" w:rsidRDefault="005D526F" w:rsidP="005D526F">
            <w:pPr>
              <w:tabs>
                <w:tab w:val="left" w:pos="256"/>
              </w:tabs>
              <w:spacing w:after="0" w:line="240" w:lineRule="auto"/>
              <w:jc w:val="both"/>
              <w:rPr>
                <w:rFonts w:ascii="Verdana" w:hAnsi="Verdana" w:cs="Times New Roman"/>
                <w:iCs/>
              </w:rPr>
            </w:pPr>
            <w:r w:rsidRPr="002A41DC">
              <w:rPr>
                <w:rFonts w:ascii="Verdana" w:hAnsi="Verdana" w:cs="Times New Roman"/>
                <w:iCs/>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pripažinus jų kilmės valstybėje turimą teisę eiti </w:t>
            </w:r>
            <w:r w:rsidRPr="002A41DC">
              <w:rPr>
                <w:rFonts w:ascii="Verdana" w:hAnsi="Verdana" w:cs="Times New Roman"/>
                <w:iCs/>
              </w:rPr>
              <w:lastRenderedPageBreak/>
              <w:t>analogiškų statinių statybos vadovo pareigas. Užsienio šalies specialisto* turimos kvalifikacijos patvirtinimo dokumentai Lietuvoje gali būti išduoti ir po pasiūlymų pateikimo datos, tačiau pačią teisę specialistas kilmės šalyje turi būti įgijęs pasiūlymų pateikimo termino pabaigos. Teisės pripažinimo dokumentai turi būti gauti, iki pirkimo sutarties pasirašymo.</w:t>
            </w:r>
          </w:p>
          <w:p w14:paraId="5DEBE1BE" w14:textId="77777777" w:rsidR="005D526F" w:rsidRPr="002A41DC" w:rsidRDefault="005D526F" w:rsidP="005D526F">
            <w:pPr>
              <w:tabs>
                <w:tab w:val="left" w:pos="256"/>
              </w:tabs>
              <w:spacing w:after="0" w:line="240" w:lineRule="auto"/>
              <w:jc w:val="both"/>
              <w:rPr>
                <w:rFonts w:ascii="Verdana" w:hAnsi="Verdana" w:cs="Times New Roman"/>
                <w:iCs/>
                <w:sz w:val="24"/>
                <w:szCs w:val="24"/>
              </w:rPr>
            </w:pPr>
          </w:p>
          <w:p w14:paraId="3D401987" w14:textId="77777777" w:rsidR="005D526F" w:rsidRPr="002A41DC" w:rsidRDefault="005D526F" w:rsidP="005D526F">
            <w:pPr>
              <w:tabs>
                <w:tab w:val="left" w:pos="256"/>
              </w:tabs>
              <w:spacing w:after="0" w:line="240" w:lineRule="auto"/>
              <w:jc w:val="both"/>
              <w:rPr>
                <w:rFonts w:ascii="Verdana" w:hAnsi="Verdana" w:cs="Times New Roman"/>
                <w:iCs/>
              </w:rPr>
            </w:pPr>
            <w:r w:rsidRPr="002A41DC">
              <w:rPr>
                <w:rFonts w:ascii="Verdana" w:hAnsi="Verdana" w:cs="Times New Roman"/>
                <w:iCs/>
              </w:rPr>
              <w:t xml:space="preserve">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 </w:t>
            </w:r>
          </w:p>
          <w:p w14:paraId="5F203246" w14:textId="77777777" w:rsidR="005D526F" w:rsidRPr="002A41DC" w:rsidRDefault="005D526F" w:rsidP="005D526F">
            <w:pPr>
              <w:tabs>
                <w:tab w:val="left" w:pos="606"/>
              </w:tabs>
              <w:suppressAutoHyphens/>
              <w:spacing w:after="0" w:line="240" w:lineRule="auto"/>
              <w:ind w:right="62"/>
              <w:contextualSpacing/>
              <w:jc w:val="both"/>
              <w:rPr>
                <w:rFonts w:ascii="Verdana" w:hAnsi="Verdana"/>
                <w:i/>
                <w:sz w:val="24"/>
                <w:szCs w:val="24"/>
              </w:rPr>
            </w:pPr>
          </w:p>
          <w:p w14:paraId="71358649" w14:textId="77777777" w:rsidR="005D526F" w:rsidRPr="002A41DC" w:rsidRDefault="005D526F" w:rsidP="005D526F">
            <w:pPr>
              <w:tabs>
                <w:tab w:val="left" w:pos="606"/>
              </w:tabs>
              <w:suppressAutoHyphens/>
              <w:spacing w:after="0" w:line="240" w:lineRule="auto"/>
              <w:ind w:left="39" w:right="62"/>
              <w:contextualSpacing/>
              <w:jc w:val="both"/>
              <w:rPr>
                <w:rFonts w:ascii="Verdana" w:hAnsi="Verdana"/>
                <w:iCs/>
                <w:sz w:val="20"/>
                <w:szCs w:val="20"/>
              </w:rPr>
            </w:pPr>
            <w:r w:rsidRPr="002A41DC">
              <w:rPr>
                <w:rFonts w:ascii="Verdana" w:hAnsi="Verdana"/>
                <w:iCs/>
                <w:sz w:val="20"/>
                <w:szCs w:val="20"/>
              </w:rPr>
              <w:t>Pastabos:</w:t>
            </w:r>
          </w:p>
          <w:tbl>
            <w:tblPr>
              <w:tblW w:w="4711" w:type="dxa"/>
              <w:tblLayout w:type="fixed"/>
              <w:tblLook w:val="0000" w:firstRow="0" w:lastRow="0" w:firstColumn="0" w:lastColumn="0" w:noHBand="0" w:noVBand="0"/>
            </w:tblPr>
            <w:tblGrid>
              <w:gridCol w:w="4711"/>
            </w:tblGrid>
            <w:tr w:rsidR="005D526F" w:rsidRPr="002A41DC" w14:paraId="4EC920E4" w14:textId="77777777" w:rsidTr="003E28B6">
              <w:trPr>
                <w:trHeight w:val="2580"/>
              </w:trPr>
              <w:tc>
                <w:tcPr>
                  <w:tcW w:w="4711" w:type="dxa"/>
                </w:tcPr>
                <w:p w14:paraId="2D6D9D13" w14:textId="77777777" w:rsidR="005D526F" w:rsidRPr="002A41DC" w:rsidRDefault="005D526F" w:rsidP="005D526F">
                  <w:pPr>
                    <w:numPr>
                      <w:ilvl w:val="0"/>
                      <w:numId w:val="30"/>
                    </w:numPr>
                    <w:tabs>
                      <w:tab w:val="left" w:pos="606"/>
                    </w:tabs>
                    <w:suppressAutoHyphens/>
                    <w:spacing w:after="0" w:line="240" w:lineRule="auto"/>
                    <w:ind w:left="-92" w:right="62" w:hanging="28"/>
                    <w:contextualSpacing/>
                    <w:jc w:val="both"/>
                    <w:rPr>
                      <w:rFonts w:ascii="Verdana" w:hAnsi="Verdana"/>
                      <w:iCs/>
                      <w:sz w:val="20"/>
                      <w:szCs w:val="20"/>
                    </w:rPr>
                  </w:pPr>
                  <w:r w:rsidRPr="002A41DC">
                    <w:rPr>
                      <w:rFonts w:ascii="Verdana" w:hAnsi="Verdana"/>
                      <w:iCs/>
                      <w:sz w:val="20"/>
                      <w:szCs w:val="20"/>
                    </w:rPr>
                    <w:t>jeigu pasiūlymą teikia ūkio subjektų grupė – reikalavimą turi atitikti ūkio subjektų grupės nario (-</w:t>
                  </w:r>
                  <w:proofErr w:type="spellStart"/>
                  <w:r w:rsidRPr="002A41DC">
                    <w:rPr>
                      <w:rFonts w:ascii="Verdana" w:hAnsi="Verdana"/>
                      <w:iCs/>
                      <w:sz w:val="20"/>
                      <w:szCs w:val="20"/>
                    </w:rPr>
                    <w:t>ių</w:t>
                  </w:r>
                  <w:proofErr w:type="spellEnd"/>
                  <w:r w:rsidRPr="002A41DC">
                    <w:rPr>
                      <w:rFonts w:ascii="Verdana" w:hAnsi="Verdana"/>
                      <w:iCs/>
                      <w:sz w:val="20"/>
                      <w:szCs w:val="20"/>
                    </w:rPr>
                    <w:t>) specialistai, atsižvelgiant į jų prisiimamus įsipareigojimus pirkimo sutarčiai vykdyti;</w:t>
                  </w:r>
                </w:p>
                <w:p w14:paraId="612FB3CC" w14:textId="77777777" w:rsidR="005D526F" w:rsidRPr="002A41DC" w:rsidRDefault="005D526F" w:rsidP="005D526F">
                  <w:pPr>
                    <w:numPr>
                      <w:ilvl w:val="0"/>
                      <w:numId w:val="30"/>
                    </w:numPr>
                    <w:tabs>
                      <w:tab w:val="left" w:pos="606"/>
                    </w:tabs>
                    <w:suppressAutoHyphens/>
                    <w:spacing w:after="0" w:line="240" w:lineRule="auto"/>
                    <w:ind w:left="-72" w:right="62" w:firstLine="72"/>
                    <w:contextualSpacing/>
                    <w:jc w:val="both"/>
                    <w:rPr>
                      <w:rFonts w:ascii="Verdana" w:hAnsi="Verdana"/>
                      <w:iCs/>
                      <w:sz w:val="20"/>
                      <w:szCs w:val="20"/>
                    </w:rPr>
                  </w:pPr>
                  <w:r w:rsidRPr="002A41DC">
                    <w:rPr>
                      <w:rFonts w:ascii="Verdana" w:hAnsi="Verdana"/>
                      <w:iCs/>
                      <w:sz w:val="20"/>
                      <w:szCs w:val="20"/>
                    </w:rPr>
                    <w:t>tiekėjas gali remtis kitų ūkio subjektų pajėgumais tik tuo atveju, jeigu tie subjektai (jų darbuotojai) patys vykdys tą pirkimo sutarties dalį, kuriai reikia jų turimų pajėgumų;</w:t>
                  </w:r>
                </w:p>
                <w:p w14:paraId="7E118766" w14:textId="77777777" w:rsidR="005D526F" w:rsidRPr="002A41DC" w:rsidRDefault="005D526F" w:rsidP="005D526F">
                  <w:pPr>
                    <w:numPr>
                      <w:ilvl w:val="0"/>
                      <w:numId w:val="30"/>
                    </w:numPr>
                    <w:tabs>
                      <w:tab w:val="left" w:pos="606"/>
                    </w:tabs>
                    <w:suppressAutoHyphens/>
                    <w:spacing w:after="0" w:line="240" w:lineRule="auto"/>
                    <w:ind w:left="-72" w:right="62" w:firstLine="72"/>
                    <w:contextualSpacing/>
                    <w:jc w:val="both"/>
                    <w:rPr>
                      <w:rFonts w:ascii="Verdana" w:hAnsi="Verdana"/>
                      <w:iCs/>
                      <w:sz w:val="20"/>
                      <w:szCs w:val="20"/>
                    </w:rPr>
                  </w:pPr>
                  <w:r w:rsidRPr="002A41DC">
                    <w:rPr>
                      <w:rFonts w:ascii="Verdana" w:hAnsi="Verdana"/>
                      <w:iCs/>
                      <w:sz w:val="20"/>
                      <w:szCs w:val="20"/>
                    </w:rPr>
                    <w:t>subtiekėjai – jei tiekėjas (jo pasitelkiami specialistai) pats atitinka nustatytą reikalavimą, tačiau ketina pasitelkti subtiekėjus (jo specialistus), subtiekėjų specialistai privalo atitikti nustatytus</w:t>
                  </w:r>
                  <w:r w:rsidRPr="002A41DC">
                    <w:rPr>
                      <w:rFonts w:ascii="Verdana" w:hAnsi="Verdana"/>
                      <w:b/>
                      <w:bCs/>
                      <w:iCs/>
                      <w:sz w:val="20"/>
                      <w:szCs w:val="20"/>
                    </w:rPr>
                    <w:t xml:space="preserve"> </w:t>
                  </w:r>
                  <w:r w:rsidRPr="002A41DC">
                    <w:rPr>
                      <w:rFonts w:ascii="Verdana" w:hAnsi="Verdana"/>
                      <w:iCs/>
                      <w:sz w:val="20"/>
                      <w:szCs w:val="20"/>
                    </w:rPr>
                    <w:t>reikalavimus, jeigu subtiekėjai (jų darbuotojai) patys vykdys tą pirkimo sutarties dalį, kuriai reikia nustatytos kvalifikacijos.</w:t>
                  </w:r>
                </w:p>
                <w:p w14:paraId="018462A6" w14:textId="77777777" w:rsidR="005D526F" w:rsidRPr="002A41DC" w:rsidRDefault="005D526F" w:rsidP="005D526F">
                  <w:pPr>
                    <w:tabs>
                      <w:tab w:val="left" w:pos="606"/>
                    </w:tabs>
                    <w:suppressAutoHyphens/>
                    <w:spacing w:after="0" w:line="240" w:lineRule="auto"/>
                    <w:ind w:right="62"/>
                    <w:contextualSpacing/>
                    <w:jc w:val="both"/>
                    <w:rPr>
                      <w:rFonts w:ascii="Verdana" w:hAnsi="Verdana"/>
                      <w:iCs/>
                      <w:sz w:val="20"/>
                      <w:szCs w:val="20"/>
                    </w:rPr>
                  </w:pPr>
                </w:p>
              </w:tc>
            </w:tr>
          </w:tbl>
          <w:p w14:paraId="1C4D9C23" w14:textId="14FFB994" w:rsidR="00B72433" w:rsidRPr="002A41DC" w:rsidRDefault="005D526F" w:rsidP="00430EF3">
            <w:pPr>
              <w:tabs>
                <w:tab w:val="left" w:pos="256"/>
              </w:tabs>
              <w:spacing w:after="0" w:line="240" w:lineRule="auto"/>
              <w:jc w:val="both"/>
              <w:rPr>
                <w:rFonts w:ascii="Verdana" w:hAnsi="Verdana" w:cs="Times New Roman"/>
                <w:i/>
                <w:sz w:val="24"/>
                <w:szCs w:val="24"/>
                <w:u w:val="single"/>
              </w:rPr>
            </w:pPr>
            <w:r w:rsidRPr="002A41DC">
              <w:rPr>
                <w:rFonts w:ascii="Verdana" w:hAnsi="Verdana"/>
                <w:i/>
                <w:sz w:val="20"/>
                <w:szCs w:val="20"/>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1817BF5A" w14:textId="77777777" w:rsidR="00515F98" w:rsidRPr="002A41DC" w:rsidRDefault="00515F98" w:rsidP="00430EF3">
      <w:pPr>
        <w:pStyle w:val="Body2"/>
        <w:tabs>
          <w:tab w:val="left" w:pos="1260"/>
        </w:tabs>
        <w:spacing w:after="0"/>
        <w:rPr>
          <w:rFonts w:ascii="Verdana" w:hAnsi="Verdana" w:cs="Times New Roman"/>
          <w:sz w:val="24"/>
          <w:szCs w:val="24"/>
          <w:lang w:val="lt-LT"/>
        </w:rPr>
      </w:pPr>
    </w:p>
    <w:p w14:paraId="4422C7DF" w14:textId="0674E56E" w:rsidR="007B19E7" w:rsidRPr="002A41DC" w:rsidRDefault="00996073" w:rsidP="00430EF3">
      <w:pPr>
        <w:pStyle w:val="Sraopastraipa"/>
        <w:numPr>
          <w:ilvl w:val="1"/>
          <w:numId w:val="8"/>
        </w:numPr>
        <w:spacing w:after="0" w:line="240" w:lineRule="auto"/>
        <w:ind w:left="0" w:firstLine="709"/>
        <w:jc w:val="both"/>
        <w:rPr>
          <w:rFonts w:ascii="Verdana" w:hAnsi="Verdana"/>
          <w:color w:val="000000"/>
          <w:szCs w:val="24"/>
        </w:rPr>
      </w:pPr>
      <w:r w:rsidRPr="002A41DC">
        <w:rPr>
          <w:rFonts w:ascii="Verdana" w:hAnsi="Verdana"/>
          <w:color w:val="000000"/>
          <w:szCs w:val="24"/>
        </w:rPr>
        <w:t>Perkančioji organizacija pirmiausia atliks EBVPD patikrinimo procedūrą, įvertins pasiūlymus, ir tik po to tikrins, ar nėra ekonomiškai naudingiausią pasiūlymą pateikusio dalyvio pašalinimo pagrindų</w:t>
      </w:r>
      <w:r w:rsidR="00301149" w:rsidRPr="002A41DC">
        <w:rPr>
          <w:rFonts w:ascii="Verdana" w:hAnsi="Verdana"/>
          <w:color w:val="000000"/>
          <w:szCs w:val="24"/>
        </w:rPr>
        <w:t xml:space="preserve"> </w:t>
      </w:r>
      <w:r w:rsidR="00301149" w:rsidRPr="002A41DC">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2A41DC">
        <w:rPr>
          <w:rFonts w:ascii="Verdana" w:hAnsi="Verdana"/>
          <w:color w:val="000000"/>
          <w:szCs w:val="24"/>
        </w:rPr>
        <w:t xml:space="preserve"> ir ar šio dalyvio kvalifikacija atitinka pirkimo sąlygose nustatytus reikalavimus, prieš tai tik šio dalyvio paprašęs pateikti</w:t>
      </w:r>
      <w:r w:rsidR="00DD1216" w:rsidRPr="002A41DC">
        <w:rPr>
          <w:rFonts w:ascii="Verdana" w:hAnsi="Verdana"/>
          <w:color w:val="000000"/>
          <w:szCs w:val="24"/>
        </w:rPr>
        <w:t xml:space="preserve"> </w:t>
      </w:r>
      <w:r w:rsidR="009C2BF6" w:rsidRPr="002A41DC">
        <w:rPr>
          <w:rFonts w:ascii="Verdana" w:hAnsi="Verdana"/>
          <w:color w:val="000000"/>
          <w:szCs w:val="24"/>
        </w:rPr>
        <w:t>3</w:t>
      </w:r>
      <w:r w:rsidR="007B19E7" w:rsidRPr="002A41DC">
        <w:rPr>
          <w:rFonts w:ascii="Verdana" w:hAnsi="Verdana"/>
          <w:color w:val="000000"/>
          <w:szCs w:val="24"/>
        </w:rPr>
        <w:t>.4</w:t>
      </w:r>
      <w:r w:rsidRPr="002A41DC">
        <w:rPr>
          <w:rFonts w:ascii="Verdana" w:hAnsi="Verdana"/>
          <w:color w:val="000000"/>
          <w:szCs w:val="24"/>
        </w:rPr>
        <w:t xml:space="preserve"> punkt</w:t>
      </w:r>
      <w:r w:rsidR="00DD1216" w:rsidRPr="002A41DC">
        <w:rPr>
          <w:rFonts w:ascii="Verdana" w:hAnsi="Verdana"/>
          <w:color w:val="000000"/>
          <w:szCs w:val="24"/>
        </w:rPr>
        <w:t xml:space="preserve">e </w:t>
      </w:r>
      <w:r w:rsidRPr="002A41DC">
        <w:rPr>
          <w:rFonts w:ascii="Verdana" w:hAnsi="Verdana"/>
          <w:color w:val="000000"/>
          <w:szCs w:val="24"/>
        </w:rPr>
        <w:t>nurodytų pašalinimo pagrindų nebuvimą patvirtinančius dokumentus</w:t>
      </w:r>
      <w:r w:rsidR="00301149" w:rsidRPr="002A41DC">
        <w:rPr>
          <w:rFonts w:ascii="Verdana" w:hAnsi="Verdana"/>
          <w:color w:val="000000"/>
          <w:szCs w:val="24"/>
        </w:rPr>
        <w:t xml:space="preserve"> (</w:t>
      </w:r>
      <w:r w:rsidR="00301149" w:rsidRPr="002A41DC">
        <w:rPr>
          <w:rFonts w:ascii="Verdana" w:hAnsi="Verdana"/>
          <w:b/>
          <w:bCs/>
          <w:color w:val="000000"/>
          <w:szCs w:val="24"/>
        </w:rPr>
        <w:t>tik turint pagrįstų abejonių dėl tiekėjo patikimumo)</w:t>
      </w:r>
      <w:r w:rsidR="00DD1216" w:rsidRPr="002A41DC">
        <w:rPr>
          <w:rFonts w:ascii="Verdana" w:hAnsi="Verdana"/>
          <w:color w:val="000000"/>
          <w:szCs w:val="24"/>
        </w:rPr>
        <w:t xml:space="preserve"> ir </w:t>
      </w:r>
      <w:r w:rsidR="009C2BF6" w:rsidRPr="002A41DC">
        <w:rPr>
          <w:rFonts w:ascii="Verdana" w:hAnsi="Verdana"/>
          <w:color w:val="000000"/>
          <w:szCs w:val="24"/>
        </w:rPr>
        <w:t>3</w:t>
      </w:r>
      <w:r w:rsidR="007B19E7" w:rsidRPr="002A41DC">
        <w:rPr>
          <w:rFonts w:ascii="Verdana" w:hAnsi="Verdana"/>
          <w:color w:val="000000"/>
          <w:szCs w:val="24"/>
        </w:rPr>
        <w:t>.5</w:t>
      </w:r>
      <w:r w:rsidR="00DD1216" w:rsidRPr="002A41DC">
        <w:rPr>
          <w:rFonts w:ascii="Verdana" w:hAnsi="Verdana"/>
          <w:color w:val="000000"/>
          <w:szCs w:val="24"/>
        </w:rPr>
        <w:t xml:space="preserve"> punkte nurodytus</w:t>
      </w:r>
      <w:r w:rsidRPr="002A41DC">
        <w:rPr>
          <w:rFonts w:ascii="Verdana" w:hAnsi="Verdana"/>
          <w:color w:val="000000"/>
          <w:szCs w:val="24"/>
        </w:rPr>
        <w:t xml:space="preserve"> kvalifikacijos atitiktį pagrindžiančius dokumentu</w:t>
      </w:r>
      <w:r w:rsidR="002F1AE4" w:rsidRPr="002A41DC">
        <w:rPr>
          <w:rFonts w:ascii="Verdana" w:hAnsi="Verdana"/>
          <w:color w:val="000000"/>
          <w:szCs w:val="24"/>
        </w:rPr>
        <w:t>s</w:t>
      </w:r>
      <w:r w:rsidR="002723E7" w:rsidRPr="002A41DC">
        <w:rPr>
          <w:rFonts w:ascii="Verdana" w:hAnsi="Verdana"/>
          <w:color w:val="000000"/>
          <w:szCs w:val="24"/>
        </w:rPr>
        <w:t xml:space="preserve">. </w:t>
      </w:r>
      <w:r w:rsidRPr="002A41DC">
        <w:rPr>
          <w:rFonts w:ascii="Verdana" w:hAnsi="Verdana"/>
          <w:color w:val="000000"/>
          <w:szCs w:val="24"/>
        </w:rPr>
        <w:t xml:space="preserve">Šie dokumentai turės būti pateikti per </w:t>
      </w:r>
      <w:r w:rsidR="005D526F" w:rsidRPr="002A41DC">
        <w:rPr>
          <w:rFonts w:ascii="Verdana" w:hAnsi="Verdana"/>
          <w:color w:val="000000"/>
          <w:szCs w:val="24"/>
        </w:rPr>
        <w:t xml:space="preserve">terminą, nurodytą </w:t>
      </w:r>
      <w:r w:rsidRPr="002A41DC">
        <w:rPr>
          <w:rFonts w:ascii="Verdana" w:hAnsi="Verdana"/>
          <w:color w:val="000000"/>
          <w:szCs w:val="24"/>
        </w:rPr>
        <w:t>Perkančiosios organizacijos atskir</w:t>
      </w:r>
      <w:r w:rsidR="005D526F" w:rsidRPr="002A41DC">
        <w:rPr>
          <w:rFonts w:ascii="Verdana" w:hAnsi="Verdana"/>
          <w:color w:val="000000"/>
          <w:szCs w:val="24"/>
        </w:rPr>
        <w:t>ame</w:t>
      </w:r>
      <w:r w:rsidRPr="002A41DC">
        <w:rPr>
          <w:rFonts w:ascii="Verdana" w:hAnsi="Verdana"/>
          <w:color w:val="000000"/>
          <w:szCs w:val="24"/>
        </w:rPr>
        <w:t xml:space="preserve"> pranešim</w:t>
      </w:r>
      <w:r w:rsidR="005D526F" w:rsidRPr="002A41DC">
        <w:rPr>
          <w:rFonts w:ascii="Verdana" w:hAnsi="Verdana"/>
          <w:color w:val="000000"/>
          <w:szCs w:val="24"/>
        </w:rPr>
        <w:t>e</w:t>
      </w:r>
      <w:r w:rsidRPr="002A41DC">
        <w:rPr>
          <w:rFonts w:ascii="Verdana" w:hAnsi="Verdana"/>
          <w:color w:val="000000"/>
          <w:szCs w:val="24"/>
        </w:rPr>
        <w:t>, pateikt</w:t>
      </w:r>
      <w:r w:rsidR="005D526F" w:rsidRPr="002A41DC">
        <w:rPr>
          <w:rFonts w:ascii="Verdana" w:hAnsi="Verdana"/>
          <w:color w:val="000000"/>
          <w:szCs w:val="24"/>
        </w:rPr>
        <w:t>ame</w:t>
      </w:r>
      <w:r w:rsidRPr="002A41DC">
        <w:rPr>
          <w:rFonts w:ascii="Verdana" w:hAnsi="Verdana"/>
          <w:color w:val="000000"/>
          <w:szCs w:val="24"/>
        </w:rPr>
        <w:t xml:space="preserve"> CVP IS susirašinėjimo priemonėmis, </w:t>
      </w:r>
      <w:r w:rsidR="005D526F" w:rsidRPr="002A41DC">
        <w:rPr>
          <w:rFonts w:ascii="Verdana" w:hAnsi="Verdana"/>
          <w:color w:val="000000"/>
          <w:szCs w:val="24"/>
        </w:rPr>
        <w:t xml:space="preserve">po </w:t>
      </w:r>
      <w:r w:rsidRPr="002A41DC">
        <w:rPr>
          <w:rFonts w:ascii="Verdana" w:hAnsi="Verdana"/>
          <w:color w:val="000000"/>
          <w:szCs w:val="24"/>
        </w:rPr>
        <w:t>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A4F522D" w14:textId="33D1640D" w:rsidR="007B19E7" w:rsidRPr="002A41DC" w:rsidRDefault="000175C0" w:rsidP="00430EF3">
      <w:pPr>
        <w:pStyle w:val="Sraopastraipa"/>
        <w:numPr>
          <w:ilvl w:val="1"/>
          <w:numId w:val="8"/>
        </w:numPr>
        <w:spacing w:after="0" w:line="240" w:lineRule="auto"/>
        <w:ind w:left="0" w:firstLine="709"/>
        <w:jc w:val="both"/>
        <w:rPr>
          <w:rFonts w:ascii="Verdana" w:hAnsi="Verdana"/>
          <w:szCs w:val="24"/>
        </w:rPr>
      </w:pPr>
      <w:r w:rsidRPr="002A41DC">
        <w:rPr>
          <w:rFonts w:ascii="Verdana" w:hAnsi="Verdana"/>
          <w:color w:val="000000"/>
          <w:szCs w:val="24"/>
        </w:rPr>
        <w:t>Perkančioji organizacija pašalina tiekėją iš pirkimo procedūros</w:t>
      </w:r>
      <w:r w:rsidR="002D40FF" w:rsidRPr="002A41DC">
        <w:rPr>
          <w:rFonts w:ascii="Verdana" w:hAnsi="Verdana"/>
          <w:color w:val="000000"/>
          <w:szCs w:val="24"/>
        </w:rPr>
        <w:t xml:space="preserve"> </w:t>
      </w:r>
      <w:r w:rsidRPr="002A41DC">
        <w:rPr>
          <w:rFonts w:ascii="Verdana" w:hAnsi="Verdana"/>
          <w:color w:val="000000"/>
          <w:szCs w:val="24"/>
        </w:rPr>
        <w:t>pagal VPĮ 46 straipsnio 4 ir 6 (jeigu taikoma) dalyse nurodytus pašalinimo pagrindus</w:t>
      </w:r>
      <w:r w:rsidR="002D40FF" w:rsidRPr="002A41DC">
        <w:rPr>
          <w:rFonts w:ascii="Verdana" w:hAnsi="Verdana"/>
          <w:color w:val="000000"/>
          <w:szCs w:val="24"/>
        </w:rPr>
        <w:t xml:space="preserve"> </w:t>
      </w:r>
      <w:r w:rsidRPr="002A41DC">
        <w:rPr>
          <w:rFonts w:ascii="Verdana" w:hAnsi="Verdana"/>
          <w:color w:val="000000"/>
          <w:szCs w:val="24"/>
        </w:rPr>
        <w:t>ir tuo atveju, kai ji turi įtikinamų duomenų, kad tiekėjas yra įsteigtas arba</w:t>
      </w:r>
      <w:r w:rsidR="002D40FF" w:rsidRPr="002A41DC">
        <w:rPr>
          <w:rFonts w:ascii="Verdana" w:hAnsi="Verdana"/>
          <w:color w:val="000000"/>
          <w:szCs w:val="24"/>
        </w:rPr>
        <w:t xml:space="preserve"> </w:t>
      </w:r>
      <w:r w:rsidRPr="002A41DC">
        <w:rPr>
          <w:rFonts w:ascii="Verdana" w:hAnsi="Verdana"/>
          <w:color w:val="000000"/>
          <w:szCs w:val="24"/>
        </w:rPr>
        <w:t>dalyvauja pirkime vietoj kito asmens,</w:t>
      </w:r>
      <w:r w:rsidR="002D40FF" w:rsidRPr="002A41DC">
        <w:rPr>
          <w:rFonts w:ascii="Verdana" w:hAnsi="Verdana"/>
          <w:color w:val="000000"/>
          <w:szCs w:val="24"/>
        </w:rPr>
        <w:t xml:space="preserve"> </w:t>
      </w:r>
      <w:r w:rsidRPr="002A41DC">
        <w:rPr>
          <w:rFonts w:ascii="Verdana" w:hAnsi="Verdana"/>
          <w:color w:val="000000"/>
          <w:szCs w:val="24"/>
        </w:rPr>
        <w:t>siekiant išvengti</w:t>
      </w:r>
      <w:r w:rsidR="002D40FF" w:rsidRPr="002A41DC">
        <w:rPr>
          <w:rFonts w:ascii="Verdana" w:hAnsi="Verdana"/>
          <w:color w:val="000000"/>
          <w:szCs w:val="24"/>
        </w:rPr>
        <w:t xml:space="preserve"> </w:t>
      </w:r>
      <w:r w:rsidRPr="002A41DC">
        <w:rPr>
          <w:rFonts w:ascii="Verdana" w:hAnsi="Verdana"/>
          <w:color w:val="000000"/>
          <w:szCs w:val="24"/>
        </w:rPr>
        <w:t>VPĮ 46 straipsnio 4 ir 6 (jeigu taikoma) dalyse nurodytų pašalinimo pagrindų</w:t>
      </w:r>
      <w:r w:rsidR="002D40FF" w:rsidRPr="002A41DC">
        <w:rPr>
          <w:rFonts w:ascii="Verdana" w:hAnsi="Verdana"/>
          <w:color w:val="000000"/>
          <w:szCs w:val="24"/>
        </w:rPr>
        <w:t xml:space="preserve"> </w:t>
      </w:r>
      <w:r w:rsidRPr="002A41DC">
        <w:rPr>
          <w:rFonts w:ascii="Verdana" w:hAnsi="Verdana"/>
          <w:color w:val="000000"/>
          <w:szCs w:val="24"/>
        </w:rPr>
        <w:t>taikymo.</w:t>
      </w:r>
    </w:p>
    <w:p w14:paraId="63C18C97" w14:textId="77777777" w:rsidR="007B19E7" w:rsidRPr="002A41DC" w:rsidRDefault="000175C0" w:rsidP="00430EF3">
      <w:pPr>
        <w:pStyle w:val="Sraopastraipa"/>
        <w:numPr>
          <w:ilvl w:val="1"/>
          <w:numId w:val="8"/>
        </w:numPr>
        <w:spacing w:after="0" w:line="240" w:lineRule="auto"/>
        <w:ind w:left="0" w:firstLine="709"/>
        <w:jc w:val="both"/>
        <w:rPr>
          <w:rFonts w:ascii="Verdana" w:hAnsi="Verdana"/>
          <w:szCs w:val="24"/>
        </w:rPr>
      </w:pPr>
      <w:r w:rsidRPr="002A41DC">
        <w:rPr>
          <w:rFonts w:ascii="Verdana" w:hAnsi="Verdana"/>
          <w:color w:val="000000"/>
          <w:szCs w:val="24"/>
        </w:rPr>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w:t>
      </w:r>
      <w:r w:rsidR="00CE4FB3" w:rsidRPr="002A41DC">
        <w:rPr>
          <w:rFonts w:ascii="Verdana" w:hAnsi="Verdana"/>
          <w:color w:val="000000"/>
          <w:szCs w:val="24"/>
        </w:rPr>
        <w:t xml:space="preserve">(jeigu taikoma) </w:t>
      </w:r>
      <w:r w:rsidRPr="002A41DC">
        <w:rPr>
          <w:rFonts w:ascii="Verdana" w:hAnsi="Verdana"/>
          <w:color w:val="000000"/>
          <w:szCs w:val="24"/>
        </w:rPr>
        <w:t>punktuose nurodytais pašalinimo pagrindais, gali būti atsižvelgiama į pagal VPĮ 52 ir 91 straipsniuose skelbiamą informaciją.</w:t>
      </w:r>
    </w:p>
    <w:p w14:paraId="18248FFB" w14:textId="789CE6D3" w:rsidR="007B19E7" w:rsidRPr="002A41DC" w:rsidRDefault="000175C0" w:rsidP="00430EF3">
      <w:pPr>
        <w:pStyle w:val="Sraopastraipa"/>
        <w:numPr>
          <w:ilvl w:val="1"/>
          <w:numId w:val="8"/>
        </w:numPr>
        <w:spacing w:after="0" w:line="240" w:lineRule="auto"/>
        <w:ind w:left="0" w:firstLine="709"/>
        <w:jc w:val="both"/>
        <w:rPr>
          <w:rFonts w:ascii="Verdana" w:hAnsi="Verdana"/>
          <w:szCs w:val="24"/>
        </w:rPr>
      </w:pPr>
      <w:r w:rsidRPr="002A41DC">
        <w:rPr>
          <w:rFonts w:ascii="Verdana" w:hAnsi="Verdana"/>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5136D4" w:rsidRPr="002A41DC">
        <w:rPr>
          <w:rFonts w:ascii="Verdana" w:hAnsi="Verdana"/>
          <w:szCs w:val="24"/>
        </w:rPr>
        <w:t xml:space="preserve">3 ir </w:t>
      </w:r>
      <w:r w:rsidRPr="002A41DC">
        <w:rPr>
          <w:rFonts w:ascii="Verdana" w:hAnsi="Verdana"/>
          <w:szCs w:val="24"/>
        </w:rPr>
        <w:t>10 dalyje nustatytus atvejus (tačiau atsižvelgiant į VPĮ 46 straipsnio 11 ir 12 dalių nuostatas).</w:t>
      </w:r>
    </w:p>
    <w:p w14:paraId="5DF5E778" w14:textId="0214E663" w:rsidR="007B19E7" w:rsidRPr="002A41DC" w:rsidRDefault="000175C0" w:rsidP="00430EF3">
      <w:pPr>
        <w:pStyle w:val="Sraopastraipa"/>
        <w:numPr>
          <w:ilvl w:val="1"/>
          <w:numId w:val="8"/>
        </w:numPr>
        <w:tabs>
          <w:tab w:val="left" w:pos="1418"/>
        </w:tabs>
        <w:spacing w:after="0" w:line="240" w:lineRule="auto"/>
        <w:ind w:left="0" w:firstLine="709"/>
        <w:jc w:val="both"/>
        <w:rPr>
          <w:rFonts w:ascii="Verdana" w:hAnsi="Verdana"/>
          <w:szCs w:val="24"/>
        </w:rPr>
      </w:pPr>
      <w:r w:rsidRPr="002A41DC">
        <w:rPr>
          <w:rFonts w:ascii="Verdana" w:hAnsi="Verdana"/>
          <w:color w:val="000000"/>
          <w:szCs w:val="24"/>
        </w:rPr>
        <w:t>Perkančioji organizacija gali netaikyti VPĮ 46 straipsnio 1, 3 ir 4 dalyse nustatytų tiekėjo pašalinimo iš pirkimo procedūros pagrindų</w:t>
      </w:r>
      <w:r w:rsidR="0012324F" w:rsidRPr="002A41DC">
        <w:rPr>
          <w:rFonts w:ascii="Verdana" w:hAnsi="Verdana"/>
          <w:b/>
          <w:bCs/>
          <w:color w:val="000000"/>
          <w:szCs w:val="24"/>
        </w:rPr>
        <w:t xml:space="preserve"> </w:t>
      </w:r>
      <w:r w:rsidRPr="002A41DC">
        <w:rPr>
          <w:rFonts w:ascii="Verdana" w:hAnsi="Verdana"/>
          <w:color w:val="000000"/>
          <w:szCs w:val="24"/>
        </w:rPr>
        <w:t>tik išimtiniais atvejais, kai būtina užtikrinti viešojo intereso apsaugą, įskaitant visuomenės sveikatos ir aplinkos apsaugą.</w:t>
      </w:r>
    </w:p>
    <w:p w14:paraId="448BD1CC" w14:textId="59E54F0F" w:rsidR="007B19E7" w:rsidRPr="002A41DC" w:rsidRDefault="00017772" w:rsidP="00430EF3">
      <w:pPr>
        <w:pStyle w:val="Sraopastraipa"/>
        <w:numPr>
          <w:ilvl w:val="1"/>
          <w:numId w:val="8"/>
        </w:numPr>
        <w:tabs>
          <w:tab w:val="left" w:pos="1418"/>
        </w:tabs>
        <w:spacing w:after="0" w:line="240" w:lineRule="auto"/>
        <w:ind w:left="0" w:firstLine="709"/>
        <w:jc w:val="both"/>
        <w:rPr>
          <w:rFonts w:ascii="Verdana" w:hAnsi="Verdana"/>
          <w:szCs w:val="24"/>
        </w:rPr>
      </w:pPr>
      <w:r w:rsidRPr="002A41DC">
        <w:rPr>
          <w:rFonts w:ascii="Verdana" w:eastAsia="Verdana" w:hAnsi="Verdana"/>
          <w:szCs w:val="24"/>
          <w:bdr w:val="nil"/>
        </w:rPr>
        <w:lastRenderedPageBreak/>
        <w:t>Perkančioji organizacija visų pirma reikalauja tokios rūšies pažymų ir tokių dokumentinių įrodymų formų, apie kuriuos pateikta informacija Europos Komisijos informacinėje dokumentų saugykloje „e-</w:t>
      </w:r>
      <w:proofErr w:type="spellStart"/>
      <w:r w:rsidRPr="002A41DC">
        <w:rPr>
          <w:rFonts w:ascii="Verdana" w:eastAsia="Verdana" w:hAnsi="Verdana"/>
          <w:szCs w:val="24"/>
          <w:bdr w:val="nil"/>
        </w:rPr>
        <w:t>Certis</w:t>
      </w:r>
      <w:proofErr w:type="spellEnd"/>
      <w:r w:rsidRPr="002A41DC">
        <w:rPr>
          <w:rFonts w:ascii="Verdana" w:eastAsia="Verdana" w:hAnsi="Verdana"/>
          <w:szCs w:val="24"/>
          <w:bdr w:val="nil"/>
        </w:rPr>
        <w:t>“. Lentelės, pateiktos 3</w:t>
      </w:r>
      <w:r w:rsidR="004B6EF3" w:rsidRPr="002A41DC">
        <w:rPr>
          <w:rFonts w:ascii="Verdana" w:eastAsia="Verdana" w:hAnsi="Verdana"/>
          <w:szCs w:val="24"/>
          <w:bdr w:val="nil"/>
        </w:rPr>
        <w:t>3</w:t>
      </w:r>
      <w:r w:rsidRPr="002A41DC">
        <w:rPr>
          <w:rFonts w:ascii="Verdana" w:eastAsia="Verdana" w:hAnsi="Verdana"/>
          <w:szCs w:val="24"/>
          <w:bdr w:val="nil"/>
        </w:rPr>
        <w:t xml:space="preserve"> punkte, ketvirtame stulpelyje nurodomi doku</w:t>
      </w:r>
      <w:r w:rsidRPr="002A41DC">
        <w:rPr>
          <w:rFonts w:ascii="Verdana" w:hAnsi="Verdana"/>
          <w:szCs w:val="24"/>
          <w:bdr w:val="nil"/>
        </w:rPr>
        <w:t>mentai, kuriuos turi pateikti Lietuvos Respublikoje registruoti tiekėjai. Dėl dokumentų, kuriuos turi pateikti užsienio šalių tiekėjai, informaciją Perkančioji organizacija pasitikrina „e-</w:t>
      </w:r>
      <w:proofErr w:type="spellStart"/>
      <w:r w:rsidRPr="002A41DC">
        <w:rPr>
          <w:rFonts w:ascii="Verdana" w:hAnsi="Verdana"/>
          <w:szCs w:val="24"/>
          <w:bdr w:val="nil"/>
        </w:rPr>
        <w:t>Certis</w:t>
      </w:r>
      <w:proofErr w:type="spellEnd"/>
      <w:r w:rsidRPr="002A41DC">
        <w:rPr>
          <w:rFonts w:ascii="Verdana" w:hAnsi="Verdana"/>
          <w:szCs w:val="24"/>
          <w:bdr w:val="nil"/>
        </w:rPr>
        <w:t xml:space="preserve">“, adresu </w:t>
      </w:r>
      <w:hyperlink r:id="rId25" w:history="1">
        <w:r w:rsidRPr="002A41DC">
          <w:rPr>
            <w:rStyle w:val="Hipersaitas"/>
            <w:rFonts w:ascii="Verdana" w:hAnsi="Verdana"/>
            <w:color w:val="auto"/>
            <w:szCs w:val="24"/>
            <w:bdr w:val="nil"/>
          </w:rPr>
          <w:t>https://ec.europa.eu/tools/ecertis/</w:t>
        </w:r>
      </w:hyperlink>
      <w:r w:rsidRPr="002A41DC">
        <w:rPr>
          <w:rFonts w:ascii="Verdana" w:hAnsi="Verdana"/>
          <w:szCs w:val="24"/>
          <w:bdr w:val="nil"/>
        </w:rPr>
        <w:t>.</w:t>
      </w:r>
    </w:p>
    <w:p w14:paraId="19373400" w14:textId="77777777" w:rsidR="007B19E7" w:rsidRPr="002A41DC" w:rsidRDefault="000175C0" w:rsidP="00430EF3">
      <w:pPr>
        <w:pStyle w:val="Sraopastraipa"/>
        <w:numPr>
          <w:ilvl w:val="1"/>
          <w:numId w:val="8"/>
        </w:numPr>
        <w:tabs>
          <w:tab w:val="left" w:pos="1418"/>
        </w:tabs>
        <w:spacing w:after="0" w:line="240" w:lineRule="auto"/>
        <w:ind w:left="0" w:firstLine="709"/>
        <w:jc w:val="both"/>
        <w:rPr>
          <w:rFonts w:ascii="Verdana" w:hAnsi="Verdana"/>
          <w:szCs w:val="24"/>
        </w:rPr>
      </w:pPr>
      <w:r w:rsidRPr="002A41DC">
        <w:rPr>
          <w:rFonts w:ascii="Verdana" w:hAnsi="Verdana"/>
          <w:szCs w:val="24"/>
        </w:rPr>
        <w:t>Perkančioji organizacija nereikalauja iš tiekėjo pateikti dokumentų, patvirtinančių jo pašalinimo pagrindų nebuvimą,</w:t>
      </w:r>
      <w:r w:rsidR="002C45BB" w:rsidRPr="002A41DC">
        <w:rPr>
          <w:rFonts w:ascii="Verdana" w:hAnsi="Verdana"/>
          <w:szCs w:val="24"/>
        </w:rPr>
        <w:t xml:space="preserve"> atitiktį kvalifikacijos reikalavimams ir, jeigu taikytina, kokybės vadybos sistemos ir (arba) aplinkos apsaugos vadybos sistemos standartams, kaip nustatyta VPĮ 50 straipsnio 4 ir 6 </w:t>
      </w:r>
      <w:r w:rsidR="0045796E" w:rsidRPr="002A41DC">
        <w:rPr>
          <w:rFonts w:ascii="Verdana" w:hAnsi="Verdana"/>
          <w:szCs w:val="24"/>
        </w:rPr>
        <w:t xml:space="preserve">(jeigu taikoma) </w:t>
      </w:r>
      <w:r w:rsidR="002C45BB" w:rsidRPr="002A41DC">
        <w:rPr>
          <w:rFonts w:ascii="Verdana" w:hAnsi="Verdana"/>
          <w:szCs w:val="24"/>
        </w:rPr>
        <w:t>dalyse,</w:t>
      </w:r>
      <w:r w:rsidRPr="002A41DC">
        <w:rPr>
          <w:rFonts w:ascii="Verdana" w:hAnsi="Verdana"/>
          <w:szCs w:val="24"/>
        </w:rPr>
        <w:t xml:space="preserve"> jeigu ji:</w:t>
      </w:r>
    </w:p>
    <w:p w14:paraId="753D84A0" w14:textId="21A4222F" w:rsidR="007B19E7" w:rsidRPr="002A41DC" w:rsidRDefault="000175C0" w:rsidP="00430EF3">
      <w:pPr>
        <w:pStyle w:val="Sraopastraipa"/>
        <w:numPr>
          <w:ilvl w:val="2"/>
          <w:numId w:val="8"/>
        </w:numPr>
        <w:tabs>
          <w:tab w:val="left" w:pos="1418"/>
          <w:tab w:val="left" w:pos="1701"/>
        </w:tabs>
        <w:spacing w:after="0" w:line="240" w:lineRule="auto"/>
        <w:ind w:left="0" w:firstLine="709"/>
        <w:jc w:val="both"/>
        <w:rPr>
          <w:rFonts w:ascii="Verdana" w:hAnsi="Verdana"/>
          <w:szCs w:val="24"/>
        </w:rPr>
      </w:pPr>
      <w:r w:rsidRPr="002A41DC">
        <w:rPr>
          <w:rFonts w:ascii="Verdana" w:hAnsi="Verdana"/>
          <w:szCs w:val="24"/>
        </w:rPr>
        <w:t xml:space="preserve">turi galimybę susipažinti su šiais dokumentais ar informacija </w:t>
      </w:r>
      <w:r w:rsidRPr="002A41DC">
        <w:rPr>
          <w:rFonts w:ascii="Verdana" w:hAnsi="Verdana"/>
          <w:b/>
          <w:bCs/>
          <w:szCs w:val="24"/>
        </w:rPr>
        <w:t>tiesiogiai ir neatlygintinai</w:t>
      </w:r>
      <w:r w:rsidRPr="002A41DC">
        <w:rPr>
          <w:rFonts w:ascii="Verdana" w:hAnsi="Verdana"/>
          <w:szCs w:val="24"/>
        </w:rPr>
        <w:t xml:space="preserve"> prisijungusi prie nacionalinės duomenų bazės bet kurioje valstybėje narėje arba naudodamasi </w:t>
      </w:r>
      <w:r w:rsidR="00F22E2A" w:rsidRPr="002A41DC">
        <w:rPr>
          <w:rFonts w:ascii="Verdana" w:hAnsi="Verdana"/>
          <w:szCs w:val="24"/>
        </w:rPr>
        <w:t>CVP IS</w:t>
      </w:r>
      <w:r w:rsidRPr="002A41DC">
        <w:rPr>
          <w:rFonts w:ascii="Verdana" w:hAnsi="Verdana"/>
          <w:szCs w:val="24"/>
        </w:rPr>
        <w:t xml:space="preserve"> priemonėmis;</w:t>
      </w:r>
    </w:p>
    <w:p w14:paraId="37439E16" w14:textId="77777777" w:rsidR="007B19E7" w:rsidRPr="002A41DC" w:rsidRDefault="000175C0" w:rsidP="00430EF3">
      <w:pPr>
        <w:pStyle w:val="Sraopastraipa"/>
        <w:numPr>
          <w:ilvl w:val="2"/>
          <w:numId w:val="8"/>
        </w:numPr>
        <w:tabs>
          <w:tab w:val="left" w:pos="1418"/>
          <w:tab w:val="left" w:pos="1701"/>
        </w:tabs>
        <w:spacing w:after="0" w:line="240" w:lineRule="auto"/>
        <w:ind w:left="0" w:firstLine="709"/>
        <w:jc w:val="both"/>
        <w:rPr>
          <w:rFonts w:ascii="Verdana" w:hAnsi="Verdana"/>
          <w:szCs w:val="24"/>
        </w:rPr>
      </w:pPr>
      <w:r w:rsidRPr="002A41DC">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37677DFB" w14:textId="77777777" w:rsidR="007B19E7" w:rsidRPr="002A41DC" w:rsidRDefault="00017772" w:rsidP="00430EF3">
      <w:pPr>
        <w:pStyle w:val="Sraopastraipa"/>
        <w:numPr>
          <w:ilvl w:val="1"/>
          <w:numId w:val="8"/>
        </w:numPr>
        <w:tabs>
          <w:tab w:val="left" w:pos="1418"/>
          <w:tab w:val="left" w:pos="1701"/>
        </w:tabs>
        <w:spacing w:after="0" w:line="240" w:lineRule="auto"/>
        <w:ind w:left="0" w:firstLine="709"/>
        <w:jc w:val="both"/>
        <w:rPr>
          <w:rFonts w:ascii="Verdana" w:hAnsi="Verdana"/>
          <w:szCs w:val="24"/>
        </w:rPr>
      </w:pPr>
      <w:r w:rsidRPr="002A41DC">
        <w:rPr>
          <w:rFonts w:ascii="Verdana" w:hAnsi="Verdana"/>
          <w:szCs w:val="24"/>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4142441C" w14:textId="77777777" w:rsidR="007B19E7" w:rsidRPr="002A41DC" w:rsidRDefault="00017772" w:rsidP="00430EF3">
      <w:pPr>
        <w:pStyle w:val="Sraopastraipa"/>
        <w:numPr>
          <w:ilvl w:val="2"/>
          <w:numId w:val="8"/>
        </w:numPr>
        <w:tabs>
          <w:tab w:val="left" w:pos="1418"/>
          <w:tab w:val="left" w:pos="1701"/>
        </w:tabs>
        <w:spacing w:after="0" w:line="240" w:lineRule="auto"/>
        <w:ind w:left="0" w:firstLine="709"/>
        <w:jc w:val="both"/>
        <w:rPr>
          <w:rFonts w:ascii="Verdana" w:hAnsi="Verdana"/>
          <w:szCs w:val="24"/>
        </w:rPr>
      </w:pPr>
      <w:r w:rsidRPr="002A41DC">
        <w:rPr>
          <w:rFonts w:ascii="Verdana" w:hAnsi="Verdana"/>
          <w:szCs w:val="24"/>
        </w:rPr>
        <w:t>priesaikos deklaracija;</w:t>
      </w:r>
    </w:p>
    <w:p w14:paraId="439056AE" w14:textId="77777777" w:rsidR="007B19E7" w:rsidRPr="002A41DC" w:rsidRDefault="00017772" w:rsidP="00430EF3">
      <w:pPr>
        <w:pStyle w:val="Sraopastraipa"/>
        <w:numPr>
          <w:ilvl w:val="2"/>
          <w:numId w:val="8"/>
        </w:numPr>
        <w:tabs>
          <w:tab w:val="left" w:pos="1418"/>
          <w:tab w:val="left" w:pos="1701"/>
        </w:tabs>
        <w:spacing w:after="0" w:line="240" w:lineRule="auto"/>
        <w:ind w:left="0" w:firstLine="709"/>
        <w:jc w:val="both"/>
        <w:rPr>
          <w:rFonts w:ascii="Verdana" w:hAnsi="Verdana"/>
          <w:szCs w:val="24"/>
        </w:rPr>
      </w:pPr>
      <w:r w:rsidRPr="002A41DC">
        <w:rPr>
          <w:rFonts w:ascii="Verdana"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DCFFAAB" w14:textId="7CA86755" w:rsidR="007B19E7" w:rsidRPr="002A41DC" w:rsidRDefault="00017772" w:rsidP="00430EF3">
      <w:pPr>
        <w:pStyle w:val="Sraopastraipa"/>
        <w:numPr>
          <w:ilvl w:val="1"/>
          <w:numId w:val="8"/>
        </w:numPr>
        <w:tabs>
          <w:tab w:val="left" w:pos="1418"/>
          <w:tab w:val="left" w:pos="1701"/>
        </w:tabs>
        <w:spacing w:after="0" w:line="240" w:lineRule="auto"/>
        <w:ind w:left="0" w:firstLine="709"/>
        <w:jc w:val="both"/>
        <w:rPr>
          <w:rFonts w:ascii="Verdana" w:hAnsi="Verdana"/>
          <w:szCs w:val="24"/>
        </w:rPr>
      </w:pPr>
      <w:r w:rsidRPr="002A41DC">
        <w:rPr>
          <w:rFonts w:ascii="Verdana" w:hAnsi="Verdana"/>
          <w:bCs/>
          <w:iCs/>
          <w:szCs w:val="24"/>
        </w:rPr>
        <w:t xml:space="preserve">Jeigu keli ūkio subjektai jungtinės veiklos pagrindu teikia bendrą pasiūlymą, pirkimų sąlygų </w:t>
      </w:r>
      <w:r w:rsidR="00BB586A" w:rsidRPr="002A41DC">
        <w:rPr>
          <w:rFonts w:ascii="Verdana" w:hAnsi="Verdana"/>
          <w:bCs/>
          <w:iCs/>
          <w:szCs w:val="24"/>
        </w:rPr>
        <w:t>3</w:t>
      </w:r>
      <w:r w:rsidR="007B19E7" w:rsidRPr="002A41DC">
        <w:rPr>
          <w:rFonts w:ascii="Verdana" w:hAnsi="Verdana"/>
          <w:bCs/>
          <w:iCs/>
          <w:szCs w:val="24"/>
        </w:rPr>
        <w:t>.4</w:t>
      </w:r>
      <w:r w:rsidR="00011859" w:rsidRPr="002A41DC">
        <w:rPr>
          <w:rFonts w:ascii="Verdana" w:hAnsi="Verdana"/>
          <w:bCs/>
          <w:iCs/>
          <w:szCs w:val="24"/>
        </w:rPr>
        <w:t xml:space="preserve"> </w:t>
      </w:r>
      <w:r w:rsidRPr="002A41DC">
        <w:rPr>
          <w:rFonts w:ascii="Verdana" w:hAnsi="Verdana"/>
          <w:bCs/>
          <w:iCs/>
          <w:szCs w:val="24"/>
        </w:rPr>
        <w:t>punkte nustatytus tiekėjų pašalinimo pagrindų nebuvimo reikalavimus turi atitikti kiekvienas ūkio subjektų grupės narys atskirai, pirkimų sąlygų 3</w:t>
      </w:r>
      <w:r w:rsidR="007B19E7" w:rsidRPr="002A41DC">
        <w:rPr>
          <w:rFonts w:ascii="Verdana" w:hAnsi="Verdana"/>
          <w:bCs/>
          <w:iCs/>
          <w:szCs w:val="24"/>
        </w:rPr>
        <w:t>.5</w:t>
      </w:r>
      <w:r w:rsidRPr="002A41DC">
        <w:rPr>
          <w:rFonts w:ascii="Verdana" w:hAnsi="Verdana"/>
          <w:bCs/>
          <w:iCs/>
          <w:szCs w:val="24"/>
        </w:rPr>
        <w:t xml:space="preserve"> punkte nustatytus kvalifikacinius reikalavimus turi atitikti bent vienas ūkio subjekto grupės narys arba visi ūkio subjekto grupės nariai kartu</w:t>
      </w:r>
      <w:r w:rsidR="004A42E6" w:rsidRPr="002A41DC">
        <w:rPr>
          <w:rFonts w:ascii="Verdana" w:hAnsi="Verdana"/>
          <w:bCs/>
          <w:iCs/>
          <w:szCs w:val="24"/>
        </w:rPr>
        <w:t>, atsižvelgiant į jų prisiimamus įsipareigojimus pirkimo sutarčiai vykdyti</w:t>
      </w:r>
      <w:r w:rsidRPr="002A41DC">
        <w:rPr>
          <w:rFonts w:ascii="Verdana" w:hAnsi="Verdana"/>
          <w:bCs/>
          <w:iCs/>
          <w:szCs w:val="24"/>
        </w:rPr>
        <w:t>. Perkančioji organizacija, nustatydama minimalius kvalifikacijos reikalavimus ūkio subjektų grupei, kuri pateiks bendrą pasiūlymą, užtikrina, kad nebus dirbtinai ribojama galimybė ūkio subjektų grupei dalyvauti pirkime.</w:t>
      </w:r>
    </w:p>
    <w:p w14:paraId="55882E05" w14:textId="4D9257F8" w:rsidR="007B19E7" w:rsidRPr="002A41DC" w:rsidRDefault="001D2258" w:rsidP="005D526F">
      <w:pPr>
        <w:pStyle w:val="Sraopastraipa"/>
        <w:numPr>
          <w:ilvl w:val="1"/>
          <w:numId w:val="8"/>
        </w:numPr>
        <w:tabs>
          <w:tab w:val="left" w:pos="1418"/>
          <w:tab w:val="left" w:pos="1701"/>
        </w:tabs>
        <w:spacing w:after="0" w:line="240" w:lineRule="auto"/>
        <w:ind w:left="0" w:firstLine="709"/>
        <w:jc w:val="both"/>
        <w:rPr>
          <w:rFonts w:ascii="Verdana" w:hAnsi="Verdana"/>
          <w:szCs w:val="24"/>
        </w:rPr>
      </w:pPr>
      <w:r w:rsidRPr="002A41DC">
        <w:rPr>
          <w:rFonts w:ascii="Verdana" w:hAnsi="Verdana"/>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w:t>
      </w:r>
      <w:r w:rsidR="004A0C3B" w:rsidRPr="002A41DC">
        <w:rPr>
          <w:rFonts w:ascii="Verdana" w:hAnsi="Verdana"/>
          <w:szCs w:val="24"/>
        </w:rPr>
        <w:t>, kurių pajėgumu remiamasi,</w:t>
      </w:r>
      <w:r w:rsidRPr="002A41DC">
        <w:rPr>
          <w:rFonts w:ascii="Verdana" w:hAnsi="Verdana"/>
          <w:szCs w:val="24"/>
        </w:rPr>
        <w:t xml:space="preserve"> turi atitikti </w:t>
      </w:r>
      <w:r w:rsidR="00BE66FA" w:rsidRPr="002A41DC">
        <w:rPr>
          <w:rFonts w:ascii="Verdana" w:hAnsi="Verdana"/>
          <w:szCs w:val="24"/>
        </w:rPr>
        <w:t>3</w:t>
      </w:r>
      <w:r w:rsidR="007B19E7" w:rsidRPr="002A41DC">
        <w:rPr>
          <w:rFonts w:ascii="Verdana" w:hAnsi="Verdana"/>
          <w:szCs w:val="24"/>
        </w:rPr>
        <w:t>.4</w:t>
      </w:r>
      <w:r w:rsidR="000301B2" w:rsidRPr="002A41DC">
        <w:rPr>
          <w:rFonts w:ascii="Verdana" w:hAnsi="Verdana"/>
          <w:szCs w:val="24"/>
        </w:rPr>
        <w:t xml:space="preserve"> </w:t>
      </w:r>
      <w:r w:rsidRPr="002A41DC">
        <w:rPr>
          <w:rFonts w:ascii="Verdana" w:hAnsi="Verdana"/>
          <w:szCs w:val="24"/>
        </w:rPr>
        <w:t xml:space="preserve">punkte nustatytus tiekėjų pašalinimo pagrindų nebuvimo reikalavimus bei turi atitikti ir tenkinti kvalifikacijos reikalavimus, nurodytus šių pirkimo dokumentų </w:t>
      </w:r>
      <w:r w:rsidR="00BE66FA" w:rsidRPr="002A41DC">
        <w:rPr>
          <w:rFonts w:ascii="Verdana" w:hAnsi="Verdana"/>
          <w:szCs w:val="24"/>
        </w:rPr>
        <w:t>3</w:t>
      </w:r>
      <w:r w:rsidR="007B19E7" w:rsidRPr="002A41DC">
        <w:rPr>
          <w:rFonts w:ascii="Verdana" w:hAnsi="Verdana"/>
          <w:szCs w:val="24"/>
        </w:rPr>
        <w:t>.5</w:t>
      </w:r>
      <w:r w:rsidR="004B600C" w:rsidRPr="002A41DC">
        <w:rPr>
          <w:rFonts w:ascii="Verdana" w:hAnsi="Verdana"/>
          <w:szCs w:val="24"/>
        </w:rPr>
        <w:t xml:space="preserve"> </w:t>
      </w:r>
      <w:r w:rsidRPr="002A41DC">
        <w:rPr>
          <w:rFonts w:ascii="Verdana" w:hAnsi="Verdana"/>
          <w:szCs w:val="24"/>
        </w:rPr>
        <w:t xml:space="preserve">punkte pagal numatomų perduoti paslaugų/ darbų pobūdį. </w:t>
      </w:r>
    </w:p>
    <w:p w14:paraId="4B77B825" w14:textId="2E383339" w:rsidR="007B19E7" w:rsidRPr="002A41DC" w:rsidRDefault="001D2258" w:rsidP="00430EF3">
      <w:pPr>
        <w:pStyle w:val="Sraopastraipa"/>
        <w:numPr>
          <w:ilvl w:val="1"/>
          <w:numId w:val="8"/>
        </w:numPr>
        <w:tabs>
          <w:tab w:val="left" w:pos="1134"/>
          <w:tab w:val="left" w:pos="1418"/>
        </w:tabs>
        <w:spacing w:after="0" w:line="240" w:lineRule="auto"/>
        <w:ind w:left="0" w:firstLine="709"/>
        <w:jc w:val="both"/>
        <w:rPr>
          <w:rFonts w:ascii="Verdana" w:hAnsi="Verdana"/>
          <w:szCs w:val="24"/>
        </w:rPr>
      </w:pPr>
      <w:r w:rsidRPr="002A41DC">
        <w:rPr>
          <w:rFonts w:ascii="Verdana" w:hAnsi="Verdana"/>
          <w:color w:val="00000A"/>
          <w:szCs w:val="24"/>
        </w:rPr>
        <w:lastRenderedPageBreak/>
        <w:t>Jei tiekėjas remiasi subtiekėj</w:t>
      </w:r>
      <w:r w:rsidR="002973D1" w:rsidRPr="002A41DC">
        <w:rPr>
          <w:rFonts w:ascii="Verdana" w:hAnsi="Verdana"/>
          <w:color w:val="00000A"/>
          <w:szCs w:val="24"/>
        </w:rPr>
        <w:t>ų</w:t>
      </w:r>
      <w:r w:rsidRPr="002A41DC">
        <w:rPr>
          <w:rFonts w:ascii="Verdana" w:hAnsi="Verdana"/>
          <w:color w:val="00000A"/>
          <w:szCs w:val="24"/>
        </w:rPr>
        <w:t xml:space="preserve"> (subrangovų) pajėgumu ar ištekliais, tuo atveju jis privalo įrodyti </w:t>
      </w:r>
      <w:r w:rsidRPr="002A41DC">
        <w:rPr>
          <w:rFonts w:ascii="Verdana" w:hAnsi="Verdana"/>
          <w:szCs w:val="24"/>
        </w:rPr>
        <w:t>Perkančiajai organizacijai</w:t>
      </w:r>
      <w:r w:rsidRPr="002A41DC">
        <w:rPr>
          <w:rFonts w:ascii="Verdana" w:hAnsi="Verdana"/>
          <w:color w:val="00000A"/>
          <w:szCs w:val="24"/>
        </w:rPr>
        <w:t>,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35F4E3FF" w14:textId="77777777" w:rsidR="00F22E2A" w:rsidRPr="002A41DC" w:rsidRDefault="00F22E2A" w:rsidP="00430EF3">
      <w:pPr>
        <w:pStyle w:val="Sraopastraipa"/>
        <w:numPr>
          <w:ilvl w:val="1"/>
          <w:numId w:val="8"/>
        </w:numPr>
        <w:tabs>
          <w:tab w:val="left" w:pos="1134"/>
          <w:tab w:val="left" w:pos="1418"/>
        </w:tabs>
        <w:spacing w:after="0" w:line="240" w:lineRule="auto"/>
        <w:ind w:left="0" w:firstLine="709"/>
        <w:jc w:val="both"/>
        <w:rPr>
          <w:rFonts w:ascii="Verdana" w:hAnsi="Verdana"/>
          <w:szCs w:val="24"/>
        </w:rPr>
      </w:pPr>
      <w:r w:rsidRPr="002A41DC">
        <w:rPr>
          <w:rFonts w:ascii="Verdana" w:hAnsi="Verdana"/>
          <w:szCs w:val="24"/>
        </w:rPr>
        <w:t>Tiekėjas sutarties vykdymui kaip specialistą gali pasitelkti fizinį asmenį, kuris privalo būti nurodomas tiekėjo pasiūlyme (pirkimo sąlygų 1 priedas):</w:t>
      </w:r>
    </w:p>
    <w:p w14:paraId="535AD517" w14:textId="37CA7F34" w:rsidR="00F22E2A" w:rsidRPr="002A41DC" w:rsidRDefault="00F22E2A" w:rsidP="00430EF3">
      <w:pPr>
        <w:pStyle w:val="Sraopastraipa"/>
        <w:numPr>
          <w:ilvl w:val="2"/>
          <w:numId w:val="8"/>
        </w:numPr>
        <w:tabs>
          <w:tab w:val="left" w:pos="0"/>
          <w:tab w:val="left" w:pos="1418"/>
          <w:tab w:val="left" w:pos="1701"/>
        </w:tabs>
        <w:spacing w:after="0" w:line="240" w:lineRule="auto"/>
        <w:ind w:left="0" w:firstLine="709"/>
        <w:jc w:val="both"/>
        <w:rPr>
          <w:rFonts w:ascii="Verdana" w:hAnsi="Verdana"/>
          <w:szCs w:val="24"/>
        </w:rPr>
      </w:pPr>
      <w:r w:rsidRPr="002A41DC">
        <w:rPr>
          <w:rFonts w:ascii="Verdana" w:hAnsi="Verdana"/>
          <w:szCs w:val="24"/>
        </w:rPr>
        <w:t xml:space="preserve">jei tiekėjas tokio asmens </w:t>
      </w:r>
      <w:r w:rsidRPr="002A41DC">
        <w:rPr>
          <w:rFonts w:ascii="Verdana" w:hAnsi="Verdana"/>
          <w:b/>
          <w:bCs/>
          <w:szCs w:val="24"/>
        </w:rPr>
        <w:t>neketina įdarbinti</w:t>
      </w:r>
      <w:r w:rsidRPr="002A41DC">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927989" w:rsidRPr="002A41DC">
        <w:rPr>
          <w:rFonts w:ascii="Verdana" w:hAnsi="Verdana"/>
          <w:szCs w:val="24"/>
        </w:rPr>
        <w:t>3.5.</w:t>
      </w:r>
      <w:r w:rsidR="00A01DE8" w:rsidRPr="002A41DC">
        <w:rPr>
          <w:rFonts w:ascii="Verdana" w:hAnsi="Verdana"/>
          <w:szCs w:val="24"/>
        </w:rPr>
        <w:t>1</w:t>
      </w:r>
      <w:r w:rsidR="00927989" w:rsidRPr="002A41DC">
        <w:rPr>
          <w:rFonts w:ascii="Verdana" w:hAnsi="Verdana"/>
          <w:szCs w:val="24"/>
        </w:rPr>
        <w:t>.</w:t>
      </w:r>
      <w:r w:rsidRPr="002A41DC">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6DEEF515" w14:textId="4A35B710" w:rsidR="00F22E2A" w:rsidRPr="002A41DC" w:rsidRDefault="00F22E2A" w:rsidP="00430EF3">
      <w:pPr>
        <w:pStyle w:val="Sraopastraipa"/>
        <w:numPr>
          <w:ilvl w:val="2"/>
          <w:numId w:val="8"/>
        </w:numPr>
        <w:tabs>
          <w:tab w:val="left" w:pos="0"/>
          <w:tab w:val="left" w:pos="1418"/>
          <w:tab w:val="left" w:pos="1701"/>
        </w:tabs>
        <w:spacing w:after="0" w:line="240" w:lineRule="auto"/>
        <w:ind w:left="0" w:firstLine="709"/>
        <w:jc w:val="both"/>
        <w:rPr>
          <w:rFonts w:ascii="Verdana" w:hAnsi="Verdana"/>
          <w:szCs w:val="24"/>
        </w:rPr>
      </w:pPr>
      <w:r w:rsidRPr="002A41DC">
        <w:rPr>
          <w:rFonts w:ascii="Verdana" w:hAnsi="Verdana"/>
          <w:szCs w:val="24"/>
        </w:rPr>
        <w:t xml:space="preserve">jei tiekėjas, pasiūlyme nurodo specialistą (fizinį asmenį), kurį laimėjimo ir sutarties sudarymo atveju </w:t>
      </w:r>
      <w:r w:rsidRPr="002A41DC">
        <w:rPr>
          <w:rFonts w:ascii="Verdana" w:hAnsi="Verdana"/>
          <w:b/>
          <w:bCs/>
          <w:szCs w:val="24"/>
        </w:rPr>
        <w:t>ketina įdarbinti (</w:t>
      </w:r>
      <w:proofErr w:type="spellStart"/>
      <w:r w:rsidRPr="002A41DC">
        <w:rPr>
          <w:rFonts w:ascii="Verdana" w:hAnsi="Verdana"/>
          <w:b/>
          <w:bCs/>
          <w:szCs w:val="24"/>
        </w:rPr>
        <w:t>kvazisubtiekėją</w:t>
      </w:r>
      <w:proofErr w:type="spellEnd"/>
      <w:r w:rsidRPr="002A41DC">
        <w:rPr>
          <w:rFonts w:ascii="Verdana" w:hAnsi="Verdana"/>
          <w:b/>
          <w:bCs/>
          <w:szCs w:val="24"/>
        </w:rPr>
        <w:t>)</w:t>
      </w:r>
      <w:r w:rsidRPr="002A41DC">
        <w:rPr>
          <w:rFonts w:ascii="Verdana" w:hAnsi="Verdana"/>
          <w:szCs w:val="24"/>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77BA3B9E" w14:textId="77777777" w:rsidR="007B19E7" w:rsidRPr="002A41DC" w:rsidRDefault="00017772" w:rsidP="00430EF3">
      <w:pPr>
        <w:pStyle w:val="Sraopastraipa"/>
        <w:numPr>
          <w:ilvl w:val="1"/>
          <w:numId w:val="8"/>
        </w:numPr>
        <w:tabs>
          <w:tab w:val="left" w:pos="1134"/>
          <w:tab w:val="left" w:pos="1418"/>
        </w:tabs>
        <w:spacing w:after="0" w:line="240" w:lineRule="auto"/>
        <w:ind w:left="0" w:firstLine="709"/>
        <w:jc w:val="both"/>
        <w:rPr>
          <w:rFonts w:ascii="Verdana" w:hAnsi="Verdana"/>
          <w:bCs/>
          <w:szCs w:val="24"/>
        </w:rPr>
      </w:pPr>
      <w:r w:rsidRPr="002A41DC">
        <w:rPr>
          <w:rFonts w:ascii="Verdana" w:hAnsi="Verdana"/>
          <w:bCs/>
          <w:color w:val="00000A"/>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2A41DC">
        <w:rPr>
          <w:rFonts w:ascii="Verdana" w:hAnsi="Verdana"/>
          <w:bCs/>
          <w:color w:val="00000A"/>
          <w:szCs w:val="24"/>
        </w:rPr>
        <w:t>ių</w:t>
      </w:r>
      <w:proofErr w:type="spellEnd"/>
      <w:r w:rsidRPr="002A41DC">
        <w:rPr>
          <w:rFonts w:ascii="Verdana" w:hAnsi="Verdana"/>
          <w:bCs/>
          <w:color w:val="00000A"/>
          <w:szCs w:val="24"/>
        </w:rPr>
        <w:t xml:space="preserve"> pajėgumu/-</w:t>
      </w:r>
      <w:proofErr w:type="spellStart"/>
      <w:r w:rsidRPr="002A41DC">
        <w:rPr>
          <w:rFonts w:ascii="Verdana" w:hAnsi="Verdana"/>
          <w:bCs/>
          <w:color w:val="00000A"/>
          <w:szCs w:val="24"/>
        </w:rPr>
        <w:t>ais</w:t>
      </w:r>
      <w:proofErr w:type="spellEnd"/>
      <w:r w:rsidRPr="002A41DC">
        <w:rPr>
          <w:rFonts w:ascii="Verdana" w:hAnsi="Verdana"/>
          <w:bCs/>
          <w:color w:val="00000A"/>
          <w:szCs w:val="24"/>
        </w:rPr>
        <w:t xml:space="preserve"> tiekėjas nesiremia kvalifikacijos įrodymui. </w:t>
      </w:r>
      <w:proofErr w:type="spellStart"/>
      <w:r w:rsidRPr="002A41DC">
        <w:rPr>
          <w:rFonts w:ascii="Verdana" w:hAnsi="Verdana"/>
          <w:bCs/>
          <w:color w:val="00000A"/>
          <w:szCs w:val="24"/>
        </w:rPr>
        <w:t>Kvazisubtiekėjas</w:t>
      </w:r>
      <w:proofErr w:type="spellEnd"/>
      <w:r w:rsidRPr="002A41DC">
        <w:rPr>
          <w:rFonts w:ascii="Verdana" w:hAnsi="Verdana"/>
          <w:bCs/>
          <w:color w:val="00000A"/>
          <w:szCs w:val="24"/>
        </w:rPr>
        <w:t xml:space="preserve"> neturi pateikti atskiro EBVPD.</w:t>
      </w:r>
    </w:p>
    <w:p w14:paraId="6DDDF4C6" w14:textId="3D11E55D" w:rsidR="002E5D99" w:rsidRPr="002A41DC" w:rsidRDefault="002E5D99" w:rsidP="00430EF3">
      <w:pPr>
        <w:pStyle w:val="Sraopastraipa"/>
        <w:numPr>
          <w:ilvl w:val="1"/>
          <w:numId w:val="8"/>
        </w:numPr>
        <w:tabs>
          <w:tab w:val="left" w:pos="1134"/>
          <w:tab w:val="left" w:pos="1418"/>
        </w:tabs>
        <w:spacing w:after="0" w:line="240" w:lineRule="auto"/>
        <w:ind w:left="0" w:firstLine="709"/>
        <w:jc w:val="both"/>
        <w:rPr>
          <w:rFonts w:ascii="Verdana" w:hAnsi="Verdana"/>
          <w:szCs w:val="24"/>
        </w:rPr>
      </w:pPr>
      <w:r w:rsidRPr="002A41DC">
        <w:rPr>
          <w:rFonts w:ascii="Verdana" w:hAnsi="Verdana"/>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36AE348" w14:textId="72990633" w:rsidR="007B19E7" w:rsidRPr="002A41DC" w:rsidRDefault="001D2258" w:rsidP="00430EF3">
      <w:pPr>
        <w:pStyle w:val="Sraopastraipa"/>
        <w:numPr>
          <w:ilvl w:val="1"/>
          <w:numId w:val="8"/>
        </w:numPr>
        <w:tabs>
          <w:tab w:val="left" w:pos="1134"/>
          <w:tab w:val="left" w:pos="1418"/>
        </w:tabs>
        <w:spacing w:after="0" w:line="240" w:lineRule="auto"/>
        <w:ind w:left="0" w:firstLine="709"/>
        <w:jc w:val="both"/>
        <w:rPr>
          <w:rFonts w:ascii="Verdana" w:hAnsi="Verdana"/>
          <w:szCs w:val="24"/>
        </w:rPr>
      </w:pPr>
      <w:r w:rsidRPr="002A41DC">
        <w:rPr>
          <w:rFonts w:ascii="Verdana" w:hAnsi="Verdana"/>
          <w:color w:val="00000A"/>
          <w:szCs w:val="24"/>
        </w:rPr>
        <w:lastRenderedPageBreak/>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2A41DC">
          <w:rPr>
            <w:rFonts w:ascii="Verdana" w:hAnsi="Verdana"/>
            <w:color w:val="00000A"/>
            <w:szCs w:val="24"/>
          </w:rPr>
          <w:t>2006 m</w:t>
        </w:r>
      </w:smartTag>
      <w:r w:rsidRPr="002A41DC">
        <w:rPr>
          <w:rFonts w:ascii="Verdana" w:hAnsi="Verdana"/>
          <w:color w:val="00000A"/>
          <w:szCs w:val="24"/>
        </w:rPr>
        <w:t>. spalio 30 d. nutarimu Nr. 1079 „Dėl Dokumentų legalizavimo ir tvirtinimo pažyma (</w:t>
      </w:r>
      <w:proofErr w:type="spellStart"/>
      <w:r w:rsidRPr="002A41DC">
        <w:rPr>
          <w:rFonts w:ascii="Verdana" w:hAnsi="Verdana"/>
          <w:color w:val="00000A"/>
          <w:szCs w:val="24"/>
        </w:rPr>
        <w:t>Apostille</w:t>
      </w:r>
      <w:proofErr w:type="spellEnd"/>
      <w:r w:rsidRPr="002A41DC">
        <w:rPr>
          <w:rFonts w:ascii="Verdana" w:hAnsi="Verdana"/>
          <w:color w:val="00000A"/>
          <w:szCs w:val="24"/>
        </w:rPr>
        <w:t xml:space="preserve">) tvarkos aprašo patvirtinimo“ (Žin., 2006, Nr. 118-4477) ir </w:t>
      </w:r>
      <w:smartTag w:uri="urn:schemas-microsoft-com:office:smarttags" w:element="metricconverter">
        <w:smartTagPr>
          <w:attr w:name="ProductID" w:val="1961 m"/>
        </w:smartTagPr>
        <w:r w:rsidRPr="002A41DC">
          <w:rPr>
            <w:rFonts w:ascii="Verdana" w:hAnsi="Verdana"/>
            <w:color w:val="00000A"/>
            <w:szCs w:val="24"/>
          </w:rPr>
          <w:t>1961 m</w:t>
        </w:r>
      </w:smartTag>
      <w:r w:rsidRPr="002A41DC">
        <w:rPr>
          <w:rFonts w:ascii="Verdana" w:hAnsi="Verdana"/>
          <w:color w:val="00000A"/>
          <w:szCs w:val="24"/>
        </w:rPr>
        <w:t>. spalio 5 d. Hagos konvencija dėl užsienio valstybėse išduotų dokumentų legalizavimo panaikinimo (Žin., 1997, Nr. 68-1699).</w:t>
      </w:r>
    </w:p>
    <w:p w14:paraId="155E4985" w14:textId="504C7CA8" w:rsidR="00283C5E" w:rsidRPr="002A41DC" w:rsidRDefault="001D2258" w:rsidP="00430EF3">
      <w:pPr>
        <w:pStyle w:val="Sraopastraipa"/>
        <w:numPr>
          <w:ilvl w:val="1"/>
          <w:numId w:val="8"/>
        </w:numPr>
        <w:tabs>
          <w:tab w:val="left" w:pos="1134"/>
          <w:tab w:val="left" w:pos="1418"/>
        </w:tabs>
        <w:spacing w:after="0" w:line="240" w:lineRule="auto"/>
        <w:ind w:left="0" w:firstLine="709"/>
        <w:jc w:val="both"/>
        <w:rPr>
          <w:rFonts w:ascii="Verdana" w:hAnsi="Verdana"/>
          <w:szCs w:val="24"/>
        </w:rPr>
      </w:pPr>
      <w:r w:rsidRPr="002A41DC">
        <w:rPr>
          <w:rFonts w:ascii="Verdana" w:hAnsi="Verdana"/>
          <w:kern w:val="16"/>
          <w:szCs w:val="24"/>
        </w:rPr>
        <w:t xml:space="preserve">Perkančioji organizacija </w:t>
      </w:r>
      <w:r w:rsidRPr="002A41DC">
        <w:rPr>
          <w:rFonts w:ascii="Verdana" w:hAnsi="Verdana"/>
          <w:color w:val="00000A"/>
          <w:szCs w:val="24"/>
        </w:rPr>
        <w:t>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24BB35A9" w14:textId="77777777" w:rsidR="007B19E7" w:rsidRPr="002A41DC" w:rsidRDefault="001D2258" w:rsidP="00430EF3">
      <w:pPr>
        <w:pStyle w:val="Body2"/>
        <w:numPr>
          <w:ilvl w:val="1"/>
          <w:numId w:val="8"/>
        </w:numPr>
        <w:tabs>
          <w:tab w:val="left" w:pos="1276"/>
          <w:tab w:val="left" w:pos="1418"/>
        </w:tabs>
        <w:spacing w:after="0"/>
        <w:ind w:left="0" w:firstLine="709"/>
        <w:rPr>
          <w:rFonts w:ascii="Verdana" w:hAnsi="Verdana" w:cs="Times New Roman"/>
          <w:sz w:val="24"/>
          <w:szCs w:val="24"/>
          <w:lang w:val="lt-LT"/>
        </w:rPr>
      </w:pPr>
      <w:r w:rsidRPr="002A41DC">
        <w:rPr>
          <w:rFonts w:ascii="Verdana" w:hAnsi="Verdana" w:cs="Times New Roman"/>
          <w:color w:val="00000A"/>
          <w:sz w:val="24"/>
          <w:szCs w:val="24"/>
          <w:lang w:val="lt-LT"/>
        </w:rPr>
        <w:t xml:space="preserve">Jeigu tiekėjo kvalifikacija dėl teisės verstis atitinkama veikla nebuvo tikrinama arba tikrinama ne visa apimtimi, tiekėjas </w:t>
      </w:r>
      <w:r w:rsidRPr="002A41DC">
        <w:rPr>
          <w:rFonts w:ascii="Verdana" w:hAnsi="Verdana" w:cs="Times New Roman"/>
          <w:sz w:val="24"/>
          <w:szCs w:val="24"/>
          <w:lang w:val="lt-LT"/>
        </w:rPr>
        <w:t>Perkančiajai organizacijai</w:t>
      </w:r>
      <w:r w:rsidRPr="002A41DC">
        <w:rPr>
          <w:rFonts w:ascii="Verdana" w:hAnsi="Verdana" w:cs="Times New Roman"/>
          <w:color w:val="00000A"/>
          <w:sz w:val="24"/>
          <w:szCs w:val="24"/>
          <w:lang w:val="lt-LT"/>
        </w:rPr>
        <w:t xml:space="preserve"> įsipareigoja, kad pirkimo sutartį vykdys tik tokią teisę turintys asmenys. Tiekėjas turės iki pirkimo sutarties sudarymo pateikti atitinkamus dokumentus, įrodančius, kad pirkimo sutartį vykdys tik tokią teisę turintys asmenys.</w:t>
      </w:r>
    </w:p>
    <w:p w14:paraId="6D8A98D9" w14:textId="470BA4B9" w:rsidR="00BB581B" w:rsidRPr="002A41DC" w:rsidRDefault="00BB581B" w:rsidP="00430EF3">
      <w:pPr>
        <w:pStyle w:val="Body2"/>
        <w:numPr>
          <w:ilvl w:val="1"/>
          <w:numId w:val="8"/>
        </w:numPr>
        <w:tabs>
          <w:tab w:val="left" w:pos="1276"/>
          <w:tab w:val="left" w:pos="1418"/>
        </w:tabs>
        <w:spacing w:after="0"/>
        <w:ind w:left="0" w:firstLine="709"/>
        <w:rPr>
          <w:rFonts w:ascii="Verdana" w:hAnsi="Verdana" w:cs="Times New Roman"/>
          <w:sz w:val="24"/>
          <w:szCs w:val="24"/>
          <w:lang w:val="lt-LT"/>
        </w:rPr>
      </w:pPr>
      <w:r w:rsidRPr="002A41DC">
        <w:rPr>
          <w:rFonts w:ascii="Verdana" w:hAnsi="Verdana" w:cs="Times New Roman"/>
          <w:sz w:val="24"/>
          <w:szCs w:val="24"/>
          <w:lang w:val="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2A41DC" w:rsidRDefault="00D70CA1" w:rsidP="00430EF3">
      <w:pPr>
        <w:pStyle w:val="Body2"/>
        <w:tabs>
          <w:tab w:val="left" w:pos="1276"/>
        </w:tabs>
        <w:spacing w:after="0"/>
        <w:ind w:left="709"/>
        <w:rPr>
          <w:rFonts w:ascii="Verdana" w:hAnsi="Verdana" w:cs="Times New Roman"/>
          <w:sz w:val="24"/>
          <w:szCs w:val="24"/>
          <w:lang w:val="lt-LT"/>
        </w:rPr>
      </w:pPr>
    </w:p>
    <w:p w14:paraId="237F9139" w14:textId="1BDA890D" w:rsidR="001D2258" w:rsidRPr="002A41DC" w:rsidRDefault="002039CA" w:rsidP="002B1608">
      <w:pPr>
        <w:pStyle w:val="Antrat"/>
        <w:numPr>
          <w:ilvl w:val="3"/>
          <w:numId w:val="3"/>
        </w:numPr>
        <w:tabs>
          <w:tab w:val="left" w:pos="426"/>
          <w:tab w:val="left" w:pos="709"/>
        </w:tabs>
        <w:ind w:left="0" w:firstLine="0"/>
        <w:jc w:val="center"/>
        <w:rPr>
          <w:rFonts w:ascii="Verdana" w:hAnsi="Verdana" w:cs="Times New Roman"/>
          <w:color w:val="auto"/>
          <w:sz w:val="24"/>
          <w:szCs w:val="24"/>
          <w:lang w:val="lt-LT"/>
        </w:rPr>
      </w:pPr>
      <w:bookmarkStart w:id="14" w:name="_Toc488998670"/>
      <w:bookmarkStart w:id="15" w:name="_Toc198715254"/>
      <w:bookmarkEnd w:id="14"/>
      <w:r w:rsidRPr="002A41DC">
        <w:rPr>
          <w:rFonts w:ascii="Verdana" w:hAnsi="Verdana" w:cs="Times New Roman"/>
          <w:color w:val="auto"/>
          <w:sz w:val="24"/>
          <w:szCs w:val="24"/>
          <w:lang w:val="lt-LT"/>
        </w:rPr>
        <w:t xml:space="preserve">TIEKĖJŲ/AUTORIŲ GRUPĖS </w:t>
      </w:r>
      <w:r w:rsidR="001D2258" w:rsidRPr="002A41DC">
        <w:rPr>
          <w:rFonts w:ascii="Verdana" w:hAnsi="Verdana" w:cs="Times New Roman"/>
          <w:color w:val="auto"/>
          <w:sz w:val="24"/>
          <w:szCs w:val="24"/>
          <w:lang w:val="lt-LT"/>
        </w:rPr>
        <w:t xml:space="preserve">DALYVAVIMAS PIRKIMO </w:t>
      </w:r>
      <w:r w:rsidR="00231895" w:rsidRPr="002A41DC">
        <w:rPr>
          <w:rFonts w:ascii="Verdana" w:hAnsi="Verdana" w:cs="Times New Roman"/>
          <w:color w:val="auto"/>
          <w:sz w:val="24"/>
          <w:szCs w:val="24"/>
          <w:lang w:val="lt-LT"/>
        </w:rPr>
        <w:t>KONKURSE</w:t>
      </w:r>
      <w:bookmarkEnd w:id="15"/>
    </w:p>
    <w:p w14:paraId="6FF30A0D" w14:textId="77777777" w:rsidR="001D2258" w:rsidRPr="002A41DC" w:rsidRDefault="001D2258" w:rsidP="00430EF3">
      <w:pPr>
        <w:pStyle w:val="Body2"/>
        <w:spacing w:after="0"/>
        <w:rPr>
          <w:rFonts w:ascii="Verdana" w:hAnsi="Verdana" w:cs="Times New Roman"/>
          <w:color w:val="00000A"/>
          <w:sz w:val="24"/>
          <w:szCs w:val="24"/>
          <w:lang w:val="lt-LT"/>
        </w:rPr>
      </w:pPr>
    </w:p>
    <w:p w14:paraId="13ADBBC3" w14:textId="77777777" w:rsidR="008666C7" w:rsidRPr="002A41DC" w:rsidRDefault="008666C7" w:rsidP="00430EF3">
      <w:pPr>
        <w:pStyle w:val="Body2"/>
        <w:numPr>
          <w:ilvl w:val="1"/>
          <w:numId w:val="9"/>
        </w:numPr>
        <w:tabs>
          <w:tab w:val="left" w:pos="1260"/>
        </w:tabs>
        <w:spacing w:after="0"/>
        <w:ind w:left="0" w:firstLine="567"/>
        <w:rPr>
          <w:rFonts w:ascii="Verdana" w:hAnsi="Verdana" w:cs="Times New Roman"/>
          <w:sz w:val="24"/>
          <w:szCs w:val="24"/>
          <w:lang w:val="lt-LT"/>
        </w:rPr>
      </w:pPr>
      <w:r w:rsidRPr="002A41DC">
        <w:rPr>
          <w:rFonts w:ascii="Verdana" w:hAnsi="Verdana" w:cs="Times New Roman"/>
          <w:sz w:val="24"/>
          <w:szCs w:val="24"/>
          <w:lang w:val="lt-LT"/>
        </w:rPr>
        <w:t>Jei pirkimo procedūrose dalyvauja tiekėjų/autorių grupė, ji pateikia jungtinės veiklos/bendraautorystės sutartį arba tinkamai patvirtintą (dalyvio ar jo įgalioto asmens parašu) jos kopiją ir visus tiekėjų/autorių grupės narius, kaip nurodyta pirkimo sąlygų 2 priede (pateikiamame 2 voke). Jungtinės veiklos/bendraautorystės sutartis turi numatyti solidarią visų šios sutarties šalių atsakomybę už prievolių Perkančiajai organizacijai nevykdymą, sutartyje turi būti numatyta, kuris asmuo atstovauja tiekėjų/autorių grupei (su kuo Perkančioji organizacija turėtų bendrauti Projekto vertinimo metu kylančiais klausimais ir teikti su Projekto įvertinimu susijusią informaciją). Jungtinės veiklos/bendraautorystės sutartyje taip pat turi būti paskirtas bendras atstovas arba vadovaujantis narys, grupės sudėtis bei kuriam iš tiekėjų/autorių grupės narių turi būti pervedamos lėšos laimėjus projekto konkurso prizinę vietą. Apie tokio asmens pakeitimą nedelsiant raštu privalo būti informuota Perkančioji organizacija.</w:t>
      </w:r>
    </w:p>
    <w:p w14:paraId="0B08E4AF" w14:textId="77777777" w:rsidR="008666C7" w:rsidRPr="002A41DC" w:rsidRDefault="008666C7" w:rsidP="00430EF3">
      <w:pPr>
        <w:pStyle w:val="Body2"/>
        <w:numPr>
          <w:ilvl w:val="1"/>
          <w:numId w:val="9"/>
        </w:numPr>
        <w:tabs>
          <w:tab w:val="left" w:pos="1260"/>
        </w:tabs>
        <w:spacing w:after="0"/>
        <w:ind w:left="0" w:firstLine="567"/>
        <w:rPr>
          <w:rFonts w:ascii="Verdana" w:hAnsi="Verdana" w:cs="Times New Roman"/>
          <w:sz w:val="24"/>
          <w:szCs w:val="24"/>
          <w:lang w:val="lt-LT"/>
        </w:rPr>
      </w:pPr>
      <w:r w:rsidRPr="002A41DC">
        <w:rPr>
          <w:rFonts w:ascii="Verdana" w:hAnsi="Verdana" w:cs="Times New Roman"/>
          <w:sz w:val="24"/>
          <w:szCs w:val="24"/>
          <w:lang w:val="lt-LT"/>
        </w:rPr>
        <w:t>Perkančioji organizacija nereikalauja, kad tiekėjų/autorių grupės pateiktą Projektą pripažinus geriausiu, ši grupė įgautų tam tikrą teisinę formą.</w:t>
      </w:r>
    </w:p>
    <w:p w14:paraId="283C5ECD" w14:textId="2E5350F6" w:rsidR="001D2258" w:rsidRPr="002A41DC" w:rsidRDefault="001D2258" w:rsidP="00430EF3">
      <w:pPr>
        <w:pStyle w:val="Body2"/>
        <w:tabs>
          <w:tab w:val="left" w:pos="1260"/>
        </w:tabs>
        <w:spacing w:after="0"/>
        <w:ind w:left="709"/>
        <w:rPr>
          <w:rFonts w:ascii="Verdana" w:hAnsi="Verdana" w:cs="Times New Roman"/>
          <w:sz w:val="24"/>
          <w:szCs w:val="24"/>
          <w:lang w:val="lt-LT"/>
        </w:rPr>
      </w:pPr>
    </w:p>
    <w:p w14:paraId="2F0DA907" w14:textId="3CBE3AE0" w:rsidR="001D2258" w:rsidRPr="002A41DC" w:rsidRDefault="008666C7" w:rsidP="002B1608">
      <w:pPr>
        <w:pStyle w:val="Antrat"/>
        <w:numPr>
          <w:ilvl w:val="3"/>
          <w:numId w:val="3"/>
        </w:numPr>
        <w:tabs>
          <w:tab w:val="left" w:pos="426"/>
          <w:tab w:val="left" w:pos="567"/>
        </w:tabs>
        <w:ind w:left="0" w:firstLine="0"/>
        <w:jc w:val="center"/>
        <w:rPr>
          <w:rFonts w:ascii="Verdana" w:hAnsi="Verdana" w:cs="Times New Roman"/>
          <w:color w:val="auto"/>
          <w:sz w:val="24"/>
          <w:szCs w:val="24"/>
          <w:lang w:val="lt-LT"/>
        </w:rPr>
      </w:pPr>
      <w:bookmarkStart w:id="16" w:name="_Toc488998671"/>
      <w:bookmarkStart w:id="17" w:name="_Toc198715255"/>
      <w:bookmarkEnd w:id="16"/>
      <w:r w:rsidRPr="002A41DC">
        <w:rPr>
          <w:rFonts w:ascii="Verdana" w:hAnsi="Verdana" w:cs="Times New Roman"/>
          <w:color w:val="auto"/>
          <w:sz w:val="24"/>
          <w:szCs w:val="24"/>
          <w:lang w:val="lt-LT"/>
        </w:rPr>
        <w:t>PROJEKTO KONKURSO DOKUMENTŲ IR INFORMACIJOS PASKELBIMAS, PATIKSLINIMAI, PAAIŠKINIMAI, SUSITIKIMAS SU TIEKĖJAIS</w:t>
      </w:r>
      <w:bookmarkEnd w:id="17"/>
    </w:p>
    <w:p w14:paraId="3A1A411E" w14:textId="77777777" w:rsidR="001D2258" w:rsidRPr="002A41DC" w:rsidRDefault="001D2258" w:rsidP="00430EF3">
      <w:pPr>
        <w:pStyle w:val="Body2"/>
        <w:spacing w:after="0"/>
        <w:rPr>
          <w:rFonts w:ascii="Verdana" w:hAnsi="Verdana" w:cs="Times New Roman"/>
          <w:color w:val="00000A"/>
          <w:sz w:val="24"/>
          <w:szCs w:val="24"/>
          <w:lang w:val="lt-LT"/>
        </w:rPr>
      </w:pPr>
    </w:p>
    <w:p w14:paraId="39F2A07A" w14:textId="7DF402DE" w:rsidR="008666C7" w:rsidRPr="002A41DC" w:rsidRDefault="008666C7" w:rsidP="00430EF3">
      <w:pPr>
        <w:pStyle w:val="AntratR"/>
        <w:numPr>
          <w:ilvl w:val="1"/>
          <w:numId w:val="20"/>
        </w:numPr>
        <w:tabs>
          <w:tab w:val="clear" w:pos="567"/>
          <w:tab w:val="left" w:pos="284"/>
        </w:tabs>
        <w:spacing w:after="0"/>
        <w:ind w:left="0" w:firstLine="567"/>
        <w:jc w:val="both"/>
        <w:rPr>
          <w:rFonts w:ascii="Verdana" w:eastAsia="Courier New" w:hAnsi="Verdana"/>
          <w:b w:val="0"/>
          <w:bCs/>
        </w:rPr>
      </w:pPr>
      <w:r w:rsidRPr="002A41DC">
        <w:rPr>
          <w:rFonts w:ascii="Verdana" w:hAnsi="Verdana"/>
          <w:b w:val="0"/>
          <w:bCs/>
        </w:rPr>
        <w:t xml:space="preserve">Projekto konkurso sąlygos su priedais (taip pat ir paaiškinimai, patikslinimai) skelbiamos kartu su skelbimu CVP IS. Tiekėjai, norintys dalyvauti pirkime ir gauti pirkimo dokumentus, jų patikslinimus, paaiškinimus, informaciją apie vokų su tiekėjų dokumentais atplėšimo datą, turi jame registruotis priimdami kvietimą CVP IS. (nemokama registracija adresu </w:t>
      </w:r>
      <w:hyperlink r:id="rId26" w:history="1">
        <w:r w:rsidR="00A01DE8" w:rsidRPr="002A41DC">
          <w:rPr>
            <w:rStyle w:val="Hipersaitas"/>
            <w:rFonts w:ascii="Verdana" w:hAnsi="Verdana"/>
            <w:b w:val="0"/>
            <w:bCs/>
          </w:rPr>
          <w:t>https://viesiejipirkimai.lt</w:t>
        </w:r>
      </w:hyperlink>
      <w:r w:rsidRPr="002A41DC">
        <w:rPr>
          <w:rFonts w:ascii="Verdana" w:hAnsi="Verdana"/>
          <w:b w:val="0"/>
          <w:bCs/>
          <w:u w:val="single"/>
        </w:rPr>
        <w:t>)</w:t>
      </w:r>
      <w:r w:rsidRPr="002A41DC">
        <w:rPr>
          <w:rFonts w:ascii="Verdana" w:hAnsi="Verdana"/>
          <w:b w:val="0"/>
          <w:bCs/>
        </w:rPr>
        <w:t xml:space="preserve">. Registruotis gali fiziniai ir juridiniai asmenys. </w:t>
      </w:r>
    </w:p>
    <w:p w14:paraId="0A1783F7" w14:textId="60ADE851" w:rsidR="008666C7" w:rsidRPr="002A41DC" w:rsidRDefault="008666C7" w:rsidP="00430EF3">
      <w:pPr>
        <w:pStyle w:val="AntratR"/>
        <w:numPr>
          <w:ilvl w:val="1"/>
          <w:numId w:val="20"/>
        </w:numPr>
        <w:tabs>
          <w:tab w:val="clear" w:pos="567"/>
          <w:tab w:val="left" w:pos="284"/>
        </w:tabs>
        <w:spacing w:after="0"/>
        <w:ind w:left="0" w:firstLine="567"/>
        <w:jc w:val="both"/>
        <w:rPr>
          <w:rFonts w:ascii="Verdana" w:eastAsia="Courier New" w:hAnsi="Verdana"/>
          <w:b w:val="0"/>
          <w:bCs/>
        </w:rPr>
      </w:pPr>
      <w:r w:rsidRPr="002A41DC">
        <w:rPr>
          <w:rFonts w:ascii="Verdana" w:hAnsi="Verdana"/>
          <w:b w:val="0"/>
          <w:bCs/>
        </w:rPr>
        <w:t>Bet kokia informacija, konkurso sąlygų paaiškinimai, pranešimai ar kitas Perkančiosios organizacijos ir tiekėjo susirašinėjimas yra vykdomas tik CVP IS susirašinėjimo priemonėmis - Perkančiosios organizacijos pranešimus (konkurso dokumentų paaiškinimus, atsakymus į paklausimus, patikslinimus, informaciją apie vokų su devizų šifrais atplėšimo datą) gaus tik prie pirkimo CVP IS prisijungę tiekėjai</w:t>
      </w:r>
      <w:r w:rsidR="00A01DE8" w:rsidRPr="002A41DC">
        <w:rPr>
          <w:rFonts w:ascii="Verdana" w:hAnsi="Verdana"/>
          <w:b w:val="0"/>
          <w:bCs/>
        </w:rPr>
        <w:t>.</w:t>
      </w:r>
    </w:p>
    <w:p w14:paraId="02F7A34D" w14:textId="5F9A8421" w:rsidR="008666C7" w:rsidRPr="002A41DC" w:rsidRDefault="008666C7" w:rsidP="00430EF3">
      <w:pPr>
        <w:pStyle w:val="AntratR"/>
        <w:numPr>
          <w:ilvl w:val="1"/>
          <w:numId w:val="20"/>
        </w:numPr>
        <w:tabs>
          <w:tab w:val="clear" w:pos="567"/>
          <w:tab w:val="left" w:pos="284"/>
        </w:tabs>
        <w:spacing w:after="0"/>
        <w:ind w:left="0" w:firstLine="567"/>
        <w:jc w:val="both"/>
        <w:rPr>
          <w:rFonts w:ascii="Verdana" w:eastAsia="Courier New" w:hAnsi="Verdana"/>
          <w:b w:val="0"/>
          <w:bCs/>
        </w:rPr>
      </w:pPr>
      <w:r w:rsidRPr="002A41DC">
        <w:rPr>
          <w:rFonts w:ascii="Verdana" w:hAnsi="Verdana"/>
          <w:b w:val="0"/>
          <w:bCs/>
        </w:rPr>
        <w:t xml:space="preserve">Tiekėjas CVP IS priemonėmis gali paprašyti, kad Perkančioji organizacija paaiškintų projekto konkurso dokumentus. Perkančioji organizacija CVP IS priemonėmis atsako į kiekvieną tiekėjo rašytinį prašymą paaiškinti projekto konkurso sąlygų dokumentus ne vėliau kaip per </w:t>
      </w:r>
      <w:r w:rsidR="005D526F" w:rsidRPr="002A41DC">
        <w:rPr>
          <w:rFonts w:ascii="Verdana" w:hAnsi="Verdana"/>
          <w:b w:val="0"/>
          <w:bCs/>
        </w:rPr>
        <w:t>6</w:t>
      </w:r>
      <w:r w:rsidRPr="002A41DC">
        <w:rPr>
          <w:rFonts w:ascii="Verdana" w:hAnsi="Verdana"/>
          <w:b w:val="0"/>
          <w:bCs/>
        </w:rPr>
        <w:t xml:space="preserve"> darbo dienas nuo tiekėjo prašymo pateikimo dienos, jeigu prašymas CVP IS gautas ne vėliau kaip likus </w:t>
      </w:r>
      <w:r w:rsidR="005D526F" w:rsidRPr="002A41DC">
        <w:rPr>
          <w:rFonts w:ascii="Verdana" w:hAnsi="Verdana"/>
          <w:b w:val="0"/>
          <w:bCs/>
        </w:rPr>
        <w:t>6 darbo</w:t>
      </w:r>
      <w:r w:rsidRPr="002A41DC">
        <w:rPr>
          <w:rFonts w:ascii="Verdana" w:hAnsi="Verdana"/>
          <w:b w:val="0"/>
          <w:bCs/>
        </w:rPr>
        <w:t xml:space="preserve"> dienoms iki projekto konkurso Projekto pasiūlymų pateikimo termino pabaigos. Perkančioji organizacija informaciją pateikia visiems tiekėjams ne vėliau kaip likus </w:t>
      </w:r>
      <w:r w:rsidR="005D526F" w:rsidRPr="002A41DC">
        <w:rPr>
          <w:rFonts w:ascii="Verdana" w:hAnsi="Verdana"/>
          <w:b w:val="0"/>
          <w:bCs/>
        </w:rPr>
        <w:t>4 darbo</w:t>
      </w:r>
      <w:r w:rsidRPr="002A41DC">
        <w:rPr>
          <w:rFonts w:ascii="Verdana" w:hAnsi="Verdana"/>
          <w:b w:val="0"/>
          <w:bCs/>
        </w:rPr>
        <w:t xml:space="preserve"> dienoms iki Projekto pasiūlymų pateikimo termino pabaigos. Perkančioji organizacija atsakymą į tiekėjo prašymą skelbia CVP IS,</w:t>
      </w:r>
      <w:r w:rsidRPr="002A41DC">
        <w:rPr>
          <w:rFonts w:ascii="Verdana" w:hAnsi="Verdana"/>
          <w:lang w:eastAsia="lt-LT"/>
        </w:rPr>
        <w:t xml:space="preserve"> </w:t>
      </w:r>
      <w:r w:rsidRPr="002A41DC">
        <w:rPr>
          <w:rFonts w:ascii="Verdana" w:hAnsi="Verdana"/>
          <w:b w:val="0"/>
          <w:bCs/>
          <w:lang w:eastAsia="lt-LT"/>
        </w:rPr>
        <w:t>bet privalo užtikrinti tiekėjų anonimiškumą, t. y. privalo užtikrinti, kad tiekėjas nesužinotų kitų tiekėjų, dalyvaujančių projekto konkurso procedūrose pavadinimų ir kitų rekvizitų.</w:t>
      </w:r>
    </w:p>
    <w:p w14:paraId="68E9EAD4" w14:textId="77777777" w:rsidR="008666C7" w:rsidRPr="002A41DC" w:rsidRDefault="008666C7" w:rsidP="00430EF3">
      <w:pPr>
        <w:pStyle w:val="AntratR"/>
        <w:numPr>
          <w:ilvl w:val="1"/>
          <w:numId w:val="20"/>
        </w:numPr>
        <w:tabs>
          <w:tab w:val="clear" w:pos="567"/>
          <w:tab w:val="left" w:pos="284"/>
        </w:tabs>
        <w:spacing w:after="0"/>
        <w:ind w:left="0" w:firstLine="567"/>
        <w:jc w:val="both"/>
        <w:rPr>
          <w:rFonts w:ascii="Verdana" w:eastAsia="Courier New" w:hAnsi="Verdana"/>
          <w:b w:val="0"/>
          <w:bCs/>
        </w:rPr>
      </w:pPr>
      <w:r w:rsidRPr="002A41DC">
        <w:rPr>
          <w:rFonts w:ascii="Verdana" w:hAnsi="Verdana"/>
          <w:b w:val="0"/>
          <w:bCs/>
        </w:rPr>
        <w:t>Nesibaigus Projektų pateikimo terminui, Perkančioji organizacija savo iniciatyva gali paaiškinti (patikslinti) ar papildyti projekto konkurso dokumentus VPĮ nustatyta tvarka.</w:t>
      </w:r>
    </w:p>
    <w:p w14:paraId="639897E8" w14:textId="5664FEC8" w:rsidR="008666C7" w:rsidRPr="002A41DC" w:rsidRDefault="008666C7" w:rsidP="00430EF3">
      <w:pPr>
        <w:pStyle w:val="AntratR"/>
        <w:numPr>
          <w:ilvl w:val="1"/>
          <w:numId w:val="20"/>
        </w:numPr>
        <w:tabs>
          <w:tab w:val="clear" w:pos="567"/>
          <w:tab w:val="left" w:pos="284"/>
        </w:tabs>
        <w:spacing w:after="0"/>
        <w:ind w:left="0" w:firstLine="567"/>
        <w:jc w:val="both"/>
        <w:rPr>
          <w:rFonts w:ascii="Verdana" w:eastAsia="Courier New" w:hAnsi="Verdana"/>
          <w:b w:val="0"/>
          <w:bCs/>
        </w:rPr>
      </w:pPr>
      <w:r w:rsidRPr="002A41DC">
        <w:rPr>
          <w:rFonts w:ascii="Verdana" w:hAnsi="Verdana"/>
          <w:b w:val="0"/>
          <w:bCs/>
        </w:rPr>
        <w:t xml:space="preserve">Jeigu Perkančioji organizacija projekto konkurso dokumentus paaiškina (patikslina) likus mažiau kaip </w:t>
      </w:r>
      <w:r w:rsidR="005D526F" w:rsidRPr="002A41DC">
        <w:rPr>
          <w:rFonts w:ascii="Verdana" w:hAnsi="Verdana"/>
          <w:b w:val="0"/>
          <w:bCs/>
        </w:rPr>
        <w:t>4 darbo</w:t>
      </w:r>
      <w:r w:rsidRPr="002A41DC">
        <w:rPr>
          <w:rFonts w:ascii="Verdana" w:hAnsi="Verdana"/>
          <w:b w:val="0"/>
          <w:bCs/>
        </w:rPr>
        <w:t xml:space="preserve"> dienoms iki Projekto pasiūlymų pateikimo termino pabaigos arba jei ji negali projekto konkurso dokumentų paaiškinimų (patikslinimų) pateikti taip, kad visi tiekėjai juos gautų ne vėliau kaip likus </w:t>
      </w:r>
      <w:r w:rsidR="00E77DE2" w:rsidRPr="002A41DC">
        <w:rPr>
          <w:rFonts w:ascii="Verdana" w:hAnsi="Verdana"/>
          <w:b w:val="0"/>
          <w:bCs/>
        </w:rPr>
        <w:t>4 darbo</w:t>
      </w:r>
      <w:r w:rsidRPr="002A41DC">
        <w:rPr>
          <w:rFonts w:ascii="Verdana" w:hAnsi="Verdana"/>
          <w:b w:val="0"/>
          <w:bCs/>
        </w:rPr>
        <w:t xml:space="preserve"> dienoms iki Projekto pasiūlymų pateikimo termino pabaigos, ji turi perkelti (pratęsti) Projekto pasiūlymų pateikimo terminą protingumo kriterijų atitinkančiam laikui, per kurį tiekėjai, rengdami Projektus, galėtų atsižvelgti į šiuos paaiškinimus (patikslinimus). Pranešimai apie kiekvieną Projekto pasiūlymų pateikimo termino nukėlimą skelbiami CVP IS, kartu patikslinant skelbimą apie projekto konkursą.</w:t>
      </w:r>
    </w:p>
    <w:p w14:paraId="195663AF" w14:textId="77777777" w:rsidR="008666C7" w:rsidRPr="002A41DC" w:rsidRDefault="008666C7" w:rsidP="00430EF3">
      <w:pPr>
        <w:pStyle w:val="AntratR"/>
        <w:numPr>
          <w:ilvl w:val="1"/>
          <w:numId w:val="20"/>
        </w:numPr>
        <w:tabs>
          <w:tab w:val="clear" w:pos="567"/>
          <w:tab w:val="left" w:pos="284"/>
        </w:tabs>
        <w:spacing w:after="0"/>
        <w:ind w:left="0" w:firstLine="567"/>
        <w:jc w:val="both"/>
        <w:rPr>
          <w:rFonts w:ascii="Verdana" w:eastAsia="Courier New" w:hAnsi="Verdana"/>
          <w:b w:val="0"/>
          <w:bCs/>
        </w:rPr>
      </w:pPr>
      <w:r w:rsidRPr="002A41DC">
        <w:rPr>
          <w:rFonts w:ascii="Verdana" w:hAnsi="Verdana"/>
          <w:b w:val="0"/>
          <w:bCs/>
        </w:rPr>
        <w:t>Jeigu Perkančioji organizacija padaro reikšmingų projekto konkurso dokumentų pakeitimų, ji privalo pratęsti pasiūlymų pateikimo terminus, kad visi projekto konkurse norintys dalyvauti tiekėjai turėtų galimybę susipažinti su visa Projekto pasiūlymui parengti reikalinga informacija.</w:t>
      </w:r>
    </w:p>
    <w:p w14:paraId="77BED2DD" w14:textId="1C5F9150" w:rsidR="008666C7" w:rsidRPr="002A41DC" w:rsidRDefault="008666C7" w:rsidP="00430EF3">
      <w:pPr>
        <w:pStyle w:val="AntratR"/>
        <w:numPr>
          <w:ilvl w:val="1"/>
          <w:numId w:val="20"/>
        </w:numPr>
        <w:tabs>
          <w:tab w:val="clear" w:pos="567"/>
          <w:tab w:val="left" w:pos="284"/>
        </w:tabs>
        <w:spacing w:after="0"/>
        <w:ind w:left="0" w:firstLine="567"/>
        <w:jc w:val="both"/>
        <w:rPr>
          <w:rFonts w:ascii="Verdana" w:eastAsia="Courier New" w:hAnsi="Verdana"/>
          <w:b w:val="0"/>
          <w:bCs/>
        </w:rPr>
      </w:pPr>
      <w:r w:rsidRPr="002A41DC">
        <w:rPr>
          <w:rFonts w:ascii="Verdana" w:hAnsi="Verdana"/>
          <w:b w:val="0"/>
          <w:bCs/>
        </w:rPr>
        <w:t>Visi tiekėjams kylantys neaiškumai dėl projekto konkurso sąlygų (pirkimo dokumentuose, tarp jų, techninėje specifikacijoje nustatytų reikalavimų Projektui) turi būti išsiaiškinti iki Projektų pateikimo termino pabaigos. Tiekėjai turi būti aktyvūs ir pateikti klausimus ir pastabas arba paprašyti paaiškinti projekto konkurso sąlygas iki susipažinimo su Projekto pasiūlymais, atsižvelgiant į tai, kad pasibaigus Projekto pasiūlymų pateikimo terminui, Projekto pasiūlymo turinio keisti nebus galima.</w:t>
      </w:r>
    </w:p>
    <w:p w14:paraId="78F90D47" w14:textId="77777777" w:rsidR="001D2258" w:rsidRPr="002A41DC" w:rsidRDefault="001D2258" w:rsidP="00430EF3">
      <w:pPr>
        <w:pStyle w:val="Body2"/>
        <w:spacing w:after="0"/>
        <w:rPr>
          <w:rFonts w:ascii="Verdana" w:hAnsi="Verdana" w:cs="Times New Roman"/>
          <w:color w:val="00000A"/>
          <w:sz w:val="24"/>
          <w:szCs w:val="24"/>
          <w:lang w:val="lt-LT"/>
        </w:rPr>
      </w:pPr>
    </w:p>
    <w:p w14:paraId="057F5428" w14:textId="42A20DDF" w:rsidR="001D2258" w:rsidRPr="002A41DC" w:rsidRDefault="008666C7" w:rsidP="00430EF3">
      <w:pPr>
        <w:pStyle w:val="Antrat"/>
        <w:numPr>
          <w:ilvl w:val="3"/>
          <w:numId w:val="3"/>
        </w:numPr>
        <w:tabs>
          <w:tab w:val="left" w:pos="709"/>
        </w:tabs>
        <w:ind w:left="0" w:firstLine="0"/>
        <w:jc w:val="center"/>
        <w:rPr>
          <w:rFonts w:ascii="Verdana" w:hAnsi="Verdana" w:cs="Times New Roman"/>
          <w:color w:val="auto"/>
          <w:sz w:val="24"/>
          <w:szCs w:val="24"/>
          <w:lang w:val="lt-LT"/>
        </w:rPr>
      </w:pPr>
      <w:bookmarkStart w:id="18" w:name="_Toc488998672"/>
      <w:bookmarkStart w:id="19" w:name="_Toc198715256"/>
      <w:bookmarkEnd w:id="18"/>
      <w:r w:rsidRPr="002A41DC">
        <w:rPr>
          <w:rFonts w:ascii="Verdana" w:hAnsi="Verdana" w:cs="Times New Roman"/>
          <w:color w:val="auto"/>
          <w:sz w:val="24"/>
          <w:szCs w:val="24"/>
          <w:lang w:val="lt-LT"/>
        </w:rPr>
        <w:t>PROJEKTO PASIŪLYMO RENGIMAS, PATEIKIMAS, KEITIMAS</w:t>
      </w:r>
      <w:bookmarkEnd w:id="19"/>
    </w:p>
    <w:p w14:paraId="00CC43A6" w14:textId="689E64D5" w:rsidR="001D2258" w:rsidRPr="002A41DC" w:rsidRDefault="001D2258" w:rsidP="00430EF3">
      <w:pPr>
        <w:pStyle w:val="Body2"/>
        <w:spacing w:after="0"/>
        <w:rPr>
          <w:rFonts w:ascii="Verdana" w:hAnsi="Verdana" w:cs="Times New Roman"/>
          <w:sz w:val="24"/>
          <w:szCs w:val="24"/>
          <w:lang w:val="lt-LT"/>
        </w:rPr>
      </w:pPr>
    </w:p>
    <w:p w14:paraId="45F7AF47" w14:textId="77777777" w:rsidR="008666C7" w:rsidRPr="002A41DC" w:rsidRDefault="008666C7" w:rsidP="00430EF3">
      <w:pPr>
        <w:pStyle w:val="Sraopastraipa"/>
        <w:numPr>
          <w:ilvl w:val="0"/>
          <w:numId w:val="18"/>
        </w:numPr>
        <w:tabs>
          <w:tab w:val="left" w:pos="1260"/>
        </w:tabs>
        <w:suppressAutoHyphens/>
        <w:spacing w:after="0" w:line="240" w:lineRule="auto"/>
        <w:contextualSpacing w:val="0"/>
        <w:jc w:val="both"/>
        <w:rPr>
          <w:rFonts w:ascii="Verdana" w:eastAsia="Arial Unicode MS" w:hAnsi="Verdana"/>
          <w:vanish/>
          <w:color w:val="000000"/>
          <w:szCs w:val="24"/>
          <w:bdr w:val="none" w:sz="0" w:space="0" w:color="auto" w:frame="1"/>
          <w:shd w:val="clear" w:color="auto" w:fill="FFFFFF"/>
          <w:lang w:eastAsia="lt-LT"/>
        </w:rPr>
      </w:pPr>
    </w:p>
    <w:p w14:paraId="4A3D7BAA" w14:textId="77777777" w:rsidR="008666C7" w:rsidRPr="002A41DC" w:rsidRDefault="008666C7" w:rsidP="002B1608">
      <w:pPr>
        <w:pStyle w:val="Sraopastraipa"/>
        <w:numPr>
          <w:ilvl w:val="0"/>
          <w:numId w:val="18"/>
        </w:numPr>
        <w:tabs>
          <w:tab w:val="left" w:pos="1260"/>
        </w:tabs>
        <w:suppressAutoHyphens/>
        <w:spacing w:after="0" w:line="240" w:lineRule="auto"/>
        <w:ind w:left="0" w:firstLine="709"/>
        <w:contextualSpacing w:val="0"/>
        <w:jc w:val="both"/>
        <w:rPr>
          <w:rFonts w:ascii="Verdana" w:eastAsia="Arial Unicode MS" w:hAnsi="Verdana"/>
          <w:vanish/>
          <w:color w:val="000000"/>
          <w:szCs w:val="24"/>
          <w:bdr w:val="none" w:sz="0" w:space="0" w:color="auto" w:frame="1"/>
          <w:shd w:val="clear" w:color="auto" w:fill="FFFFFF"/>
          <w:lang w:eastAsia="lt-LT"/>
        </w:rPr>
      </w:pPr>
    </w:p>
    <w:p w14:paraId="400637F8" w14:textId="77777777" w:rsidR="008666C7" w:rsidRPr="002A41DC" w:rsidRDefault="008666C7" w:rsidP="00430EF3">
      <w:pPr>
        <w:pStyle w:val="AntratR"/>
        <w:numPr>
          <w:ilvl w:val="1"/>
          <w:numId w:val="18"/>
        </w:numPr>
        <w:tabs>
          <w:tab w:val="clear" w:pos="567"/>
          <w:tab w:val="left" w:pos="142"/>
        </w:tabs>
        <w:spacing w:after="0"/>
        <w:ind w:left="0" w:firstLine="567"/>
        <w:jc w:val="both"/>
        <w:rPr>
          <w:rFonts w:ascii="Verdana" w:eastAsia="Courier New" w:hAnsi="Verdana"/>
          <w:b w:val="0"/>
          <w:bCs/>
        </w:rPr>
      </w:pPr>
      <w:r w:rsidRPr="002A41DC">
        <w:rPr>
          <w:rFonts w:ascii="Verdana" w:hAnsi="Verdana"/>
          <w:b w:val="0"/>
          <w:bCs/>
        </w:rPr>
        <w:t xml:space="preserve">Dalyvis Projekto pasiūlymą ir reikalaujamus dokumentus (taip pat ir užklausimus, pranešimus, prašymus ir t.t.) rengia ir pateikia lietuvių kalba. Jei atitinkami dokumentai yra išduoti kita, nei reikalaujama kalba, turi būti pateiktas </w:t>
      </w:r>
      <w:r w:rsidRPr="002A41DC">
        <w:rPr>
          <w:rFonts w:ascii="Verdana" w:hAnsi="Verdana"/>
          <w:b w:val="0"/>
          <w:bCs/>
        </w:rPr>
        <w:lastRenderedPageBreak/>
        <w:t>tinkamai patvirtintas vertimas į lietuvių kalbą. Tinkamu bus laikomas vertimas, patvirtintas dalyvio ar jo įgalioto asmens parašu arba patvirtintas vertėjo parašu ir vertimo biuro anspaudu.</w:t>
      </w:r>
    </w:p>
    <w:p w14:paraId="0795CCD6" w14:textId="77777777" w:rsidR="008666C7" w:rsidRPr="002A41DC" w:rsidRDefault="008666C7" w:rsidP="00430EF3">
      <w:pPr>
        <w:pStyle w:val="AntratR"/>
        <w:numPr>
          <w:ilvl w:val="1"/>
          <w:numId w:val="18"/>
        </w:numPr>
        <w:tabs>
          <w:tab w:val="clear" w:pos="567"/>
          <w:tab w:val="left" w:pos="142"/>
        </w:tabs>
        <w:spacing w:after="0"/>
        <w:ind w:left="0" w:firstLine="567"/>
        <w:jc w:val="both"/>
        <w:rPr>
          <w:rFonts w:ascii="Verdana" w:eastAsia="Courier New" w:hAnsi="Verdana"/>
          <w:b w:val="0"/>
          <w:bCs/>
        </w:rPr>
      </w:pPr>
      <w:r w:rsidRPr="002A41DC">
        <w:rPr>
          <w:rFonts w:ascii="Verdana" w:hAnsi="Verdana"/>
          <w:b w:val="0"/>
        </w:rPr>
        <w:t xml:space="preserve">Dalyvis gali pateikti Perkančiajai organizacijai tik vieną Projekto pasiūlymą - individualiai arba kaip tiekėjų grupės dalyvis. Dalyvis, kuris Projekto pasiūlymą pateikė asmeniškai, negali dalyvauti tiekėjų grupėje, teikiančioje kitą Projekto pasiūlymą. Jei dalyvis pateikia daugiau kaip vieną Projekto pasiūlymą arba tiekėjų grupės dalyvis dalyvauja teikiant kelis Projekto pasiūlymus, visi tokie Projekto pasiūlymai bus atmesti. </w:t>
      </w:r>
      <w:r w:rsidRPr="002A41DC">
        <w:rPr>
          <w:rFonts w:ascii="Verdana" w:hAnsi="Verdana"/>
          <w:b w:val="0"/>
          <w:bdr w:val="none" w:sz="0" w:space="0" w:color="auto" w:frame="1"/>
          <w:shd w:val="clear" w:color="auto" w:fill="FFFFFF"/>
        </w:rPr>
        <w:t>Tas pats dalyvis gali būti nurodytas skirtingų dalyvių pasiūlymuose kaip subtiekėjas. Taip pat dalyvis, pateikęs pasiūlymą projekto konkursui savarankiškai, ar projekto konkurse dalyvaujantis jungtinės veiklos pagrindu, gali būti kitos įmonės, pateikusios pasiūlymą tame pačiame projekto konkurse, subtiekėju, išskyrus tuos atvejus, kai turima pagrįstų įrodymų, kad toks ūkio subjektų elgesys turėtų būti kvalifikuojamas kaip draudžiamas susitarimas</w:t>
      </w:r>
      <w:r w:rsidRPr="002A41DC">
        <w:rPr>
          <w:rFonts w:ascii="Verdana" w:hAnsi="Verdana"/>
          <w:b w:val="0"/>
          <w:kern w:val="16"/>
        </w:rPr>
        <w:t>.</w:t>
      </w:r>
    </w:p>
    <w:p w14:paraId="5A38D87E" w14:textId="77777777" w:rsidR="008666C7" w:rsidRPr="002A41DC" w:rsidRDefault="008666C7" w:rsidP="00430EF3">
      <w:pPr>
        <w:pStyle w:val="AntratR"/>
        <w:numPr>
          <w:ilvl w:val="1"/>
          <w:numId w:val="18"/>
        </w:numPr>
        <w:tabs>
          <w:tab w:val="clear" w:pos="567"/>
          <w:tab w:val="left" w:pos="142"/>
        </w:tabs>
        <w:spacing w:after="0"/>
        <w:ind w:left="0" w:firstLine="567"/>
        <w:jc w:val="both"/>
        <w:rPr>
          <w:rFonts w:ascii="Verdana" w:eastAsia="Courier New" w:hAnsi="Verdana"/>
          <w:b w:val="0"/>
          <w:bCs/>
        </w:rPr>
      </w:pPr>
      <w:r w:rsidRPr="002A41DC">
        <w:rPr>
          <w:rFonts w:ascii="Verdana" w:hAnsi="Verdana"/>
          <w:b w:val="0"/>
          <w:bCs/>
        </w:rPr>
        <w:t>Tiekėjams nėra leidžiama pateikti alternatyvių Projekto pasiūlymų. Tiekėjui pateikus alternatyvų Projekto pasiūlymą, jo Projekto pasiūlymas ir alternatyvus Projekto pasiūlymas (alternatyvūs Projekto pasiūlymai) bus atmesti.</w:t>
      </w:r>
    </w:p>
    <w:p w14:paraId="64669A13" w14:textId="651FA45F" w:rsidR="008666C7" w:rsidRPr="002A41DC" w:rsidRDefault="008666C7" w:rsidP="00430EF3">
      <w:pPr>
        <w:pStyle w:val="AntratR"/>
        <w:numPr>
          <w:ilvl w:val="1"/>
          <w:numId w:val="18"/>
        </w:numPr>
        <w:tabs>
          <w:tab w:val="clear" w:pos="567"/>
          <w:tab w:val="left" w:pos="142"/>
        </w:tabs>
        <w:spacing w:after="0"/>
        <w:ind w:left="0" w:firstLine="567"/>
        <w:jc w:val="both"/>
        <w:rPr>
          <w:rFonts w:ascii="Verdana" w:eastAsia="Courier New" w:hAnsi="Verdana"/>
          <w:b w:val="0"/>
          <w:bCs/>
        </w:rPr>
      </w:pPr>
      <w:r w:rsidRPr="002A41DC">
        <w:rPr>
          <w:rFonts w:ascii="Verdana" w:eastAsia="Courier New" w:hAnsi="Verdana"/>
        </w:rPr>
        <w:t>Visas Projekto pasiūlymas</w:t>
      </w:r>
      <w:r w:rsidR="00D21B90" w:rsidRPr="002A41DC">
        <w:rPr>
          <w:rFonts w:ascii="Verdana" w:eastAsia="Courier New" w:hAnsi="Verdana"/>
        </w:rPr>
        <w:t xml:space="preserve"> </w:t>
      </w:r>
      <w:r w:rsidRPr="002A41DC">
        <w:rPr>
          <w:rFonts w:ascii="Verdana" w:eastAsia="Courier New" w:hAnsi="Verdana"/>
        </w:rPr>
        <w:t xml:space="preserve">turi būti pateikiamas elektroninėmis priemonėmis, naudojant CVP IS, </w:t>
      </w:r>
      <w:hyperlink r:id="rId27" w:history="1">
        <w:r w:rsidR="009978F5" w:rsidRPr="002A41DC">
          <w:rPr>
            <w:rStyle w:val="Hipersaitas"/>
            <w:rFonts w:ascii="Verdana" w:eastAsia="Courier New" w:hAnsi="Verdana"/>
            <w:u w:val="none"/>
          </w:rPr>
          <w:t xml:space="preserve">adresu </w:t>
        </w:r>
        <w:r w:rsidR="009978F5" w:rsidRPr="002A41DC">
          <w:rPr>
            <w:rStyle w:val="Hipersaitas"/>
            <w:rFonts w:ascii="Verdana" w:eastAsia="Courier New" w:hAnsi="Verdana"/>
            <w:iCs/>
            <w:u w:val="none"/>
          </w:rPr>
          <w:t>https://viesiejipirkimai.lt</w:t>
        </w:r>
      </w:hyperlink>
      <w:r w:rsidRPr="002A41DC">
        <w:rPr>
          <w:rFonts w:ascii="Verdana" w:eastAsia="Courier New" w:hAnsi="Verdana"/>
          <w:iCs/>
        </w:rPr>
        <w:t xml:space="preserve"> šiose konkurso sąlygose numatyta tvarka</w:t>
      </w:r>
      <w:r w:rsidRPr="002A41DC">
        <w:rPr>
          <w:rFonts w:ascii="Verdana" w:hAnsi="Verdana"/>
          <w:bdr w:val="nil"/>
          <w:lang w:eastAsia="lt-LT"/>
        </w:rPr>
        <w:t>, nepažeidžiant anonimiškumo.</w:t>
      </w:r>
    </w:p>
    <w:p w14:paraId="52348A66" w14:textId="525D4DC7" w:rsidR="002F31E7" w:rsidRPr="002A41DC" w:rsidRDefault="002F31E7" w:rsidP="00430EF3">
      <w:pPr>
        <w:pStyle w:val="AntratR"/>
        <w:numPr>
          <w:ilvl w:val="1"/>
          <w:numId w:val="18"/>
        </w:numPr>
        <w:tabs>
          <w:tab w:val="clear" w:pos="567"/>
          <w:tab w:val="left" w:pos="142"/>
        </w:tabs>
        <w:spacing w:after="0"/>
        <w:ind w:left="0" w:firstLine="567"/>
        <w:jc w:val="both"/>
        <w:rPr>
          <w:rFonts w:ascii="Verdana" w:eastAsia="Courier New" w:hAnsi="Verdana"/>
          <w:b w:val="0"/>
          <w:bCs/>
        </w:rPr>
      </w:pPr>
      <w:r w:rsidRPr="002A41DC">
        <w:rPr>
          <w:rFonts w:ascii="Verdana" w:eastAsia="Courier New" w:hAnsi="Verdana"/>
        </w:rPr>
        <w:t>Viso projekto numatyta vertė 150 000,00 Eur su PVM.</w:t>
      </w:r>
    </w:p>
    <w:p w14:paraId="7614C8F4" w14:textId="122C039C" w:rsidR="008666C7" w:rsidRPr="002A41DC" w:rsidRDefault="008666C7" w:rsidP="00430EF3">
      <w:pPr>
        <w:pStyle w:val="AntratR"/>
        <w:numPr>
          <w:ilvl w:val="1"/>
          <w:numId w:val="18"/>
        </w:numPr>
        <w:tabs>
          <w:tab w:val="clear" w:pos="567"/>
          <w:tab w:val="left" w:pos="142"/>
        </w:tabs>
        <w:spacing w:after="0"/>
        <w:ind w:left="0" w:firstLine="567"/>
        <w:jc w:val="both"/>
        <w:rPr>
          <w:rFonts w:ascii="Verdana" w:eastAsia="Courier New" w:hAnsi="Verdana"/>
        </w:rPr>
      </w:pPr>
      <w:r w:rsidRPr="002A41DC">
        <w:rPr>
          <w:rFonts w:ascii="Verdana" w:hAnsi="Verdana"/>
        </w:rPr>
        <w:t>Projekto pasiūlymas turi būti pateiktas</w:t>
      </w:r>
      <w:r w:rsidR="00E77DE2" w:rsidRPr="002A41DC">
        <w:rPr>
          <w:rFonts w:ascii="Verdana" w:hAnsi="Verdana"/>
          <w:color w:val="auto"/>
        </w:rPr>
        <w:t xml:space="preserve"> iki pirkimo skelbime nurodytos datos ir laiko </w:t>
      </w:r>
      <w:r w:rsidR="00E77DE2" w:rsidRPr="002A41DC">
        <w:rPr>
          <w:rFonts w:ascii="Verdana" w:hAnsi="Verdana"/>
          <w:bCs/>
          <w:color w:val="auto"/>
          <w:lang w:eastAsia="en-US"/>
        </w:rPr>
        <w:t xml:space="preserve">(Lietuvos Respublikos laiku) </w:t>
      </w:r>
      <w:r w:rsidR="00E77DE2" w:rsidRPr="002A41DC">
        <w:rPr>
          <w:rFonts w:ascii="Verdana" w:hAnsi="Verdana"/>
          <w:color w:val="auto"/>
        </w:rPr>
        <w:t>elektroninėmis priemonėmis, naudojant CVP IS.</w:t>
      </w:r>
    </w:p>
    <w:p w14:paraId="10BCE0F3" w14:textId="510B2075" w:rsidR="008666C7" w:rsidRPr="002A41DC" w:rsidRDefault="008666C7" w:rsidP="00430EF3">
      <w:pPr>
        <w:pStyle w:val="AntratR"/>
        <w:numPr>
          <w:ilvl w:val="1"/>
          <w:numId w:val="18"/>
        </w:numPr>
        <w:tabs>
          <w:tab w:val="clear" w:pos="567"/>
          <w:tab w:val="left" w:pos="142"/>
        </w:tabs>
        <w:spacing w:after="0"/>
        <w:ind w:left="0" w:firstLine="567"/>
        <w:jc w:val="both"/>
        <w:rPr>
          <w:rFonts w:ascii="Verdana" w:eastAsia="Courier New" w:hAnsi="Verdana"/>
          <w:b w:val="0"/>
          <w:bCs/>
        </w:rPr>
      </w:pPr>
      <w:r w:rsidRPr="002A41DC">
        <w:rPr>
          <w:rFonts w:ascii="Verdana" w:hAnsi="Verdana"/>
          <w:b w:val="0"/>
          <w:bCs/>
        </w:rPr>
        <w:t>Perkančioji organizacija neatsako už CVP IS sutrikimus ar kitus nenumatytus atvejus, dėl kurių projektai nebuvo gauti ar buvo gauti pavėluotai. Konkurso dalyvis yra atsakingas už tai, kad jo pasiūlymas būtų pateiktas CVP IS laiku</w:t>
      </w:r>
      <w:r w:rsidR="00366896" w:rsidRPr="002A41DC">
        <w:rPr>
          <w:rFonts w:ascii="Verdana" w:hAnsi="Verdana"/>
          <w:b w:val="0"/>
          <w:bCs/>
        </w:rPr>
        <w:t>.</w:t>
      </w:r>
      <w:r w:rsidRPr="002A41DC">
        <w:rPr>
          <w:rFonts w:ascii="Verdana" w:hAnsi="Verdana"/>
          <w:b w:val="0"/>
          <w:bCs/>
        </w:rPr>
        <w:t xml:space="preserve"> </w:t>
      </w:r>
    </w:p>
    <w:p w14:paraId="77736B8D" w14:textId="64767655" w:rsidR="008666C7" w:rsidRPr="002A41DC" w:rsidRDefault="008666C7" w:rsidP="00430EF3">
      <w:pPr>
        <w:pStyle w:val="AntratR"/>
        <w:numPr>
          <w:ilvl w:val="1"/>
          <w:numId w:val="18"/>
        </w:numPr>
        <w:tabs>
          <w:tab w:val="clear" w:pos="567"/>
          <w:tab w:val="left" w:pos="142"/>
        </w:tabs>
        <w:spacing w:after="0"/>
        <w:ind w:left="0" w:firstLine="567"/>
        <w:jc w:val="both"/>
        <w:rPr>
          <w:rFonts w:ascii="Verdana" w:eastAsia="Courier New" w:hAnsi="Verdana"/>
          <w:b w:val="0"/>
          <w:bCs/>
        </w:rPr>
      </w:pPr>
      <w:r w:rsidRPr="002A41DC">
        <w:rPr>
          <w:rFonts w:ascii="Verdana" w:eastAsia="Courier New" w:hAnsi="Verdana"/>
        </w:rPr>
        <w:t>Projektai turi būti parengti ir pateikti, užtikrinant jų anonimiškumą, t. y. negali būti jokios informacijos (tiekėjų adresų, telefonų, faksų numerių, elektroninio pašto adresų, logotipų ir kt.), leidžiančios identifikuoti tiekėją.</w:t>
      </w:r>
    </w:p>
    <w:p w14:paraId="707CE5B2" w14:textId="77777777" w:rsidR="008666C7" w:rsidRPr="002A41DC" w:rsidRDefault="008666C7" w:rsidP="00430EF3">
      <w:pPr>
        <w:pStyle w:val="AntratR"/>
        <w:numPr>
          <w:ilvl w:val="1"/>
          <w:numId w:val="18"/>
        </w:numPr>
        <w:tabs>
          <w:tab w:val="clear" w:pos="567"/>
          <w:tab w:val="left" w:pos="142"/>
        </w:tabs>
        <w:spacing w:after="0"/>
        <w:ind w:left="0" w:firstLine="567"/>
        <w:jc w:val="both"/>
        <w:rPr>
          <w:rFonts w:ascii="Verdana" w:eastAsia="Courier New" w:hAnsi="Verdana"/>
          <w:b w:val="0"/>
          <w:bCs/>
        </w:rPr>
      </w:pPr>
      <w:r w:rsidRPr="002A41DC">
        <w:rPr>
          <w:rFonts w:ascii="Verdana" w:hAnsi="Verdana"/>
          <w:b w:val="0"/>
          <w:bCs/>
        </w:rPr>
        <w:t>Projekto pasiūlyme turi būti nurodytas jo galiojimo terminas. Projekto pasiūlymas turi galioti ne trumpiau kaip 3 (tris) mėnesius nuo Projekto pasiūlymų pateikimo termino pabaigos. Jeigu Projekto pasiūlyme nenurodytas jo galiojimo laikas, laikoma, kad Projekto pasiūlymas galioja tiek, kiek numatyta projekto konkurso dokumentuose. Kol nesibaigė Projekto pasiūlymų galiojimo laikas, Perkančioji organizacija turi teisę prašyti, kad dalyviai pratęstų Projekto pasiūlymų galiojimą iki konkrečiai nurodyto laiko. Dalyvis gali atmesti tokį prašymą arba raštu informuoti Perkančiąją organizaciją, kad jis sutinka pratęsti savo Projekto pasiūlymo galiojimą. Jeigu dalyvis neatsako į Perkančiosios organizacijos prašymą pratęsti pasiūlymo terminą ir jo nepratęsia laikoma, kad jis atmetė prašymą pratęsti savo Projekto pasiūlymo galiojimo terminą.</w:t>
      </w:r>
    </w:p>
    <w:p w14:paraId="1698B577" w14:textId="77777777" w:rsidR="008666C7" w:rsidRPr="002A41DC" w:rsidRDefault="008666C7" w:rsidP="00430EF3">
      <w:pPr>
        <w:pStyle w:val="AntratR"/>
        <w:numPr>
          <w:ilvl w:val="1"/>
          <w:numId w:val="18"/>
        </w:numPr>
        <w:tabs>
          <w:tab w:val="clear" w:pos="567"/>
          <w:tab w:val="left" w:pos="142"/>
        </w:tabs>
        <w:spacing w:after="0"/>
        <w:ind w:left="0" w:firstLine="567"/>
        <w:jc w:val="both"/>
        <w:rPr>
          <w:rFonts w:ascii="Verdana" w:eastAsia="Courier New" w:hAnsi="Verdana"/>
          <w:b w:val="0"/>
          <w:bCs/>
        </w:rPr>
      </w:pPr>
      <w:r w:rsidRPr="002A41DC">
        <w:rPr>
          <w:rFonts w:ascii="Verdana" w:hAnsi="Verdana"/>
          <w:b w:val="0"/>
          <w:bCs/>
        </w:rPr>
        <w:t>Dalyvis prisiima visus kaštus, susijusius su Projekto pasiūlymo rengimu ir pateikimu, Perkančioji organizacija nėra atsakinga ar įpareigota dėl šių kaštų. Perkančioji organizacija neatsakys ir neprisiims šių išlaidų, nepriklausomai nuo to, kaip vyktų ir baigtųsi projekto konkursas.</w:t>
      </w:r>
      <w:bookmarkStart w:id="20" w:name="2jxsxqh" w:colFirst="0" w:colLast="0"/>
      <w:bookmarkEnd w:id="20"/>
    </w:p>
    <w:p w14:paraId="5973770D" w14:textId="46210CF2" w:rsidR="008666C7" w:rsidRPr="002A41DC" w:rsidRDefault="008666C7" w:rsidP="00430EF3">
      <w:pPr>
        <w:pStyle w:val="AntratR"/>
        <w:numPr>
          <w:ilvl w:val="1"/>
          <w:numId w:val="18"/>
        </w:numPr>
        <w:tabs>
          <w:tab w:val="clear" w:pos="567"/>
          <w:tab w:val="left" w:pos="142"/>
        </w:tabs>
        <w:spacing w:after="0"/>
        <w:ind w:left="0" w:firstLine="567"/>
        <w:jc w:val="both"/>
        <w:rPr>
          <w:rFonts w:ascii="Verdana" w:eastAsia="Courier New" w:hAnsi="Verdana"/>
          <w:b w:val="0"/>
          <w:bCs/>
        </w:rPr>
      </w:pPr>
      <w:r w:rsidRPr="002A41DC">
        <w:rPr>
          <w:rFonts w:ascii="Verdana" w:hAnsi="Verdana"/>
        </w:rPr>
        <w:lastRenderedPageBreak/>
        <w:t>Tiekėjo pasiūlymą sudaro medžiaga pateikiama elektroninėmis (CVP IS priemonėmis)</w:t>
      </w:r>
      <w:r w:rsidR="00D21B90" w:rsidRPr="002A41DC">
        <w:rPr>
          <w:rFonts w:ascii="Verdana" w:hAnsi="Verdana"/>
        </w:rPr>
        <w:t>.</w:t>
      </w:r>
    </w:p>
    <w:p w14:paraId="3DAB0D1B" w14:textId="77777777" w:rsidR="008666C7" w:rsidRPr="002A41DC" w:rsidRDefault="008666C7" w:rsidP="00430EF3">
      <w:pPr>
        <w:pStyle w:val="Sraopastraipa"/>
        <w:widowControl w:val="0"/>
        <w:numPr>
          <w:ilvl w:val="1"/>
          <w:numId w:val="18"/>
        </w:numPr>
        <w:pBdr>
          <w:top w:val="nil"/>
          <w:left w:val="nil"/>
          <w:bottom w:val="nil"/>
          <w:right w:val="nil"/>
          <w:between w:val="nil"/>
        </w:pBdr>
        <w:tabs>
          <w:tab w:val="left" w:pos="0"/>
          <w:tab w:val="left" w:pos="142"/>
        </w:tabs>
        <w:spacing w:after="0" w:line="240" w:lineRule="auto"/>
        <w:ind w:left="0" w:firstLine="567"/>
        <w:contextualSpacing w:val="0"/>
        <w:jc w:val="both"/>
        <w:rPr>
          <w:rFonts w:ascii="Verdana" w:eastAsia="Times New Roman" w:hAnsi="Verdana"/>
          <w:b/>
          <w:szCs w:val="24"/>
        </w:rPr>
      </w:pPr>
      <w:r w:rsidRPr="002A41DC">
        <w:rPr>
          <w:rFonts w:ascii="Verdana" w:eastAsia="Times New Roman" w:hAnsi="Verdana"/>
          <w:b/>
          <w:szCs w:val="24"/>
        </w:rPr>
        <w:t>elektroninėmis priemonėmis (CVP IS priemonėmis) Perkančiajai organizacijai pateikiama dokumentų visuma 2 vokuose:</w:t>
      </w:r>
    </w:p>
    <w:p w14:paraId="6622A76A" w14:textId="77777777" w:rsidR="008666C7" w:rsidRPr="002A41DC" w:rsidRDefault="008666C7" w:rsidP="00430EF3">
      <w:pPr>
        <w:pStyle w:val="Sraopastraipa"/>
        <w:widowControl w:val="0"/>
        <w:numPr>
          <w:ilvl w:val="2"/>
          <w:numId w:val="18"/>
        </w:numPr>
        <w:pBdr>
          <w:top w:val="nil"/>
          <w:left w:val="nil"/>
          <w:bottom w:val="nil"/>
          <w:right w:val="nil"/>
          <w:between w:val="nil"/>
        </w:pBdr>
        <w:tabs>
          <w:tab w:val="left" w:pos="0"/>
          <w:tab w:val="left" w:pos="567"/>
          <w:tab w:val="left" w:pos="993"/>
          <w:tab w:val="left" w:pos="1294"/>
          <w:tab w:val="left" w:pos="1560"/>
        </w:tabs>
        <w:spacing w:after="0" w:line="240" w:lineRule="auto"/>
        <w:ind w:left="0" w:firstLine="567"/>
        <w:contextualSpacing w:val="0"/>
        <w:jc w:val="both"/>
        <w:rPr>
          <w:rFonts w:ascii="Verdana" w:eastAsia="Times New Roman" w:hAnsi="Verdana"/>
          <w:b/>
          <w:szCs w:val="24"/>
          <w:u w:val="single"/>
        </w:rPr>
      </w:pPr>
      <w:r w:rsidRPr="002A41DC">
        <w:rPr>
          <w:rFonts w:ascii="Verdana" w:eastAsia="Times New Roman" w:hAnsi="Verdana"/>
          <w:b/>
          <w:szCs w:val="24"/>
          <w:u w:val="single"/>
        </w:rPr>
        <w:t>CVP IS pasiūlymo lango „Vokas 1“ dokumentai:</w:t>
      </w:r>
    </w:p>
    <w:p w14:paraId="6629D785" w14:textId="2F7248EA" w:rsidR="000A3D74" w:rsidRPr="002A41DC" w:rsidRDefault="000A3D74" w:rsidP="00430EF3">
      <w:pPr>
        <w:pStyle w:val="Sraopastraipa"/>
        <w:widowControl w:val="0"/>
        <w:numPr>
          <w:ilvl w:val="3"/>
          <w:numId w:val="18"/>
        </w:numPr>
        <w:pBdr>
          <w:top w:val="nil"/>
          <w:left w:val="nil"/>
          <w:bottom w:val="nil"/>
          <w:right w:val="nil"/>
          <w:between w:val="nil"/>
        </w:pBdr>
        <w:tabs>
          <w:tab w:val="left" w:pos="0"/>
          <w:tab w:val="left" w:pos="567"/>
          <w:tab w:val="left" w:pos="1701"/>
        </w:tabs>
        <w:spacing w:after="0" w:line="240" w:lineRule="auto"/>
        <w:ind w:left="0" w:firstLine="567"/>
        <w:jc w:val="both"/>
        <w:rPr>
          <w:rFonts w:ascii="Verdana" w:eastAsia="Times New Roman" w:hAnsi="Verdana"/>
          <w:szCs w:val="24"/>
        </w:rPr>
      </w:pPr>
      <w:r w:rsidRPr="002A41DC">
        <w:rPr>
          <w:rFonts w:ascii="Verdana" w:eastAsia="Times New Roman" w:hAnsi="Verdana"/>
          <w:szCs w:val="24"/>
        </w:rPr>
        <w:t xml:space="preserve">aiškinamasis raštas pateikiamas </w:t>
      </w:r>
      <w:bookmarkStart w:id="21" w:name="_Hlk201911450"/>
      <w:r w:rsidRPr="002A41DC">
        <w:rPr>
          <w:rFonts w:ascii="Verdana" w:eastAsia="Times New Roman" w:hAnsi="Verdana"/>
          <w:szCs w:val="24"/>
        </w:rPr>
        <w:t>atskiroje A4 formato byloje, *.</w:t>
      </w:r>
      <w:proofErr w:type="spellStart"/>
      <w:r w:rsidRPr="002A41DC">
        <w:rPr>
          <w:rFonts w:ascii="Verdana" w:eastAsia="Times New Roman" w:hAnsi="Verdana"/>
          <w:szCs w:val="24"/>
        </w:rPr>
        <w:t>pdf</w:t>
      </w:r>
      <w:proofErr w:type="spellEnd"/>
      <w:r w:rsidRPr="002A41DC">
        <w:rPr>
          <w:rFonts w:ascii="Verdana" w:eastAsia="Times New Roman" w:hAnsi="Verdana"/>
          <w:szCs w:val="24"/>
        </w:rPr>
        <w:t xml:space="preserve"> formatu. Aiškinamajame rašte (iki trijų A4 formato lapų) turi būti pateiktas trumpas idėjos apibūdinimas, sprendimo paaiškinimas, medžiagiškumas (pasiūlymo, sprendinių aprašymas, nurodyti panaudotų medžiagų patvarumą ar ilgaamžiškumą, panaudotų medžiagų pagrindines charakteristikas, pamatus, aplinką, apšvietimą ir pan.); vaizdinė informacija-vizualizacija skulptūros pastatymo zonoje. Aiškinamasis raštas pateikiamas lietuvių kalba. </w:t>
      </w:r>
      <w:bookmarkEnd w:id="21"/>
    </w:p>
    <w:p w14:paraId="2B601C07" w14:textId="11FCD30A" w:rsidR="000A3D74" w:rsidRPr="002A41DC" w:rsidRDefault="000A3D74" w:rsidP="00430EF3">
      <w:pPr>
        <w:pStyle w:val="Sraopastraipa"/>
        <w:widowControl w:val="0"/>
        <w:numPr>
          <w:ilvl w:val="3"/>
          <w:numId w:val="18"/>
        </w:numPr>
        <w:pBdr>
          <w:top w:val="nil"/>
          <w:left w:val="nil"/>
          <w:bottom w:val="nil"/>
          <w:right w:val="nil"/>
          <w:between w:val="nil"/>
        </w:pBdr>
        <w:tabs>
          <w:tab w:val="left" w:pos="0"/>
          <w:tab w:val="left" w:pos="567"/>
          <w:tab w:val="left" w:pos="1701"/>
        </w:tabs>
        <w:spacing w:after="0" w:line="240" w:lineRule="auto"/>
        <w:ind w:left="0" w:firstLine="567"/>
        <w:contextualSpacing w:val="0"/>
        <w:jc w:val="both"/>
        <w:rPr>
          <w:rFonts w:ascii="Verdana" w:eastAsia="Times New Roman" w:hAnsi="Verdana"/>
          <w:szCs w:val="24"/>
        </w:rPr>
      </w:pPr>
      <w:r w:rsidRPr="002A41DC">
        <w:rPr>
          <w:rFonts w:ascii="Verdana" w:eastAsia="Times New Roman" w:hAnsi="Verdana"/>
          <w:szCs w:val="24"/>
        </w:rPr>
        <w:t xml:space="preserve"> projekto pasiūlymo sprendinius perteikiančia </w:t>
      </w:r>
      <w:bookmarkStart w:id="22" w:name="_Hlk201911414"/>
      <w:r w:rsidRPr="002A41DC">
        <w:rPr>
          <w:rFonts w:ascii="Verdana" w:eastAsia="Times New Roman" w:hAnsi="Verdana"/>
          <w:szCs w:val="24"/>
        </w:rPr>
        <w:t xml:space="preserve">grafine medžiaga skaitmeniniame formate, pateikiama lietuvių kalba: situacijos schema (P a s t a b a: Šiame kontekste situacijos schemą suvokiama kaip koncepcinį brėžinį, plačiai / plačiau apimant konkurso teritorijos prieigas); </w:t>
      </w:r>
      <w:proofErr w:type="spellStart"/>
      <w:r w:rsidRPr="002A41DC">
        <w:rPr>
          <w:rFonts w:ascii="Verdana" w:eastAsia="Times New Roman" w:hAnsi="Verdana"/>
          <w:szCs w:val="24"/>
        </w:rPr>
        <w:t>planšetas</w:t>
      </w:r>
      <w:proofErr w:type="spellEnd"/>
      <w:r w:rsidRPr="002A41DC">
        <w:rPr>
          <w:rFonts w:ascii="Verdana" w:eastAsia="Times New Roman" w:hAnsi="Verdana"/>
          <w:szCs w:val="24"/>
        </w:rPr>
        <w:t xml:space="preserve"> (</w:t>
      </w:r>
      <w:proofErr w:type="spellStart"/>
      <w:r w:rsidRPr="002A41DC">
        <w:rPr>
          <w:rFonts w:ascii="Verdana" w:eastAsia="Times New Roman" w:hAnsi="Verdana"/>
          <w:szCs w:val="24"/>
        </w:rPr>
        <w:t>pdf</w:t>
      </w:r>
      <w:proofErr w:type="spellEnd"/>
      <w:r w:rsidRPr="002A41DC">
        <w:rPr>
          <w:rFonts w:ascii="Verdana" w:eastAsia="Times New Roman" w:hAnsi="Verdana"/>
          <w:szCs w:val="24"/>
        </w:rPr>
        <w:t xml:space="preserve">, </w:t>
      </w:r>
      <w:proofErr w:type="spellStart"/>
      <w:r w:rsidRPr="002A41DC">
        <w:rPr>
          <w:rFonts w:ascii="Verdana" w:eastAsia="Times New Roman" w:hAnsi="Verdana"/>
          <w:szCs w:val="24"/>
        </w:rPr>
        <w:t>jpeg</w:t>
      </w:r>
      <w:proofErr w:type="spellEnd"/>
      <w:r w:rsidRPr="002A41DC">
        <w:rPr>
          <w:rFonts w:ascii="Verdana" w:eastAsia="Times New Roman" w:hAnsi="Verdana"/>
          <w:szCs w:val="24"/>
        </w:rPr>
        <w:t xml:space="preserve"> ar lygiaverčiu formatu); skulptūros modelio nuotraukos (4 vnt. pasirinktinai </w:t>
      </w:r>
      <w:proofErr w:type="spellStart"/>
      <w:r w:rsidRPr="002A41DC">
        <w:rPr>
          <w:rFonts w:ascii="Verdana" w:eastAsia="Times New Roman" w:hAnsi="Verdana"/>
          <w:szCs w:val="24"/>
        </w:rPr>
        <w:t>pdf</w:t>
      </w:r>
      <w:proofErr w:type="spellEnd"/>
      <w:r w:rsidRPr="002A41DC">
        <w:rPr>
          <w:rFonts w:ascii="Verdana" w:eastAsia="Times New Roman" w:hAnsi="Verdana"/>
          <w:szCs w:val="24"/>
        </w:rPr>
        <w:t xml:space="preserve">, </w:t>
      </w:r>
      <w:proofErr w:type="spellStart"/>
      <w:r w:rsidRPr="002A41DC">
        <w:rPr>
          <w:rFonts w:ascii="Verdana" w:eastAsia="Times New Roman" w:hAnsi="Verdana"/>
          <w:szCs w:val="24"/>
        </w:rPr>
        <w:t>jpeg</w:t>
      </w:r>
      <w:proofErr w:type="spellEnd"/>
      <w:r w:rsidRPr="002A41DC">
        <w:rPr>
          <w:rFonts w:ascii="Verdana" w:eastAsia="Times New Roman" w:hAnsi="Verdana"/>
          <w:szCs w:val="24"/>
        </w:rPr>
        <w:t xml:space="preserve"> ar lygiaverčiu formatu); kita, konkurso dalyvio nuožiūra, pasirenkama informacija, padėsianti atskleisti siūlomą idėją (schemos, vizualizacijos (3D) ir pan.)</w:t>
      </w:r>
      <w:bookmarkEnd w:id="22"/>
      <w:r w:rsidRPr="002A41DC">
        <w:rPr>
          <w:rFonts w:ascii="Verdana" w:eastAsia="Times New Roman" w:hAnsi="Verdana"/>
          <w:szCs w:val="24"/>
        </w:rPr>
        <w:t>;</w:t>
      </w:r>
    </w:p>
    <w:p w14:paraId="3C6B14AC" w14:textId="350C13CB" w:rsidR="008666C7" w:rsidRPr="002A41DC" w:rsidRDefault="008666C7" w:rsidP="00430EF3">
      <w:pPr>
        <w:pStyle w:val="Sraopastraipa"/>
        <w:widowControl w:val="0"/>
        <w:numPr>
          <w:ilvl w:val="3"/>
          <w:numId w:val="18"/>
        </w:numPr>
        <w:pBdr>
          <w:top w:val="nil"/>
          <w:left w:val="nil"/>
          <w:bottom w:val="nil"/>
          <w:right w:val="nil"/>
          <w:between w:val="nil"/>
        </w:pBdr>
        <w:tabs>
          <w:tab w:val="left" w:pos="0"/>
          <w:tab w:val="left" w:pos="567"/>
          <w:tab w:val="left" w:pos="1701"/>
        </w:tabs>
        <w:spacing w:after="0" w:line="240" w:lineRule="auto"/>
        <w:ind w:left="0" w:firstLine="567"/>
        <w:contextualSpacing w:val="0"/>
        <w:jc w:val="both"/>
        <w:rPr>
          <w:rFonts w:ascii="Verdana" w:eastAsia="Times New Roman" w:hAnsi="Verdana"/>
          <w:szCs w:val="24"/>
        </w:rPr>
      </w:pPr>
      <w:r w:rsidRPr="002A41DC">
        <w:rPr>
          <w:rFonts w:ascii="Verdana" w:eastAsia="Times New Roman" w:hAnsi="Verdana"/>
          <w:b/>
          <w:szCs w:val="24"/>
        </w:rPr>
        <w:t xml:space="preserve"> Preliminarios projekto kainos pasiūlymas</w:t>
      </w:r>
      <w:r w:rsidRPr="002A41DC">
        <w:rPr>
          <w:rFonts w:ascii="Verdana" w:eastAsia="Times New Roman" w:hAnsi="Verdana"/>
          <w:szCs w:val="24"/>
        </w:rPr>
        <w:t>, pateiktas pagal konkurso sąlygų 1 priede pateiktą formą. Da</w:t>
      </w:r>
      <w:r w:rsidRPr="002A41DC">
        <w:rPr>
          <w:rFonts w:ascii="Verdana" w:hAnsi="Verdana"/>
          <w:szCs w:val="24"/>
        </w:rPr>
        <w:t xml:space="preserve">lyvio siūloma Projekto idėjos įgyvendinimo paslaugų kaina turi apimti: </w:t>
      </w:r>
    </w:p>
    <w:p w14:paraId="7304E61E" w14:textId="6847494A" w:rsidR="008666C7" w:rsidRPr="002A41DC" w:rsidRDefault="008666C7" w:rsidP="00430EF3">
      <w:pPr>
        <w:pStyle w:val="Sraopastraipa"/>
        <w:widowControl w:val="0"/>
        <w:numPr>
          <w:ilvl w:val="0"/>
          <w:numId w:val="19"/>
        </w:numPr>
        <w:pBdr>
          <w:top w:val="nil"/>
          <w:left w:val="nil"/>
          <w:bottom w:val="nil"/>
          <w:right w:val="nil"/>
          <w:between w:val="nil"/>
        </w:pBdr>
        <w:tabs>
          <w:tab w:val="left" w:pos="0"/>
          <w:tab w:val="left" w:pos="567"/>
          <w:tab w:val="left" w:pos="993"/>
          <w:tab w:val="left" w:pos="1701"/>
        </w:tabs>
        <w:spacing w:after="0" w:line="240" w:lineRule="auto"/>
        <w:ind w:left="0" w:firstLine="567"/>
        <w:contextualSpacing w:val="0"/>
        <w:jc w:val="both"/>
        <w:rPr>
          <w:rFonts w:ascii="Verdana" w:hAnsi="Verdana"/>
          <w:szCs w:val="24"/>
        </w:rPr>
      </w:pPr>
      <w:r w:rsidRPr="002A41DC">
        <w:rPr>
          <w:rFonts w:ascii="Verdana" w:hAnsi="Verdana"/>
          <w:szCs w:val="24"/>
        </w:rPr>
        <w:t xml:space="preserve">projekto parengimo ir projekto vykdymo priežiūros paslaugų kainas (konkrečios/ tikslios kainos), ir turi būti ne didesnė nei 3 procentai nuo bendros planuojamos objekto įgyvendinimo kainos, ir </w:t>
      </w:r>
    </w:p>
    <w:p w14:paraId="1DFD12B9" w14:textId="2B38D1B8" w:rsidR="008666C7" w:rsidRPr="002A41DC" w:rsidRDefault="008666C7" w:rsidP="00430EF3">
      <w:pPr>
        <w:pStyle w:val="Sraopastraipa"/>
        <w:widowControl w:val="0"/>
        <w:numPr>
          <w:ilvl w:val="0"/>
          <w:numId w:val="19"/>
        </w:numPr>
        <w:pBdr>
          <w:top w:val="nil"/>
          <w:left w:val="nil"/>
          <w:bottom w:val="nil"/>
          <w:right w:val="nil"/>
          <w:between w:val="nil"/>
        </w:pBdr>
        <w:tabs>
          <w:tab w:val="left" w:pos="0"/>
          <w:tab w:val="left" w:pos="567"/>
          <w:tab w:val="left" w:pos="993"/>
          <w:tab w:val="left" w:pos="1701"/>
        </w:tabs>
        <w:spacing w:after="0" w:line="240" w:lineRule="auto"/>
        <w:ind w:left="0" w:firstLine="567"/>
        <w:contextualSpacing w:val="0"/>
        <w:jc w:val="both"/>
        <w:rPr>
          <w:rFonts w:ascii="Verdana" w:eastAsia="Times New Roman" w:hAnsi="Verdana"/>
          <w:szCs w:val="24"/>
        </w:rPr>
      </w:pPr>
      <w:r w:rsidRPr="002A41DC">
        <w:rPr>
          <w:rFonts w:ascii="Verdana" w:hAnsi="Verdana"/>
          <w:szCs w:val="24"/>
        </w:rPr>
        <w:t xml:space="preserve">orientacinę projekto įgyvendinimo kainą. </w:t>
      </w:r>
      <w:r w:rsidRPr="002A41DC">
        <w:rPr>
          <w:rFonts w:ascii="Verdana" w:eastAsia="Times New Roman" w:hAnsi="Verdana"/>
          <w:szCs w:val="24"/>
        </w:rPr>
        <w:t>Į kainą turi būti įskaityti visi galimai tiekėjo mokami mokesčiai ir visos tiekėjo patiriamos su pirkimo sutarties vykdymu susijusios išlaidos.</w:t>
      </w:r>
    </w:p>
    <w:p w14:paraId="3B2376CC" w14:textId="54DC257F" w:rsidR="008666C7" w:rsidRPr="002A41DC" w:rsidRDefault="008666C7" w:rsidP="00430EF3">
      <w:pPr>
        <w:pStyle w:val="Sraopastraipa"/>
        <w:widowControl w:val="0"/>
        <w:numPr>
          <w:ilvl w:val="3"/>
          <w:numId w:val="18"/>
        </w:numPr>
        <w:pBdr>
          <w:top w:val="nil"/>
          <w:left w:val="nil"/>
          <w:bottom w:val="nil"/>
          <w:right w:val="nil"/>
          <w:between w:val="nil"/>
        </w:pBdr>
        <w:tabs>
          <w:tab w:val="left" w:pos="0"/>
          <w:tab w:val="left" w:pos="567"/>
          <w:tab w:val="left" w:pos="993"/>
          <w:tab w:val="left" w:pos="1418"/>
          <w:tab w:val="left" w:pos="1701"/>
        </w:tabs>
        <w:spacing w:after="0" w:line="240" w:lineRule="auto"/>
        <w:ind w:left="0" w:firstLine="567"/>
        <w:contextualSpacing w:val="0"/>
        <w:jc w:val="both"/>
        <w:rPr>
          <w:rFonts w:ascii="Verdana" w:eastAsia="Times New Roman" w:hAnsi="Verdana"/>
          <w:szCs w:val="24"/>
        </w:rPr>
      </w:pPr>
      <w:r w:rsidRPr="002A41DC">
        <w:rPr>
          <w:rFonts w:ascii="Verdana" w:eastAsia="Times New Roman" w:hAnsi="Verdana"/>
          <w:szCs w:val="24"/>
        </w:rPr>
        <w:t xml:space="preserve">Autoriai savo nuožiūra </w:t>
      </w:r>
      <w:proofErr w:type="spellStart"/>
      <w:r w:rsidRPr="002A41DC">
        <w:rPr>
          <w:rFonts w:ascii="Verdana" w:eastAsia="Times New Roman" w:hAnsi="Verdana"/>
          <w:szCs w:val="24"/>
        </w:rPr>
        <w:t>planšetuose</w:t>
      </w:r>
      <w:proofErr w:type="spellEnd"/>
      <w:r w:rsidRPr="002A41DC">
        <w:rPr>
          <w:rFonts w:ascii="Verdana" w:eastAsia="Times New Roman" w:hAnsi="Verdana"/>
          <w:szCs w:val="24"/>
        </w:rPr>
        <w:t xml:space="preserve"> gali pateikti ir papildomą, reikšmingą siūlymams pagrįsti vaizdinę medžiagą (eskizus, vizualizacijas, schemas, fotonuotraukas). </w:t>
      </w:r>
    </w:p>
    <w:p w14:paraId="5A91412E" w14:textId="3DD24454" w:rsidR="008666C7" w:rsidRPr="002A41DC" w:rsidRDefault="008666C7" w:rsidP="00430EF3">
      <w:pPr>
        <w:pStyle w:val="Sraopastraipa"/>
        <w:widowControl w:val="0"/>
        <w:numPr>
          <w:ilvl w:val="3"/>
          <w:numId w:val="18"/>
        </w:numPr>
        <w:pBdr>
          <w:top w:val="nil"/>
          <w:left w:val="nil"/>
          <w:bottom w:val="nil"/>
          <w:right w:val="nil"/>
          <w:between w:val="nil"/>
        </w:pBdr>
        <w:tabs>
          <w:tab w:val="left" w:pos="0"/>
          <w:tab w:val="left" w:pos="567"/>
          <w:tab w:val="left" w:pos="993"/>
          <w:tab w:val="left" w:pos="1418"/>
          <w:tab w:val="left" w:pos="1701"/>
        </w:tabs>
        <w:spacing w:after="0" w:line="240" w:lineRule="auto"/>
        <w:ind w:left="0" w:firstLine="567"/>
        <w:contextualSpacing w:val="0"/>
        <w:jc w:val="both"/>
        <w:rPr>
          <w:rFonts w:ascii="Verdana" w:eastAsia="Times New Roman" w:hAnsi="Verdana"/>
          <w:szCs w:val="24"/>
        </w:rPr>
      </w:pPr>
      <w:r w:rsidRPr="002A41DC">
        <w:rPr>
          <w:rFonts w:ascii="Verdana" w:eastAsia="Times New Roman" w:hAnsi="Verdana"/>
          <w:szCs w:val="24"/>
        </w:rPr>
        <w:t xml:space="preserve"> Informacija turi būti pateikta .</w:t>
      </w:r>
      <w:proofErr w:type="spellStart"/>
      <w:r w:rsidRPr="002A41DC">
        <w:rPr>
          <w:rFonts w:ascii="Verdana" w:eastAsia="Times New Roman" w:hAnsi="Verdana"/>
          <w:szCs w:val="24"/>
        </w:rPr>
        <w:t>pdf</w:t>
      </w:r>
      <w:proofErr w:type="spellEnd"/>
      <w:r w:rsidRPr="002A41DC">
        <w:rPr>
          <w:rFonts w:ascii="Verdana" w:eastAsia="Times New Roman" w:hAnsi="Verdana"/>
          <w:szCs w:val="24"/>
        </w:rPr>
        <w:t xml:space="preserve">, .jpg ar kitu lygiaverčiu formatu, kurio raiška turi būti ne mažesnė kaip 300 </w:t>
      </w:r>
      <w:proofErr w:type="spellStart"/>
      <w:r w:rsidRPr="002A41DC">
        <w:rPr>
          <w:rFonts w:ascii="Verdana" w:eastAsia="Times New Roman" w:hAnsi="Verdana"/>
          <w:szCs w:val="24"/>
        </w:rPr>
        <w:t>dpi</w:t>
      </w:r>
      <w:proofErr w:type="spellEnd"/>
      <w:r w:rsidRPr="002A41DC">
        <w:rPr>
          <w:rFonts w:ascii="Verdana" w:eastAsia="Times New Roman" w:hAnsi="Verdana"/>
          <w:szCs w:val="24"/>
        </w:rPr>
        <w:t>: aiškinamasis raštas - .</w:t>
      </w:r>
      <w:proofErr w:type="spellStart"/>
      <w:r w:rsidRPr="002A41DC">
        <w:rPr>
          <w:rFonts w:ascii="Verdana" w:eastAsia="Times New Roman" w:hAnsi="Verdana"/>
          <w:szCs w:val="24"/>
        </w:rPr>
        <w:t>pdf</w:t>
      </w:r>
      <w:proofErr w:type="spellEnd"/>
      <w:r w:rsidRPr="002A41DC">
        <w:rPr>
          <w:rFonts w:ascii="Verdana" w:eastAsia="Times New Roman" w:hAnsi="Verdana"/>
          <w:szCs w:val="24"/>
        </w:rPr>
        <w:t xml:space="preserve"> formatu, kiekvienas </w:t>
      </w:r>
      <w:proofErr w:type="spellStart"/>
      <w:r w:rsidRPr="002A41DC">
        <w:rPr>
          <w:rFonts w:ascii="Verdana" w:eastAsia="Times New Roman" w:hAnsi="Verdana"/>
          <w:szCs w:val="24"/>
        </w:rPr>
        <w:t>planšetas</w:t>
      </w:r>
      <w:proofErr w:type="spellEnd"/>
      <w:r w:rsidRPr="002A41DC">
        <w:rPr>
          <w:rFonts w:ascii="Verdana" w:eastAsia="Times New Roman" w:hAnsi="Verdana"/>
          <w:szCs w:val="24"/>
        </w:rPr>
        <w:t xml:space="preserve"> - .</w:t>
      </w:r>
      <w:proofErr w:type="spellStart"/>
      <w:r w:rsidRPr="002A41DC">
        <w:rPr>
          <w:rFonts w:ascii="Verdana" w:eastAsia="Times New Roman" w:hAnsi="Verdana"/>
          <w:szCs w:val="24"/>
        </w:rPr>
        <w:t>pdf</w:t>
      </w:r>
      <w:proofErr w:type="spellEnd"/>
      <w:r w:rsidRPr="002A41DC">
        <w:rPr>
          <w:rFonts w:ascii="Verdana" w:eastAsia="Times New Roman" w:hAnsi="Verdana"/>
          <w:szCs w:val="24"/>
        </w:rPr>
        <w:t xml:space="preserve"> formatu atskiruose failuose iki 3 Mb dydžio, vizualizacijos / </w:t>
      </w:r>
      <w:proofErr w:type="spellStart"/>
      <w:r w:rsidRPr="002A41DC">
        <w:rPr>
          <w:rFonts w:ascii="Verdana" w:eastAsia="Times New Roman" w:hAnsi="Verdana"/>
          <w:szCs w:val="24"/>
        </w:rPr>
        <w:t>fotomontažai</w:t>
      </w:r>
      <w:proofErr w:type="spellEnd"/>
      <w:r w:rsidRPr="002A41DC">
        <w:rPr>
          <w:rFonts w:ascii="Verdana" w:eastAsia="Times New Roman" w:hAnsi="Verdana"/>
          <w:szCs w:val="24"/>
        </w:rPr>
        <w:t xml:space="preserve"> teikiami jpg formatu atskirais failais iki 3 Mb dydžio. </w:t>
      </w:r>
    </w:p>
    <w:p w14:paraId="117E7015" w14:textId="77777777" w:rsidR="008666C7" w:rsidRPr="002A41DC" w:rsidRDefault="008666C7" w:rsidP="00430EF3">
      <w:pPr>
        <w:pStyle w:val="Sraopastraipa"/>
        <w:widowControl w:val="0"/>
        <w:numPr>
          <w:ilvl w:val="3"/>
          <w:numId w:val="18"/>
        </w:numPr>
        <w:pBdr>
          <w:top w:val="nil"/>
          <w:left w:val="nil"/>
          <w:bottom w:val="nil"/>
          <w:right w:val="nil"/>
          <w:between w:val="nil"/>
        </w:pBdr>
        <w:tabs>
          <w:tab w:val="left" w:pos="0"/>
          <w:tab w:val="left" w:pos="567"/>
          <w:tab w:val="left" w:pos="993"/>
          <w:tab w:val="left" w:pos="1418"/>
          <w:tab w:val="left" w:pos="1701"/>
        </w:tabs>
        <w:spacing w:after="0" w:line="240" w:lineRule="auto"/>
        <w:ind w:left="0" w:firstLine="567"/>
        <w:contextualSpacing w:val="0"/>
        <w:jc w:val="both"/>
        <w:rPr>
          <w:rFonts w:ascii="Verdana" w:eastAsia="Times New Roman" w:hAnsi="Verdana"/>
          <w:szCs w:val="24"/>
        </w:rPr>
      </w:pPr>
      <w:r w:rsidRPr="002A41DC">
        <w:rPr>
          <w:rFonts w:ascii="Verdana" w:eastAsia="Times New Roman" w:hAnsi="Verdana"/>
          <w:b/>
          <w:szCs w:val="24"/>
        </w:rPr>
        <w:t xml:space="preserve"> Iš pateikiamos medžiagos turi būti pašalinta bet kokia apie autorystę liudijanti informacija </w:t>
      </w:r>
      <w:r w:rsidRPr="002A41DC">
        <w:rPr>
          <w:rFonts w:ascii="Verdana" w:eastAsia="Times New Roman" w:hAnsi="Verdana"/>
          <w:szCs w:val="24"/>
        </w:rPr>
        <w:t>(panaikinti metaduomenis iš pateikiamų dokumentų galima programomis, naudojamomis dokumentams sukurti, bei kitais būdais, taip pat naudojantis nemokamomis internetinėmis paslaugomis, pvz. metawiper.com). Ant Projekto pasiūlymą sudarančių vokų, paketų, pirmojo voko dokumentų ir jų priedų negali būti jokios kitos informacijos (tiekėjų adresų, telefonų, fakso numerių, elektroninio pašto adresų, logotipų), leidžiančios identifikuoti konkurso dalyvį.</w:t>
      </w:r>
    </w:p>
    <w:p w14:paraId="3A9E9E76" w14:textId="4694251B" w:rsidR="008666C7" w:rsidRPr="002A41DC" w:rsidRDefault="008666C7" w:rsidP="00430EF3">
      <w:pPr>
        <w:pStyle w:val="Sraopastraipa"/>
        <w:widowControl w:val="0"/>
        <w:numPr>
          <w:ilvl w:val="2"/>
          <w:numId w:val="18"/>
        </w:numPr>
        <w:pBdr>
          <w:top w:val="nil"/>
          <w:left w:val="nil"/>
          <w:bottom w:val="nil"/>
          <w:right w:val="nil"/>
          <w:between w:val="nil"/>
        </w:pBdr>
        <w:tabs>
          <w:tab w:val="left" w:pos="0"/>
          <w:tab w:val="left" w:pos="567"/>
          <w:tab w:val="left" w:pos="1294"/>
          <w:tab w:val="left" w:pos="1407"/>
          <w:tab w:val="left" w:pos="1560"/>
          <w:tab w:val="left" w:pos="1843"/>
        </w:tabs>
        <w:spacing w:after="0" w:line="240" w:lineRule="auto"/>
        <w:ind w:left="0" w:firstLine="567"/>
        <w:jc w:val="both"/>
        <w:rPr>
          <w:rFonts w:ascii="Verdana" w:hAnsi="Verdana"/>
          <w:b/>
          <w:szCs w:val="24"/>
          <w:u w:val="single"/>
        </w:rPr>
      </w:pPr>
      <w:r w:rsidRPr="002A41DC">
        <w:rPr>
          <w:rFonts w:ascii="Verdana" w:eastAsia="Times New Roman" w:hAnsi="Verdana"/>
          <w:b/>
          <w:szCs w:val="24"/>
          <w:u w:val="single"/>
        </w:rPr>
        <w:t>CVP IS pasiūlymo lango „Vokas 2“ dokumentai:</w:t>
      </w:r>
    </w:p>
    <w:p w14:paraId="7231DD9F" w14:textId="3C604770" w:rsidR="008666C7" w:rsidRPr="002A41DC" w:rsidRDefault="008666C7" w:rsidP="00430EF3">
      <w:pPr>
        <w:pStyle w:val="Sraopastraipa"/>
        <w:widowControl w:val="0"/>
        <w:numPr>
          <w:ilvl w:val="3"/>
          <w:numId w:val="18"/>
        </w:numPr>
        <w:pBdr>
          <w:top w:val="nil"/>
          <w:left w:val="nil"/>
          <w:bottom w:val="nil"/>
          <w:right w:val="nil"/>
          <w:between w:val="nil"/>
        </w:pBdr>
        <w:tabs>
          <w:tab w:val="left" w:pos="0"/>
          <w:tab w:val="left" w:pos="567"/>
          <w:tab w:val="left" w:pos="1294"/>
          <w:tab w:val="left" w:pos="1407"/>
          <w:tab w:val="left" w:pos="1560"/>
          <w:tab w:val="left" w:pos="1843"/>
        </w:tabs>
        <w:spacing w:after="0" w:line="240" w:lineRule="auto"/>
        <w:ind w:left="0" w:firstLine="567"/>
        <w:contextualSpacing w:val="0"/>
        <w:jc w:val="both"/>
        <w:rPr>
          <w:rFonts w:ascii="Verdana" w:hAnsi="Verdana"/>
          <w:szCs w:val="24"/>
        </w:rPr>
      </w:pPr>
      <w:r w:rsidRPr="002A41DC">
        <w:rPr>
          <w:rFonts w:ascii="Verdana" w:eastAsia="Times New Roman" w:hAnsi="Verdana"/>
          <w:szCs w:val="24"/>
        </w:rPr>
        <w:t>užpildyta Projekto pasiūlymo forma pagal konkurso sąlygų 2 priedą;</w:t>
      </w:r>
    </w:p>
    <w:p w14:paraId="5EE19EB8" w14:textId="4C4CF1A8" w:rsidR="008666C7" w:rsidRPr="002A41DC" w:rsidRDefault="008666C7" w:rsidP="00430EF3">
      <w:pPr>
        <w:pStyle w:val="Sraopastraipa"/>
        <w:widowControl w:val="0"/>
        <w:numPr>
          <w:ilvl w:val="3"/>
          <w:numId w:val="18"/>
        </w:numPr>
        <w:pBdr>
          <w:top w:val="nil"/>
          <w:left w:val="nil"/>
          <w:bottom w:val="nil"/>
          <w:right w:val="nil"/>
          <w:between w:val="nil"/>
        </w:pBdr>
        <w:tabs>
          <w:tab w:val="left" w:pos="0"/>
          <w:tab w:val="left" w:pos="567"/>
          <w:tab w:val="left" w:pos="1294"/>
          <w:tab w:val="left" w:pos="1407"/>
          <w:tab w:val="left" w:pos="1560"/>
          <w:tab w:val="left" w:pos="1843"/>
        </w:tabs>
        <w:spacing w:after="0" w:line="240" w:lineRule="auto"/>
        <w:ind w:left="0" w:firstLine="567"/>
        <w:contextualSpacing w:val="0"/>
        <w:jc w:val="both"/>
        <w:rPr>
          <w:rFonts w:ascii="Verdana" w:hAnsi="Verdana"/>
          <w:szCs w:val="24"/>
        </w:rPr>
      </w:pPr>
      <w:r w:rsidRPr="002A41DC">
        <w:rPr>
          <w:rFonts w:ascii="Verdana" w:eastAsia="Times New Roman" w:hAnsi="Verdana"/>
          <w:szCs w:val="24"/>
        </w:rPr>
        <w:t>Europos bendrasis viešųjų pirkimų dokumentas</w:t>
      </w:r>
      <w:r w:rsidR="003E346D" w:rsidRPr="002A41DC">
        <w:rPr>
          <w:rFonts w:ascii="Verdana" w:eastAsia="Times New Roman" w:hAnsi="Verdana"/>
          <w:szCs w:val="24"/>
        </w:rPr>
        <w:t xml:space="preserve"> pagal konkurso </w:t>
      </w:r>
      <w:r w:rsidR="003E346D" w:rsidRPr="002A41DC">
        <w:rPr>
          <w:rFonts w:ascii="Verdana" w:eastAsia="Times New Roman" w:hAnsi="Verdana"/>
          <w:szCs w:val="24"/>
        </w:rPr>
        <w:lastRenderedPageBreak/>
        <w:t>sąlygų 3 priedą</w:t>
      </w:r>
      <w:r w:rsidRPr="002A41DC">
        <w:rPr>
          <w:rFonts w:ascii="Verdana" w:eastAsia="Times New Roman" w:hAnsi="Verdana"/>
          <w:szCs w:val="24"/>
        </w:rPr>
        <w:t>;</w:t>
      </w:r>
    </w:p>
    <w:p w14:paraId="1092E6FE" w14:textId="4F752B68" w:rsidR="008666C7" w:rsidRPr="002A41DC" w:rsidRDefault="008666C7" w:rsidP="00430EF3">
      <w:pPr>
        <w:pStyle w:val="Sraopastraipa"/>
        <w:widowControl w:val="0"/>
        <w:numPr>
          <w:ilvl w:val="3"/>
          <w:numId w:val="18"/>
        </w:numPr>
        <w:pBdr>
          <w:top w:val="nil"/>
          <w:left w:val="nil"/>
          <w:bottom w:val="nil"/>
          <w:right w:val="nil"/>
          <w:between w:val="nil"/>
        </w:pBdr>
        <w:tabs>
          <w:tab w:val="left" w:pos="0"/>
          <w:tab w:val="left" w:pos="567"/>
          <w:tab w:val="left" w:pos="1294"/>
          <w:tab w:val="left" w:pos="1407"/>
          <w:tab w:val="left" w:pos="1560"/>
          <w:tab w:val="left" w:pos="1843"/>
        </w:tabs>
        <w:spacing w:after="0" w:line="240" w:lineRule="auto"/>
        <w:ind w:left="0" w:firstLine="567"/>
        <w:contextualSpacing w:val="0"/>
        <w:jc w:val="both"/>
        <w:rPr>
          <w:rFonts w:ascii="Verdana" w:hAnsi="Verdana"/>
          <w:szCs w:val="24"/>
        </w:rPr>
      </w:pPr>
      <w:r w:rsidRPr="002A41DC">
        <w:rPr>
          <w:rFonts w:ascii="Verdana" w:eastAsia="Times New Roman" w:hAnsi="Verdana"/>
          <w:szCs w:val="24"/>
        </w:rPr>
        <w:t>jei projektą pateikia tiekėjų/autorių grupė arba autorių grupė, kartu su pasiūlymu turi būti pateikta jungtinės veiklos/bendraautorystės sutartis (pateikiamas skaitmeninis originalas ar tinkamai patvirtinta skaitmeninė jo kopija);</w:t>
      </w:r>
    </w:p>
    <w:p w14:paraId="6EB45232" w14:textId="5D0F03AE" w:rsidR="008666C7" w:rsidRPr="002A41DC" w:rsidRDefault="008666C7" w:rsidP="00430EF3">
      <w:pPr>
        <w:pStyle w:val="Sraopastraipa"/>
        <w:widowControl w:val="0"/>
        <w:numPr>
          <w:ilvl w:val="3"/>
          <w:numId w:val="18"/>
        </w:numPr>
        <w:pBdr>
          <w:top w:val="nil"/>
          <w:left w:val="nil"/>
          <w:bottom w:val="nil"/>
          <w:right w:val="nil"/>
          <w:between w:val="nil"/>
        </w:pBdr>
        <w:tabs>
          <w:tab w:val="left" w:pos="0"/>
          <w:tab w:val="left" w:pos="567"/>
          <w:tab w:val="left" w:pos="1294"/>
          <w:tab w:val="left" w:pos="1407"/>
          <w:tab w:val="left" w:pos="1560"/>
          <w:tab w:val="left" w:pos="1843"/>
        </w:tabs>
        <w:spacing w:after="0" w:line="240" w:lineRule="auto"/>
        <w:ind w:left="0" w:firstLine="567"/>
        <w:contextualSpacing w:val="0"/>
        <w:jc w:val="both"/>
        <w:rPr>
          <w:rFonts w:ascii="Verdana" w:hAnsi="Verdana"/>
          <w:szCs w:val="24"/>
        </w:rPr>
      </w:pPr>
      <w:r w:rsidRPr="002A41DC">
        <w:rPr>
          <w:rFonts w:ascii="Verdana" w:eastAsia="Times New Roman" w:hAnsi="Verdana"/>
          <w:szCs w:val="24"/>
        </w:rPr>
        <w:t>įgaliojimas ar kitas dokumentas (pvz., pareigybės aprašymas), suteikiantis teisę pasirašyti dalyvio pateikiamą Projekto pasiūlymą (taikoma, kai Projekto pasiūlymą pasirašo ne vadovas, o įgaliotas asmuo) (pateikiamas skaitmeninis originalas ar tinkamai patvirtinta skaitmeninė jo kopija).</w:t>
      </w:r>
    </w:p>
    <w:p w14:paraId="16C243A6" w14:textId="23EB06AE" w:rsidR="008666C7" w:rsidRPr="002A41DC" w:rsidRDefault="008666C7" w:rsidP="002B1608">
      <w:pPr>
        <w:pStyle w:val="Sraopastraipa"/>
        <w:widowControl w:val="0"/>
        <w:numPr>
          <w:ilvl w:val="3"/>
          <w:numId w:val="18"/>
        </w:numPr>
        <w:pBdr>
          <w:top w:val="nil"/>
          <w:left w:val="nil"/>
          <w:bottom w:val="nil"/>
          <w:right w:val="nil"/>
          <w:between w:val="nil"/>
        </w:pBdr>
        <w:tabs>
          <w:tab w:val="left" w:pos="0"/>
          <w:tab w:val="left" w:pos="567"/>
          <w:tab w:val="left" w:pos="1294"/>
          <w:tab w:val="left" w:pos="1407"/>
          <w:tab w:val="left" w:pos="1560"/>
          <w:tab w:val="left" w:pos="1843"/>
        </w:tabs>
        <w:spacing w:after="0" w:line="240" w:lineRule="auto"/>
        <w:ind w:left="0" w:right="-1" w:firstLine="567"/>
        <w:contextualSpacing w:val="0"/>
        <w:jc w:val="both"/>
        <w:rPr>
          <w:rStyle w:val="Hipersaitas"/>
          <w:rFonts w:ascii="Verdana" w:hAnsi="Verdana"/>
          <w:color w:val="auto"/>
          <w:szCs w:val="24"/>
          <w:u w:val="none"/>
        </w:rPr>
      </w:pPr>
      <w:r w:rsidRPr="002A41DC">
        <w:rPr>
          <w:rFonts w:ascii="Verdana" w:eastAsia="Times New Roman" w:hAnsi="Verdana"/>
          <w:szCs w:val="24"/>
        </w:rPr>
        <w:t>Pasiūlymo formoje (konkurso sąlygų 2 priedas) tiekėjas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2A41DC">
        <w:rPr>
          <w:rFonts w:ascii="Verdana" w:eastAsia="Times New Roman" w:hAnsi="Verdana"/>
          <w:b/>
          <w:szCs w:val="24"/>
        </w:rPr>
        <w:t>. Informacija, kurią viešai skelbti įpareigoja Lietuvos Respublikos įstatymai, negali būti tiekėjo nurodoma kaip konfidenciali.</w:t>
      </w:r>
      <w:r w:rsidRPr="002A41DC">
        <w:rPr>
          <w:rFonts w:ascii="Verdana" w:eastAsia="Times New Roman" w:hAnsi="Verdana"/>
          <w:szCs w:val="24"/>
        </w:rPr>
        <w:t xml:space="preserve"> Konfidencialia negalima laikyti informacijos, nurodytos VPĮ 20 straipsnio 2 dalyje. Tiekėjas savo pasiūlyme nurodydamas, kad pasiūlyme pateikta informacija yra konfidenciali</w:t>
      </w:r>
      <w:r w:rsidRPr="002A41DC">
        <w:rPr>
          <w:rFonts w:ascii="Verdana" w:eastAsia="Times New Roman" w:hAnsi="Verdana"/>
          <w:b/>
          <w:szCs w:val="24"/>
        </w:rPr>
        <w:t>, turi argumentuotai pagrįsti, kodėl jo nurodyta informacija yra laikoma konfidencialia bei pateikti dokumentus, įrodančius, kokiu pagrindu nurodyta informacija turėtų būti laikoma konfidencialia</w:t>
      </w:r>
      <w:r w:rsidRPr="002A41DC">
        <w:rPr>
          <w:rFonts w:ascii="Verdana" w:eastAsia="Times New Roman" w:hAnsi="Verdana"/>
          <w:szCs w:val="24"/>
        </w:rPr>
        <w:t xml:space="preserve"> (pateikiamas pagrindimas dėl pasiūlyme nurodytos konfidencialios informacijos). Tiekėjui neįvykdžius šios sąlygos, Perkančioji organizacija laikys, kad tiekėjo pasiūlyme nėra konfidencialios informacijos. Perkančioji organizacija, </w:t>
      </w:r>
      <w:r w:rsidR="00BF131B" w:rsidRPr="002A41DC">
        <w:rPr>
          <w:rFonts w:ascii="Verdana" w:eastAsia="Times New Roman" w:hAnsi="Verdana"/>
          <w:szCs w:val="24"/>
        </w:rPr>
        <w:t>Nuolatinė komisija</w:t>
      </w:r>
      <w:r w:rsidRPr="002A41DC">
        <w:rPr>
          <w:rFonts w:ascii="Verdana" w:eastAsia="Times New Roman" w:hAnsi="Verdana"/>
          <w:szCs w:val="24"/>
        </w:rPr>
        <w:t xml:space="preserve">, </w:t>
      </w:r>
      <w:r w:rsidR="00BF131B" w:rsidRPr="002A41DC">
        <w:rPr>
          <w:rFonts w:ascii="Verdana" w:eastAsia="Times New Roman" w:hAnsi="Verdana"/>
          <w:szCs w:val="24"/>
        </w:rPr>
        <w:t>V</w:t>
      </w:r>
      <w:r w:rsidRPr="002A41DC">
        <w:rPr>
          <w:rFonts w:ascii="Verdana" w:eastAsia="Times New Roman" w:hAnsi="Verdana"/>
          <w:szCs w:val="24"/>
        </w:rPr>
        <w:t xml:space="preserve">ertinimo komisija, jos nariai ar ekspertai ir kiti asmenys negali atskleisti tiekėjo pateiktos informacijos, kurią tiekėjas nurodė kaip konfidencialią. </w:t>
      </w:r>
      <w:r w:rsidRPr="002A41DC">
        <w:rPr>
          <w:rFonts w:ascii="Verdana" w:hAnsi="Verdana"/>
          <w:szCs w:val="24"/>
        </w:rPr>
        <w:t xml:space="preserve">Išaiškinimą </w:t>
      </w:r>
      <w:r w:rsidRPr="002A41DC">
        <w:rPr>
          <w:rFonts w:ascii="Verdana" w:hAnsi="Verdana"/>
          <w:spacing w:val="-2"/>
          <w:szCs w:val="24"/>
        </w:rPr>
        <w:t>k</w:t>
      </w:r>
      <w:r w:rsidRPr="002A41DC">
        <w:rPr>
          <w:rFonts w:ascii="Verdana" w:hAnsi="Verdana"/>
          <w:szCs w:val="24"/>
        </w:rPr>
        <w:t xml:space="preserve">aip suprantamas konfidencialumas viešuosiuose pirkimuose (VPĮ 20 straipsnis) galima rasti adresu: </w:t>
      </w:r>
      <w:hyperlink r:id="rId28" w:history="1">
        <w:r w:rsidRPr="002A41DC">
          <w:rPr>
            <w:rStyle w:val="Hipersaitas"/>
            <w:rFonts w:ascii="Verdana" w:hAnsi="Verdana"/>
            <w:szCs w:val="24"/>
          </w:rPr>
          <w:t>https://vpt.lrv.lt/uploads/vpt/documents/files/mp/konfidenciali_informacija.pdf</w:t>
        </w:r>
      </w:hyperlink>
    </w:p>
    <w:p w14:paraId="35A9F7F8" w14:textId="0A6BFF1B" w:rsidR="008666C7" w:rsidRPr="002A41DC" w:rsidRDefault="008666C7" w:rsidP="00430EF3">
      <w:pPr>
        <w:pStyle w:val="Sraopastraipa"/>
        <w:widowControl w:val="0"/>
        <w:numPr>
          <w:ilvl w:val="3"/>
          <w:numId w:val="18"/>
        </w:numPr>
        <w:pBdr>
          <w:top w:val="nil"/>
          <w:left w:val="nil"/>
          <w:bottom w:val="nil"/>
          <w:right w:val="nil"/>
          <w:between w:val="nil"/>
        </w:pBdr>
        <w:tabs>
          <w:tab w:val="left" w:pos="0"/>
          <w:tab w:val="left" w:pos="567"/>
          <w:tab w:val="left" w:pos="1294"/>
          <w:tab w:val="left" w:pos="1407"/>
          <w:tab w:val="left" w:pos="1560"/>
          <w:tab w:val="left" w:pos="1843"/>
        </w:tabs>
        <w:spacing w:after="0" w:line="240" w:lineRule="auto"/>
        <w:ind w:left="0" w:firstLine="567"/>
        <w:contextualSpacing w:val="0"/>
        <w:jc w:val="both"/>
        <w:rPr>
          <w:rFonts w:ascii="Verdana" w:hAnsi="Verdana"/>
          <w:szCs w:val="24"/>
        </w:rPr>
      </w:pPr>
      <w:r w:rsidRPr="002A41DC">
        <w:rPr>
          <w:rFonts w:ascii="Verdana" w:eastAsia="Times New Roman" w:hAnsi="Verdana"/>
          <w:szCs w:val="24"/>
        </w:rPr>
        <w:t>Visi dokumentai, patvirtinantys dalyvių atitiktį projekto konkurso sąlygose nustatytiems reikalavimams, kiti Projekto pasiūlyme pateikiami dokumentai turi būti pateikti naudojant nediskriminuojančius, visuotinai prieinamus duomenų rinkmenų formatus (pvz. .</w:t>
      </w:r>
      <w:proofErr w:type="spellStart"/>
      <w:r w:rsidRPr="002A41DC">
        <w:rPr>
          <w:rFonts w:ascii="Verdana" w:eastAsia="Times New Roman" w:hAnsi="Verdana"/>
          <w:i/>
          <w:szCs w:val="24"/>
        </w:rPr>
        <w:t>pdf</w:t>
      </w:r>
      <w:proofErr w:type="spellEnd"/>
      <w:r w:rsidRPr="002A41DC">
        <w:rPr>
          <w:rFonts w:ascii="Verdana" w:eastAsia="Times New Roman" w:hAnsi="Verdana"/>
          <w:szCs w:val="24"/>
        </w:rPr>
        <w:t>).</w:t>
      </w:r>
    </w:p>
    <w:p w14:paraId="4CCD688B" w14:textId="6DBAAF69" w:rsidR="008666C7" w:rsidRPr="002A41DC" w:rsidRDefault="008666C7" w:rsidP="00430EF3">
      <w:pPr>
        <w:pStyle w:val="Sraopastraipa"/>
        <w:widowControl w:val="0"/>
        <w:numPr>
          <w:ilvl w:val="1"/>
          <w:numId w:val="18"/>
        </w:numPr>
        <w:pBdr>
          <w:top w:val="nil"/>
          <w:left w:val="nil"/>
          <w:bottom w:val="nil"/>
          <w:right w:val="nil"/>
          <w:between w:val="nil"/>
        </w:pBdr>
        <w:tabs>
          <w:tab w:val="left" w:pos="0"/>
          <w:tab w:val="left" w:pos="993"/>
          <w:tab w:val="left" w:pos="1294"/>
          <w:tab w:val="left" w:pos="1407"/>
          <w:tab w:val="left" w:pos="1560"/>
          <w:tab w:val="left" w:pos="1843"/>
        </w:tabs>
        <w:spacing w:after="0" w:line="240" w:lineRule="auto"/>
        <w:ind w:left="0" w:firstLine="567"/>
        <w:jc w:val="both"/>
        <w:rPr>
          <w:rFonts w:ascii="Verdana" w:hAnsi="Verdana"/>
          <w:szCs w:val="24"/>
        </w:rPr>
      </w:pPr>
      <w:r w:rsidRPr="002A41DC">
        <w:rPr>
          <w:rFonts w:ascii="Verdana" w:eastAsia="Times New Roman" w:hAnsi="Verdana"/>
          <w:szCs w:val="24"/>
        </w:rPr>
        <w:t>CVP IS priemonėmis pateiktą Projektą tiekėjas iki nustatyto Projekto pateikimo termino pabaigos gali atsiimti bei pakeisti. Norėdamas vėl pateikti atsiimtą ir pakeistą Projektą, tiekėjas turi jį pateikti iš naujo.</w:t>
      </w:r>
    </w:p>
    <w:p w14:paraId="705990F5" w14:textId="2E995E8F" w:rsidR="008666C7" w:rsidRPr="002A41DC" w:rsidRDefault="008666C7" w:rsidP="00430EF3">
      <w:pPr>
        <w:pStyle w:val="Sraopastraipa"/>
        <w:widowControl w:val="0"/>
        <w:numPr>
          <w:ilvl w:val="1"/>
          <w:numId w:val="18"/>
        </w:numPr>
        <w:pBdr>
          <w:top w:val="nil"/>
          <w:left w:val="nil"/>
          <w:bottom w:val="nil"/>
          <w:right w:val="nil"/>
          <w:between w:val="nil"/>
        </w:pBdr>
        <w:tabs>
          <w:tab w:val="left" w:pos="0"/>
          <w:tab w:val="left" w:pos="993"/>
          <w:tab w:val="left" w:pos="1294"/>
          <w:tab w:val="left" w:pos="1407"/>
          <w:tab w:val="left" w:pos="1560"/>
          <w:tab w:val="left" w:pos="1843"/>
        </w:tabs>
        <w:spacing w:after="0" w:line="240" w:lineRule="auto"/>
        <w:ind w:left="0" w:firstLine="567"/>
        <w:jc w:val="both"/>
        <w:rPr>
          <w:rFonts w:ascii="Verdana" w:hAnsi="Verdana"/>
          <w:szCs w:val="24"/>
        </w:rPr>
      </w:pPr>
      <w:r w:rsidRPr="002A41DC">
        <w:rPr>
          <w:rFonts w:ascii="Verdana" w:eastAsia="Times New Roman" w:hAnsi="Verdana"/>
          <w:szCs w:val="24"/>
        </w:rPr>
        <w:t>Perkančioji organizacija turi teisę pratęsti Projektų pasiūlymų pateikimo terminą. Apie naują Projektų pasiūlymų pateikimo terminą Perkančioji organizacija praneša CVP IS (atitinkamai patikslinamas skelbimas).</w:t>
      </w:r>
    </w:p>
    <w:p w14:paraId="2A3B26F9" w14:textId="77777777" w:rsidR="001D2258" w:rsidRPr="002A41DC" w:rsidRDefault="001D2258" w:rsidP="00430EF3">
      <w:pPr>
        <w:pStyle w:val="Body2"/>
        <w:tabs>
          <w:tab w:val="left" w:pos="1260"/>
        </w:tabs>
        <w:spacing w:after="0"/>
        <w:rPr>
          <w:rFonts w:ascii="Verdana" w:hAnsi="Verdana" w:cs="Times New Roman"/>
          <w:sz w:val="24"/>
          <w:szCs w:val="24"/>
          <w:lang w:val="lt-LT"/>
        </w:rPr>
      </w:pPr>
    </w:p>
    <w:p w14:paraId="2CDCACBC" w14:textId="53E66EA4" w:rsidR="00F87A1F" w:rsidRPr="002A41DC" w:rsidRDefault="008666C7" w:rsidP="00430EF3">
      <w:pPr>
        <w:pStyle w:val="Antrat"/>
        <w:numPr>
          <w:ilvl w:val="3"/>
          <w:numId w:val="3"/>
        </w:numPr>
        <w:tabs>
          <w:tab w:val="left" w:pos="1134"/>
          <w:tab w:val="left" w:pos="1418"/>
          <w:tab w:val="left" w:pos="1560"/>
          <w:tab w:val="left" w:pos="2127"/>
          <w:tab w:val="left" w:pos="2268"/>
          <w:tab w:val="left" w:pos="2552"/>
          <w:tab w:val="left" w:pos="2694"/>
        </w:tabs>
        <w:ind w:left="0" w:firstLine="0"/>
        <w:jc w:val="center"/>
        <w:rPr>
          <w:rFonts w:ascii="Verdana" w:hAnsi="Verdana" w:cs="Times New Roman"/>
          <w:color w:val="auto"/>
          <w:sz w:val="24"/>
          <w:szCs w:val="24"/>
          <w:lang w:val="lt-LT"/>
        </w:rPr>
      </w:pPr>
      <w:bookmarkStart w:id="23" w:name="_Toc488998673"/>
      <w:bookmarkStart w:id="24" w:name="_Toc198715257"/>
      <w:bookmarkEnd w:id="23"/>
      <w:r w:rsidRPr="002A41DC">
        <w:rPr>
          <w:rFonts w:ascii="Verdana" w:hAnsi="Verdana" w:cs="Times New Roman"/>
          <w:color w:val="auto"/>
          <w:sz w:val="24"/>
          <w:szCs w:val="24"/>
          <w:lang w:val="lt-LT"/>
        </w:rPr>
        <w:t xml:space="preserve">projekto </w:t>
      </w:r>
      <w:r w:rsidR="001D2258" w:rsidRPr="002A41DC">
        <w:rPr>
          <w:rFonts w:ascii="Verdana" w:hAnsi="Verdana" w:cs="Times New Roman"/>
          <w:color w:val="auto"/>
          <w:sz w:val="24"/>
          <w:szCs w:val="24"/>
          <w:lang w:val="lt-LT"/>
        </w:rPr>
        <w:t>PASIŪLYMŲ GALIOJIMO UŽTIKRINIMAS</w:t>
      </w:r>
      <w:bookmarkEnd w:id="24"/>
    </w:p>
    <w:p w14:paraId="4FC20565" w14:textId="77777777" w:rsidR="00B61FDA" w:rsidRPr="002A41DC" w:rsidRDefault="00B61FDA" w:rsidP="00430EF3">
      <w:pPr>
        <w:pStyle w:val="Pagrindinistekstas"/>
        <w:spacing w:after="0" w:line="240" w:lineRule="auto"/>
        <w:rPr>
          <w:rFonts w:ascii="Verdana" w:hAnsi="Verdana"/>
          <w:lang w:eastAsia="lt-LT"/>
        </w:rPr>
      </w:pPr>
    </w:p>
    <w:p w14:paraId="7C6234F4" w14:textId="77777777" w:rsidR="008666C7" w:rsidRPr="002A41DC" w:rsidRDefault="008666C7" w:rsidP="00430EF3">
      <w:pPr>
        <w:pStyle w:val="Sraopastraipa"/>
        <w:numPr>
          <w:ilvl w:val="1"/>
          <w:numId w:val="10"/>
        </w:numPr>
        <w:spacing w:after="0" w:line="240" w:lineRule="auto"/>
        <w:ind w:left="0" w:firstLine="709"/>
        <w:rPr>
          <w:rFonts w:ascii="Verdana" w:eastAsia="Arial Unicode MS" w:hAnsi="Verdana"/>
          <w:color w:val="00000A"/>
          <w:szCs w:val="24"/>
          <w:lang w:eastAsia="lt-LT"/>
        </w:rPr>
      </w:pPr>
      <w:r w:rsidRPr="002A41DC">
        <w:rPr>
          <w:rFonts w:ascii="Verdana" w:eastAsia="Arial Unicode MS" w:hAnsi="Verdana"/>
          <w:color w:val="00000A"/>
          <w:szCs w:val="24"/>
          <w:lang w:eastAsia="lt-LT"/>
        </w:rPr>
        <w:t>Perkančioji organizacija nereikalauja Projekto pasiūlymo galiojimo užtikrinimo.</w:t>
      </w:r>
    </w:p>
    <w:p w14:paraId="70914A08" w14:textId="77777777" w:rsidR="00D44D01" w:rsidRPr="002A41DC" w:rsidRDefault="00D44D01" w:rsidP="002B1608">
      <w:pPr>
        <w:spacing w:after="0" w:line="240" w:lineRule="auto"/>
        <w:rPr>
          <w:rFonts w:ascii="Verdana" w:eastAsia="Arial Unicode MS" w:hAnsi="Verdana"/>
          <w:color w:val="00000A"/>
          <w:szCs w:val="24"/>
        </w:rPr>
      </w:pPr>
    </w:p>
    <w:p w14:paraId="68E7BE14" w14:textId="0AAB3774" w:rsidR="001D2258" w:rsidRPr="002A41DC" w:rsidRDefault="008666C7" w:rsidP="00430EF3">
      <w:pPr>
        <w:pStyle w:val="Antrat"/>
        <w:numPr>
          <w:ilvl w:val="3"/>
          <w:numId w:val="3"/>
        </w:numPr>
        <w:ind w:left="0" w:firstLine="567"/>
        <w:jc w:val="center"/>
        <w:rPr>
          <w:rFonts w:ascii="Verdana" w:hAnsi="Verdana" w:cs="Times New Roman"/>
          <w:color w:val="auto"/>
          <w:sz w:val="24"/>
          <w:szCs w:val="24"/>
          <w:lang w:val="lt-LT"/>
        </w:rPr>
      </w:pPr>
      <w:bookmarkStart w:id="25" w:name="_Toc488998675"/>
      <w:bookmarkStart w:id="26" w:name="_Toc198715258"/>
      <w:bookmarkEnd w:id="25"/>
      <w:r w:rsidRPr="002A41DC">
        <w:rPr>
          <w:rFonts w:ascii="Verdana" w:hAnsi="Verdana" w:cs="Times New Roman"/>
          <w:color w:val="auto"/>
          <w:sz w:val="24"/>
          <w:szCs w:val="24"/>
          <w:lang w:val="lt-LT"/>
        </w:rPr>
        <w:t>projekto konkurso komisijos susipažinimas su projekto pasiūlymais, projektų vertinimo eiga, prpjektų vertinimo kriterijai</w:t>
      </w:r>
      <w:bookmarkEnd w:id="26"/>
    </w:p>
    <w:p w14:paraId="1D73ED1F" w14:textId="63EE527F" w:rsidR="001D2258" w:rsidRPr="002A41DC" w:rsidRDefault="001D2258" w:rsidP="00430EF3">
      <w:pPr>
        <w:pStyle w:val="Body2"/>
        <w:spacing w:after="0"/>
        <w:rPr>
          <w:rFonts w:ascii="Verdana" w:hAnsi="Verdana" w:cs="Times New Roman"/>
          <w:sz w:val="24"/>
          <w:szCs w:val="24"/>
          <w:lang w:val="lt-LT"/>
        </w:rPr>
      </w:pPr>
    </w:p>
    <w:p w14:paraId="6C03EA33" w14:textId="77821719" w:rsidR="00890BDF" w:rsidRPr="002A41DC" w:rsidRDefault="00890BDF" w:rsidP="00430EF3">
      <w:pPr>
        <w:pStyle w:val="Sraopastraipa"/>
        <w:widowControl w:val="0"/>
        <w:numPr>
          <w:ilvl w:val="1"/>
          <w:numId w:val="22"/>
        </w:numPr>
        <w:pBdr>
          <w:top w:val="nil"/>
          <w:left w:val="nil"/>
          <w:bottom w:val="nil"/>
          <w:right w:val="nil"/>
          <w:between w:val="nil"/>
        </w:pBdr>
        <w:tabs>
          <w:tab w:val="left" w:pos="0"/>
          <w:tab w:val="left" w:pos="1062"/>
          <w:tab w:val="left" w:pos="1116"/>
        </w:tabs>
        <w:spacing w:after="0" w:line="240" w:lineRule="auto"/>
        <w:ind w:left="0" w:firstLine="709"/>
        <w:jc w:val="both"/>
        <w:rPr>
          <w:rFonts w:ascii="Verdana" w:eastAsia="Times New Roman" w:hAnsi="Verdana"/>
          <w:szCs w:val="24"/>
        </w:rPr>
      </w:pPr>
      <w:r w:rsidRPr="002A41DC">
        <w:rPr>
          <w:rFonts w:ascii="Verdana" w:eastAsia="Times New Roman" w:hAnsi="Verdana"/>
          <w:szCs w:val="24"/>
        </w:rPr>
        <w:lastRenderedPageBreak/>
        <w:t xml:space="preserve">Susipažinimas su projekto konkursui pateiktais pasiūlymais („Vokas 1“) vyks </w:t>
      </w:r>
      <w:r w:rsidR="00E77DE2" w:rsidRPr="002A41DC">
        <w:rPr>
          <w:rFonts w:ascii="Verdana" w:hAnsi="Verdana"/>
          <w:b/>
          <w:szCs w:val="24"/>
        </w:rPr>
        <w:t xml:space="preserve">pirkimo skelbime nurodyta data ir laiku </w:t>
      </w:r>
      <w:r w:rsidR="00E77DE2" w:rsidRPr="002A41DC">
        <w:rPr>
          <w:rFonts w:ascii="Verdana" w:hAnsi="Verdana"/>
          <w:b/>
          <w:bCs/>
          <w:szCs w:val="24"/>
        </w:rPr>
        <w:t>(Lietuvos Respublikos laiku)</w:t>
      </w:r>
      <w:r w:rsidRPr="002A41DC">
        <w:rPr>
          <w:rFonts w:ascii="Verdana" w:eastAsia="Times New Roman" w:hAnsi="Verdana"/>
          <w:szCs w:val="24"/>
        </w:rPr>
        <w:t xml:space="preserve"> Marijampolės savivaldybės administracijoje </w:t>
      </w:r>
      <w:r w:rsidRPr="002A41DC">
        <w:rPr>
          <w:rFonts w:ascii="Verdana" w:hAnsi="Verdana"/>
          <w:szCs w:val="24"/>
        </w:rPr>
        <w:t xml:space="preserve">(J. Basanavičiaus a. 1, 68307 Marijampolė). </w:t>
      </w:r>
      <w:r w:rsidRPr="002A41DC">
        <w:rPr>
          <w:rFonts w:ascii="Verdana" w:eastAsia="Times New Roman" w:hAnsi="Verdana"/>
          <w:szCs w:val="24"/>
        </w:rPr>
        <w:t>Dalyviai į susipažinimo su pasiūlymais posėdį nėra kviečiami.</w:t>
      </w:r>
    </w:p>
    <w:p w14:paraId="2101DC19" w14:textId="34059E5E" w:rsidR="00890BDF" w:rsidRPr="002A41DC" w:rsidRDefault="00890BDF" w:rsidP="00430EF3">
      <w:pPr>
        <w:pStyle w:val="Sraopastraipa"/>
        <w:widowControl w:val="0"/>
        <w:numPr>
          <w:ilvl w:val="1"/>
          <w:numId w:val="22"/>
        </w:numPr>
        <w:pBdr>
          <w:top w:val="nil"/>
          <w:left w:val="nil"/>
          <w:bottom w:val="nil"/>
          <w:right w:val="nil"/>
          <w:between w:val="nil"/>
        </w:pBdr>
        <w:tabs>
          <w:tab w:val="left" w:pos="0"/>
          <w:tab w:val="left" w:pos="1418"/>
          <w:tab w:val="left" w:pos="1560"/>
        </w:tabs>
        <w:spacing w:after="0" w:line="240" w:lineRule="auto"/>
        <w:ind w:left="0" w:firstLine="709"/>
        <w:jc w:val="both"/>
        <w:rPr>
          <w:rFonts w:ascii="Verdana" w:eastAsia="Times New Roman" w:hAnsi="Verdana"/>
          <w:szCs w:val="24"/>
        </w:rPr>
      </w:pPr>
      <w:r w:rsidRPr="002A41DC">
        <w:rPr>
          <w:rFonts w:ascii="Verdana" w:eastAsia="Times New Roman" w:hAnsi="Verdana"/>
          <w:b/>
          <w:szCs w:val="24"/>
        </w:rPr>
        <w:t xml:space="preserve">Projekto konkursui pateiktus Projektus nagrinėja, aptaria ir vertina </w:t>
      </w:r>
      <w:r w:rsidR="00BF131B" w:rsidRPr="002A41DC">
        <w:rPr>
          <w:rFonts w:ascii="Verdana" w:eastAsia="Times New Roman" w:hAnsi="Verdana"/>
          <w:b/>
          <w:szCs w:val="24"/>
        </w:rPr>
        <w:t>V</w:t>
      </w:r>
      <w:r w:rsidRPr="002A41DC">
        <w:rPr>
          <w:rFonts w:ascii="Verdana" w:eastAsia="Times New Roman" w:hAnsi="Verdana"/>
          <w:b/>
          <w:szCs w:val="24"/>
        </w:rPr>
        <w:t>ertinimo komisija. Vertinimo komisija turi teisę pasitelkti ekspertus ir pavesti jiems išnagrinėti ir įvertinti pasiūlymus bei pateikti recenzijas (ekspertines išvadas)</w:t>
      </w:r>
      <w:r w:rsidRPr="002A41DC">
        <w:rPr>
          <w:rFonts w:ascii="Verdana" w:eastAsia="Times New Roman" w:hAnsi="Verdana"/>
          <w:bCs/>
          <w:szCs w:val="24"/>
        </w:rPr>
        <w:t>.</w:t>
      </w:r>
      <w:r w:rsidRPr="002A41DC">
        <w:rPr>
          <w:rFonts w:ascii="Verdana" w:eastAsia="Times New Roman" w:hAnsi="Verdana"/>
          <w:b/>
          <w:szCs w:val="24"/>
        </w:rPr>
        <w:t xml:space="preserve"> </w:t>
      </w:r>
      <w:r w:rsidRPr="002A41DC">
        <w:rPr>
          <w:rFonts w:ascii="Verdana" w:eastAsia="Times New Roman" w:hAnsi="Verdana"/>
          <w:szCs w:val="24"/>
        </w:rPr>
        <w:t xml:space="preserve">Perkančiosios organizacijos pakviesti ekspertai gali būti prašomi raštu pateikti </w:t>
      </w:r>
      <w:r w:rsidR="00BF131B" w:rsidRPr="002A41DC">
        <w:rPr>
          <w:rFonts w:ascii="Verdana" w:eastAsia="Times New Roman" w:hAnsi="Verdana"/>
          <w:szCs w:val="24"/>
        </w:rPr>
        <w:t>V</w:t>
      </w:r>
      <w:r w:rsidRPr="002A41DC">
        <w:rPr>
          <w:rFonts w:ascii="Verdana" w:eastAsia="Times New Roman" w:hAnsi="Verdana"/>
          <w:szCs w:val="24"/>
        </w:rPr>
        <w:t xml:space="preserve">ertinimo komisijai išvadas ir dėl Projektų atitikimo techninėje specifikacijoje nurodytiems reikalavimams. </w:t>
      </w:r>
      <w:r w:rsidRPr="002A41DC">
        <w:rPr>
          <w:rFonts w:ascii="Verdana" w:eastAsia="Times New Roman" w:hAnsi="Verdana"/>
          <w:b/>
          <w:szCs w:val="24"/>
        </w:rPr>
        <w:t>Kiekvienas ekspertas privalės pasirašyti nešališkumo deklaraciją ir konfidencialumo pasižadėjimą bei deklaruoti privačius interesus Vyriausiosios tarnybinės etikos komisijos nustatyta tvarka. Ekspertų išvados rekomendacinio pobūdžio.</w:t>
      </w:r>
    </w:p>
    <w:p w14:paraId="345B5C49" w14:textId="217D1C04" w:rsidR="00890BDF" w:rsidRPr="002A41DC" w:rsidRDefault="00890BDF" w:rsidP="00430EF3">
      <w:pPr>
        <w:pStyle w:val="Sraopastraipa"/>
        <w:widowControl w:val="0"/>
        <w:numPr>
          <w:ilvl w:val="1"/>
          <w:numId w:val="22"/>
        </w:numPr>
        <w:pBdr>
          <w:top w:val="nil"/>
          <w:left w:val="nil"/>
          <w:bottom w:val="nil"/>
          <w:right w:val="nil"/>
          <w:between w:val="nil"/>
        </w:pBdr>
        <w:tabs>
          <w:tab w:val="left" w:pos="0"/>
          <w:tab w:val="left" w:pos="1418"/>
          <w:tab w:val="left" w:pos="1560"/>
        </w:tabs>
        <w:spacing w:after="0" w:line="240" w:lineRule="auto"/>
        <w:ind w:left="0" w:firstLine="709"/>
        <w:jc w:val="both"/>
        <w:rPr>
          <w:rFonts w:ascii="Verdana" w:eastAsia="Times New Roman" w:hAnsi="Verdana"/>
          <w:szCs w:val="24"/>
        </w:rPr>
      </w:pPr>
      <w:r w:rsidRPr="002A41DC">
        <w:rPr>
          <w:rFonts w:ascii="Verdana" w:eastAsia="Times New Roman" w:hAnsi="Verdana"/>
          <w:szCs w:val="24"/>
        </w:rPr>
        <w:t xml:space="preserve">Balsavimo teisę turi tik </w:t>
      </w:r>
      <w:r w:rsidR="00BF131B" w:rsidRPr="002A41DC">
        <w:rPr>
          <w:rFonts w:ascii="Verdana" w:eastAsia="Times New Roman" w:hAnsi="Verdana"/>
          <w:szCs w:val="24"/>
        </w:rPr>
        <w:t>V</w:t>
      </w:r>
      <w:r w:rsidRPr="002A41DC">
        <w:rPr>
          <w:rFonts w:ascii="Verdana" w:eastAsia="Times New Roman" w:hAnsi="Verdana"/>
          <w:szCs w:val="24"/>
        </w:rPr>
        <w:t xml:space="preserve">ertinimo komisijos nariai. Sprendimus </w:t>
      </w:r>
      <w:r w:rsidR="00BF131B" w:rsidRPr="002A41DC">
        <w:rPr>
          <w:rFonts w:ascii="Verdana" w:eastAsia="Times New Roman" w:hAnsi="Verdana"/>
          <w:szCs w:val="24"/>
        </w:rPr>
        <w:t>V</w:t>
      </w:r>
      <w:r w:rsidRPr="002A41DC">
        <w:rPr>
          <w:rFonts w:ascii="Verdana" w:eastAsia="Times New Roman" w:hAnsi="Verdana"/>
          <w:szCs w:val="24"/>
        </w:rPr>
        <w:t xml:space="preserve">ertinimo komisija gali priimti tik </w:t>
      </w:r>
      <w:r w:rsidR="00BF131B" w:rsidRPr="002A41DC">
        <w:rPr>
          <w:rFonts w:ascii="Verdana" w:eastAsia="Times New Roman" w:hAnsi="Verdana"/>
          <w:szCs w:val="24"/>
        </w:rPr>
        <w:t>V</w:t>
      </w:r>
      <w:r w:rsidRPr="002A41DC">
        <w:rPr>
          <w:rFonts w:ascii="Verdana" w:eastAsia="Times New Roman" w:hAnsi="Verdana"/>
          <w:szCs w:val="24"/>
        </w:rPr>
        <w:t xml:space="preserve">ertinimo komisijos posėdyje. Visi </w:t>
      </w:r>
      <w:r w:rsidR="00BF131B" w:rsidRPr="002A41DC">
        <w:rPr>
          <w:rFonts w:ascii="Verdana" w:eastAsia="Times New Roman" w:hAnsi="Verdana"/>
          <w:szCs w:val="24"/>
        </w:rPr>
        <w:t>V</w:t>
      </w:r>
      <w:r w:rsidRPr="002A41DC">
        <w:rPr>
          <w:rFonts w:ascii="Verdana" w:eastAsia="Times New Roman" w:hAnsi="Verdana"/>
          <w:szCs w:val="24"/>
        </w:rPr>
        <w:t xml:space="preserve">ertinimo komisijos posėdžiai yra protokoluojami. Protokole nurodomas bendras </w:t>
      </w:r>
      <w:r w:rsidR="00BF131B" w:rsidRPr="002A41DC">
        <w:rPr>
          <w:rFonts w:ascii="Verdana" w:eastAsia="Times New Roman" w:hAnsi="Verdana"/>
          <w:szCs w:val="24"/>
        </w:rPr>
        <w:t>V</w:t>
      </w:r>
      <w:r w:rsidRPr="002A41DC">
        <w:rPr>
          <w:rFonts w:ascii="Verdana" w:eastAsia="Times New Roman" w:hAnsi="Verdana"/>
          <w:szCs w:val="24"/>
        </w:rPr>
        <w:t xml:space="preserve">ertinimo komisijos sprendimo skirti laimėtojais I-III vietas pagrindimas, nurodant Projektų pasiūlymų eilę su skirtais balais, pateikiamos pasitelktų ekspertų parengtos Projektų recenzijos. Vertinimo komisija Perkančiajai organizacijai protokole gali pateikti rekomendacijas dėl tolimesnių laimėtojais pripažintų Projektų neesminių korekcijų. </w:t>
      </w:r>
    </w:p>
    <w:p w14:paraId="1567722D" w14:textId="5B844BF7" w:rsidR="00890BDF" w:rsidRPr="002A41DC" w:rsidRDefault="00890BDF" w:rsidP="00430EF3">
      <w:pPr>
        <w:pStyle w:val="Sraopastraipa"/>
        <w:widowControl w:val="0"/>
        <w:numPr>
          <w:ilvl w:val="1"/>
          <w:numId w:val="22"/>
        </w:numPr>
        <w:pBdr>
          <w:top w:val="nil"/>
          <w:left w:val="nil"/>
          <w:bottom w:val="nil"/>
          <w:right w:val="nil"/>
          <w:between w:val="nil"/>
        </w:pBdr>
        <w:tabs>
          <w:tab w:val="left" w:pos="0"/>
          <w:tab w:val="left" w:pos="1418"/>
          <w:tab w:val="left" w:pos="1560"/>
        </w:tabs>
        <w:spacing w:after="0" w:line="240" w:lineRule="auto"/>
        <w:ind w:left="0" w:firstLine="709"/>
        <w:jc w:val="both"/>
        <w:rPr>
          <w:rFonts w:ascii="Verdana" w:eastAsia="Times New Roman" w:hAnsi="Verdana"/>
          <w:szCs w:val="24"/>
        </w:rPr>
      </w:pPr>
      <w:r w:rsidRPr="002A41DC">
        <w:rPr>
          <w:rFonts w:ascii="Verdana" w:eastAsia="Times New Roman" w:hAnsi="Verdana"/>
          <w:szCs w:val="24"/>
        </w:rPr>
        <w:t xml:space="preserve">Protokolą pasirašo visi </w:t>
      </w:r>
      <w:r w:rsidR="00BF131B" w:rsidRPr="002A41DC">
        <w:rPr>
          <w:rFonts w:ascii="Verdana" w:eastAsia="Times New Roman" w:hAnsi="Verdana"/>
          <w:szCs w:val="24"/>
        </w:rPr>
        <w:t>V</w:t>
      </w:r>
      <w:r w:rsidRPr="002A41DC">
        <w:rPr>
          <w:rFonts w:ascii="Verdana" w:eastAsia="Times New Roman" w:hAnsi="Verdana"/>
          <w:szCs w:val="24"/>
        </w:rPr>
        <w:t>ertinimo komisijos posėdyje dalyvavę nariai. Vertinimo komisijos pirmininkas, nariai, ekspertai, konsultantai iki projekto konkurso pradžios pasirašo nešališkumo deklaraciją ir konfidencialumo pasižadėjimą.</w:t>
      </w:r>
    </w:p>
    <w:p w14:paraId="140EBD4C" w14:textId="6C7A88F4" w:rsidR="00890BDF" w:rsidRPr="002A41DC" w:rsidRDefault="00890BDF" w:rsidP="00430EF3">
      <w:pPr>
        <w:pStyle w:val="Sraopastraipa"/>
        <w:widowControl w:val="0"/>
        <w:numPr>
          <w:ilvl w:val="1"/>
          <w:numId w:val="22"/>
        </w:numPr>
        <w:pBdr>
          <w:top w:val="nil"/>
          <w:left w:val="nil"/>
          <w:bottom w:val="nil"/>
          <w:right w:val="nil"/>
          <w:between w:val="nil"/>
        </w:pBdr>
        <w:tabs>
          <w:tab w:val="left" w:pos="0"/>
          <w:tab w:val="left" w:pos="1418"/>
          <w:tab w:val="left" w:pos="1560"/>
        </w:tabs>
        <w:spacing w:after="0" w:line="240" w:lineRule="auto"/>
        <w:ind w:left="0" w:firstLine="709"/>
        <w:jc w:val="both"/>
        <w:rPr>
          <w:rFonts w:ascii="Verdana" w:eastAsia="Times New Roman" w:hAnsi="Verdana"/>
          <w:szCs w:val="24"/>
        </w:rPr>
      </w:pPr>
      <w:r w:rsidRPr="002A41DC">
        <w:rPr>
          <w:rFonts w:ascii="Verdana" w:eastAsia="Times New Roman" w:hAnsi="Verdana"/>
          <w:szCs w:val="24"/>
        </w:rPr>
        <w:t>Vertinimo komisija ar jos pasitelkti ekspertai vertina tik tuos Projekto pasiūlymus, kurie atitinka projekto konkurso sąlygose nurodytus reikalavimus. Vertinimo komisija priima sprendimą dėl tiekėjų pateiktų Projektų atitikties konkurso medžiagos pateikimo reikalavimams (žr. VI skyrių). Projektai vertinami nedalyvaujant juos pateikusiems dalyviams. Vertinami tik anonimiškai pateikti Projekto pasiūlymai.</w:t>
      </w:r>
    </w:p>
    <w:p w14:paraId="5A281F3D" w14:textId="750EB5D0" w:rsidR="00890BDF" w:rsidRPr="002A41DC" w:rsidRDefault="00890BDF" w:rsidP="00430EF3">
      <w:pPr>
        <w:pStyle w:val="Sraopastraipa"/>
        <w:widowControl w:val="0"/>
        <w:numPr>
          <w:ilvl w:val="1"/>
          <w:numId w:val="22"/>
        </w:numPr>
        <w:pBdr>
          <w:top w:val="nil"/>
          <w:left w:val="nil"/>
          <w:bottom w:val="nil"/>
          <w:right w:val="nil"/>
          <w:between w:val="nil"/>
        </w:pBdr>
        <w:tabs>
          <w:tab w:val="left" w:pos="0"/>
          <w:tab w:val="left" w:pos="1418"/>
          <w:tab w:val="left" w:pos="1560"/>
        </w:tabs>
        <w:spacing w:after="0" w:line="240" w:lineRule="auto"/>
        <w:ind w:left="0" w:firstLine="709"/>
        <w:jc w:val="both"/>
        <w:rPr>
          <w:rFonts w:ascii="Verdana" w:eastAsia="Times New Roman" w:hAnsi="Verdana"/>
          <w:szCs w:val="24"/>
        </w:rPr>
      </w:pPr>
      <w:r w:rsidRPr="002A41DC">
        <w:rPr>
          <w:rFonts w:ascii="Verdana" w:eastAsia="Times New Roman" w:hAnsi="Verdana"/>
          <w:szCs w:val="24"/>
        </w:rPr>
        <w:t xml:space="preserve">Projekto konkurso sąlygose nurodytus reikalavimus atitinkančius Projekto pasiūlymus (neatmestus Projekto pasiūlymus) </w:t>
      </w:r>
      <w:r w:rsidR="00BF131B" w:rsidRPr="002A41DC">
        <w:rPr>
          <w:rFonts w:ascii="Verdana" w:eastAsia="Times New Roman" w:hAnsi="Verdana"/>
          <w:szCs w:val="24"/>
        </w:rPr>
        <w:t>V</w:t>
      </w:r>
      <w:r w:rsidRPr="002A41DC">
        <w:rPr>
          <w:rFonts w:ascii="Verdana" w:eastAsia="Times New Roman" w:hAnsi="Verdana"/>
          <w:szCs w:val="24"/>
        </w:rPr>
        <w:t xml:space="preserve">ertinimo komisija ar jos pasitelkti ekspertai vertina pagal šio aprašo </w:t>
      </w:r>
      <w:r w:rsidR="00366896" w:rsidRPr="002A41DC">
        <w:rPr>
          <w:rFonts w:ascii="Verdana" w:eastAsia="Times New Roman" w:hAnsi="Verdana"/>
          <w:szCs w:val="24"/>
        </w:rPr>
        <w:t>8.</w:t>
      </w:r>
      <w:r w:rsidR="00E77DE2" w:rsidRPr="002A41DC">
        <w:rPr>
          <w:rFonts w:ascii="Verdana" w:eastAsia="Times New Roman" w:hAnsi="Verdana"/>
          <w:szCs w:val="24"/>
        </w:rPr>
        <w:t>7</w:t>
      </w:r>
      <w:r w:rsidRPr="002A41DC">
        <w:rPr>
          <w:rFonts w:ascii="Verdana" w:eastAsia="Times New Roman" w:hAnsi="Verdana"/>
          <w:szCs w:val="24"/>
        </w:rPr>
        <w:t xml:space="preserve"> punkte nustatytus vertinimo kriterijus bei surašo kiekvieno iš Projektų recenzijas, </w:t>
      </w:r>
      <w:r w:rsidRPr="002A41DC">
        <w:rPr>
          <w:rFonts w:ascii="Verdana" w:hAnsi="Verdana"/>
          <w:szCs w:val="24"/>
        </w:rPr>
        <w:t>kurios bus teikiamos Projektus pateikusiems dalyviams</w:t>
      </w:r>
      <w:r w:rsidRPr="002A41DC">
        <w:rPr>
          <w:rFonts w:ascii="Verdana" w:eastAsia="Times New Roman" w:hAnsi="Verdana"/>
          <w:szCs w:val="24"/>
        </w:rPr>
        <w:t xml:space="preserve">. </w:t>
      </w:r>
    </w:p>
    <w:p w14:paraId="057F7E0F" w14:textId="596381FD" w:rsidR="00890BDF" w:rsidRPr="002A41DC" w:rsidRDefault="00890BDF" w:rsidP="00430EF3">
      <w:pPr>
        <w:pStyle w:val="Sraopastraipa"/>
        <w:widowControl w:val="0"/>
        <w:numPr>
          <w:ilvl w:val="1"/>
          <w:numId w:val="22"/>
        </w:numPr>
        <w:pBdr>
          <w:top w:val="nil"/>
          <w:left w:val="nil"/>
          <w:bottom w:val="nil"/>
          <w:right w:val="nil"/>
          <w:between w:val="nil"/>
        </w:pBdr>
        <w:tabs>
          <w:tab w:val="left" w:pos="0"/>
          <w:tab w:val="left" w:pos="1418"/>
          <w:tab w:val="left" w:pos="1560"/>
        </w:tabs>
        <w:spacing w:after="0" w:line="240" w:lineRule="auto"/>
        <w:ind w:left="0" w:firstLine="709"/>
        <w:jc w:val="both"/>
        <w:rPr>
          <w:rFonts w:ascii="Verdana" w:eastAsia="Times New Roman" w:hAnsi="Verdana"/>
          <w:szCs w:val="24"/>
        </w:rPr>
      </w:pPr>
      <w:r w:rsidRPr="002A41DC">
        <w:rPr>
          <w:rFonts w:ascii="Verdana" w:eastAsia="Times New Roman" w:hAnsi="Verdana"/>
          <w:szCs w:val="24"/>
        </w:rPr>
        <w:t>Dalyvių parengti Projektai bus vertinami pagal šiuos vertinimo kriterijus:</w:t>
      </w:r>
    </w:p>
    <w:tbl>
      <w:tblPr>
        <w:tblStyle w:val="Lentelstinklelis"/>
        <w:tblW w:w="0" w:type="auto"/>
        <w:tblLook w:val="04A0" w:firstRow="1" w:lastRow="0" w:firstColumn="1" w:lastColumn="0" w:noHBand="0" w:noVBand="1"/>
      </w:tblPr>
      <w:tblGrid>
        <w:gridCol w:w="1938"/>
        <w:gridCol w:w="5873"/>
        <w:gridCol w:w="1817"/>
      </w:tblGrid>
      <w:tr w:rsidR="002D6A08" w:rsidRPr="002A41DC" w14:paraId="31F72756" w14:textId="77777777" w:rsidTr="00E26877">
        <w:tc>
          <w:tcPr>
            <w:tcW w:w="1951" w:type="dxa"/>
          </w:tcPr>
          <w:p w14:paraId="2129A9B7" w14:textId="77777777" w:rsidR="002D6A08" w:rsidRPr="002A41DC" w:rsidRDefault="002D6A08" w:rsidP="00430EF3">
            <w:pPr>
              <w:tabs>
                <w:tab w:val="left" w:pos="567"/>
              </w:tabs>
              <w:ind w:right="-108"/>
              <w:jc w:val="center"/>
              <w:rPr>
                <w:rFonts w:ascii="Verdana" w:hAnsi="Verdana"/>
                <w:b/>
                <w:sz w:val="24"/>
                <w:szCs w:val="24"/>
              </w:rPr>
            </w:pPr>
            <w:r w:rsidRPr="002A41DC">
              <w:rPr>
                <w:rFonts w:ascii="Verdana" w:hAnsi="Verdana"/>
                <w:b/>
                <w:sz w:val="24"/>
                <w:szCs w:val="24"/>
              </w:rPr>
              <w:t>Vertinimo kriterijus</w:t>
            </w:r>
          </w:p>
        </w:tc>
        <w:tc>
          <w:tcPr>
            <w:tcW w:w="6095" w:type="dxa"/>
          </w:tcPr>
          <w:p w14:paraId="56608900" w14:textId="77777777" w:rsidR="002D6A08" w:rsidRPr="002A41DC" w:rsidRDefault="002D6A08" w:rsidP="00430EF3">
            <w:pPr>
              <w:tabs>
                <w:tab w:val="left" w:pos="567"/>
              </w:tabs>
              <w:ind w:right="566" w:firstLine="567"/>
              <w:jc w:val="both"/>
              <w:rPr>
                <w:rFonts w:ascii="Verdana" w:hAnsi="Verdana"/>
                <w:b/>
                <w:sz w:val="24"/>
                <w:szCs w:val="24"/>
              </w:rPr>
            </w:pPr>
            <w:r w:rsidRPr="002A41DC">
              <w:rPr>
                <w:rFonts w:ascii="Verdana" w:hAnsi="Verdana"/>
                <w:b/>
                <w:sz w:val="24"/>
                <w:szCs w:val="24"/>
              </w:rPr>
              <w:t>Vertinimo kriterijaus turinys</w:t>
            </w:r>
          </w:p>
        </w:tc>
        <w:tc>
          <w:tcPr>
            <w:tcW w:w="1701" w:type="dxa"/>
          </w:tcPr>
          <w:p w14:paraId="5074B5B1" w14:textId="77777777" w:rsidR="002D6A08" w:rsidRPr="002A41DC" w:rsidRDefault="002D6A08" w:rsidP="00430EF3">
            <w:pPr>
              <w:tabs>
                <w:tab w:val="left" w:pos="95"/>
              </w:tabs>
              <w:ind w:right="-29"/>
              <w:jc w:val="center"/>
              <w:rPr>
                <w:rFonts w:ascii="Verdana" w:hAnsi="Verdana"/>
                <w:b/>
                <w:sz w:val="24"/>
                <w:szCs w:val="24"/>
              </w:rPr>
            </w:pPr>
            <w:r w:rsidRPr="002A41DC">
              <w:rPr>
                <w:rFonts w:ascii="Verdana" w:hAnsi="Verdana"/>
                <w:b/>
                <w:sz w:val="24"/>
                <w:szCs w:val="24"/>
              </w:rPr>
              <w:t>Vertinimo kriterijaus lyginamasis</w:t>
            </w:r>
          </w:p>
          <w:p w14:paraId="286B2856" w14:textId="77777777" w:rsidR="002D6A08" w:rsidRPr="002A41DC" w:rsidRDefault="002D6A08" w:rsidP="00430EF3">
            <w:pPr>
              <w:tabs>
                <w:tab w:val="left" w:pos="567"/>
              </w:tabs>
              <w:ind w:right="-63" w:hanging="46"/>
              <w:jc w:val="center"/>
              <w:rPr>
                <w:rFonts w:ascii="Verdana" w:hAnsi="Verdana"/>
                <w:b/>
                <w:sz w:val="24"/>
                <w:szCs w:val="24"/>
              </w:rPr>
            </w:pPr>
            <w:r w:rsidRPr="002A41DC">
              <w:rPr>
                <w:rFonts w:ascii="Verdana" w:hAnsi="Verdana"/>
                <w:b/>
                <w:sz w:val="24"/>
                <w:szCs w:val="24"/>
              </w:rPr>
              <w:t>Svoris (Y)</w:t>
            </w:r>
          </w:p>
        </w:tc>
      </w:tr>
      <w:tr w:rsidR="002D6A08" w:rsidRPr="002A41DC" w14:paraId="3DAA6F31" w14:textId="77777777" w:rsidTr="00E26877">
        <w:trPr>
          <w:trHeight w:val="3202"/>
        </w:trPr>
        <w:tc>
          <w:tcPr>
            <w:tcW w:w="1951" w:type="dxa"/>
          </w:tcPr>
          <w:p w14:paraId="71ACDBA4" w14:textId="77777777" w:rsidR="002D6A08" w:rsidRPr="002A41DC" w:rsidRDefault="002D6A08" w:rsidP="00430EF3">
            <w:pPr>
              <w:tabs>
                <w:tab w:val="left" w:pos="567"/>
                <w:tab w:val="left" w:pos="1701"/>
              </w:tabs>
              <w:ind w:right="-108"/>
              <w:rPr>
                <w:rFonts w:ascii="Verdana" w:hAnsi="Verdana"/>
                <w:sz w:val="24"/>
                <w:szCs w:val="24"/>
              </w:rPr>
            </w:pPr>
            <w:r w:rsidRPr="002A41DC">
              <w:rPr>
                <w:rFonts w:ascii="Verdana" w:hAnsi="Verdana"/>
                <w:sz w:val="24"/>
                <w:szCs w:val="24"/>
              </w:rPr>
              <w:lastRenderedPageBreak/>
              <w:t>Skulptūros idėjos originalumas ir vientisumas (T1)</w:t>
            </w:r>
          </w:p>
        </w:tc>
        <w:tc>
          <w:tcPr>
            <w:tcW w:w="6095" w:type="dxa"/>
          </w:tcPr>
          <w:p w14:paraId="0F7314C6" w14:textId="77777777" w:rsidR="002D6A08" w:rsidRPr="002A41DC" w:rsidRDefault="002D6A08" w:rsidP="00430EF3">
            <w:pPr>
              <w:tabs>
                <w:tab w:val="left" w:pos="567"/>
                <w:tab w:val="left" w:pos="5846"/>
              </w:tabs>
              <w:jc w:val="both"/>
              <w:rPr>
                <w:rFonts w:ascii="Verdana" w:hAnsi="Verdana"/>
                <w:b/>
                <w:sz w:val="24"/>
                <w:szCs w:val="24"/>
              </w:rPr>
            </w:pPr>
            <w:r w:rsidRPr="002A41DC">
              <w:rPr>
                <w:rFonts w:ascii="Verdana" w:hAnsi="Verdana"/>
                <w:b/>
                <w:sz w:val="24"/>
                <w:szCs w:val="24"/>
              </w:rPr>
              <w:t>Apima:</w:t>
            </w:r>
          </w:p>
          <w:p w14:paraId="4CF09C83" w14:textId="77777777" w:rsidR="002D6A08" w:rsidRPr="002A41DC" w:rsidRDefault="002D6A08" w:rsidP="00430EF3">
            <w:pPr>
              <w:tabs>
                <w:tab w:val="left" w:pos="567"/>
                <w:tab w:val="left" w:pos="5846"/>
              </w:tabs>
              <w:jc w:val="both"/>
              <w:rPr>
                <w:rFonts w:ascii="Verdana" w:hAnsi="Verdana"/>
                <w:bCs/>
                <w:sz w:val="24"/>
                <w:szCs w:val="24"/>
              </w:rPr>
            </w:pPr>
            <w:r w:rsidRPr="002A41DC">
              <w:rPr>
                <w:rFonts w:ascii="Verdana" w:hAnsi="Verdana"/>
                <w:bCs/>
                <w:sz w:val="24"/>
                <w:szCs w:val="24"/>
              </w:rPr>
              <w:t xml:space="preserve">1. Originalumą ir </w:t>
            </w:r>
            <w:proofErr w:type="spellStart"/>
            <w:r w:rsidRPr="002A41DC">
              <w:rPr>
                <w:rFonts w:ascii="Verdana" w:hAnsi="Verdana"/>
                <w:bCs/>
                <w:sz w:val="24"/>
                <w:szCs w:val="24"/>
              </w:rPr>
              <w:t>kontekstualumą</w:t>
            </w:r>
            <w:proofErr w:type="spellEnd"/>
            <w:r w:rsidRPr="002A41DC">
              <w:rPr>
                <w:rFonts w:ascii="Verdana" w:hAnsi="Verdana"/>
                <w:bCs/>
                <w:sz w:val="24"/>
                <w:szCs w:val="24"/>
              </w:rPr>
              <w:t>;</w:t>
            </w:r>
          </w:p>
          <w:p w14:paraId="45B12A5A" w14:textId="77777777" w:rsidR="002D6A08" w:rsidRPr="002A41DC" w:rsidRDefault="002D6A08" w:rsidP="00430EF3">
            <w:pPr>
              <w:tabs>
                <w:tab w:val="left" w:pos="567"/>
                <w:tab w:val="left" w:pos="5846"/>
              </w:tabs>
              <w:jc w:val="both"/>
              <w:rPr>
                <w:rFonts w:ascii="Verdana" w:hAnsi="Verdana"/>
                <w:bCs/>
                <w:sz w:val="24"/>
                <w:szCs w:val="24"/>
              </w:rPr>
            </w:pPr>
            <w:r w:rsidRPr="002A41DC">
              <w:rPr>
                <w:rFonts w:ascii="Verdana" w:hAnsi="Verdana"/>
                <w:bCs/>
                <w:sz w:val="24"/>
                <w:szCs w:val="24"/>
              </w:rPr>
              <w:t>2. Estetinę išraišką;</w:t>
            </w:r>
          </w:p>
          <w:p w14:paraId="38B29397" w14:textId="77777777" w:rsidR="002D6A08" w:rsidRPr="002A41DC" w:rsidRDefault="002D6A08" w:rsidP="00430EF3">
            <w:pPr>
              <w:tabs>
                <w:tab w:val="left" w:pos="567"/>
                <w:tab w:val="left" w:pos="5846"/>
              </w:tabs>
              <w:jc w:val="both"/>
              <w:rPr>
                <w:rFonts w:ascii="Verdana" w:hAnsi="Verdana"/>
                <w:bCs/>
                <w:sz w:val="24"/>
                <w:szCs w:val="24"/>
              </w:rPr>
            </w:pPr>
            <w:r w:rsidRPr="002A41DC">
              <w:rPr>
                <w:rFonts w:ascii="Verdana" w:hAnsi="Verdana"/>
                <w:bCs/>
                <w:sz w:val="24"/>
                <w:szCs w:val="24"/>
              </w:rPr>
              <w:t>3. Spalvinių sprendimų suderinamumą;</w:t>
            </w:r>
          </w:p>
          <w:p w14:paraId="35D4D9FA" w14:textId="77777777" w:rsidR="002D6A08" w:rsidRPr="002A41DC" w:rsidRDefault="002D6A08" w:rsidP="00430EF3">
            <w:pPr>
              <w:tabs>
                <w:tab w:val="left" w:pos="567"/>
                <w:tab w:val="left" w:pos="5846"/>
              </w:tabs>
              <w:jc w:val="both"/>
              <w:rPr>
                <w:rFonts w:ascii="Verdana" w:hAnsi="Verdana"/>
                <w:bCs/>
                <w:sz w:val="24"/>
                <w:szCs w:val="24"/>
              </w:rPr>
            </w:pPr>
            <w:r w:rsidRPr="002A41DC">
              <w:rPr>
                <w:rFonts w:ascii="Verdana" w:hAnsi="Verdana"/>
                <w:bCs/>
                <w:sz w:val="24"/>
                <w:szCs w:val="24"/>
              </w:rPr>
              <w:t>4. Erdvinį sprendimą, funkcionalumą ir naudojimą;</w:t>
            </w:r>
          </w:p>
          <w:p w14:paraId="41BB28A8" w14:textId="77777777" w:rsidR="002D6A08" w:rsidRPr="002A41DC" w:rsidRDefault="002D6A08" w:rsidP="00430EF3">
            <w:pPr>
              <w:tabs>
                <w:tab w:val="left" w:pos="208"/>
                <w:tab w:val="left" w:pos="346"/>
              </w:tabs>
              <w:ind w:right="114"/>
              <w:contextualSpacing/>
              <w:jc w:val="both"/>
              <w:rPr>
                <w:rFonts w:ascii="Verdana" w:hAnsi="Verdana"/>
                <w:sz w:val="24"/>
                <w:szCs w:val="24"/>
              </w:rPr>
            </w:pPr>
            <w:r w:rsidRPr="002A41DC">
              <w:rPr>
                <w:rFonts w:ascii="Verdana" w:hAnsi="Verdana"/>
                <w:bCs/>
                <w:sz w:val="24"/>
                <w:szCs w:val="24"/>
              </w:rPr>
              <w:t>5. Inovatyvumą.</w:t>
            </w:r>
          </w:p>
        </w:tc>
        <w:tc>
          <w:tcPr>
            <w:tcW w:w="1701" w:type="dxa"/>
          </w:tcPr>
          <w:p w14:paraId="441390E5" w14:textId="77777777" w:rsidR="002D6A08" w:rsidRPr="002A41DC" w:rsidRDefault="002D6A08" w:rsidP="00430EF3">
            <w:pPr>
              <w:tabs>
                <w:tab w:val="left" w:pos="95"/>
              </w:tabs>
              <w:ind w:right="-29"/>
              <w:jc w:val="center"/>
              <w:rPr>
                <w:rFonts w:ascii="Verdana" w:hAnsi="Verdana"/>
                <w:sz w:val="24"/>
                <w:szCs w:val="24"/>
              </w:rPr>
            </w:pPr>
            <w:r w:rsidRPr="002A41DC">
              <w:rPr>
                <w:rFonts w:ascii="Verdana" w:hAnsi="Verdana"/>
                <w:sz w:val="24"/>
                <w:szCs w:val="24"/>
              </w:rPr>
              <w:t>30</w:t>
            </w:r>
          </w:p>
        </w:tc>
      </w:tr>
      <w:tr w:rsidR="002D6A08" w:rsidRPr="002A41DC" w14:paraId="6351ECA5" w14:textId="77777777" w:rsidTr="00E26877">
        <w:tc>
          <w:tcPr>
            <w:tcW w:w="1951" w:type="dxa"/>
          </w:tcPr>
          <w:p w14:paraId="4E788803" w14:textId="77777777" w:rsidR="002D6A08" w:rsidRPr="002A41DC" w:rsidRDefault="002D6A08" w:rsidP="00430EF3">
            <w:pPr>
              <w:tabs>
                <w:tab w:val="left" w:pos="567"/>
                <w:tab w:val="left" w:pos="1701"/>
              </w:tabs>
              <w:ind w:right="-108"/>
              <w:rPr>
                <w:rFonts w:ascii="Verdana" w:hAnsi="Verdana"/>
                <w:bCs/>
                <w:sz w:val="24"/>
                <w:szCs w:val="24"/>
              </w:rPr>
            </w:pPr>
            <w:r w:rsidRPr="002A41DC">
              <w:rPr>
                <w:rFonts w:ascii="Verdana" w:hAnsi="Verdana"/>
                <w:bCs/>
                <w:sz w:val="24"/>
                <w:szCs w:val="24"/>
              </w:rPr>
              <w:t>Pateiktos idėjos išpildymas (T2)</w:t>
            </w:r>
          </w:p>
        </w:tc>
        <w:tc>
          <w:tcPr>
            <w:tcW w:w="6095" w:type="dxa"/>
          </w:tcPr>
          <w:p w14:paraId="0106B36F" w14:textId="77777777" w:rsidR="002D6A08" w:rsidRPr="002A41DC" w:rsidRDefault="002D6A08" w:rsidP="00430EF3">
            <w:pPr>
              <w:tabs>
                <w:tab w:val="left" w:pos="567"/>
                <w:tab w:val="left" w:pos="5846"/>
              </w:tabs>
              <w:jc w:val="both"/>
              <w:rPr>
                <w:rFonts w:ascii="Verdana" w:hAnsi="Verdana"/>
                <w:b/>
                <w:sz w:val="24"/>
                <w:szCs w:val="24"/>
              </w:rPr>
            </w:pPr>
            <w:r w:rsidRPr="002A41DC">
              <w:rPr>
                <w:rFonts w:ascii="Verdana" w:hAnsi="Verdana"/>
                <w:b/>
                <w:sz w:val="24"/>
                <w:szCs w:val="24"/>
              </w:rPr>
              <w:t>Apima:</w:t>
            </w:r>
          </w:p>
          <w:p w14:paraId="791E62B7" w14:textId="77777777" w:rsidR="002D6A08" w:rsidRPr="002A41DC" w:rsidRDefault="002D6A08" w:rsidP="00430EF3">
            <w:pPr>
              <w:pStyle w:val="Sraopastraipa"/>
              <w:numPr>
                <w:ilvl w:val="0"/>
                <w:numId w:val="28"/>
              </w:numPr>
              <w:tabs>
                <w:tab w:val="left" w:pos="567"/>
                <w:tab w:val="left" w:pos="5846"/>
              </w:tabs>
              <w:jc w:val="both"/>
              <w:rPr>
                <w:rFonts w:ascii="Verdana" w:hAnsi="Verdana"/>
                <w:bCs/>
                <w:szCs w:val="24"/>
              </w:rPr>
            </w:pPr>
            <w:r w:rsidRPr="002A41DC">
              <w:rPr>
                <w:rFonts w:ascii="Verdana" w:hAnsi="Verdana"/>
                <w:bCs/>
                <w:szCs w:val="24"/>
              </w:rPr>
              <w:t>Skulptūra atspindi idėjos esmę;</w:t>
            </w:r>
          </w:p>
          <w:p w14:paraId="1DBE0BEE" w14:textId="77777777" w:rsidR="002D6A08" w:rsidRPr="002A41DC" w:rsidRDefault="002D6A08" w:rsidP="00430EF3">
            <w:pPr>
              <w:pStyle w:val="Sraopastraipa"/>
              <w:numPr>
                <w:ilvl w:val="0"/>
                <w:numId w:val="28"/>
              </w:numPr>
              <w:tabs>
                <w:tab w:val="left" w:pos="567"/>
                <w:tab w:val="left" w:pos="5846"/>
              </w:tabs>
              <w:jc w:val="both"/>
              <w:rPr>
                <w:rFonts w:ascii="Verdana" w:hAnsi="Verdana"/>
                <w:bCs/>
                <w:szCs w:val="24"/>
              </w:rPr>
            </w:pPr>
            <w:r w:rsidRPr="002A41DC">
              <w:rPr>
                <w:rFonts w:ascii="Verdana" w:hAnsi="Verdana"/>
                <w:bCs/>
                <w:szCs w:val="24"/>
              </w:rPr>
              <w:t>Idėja perteikta originaliai, nestandartiškai;</w:t>
            </w:r>
          </w:p>
          <w:p w14:paraId="1EDC7BCF" w14:textId="77777777" w:rsidR="002D6A08" w:rsidRPr="002A41DC" w:rsidRDefault="002D6A08" w:rsidP="00430EF3">
            <w:pPr>
              <w:pStyle w:val="Sraopastraipa"/>
              <w:numPr>
                <w:ilvl w:val="0"/>
                <w:numId w:val="28"/>
              </w:numPr>
              <w:tabs>
                <w:tab w:val="left" w:pos="567"/>
                <w:tab w:val="left" w:pos="5846"/>
              </w:tabs>
              <w:jc w:val="both"/>
              <w:rPr>
                <w:rFonts w:ascii="Verdana" w:hAnsi="Verdana"/>
                <w:bCs/>
                <w:szCs w:val="24"/>
              </w:rPr>
            </w:pPr>
            <w:r w:rsidRPr="002A41DC">
              <w:rPr>
                <w:rFonts w:ascii="Verdana" w:hAnsi="Verdana"/>
                <w:bCs/>
                <w:szCs w:val="24"/>
              </w:rPr>
              <w:t>Lengva suprasti ką kūriniu norima pasakyti;</w:t>
            </w:r>
          </w:p>
          <w:p w14:paraId="0B867F95" w14:textId="77777777" w:rsidR="002D6A08" w:rsidRPr="002A41DC" w:rsidRDefault="002D6A08" w:rsidP="00430EF3">
            <w:pPr>
              <w:pStyle w:val="Sraopastraipa"/>
              <w:numPr>
                <w:ilvl w:val="0"/>
                <w:numId w:val="28"/>
              </w:numPr>
              <w:tabs>
                <w:tab w:val="left" w:pos="567"/>
                <w:tab w:val="left" w:pos="5846"/>
              </w:tabs>
              <w:jc w:val="both"/>
              <w:rPr>
                <w:rFonts w:ascii="Verdana" w:hAnsi="Verdana"/>
                <w:bCs/>
                <w:szCs w:val="24"/>
              </w:rPr>
            </w:pPr>
            <w:r w:rsidRPr="002A41DC">
              <w:rPr>
                <w:rFonts w:ascii="Verdana" w:hAnsi="Verdana"/>
                <w:bCs/>
                <w:szCs w:val="24"/>
              </w:rPr>
              <w:t>Kūrinys verčia mąstyti plačiau nei tik apie pažodinę idėją.</w:t>
            </w:r>
          </w:p>
          <w:p w14:paraId="41D92044" w14:textId="77777777" w:rsidR="002D6A08" w:rsidRPr="002A41DC" w:rsidRDefault="002D6A08" w:rsidP="00430EF3">
            <w:pPr>
              <w:tabs>
                <w:tab w:val="left" w:pos="567"/>
                <w:tab w:val="left" w:pos="5846"/>
              </w:tabs>
              <w:jc w:val="both"/>
              <w:rPr>
                <w:rFonts w:ascii="Verdana" w:hAnsi="Verdana"/>
                <w:bCs/>
                <w:sz w:val="24"/>
                <w:szCs w:val="24"/>
              </w:rPr>
            </w:pPr>
            <w:r w:rsidRPr="002A41DC">
              <w:rPr>
                <w:rFonts w:ascii="Verdana" w:hAnsi="Verdana"/>
                <w:bCs/>
                <w:sz w:val="24"/>
                <w:szCs w:val="24"/>
              </w:rPr>
              <w:t>Meninės užduoties supratimo ir įgyvendinimo kokybė - kiek tiksliai ir kūrybiškai idėja perteikta į skulptūros formą</w:t>
            </w:r>
          </w:p>
        </w:tc>
        <w:tc>
          <w:tcPr>
            <w:tcW w:w="1701" w:type="dxa"/>
          </w:tcPr>
          <w:p w14:paraId="41B79FD4" w14:textId="77777777" w:rsidR="002D6A08" w:rsidRPr="002A41DC" w:rsidRDefault="002D6A08" w:rsidP="00430EF3">
            <w:pPr>
              <w:tabs>
                <w:tab w:val="left" w:pos="95"/>
              </w:tabs>
              <w:ind w:right="-29"/>
              <w:jc w:val="center"/>
              <w:rPr>
                <w:rFonts w:ascii="Verdana" w:hAnsi="Verdana"/>
                <w:sz w:val="24"/>
                <w:szCs w:val="24"/>
              </w:rPr>
            </w:pPr>
          </w:p>
          <w:p w14:paraId="3C7B5AA9" w14:textId="77777777" w:rsidR="002D6A08" w:rsidRPr="002A41DC" w:rsidRDefault="002D6A08" w:rsidP="00430EF3">
            <w:pPr>
              <w:tabs>
                <w:tab w:val="left" w:pos="95"/>
              </w:tabs>
              <w:ind w:right="-29"/>
              <w:jc w:val="center"/>
              <w:rPr>
                <w:rFonts w:ascii="Verdana" w:hAnsi="Verdana"/>
                <w:sz w:val="24"/>
                <w:szCs w:val="24"/>
              </w:rPr>
            </w:pPr>
            <w:r w:rsidRPr="002A41DC">
              <w:rPr>
                <w:rFonts w:ascii="Verdana" w:hAnsi="Verdana"/>
                <w:sz w:val="24"/>
                <w:szCs w:val="24"/>
              </w:rPr>
              <w:t>30</w:t>
            </w:r>
          </w:p>
        </w:tc>
      </w:tr>
      <w:tr w:rsidR="002D6A08" w:rsidRPr="002A41DC" w14:paraId="6EF349BB" w14:textId="77777777" w:rsidTr="00E26877">
        <w:tc>
          <w:tcPr>
            <w:tcW w:w="1951" w:type="dxa"/>
            <w:vAlign w:val="center"/>
          </w:tcPr>
          <w:p w14:paraId="58F05B51" w14:textId="77777777" w:rsidR="002D6A08" w:rsidRPr="002A41DC" w:rsidRDefault="002D6A08" w:rsidP="00430EF3">
            <w:pPr>
              <w:tabs>
                <w:tab w:val="left" w:pos="567"/>
              </w:tabs>
              <w:rPr>
                <w:rFonts w:ascii="Verdana" w:hAnsi="Verdana"/>
                <w:sz w:val="24"/>
                <w:szCs w:val="24"/>
              </w:rPr>
            </w:pPr>
            <w:r w:rsidRPr="002A41DC">
              <w:rPr>
                <w:rFonts w:ascii="Verdana" w:hAnsi="Verdana"/>
                <w:sz w:val="24"/>
                <w:szCs w:val="24"/>
              </w:rPr>
              <w:t>Tvarumas (T3)</w:t>
            </w:r>
          </w:p>
        </w:tc>
        <w:tc>
          <w:tcPr>
            <w:tcW w:w="6095" w:type="dxa"/>
          </w:tcPr>
          <w:p w14:paraId="17EC296A" w14:textId="77777777" w:rsidR="002D6A08" w:rsidRPr="002A41DC" w:rsidRDefault="002D6A08" w:rsidP="00430EF3">
            <w:pPr>
              <w:tabs>
                <w:tab w:val="left" w:pos="346"/>
                <w:tab w:val="left" w:pos="567"/>
              </w:tabs>
              <w:ind w:left="73" w:right="114"/>
              <w:contextualSpacing/>
              <w:jc w:val="both"/>
              <w:rPr>
                <w:rFonts w:ascii="Verdana" w:hAnsi="Verdana"/>
                <w:sz w:val="24"/>
                <w:szCs w:val="24"/>
              </w:rPr>
            </w:pPr>
            <w:r w:rsidRPr="002A41DC">
              <w:rPr>
                <w:rFonts w:ascii="Verdana" w:hAnsi="Verdana"/>
                <w:sz w:val="24"/>
                <w:szCs w:val="24"/>
              </w:rPr>
              <w:t xml:space="preserve">Ar sprendžiami tvarumo klausimai? Ar palankus poveikis aplinkai ir visuomenei? Ar </w:t>
            </w:r>
            <w:r w:rsidRPr="002A41DC">
              <w:rPr>
                <w:rFonts w:ascii="Verdana" w:hAnsi="Verdana"/>
                <w:bCs/>
                <w:sz w:val="24"/>
                <w:szCs w:val="24"/>
              </w:rPr>
              <w:t>naudojamos medžiagos patvarios lauko sąlygomis, ilgaamžės, lengvai prižiūrimos?</w:t>
            </w:r>
          </w:p>
        </w:tc>
        <w:tc>
          <w:tcPr>
            <w:tcW w:w="1701" w:type="dxa"/>
            <w:vAlign w:val="center"/>
          </w:tcPr>
          <w:p w14:paraId="59FD8C11" w14:textId="77777777" w:rsidR="002D6A08" w:rsidRPr="002A41DC" w:rsidRDefault="002D6A08" w:rsidP="00430EF3">
            <w:pPr>
              <w:tabs>
                <w:tab w:val="left" w:pos="567"/>
              </w:tabs>
              <w:ind w:right="566" w:firstLine="567"/>
              <w:jc w:val="center"/>
              <w:rPr>
                <w:rFonts w:ascii="Verdana" w:hAnsi="Verdana"/>
                <w:sz w:val="24"/>
                <w:szCs w:val="24"/>
              </w:rPr>
            </w:pPr>
            <w:r w:rsidRPr="002A41DC">
              <w:rPr>
                <w:rFonts w:ascii="Verdana" w:hAnsi="Verdana"/>
                <w:sz w:val="24"/>
                <w:szCs w:val="24"/>
              </w:rPr>
              <w:t>10</w:t>
            </w:r>
          </w:p>
        </w:tc>
      </w:tr>
      <w:tr w:rsidR="002D6A08" w:rsidRPr="002A41DC" w14:paraId="2FE02E7A" w14:textId="77777777" w:rsidTr="00E26877">
        <w:tc>
          <w:tcPr>
            <w:tcW w:w="1951" w:type="dxa"/>
          </w:tcPr>
          <w:p w14:paraId="066077CF" w14:textId="77777777" w:rsidR="002D6A08" w:rsidRPr="002A41DC" w:rsidRDefault="002D6A08" w:rsidP="00430EF3">
            <w:pPr>
              <w:tabs>
                <w:tab w:val="left" w:pos="567"/>
                <w:tab w:val="left" w:pos="1701"/>
              </w:tabs>
              <w:ind w:right="-108"/>
              <w:rPr>
                <w:rFonts w:ascii="Verdana" w:hAnsi="Verdana"/>
                <w:sz w:val="24"/>
                <w:szCs w:val="24"/>
              </w:rPr>
            </w:pPr>
            <w:r w:rsidRPr="002A41DC">
              <w:rPr>
                <w:rFonts w:ascii="Verdana" w:hAnsi="Verdana"/>
                <w:sz w:val="24"/>
                <w:szCs w:val="24"/>
              </w:rPr>
              <w:t>Kaina (C)</w:t>
            </w:r>
          </w:p>
          <w:p w14:paraId="3DE0F0D4" w14:textId="77777777" w:rsidR="002D6A08" w:rsidRPr="002A41DC" w:rsidRDefault="002D6A08" w:rsidP="00430EF3">
            <w:pPr>
              <w:tabs>
                <w:tab w:val="left" w:pos="567"/>
              </w:tabs>
              <w:rPr>
                <w:rFonts w:ascii="Verdana" w:hAnsi="Verdana"/>
                <w:sz w:val="24"/>
                <w:szCs w:val="24"/>
              </w:rPr>
            </w:pPr>
            <w:r w:rsidRPr="002A41DC">
              <w:rPr>
                <w:rFonts w:ascii="Verdana" w:hAnsi="Verdana"/>
                <w:sz w:val="24"/>
                <w:szCs w:val="24"/>
              </w:rPr>
              <w:t>(preliminari</w:t>
            </w:r>
            <w:r w:rsidRPr="002A41DC">
              <w:rPr>
                <w:rFonts w:ascii="Verdana" w:hAnsi="Verdana"/>
                <w:b/>
                <w:sz w:val="24"/>
                <w:szCs w:val="24"/>
              </w:rPr>
              <w:t xml:space="preserve"> </w:t>
            </w:r>
            <w:r w:rsidRPr="002A41DC">
              <w:rPr>
                <w:rFonts w:ascii="Verdana" w:hAnsi="Verdana"/>
                <w:sz w:val="24"/>
                <w:szCs w:val="24"/>
              </w:rPr>
              <w:t>projekto kaina)</w:t>
            </w:r>
          </w:p>
        </w:tc>
        <w:tc>
          <w:tcPr>
            <w:tcW w:w="6095" w:type="dxa"/>
          </w:tcPr>
          <w:p w14:paraId="7983CA6E" w14:textId="77777777" w:rsidR="002D6A08" w:rsidRPr="002A41DC" w:rsidRDefault="002D6A08" w:rsidP="00430EF3">
            <w:pPr>
              <w:tabs>
                <w:tab w:val="left" w:pos="567"/>
              </w:tabs>
              <w:jc w:val="both"/>
              <w:rPr>
                <w:rFonts w:ascii="Verdana" w:hAnsi="Verdana"/>
                <w:sz w:val="24"/>
                <w:szCs w:val="24"/>
              </w:rPr>
            </w:pPr>
            <w:r w:rsidRPr="002A41DC">
              <w:rPr>
                <w:rFonts w:ascii="Verdana" w:hAnsi="Verdana"/>
                <w:sz w:val="24"/>
                <w:szCs w:val="24"/>
              </w:rPr>
              <w:t>Dalyvio siūloma projekto idėjos įgyvendinimo paslaugų (</w:t>
            </w:r>
            <w:r w:rsidRPr="002A41DC">
              <w:rPr>
                <w:rFonts w:ascii="Verdana" w:hAnsi="Verdana" w:cs="Times New Roman"/>
                <w:sz w:val="24"/>
                <w:szCs w:val="24"/>
              </w:rPr>
              <w:t>techninio darbo projekto parengimas, skulptūros gamyba, sklypo dalies po skulptūra sutvarkymas)</w:t>
            </w:r>
            <w:r w:rsidRPr="002A41DC">
              <w:rPr>
                <w:rFonts w:ascii="Verdana" w:hAnsi="Verdana"/>
                <w:sz w:val="24"/>
                <w:szCs w:val="24"/>
              </w:rPr>
              <w:t xml:space="preserve"> kaina įskaitant PVM. Į šią sumą įtrauktos visos objekto statybos, aplinkos tvarkymo ir kitos su objekto statyba susijusios išlaidos.</w:t>
            </w:r>
          </w:p>
          <w:p w14:paraId="4FF9E0DC" w14:textId="77777777" w:rsidR="002D6A08" w:rsidRPr="002A41DC" w:rsidRDefault="002D6A08" w:rsidP="00430EF3">
            <w:pPr>
              <w:tabs>
                <w:tab w:val="left" w:pos="567"/>
              </w:tabs>
              <w:ind w:right="33"/>
              <w:jc w:val="both"/>
              <w:rPr>
                <w:rFonts w:ascii="Verdana" w:hAnsi="Verdana"/>
                <w:sz w:val="24"/>
                <w:szCs w:val="24"/>
              </w:rPr>
            </w:pPr>
          </w:p>
        </w:tc>
        <w:tc>
          <w:tcPr>
            <w:tcW w:w="1701" w:type="dxa"/>
          </w:tcPr>
          <w:p w14:paraId="40343E59" w14:textId="77777777" w:rsidR="002D6A08" w:rsidRPr="002A41DC" w:rsidRDefault="002D6A08" w:rsidP="00430EF3">
            <w:pPr>
              <w:tabs>
                <w:tab w:val="left" w:pos="95"/>
              </w:tabs>
              <w:ind w:right="-29"/>
              <w:rPr>
                <w:rFonts w:ascii="Verdana" w:hAnsi="Verdana"/>
                <w:sz w:val="24"/>
                <w:szCs w:val="24"/>
              </w:rPr>
            </w:pPr>
          </w:p>
          <w:p w14:paraId="2F48C1C9" w14:textId="77777777" w:rsidR="002D6A08" w:rsidRPr="002A41DC" w:rsidRDefault="002D6A08" w:rsidP="00430EF3">
            <w:pPr>
              <w:tabs>
                <w:tab w:val="left" w:pos="95"/>
              </w:tabs>
              <w:ind w:right="-29"/>
              <w:jc w:val="center"/>
              <w:rPr>
                <w:rFonts w:ascii="Verdana" w:hAnsi="Verdana"/>
                <w:sz w:val="24"/>
                <w:szCs w:val="24"/>
              </w:rPr>
            </w:pPr>
          </w:p>
          <w:p w14:paraId="153F139D" w14:textId="77777777" w:rsidR="002D6A08" w:rsidRPr="002A41DC" w:rsidRDefault="002D6A08" w:rsidP="00430EF3">
            <w:pPr>
              <w:tabs>
                <w:tab w:val="left" w:pos="567"/>
              </w:tabs>
              <w:ind w:right="566" w:firstLine="567"/>
              <w:jc w:val="center"/>
              <w:rPr>
                <w:rFonts w:ascii="Verdana" w:hAnsi="Verdana"/>
                <w:sz w:val="24"/>
                <w:szCs w:val="24"/>
              </w:rPr>
            </w:pPr>
            <w:r w:rsidRPr="002A41DC">
              <w:rPr>
                <w:rFonts w:ascii="Verdana" w:hAnsi="Verdana"/>
                <w:sz w:val="24"/>
                <w:szCs w:val="24"/>
              </w:rPr>
              <w:t>30</w:t>
            </w:r>
          </w:p>
        </w:tc>
      </w:tr>
    </w:tbl>
    <w:p w14:paraId="602CB32C" w14:textId="77777777" w:rsidR="002D6A08" w:rsidRPr="002A41DC" w:rsidRDefault="002D6A08" w:rsidP="00430EF3">
      <w:pPr>
        <w:widowControl w:val="0"/>
        <w:pBdr>
          <w:top w:val="nil"/>
          <w:left w:val="nil"/>
          <w:bottom w:val="nil"/>
          <w:right w:val="nil"/>
          <w:between w:val="nil"/>
        </w:pBdr>
        <w:tabs>
          <w:tab w:val="left" w:pos="0"/>
          <w:tab w:val="left" w:pos="1418"/>
          <w:tab w:val="left" w:pos="1560"/>
        </w:tabs>
        <w:spacing w:after="0" w:line="240" w:lineRule="auto"/>
        <w:jc w:val="both"/>
        <w:rPr>
          <w:rFonts w:ascii="Verdana" w:eastAsia="Times New Roman" w:hAnsi="Verdana"/>
          <w:szCs w:val="24"/>
        </w:rPr>
      </w:pPr>
    </w:p>
    <w:p w14:paraId="320F23D5" w14:textId="137974F4" w:rsidR="00890BDF" w:rsidRPr="002A41DC" w:rsidRDefault="00890BDF" w:rsidP="00430EF3">
      <w:pPr>
        <w:pStyle w:val="Sraopastraipa"/>
        <w:widowControl w:val="0"/>
        <w:numPr>
          <w:ilvl w:val="1"/>
          <w:numId w:val="22"/>
        </w:numPr>
        <w:pBdr>
          <w:top w:val="nil"/>
          <w:left w:val="nil"/>
          <w:bottom w:val="nil"/>
          <w:right w:val="nil"/>
          <w:between w:val="nil"/>
        </w:pBdr>
        <w:tabs>
          <w:tab w:val="left" w:pos="0"/>
          <w:tab w:val="left" w:pos="567"/>
          <w:tab w:val="left" w:pos="1134"/>
        </w:tabs>
        <w:spacing w:after="0" w:line="240" w:lineRule="auto"/>
        <w:ind w:left="0" w:firstLine="709"/>
        <w:jc w:val="both"/>
        <w:rPr>
          <w:rFonts w:ascii="Verdana" w:eastAsia="Times New Roman" w:hAnsi="Verdana"/>
          <w:szCs w:val="24"/>
        </w:rPr>
      </w:pPr>
      <w:r w:rsidRPr="002A41DC">
        <w:rPr>
          <w:rFonts w:ascii="Verdana" w:eastAsia="Times New Roman" w:hAnsi="Verdana"/>
          <w:b/>
          <w:szCs w:val="24"/>
        </w:rPr>
        <w:t>T1 – T3 kriterijų reikšmės vertinamos balais nuo 0 iki 10, nustatomais atsižvelgiant į šiuos vertinimo balų santykinius intervalus ir reikalavimus kiekvienam jų:</w:t>
      </w:r>
    </w:p>
    <w:tbl>
      <w:tblPr>
        <w:tblStyle w:val="TableGrid1"/>
        <w:tblW w:w="9776" w:type="dxa"/>
        <w:tblLook w:val="04A0" w:firstRow="1" w:lastRow="0" w:firstColumn="1" w:lastColumn="0" w:noHBand="0" w:noVBand="1"/>
      </w:tblPr>
      <w:tblGrid>
        <w:gridCol w:w="2518"/>
        <w:gridCol w:w="7258"/>
      </w:tblGrid>
      <w:tr w:rsidR="002D6A08" w:rsidRPr="002A41DC" w14:paraId="6C9A0122" w14:textId="77777777" w:rsidTr="00E26877">
        <w:tc>
          <w:tcPr>
            <w:tcW w:w="2518" w:type="dxa"/>
          </w:tcPr>
          <w:p w14:paraId="0FDDED85" w14:textId="77777777" w:rsidR="002D6A08" w:rsidRPr="002A41DC" w:rsidRDefault="002D6A08" w:rsidP="00430EF3">
            <w:pPr>
              <w:tabs>
                <w:tab w:val="left" w:pos="567"/>
              </w:tabs>
              <w:ind w:right="34" w:firstLine="142"/>
              <w:jc w:val="center"/>
              <w:rPr>
                <w:rFonts w:ascii="Verdana" w:hAnsi="Verdana"/>
                <w:b/>
                <w:sz w:val="24"/>
                <w:szCs w:val="24"/>
              </w:rPr>
            </w:pPr>
            <w:r w:rsidRPr="002A41DC">
              <w:rPr>
                <w:rFonts w:ascii="Verdana" w:hAnsi="Verdana"/>
                <w:b/>
                <w:sz w:val="24"/>
                <w:szCs w:val="24"/>
              </w:rPr>
              <w:t>Vertinimo balų reikšmės</w:t>
            </w:r>
          </w:p>
        </w:tc>
        <w:tc>
          <w:tcPr>
            <w:tcW w:w="7258" w:type="dxa"/>
          </w:tcPr>
          <w:p w14:paraId="4FEDB087" w14:textId="77777777" w:rsidR="002D6A08" w:rsidRPr="002A41DC" w:rsidRDefault="002D6A08" w:rsidP="00430EF3">
            <w:pPr>
              <w:tabs>
                <w:tab w:val="left" w:pos="567"/>
              </w:tabs>
              <w:ind w:right="566" w:firstLine="567"/>
              <w:jc w:val="center"/>
              <w:rPr>
                <w:rFonts w:ascii="Verdana" w:hAnsi="Verdana"/>
                <w:b/>
                <w:sz w:val="24"/>
                <w:szCs w:val="24"/>
              </w:rPr>
            </w:pPr>
            <w:r w:rsidRPr="002A41DC">
              <w:rPr>
                <w:rFonts w:ascii="Verdana" w:hAnsi="Verdana"/>
                <w:b/>
                <w:sz w:val="24"/>
                <w:szCs w:val="24"/>
              </w:rPr>
              <w:t>Vertinimo paaiškinimas</w:t>
            </w:r>
          </w:p>
        </w:tc>
      </w:tr>
      <w:tr w:rsidR="002D6A08" w:rsidRPr="002A41DC" w14:paraId="425E39F3" w14:textId="77777777" w:rsidTr="00E26877">
        <w:tc>
          <w:tcPr>
            <w:tcW w:w="2518" w:type="dxa"/>
            <w:vAlign w:val="center"/>
          </w:tcPr>
          <w:p w14:paraId="6B2A6A3D" w14:textId="77777777" w:rsidR="002D6A08" w:rsidRPr="002A41DC" w:rsidRDefault="002D6A08" w:rsidP="00430EF3">
            <w:pPr>
              <w:tabs>
                <w:tab w:val="left" w:pos="567"/>
              </w:tabs>
              <w:ind w:right="34" w:firstLine="142"/>
              <w:rPr>
                <w:rFonts w:ascii="Verdana" w:hAnsi="Verdana"/>
                <w:sz w:val="24"/>
                <w:szCs w:val="24"/>
              </w:rPr>
            </w:pPr>
            <w:r w:rsidRPr="002A41DC">
              <w:rPr>
                <w:rFonts w:ascii="Verdana" w:hAnsi="Verdana"/>
                <w:sz w:val="24"/>
                <w:szCs w:val="24"/>
              </w:rPr>
              <w:t>Nepatenkinamai (0-2)</w:t>
            </w:r>
          </w:p>
        </w:tc>
        <w:tc>
          <w:tcPr>
            <w:tcW w:w="7258" w:type="dxa"/>
          </w:tcPr>
          <w:p w14:paraId="553A8DC9" w14:textId="77777777" w:rsidR="002D6A08" w:rsidRPr="002A41DC" w:rsidRDefault="002D6A08" w:rsidP="00430EF3">
            <w:pPr>
              <w:tabs>
                <w:tab w:val="left" w:pos="567"/>
              </w:tabs>
              <w:ind w:firstLine="567"/>
              <w:jc w:val="both"/>
              <w:rPr>
                <w:rFonts w:ascii="Verdana" w:hAnsi="Verdana"/>
                <w:sz w:val="24"/>
                <w:szCs w:val="24"/>
              </w:rPr>
            </w:pPr>
            <w:r w:rsidRPr="002A41DC">
              <w:rPr>
                <w:rFonts w:ascii="Verdana" w:hAnsi="Verdana"/>
                <w:sz w:val="24"/>
                <w:szCs w:val="24"/>
              </w:rPr>
              <w:t>Idėja (projektas)  visai arba ženkliai neatitinka vertinimo kriterijų reikalavimų. Projektas parengtas neatsižvelgiant į užduotį ir kontekstą arba įvertinus juos tik formaliai. Nepateikti svarbūs funkciniai ir  architektūriniai sprendiniai, reikalavimai tik deklaruojami nepateikiant galimų jų įgyvendinimo būdų. Sprendiniais neatskleidžiamas kontekstas ir neatliepiama konkurso tikslams. Vertinant pasiūlymą kyla pagrįstos abejonės, ar projektas gali būti kokybiškai realizuotas.</w:t>
            </w:r>
          </w:p>
        </w:tc>
      </w:tr>
      <w:tr w:rsidR="002D6A08" w:rsidRPr="002A41DC" w14:paraId="057DEACD" w14:textId="77777777" w:rsidTr="00E26877">
        <w:tc>
          <w:tcPr>
            <w:tcW w:w="2518" w:type="dxa"/>
            <w:vAlign w:val="center"/>
          </w:tcPr>
          <w:p w14:paraId="33E208A1" w14:textId="77777777" w:rsidR="002D6A08" w:rsidRPr="002A41DC" w:rsidRDefault="002D6A08" w:rsidP="00430EF3">
            <w:pPr>
              <w:tabs>
                <w:tab w:val="left" w:pos="567"/>
              </w:tabs>
              <w:ind w:right="34" w:firstLine="142"/>
              <w:rPr>
                <w:rFonts w:ascii="Verdana" w:hAnsi="Verdana"/>
                <w:sz w:val="24"/>
                <w:szCs w:val="24"/>
              </w:rPr>
            </w:pPr>
            <w:r w:rsidRPr="002A41DC">
              <w:rPr>
                <w:rFonts w:ascii="Verdana" w:hAnsi="Verdana"/>
                <w:sz w:val="24"/>
                <w:szCs w:val="24"/>
              </w:rPr>
              <w:lastRenderedPageBreak/>
              <w:t>Silpnai (3-4 balai)</w:t>
            </w:r>
          </w:p>
        </w:tc>
        <w:tc>
          <w:tcPr>
            <w:tcW w:w="7258" w:type="dxa"/>
          </w:tcPr>
          <w:p w14:paraId="0171CACE" w14:textId="77777777" w:rsidR="002D6A08" w:rsidRPr="002A41DC" w:rsidRDefault="002D6A08" w:rsidP="00430EF3">
            <w:pPr>
              <w:tabs>
                <w:tab w:val="left" w:pos="567"/>
              </w:tabs>
              <w:ind w:right="33" w:firstLine="567"/>
              <w:jc w:val="both"/>
              <w:rPr>
                <w:rFonts w:ascii="Verdana" w:hAnsi="Verdana"/>
                <w:sz w:val="24"/>
                <w:szCs w:val="24"/>
              </w:rPr>
            </w:pPr>
            <w:r w:rsidRPr="002A41DC">
              <w:rPr>
                <w:rFonts w:ascii="Verdana" w:hAnsi="Verdana"/>
                <w:sz w:val="24"/>
                <w:szCs w:val="24"/>
              </w:rPr>
              <w:t xml:space="preserve">Idėja (projektas)  tik iš dalies atitinka kriterijaus reikalavimus. Projekte pateikti tik apibendrinti  sprendiniai, mažai susieti su Perkančiosios organizacijos poreikiais. Pateikiami funkciniai ir (ar) architektūriniai sprendiniai ir jų esminiai elementai yra nepakankamai pagrįsti, stokoja turinio arba neužtektinai detalūs ir paaiškinti. Pateikiamas projektas yra bendrojo pobūdžio ir yra visiškai arba iš dalies nesusiejęs su keliama užduotimi. Kontekstas ir konkurso tikslai atskleidžiami tik iš dalies. Projektui trūksta nuoseklumo, nepilnai atsakoma į keliamus tikslus ir uždavinius. Silpni meniniai gebėjimai, strateginio mąstymo stoka. Funkciniai ir (ar) architektūriniai sprendiniai nepasiūlyti arba jie nepristato ir neapibūdina šio kriterijaus. Teikiami projekto elementai nėra pagrįsti (kur tai reikalinga). Neatskleidžiamas konkurso konteksto ir tikslo suvokimas, yra labai reikšmingų turinio spragų arba trūksta pagrįstumo (kur tai reikalinga). Daugiau negu vienas funkcinio ir (ar) architektūrinio sprendinio aspektas yra nepakankamai pagrįstas arba stokoja turinio.  </w:t>
            </w:r>
          </w:p>
        </w:tc>
      </w:tr>
      <w:tr w:rsidR="002D6A08" w:rsidRPr="002A41DC" w14:paraId="554EC597" w14:textId="77777777" w:rsidTr="00E26877">
        <w:tc>
          <w:tcPr>
            <w:tcW w:w="2518" w:type="dxa"/>
            <w:shd w:val="clear" w:color="auto" w:fill="auto"/>
            <w:vAlign w:val="center"/>
          </w:tcPr>
          <w:p w14:paraId="4AA56329" w14:textId="77777777" w:rsidR="002D6A08" w:rsidRPr="002A41DC" w:rsidRDefault="002D6A08" w:rsidP="00430EF3">
            <w:pPr>
              <w:tabs>
                <w:tab w:val="left" w:pos="567"/>
              </w:tabs>
              <w:ind w:firstLine="142"/>
              <w:jc w:val="center"/>
              <w:rPr>
                <w:rFonts w:ascii="Verdana" w:hAnsi="Verdana"/>
                <w:sz w:val="24"/>
                <w:szCs w:val="24"/>
              </w:rPr>
            </w:pPr>
            <w:r w:rsidRPr="002A41DC">
              <w:rPr>
                <w:rFonts w:ascii="Verdana" w:hAnsi="Verdana"/>
                <w:sz w:val="24"/>
                <w:szCs w:val="24"/>
              </w:rPr>
              <w:t>Vidutiniškai (5-6 balai)</w:t>
            </w:r>
          </w:p>
        </w:tc>
        <w:tc>
          <w:tcPr>
            <w:tcW w:w="7258" w:type="dxa"/>
            <w:shd w:val="clear" w:color="auto" w:fill="auto"/>
          </w:tcPr>
          <w:p w14:paraId="45D9F312" w14:textId="77777777" w:rsidR="002D6A08" w:rsidRPr="002A41DC" w:rsidRDefault="002D6A08" w:rsidP="00430EF3">
            <w:pPr>
              <w:tabs>
                <w:tab w:val="left" w:pos="567"/>
              </w:tabs>
              <w:ind w:right="33" w:firstLine="567"/>
              <w:jc w:val="both"/>
              <w:rPr>
                <w:rFonts w:ascii="Verdana" w:hAnsi="Verdana"/>
                <w:sz w:val="24"/>
                <w:szCs w:val="24"/>
              </w:rPr>
            </w:pPr>
            <w:r w:rsidRPr="002A41DC">
              <w:rPr>
                <w:rFonts w:ascii="Verdana" w:hAnsi="Verdana"/>
                <w:sz w:val="24"/>
                <w:szCs w:val="24"/>
              </w:rPr>
              <w:t>Idėja (projektas)  iš esmės atitinka kriterijų reikalavimus. Projekte pateiktas sprendimas atitinka Perkančiosios organizacijos poreikius bei užduotį, bet ne visa apimtimi tenkina lūkesčius. Projekte pateikti numatytų uždavinių sprendimo būdai daugumoje dalių yra pristatyti ir apibūdinti gerai, tačiau kai kuriais aspektais pateikiama nepakankamai detalių. Yra neesminių neaiškumų ir neatitikimų užduoties nuostatoms. Projekto koncepcija išbaigta, pateikta argumentacija dėl projekto atitikimo Perkančiosios organizacijos poreikiams. Pateikiami funkciniai ir (ar) architektūriniai sprendiniai ir jų apibūdinimas daugumoje dalių yra pakankami, tačiau kai kuriais aspektais pateikiama nepakankamai detalių.</w:t>
            </w:r>
          </w:p>
        </w:tc>
      </w:tr>
      <w:tr w:rsidR="002D6A08" w:rsidRPr="002A41DC" w14:paraId="7BF47F2F" w14:textId="77777777" w:rsidTr="00E26877">
        <w:tc>
          <w:tcPr>
            <w:tcW w:w="2518" w:type="dxa"/>
            <w:vAlign w:val="center"/>
          </w:tcPr>
          <w:p w14:paraId="49FF19B5" w14:textId="77777777" w:rsidR="002D6A08" w:rsidRPr="002A41DC" w:rsidRDefault="002D6A08" w:rsidP="00430EF3">
            <w:pPr>
              <w:tabs>
                <w:tab w:val="left" w:pos="567"/>
              </w:tabs>
              <w:ind w:firstLine="142"/>
              <w:jc w:val="center"/>
              <w:rPr>
                <w:rFonts w:ascii="Verdana" w:hAnsi="Verdana"/>
                <w:sz w:val="24"/>
                <w:szCs w:val="24"/>
              </w:rPr>
            </w:pPr>
            <w:r w:rsidRPr="002A41DC">
              <w:rPr>
                <w:rFonts w:ascii="Verdana" w:hAnsi="Verdana"/>
                <w:sz w:val="24"/>
                <w:szCs w:val="24"/>
              </w:rPr>
              <w:t>Gerai (7-8 balai)</w:t>
            </w:r>
          </w:p>
        </w:tc>
        <w:tc>
          <w:tcPr>
            <w:tcW w:w="7258" w:type="dxa"/>
          </w:tcPr>
          <w:p w14:paraId="5A8A0527" w14:textId="77777777" w:rsidR="002D6A08" w:rsidRPr="002A41DC" w:rsidRDefault="002D6A08" w:rsidP="00430EF3">
            <w:pPr>
              <w:tabs>
                <w:tab w:val="left" w:pos="567"/>
              </w:tabs>
              <w:ind w:right="33" w:firstLine="567"/>
              <w:jc w:val="both"/>
              <w:rPr>
                <w:rFonts w:ascii="Verdana" w:hAnsi="Verdana"/>
                <w:sz w:val="24"/>
                <w:szCs w:val="24"/>
              </w:rPr>
            </w:pPr>
            <w:r w:rsidRPr="002A41DC">
              <w:rPr>
                <w:rFonts w:ascii="Verdana" w:hAnsi="Verdana"/>
                <w:sz w:val="24"/>
                <w:szCs w:val="24"/>
              </w:rPr>
              <w:t xml:space="preserve">Idėja (projektas)  atitinka kriterijų reikalavimus. Projekte pateiktas sprendimas atitinka Perkančiosios organizacijos lūkesčius, poreikius bei užduotį. Sprendinių koncepcija išbaigta, pateikta argumentacija dėl sprendinių atitikimo užduočiai, funkciniai ir (arba) architektūriniai sprendiniai išsamūs, aiškiai pateikti, </w:t>
            </w:r>
            <w:proofErr w:type="spellStart"/>
            <w:r w:rsidRPr="002A41DC">
              <w:rPr>
                <w:rFonts w:ascii="Verdana" w:hAnsi="Verdana"/>
                <w:sz w:val="24"/>
                <w:szCs w:val="24"/>
              </w:rPr>
              <w:t>kontekstualūs</w:t>
            </w:r>
            <w:proofErr w:type="spellEnd"/>
            <w:r w:rsidRPr="002A41DC">
              <w:rPr>
                <w:rFonts w:ascii="Verdana" w:hAnsi="Verdana"/>
                <w:sz w:val="24"/>
                <w:szCs w:val="24"/>
              </w:rPr>
              <w:t>. Sprendimai– originalūs, atitinkantys Perkančiosios organizacijos lūkesčius. Projekto idėja nuosekli ir aiški. Pateikti aiškūs ir pagrįsti funkciniai ir (ar) architektūriniai sprendiniai, atsakyta į iškeltus tikslus ir uždavinius, bet yra neesminių klaidų. Funkciniai ir (ar) architektūriniai sprendiniai visame projekte yra pristatyti ir apibūdinti labai gerai, visos projekto dalys yra aiškios ir pagrįstos.</w:t>
            </w:r>
          </w:p>
        </w:tc>
      </w:tr>
      <w:tr w:rsidR="002D6A08" w:rsidRPr="002A41DC" w14:paraId="32C2403F" w14:textId="77777777" w:rsidTr="00E26877">
        <w:tc>
          <w:tcPr>
            <w:tcW w:w="2518" w:type="dxa"/>
            <w:vAlign w:val="center"/>
          </w:tcPr>
          <w:p w14:paraId="6DC01BFE" w14:textId="77777777" w:rsidR="002D6A08" w:rsidRPr="002A41DC" w:rsidRDefault="002D6A08" w:rsidP="00430EF3">
            <w:pPr>
              <w:tabs>
                <w:tab w:val="left" w:pos="567"/>
              </w:tabs>
              <w:ind w:firstLine="142"/>
              <w:jc w:val="center"/>
              <w:rPr>
                <w:rFonts w:ascii="Verdana" w:hAnsi="Verdana"/>
                <w:sz w:val="24"/>
                <w:szCs w:val="24"/>
              </w:rPr>
            </w:pPr>
            <w:r w:rsidRPr="002A41DC">
              <w:rPr>
                <w:rFonts w:ascii="Verdana" w:hAnsi="Verdana"/>
                <w:sz w:val="24"/>
                <w:szCs w:val="24"/>
              </w:rPr>
              <w:t>Labai gerai (9-10 balų)</w:t>
            </w:r>
          </w:p>
        </w:tc>
        <w:tc>
          <w:tcPr>
            <w:tcW w:w="7258" w:type="dxa"/>
          </w:tcPr>
          <w:p w14:paraId="7DFECB18" w14:textId="77777777" w:rsidR="002D6A08" w:rsidRPr="002A41DC" w:rsidRDefault="002D6A08" w:rsidP="00430EF3">
            <w:pPr>
              <w:tabs>
                <w:tab w:val="left" w:pos="567"/>
              </w:tabs>
              <w:ind w:right="33" w:firstLine="567"/>
              <w:jc w:val="both"/>
              <w:rPr>
                <w:rFonts w:ascii="Verdana" w:hAnsi="Verdana"/>
                <w:sz w:val="24"/>
                <w:szCs w:val="24"/>
              </w:rPr>
            </w:pPr>
            <w:r w:rsidRPr="002A41DC">
              <w:rPr>
                <w:rFonts w:ascii="Verdana" w:hAnsi="Verdana"/>
                <w:sz w:val="24"/>
                <w:szCs w:val="24"/>
              </w:rPr>
              <w:t xml:space="preserve">Idėja (projektas) yra išskirtinės kokybės, puikiai atitinkantis arba viršijantis kriterijų reikalavimus. Sprendimai – originalūs, atitinkantys ar net ir viršijantys </w:t>
            </w:r>
            <w:r w:rsidRPr="002A41DC">
              <w:rPr>
                <w:rFonts w:ascii="Verdana" w:hAnsi="Verdana"/>
                <w:sz w:val="24"/>
                <w:szCs w:val="24"/>
              </w:rPr>
              <w:lastRenderedPageBreak/>
              <w:t>Perkančiosios organizacijos lūkesčius. Pateiktas aiškus, profesionalus projektas, projekto idėja pateikta labai išsamiai, nuosekliai ir aiškiai. Siūlomi funkciniai ir architektūriniai sprendiniai visiškai atitinka užduotį, Perkančiosios organizacijos poreikius. Sprendiniai pristato išskirtinį rezultatą, koncepcija išbaigta, pateikta labai aiški ir abejonių nekelianti argumentacija, pagrindžianti pateikiamą idėją ir jos atitikimą užduočiai. Pateikiami originalūs sprendimai, papildomai apimantys svarbius aspektus, neįvardintus užduotyje, tačiau visiškai atitinkantys projekto tikslus bei Perkančiosios organizacijos lūkesčius. Pasiekti visi tikslai ir uždaviniai. Puikios išskirtinės žinios, meniniai gebėjimai. Funkciniai ir (ar) urbanistiniai sprendiniai visame projekte yra pristatyti ir apibūdinti išskirtinai gerai, atitinka visus keliamus reikalavimus ir visos projekto dalys yra aiškios ir išsamiai pagrįstos.</w:t>
            </w:r>
          </w:p>
        </w:tc>
      </w:tr>
    </w:tbl>
    <w:p w14:paraId="4833EF0E" w14:textId="77777777" w:rsidR="00890BDF" w:rsidRPr="002A41DC" w:rsidRDefault="00890BDF" w:rsidP="00430EF3">
      <w:pPr>
        <w:pStyle w:val="Sraopastraipa"/>
        <w:widowControl w:val="0"/>
        <w:numPr>
          <w:ilvl w:val="1"/>
          <w:numId w:val="22"/>
        </w:numPr>
        <w:pBdr>
          <w:top w:val="nil"/>
          <w:left w:val="nil"/>
          <w:bottom w:val="nil"/>
          <w:right w:val="nil"/>
          <w:between w:val="nil"/>
        </w:pBdr>
        <w:tabs>
          <w:tab w:val="left" w:pos="0"/>
          <w:tab w:val="left" w:pos="990"/>
          <w:tab w:val="left" w:pos="1418"/>
        </w:tabs>
        <w:spacing w:after="0" w:line="240" w:lineRule="auto"/>
        <w:ind w:left="0" w:firstLine="709"/>
        <w:jc w:val="both"/>
        <w:rPr>
          <w:rFonts w:ascii="Verdana" w:eastAsia="Times New Roman" w:hAnsi="Verdana"/>
          <w:szCs w:val="24"/>
        </w:rPr>
      </w:pPr>
      <w:bookmarkStart w:id="27" w:name="_1y810tw" w:colFirst="0" w:colLast="0"/>
      <w:bookmarkEnd w:id="27"/>
      <w:r w:rsidRPr="002A41DC">
        <w:rPr>
          <w:rFonts w:ascii="Verdana" w:eastAsia="Times New Roman" w:hAnsi="Verdana"/>
          <w:szCs w:val="24"/>
        </w:rPr>
        <w:lastRenderedPageBreak/>
        <w:t xml:space="preserve">Vertinimo komisijos nariai ekspertiniu būdu balais įvertina kiekvieną projektą pagal atitinkamą kriterijų ir tada apskaičiuojamas kiekvieno vertinimo kriterijaus vidutinis projekto įvertinimas balais. </w:t>
      </w:r>
    </w:p>
    <w:p w14:paraId="10255103" w14:textId="77777777" w:rsidR="00890BDF" w:rsidRPr="002A41DC" w:rsidRDefault="00890BDF" w:rsidP="00430EF3">
      <w:pPr>
        <w:pStyle w:val="Sraopastraipa"/>
        <w:widowControl w:val="0"/>
        <w:numPr>
          <w:ilvl w:val="1"/>
          <w:numId w:val="22"/>
        </w:numPr>
        <w:pBdr>
          <w:top w:val="nil"/>
          <w:left w:val="nil"/>
          <w:bottom w:val="nil"/>
          <w:right w:val="nil"/>
          <w:between w:val="nil"/>
        </w:pBdr>
        <w:tabs>
          <w:tab w:val="left" w:pos="0"/>
          <w:tab w:val="left" w:pos="990"/>
          <w:tab w:val="left" w:pos="1418"/>
        </w:tabs>
        <w:spacing w:after="0" w:line="240" w:lineRule="auto"/>
        <w:ind w:left="0" w:firstLine="709"/>
        <w:jc w:val="both"/>
        <w:rPr>
          <w:rFonts w:ascii="Verdana" w:eastAsia="Times New Roman" w:hAnsi="Verdana"/>
          <w:szCs w:val="24"/>
        </w:rPr>
      </w:pPr>
      <w:r w:rsidRPr="002A41DC">
        <w:rPr>
          <w:rFonts w:ascii="Verdana" w:hAnsi="Verdana"/>
          <w:b/>
          <w:szCs w:val="24"/>
        </w:rPr>
        <w:t xml:space="preserve">Projektai, kurių bent vieno kriterijaus vidutinis vertinimo komisijos narių įvertinimo balas bus 4 arba mažiau bus atmesti ir toliau vertinimo procedūrose nedalyvaus. </w:t>
      </w:r>
    </w:p>
    <w:p w14:paraId="401F3A0D" w14:textId="657D39F5" w:rsidR="00890BDF" w:rsidRPr="002A41DC" w:rsidRDefault="00890BDF" w:rsidP="00430EF3">
      <w:pPr>
        <w:pStyle w:val="Sraopastraipa"/>
        <w:widowControl w:val="0"/>
        <w:pBdr>
          <w:top w:val="nil"/>
          <w:left w:val="nil"/>
          <w:bottom w:val="nil"/>
          <w:right w:val="nil"/>
          <w:between w:val="nil"/>
        </w:pBdr>
        <w:tabs>
          <w:tab w:val="left" w:pos="0"/>
          <w:tab w:val="left" w:pos="990"/>
          <w:tab w:val="left" w:pos="1418"/>
        </w:tabs>
        <w:spacing w:after="0" w:line="240" w:lineRule="auto"/>
        <w:ind w:left="0" w:firstLine="709"/>
        <w:jc w:val="both"/>
        <w:rPr>
          <w:rFonts w:ascii="Verdana" w:eastAsia="Times New Roman" w:hAnsi="Verdana"/>
          <w:szCs w:val="24"/>
        </w:rPr>
      </w:pPr>
      <w:r w:rsidRPr="002A41DC">
        <w:rPr>
          <w:rFonts w:ascii="Verdana" w:hAnsi="Verdana"/>
          <w:szCs w:val="24"/>
        </w:rPr>
        <w:t>Vidutinis kiekvieno vertinimo kriterijaus įvertinimas (balais) gaunamas visų vertinimo komisijos narių įvertinimų (</w:t>
      </w:r>
      <w:proofErr w:type="spellStart"/>
      <w:r w:rsidRPr="002A41DC">
        <w:rPr>
          <w:rFonts w:ascii="Verdana" w:hAnsi="Verdana"/>
          <w:b/>
          <w:szCs w:val="24"/>
        </w:rPr>
        <w:t>Tn</w:t>
      </w:r>
      <w:proofErr w:type="spellEnd"/>
      <w:r w:rsidRPr="002A41DC">
        <w:rPr>
          <w:rFonts w:ascii="Verdana" w:hAnsi="Verdana"/>
          <w:szCs w:val="24"/>
        </w:rPr>
        <w:t>) sumą padalinant iš vertinimą atlikusių vertinimo komisijos narių skaičiaus.</w:t>
      </w:r>
    </w:p>
    <w:p w14:paraId="0902E888" w14:textId="77777777" w:rsidR="00890BDF" w:rsidRPr="002A41DC" w:rsidRDefault="00890BDF" w:rsidP="00430EF3">
      <w:pPr>
        <w:pStyle w:val="Antrat2"/>
        <w:tabs>
          <w:tab w:val="left" w:pos="567"/>
        </w:tabs>
        <w:spacing w:before="0"/>
        <w:ind w:firstLine="567"/>
        <w:rPr>
          <w:rFonts w:ascii="Verdana" w:hAnsi="Verdana" w:cs="Times New Roman"/>
          <w:color w:val="auto"/>
          <w:sz w:val="24"/>
          <w:szCs w:val="24"/>
        </w:rPr>
      </w:pPr>
      <w:bookmarkStart w:id="28" w:name="_Toc121231596"/>
      <w:bookmarkStart w:id="29" w:name="_Toc121233780"/>
      <w:bookmarkStart w:id="30" w:name="_Toc121233845"/>
      <w:bookmarkStart w:id="31" w:name="_Toc121301759"/>
      <w:bookmarkStart w:id="32" w:name="_Toc121301885"/>
      <w:bookmarkStart w:id="33" w:name="_Toc121302907"/>
      <w:bookmarkStart w:id="34" w:name="_Toc121751369"/>
      <w:bookmarkStart w:id="35" w:name="_Toc122082001"/>
      <w:bookmarkStart w:id="36" w:name="_Toc122522404"/>
      <w:r w:rsidRPr="002A41DC">
        <w:rPr>
          <w:rFonts w:ascii="Verdana" w:hAnsi="Verdana" w:cs="Times New Roman"/>
          <w:color w:val="auto"/>
          <w:sz w:val="24"/>
          <w:szCs w:val="24"/>
        </w:rPr>
        <w:t>Pasiūlymo ekonominis naudingumas (S) apskaičiuojamas sudedant teikėjo pasiūlymo kainos C ir kitų kriterijų (T) balus:</w:t>
      </w:r>
      <w:bookmarkEnd w:id="28"/>
      <w:bookmarkEnd w:id="29"/>
      <w:bookmarkEnd w:id="30"/>
      <w:bookmarkEnd w:id="31"/>
      <w:bookmarkEnd w:id="32"/>
      <w:bookmarkEnd w:id="33"/>
      <w:bookmarkEnd w:id="34"/>
      <w:bookmarkEnd w:id="35"/>
      <w:bookmarkEnd w:id="36"/>
    </w:p>
    <w:p w14:paraId="2F6A9F65" w14:textId="5F0C8762" w:rsidR="00890BDF" w:rsidRPr="002A41DC" w:rsidRDefault="00890BDF" w:rsidP="00430EF3">
      <w:pPr>
        <w:pStyle w:val="Antrat2"/>
        <w:tabs>
          <w:tab w:val="left" w:pos="567"/>
        </w:tabs>
        <w:spacing w:before="0"/>
        <w:ind w:right="566" w:firstLine="567"/>
        <w:rPr>
          <w:rFonts w:ascii="Verdana" w:hAnsi="Verdana" w:cs="Times New Roman"/>
          <w:color w:val="auto"/>
          <w:sz w:val="24"/>
          <w:szCs w:val="24"/>
        </w:rPr>
      </w:pPr>
      <w:bookmarkStart w:id="37" w:name="_Toc121231597"/>
      <w:bookmarkStart w:id="38" w:name="_Toc121233781"/>
      <w:bookmarkStart w:id="39" w:name="_Toc121233846"/>
      <w:bookmarkStart w:id="40" w:name="_Toc121301760"/>
      <w:bookmarkStart w:id="41" w:name="_Toc121301886"/>
      <w:bookmarkStart w:id="42" w:name="_Toc121302908"/>
      <w:bookmarkStart w:id="43" w:name="_Toc121751370"/>
      <w:bookmarkStart w:id="44" w:name="_Toc122082002"/>
      <w:bookmarkStart w:id="45" w:name="_Toc122522405"/>
      <w:r w:rsidRPr="002A41DC">
        <w:rPr>
          <w:rFonts w:ascii="Verdana" w:hAnsi="Verdana" w:cs="Times New Roman"/>
          <w:color w:val="auto"/>
          <w:sz w:val="24"/>
          <w:szCs w:val="24"/>
        </w:rPr>
        <w:t>S =C + T</w:t>
      </w:r>
      <w:bookmarkEnd w:id="37"/>
      <w:bookmarkEnd w:id="38"/>
      <w:bookmarkEnd w:id="39"/>
      <w:bookmarkEnd w:id="40"/>
      <w:bookmarkEnd w:id="41"/>
      <w:bookmarkEnd w:id="42"/>
      <w:bookmarkEnd w:id="43"/>
      <w:bookmarkEnd w:id="44"/>
      <w:bookmarkEnd w:id="45"/>
    </w:p>
    <w:p w14:paraId="23BC0750" w14:textId="77777777" w:rsidR="00B47B16" w:rsidRPr="002A41DC" w:rsidRDefault="00B47B16" w:rsidP="00430EF3">
      <w:pPr>
        <w:pStyle w:val="Antrat2"/>
        <w:tabs>
          <w:tab w:val="left" w:pos="567"/>
        </w:tabs>
        <w:spacing w:before="0"/>
        <w:ind w:right="566" w:firstLine="567"/>
        <w:rPr>
          <w:rFonts w:ascii="Verdana" w:hAnsi="Verdana" w:cs="Times New Roman"/>
          <w:color w:val="auto"/>
          <w:sz w:val="24"/>
          <w:szCs w:val="24"/>
        </w:rPr>
      </w:pPr>
    </w:p>
    <w:p w14:paraId="2871BF62" w14:textId="77777777" w:rsidR="00890BDF" w:rsidRPr="002A41DC" w:rsidRDefault="00890BDF" w:rsidP="00430EF3">
      <w:pPr>
        <w:pStyle w:val="Antrat2"/>
        <w:tabs>
          <w:tab w:val="left" w:pos="0"/>
          <w:tab w:val="left" w:pos="567"/>
        </w:tabs>
        <w:spacing w:before="0"/>
        <w:ind w:firstLine="567"/>
        <w:rPr>
          <w:rFonts w:ascii="Verdana" w:hAnsi="Verdana" w:cs="Times New Roman"/>
          <w:color w:val="auto"/>
          <w:sz w:val="24"/>
          <w:szCs w:val="24"/>
        </w:rPr>
      </w:pPr>
      <w:bookmarkStart w:id="46" w:name="_Toc121231598"/>
      <w:bookmarkStart w:id="47" w:name="_Toc121233782"/>
      <w:bookmarkStart w:id="48" w:name="_Toc121233847"/>
      <w:bookmarkStart w:id="49" w:name="_Toc121301761"/>
      <w:bookmarkStart w:id="50" w:name="_Toc121301887"/>
      <w:bookmarkStart w:id="51" w:name="_Toc121302909"/>
      <w:bookmarkStart w:id="52" w:name="_Toc121751371"/>
      <w:bookmarkStart w:id="53" w:name="_Toc122082003"/>
      <w:bookmarkStart w:id="54" w:name="_Toc122522406"/>
      <w:r w:rsidRPr="002A41DC">
        <w:rPr>
          <w:rFonts w:ascii="Verdana" w:hAnsi="Verdana" w:cs="Times New Roman"/>
          <w:color w:val="auto"/>
          <w:sz w:val="24"/>
          <w:szCs w:val="24"/>
        </w:rPr>
        <w:t>Pasiūlymo kainos (C) balai apskaičiuojami mažiausios pasiūlytos kainos (</w:t>
      </w:r>
      <w:proofErr w:type="spellStart"/>
      <w:r w:rsidRPr="002A41DC">
        <w:rPr>
          <w:rFonts w:ascii="Verdana" w:hAnsi="Verdana" w:cs="Times New Roman"/>
          <w:color w:val="auto"/>
          <w:sz w:val="24"/>
          <w:szCs w:val="24"/>
        </w:rPr>
        <w:t>C</w:t>
      </w:r>
      <w:r w:rsidRPr="002A41DC">
        <w:rPr>
          <w:rFonts w:ascii="Verdana" w:hAnsi="Verdana" w:cs="Times New Roman"/>
          <w:color w:val="auto"/>
          <w:sz w:val="24"/>
          <w:szCs w:val="24"/>
          <w:vertAlign w:val="subscript"/>
        </w:rPr>
        <w:t>min</w:t>
      </w:r>
      <w:proofErr w:type="spellEnd"/>
      <w:r w:rsidRPr="002A41DC">
        <w:rPr>
          <w:rFonts w:ascii="Verdana" w:hAnsi="Verdana" w:cs="Times New Roman"/>
          <w:color w:val="auto"/>
          <w:sz w:val="24"/>
          <w:szCs w:val="24"/>
        </w:rPr>
        <w:t>) ir vertinamo pasiūlymo kainos (</w:t>
      </w:r>
      <w:proofErr w:type="spellStart"/>
      <w:r w:rsidRPr="002A41DC">
        <w:rPr>
          <w:rFonts w:ascii="Verdana" w:hAnsi="Verdana" w:cs="Times New Roman"/>
          <w:color w:val="auto"/>
          <w:sz w:val="24"/>
          <w:szCs w:val="24"/>
        </w:rPr>
        <w:t>C</w:t>
      </w:r>
      <w:r w:rsidRPr="002A41DC">
        <w:rPr>
          <w:rFonts w:ascii="Verdana" w:hAnsi="Verdana" w:cs="Times New Roman"/>
          <w:color w:val="auto"/>
          <w:sz w:val="24"/>
          <w:szCs w:val="24"/>
          <w:vertAlign w:val="subscript"/>
        </w:rPr>
        <w:t>p</w:t>
      </w:r>
      <w:proofErr w:type="spellEnd"/>
      <w:r w:rsidRPr="002A41DC">
        <w:rPr>
          <w:rFonts w:ascii="Verdana" w:hAnsi="Verdana" w:cs="Times New Roman"/>
          <w:color w:val="auto"/>
          <w:sz w:val="24"/>
          <w:szCs w:val="24"/>
        </w:rPr>
        <w:t>) santykį padauginant iš kainos lyginamojo svorio (X):</w:t>
      </w:r>
      <w:bookmarkEnd w:id="46"/>
      <w:bookmarkEnd w:id="47"/>
      <w:bookmarkEnd w:id="48"/>
      <w:bookmarkEnd w:id="49"/>
      <w:bookmarkEnd w:id="50"/>
      <w:bookmarkEnd w:id="51"/>
      <w:bookmarkEnd w:id="52"/>
      <w:bookmarkEnd w:id="53"/>
      <w:bookmarkEnd w:id="54"/>
    </w:p>
    <w:p w14:paraId="2EC7D657" w14:textId="1A250FF1" w:rsidR="00890BDF" w:rsidRPr="002A41DC" w:rsidRDefault="00890BDF" w:rsidP="00430EF3">
      <w:pPr>
        <w:tabs>
          <w:tab w:val="left" w:pos="567"/>
          <w:tab w:val="right" w:pos="9639"/>
        </w:tabs>
        <w:spacing w:after="0" w:line="240" w:lineRule="auto"/>
        <w:jc w:val="both"/>
        <w:rPr>
          <w:rFonts w:ascii="Verdana" w:hAnsi="Verdana"/>
          <w:sz w:val="24"/>
          <w:szCs w:val="24"/>
        </w:rPr>
      </w:pPr>
      <w:r w:rsidRPr="002A41DC">
        <w:rPr>
          <w:rFonts w:ascii="Verdana" w:hAnsi="Verdana"/>
          <w:position w:val="-32"/>
          <w:sz w:val="24"/>
          <w:szCs w:val="24"/>
        </w:rPr>
        <w:t xml:space="preserve">            </w:t>
      </w:r>
      <w:r w:rsidRPr="002A41DC">
        <w:rPr>
          <w:rFonts w:ascii="Verdana" w:hAnsi="Verdana"/>
          <w:sz w:val="24"/>
          <w:szCs w:val="24"/>
        </w:rPr>
        <w:object w:dxaOrig="1300" w:dyaOrig="720" w14:anchorId="09EDB6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pt;height:36.7pt" o:ole="" fillcolor="window">
            <v:imagedata r:id="rId29" o:title=""/>
          </v:shape>
          <o:OLEObject Type="Embed" ProgID="Equation.3" ShapeID="_x0000_i1025" DrawAspect="Content" ObjectID="_1813152068" r:id="rId30"/>
        </w:object>
      </w:r>
    </w:p>
    <w:p w14:paraId="437682E0" w14:textId="1AE142E8" w:rsidR="00890BDF" w:rsidRPr="002A41DC" w:rsidRDefault="00890BDF" w:rsidP="002B1608">
      <w:pPr>
        <w:tabs>
          <w:tab w:val="left" w:pos="567"/>
          <w:tab w:val="right" w:pos="9639"/>
        </w:tabs>
        <w:spacing w:after="0" w:line="240" w:lineRule="auto"/>
        <w:ind w:firstLine="709"/>
        <w:jc w:val="both"/>
        <w:rPr>
          <w:rFonts w:ascii="Verdana" w:hAnsi="Verdana"/>
          <w:sz w:val="24"/>
          <w:szCs w:val="24"/>
        </w:rPr>
      </w:pPr>
      <w:r w:rsidRPr="002A41DC">
        <w:rPr>
          <w:rFonts w:ascii="Verdana" w:hAnsi="Verdana"/>
          <w:sz w:val="24"/>
          <w:szCs w:val="24"/>
        </w:rPr>
        <w:t>Kriterijų (T) įvertinimai apskaičiuojami sudedant atskirų kriterijų (</w:t>
      </w:r>
      <w:proofErr w:type="spellStart"/>
      <w:r w:rsidRPr="002A41DC">
        <w:rPr>
          <w:rFonts w:ascii="Verdana" w:hAnsi="Verdana"/>
          <w:sz w:val="24"/>
          <w:szCs w:val="24"/>
        </w:rPr>
        <w:t>T</w:t>
      </w:r>
      <w:r w:rsidRPr="002A41DC">
        <w:rPr>
          <w:rFonts w:ascii="Verdana" w:hAnsi="Verdana"/>
          <w:sz w:val="24"/>
          <w:szCs w:val="24"/>
          <w:vertAlign w:val="subscript"/>
        </w:rPr>
        <w:t>i</w:t>
      </w:r>
      <w:proofErr w:type="spellEnd"/>
      <w:r w:rsidRPr="002A41DC">
        <w:rPr>
          <w:rFonts w:ascii="Verdana" w:hAnsi="Verdana"/>
          <w:sz w:val="24"/>
          <w:szCs w:val="24"/>
        </w:rPr>
        <w:t>) balus:</w:t>
      </w:r>
    </w:p>
    <w:p w14:paraId="348798DA" w14:textId="4ED07427" w:rsidR="00890BDF" w:rsidRPr="002A41DC" w:rsidRDefault="00890BDF" w:rsidP="002B1608">
      <w:pPr>
        <w:tabs>
          <w:tab w:val="left" w:pos="567"/>
          <w:tab w:val="right" w:pos="9639"/>
        </w:tabs>
        <w:spacing w:after="0" w:line="240" w:lineRule="auto"/>
        <w:ind w:firstLine="709"/>
        <w:jc w:val="both"/>
        <w:rPr>
          <w:rFonts w:ascii="Verdana" w:hAnsi="Verdana"/>
          <w:sz w:val="24"/>
          <w:szCs w:val="24"/>
        </w:rPr>
      </w:pPr>
      <w:r w:rsidRPr="002A41DC">
        <w:rPr>
          <w:rFonts w:ascii="Verdana" w:hAnsi="Verdana"/>
          <w:sz w:val="24"/>
          <w:szCs w:val="24"/>
        </w:rPr>
        <w:object w:dxaOrig="960" w:dyaOrig="540" w14:anchorId="7F76EF06">
          <v:shape id="_x0000_i1026" type="#_x0000_t75" style="width:47.55pt;height:27.15pt" o:ole="" fillcolor="window">
            <v:imagedata r:id="rId31" o:title=""/>
          </v:shape>
          <o:OLEObject Type="Embed" ProgID="Equation.3" ShapeID="_x0000_i1026" DrawAspect="Content" ObjectID="_1813152069" r:id="rId32"/>
        </w:object>
      </w:r>
    </w:p>
    <w:p w14:paraId="50FFB5FE" w14:textId="77777777" w:rsidR="00890BDF" w:rsidRPr="002A41DC" w:rsidRDefault="00890BDF" w:rsidP="00430EF3">
      <w:pPr>
        <w:pStyle w:val="Sraopastraipa"/>
        <w:tabs>
          <w:tab w:val="left" w:pos="567"/>
        </w:tabs>
        <w:spacing w:after="0" w:line="240" w:lineRule="auto"/>
        <w:ind w:left="0" w:firstLine="567"/>
        <w:jc w:val="both"/>
        <w:rPr>
          <w:rFonts w:ascii="Verdana" w:hAnsi="Verdana"/>
          <w:szCs w:val="24"/>
        </w:rPr>
      </w:pPr>
      <w:r w:rsidRPr="002A41DC">
        <w:rPr>
          <w:rFonts w:ascii="Verdana" w:hAnsi="Verdana"/>
          <w:szCs w:val="24"/>
        </w:rPr>
        <w:t>Kriterijų (</w:t>
      </w:r>
      <w:proofErr w:type="spellStart"/>
      <w:r w:rsidRPr="002A41DC">
        <w:rPr>
          <w:rFonts w:ascii="Verdana" w:hAnsi="Verdana"/>
          <w:szCs w:val="24"/>
        </w:rPr>
        <w:t>T</w:t>
      </w:r>
      <w:r w:rsidRPr="002A41DC">
        <w:rPr>
          <w:rFonts w:ascii="Verdana" w:hAnsi="Verdana"/>
          <w:szCs w:val="24"/>
          <w:vertAlign w:val="subscript"/>
        </w:rPr>
        <w:t>i</w:t>
      </w:r>
      <w:proofErr w:type="spellEnd"/>
      <w:r w:rsidRPr="002A41DC">
        <w:rPr>
          <w:rFonts w:ascii="Verdana" w:hAnsi="Verdana"/>
          <w:szCs w:val="24"/>
        </w:rPr>
        <w:t>) įvertinimai apskaičiuojami šių kriterijų reikšmes (</w:t>
      </w:r>
      <w:proofErr w:type="spellStart"/>
      <w:r w:rsidRPr="002A41DC">
        <w:rPr>
          <w:rFonts w:ascii="Verdana" w:hAnsi="Verdana"/>
          <w:szCs w:val="24"/>
        </w:rPr>
        <w:t>P</w:t>
      </w:r>
      <w:r w:rsidRPr="002A41DC">
        <w:rPr>
          <w:rFonts w:ascii="Verdana" w:hAnsi="Verdana"/>
          <w:szCs w:val="24"/>
          <w:vertAlign w:val="subscript"/>
        </w:rPr>
        <w:t>s</w:t>
      </w:r>
      <w:proofErr w:type="spellEnd"/>
      <w:r w:rsidRPr="002A41DC">
        <w:rPr>
          <w:rFonts w:ascii="Verdana" w:hAnsi="Verdana"/>
          <w:szCs w:val="24"/>
        </w:rPr>
        <w:t>) padauginant iš kiekvieno vertinamų kriterijų lyginamojo svorio (</w:t>
      </w:r>
      <w:proofErr w:type="spellStart"/>
      <w:r w:rsidRPr="002A41DC">
        <w:rPr>
          <w:rFonts w:ascii="Verdana" w:hAnsi="Verdana"/>
          <w:szCs w:val="24"/>
        </w:rPr>
        <w:t>Y</w:t>
      </w:r>
      <w:r w:rsidRPr="002A41DC">
        <w:rPr>
          <w:rFonts w:ascii="Verdana" w:hAnsi="Verdana"/>
          <w:szCs w:val="24"/>
          <w:vertAlign w:val="subscript"/>
        </w:rPr>
        <w:t>i</w:t>
      </w:r>
      <w:proofErr w:type="spellEnd"/>
      <w:r w:rsidRPr="002A41DC">
        <w:rPr>
          <w:rFonts w:ascii="Verdana" w:hAnsi="Verdana"/>
          <w:szCs w:val="24"/>
        </w:rPr>
        <w:t>) ir padalinant iš 10:</w:t>
      </w:r>
    </w:p>
    <w:p w14:paraId="32893DB2" w14:textId="6F30222D" w:rsidR="00643066" w:rsidRPr="002A41DC" w:rsidRDefault="00890BDF" w:rsidP="00430EF3">
      <w:pPr>
        <w:pStyle w:val="Sraopastraipa"/>
        <w:tabs>
          <w:tab w:val="left" w:pos="567"/>
        </w:tabs>
        <w:spacing w:after="0" w:line="240" w:lineRule="auto"/>
        <w:ind w:left="0" w:firstLine="567"/>
        <w:jc w:val="both"/>
        <w:rPr>
          <w:rFonts w:ascii="Verdana" w:hAnsi="Verdana"/>
          <w:szCs w:val="24"/>
        </w:rPr>
      </w:pPr>
      <w:r w:rsidRPr="002A41DC">
        <w:rPr>
          <w:rFonts w:ascii="Verdana" w:hAnsi="Verdana"/>
          <w:szCs w:val="24"/>
        </w:rPr>
        <w:object w:dxaOrig="1200" w:dyaOrig="360" w14:anchorId="10BCB796">
          <v:shape id="_x0000_i1027" type="#_x0000_t75" style="width:59.75pt;height:17.65pt" o:ole="" fillcolor="window">
            <v:imagedata r:id="rId33" o:title=""/>
          </v:shape>
          <o:OLEObject Type="Embed" ProgID="Equation.3" ShapeID="_x0000_i1027" DrawAspect="Content" ObjectID="_1813152070" r:id="rId34"/>
        </w:object>
      </w:r>
      <w:bookmarkStart w:id="55" w:name="_Ref60441219"/>
      <w:r w:rsidRPr="002A41DC">
        <w:rPr>
          <w:rFonts w:ascii="Verdana" w:hAnsi="Verdana"/>
          <w:szCs w:val="24"/>
        </w:rPr>
        <w:t xml:space="preserve"> / 10</w:t>
      </w:r>
      <w:bookmarkEnd w:id="55"/>
    </w:p>
    <w:p w14:paraId="49A265EF" w14:textId="77777777" w:rsidR="009230DC" w:rsidRPr="002A41DC" w:rsidRDefault="009230DC" w:rsidP="00430EF3">
      <w:pPr>
        <w:pStyle w:val="Sraopastraipa"/>
        <w:tabs>
          <w:tab w:val="left" w:pos="567"/>
        </w:tabs>
        <w:spacing w:after="0" w:line="240" w:lineRule="auto"/>
        <w:ind w:left="0" w:firstLine="567"/>
        <w:jc w:val="both"/>
        <w:rPr>
          <w:rFonts w:ascii="Verdana" w:hAnsi="Verdana"/>
          <w:szCs w:val="24"/>
        </w:rPr>
      </w:pPr>
    </w:p>
    <w:p w14:paraId="5610A802" w14:textId="1AC3D6B7" w:rsidR="001D2258" w:rsidRPr="002A41DC" w:rsidRDefault="00231895" w:rsidP="002B1608">
      <w:pPr>
        <w:pStyle w:val="Antrat"/>
        <w:numPr>
          <w:ilvl w:val="0"/>
          <w:numId w:val="4"/>
        </w:numPr>
        <w:tabs>
          <w:tab w:val="left" w:pos="567"/>
        </w:tabs>
        <w:ind w:left="0" w:firstLine="0"/>
        <w:jc w:val="center"/>
        <w:rPr>
          <w:rFonts w:ascii="Verdana" w:hAnsi="Verdana" w:cs="Times New Roman"/>
          <w:sz w:val="24"/>
          <w:szCs w:val="24"/>
          <w:lang w:val="lt-LT"/>
        </w:rPr>
      </w:pPr>
      <w:bookmarkStart w:id="56" w:name="_Toc198715259"/>
      <w:r w:rsidRPr="002A41DC">
        <w:rPr>
          <w:rFonts w:ascii="Verdana" w:hAnsi="Verdana" w:cs="Times New Roman"/>
          <w:color w:val="auto"/>
          <w:sz w:val="24"/>
          <w:szCs w:val="24"/>
          <w:lang w:val="lt-LT"/>
        </w:rPr>
        <w:t>PROJEKT</w:t>
      </w:r>
      <w:r w:rsidR="00B47B16" w:rsidRPr="002A41DC">
        <w:rPr>
          <w:rFonts w:ascii="Verdana" w:hAnsi="Verdana" w:cs="Times New Roman"/>
          <w:color w:val="auto"/>
          <w:sz w:val="24"/>
          <w:szCs w:val="24"/>
          <w:lang w:val="lt-LT"/>
        </w:rPr>
        <w:t>O</w:t>
      </w:r>
      <w:r w:rsidRPr="002A41DC">
        <w:rPr>
          <w:rFonts w:ascii="Verdana" w:hAnsi="Verdana" w:cs="Times New Roman"/>
          <w:color w:val="auto"/>
          <w:sz w:val="24"/>
          <w:szCs w:val="24"/>
          <w:lang w:val="lt-LT"/>
        </w:rPr>
        <w:t xml:space="preserve"> PASIŪLYMŲ EILĖS SUDARYMAS</w:t>
      </w:r>
      <w:bookmarkEnd w:id="56"/>
    </w:p>
    <w:p w14:paraId="580A4677" w14:textId="77777777" w:rsidR="001D2258" w:rsidRPr="002A41DC" w:rsidRDefault="001D2258" w:rsidP="00430EF3">
      <w:pPr>
        <w:pStyle w:val="Body2"/>
        <w:spacing w:after="0"/>
        <w:rPr>
          <w:rFonts w:ascii="Verdana" w:hAnsi="Verdana" w:cs="Times New Roman"/>
          <w:color w:val="00000A"/>
          <w:sz w:val="24"/>
          <w:szCs w:val="24"/>
          <w:lang w:val="lt-LT"/>
        </w:rPr>
      </w:pPr>
    </w:p>
    <w:p w14:paraId="313DAD9A" w14:textId="69DA4050" w:rsidR="00B47B16" w:rsidRPr="002A41DC" w:rsidRDefault="00B47B16" w:rsidP="00430EF3">
      <w:pPr>
        <w:pStyle w:val="Sraopastraipa"/>
        <w:widowControl w:val="0"/>
        <w:numPr>
          <w:ilvl w:val="1"/>
          <w:numId w:val="23"/>
        </w:numPr>
        <w:pBdr>
          <w:top w:val="nil"/>
          <w:left w:val="nil"/>
          <w:bottom w:val="nil"/>
          <w:right w:val="nil"/>
          <w:between w:val="nil"/>
        </w:pBdr>
        <w:tabs>
          <w:tab w:val="left" w:pos="0"/>
          <w:tab w:val="left" w:pos="1107"/>
        </w:tabs>
        <w:spacing w:after="0" w:line="240" w:lineRule="auto"/>
        <w:ind w:left="0" w:firstLine="709"/>
        <w:jc w:val="both"/>
        <w:rPr>
          <w:rFonts w:ascii="Verdana" w:hAnsi="Verdana"/>
          <w:strike/>
          <w:szCs w:val="24"/>
        </w:rPr>
      </w:pPr>
      <w:r w:rsidRPr="002A41DC">
        <w:rPr>
          <w:rFonts w:ascii="Verdana" w:eastAsia="Times New Roman" w:hAnsi="Verdana"/>
          <w:szCs w:val="24"/>
        </w:rPr>
        <w:t xml:space="preserve">Įvertinusi projektus, </w:t>
      </w:r>
      <w:r w:rsidR="00BF131B" w:rsidRPr="002A41DC">
        <w:rPr>
          <w:rFonts w:ascii="Verdana" w:eastAsia="Times New Roman" w:hAnsi="Verdana"/>
          <w:szCs w:val="24"/>
        </w:rPr>
        <w:t>V</w:t>
      </w:r>
      <w:r w:rsidRPr="002A41DC">
        <w:rPr>
          <w:rFonts w:ascii="Verdana" w:eastAsia="Times New Roman" w:hAnsi="Verdana"/>
          <w:szCs w:val="24"/>
        </w:rPr>
        <w:t xml:space="preserve">ertinimo komisija sudaro preliminarią Projektų eilę </w:t>
      </w:r>
      <w:r w:rsidR="00BF131B" w:rsidRPr="002A41DC">
        <w:rPr>
          <w:rFonts w:ascii="Verdana" w:eastAsia="Times New Roman" w:hAnsi="Verdana"/>
          <w:szCs w:val="24"/>
        </w:rPr>
        <w:t>V</w:t>
      </w:r>
      <w:r w:rsidRPr="002A41DC">
        <w:rPr>
          <w:rFonts w:ascii="Verdana" w:eastAsia="Times New Roman" w:hAnsi="Verdana"/>
          <w:szCs w:val="24"/>
        </w:rPr>
        <w:t xml:space="preserve">ertinimo komisijos suteiktų vertinimų mažėjimo tvarka. Jeigu kelių pateiktų projektų vertinimo balas yra vienodas, nustatant preliminarią projektų eilę </w:t>
      </w:r>
      <w:r w:rsidRPr="002A41DC">
        <w:rPr>
          <w:rFonts w:ascii="Verdana" w:hAnsi="Verdana"/>
          <w:szCs w:val="24"/>
        </w:rPr>
        <w:lastRenderedPageBreak/>
        <w:t>pirmesnis į šią eilę įrašomas dalyvis, kurio Projektas pateiktas anksčiausiai</w:t>
      </w:r>
      <w:r w:rsidRPr="002A41DC">
        <w:rPr>
          <w:rFonts w:ascii="Verdana" w:eastAsia="Times New Roman" w:hAnsi="Verdana"/>
          <w:szCs w:val="24"/>
        </w:rPr>
        <w:t xml:space="preserve">. </w:t>
      </w:r>
      <w:r w:rsidRPr="002A41DC">
        <w:rPr>
          <w:rFonts w:ascii="Verdana" w:eastAsia="Times New Roman" w:hAnsi="Verdana"/>
          <w:szCs w:val="24"/>
          <w:lang w:eastAsia="lt-LT"/>
        </w:rPr>
        <w:t xml:space="preserve">Esant reikalui, tame pačiame protokole įrašomos vertinimo komisijos pastabos, reikalaujančios papildomų tiekėjų paaiškinimų. </w:t>
      </w:r>
    </w:p>
    <w:p w14:paraId="2B36148A" w14:textId="77777777" w:rsidR="00B47B16" w:rsidRPr="002A41DC" w:rsidRDefault="00B47B16" w:rsidP="00430EF3">
      <w:pPr>
        <w:pStyle w:val="Sraopastraipa"/>
        <w:widowControl w:val="0"/>
        <w:numPr>
          <w:ilvl w:val="1"/>
          <w:numId w:val="23"/>
        </w:numPr>
        <w:pBdr>
          <w:top w:val="nil"/>
          <w:left w:val="nil"/>
          <w:bottom w:val="nil"/>
          <w:right w:val="nil"/>
          <w:between w:val="nil"/>
        </w:pBdr>
        <w:tabs>
          <w:tab w:val="left" w:pos="0"/>
          <w:tab w:val="left" w:pos="1107"/>
        </w:tabs>
        <w:spacing w:after="0" w:line="240" w:lineRule="auto"/>
        <w:ind w:left="0" w:firstLine="709"/>
        <w:jc w:val="both"/>
        <w:rPr>
          <w:rFonts w:ascii="Verdana" w:hAnsi="Verdana"/>
          <w:strike/>
          <w:szCs w:val="24"/>
        </w:rPr>
      </w:pPr>
      <w:r w:rsidRPr="002A41DC">
        <w:rPr>
          <w:rFonts w:ascii="Verdana" w:eastAsia="Times New Roman" w:hAnsi="Verdana"/>
          <w:szCs w:val="24"/>
        </w:rPr>
        <w:t>Jeigu pateiktas tik vienas Projekto pasiūlymas – preliminari projektų eilė nesudaroma.</w:t>
      </w:r>
    </w:p>
    <w:p w14:paraId="2A99AFEA" w14:textId="77777777" w:rsidR="00B47B16" w:rsidRPr="002A41DC" w:rsidRDefault="00B47B16" w:rsidP="00430EF3">
      <w:pPr>
        <w:pStyle w:val="Sraopastraipa"/>
        <w:widowControl w:val="0"/>
        <w:numPr>
          <w:ilvl w:val="1"/>
          <w:numId w:val="23"/>
        </w:numPr>
        <w:pBdr>
          <w:top w:val="nil"/>
          <w:left w:val="nil"/>
          <w:bottom w:val="nil"/>
          <w:right w:val="nil"/>
          <w:between w:val="nil"/>
        </w:pBdr>
        <w:tabs>
          <w:tab w:val="left" w:pos="0"/>
          <w:tab w:val="left" w:pos="1107"/>
        </w:tabs>
        <w:spacing w:after="0" w:line="240" w:lineRule="auto"/>
        <w:ind w:left="0" w:firstLine="709"/>
        <w:jc w:val="both"/>
        <w:rPr>
          <w:rFonts w:ascii="Verdana" w:hAnsi="Verdana"/>
          <w:strike/>
          <w:szCs w:val="24"/>
        </w:rPr>
      </w:pPr>
      <w:r w:rsidRPr="002A41DC">
        <w:rPr>
          <w:rFonts w:ascii="Verdana" w:eastAsia="Times New Roman" w:hAnsi="Verdana"/>
          <w:szCs w:val="24"/>
        </w:rPr>
        <w:t>Vertinimo komisija turi teisę susipažinti su informacija apie Projektus pateikusius dalyvius (dalyvių devizų šifrais) tik sudariusi preliminarią Projektų pasiūlymų eilę.</w:t>
      </w:r>
    </w:p>
    <w:p w14:paraId="17E3430B" w14:textId="4802B2FF" w:rsidR="00B47B16" w:rsidRPr="002A41DC" w:rsidRDefault="00B47B16" w:rsidP="00430EF3">
      <w:pPr>
        <w:pStyle w:val="Sraopastraipa"/>
        <w:widowControl w:val="0"/>
        <w:numPr>
          <w:ilvl w:val="1"/>
          <w:numId w:val="23"/>
        </w:numPr>
        <w:pBdr>
          <w:top w:val="nil"/>
          <w:left w:val="nil"/>
          <w:bottom w:val="nil"/>
          <w:right w:val="nil"/>
          <w:between w:val="nil"/>
        </w:pBdr>
        <w:tabs>
          <w:tab w:val="left" w:pos="0"/>
          <w:tab w:val="left" w:pos="1107"/>
        </w:tabs>
        <w:spacing w:after="0" w:line="240" w:lineRule="auto"/>
        <w:ind w:left="0" w:firstLine="709"/>
        <w:jc w:val="both"/>
        <w:rPr>
          <w:rFonts w:ascii="Verdana" w:hAnsi="Verdana"/>
          <w:strike/>
          <w:szCs w:val="24"/>
        </w:rPr>
      </w:pPr>
      <w:r w:rsidRPr="002A41DC">
        <w:rPr>
          <w:rFonts w:ascii="Verdana" w:hAnsi="Verdana"/>
          <w:bCs/>
          <w:szCs w:val="24"/>
        </w:rPr>
        <w:t>Vertinimo komisija gali ir neskirti pirmosios vietos, jeigu mano, kad pateikti projektai atitinka formalius reikalavimus, tačiau, atsižvelgiant į projekto konkurso dokumentuose nurodytus tikslus, Perkančiajai organizacijai yra nepriimtini.</w:t>
      </w:r>
    </w:p>
    <w:p w14:paraId="23E02FED" w14:textId="77777777" w:rsidR="001D2258" w:rsidRPr="002A41DC" w:rsidRDefault="001D2258" w:rsidP="00430EF3">
      <w:pPr>
        <w:pStyle w:val="Body2"/>
        <w:tabs>
          <w:tab w:val="left" w:pos="1260"/>
        </w:tabs>
        <w:spacing w:after="0"/>
        <w:rPr>
          <w:rFonts w:ascii="Verdana" w:hAnsi="Verdana" w:cs="Times New Roman"/>
          <w:sz w:val="24"/>
          <w:szCs w:val="24"/>
          <w:lang w:val="lt-LT"/>
        </w:rPr>
      </w:pPr>
      <w:bookmarkStart w:id="57" w:name="_Toc488998677"/>
      <w:bookmarkEnd w:id="57"/>
    </w:p>
    <w:p w14:paraId="6A9B6B8A" w14:textId="2E04ED03" w:rsidR="00B47B16" w:rsidRPr="002A41DC" w:rsidRDefault="00231895" w:rsidP="002B1608">
      <w:pPr>
        <w:pStyle w:val="Antrat"/>
        <w:numPr>
          <w:ilvl w:val="0"/>
          <w:numId w:val="4"/>
        </w:numPr>
        <w:tabs>
          <w:tab w:val="left" w:pos="284"/>
        </w:tabs>
        <w:ind w:left="0" w:firstLine="0"/>
        <w:jc w:val="center"/>
        <w:rPr>
          <w:rFonts w:ascii="Verdana" w:hAnsi="Verdana" w:cs="Times New Roman"/>
          <w:color w:val="auto"/>
          <w:sz w:val="24"/>
          <w:szCs w:val="24"/>
          <w:lang w:val="lt-LT"/>
        </w:rPr>
      </w:pPr>
      <w:bookmarkStart w:id="58" w:name="_Toc488998678"/>
      <w:bookmarkStart w:id="59" w:name="_Toc198715261"/>
      <w:bookmarkEnd w:id="58"/>
      <w:r w:rsidRPr="002A41DC">
        <w:rPr>
          <w:rFonts w:ascii="Verdana" w:hAnsi="Verdana" w:cs="Times New Roman"/>
          <w:color w:val="auto"/>
          <w:sz w:val="24"/>
          <w:szCs w:val="24"/>
          <w:lang w:val="lt-LT"/>
        </w:rPr>
        <w:t>SUSIPAŽINIMO SU INFORMACIJA APIE DALYVIUS</w:t>
      </w:r>
      <w:bookmarkEnd w:id="59"/>
    </w:p>
    <w:p w14:paraId="0919C2D8" w14:textId="77777777" w:rsidR="00B47B16" w:rsidRPr="002A41DC" w:rsidRDefault="00B47B16" w:rsidP="00430EF3">
      <w:pPr>
        <w:pStyle w:val="Pagrindinistekstas"/>
        <w:spacing w:after="0" w:line="240" w:lineRule="auto"/>
        <w:rPr>
          <w:rFonts w:ascii="Verdana" w:hAnsi="Verdana"/>
          <w:lang w:eastAsia="lt-LT"/>
        </w:rPr>
      </w:pPr>
    </w:p>
    <w:p w14:paraId="7DCB6E71" w14:textId="4400EC89" w:rsidR="00187288" w:rsidRPr="002A41DC" w:rsidRDefault="00BF131B" w:rsidP="00430EF3">
      <w:pPr>
        <w:pStyle w:val="Sraopastraipa"/>
        <w:widowControl w:val="0"/>
        <w:numPr>
          <w:ilvl w:val="1"/>
          <w:numId w:val="24"/>
        </w:numPr>
        <w:pBdr>
          <w:top w:val="nil"/>
          <w:left w:val="nil"/>
          <w:bottom w:val="nil"/>
          <w:right w:val="nil"/>
          <w:between w:val="nil"/>
        </w:pBdr>
        <w:tabs>
          <w:tab w:val="left" w:pos="1134"/>
          <w:tab w:val="left" w:pos="1418"/>
        </w:tabs>
        <w:spacing w:after="0" w:line="240" w:lineRule="auto"/>
        <w:ind w:left="0" w:firstLine="709"/>
        <w:jc w:val="both"/>
        <w:rPr>
          <w:rFonts w:ascii="Verdana" w:eastAsia="Arial Unicode MS" w:hAnsi="Verdana"/>
          <w:szCs w:val="24"/>
          <w:u w:color="000000"/>
          <w:bdr w:val="nil"/>
        </w:rPr>
      </w:pPr>
      <w:bookmarkStart w:id="60" w:name="_Toc121231599"/>
      <w:bookmarkStart w:id="61" w:name="_Toc121233783"/>
      <w:bookmarkStart w:id="62" w:name="_Toc121233848"/>
      <w:bookmarkStart w:id="63" w:name="_Toc121301762"/>
      <w:r w:rsidRPr="002A41DC">
        <w:rPr>
          <w:rFonts w:ascii="Verdana" w:hAnsi="Verdana"/>
          <w:szCs w:val="24"/>
          <w:u w:color="000000"/>
          <w:bdr w:val="nil"/>
        </w:rPr>
        <w:t>Nuolatinė komisija</w:t>
      </w:r>
      <w:r w:rsidR="00B47B16" w:rsidRPr="002A41DC">
        <w:rPr>
          <w:rFonts w:ascii="Verdana" w:hAnsi="Verdana"/>
          <w:szCs w:val="24"/>
          <w:u w:color="000000"/>
          <w:bdr w:val="nil"/>
        </w:rPr>
        <w:t xml:space="preserve"> turi teisę susipažinti su elektroninėmis priemonėmis (CVP IS) pateiktais devizų šifrais (</w:t>
      </w:r>
      <w:r w:rsidR="00B47B16" w:rsidRPr="002A41DC">
        <w:rPr>
          <w:rFonts w:ascii="Verdana" w:eastAsia="Arial Unicode MS" w:hAnsi="Verdana"/>
          <w:szCs w:val="24"/>
          <w:u w:color="000000"/>
          <w:bdr w:val="nil"/>
        </w:rPr>
        <w:t>dalyvius identifikuojančia informacija)</w:t>
      </w:r>
      <w:r w:rsidR="00B47B16" w:rsidRPr="002A41DC">
        <w:rPr>
          <w:rFonts w:ascii="Verdana" w:hAnsi="Verdana"/>
          <w:szCs w:val="24"/>
          <w:u w:color="000000"/>
          <w:bdr w:val="nil"/>
        </w:rPr>
        <w:t xml:space="preserve"> tik </w:t>
      </w:r>
      <w:r w:rsidRPr="002A41DC">
        <w:rPr>
          <w:rFonts w:ascii="Verdana" w:hAnsi="Verdana"/>
          <w:szCs w:val="24"/>
          <w:u w:color="000000"/>
          <w:bdr w:val="nil"/>
        </w:rPr>
        <w:t>V</w:t>
      </w:r>
      <w:r w:rsidR="00B47B16" w:rsidRPr="002A41DC">
        <w:rPr>
          <w:rFonts w:ascii="Verdana" w:hAnsi="Verdana"/>
          <w:szCs w:val="24"/>
          <w:u w:color="000000"/>
          <w:bdr w:val="nil"/>
        </w:rPr>
        <w:t xml:space="preserve">ertinimo komisijai sudarius preliminarią Projektų eilę. Susipažinimas su elektroninėmis priemonėmis (CVP IS) pateiktais devizų šifrais turi įvykti procedūrų komisijos posėdyje. Pradinis susipažinimas su elektroninėmis priemonėmis gautais užkoduotais projektų devizų šifrais prilyginamas vokų su projektų devizų šifrais atplėšimui. </w:t>
      </w:r>
      <w:r w:rsidRPr="002A41DC">
        <w:rPr>
          <w:rFonts w:ascii="Verdana" w:hAnsi="Verdana"/>
          <w:szCs w:val="24"/>
          <w:u w:color="000000"/>
          <w:bdr w:val="nil"/>
        </w:rPr>
        <w:t>Nuolatinė</w:t>
      </w:r>
      <w:r w:rsidR="00B47B16" w:rsidRPr="002A41DC">
        <w:rPr>
          <w:rFonts w:ascii="Verdana" w:hAnsi="Verdana"/>
          <w:szCs w:val="24"/>
          <w:u w:color="000000"/>
          <w:bdr w:val="nil"/>
        </w:rPr>
        <w:t xml:space="preserve"> komisija apie posėdį, kuriame bus susipažįstama su elektroninėmis priemonėmis (CVP IS) gautais projektų devizų šifrais, praneša ne vėliau kaip prieš 2 darbo dienas visiems tiekėjams CVP IS susirašinėjimo priemonėmis. Pranešime nurodoma susipažinimo su elektroninėmis priemonėmis gautais projektų devizų šifrais vieta, diena, valanda ir minutė.</w:t>
      </w:r>
      <w:bookmarkStart w:id="64" w:name="_Toc121233784"/>
      <w:bookmarkStart w:id="65" w:name="_Toc121233849"/>
      <w:bookmarkStart w:id="66" w:name="_Toc121301763"/>
      <w:bookmarkEnd w:id="60"/>
      <w:bookmarkEnd w:id="61"/>
      <w:bookmarkEnd w:id="62"/>
      <w:bookmarkEnd w:id="63"/>
    </w:p>
    <w:p w14:paraId="41FB95B9" w14:textId="0E0554B3" w:rsidR="00187288" w:rsidRPr="002A41DC" w:rsidRDefault="00187288" w:rsidP="00430EF3">
      <w:pPr>
        <w:pStyle w:val="Sraopastraipa"/>
        <w:widowControl w:val="0"/>
        <w:pBdr>
          <w:top w:val="nil"/>
          <w:left w:val="nil"/>
          <w:bottom w:val="nil"/>
          <w:right w:val="nil"/>
          <w:between w:val="nil"/>
        </w:pBdr>
        <w:tabs>
          <w:tab w:val="left" w:pos="1134"/>
          <w:tab w:val="left" w:pos="1418"/>
        </w:tabs>
        <w:spacing w:after="0" w:line="240" w:lineRule="auto"/>
        <w:ind w:left="0" w:firstLine="709"/>
        <w:jc w:val="both"/>
        <w:rPr>
          <w:rFonts w:ascii="Verdana" w:hAnsi="Verdana"/>
          <w:szCs w:val="24"/>
        </w:rPr>
      </w:pPr>
      <w:r w:rsidRPr="002A41DC">
        <w:rPr>
          <w:rFonts w:ascii="Verdana" w:hAnsi="Verdana"/>
          <w:szCs w:val="24"/>
          <w:u w:color="000000"/>
          <w:bdr w:val="nil"/>
        </w:rPr>
        <w:t xml:space="preserve">10.2. </w:t>
      </w:r>
      <w:r w:rsidR="00BF131B" w:rsidRPr="002A41DC">
        <w:rPr>
          <w:rFonts w:ascii="Verdana" w:hAnsi="Verdana"/>
          <w:szCs w:val="24"/>
        </w:rPr>
        <w:t>Nuolatinės</w:t>
      </w:r>
      <w:r w:rsidR="00B47B16" w:rsidRPr="002A41DC">
        <w:rPr>
          <w:rFonts w:ascii="Verdana" w:hAnsi="Verdana"/>
          <w:szCs w:val="24"/>
        </w:rPr>
        <w:t xml:space="preserve"> komisijos posėdyje, kuriame susipažįstama su pateiktais projektų devizų šifrais, tiekėjai ar jų įgalioti atstovai nedalyvauja. Tiekėjai nedalyvauja </w:t>
      </w:r>
      <w:r w:rsidR="00BF131B" w:rsidRPr="002A41DC">
        <w:rPr>
          <w:rFonts w:ascii="Verdana" w:hAnsi="Verdana"/>
          <w:szCs w:val="24"/>
        </w:rPr>
        <w:t>V</w:t>
      </w:r>
      <w:r w:rsidR="00B47B16" w:rsidRPr="002A41DC">
        <w:rPr>
          <w:rFonts w:ascii="Verdana" w:hAnsi="Verdana"/>
          <w:szCs w:val="24"/>
        </w:rPr>
        <w:t>ertinimo komisijos, procedūrų komisijos posėdžiuose, kuriuose atliekamos pasiūlymų nagrinėjimo, vertinimo ir palyginimo procedūros.</w:t>
      </w:r>
      <w:bookmarkEnd w:id="64"/>
      <w:bookmarkEnd w:id="65"/>
      <w:r w:rsidR="00B47B16" w:rsidRPr="002A41DC">
        <w:rPr>
          <w:rFonts w:ascii="Verdana" w:hAnsi="Verdana"/>
          <w:szCs w:val="24"/>
        </w:rPr>
        <w:t xml:space="preserve"> Procedūrų komisijos, vertinimo komisijos posėdžiuose stebėtojai nedalyvauja.</w:t>
      </w:r>
      <w:bookmarkStart w:id="67" w:name="_Toc121233785"/>
      <w:bookmarkStart w:id="68" w:name="_Toc121233850"/>
      <w:bookmarkStart w:id="69" w:name="_Toc121301764"/>
      <w:bookmarkEnd w:id="66"/>
    </w:p>
    <w:p w14:paraId="51112EE5" w14:textId="06D5FEFD" w:rsidR="00B47B16" w:rsidRPr="002A41DC" w:rsidRDefault="00187288" w:rsidP="00430EF3">
      <w:pPr>
        <w:pStyle w:val="Sraopastraipa"/>
        <w:widowControl w:val="0"/>
        <w:pBdr>
          <w:top w:val="nil"/>
          <w:left w:val="nil"/>
          <w:bottom w:val="nil"/>
          <w:right w:val="nil"/>
          <w:between w:val="nil"/>
        </w:pBdr>
        <w:tabs>
          <w:tab w:val="left" w:pos="1134"/>
          <w:tab w:val="left" w:pos="1418"/>
        </w:tabs>
        <w:spacing w:after="0" w:line="240" w:lineRule="auto"/>
        <w:ind w:left="0" w:firstLine="709"/>
        <w:jc w:val="both"/>
        <w:rPr>
          <w:rFonts w:ascii="Verdana" w:eastAsia="Arial Unicode MS" w:hAnsi="Verdana"/>
          <w:szCs w:val="24"/>
          <w:u w:color="000000"/>
          <w:bdr w:val="nil"/>
        </w:rPr>
      </w:pPr>
      <w:r w:rsidRPr="002A41DC">
        <w:rPr>
          <w:rFonts w:ascii="Verdana" w:hAnsi="Verdana"/>
          <w:szCs w:val="24"/>
        </w:rPr>
        <w:t xml:space="preserve">10.3. </w:t>
      </w:r>
      <w:r w:rsidR="00B47B16" w:rsidRPr="002A41DC">
        <w:rPr>
          <w:rFonts w:ascii="Verdana" w:hAnsi="Verdana"/>
          <w:szCs w:val="24"/>
        </w:rPr>
        <w:t xml:space="preserve">Vokų su Projektų devizų šifrais atplėšimo procedūrą procedūrų </w:t>
      </w:r>
      <w:r w:rsidR="00E77DE2" w:rsidRPr="002A41DC">
        <w:rPr>
          <w:rFonts w:ascii="Verdana" w:hAnsi="Verdana"/>
          <w:szCs w:val="24"/>
        </w:rPr>
        <w:t xml:space="preserve">Nuolatinė </w:t>
      </w:r>
      <w:r w:rsidR="00B47B16" w:rsidRPr="002A41DC">
        <w:rPr>
          <w:rFonts w:ascii="Verdana" w:hAnsi="Verdana"/>
          <w:szCs w:val="24"/>
        </w:rPr>
        <w:t xml:space="preserve">komisija įformina atskiru protokolu. </w:t>
      </w:r>
      <w:r w:rsidR="00E77DE2" w:rsidRPr="002A41DC">
        <w:rPr>
          <w:rFonts w:ascii="Verdana" w:hAnsi="Verdana"/>
          <w:szCs w:val="24"/>
        </w:rPr>
        <w:t>Nuolatinė</w:t>
      </w:r>
      <w:r w:rsidR="00B47B16" w:rsidRPr="002A41DC">
        <w:rPr>
          <w:rFonts w:ascii="Verdana" w:hAnsi="Verdana"/>
          <w:szCs w:val="24"/>
        </w:rPr>
        <w:t xml:space="preserve"> komisija po susipažinimo su Projektų devizų šifrais CVP IS priemonėmis praneša tiekėjams apie sudarytą preliminarią Projektų eilę ir Projektų devizų šifrus.</w:t>
      </w:r>
      <w:bookmarkEnd w:id="67"/>
      <w:bookmarkEnd w:id="68"/>
      <w:bookmarkEnd w:id="69"/>
    </w:p>
    <w:p w14:paraId="10928B39" w14:textId="77777777" w:rsidR="00B47B16" w:rsidRPr="002A41DC" w:rsidRDefault="00B47B16" w:rsidP="00430EF3">
      <w:pPr>
        <w:pStyle w:val="Pagrindinistekstas"/>
        <w:spacing w:after="0" w:line="240" w:lineRule="auto"/>
        <w:rPr>
          <w:rFonts w:ascii="Verdana" w:hAnsi="Verdana"/>
          <w:lang w:eastAsia="lt-LT"/>
        </w:rPr>
      </w:pPr>
    </w:p>
    <w:p w14:paraId="240426C7" w14:textId="21098DD9" w:rsidR="001D2258" w:rsidRPr="002A41DC" w:rsidRDefault="00231895" w:rsidP="002B1608">
      <w:pPr>
        <w:pStyle w:val="Antrat"/>
        <w:numPr>
          <w:ilvl w:val="0"/>
          <w:numId w:val="4"/>
        </w:numPr>
        <w:tabs>
          <w:tab w:val="left" w:pos="426"/>
        </w:tabs>
        <w:ind w:left="0" w:firstLine="0"/>
        <w:jc w:val="center"/>
        <w:rPr>
          <w:rFonts w:ascii="Verdana" w:hAnsi="Verdana" w:cs="Times New Roman"/>
          <w:color w:val="auto"/>
          <w:sz w:val="24"/>
          <w:szCs w:val="24"/>
          <w:lang w:val="lt-LT"/>
        </w:rPr>
      </w:pPr>
      <w:bookmarkStart w:id="70" w:name="_Toc488998679"/>
      <w:bookmarkStart w:id="71" w:name="_Toc198715262"/>
      <w:bookmarkEnd w:id="70"/>
      <w:r w:rsidRPr="002A41DC">
        <w:rPr>
          <w:rFonts w:ascii="Verdana" w:hAnsi="Verdana" w:cs="Times New Roman"/>
          <w:color w:val="auto"/>
          <w:sz w:val="24"/>
          <w:szCs w:val="24"/>
          <w:lang w:val="lt-LT"/>
        </w:rPr>
        <w:t>DALYVIŲ, JŲ PATEIKTŲ PROJEKTO PASIŪLYMŲ NAGRINĖJIMAS, VERTINIMAS IR PROJEKTO PASIŪLYMŲ PAŠALINIMO PAGRINDAI</w:t>
      </w:r>
      <w:bookmarkEnd w:id="71"/>
    </w:p>
    <w:p w14:paraId="0F19A360" w14:textId="77777777" w:rsidR="007538A3" w:rsidRPr="002A41DC" w:rsidRDefault="007538A3" w:rsidP="00430EF3">
      <w:pPr>
        <w:widowControl w:val="0"/>
        <w:pBdr>
          <w:top w:val="nil"/>
          <w:left w:val="nil"/>
          <w:bottom w:val="nil"/>
          <w:right w:val="nil"/>
          <w:between w:val="nil"/>
        </w:pBdr>
        <w:tabs>
          <w:tab w:val="left" w:pos="142"/>
          <w:tab w:val="left" w:pos="1418"/>
        </w:tabs>
        <w:spacing w:after="0" w:line="240" w:lineRule="auto"/>
        <w:jc w:val="both"/>
        <w:rPr>
          <w:rFonts w:ascii="Verdana" w:eastAsia="Times New Roman" w:hAnsi="Verdana"/>
          <w:szCs w:val="24"/>
        </w:rPr>
      </w:pPr>
    </w:p>
    <w:p w14:paraId="16C76FFB" w14:textId="19DDA3E9" w:rsidR="00B47B16" w:rsidRPr="002A41DC" w:rsidRDefault="00BF131B" w:rsidP="00430EF3">
      <w:pPr>
        <w:pStyle w:val="Sraopastraipa"/>
        <w:widowControl w:val="0"/>
        <w:numPr>
          <w:ilvl w:val="1"/>
          <w:numId w:val="25"/>
        </w:numPr>
        <w:pBdr>
          <w:top w:val="nil"/>
          <w:left w:val="nil"/>
          <w:bottom w:val="nil"/>
          <w:right w:val="nil"/>
          <w:between w:val="nil"/>
        </w:pBdr>
        <w:tabs>
          <w:tab w:val="left" w:pos="142"/>
          <w:tab w:val="left" w:pos="1418"/>
        </w:tabs>
        <w:spacing w:after="0" w:line="240" w:lineRule="auto"/>
        <w:ind w:left="0" w:firstLine="709"/>
        <w:jc w:val="both"/>
        <w:rPr>
          <w:rFonts w:ascii="Verdana" w:hAnsi="Verdana"/>
          <w:szCs w:val="24"/>
        </w:rPr>
      </w:pPr>
      <w:r w:rsidRPr="002A41DC">
        <w:rPr>
          <w:rFonts w:ascii="Verdana" w:eastAsia="Times New Roman" w:hAnsi="Verdana"/>
          <w:szCs w:val="24"/>
        </w:rPr>
        <w:t>Nuolatinė k</w:t>
      </w:r>
      <w:r w:rsidR="00D5734E" w:rsidRPr="002A41DC">
        <w:rPr>
          <w:rFonts w:ascii="Verdana" w:eastAsia="Times New Roman" w:hAnsi="Verdana"/>
          <w:szCs w:val="24"/>
        </w:rPr>
        <w:t>omisija</w:t>
      </w:r>
      <w:r w:rsidR="00B47B16" w:rsidRPr="002A41DC">
        <w:rPr>
          <w:rFonts w:ascii="Verdana" w:eastAsia="Times New Roman" w:hAnsi="Verdana"/>
          <w:szCs w:val="24"/>
        </w:rPr>
        <w:t xml:space="preserve"> po susipažinimo su informacija apie dalyvius (su projektų devizų šifrais) ir dalyvių informavimo apie sudarytą preliminarią Projektų eilę pradeda tikrinti dalyvių pateiktą EBVPD. Jei dalyvis kartu su EBVPD pateikė dokumentus, patvirtinančius pašalinimo pagrindų nebuvimą</w:t>
      </w:r>
      <w:r w:rsidR="00D5734E" w:rsidRPr="002A41DC">
        <w:rPr>
          <w:rFonts w:ascii="Verdana" w:eastAsia="Times New Roman" w:hAnsi="Verdana"/>
          <w:szCs w:val="24"/>
        </w:rPr>
        <w:t xml:space="preserve"> </w:t>
      </w:r>
      <w:r w:rsidR="00D5734E" w:rsidRPr="002A41DC">
        <w:rPr>
          <w:rFonts w:ascii="Verdana" w:eastAsia="Times New Roman" w:hAnsi="Verdana"/>
          <w:b/>
          <w:bCs/>
          <w:szCs w:val="24"/>
        </w:rPr>
        <w:t>(</w:t>
      </w:r>
      <w:r w:rsidR="00D5734E" w:rsidRPr="002A41DC">
        <w:rPr>
          <w:rFonts w:ascii="Verdana" w:hAnsi="Verdana"/>
          <w:b/>
          <w:bCs/>
          <w:szCs w:val="24"/>
        </w:rPr>
        <w:t>perkančioji organizacija reikalaus tik turėdama pagrįstų abejonių dėl tiekėjo patikimumo)</w:t>
      </w:r>
      <w:r w:rsidR="00B47B16" w:rsidRPr="002A41DC">
        <w:rPr>
          <w:rFonts w:ascii="Verdana" w:eastAsia="Times New Roman" w:hAnsi="Verdana"/>
          <w:szCs w:val="24"/>
        </w:rPr>
        <w:t xml:space="preserve"> ir atitiktį kvalifikacijos reikalavimams, </w:t>
      </w:r>
      <w:r w:rsidRPr="002A41DC">
        <w:rPr>
          <w:rFonts w:ascii="Verdana" w:eastAsia="Times New Roman" w:hAnsi="Verdana"/>
          <w:szCs w:val="24"/>
        </w:rPr>
        <w:t>Nuolatinė</w:t>
      </w:r>
      <w:r w:rsidR="00B47B16" w:rsidRPr="002A41DC">
        <w:rPr>
          <w:rFonts w:ascii="Verdana" w:eastAsia="Times New Roman" w:hAnsi="Verdana"/>
          <w:szCs w:val="24"/>
        </w:rPr>
        <w:t xml:space="preserve"> komisija šiuos dokumentus tikrina tik po projektų pasiūlymų eilės sudarymo. Jeigu dalyvis nepateikė EBVPD arba pildydamas EBVPD nepažymėjo, ar atitinka keliamą (-</w:t>
      </w:r>
      <w:proofErr w:type="spellStart"/>
      <w:r w:rsidR="00B47B16" w:rsidRPr="002A41DC">
        <w:rPr>
          <w:rFonts w:ascii="Verdana" w:eastAsia="Times New Roman" w:hAnsi="Verdana"/>
          <w:szCs w:val="24"/>
        </w:rPr>
        <w:t>us</w:t>
      </w:r>
      <w:proofErr w:type="spellEnd"/>
      <w:r w:rsidR="00B47B16" w:rsidRPr="002A41DC">
        <w:rPr>
          <w:rFonts w:ascii="Verdana" w:eastAsia="Times New Roman" w:hAnsi="Verdana"/>
          <w:szCs w:val="24"/>
        </w:rPr>
        <w:t>) reikalavimą (-</w:t>
      </w:r>
      <w:proofErr w:type="spellStart"/>
      <w:r w:rsidR="00B47B16" w:rsidRPr="002A41DC">
        <w:rPr>
          <w:rFonts w:ascii="Verdana" w:eastAsia="Times New Roman" w:hAnsi="Verdana"/>
          <w:szCs w:val="24"/>
        </w:rPr>
        <w:t>us</w:t>
      </w:r>
      <w:proofErr w:type="spellEnd"/>
      <w:r w:rsidR="00B47B16" w:rsidRPr="002A41DC">
        <w:rPr>
          <w:rFonts w:ascii="Verdana" w:eastAsia="Times New Roman" w:hAnsi="Verdana"/>
          <w:szCs w:val="24"/>
        </w:rPr>
        <w:t xml:space="preserve">) arba jei pateiktoje EBVPD nurodyti duomenys yra netikslūs, tuomet </w:t>
      </w:r>
      <w:r w:rsidRPr="002A41DC">
        <w:rPr>
          <w:rFonts w:ascii="Verdana" w:eastAsia="Times New Roman" w:hAnsi="Verdana"/>
          <w:szCs w:val="24"/>
        </w:rPr>
        <w:t>Nuolatinė komisija</w:t>
      </w:r>
      <w:r w:rsidR="00B47B16" w:rsidRPr="002A41DC">
        <w:rPr>
          <w:rFonts w:ascii="Verdana" w:eastAsia="Times New Roman" w:hAnsi="Verdana"/>
          <w:szCs w:val="24"/>
        </w:rPr>
        <w:t xml:space="preserve"> turi prašyti dalyvio patikslinti EBVPD per protingą </w:t>
      </w:r>
      <w:r w:rsidR="00B47B16" w:rsidRPr="002A41DC">
        <w:rPr>
          <w:rFonts w:ascii="Verdana" w:eastAsia="Times New Roman" w:hAnsi="Verdana"/>
          <w:szCs w:val="24"/>
        </w:rPr>
        <w:lastRenderedPageBreak/>
        <w:t xml:space="preserve">terminą. Tokiu atveju </w:t>
      </w:r>
      <w:r w:rsidRPr="002A41DC">
        <w:rPr>
          <w:rFonts w:ascii="Verdana" w:eastAsia="Times New Roman" w:hAnsi="Verdana"/>
          <w:szCs w:val="24"/>
        </w:rPr>
        <w:t>Nuolatinė komisija</w:t>
      </w:r>
      <w:r w:rsidR="00B47B16" w:rsidRPr="002A41DC">
        <w:rPr>
          <w:rFonts w:ascii="Verdana" w:eastAsia="Times New Roman" w:hAnsi="Verdana"/>
          <w:szCs w:val="24"/>
        </w:rPr>
        <w:t xml:space="preserve"> vertina dalyvio pasiūlymą tik jam patikslinus EBVPD. Projekto pasiūlymas atmetamas, kai dalyvis, </w:t>
      </w:r>
      <w:r w:rsidRPr="002A41DC">
        <w:rPr>
          <w:rFonts w:ascii="Verdana" w:eastAsia="Times New Roman" w:hAnsi="Verdana"/>
          <w:szCs w:val="24"/>
        </w:rPr>
        <w:t>Nuolatinei komisijai</w:t>
      </w:r>
      <w:r w:rsidR="00B47B16" w:rsidRPr="002A41DC">
        <w:rPr>
          <w:rFonts w:ascii="Verdana" w:eastAsia="Times New Roman" w:hAnsi="Verdana"/>
          <w:szCs w:val="24"/>
        </w:rPr>
        <w:t xml:space="preserve"> paprašius, nepatikslino EBVPD arba, patikslinęs joje nurodė, kad atitinka pašalinimo pagrindus ir (ar) neatitinka kvalifikacijos reikalavimų. Apie projekto pasiūlymo atmetimą dalyvis informuojamas nedelsiant, bet ne vėliau kaip per 3 darbo dienas, raštu pranešant apie šio patikrinimo rezultatus bei pagrindžiant priimtus sprendimus.</w:t>
      </w:r>
    </w:p>
    <w:p w14:paraId="3AFC016A" w14:textId="57D09C7D" w:rsidR="00B47B16" w:rsidRPr="002A41DC" w:rsidRDefault="00B47B16" w:rsidP="00430EF3">
      <w:pPr>
        <w:pStyle w:val="Sraopastraipa"/>
        <w:widowControl w:val="0"/>
        <w:numPr>
          <w:ilvl w:val="1"/>
          <w:numId w:val="25"/>
        </w:numPr>
        <w:pBdr>
          <w:top w:val="nil"/>
          <w:left w:val="nil"/>
          <w:bottom w:val="nil"/>
          <w:right w:val="nil"/>
          <w:between w:val="nil"/>
        </w:pBdr>
        <w:tabs>
          <w:tab w:val="left" w:pos="142"/>
          <w:tab w:val="left" w:pos="1203"/>
          <w:tab w:val="left" w:pos="1418"/>
        </w:tabs>
        <w:spacing w:after="0" w:line="240" w:lineRule="auto"/>
        <w:ind w:left="0" w:firstLine="709"/>
        <w:jc w:val="both"/>
        <w:rPr>
          <w:rFonts w:ascii="Verdana" w:hAnsi="Verdana"/>
          <w:szCs w:val="24"/>
        </w:rPr>
      </w:pPr>
      <w:r w:rsidRPr="002A41DC">
        <w:rPr>
          <w:rFonts w:ascii="Verdana" w:eastAsia="Times New Roman" w:hAnsi="Verdana"/>
          <w:b/>
          <w:szCs w:val="24"/>
        </w:rPr>
        <w:t xml:space="preserve">Prieš nustatydama Projekto konkurso laimėtojus, </w:t>
      </w:r>
      <w:r w:rsidR="00BF131B" w:rsidRPr="002A41DC">
        <w:rPr>
          <w:rFonts w:ascii="Verdana" w:eastAsia="Times New Roman" w:hAnsi="Verdana"/>
          <w:b/>
          <w:bCs/>
          <w:szCs w:val="24"/>
        </w:rPr>
        <w:t>Nuolatinė komisija</w:t>
      </w:r>
      <w:r w:rsidRPr="002A41DC">
        <w:rPr>
          <w:rFonts w:ascii="Verdana" w:eastAsia="Times New Roman" w:hAnsi="Verdana"/>
          <w:b/>
          <w:bCs/>
          <w:szCs w:val="24"/>
        </w:rPr>
        <w:t xml:space="preserve"> reikalauja</w:t>
      </w:r>
      <w:r w:rsidRPr="002A41DC">
        <w:rPr>
          <w:rFonts w:ascii="Verdana" w:eastAsia="Times New Roman" w:hAnsi="Verdana"/>
          <w:b/>
          <w:szCs w:val="24"/>
        </w:rPr>
        <w:t xml:space="preserve"> iš pirmų trijų daugiausiai balų surinkusių dalyvių (kai kiekvieno dalyvio surinkta balų suma viršija projekto konkurso sąlygų </w:t>
      </w:r>
      <w:r w:rsidR="00366896" w:rsidRPr="002A41DC">
        <w:rPr>
          <w:rFonts w:ascii="Verdana" w:eastAsia="Times New Roman" w:hAnsi="Verdana"/>
          <w:b/>
          <w:szCs w:val="24"/>
        </w:rPr>
        <w:t>8.1</w:t>
      </w:r>
      <w:r w:rsidR="00E77DE2" w:rsidRPr="002A41DC">
        <w:rPr>
          <w:rFonts w:ascii="Verdana" w:eastAsia="Times New Roman" w:hAnsi="Verdana"/>
          <w:b/>
          <w:szCs w:val="24"/>
        </w:rPr>
        <w:t>0</w:t>
      </w:r>
      <w:r w:rsidR="00366896" w:rsidRPr="002A41DC">
        <w:rPr>
          <w:rFonts w:ascii="Verdana" w:eastAsia="Times New Roman" w:hAnsi="Verdana"/>
          <w:b/>
          <w:szCs w:val="24"/>
        </w:rPr>
        <w:t>.</w:t>
      </w:r>
      <w:r w:rsidRPr="002A41DC">
        <w:rPr>
          <w:rFonts w:ascii="Verdana" w:eastAsia="Times New Roman" w:hAnsi="Verdana"/>
          <w:b/>
          <w:szCs w:val="24"/>
        </w:rPr>
        <w:t xml:space="preserve"> punkte nustatytą minimalią vertinimo ribą) pateikti aktualius dokumentus, patvirtinančius jų pašalinimo pagrindų nebuvimą</w:t>
      </w:r>
      <w:r w:rsidR="00D5734E" w:rsidRPr="002A41DC">
        <w:rPr>
          <w:rFonts w:ascii="Verdana" w:eastAsia="Times New Roman" w:hAnsi="Verdana"/>
          <w:b/>
          <w:szCs w:val="24"/>
        </w:rPr>
        <w:t xml:space="preserve"> (</w:t>
      </w:r>
      <w:r w:rsidR="00D5734E" w:rsidRPr="002A41DC">
        <w:rPr>
          <w:rFonts w:ascii="Verdana" w:hAnsi="Verdana"/>
          <w:b/>
          <w:bCs/>
          <w:szCs w:val="24"/>
        </w:rPr>
        <w:t>perkančioji organizacija reikalaus tik turėdama pagrįstų abejonių dėl tiekėjo patikimumo)</w:t>
      </w:r>
      <w:r w:rsidRPr="002A41DC">
        <w:rPr>
          <w:rFonts w:ascii="Verdana" w:eastAsia="Times New Roman" w:hAnsi="Verdana"/>
          <w:b/>
          <w:szCs w:val="24"/>
        </w:rPr>
        <w:t xml:space="preserve"> ir atitiktį kvalifikacijos reikalavimams, kaip nustatyta projekto konkurso sąlygų III skyriuje.</w:t>
      </w:r>
    </w:p>
    <w:p w14:paraId="2DB264BF" w14:textId="03F925DF" w:rsidR="00B47B16" w:rsidRPr="002A41DC" w:rsidRDefault="00BF131B" w:rsidP="00430EF3">
      <w:pPr>
        <w:pStyle w:val="Sraopastraipa"/>
        <w:widowControl w:val="0"/>
        <w:numPr>
          <w:ilvl w:val="1"/>
          <w:numId w:val="25"/>
        </w:numPr>
        <w:pBdr>
          <w:top w:val="nil"/>
          <w:left w:val="nil"/>
          <w:bottom w:val="nil"/>
          <w:right w:val="nil"/>
          <w:between w:val="nil"/>
        </w:pBdr>
        <w:tabs>
          <w:tab w:val="left" w:pos="142"/>
          <w:tab w:val="left" w:pos="1203"/>
          <w:tab w:val="left" w:pos="1418"/>
        </w:tabs>
        <w:spacing w:after="0" w:line="240" w:lineRule="auto"/>
        <w:ind w:left="0" w:firstLine="709"/>
        <w:jc w:val="both"/>
        <w:rPr>
          <w:rFonts w:ascii="Verdana" w:hAnsi="Verdana"/>
          <w:szCs w:val="24"/>
        </w:rPr>
      </w:pPr>
      <w:r w:rsidRPr="002A41DC">
        <w:rPr>
          <w:rFonts w:ascii="Verdana" w:eastAsia="Times New Roman" w:hAnsi="Verdana"/>
          <w:szCs w:val="24"/>
        </w:rPr>
        <w:t>Nuolatinė komisija</w:t>
      </w:r>
      <w:r w:rsidR="00B47B16" w:rsidRPr="002A41DC">
        <w:rPr>
          <w:rFonts w:ascii="Verdana" w:eastAsia="Times New Roman" w:hAnsi="Verdana"/>
          <w:szCs w:val="24"/>
        </w:rPr>
        <w:t xml:space="preserve"> nereikalauja iš pirmų trijų daugiausiai balų surinkusių dalyvių pateikti dokumentų, patvirtinančių jų pašalinimo pagrindų nebuvimą, atitiktį kvalifikacijos reikalavimams, esant sąlygoms, nurodytoms projekto konkurso dokumentų 3</w:t>
      </w:r>
      <w:r w:rsidR="00366896" w:rsidRPr="002A41DC">
        <w:rPr>
          <w:rFonts w:ascii="Verdana" w:eastAsia="Times New Roman" w:hAnsi="Verdana"/>
          <w:szCs w:val="24"/>
        </w:rPr>
        <w:t>.12</w:t>
      </w:r>
      <w:r w:rsidR="00B47B16" w:rsidRPr="002A41DC">
        <w:rPr>
          <w:rFonts w:ascii="Verdana" w:eastAsia="Times New Roman" w:hAnsi="Verdana"/>
          <w:szCs w:val="24"/>
        </w:rPr>
        <w:t xml:space="preserve"> punkte.</w:t>
      </w:r>
    </w:p>
    <w:p w14:paraId="11CCA558" w14:textId="6367C242" w:rsidR="00B47B16" w:rsidRPr="002A41DC" w:rsidRDefault="00B47B16" w:rsidP="00430EF3">
      <w:pPr>
        <w:pStyle w:val="Sraopastraipa"/>
        <w:widowControl w:val="0"/>
        <w:numPr>
          <w:ilvl w:val="1"/>
          <w:numId w:val="25"/>
        </w:numPr>
        <w:pBdr>
          <w:top w:val="nil"/>
          <w:left w:val="nil"/>
          <w:bottom w:val="nil"/>
          <w:right w:val="nil"/>
          <w:between w:val="nil"/>
        </w:pBdr>
        <w:tabs>
          <w:tab w:val="left" w:pos="142"/>
          <w:tab w:val="left" w:pos="1203"/>
          <w:tab w:val="left" w:pos="1418"/>
        </w:tabs>
        <w:spacing w:after="0" w:line="240" w:lineRule="auto"/>
        <w:ind w:left="0" w:firstLine="709"/>
        <w:jc w:val="both"/>
        <w:rPr>
          <w:rFonts w:ascii="Verdana" w:hAnsi="Verdana"/>
          <w:szCs w:val="24"/>
        </w:rPr>
      </w:pPr>
      <w:r w:rsidRPr="002A41DC">
        <w:rPr>
          <w:rFonts w:ascii="Verdana" w:eastAsia="Times New Roman" w:hAnsi="Verdana"/>
          <w:szCs w:val="24"/>
        </w:rPr>
        <w:t xml:space="preserve">Jeigu dalyvis pateikė </w:t>
      </w:r>
      <w:r w:rsidR="00312442" w:rsidRPr="002A41DC">
        <w:rPr>
          <w:rFonts w:ascii="Verdana" w:eastAsia="Times New Roman" w:hAnsi="Verdana"/>
          <w:szCs w:val="24"/>
        </w:rPr>
        <w:t>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312442" w:rsidRPr="002A41DC">
        <w:rPr>
          <w:rFonts w:ascii="Verdana" w:eastAsia="Times New Roman" w:hAnsi="Verdana"/>
          <w:szCs w:val="24"/>
          <w:shd w:val="clear" w:color="auto" w:fill="FFFFFF"/>
        </w:rPr>
        <w:t xml:space="preserve"> Pasiūlymai tikslinami, papildomi arba paaiškinami vadovaujantis </w:t>
      </w:r>
      <w:hyperlink r:id="rId35" w:history="1">
        <w:r w:rsidR="00312442" w:rsidRPr="002A41DC">
          <w:rPr>
            <w:rStyle w:val="Hipersaitas"/>
            <w:rFonts w:ascii="Verdana" w:eastAsia="Times New Roman" w:hAnsi="Verdana"/>
            <w:color w:val="auto"/>
            <w:szCs w:val="24"/>
            <w:shd w:val="clear" w:color="auto" w:fill="FFFFFF"/>
          </w:rPr>
          <w:t>Viešųjų pirkimų tarnybos nustatytomis taisyklėmis</w:t>
        </w:r>
      </w:hyperlink>
      <w:r w:rsidRPr="002A41DC">
        <w:rPr>
          <w:rFonts w:ascii="Verdana" w:eastAsia="Times New Roman" w:hAnsi="Verdana"/>
          <w:szCs w:val="24"/>
        </w:rPr>
        <w:t xml:space="preserve">. Jeigu dalyvis procedūrų </w:t>
      </w:r>
      <w:r w:rsidR="00BF131B" w:rsidRPr="002A41DC">
        <w:rPr>
          <w:rFonts w:ascii="Verdana" w:eastAsia="Times New Roman" w:hAnsi="Verdana"/>
          <w:szCs w:val="24"/>
        </w:rPr>
        <w:t>Nuolatinės komisijos</w:t>
      </w:r>
      <w:r w:rsidRPr="002A41DC">
        <w:rPr>
          <w:rFonts w:ascii="Verdana" w:eastAsia="Times New Roman" w:hAnsi="Verdana"/>
          <w:szCs w:val="24"/>
        </w:rPr>
        <w:t xml:space="preserve"> prašymu per nurodytą terminą nepatikslino pateiktų netikslių ar neišsamių duomenų apie savo pašalinimo pagrindų nebuvimą arba kvalifikaciją, jo projektas atmetamas.</w:t>
      </w:r>
    </w:p>
    <w:p w14:paraId="553B541C" w14:textId="3958E5A3" w:rsidR="00B47B16" w:rsidRPr="002A41DC" w:rsidRDefault="00BF131B" w:rsidP="00430EF3">
      <w:pPr>
        <w:pStyle w:val="Sraopastraipa"/>
        <w:widowControl w:val="0"/>
        <w:numPr>
          <w:ilvl w:val="1"/>
          <w:numId w:val="25"/>
        </w:numPr>
        <w:pBdr>
          <w:top w:val="nil"/>
          <w:left w:val="nil"/>
          <w:bottom w:val="nil"/>
          <w:right w:val="nil"/>
          <w:between w:val="nil"/>
        </w:pBdr>
        <w:tabs>
          <w:tab w:val="left" w:pos="142"/>
          <w:tab w:val="left" w:pos="1203"/>
          <w:tab w:val="left" w:pos="1418"/>
        </w:tabs>
        <w:spacing w:after="0" w:line="240" w:lineRule="auto"/>
        <w:ind w:left="0" w:firstLine="709"/>
        <w:jc w:val="both"/>
        <w:rPr>
          <w:rFonts w:ascii="Verdana" w:hAnsi="Verdana"/>
          <w:szCs w:val="24"/>
        </w:rPr>
      </w:pPr>
      <w:r w:rsidRPr="002A41DC">
        <w:rPr>
          <w:rFonts w:ascii="Verdana" w:eastAsia="Times New Roman" w:hAnsi="Verdana"/>
          <w:b/>
          <w:bCs/>
          <w:szCs w:val="24"/>
        </w:rPr>
        <w:t>Nuolatinė komisija</w:t>
      </w:r>
      <w:r w:rsidR="00B47B16" w:rsidRPr="002A41DC">
        <w:rPr>
          <w:rFonts w:ascii="Verdana" w:eastAsia="Times New Roman" w:hAnsi="Verdana"/>
          <w:b/>
          <w:szCs w:val="24"/>
        </w:rPr>
        <w:t xml:space="preserve"> atmeta projektą, jeigu</w:t>
      </w:r>
      <w:r w:rsidR="00B47B16" w:rsidRPr="002A41DC">
        <w:rPr>
          <w:rFonts w:ascii="Verdana" w:eastAsia="Times New Roman" w:hAnsi="Verdana"/>
          <w:szCs w:val="24"/>
        </w:rPr>
        <w:t>:</w:t>
      </w:r>
      <w:bookmarkStart w:id="72" w:name="3whwml4" w:colFirst="0" w:colLast="0"/>
      <w:bookmarkEnd w:id="72"/>
    </w:p>
    <w:p w14:paraId="2EE2ECA7" w14:textId="77777777" w:rsidR="00B47B16" w:rsidRPr="002A41DC" w:rsidRDefault="00B47B16" w:rsidP="00430EF3">
      <w:pPr>
        <w:pStyle w:val="Sraopastraipa"/>
        <w:widowControl w:val="0"/>
        <w:numPr>
          <w:ilvl w:val="2"/>
          <w:numId w:val="25"/>
        </w:numPr>
        <w:pBdr>
          <w:top w:val="nil"/>
          <w:left w:val="nil"/>
          <w:bottom w:val="nil"/>
          <w:right w:val="nil"/>
          <w:between w:val="nil"/>
        </w:pBdr>
        <w:tabs>
          <w:tab w:val="left" w:pos="142"/>
          <w:tab w:val="left" w:pos="1203"/>
          <w:tab w:val="left" w:pos="1418"/>
          <w:tab w:val="left" w:pos="1701"/>
        </w:tabs>
        <w:spacing w:after="0" w:line="240" w:lineRule="auto"/>
        <w:ind w:left="0" w:firstLine="709"/>
        <w:jc w:val="both"/>
        <w:rPr>
          <w:rFonts w:ascii="Verdana" w:hAnsi="Verdana"/>
          <w:szCs w:val="24"/>
        </w:rPr>
      </w:pPr>
      <w:r w:rsidRPr="002A41DC">
        <w:rPr>
          <w:rFonts w:ascii="Verdana" w:eastAsia="Times New Roman" w:hAnsi="Verdana"/>
          <w:szCs w:val="24"/>
        </w:rPr>
        <w:t>Projektas išsiųstas ar gautas po Perkančiosios organizacijos nustatyto galutinio projektų pateikimo termino pabaigos</w:t>
      </w:r>
      <w:bookmarkStart w:id="73" w:name="2bn6wsx" w:colFirst="0" w:colLast="0"/>
      <w:bookmarkEnd w:id="73"/>
      <w:r w:rsidRPr="002A41DC">
        <w:rPr>
          <w:rFonts w:ascii="Verdana" w:eastAsia="Times New Roman" w:hAnsi="Verdana"/>
          <w:szCs w:val="24"/>
        </w:rPr>
        <w:t>;</w:t>
      </w:r>
    </w:p>
    <w:p w14:paraId="6163F427" w14:textId="77777777" w:rsidR="00B47B16" w:rsidRPr="002A41DC" w:rsidRDefault="00B47B16" w:rsidP="00430EF3">
      <w:pPr>
        <w:pStyle w:val="Sraopastraipa"/>
        <w:widowControl w:val="0"/>
        <w:numPr>
          <w:ilvl w:val="2"/>
          <w:numId w:val="25"/>
        </w:numPr>
        <w:pBdr>
          <w:top w:val="nil"/>
          <w:left w:val="nil"/>
          <w:bottom w:val="nil"/>
          <w:right w:val="nil"/>
          <w:between w:val="nil"/>
        </w:pBdr>
        <w:tabs>
          <w:tab w:val="left" w:pos="142"/>
          <w:tab w:val="left" w:pos="1203"/>
          <w:tab w:val="left" w:pos="1418"/>
          <w:tab w:val="left" w:pos="1701"/>
        </w:tabs>
        <w:spacing w:after="0" w:line="240" w:lineRule="auto"/>
        <w:ind w:left="0" w:firstLine="709"/>
        <w:jc w:val="both"/>
        <w:rPr>
          <w:rFonts w:ascii="Verdana" w:hAnsi="Verdana"/>
          <w:szCs w:val="24"/>
        </w:rPr>
      </w:pPr>
      <w:r w:rsidRPr="002A41DC">
        <w:rPr>
          <w:rFonts w:ascii="Verdana" w:eastAsia="Times New Roman" w:hAnsi="Verdana"/>
          <w:szCs w:val="24"/>
        </w:rPr>
        <w:t>Projektas pateiktas pažeidžiant anonimiškumą</w:t>
      </w:r>
      <w:bookmarkStart w:id="74" w:name="qsh70q" w:colFirst="0" w:colLast="0"/>
      <w:bookmarkEnd w:id="74"/>
      <w:r w:rsidRPr="002A41DC">
        <w:rPr>
          <w:rFonts w:ascii="Verdana" w:eastAsia="Times New Roman" w:hAnsi="Verdana"/>
          <w:szCs w:val="24"/>
        </w:rPr>
        <w:t>;</w:t>
      </w:r>
    </w:p>
    <w:p w14:paraId="4C73C9F9" w14:textId="77777777" w:rsidR="00B47B16" w:rsidRPr="002A41DC" w:rsidRDefault="00B47B16" w:rsidP="00430EF3">
      <w:pPr>
        <w:pStyle w:val="Sraopastraipa"/>
        <w:widowControl w:val="0"/>
        <w:numPr>
          <w:ilvl w:val="2"/>
          <w:numId w:val="25"/>
        </w:numPr>
        <w:pBdr>
          <w:top w:val="nil"/>
          <w:left w:val="nil"/>
          <w:bottom w:val="nil"/>
          <w:right w:val="nil"/>
          <w:between w:val="nil"/>
        </w:pBdr>
        <w:tabs>
          <w:tab w:val="left" w:pos="142"/>
          <w:tab w:val="left" w:pos="1203"/>
          <w:tab w:val="left" w:pos="1418"/>
          <w:tab w:val="left" w:pos="1701"/>
        </w:tabs>
        <w:spacing w:after="0" w:line="240" w:lineRule="auto"/>
        <w:ind w:left="0" w:firstLine="709"/>
        <w:jc w:val="both"/>
        <w:rPr>
          <w:rFonts w:ascii="Verdana" w:hAnsi="Verdana"/>
          <w:szCs w:val="24"/>
        </w:rPr>
      </w:pPr>
      <w:r w:rsidRPr="002A41DC">
        <w:rPr>
          <w:rFonts w:ascii="Verdana" w:eastAsia="Times New Roman" w:hAnsi="Verdana"/>
          <w:szCs w:val="24"/>
        </w:rPr>
        <w:t>Projektas neatitinka projekto konkurso dokumentuose nustatytų reikalavimų</w:t>
      </w:r>
      <w:bookmarkStart w:id="75" w:name="3as4poj" w:colFirst="0" w:colLast="0"/>
      <w:bookmarkEnd w:id="75"/>
      <w:r w:rsidRPr="002A41DC">
        <w:rPr>
          <w:rFonts w:ascii="Verdana" w:eastAsia="Times New Roman" w:hAnsi="Verdana"/>
          <w:szCs w:val="24"/>
        </w:rPr>
        <w:t>;</w:t>
      </w:r>
    </w:p>
    <w:p w14:paraId="23DAF08C" w14:textId="11A39EB6" w:rsidR="00B47B16" w:rsidRPr="002A41DC" w:rsidRDefault="00B47B16" w:rsidP="00430EF3">
      <w:pPr>
        <w:pStyle w:val="Sraopastraipa"/>
        <w:widowControl w:val="0"/>
        <w:numPr>
          <w:ilvl w:val="2"/>
          <w:numId w:val="25"/>
        </w:numPr>
        <w:pBdr>
          <w:top w:val="nil"/>
          <w:left w:val="nil"/>
          <w:bottom w:val="nil"/>
          <w:right w:val="nil"/>
          <w:between w:val="nil"/>
        </w:pBdr>
        <w:tabs>
          <w:tab w:val="left" w:pos="142"/>
          <w:tab w:val="left" w:pos="1203"/>
          <w:tab w:val="left" w:pos="1418"/>
          <w:tab w:val="left" w:pos="1701"/>
        </w:tabs>
        <w:spacing w:after="0" w:line="240" w:lineRule="auto"/>
        <w:ind w:left="0" w:firstLine="709"/>
        <w:jc w:val="both"/>
        <w:rPr>
          <w:rFonts w:ascii="Verdana" w:hAnsi="Verdana"/>
          <w:szCs w:val="24"/>
        </w:rPr>
      </w:pPr>
      <w:r w:rsidRPr="002A41DC">
        <w:rPr>
          <w:rFonts w:ascii="Verdana" w:eastAsia="Times New Roman" w:hAnsi="Verdana"/>
          <w:szCs w:val="24"/>
        </w:rPr>
        <w:t xml:space="preserve">Dalyvis pateikė netikslius, neišsamius ar klaidingus dokumentus ar duomenis dėl dalyvio pašalinimo pagrindų nebuvimo, atitikties kvalifikacijos reikalavimams ir, </w:t>
      </w:r>
      <w:r w:rsidR="00BF131B" w:rsidRPr="002A41DC">
        <w:rPr>
          <w:rFonts w:ascii="Verdana" w:eastAsia="Times New Roman" w:hAnsi="Verdana"/>
          <w:szCs w:val="24"/>
        </w:rPr>
        <w:t xml:space="preserve">Nuolatinei komisijai </w:t>
      </w:r>
      <w:r w:rsidRPr="002A41DC">
        <w:rPr>
          <w:rFonts w:ascii="Verdana" w:eastAsia="Times New Roman" w:hAnsi="Verdana"/>
          <w:szCs w:val="24"/>
        </w:rPr>
        <w:t>prašant, nepatikslino jų</w:t>
      </w:r>
      <w:bookmarkStart w:id="76" w:name="1pxezwc" w:colFirst="0" w:colLast="0"/>
      <w:bookmarkEnd w:id="76"/>
      <w:r w:rsidRPr="002A41DC">
        <w:rPr>
          <w:rFonts w:ascii="Verdana" w:eastAsia="Times New Roman" w:hAnsi="Verdana"/>
          <w:szCs w:val="24"/>
        </w:rPr>
        <w:t>;</w:t>
      </w:r>
    </w:p>
    <w:p w14:paraId="09A43DD0" w14:textId="3A746D78" w:rsidR="00B47B16" w:rsidRPr="002A41DC" w:rsidRDefault="00B47B16" w:rsidP="00430EF3">
      <w:pPr>
        <w:pStyle w:val="Sraopastraipa"/>
        <w:widowControl w:val="0"/>
        <w:numPr>
          <w:ilvl w:val="2"/>
          <w:numId w:val="25"/>
        </w:numPr>
        <w:pBdr>
          <w:top w:val="nil"/>
          <w:left w:val="nil"/>
          <w:bottom w:val="nil"/>
          <w:right w:val="nil"/>
          <w:between w:val="nil"/>
        </w:pBdr>
        <w:tabs>
          <w:tab w:val="left" w:pos="142"/>
          <w:tab w:val="left" w:pos="1203"/>
          <w:tab w:val="left" w:pos="1418"/>
          <w:tab w:val="left" w:pos="1701"/>
        </w:tabs>
        <w:spacing w:after="0" w:line="240" w:lineRule="auto"/>
        <w:ind w:left="0" w:firstLine="709"/>
        <w:jc w:val="both"/>
        <w:rPr>
          <w:rStyle w:val="cf01"/>
          <w:rFonts w:ascii="Verdana" w:hAnsi="Verdana" w:cs="Times New Roman"/>
          <w:sz w:val="24"/>
          <w:szCs w:val="24"/>
        </w:rPr>
      </w:pPr>
      <w:r w:rsidRPr="002A41DC">
        <w:rPr>
          <w:rStyle w:val="cf01"/>
          <w:rFonts w:ascii="Verdana" w:eastAsiaTheme="majorEastAsia" w:hAnsi="Verdana" w:cs="Times New Roman"/>
          <w:sz w:val="24"/>
          <w:szCs w:val="24"/>
        </w:rPr>
        <w:t>Dalyvis ar jo pasiūlymas neatitinka pirkimo dokumentuose nustatytų reikalavimų ar Perkančiosios organizacijos tiesiogiai taikomų reikalavimų;</w:t>
      </w:r>
    </w:p>
    <w:p w14:paraId="15BB5F98" w14:textId="0EA460BD" w:rsidR="00B47B16" w:rsidRPr="002A41DC" w:rsidRDefault="00B47B16" w:rsidP="00430EF3">
      <w:pPr>
        <w:pStyle w:val="Sraopastraipa"/>
        <w:widowControl w:val="0"/>
        <w:numPr>
          <w:ilvl w:val="2"/>
          <w:numId w:val="25"/>
        </w:numPr>
        <w:pBdr>
          <w:top w:val="nil"/>
          <w:left w:val="nil"/>
          <w:bottom w:val="nil"/>
          <w:right w:val="nil"/>
          <w:between w:val="nil"/>
        </w:pBdr>
        <w:tabs>
          <w:tab w:val="left" w:pos="142"/>
          <w:tab w:val="left" w:pos="1203"/>
          <w:tab w:val="left" w:pos="1418"/>
          <w:tab w:val="left" w:pos="1701"/>
        </w:tabs>
        <w:spacing w:after="0" w:line="240" w:lineRule="auto"/>
        <w:ind w:left="0" w:firstLine="709"/>
        <w:jc w:val="both"/>
        <w:rPr>
          <w:rFonts w:ascii="Verdana" w:hAnsi="Verdana"/>
          <w:szCs w:val="24"/>
        </w:rPr>
      </w:pPr>
      <w:r w:rsidRPr="002A41DC">
        <w:rPr>
          <w:rFonts w:ascii="Verdana" w:eastAsia="Times New Roman" w:hAnsi="Verdana"/>
          <w:szCs w:val="24"/>
        </w:rPr>
        <w:t xml:space="preserve">Dalyvis pateikė netikslius, neišsamius ar klaidingus dokumentus ar duomenis apie savo atitiktį projekto konkurso dokumentų reikalavimams (dalyvio įgaliojimas asmeniui pasirašyti paraišką ar pasiūlymą, jungtinės veiklos sutartis ir dokumentai, nesusiję su pirkimo objektu, jo techninėmis charakteristikomis, sutarties vykdymo sąlygomis ar kaina) ir, </w:t>
      </w:r>
      <w:r w:rsidR="00BF131B" w:rsidRPr="002A41DC">
        <w:rPr>
          <w:rFonts w:ascii="Verdana" w:eastAsia="Times New Roman" w:hAnsi="Verdana"/>
          <w:szCs w:val="24"/>
        </w:rPr>
        <w:t xml:space="preserve">Nuolatinei komisijai </w:t>
      </w:r>
      <w:r w:rsidRPr="002A41DC">
        <w:rPr>
          <w:rFonts w:ascii="Verdana" w:eastAsia="Times New Roman" w:hAnsi="Verdana"/>
          <w:szCs w:val="24"/>
        </w:rPr>
        <w:t>prašant, nepatikslino jų;</w:t>
      </w:r>
    </w:p>
    <w:p w14:paraId="1BB6F3A3" w14:textId="77777777" w:rsidR="00B47B16" w:rsidRPr="002A41DC" w:rsidRDefault="00B47B16" w:rsidP="00430EF3">
      <w:pPr>
        <w:pStyle w:val="Sraopastraipa"/>
        <w:widowControl w:val="0"/>
        <w:numPr>
          <w:ilvl w:val="2"/>
          <w:numId w:val="25"/>
        </w:numPr>
        <w:pBdr>
          <w:top w:val="nil"/>
          <w:left w:val="nil"/>
          <w:bottom w:val="nil"/>
          <w:right w:val="nil"/>
          <w:between w:val="nil"/>
        </w:pBdr>
        <w:tabs>
          <w:tab w:val="left" w:pos="142"/>
          <w:tab w:val="left" w:pos="1203"/>
          <w:tab w:val="left" w:pos="1418"/>
          <w:tab w:val="left" w:pos="1701"/>
        </w:tabs>
        <w:spacing w:after="0" w:line="240" w:lineRule="auto"/>
        <w:ind w:left="0" w:firstLine="709"/>
        <w:jc w:val="both"/>
        <w:rPr>
          <w:rFonts w:ascii="Verdana" w:hAnsi="Verdana"/>
          <w:szCs w:val="24"/>
        </w:rPr>
      </w:pPr>
      <w:r w:rsidRPr="002A41DC">
        <w:rPr>
          <w:rFonts w:ascii="Verdana" w:hAnsi="Verdana"/>
          <w:szCs w:val="24"/>
        </w:rPr>
        <w:t>projekto konkursui pateikto Projekto galutinis balas yra mažesnis negu 4.</w:t>
      </w:r>
    </w:p>
    <w:p w14:paraId="586239CD" w14:textId="6763479E" w:rsidR="00B47B16" w:rsidRPr="002A41DC" w:rsidRDefault="00B47B16" w:rsidP="00430EF3">
      <w:pPr>
        <w:pStyle w:val="Sraopastraipa"/>
        <w:widowControl w:val="0"/>
        <w:numPr>
          <w:ilvl w:val="1"/>
          <w:numId w:val="25"/>
        </w:numPr>
        <w:pBdr>
          <w:top w:val="nil"/>
          <w:left w:val="nil"/>
          <w:bottom w:val="nil"/>
          <w:right w:val="nil"/>
          <w:between w:val="nil"/>
        </w:pBdr>
        <w:tabs>
          <w:tab w:val="left" w:pos="142"/>
          <w:tab w:val="left" w:pos="1203"/>
          <w:tab w:val="left" w:pos="1418"/>
          <w:tab w:val="left" w:pos="1701"/>
        </w:tabs>
        <w:spacing w:after="0" w:line="240" w:lineRule="auto"/>
        <w:ind w:left="0" w:firstLine="709"/>
        <w:jc w:val="both"/>
        <w:rPr>
          <w:rFonts w:ascii="Verdana" w:hAnsi="Verdana"/>
          <w:szCs w:val="24"/>
        </w:rPr>
      </w:pPr>
      <w:r w:rsidRPr="002A41DC">
        <w:rPr>
          <w:rFonts w:ascii="Verdana" w:eastAsia="Times New Roman" w:hAnsi="Verdana"/>
          <w:szCs w:val="24"/>
        </w:rPr>
        <w:lastRenderedPageBreak/>
        <w:t xml:space="preserve">Perkančioji organizacija ne vėliau kaip per 10 dienų </w:t>
      </w:r>
      <w:r w:rsidR="00D5734E" w:rsidRPr="002A41DC">
        <w:rPr>
          <w:rFonts w:ascii="Verdana" w:eastAsia="Times New Roman" w:hAnsi="Verdana"/>
          <w:szCs w:val="24"/>
        </w:rPr>
        <w:t xml:space="preserve">CVP IS </w:t>
      </w:r>
      <w:r w:rsidRPr="002A41DC">
        <w:rPr>
          <w:rFonts w:ascii="Verdana" w:eastAsia="Times New Roman" w:hAnsi="Verdana"/>
          <w:szCs w:val="24"/>
        </w:rPr>
        <w:t>skelbia informaciją apie dalyvį, kuris pirkimo procedūrų metu nuslėpė informaciją ar pateikė melagingą informaciją pagal VPĮ 52 straipsnį.</w:t>
      </w:r>
    </w:p>
    <w:p w14:paraId="682FA54A" w14:textId="77777777" w:rsidR="0060203C" w:rsidRPr="002A41DC" w:rsidRDefault="0060203C" w:rsidP="00430EF3">
      <w:pPr>
        <w:pStyle w:val="Body2"/>
        <w:tabs>
          <w:tab w:val="left" w:pos="709"/>
        </w:tabs>
        <w:spacing w:after="0"/>
        <w:ind w:left="709"/>
        <w:rPr>
          <w:rFonts w:ascii="Verdana" w:hAnsi="Verdana" w:cs="Times New Roman"/>
          <w:kern w:val="16"/>
          <w:sz w:val="24"/>
          <w:szCs w:val="24"/>
          <w:lang w:val="lt-LT"/>
        </w:rPr>
      </w:pPr>
    </w:p>
    <w:p w14:paraId="6322D930" w14:textId="1CD08228" w:rsidR="001D2258" w:rsidRPr="002A41DC" w:rsidRDefault="00231895" w:rsidP="002B1608">
      <w:pPr>
        <w:pStyle w:val="Antrat"/>
        <w:numPr>
          <w:ilvl w:val="0"/>
          <w:numId w:val="4"/>
        </w:numPr>
        <w:tabs>
          <w:tab w:val="left" w:pos="567"/>
        </w:tabs>
        <w:ind w:left="0" w:firstLine="0"/>
        <w:jc w:val="center"/>
        <w:rPr>
          <w:rFonts w:ascii="Verdana" w:hAnsi="Verdana" w:cs="Times New Roman"/>
          <w:color w:val="auto"/>
          <w:sz w:val="24"/>
          <w:szCs w:val="24"/>
          <w:lang w:val="lt-LT"/>
        </w:rPr>
      </w:pPr>
      <w:bookmarkStart w:id="77" w:name="_Toc488998680"/>
      <w:bookmarkStart w:id="78" w:name="_Toc198715263"/>
      <w:bookmarkEnd w:id="77"/>
      <w:r w:rsidRPr="002A41DC">
        <w:rPr>
          <w:rFonts w:ascii="Verdana" w:hAnsi="Verdana" w:cs="Times New Roman"/>
          <w:color w:val="auto"/>
          <w:sz w:val="24"/>
          <w:szCs w:val="24"/>
          <w:lang w:val="lt-LT"/>
        </w:rPr>
        <w:t>PROJEKTO KONKURSO LAIMĖTOJŲ NUSTATYMAS, PREMIJŲ IŠMOKĖJIMAS (APDOVANOJIMAI)</w:t>
      </w:r>
      <w:bookmarkEnd w:id="78"/>
    </w:p>
    <w:p w14:paraId="4AF2E2AD" w14:textId="77777777" w:rsidR="001D2258" w:rsidRPr="002A41DC" w:rsidRDefault="001D2258" w:rsidP="00430EF3">
      <w:pPr>
        <w:pStyle w:val="Body2"/>
        <w:spacing w:after="0"/>
        <w:rPr>
          <w:rFonts w:ascii="Verdana" w:hAnsi="Verdana" w:cs="Times New Roman"/>
          <w:color w:val="00000A"/>
          <w:sz w:val="24"/>
          <w:szCs w:val="24"/>
          <w:lang w:val="lt-LT"/>
        </w:rPr>
      </w:pPr>
    </w:p>
    <w:p w14:paraId="524694BB" w14:textId="7AD28544" w:rsidR="00FB7C98" w:rsidRPr="002A41DC" w:rsidRDefault="00FB7C98" w:rsidP="00430EF3">
      <w:pPr>
        <w:pStyle w:val="Sraopastraipa"/>
        <w:widowControl w:val="0"/>
        <w:numPr>
          <w:ilvl w:val="1"/>
          <w:numId w:val="29"/>
        </w:numPr>
        <w:pBdr>
          <w:top w:val="nil"/>
          <w:left w:val="nil"/>
          <w:bottom w:val="nil"/>
          <w:right w:val="nil"/>
          <w:between w:val="nil"/>
        </w:pBdr>
        <w:tabs>
          <w:tab w:val="left" w:pos="0"/>
          <w:tab w:val="left" w:pos="1187"/>
          <w:tab w:val="left" w:pos="1560"/>
        </w:tabs>
        <w:spacing w:after="0" w:line="240" w:lineRule="auto"/>
        <w:ind w:left="0" w:firstLine="709"/>
        <w:jc w:val="both"/>
        <w:rPr>
          <w:rFonts w:ascii="Verdana" w:hAnsi="Verdana"/>
          <w:szCs w:val="24"/>
        </w:rPr>
      </w:pPr>
      <w:r w:rsidRPr="002A41DC">
        <w:rPr>
          <w:rFonts w:ascii="Verdana" w:eastAsia="Times New Roman" w:hAnsi="Verdana"/>
          <w:b/>
          <w:szCs w:val="24"/>
          <w:u w:val="single"/>
        </w:rPr>
        <w:t>Perkančioji organizacija laimėjusiais nustato 3 Projekto pasiūlymus</w:t>
      </w:r>
      <w:r w:rsidRPr="002A41DC">
        <w:rPr>
          <w:rFonts w:ascii="Verdana" w:eastAsia="Times New Roman" w:hAnsi="Verdana"/>
          <w:szCs w:val="24"/>
        </w:rPr>
        <w:t xml:space="preserve">, surinkusius daugiausiai balų, atsižvelgiant į projekto konkurso sąlygų </w:t>
      </w:r>
      <w:r w:rsidR="002F31E7" w:rsidRPr="002A41DC">
        <w:rPr>
          <w:rFonts w:ascii="Verdana" w:eastAsia="Times New Roman" w:hAnsi="Verdana"/>
          <w:szCs w:val="24"/>
        </w:rPr>
        <w:t>8.1</w:t>
      </w:r>
      <w:r w:rsidR="00E77DE2" w:rsidRPr="002A41DC">
        <w:rPr>
          <w:rFonts w:ascii="Verdana" w:eastAsia="Times New Roman" w:hAnsi="Verdana"/>
          <w:szCs w:val="24"/>
        </w:rPr>
        <w:t>0</w:t>
      </w:r>
      <w:r w:rsidRPr="002A41DC">
        <w:rPr>
          <w:rFonts w:ascii="Verdana" w:eastAsia="Times New Roman" w:hAnsi="Verdana"/>
          <w:szCs w:val="24"/>
        </w:rPr>
        <w:t xml:space="preserve"> punkte nustatytą minimalią vertinimo ribą, jeigu tenkinamos visos šios sąlygos:</w:t>
      </w:r>
    </w:p>
    <w:p w14:paraId="039950CD" w14:textId="17CACD94" w:rsidR="00FB7C98" w:rsidRPr="002A41DC" w:rsidRDefault="00FB7C98" w:rsidP="00430EF3">
      <w:pPr>
        <w:pStyle w:val="Sraopastraipa"/>
        <w:widowControl w:val="0"/>
        <w:numPr>
          <w:ilvl w:val="2"/>
          <w:numId w:val="29"/>
        </w:numPr>
        <w:pBdr>
          <w:top w:val="nil"/>
          <w:left w:val="nil"/>
          <w:bottom w:val="nil"/>
          <w:right w:val="nil"/>
          <w:between w:val="nil"/>
        </w:pBdr>
        <w:tabs>
          <w:tab w:val="left" w:pos="0"/>
          <w:tab w:val="left" w:pos="1560"/>
          <w:tab w:val="left" w:pos="1701"/>
        </w:tabs>
        <w:spacing w:after="0" w:line="240" w:lineRule="auto"/>
        <w:ind w:left="0" w:firstLine="709"/>
        <w:jc w:val="both"/>
        <w:rPr>
          <w:rFonts w:ascii="Verdana" w:hAnsi="Verdana"/>
          <w:szCs w:val="24"/>
        </w:rPr>
      </w:pPr>
      <w:r w:rsidRPr="002A41DC">
        <w:rPr>
          <w:rFonts w:ascii="Verdana" w:eastAsia="Times New Roman" w:hAnsi="Verdana"/>
          <w:color w:val="000000"/>
          <w:szCs w:val="24"/>
          <w:lang w:eastAsia="en-GB"/>
        </w:rPr>
        <w:t>Pasiūlymas atitinka skelbime apie projekto konkursą ir projekto konkurso sąlygose nustatytus reikalavimus.</w:t>
      </w:r>
    </w:p>
    <w:p w14:paraId="5A0175ED" w14:textId="384D2BE2" w:rsidR="00FB7C98" w:rsidRPr="002A41DC" w:rsidRDefault="00FB7C98" w:rsidP="00430EF3">
      <w:pPr>
        <w:pStyle w:val="Sraopastraipa"/>
        <w:widowControl w:val="0"/>
        <w:numPr>
          <w:ilvl w:val="2"/>
          <w:numId w:val="29"/>
        </w:numPr>
        <w:pBdr>
          <w:top w:val="nil"/>
          <w:left w:val="nil"/>
          <w:bottom w:val="nil"/>
          <w:right w:val="nil"/>
          <w:between w:val="nil"/>
        </w:pBdr>
        <w:tabs>
          <w:tab w:val="left" w:pos="0"/>
          <w:tab w:val="left" w:pos="1560"/>
          <w:tab w:val="left" w:pos="1701"/>
        </w:tabs>
        <w:spacing w:after="0" w:line="240" w:lineRule="auto"/>
        <w:ind w:left="0" w:firstLine="709"/>
        <w:jc w:val="both"/>
        <w:rPr>
          <w:rFonts w:ascii="Verdana" w:hAnsi="Verdana"/>
          <w:szCs w:val="24"/>
        </w:rPr>
      </w:pPr>
      <w:r w:rsidRPr="002A41DC">
        <w:rPr>
          <w:rFonts w:ascii="Verdana" w:eastAsia="Times New Roman" w:hAnsi="Verdana"/>
          <w:color w:val="000000"/>
          <w:szCs w:val="24"/>
          <w:lang w:eastAsia="en-GB"/>
        </w:rPr>
        <w:t>Pasiūlymą pateikęs dalyvis neatitinka pašalinimo pagrindų ir atitinka projekto konkurso sąlygose nustatytus kvalifikacijos reikalavimus.</w:t>
      </w:r>
    </w:p>
    <w:p w14:paraId="43241255" w14:textId="11E7A025" w:rsidR="00FB7C98" w:rsidRPr="002A41DC" w:rsidRDefault="00FB7C98" w:rsidP="00430EF3">
      <w:pPr>
        <w:pStyle w:val="Sraopastraipa"/>
        <w:widowControl w:val="0"/>
        <w:numPr>
          <w:ilvl w:val="1"/>
          <w:numId w:val="29"/>
        </w:numPr>
        <w:pBdr>
          <w:top w:val="nil"/>
          <w:left w:val="nil"/>
          <w:bottom w:val="nil"/>
          <w:right w:val="nil"/>
          <w:between w:val="nil"/>
        </w:pBdr>
        <w:tabs>
          <w:tab w:val="left" w:pos="0"/>
          <w:tab w:val="left" w:pos="1187"/>
          <w:tab w:val="left" w:pos="1560"/>
        </w:tabs>
        <w:spacing w:after="0" w:line="240" w:lineRule="auto"/>
        <w:ind w:left="0" w:firstLine="709"/>
        <w:jc w:val="both"/>
        <w:rPr>
          <w:rFonts w:ascii="Verdana" w:hAnsi="Verdana"/>
          <w:szCs w:val="24"/>
        </w:rPr>
      </w:pPr>
      <w:r w:rsidRPr="002A41DC">
        <w:rPr>
          <w:rFonts w:ascii="Verdana" w:eastAsia="Times New Roman" w:hAnsi="Verdana"/>
          <w:szCs w:val="24"/>
        </w:rPr>
        <w:t xml:space="preserve">Perkančioji organizacija suinteresuotiems dalyviams ne vėliau kaip per 5 darbo dienas po dalyvių pašalinimo pagrindų nebuvimo ir kvalifikacijos patikrinimo procedūros įforminimo raštu praneša kiekvienam dalyviui apie priimtą sprendimą nustatyti laimėjusius Projekto pasiūlymus, pateikia VPĮ 58 straipsnio 2 dalyje nurodytą atitinkamą informaciją, kuri dar nebuvo pateikta projekto konkurso procedūros metu, santrauką, nurodo nustatytą pasiūlymų eilę, laimėjusį pasiūlymą ir tikslų atidėjimo terminą, kuris negali būti trumpesnis, kaip </w:t>
      </w:r>
      <w:r w:rsidR="005C0256" w:rsidRPr="002A41DC">
        <w:rPr>
          <w:rFonts w:ascii="Verdana" w:eastAsia="Times New Roman" w:hAnsi="Verdana"/>
          <w:szCs w:val="24"/>
        </w:rPr>
        <w:t>5 darbo</w:t>
      </w:r>
      <w:r w:rsidRPr="002A41DC">
        <w:rPr>
          <w:rFonts w:ascii="Verdana" w:eastAsia="Times New Roman" w:hAnsi="Verdana"/>
          <w:szCs w:val="24"/>
        </w:rPr>
        <w:t xml:space="preserve"> dien</w:t>
      </w:r>
      <w:r w:rsidR="005C0256" w:rsidRPr="002A41DC">
        <w:rPr>
          <w:rFonts w:ascii="Verdana" w:eastAsia="Times New Roman" w:hAnsi="Verdana"/>
          <w:szCs w:val="24"/>
        </w:rPr>
        <w:t>os</w:t>
      </w:r>
      <w:r w:rsidRPr="002A41DC">
        <w:rPr>
          <w:rFonts w:ascii="Verdana" w:eastAsia="Times New Roman" w:hAnsi="Verdana"/>
          <w:szCs w:val="24"/>
        </w:rPr>
        <w:t xml:space="preserve">. Atidėjimo terminas gali būti netaikomas, kai projekto konkurso laimėtojas yra vienintelis suinteresuotas dalyvis ir nėra suinteresuotų kandidatų. </w:t>
      </w:r>
      <w:r w:rsidRPr="002A41DC">
        <w:rPr>
          <w:rFonts w:ascii="Verdana" w:eastAsia="Times New Roman" w:hAnsi="Verdana"/>
          <w:bCs/>
          <w:szCs w:val="24"/>
        </w:rPr>
        <w:t>Perkančioji organizacija taip pat kiekvienam dalyviui pateikia jo projekto vertinimo recenziją.</w:t>
      </w:r>
    </w:p>
    <w:p w14:paraId="55218D5F" w14:textId="5F97ED12" w:rsidR="00FB7C98" w:rsidRPr="002A41DC" w:rsidRDefault="00FB7C98" w:rsidP="00430EF3">
      <w:pPr>
        <w:pStyle w:val="Sraopastraipa"/>
        <w:widowControl w:val="0"/>
        <w:numPr>
          <w:ilvl w:val="1"/>
          <w:numId w:val="29"/>
        </w:numPr>
        <w:pBdr>
          <w:top w:val="nil"/>
          <w:left w:val="nil"/>
          <w:bottom w:val="nil"/>
          <w:right w:val="nil"/>
          <w:between w:val="nil"/>
        </w:pBdr>
        <w:tabs>
          <w:tab w:val="left" w:pos="0"/>
          <w:tab w:val="left" w:pos="1187"/>
          <w:tab w:val="left" w:pos="1560"/>
        </w:tabs>
        <w:spacing w:after="0" w:line="240" w:lineRule="auto"/>
        <w:ind w:left="0" w:firstLine="709"/>
        <w:jc w:val="both"/>
        <w:rPr>
          <w:rFonts w:ascii="Verdana" w:eastAsia="Times New Roman" w:hAnsi="Verdana"/>
          <w:szCs w:val="24"/>
          <w:lang w:eastAsia="en-GB"/>
        </w:rPr>
      </w:pPr>
      <w:r w:rsidRPr="002A41DC">
        <w:rPr>
          <w:rFonts w:ascii="Verdana" w:eastAsia="Times New Roman" w:hAnsi="Verdana"/>
          <w:b/>
          <w:szCs w:val="24"/>
        </w:rPr>
        <w:t xml:space="preserve">Konkurse </w:t>
      </w:r>
      <w:r w:rsidR="002F31E7" w:rsidRPr="002A41DC">
        <w:rPr>
          <w:rFonts w:ascii="Verdana" w:eastAsia="Times New Roman" w:hAnsi="Verdana"/>
          <w:b/>
          <w:szCs w:val="24"/>
        </w:rPr>
        <w:t>piniginiai pr</w:t>
      </w:r>
      <w:r w:rsidR="00BA6076" w:rsidRPr="002A41DC">
        <w:rPr>
          <w:rFonts w:ascii="Verdana" w:eastAsia="Times New Roman" w:hAnsi="Verdana"/>
          <w:b/>
          <w:szCs w:val="24"/>
        </w:rPr>
        <w:t>i</w:t>
      </w:r>
      <w:r w:rsidR="002F31E7" w:rsidRPr="002A41DC">
        <w:rPr>
          <w:rFonts w:ascii="Verdana" w:eastAsia="Times New Roman" w:hAnsi="Verdana"/>
          <w:b/>
          <w:szCs w:val="24"/>
        </w:rPr>
        <w:t>zai (premijos) mokam</w:t>
      </w:r>
      <w:r w:rsidR="00452171" w:rsidRPr="002A41DC">
        <w:rPr>
          <w:rFonts w:ascii="Verdana" w:eastAsia="Times New Roman" w:hAnsi="Verdana"/>
          <w:b/>
          <w:szCs w:val="24"/>
        </w:rPr>
        <w:t>i</w:t>
      </w:r>
      <w:r w:rsidR="002F31E7" w:rsidRPr="002A41DC">
        <w:rPr>
          <w:rFonts w:ascii="Verdana" w:eastAsia="Times New Roman" w:hAnsi="Verdana"/>
          <w:b/>
          <w:szCs w:val="24"/>
        </w:rPr>
        <w:t xml:space="preserve"> nebus. </w:t>
      </w:r>
      <w:r w:rsidR="00FB014E" w:rsidRPr="002A41DC">
        <w:rPr>
          <w:rFonts w:ascii="Verdana" w:hAnsi="Verdana"/>
          <w:b/>
          <w:bCs/>
        </w:rPr>
        <w:t>Konkurso laimėtojas arba vienas iš jų</w:t>
      </w:r>
      <w:r w:rsidR="00FB014E" w:rsidRPr="002A41DC">
        <w:rPr>
          <w:rFonts w:ascii="Verdana" w:eastAsia="Times New Roman" w:hAnsi="Verdana"/>
          <w:b/>
          <w:szCs w:val="24"/>
        </w:rPr>
        <w:t xml:space="preserve"> </w:t>
      </w:r>
      <w:r w:rsidR="002F31E7" w:rsidRPr="002A41DC">
        <w:rPr>
          <w:rFonts w:ascii="Verdana" w:eastAsia="Times New Roman" w:hAnsi="Verdana"/>
          <w:b/>
          <w:szCs w:val="24"/>
        </w:rPr>
        <w:t>bus kviečiamas į neskelbiamas derybas</w:t>
      </w:r>
      <w:r w:rsidR="0018075B" w:rsidRPr="002A41DC">
        <w:rPr>
          <w:rFonts w:ascii="Verdana" w:eastAsia="Times New Roman" w:hAnsi="Verdana"/>
          <w:b/>
          <w:szCs w:val="24"/>
        </w:rPr>
        <w:t xml:space="preserve"> dėl projekto parengimo ir įgyvendinimo</w:t>
      </w:r>
      <w:r w:rsidR="00240154" w:rsidRPr="002A41DC">
        <w:rPr>
          <w:rFonts w:ascii="Verdana" w:eastAsia="Times New Roman" w:hAnsi="Verdana"/>
          <w:b/>
          <w:szCs w:val="24"/>
        </w:rPr>
        <w:t>.</w:t>
      </w:r>
    </w:p>
    <w:p w14:paraId="50FE4DEB" w14:textId="77777777" w:rsidR="00486F24" w:rsidRPr="002A41DC" w:rsidRDefault="00486F24" w:rsidP="002B1608">
      <w:pPr>
        <w:widowControl w:val="0"/>
        <w:pBdr>
          <w:top w:val="nil"/>
          <w:left w:val="nil"/>
          <w:bottom w:val="nil"/>
          <w:right w:val="nil"/>
          <w:between w:val="nil"/>
        </w:pBdr>
        <w:tabs>
          <w:tab w:val="left" w:pos="0"/>
          <w:tab w:val="left" w:pos="1187"/>
          <w:tab w:val="left" w:pos="1560"/>
        </w:tabs>
        <w:spacing w:after="0" w:line="240" w:lineRule="auto"/>
        <w:jc w:val="both"/>
        <w:rPr>
          <w:rFonts w:ascii="Verdana" w:eastAsia="Times New Roman" w:hAnsi="Verdana"/>
          <w:szCs w:val="24"/>
          <w:lang w:eastAsia="en-GB"/>
        </w:rPr>
      </w:pPr>
    </w:p>
    <w:p w14:paraId="2623B809" w14:textId="0DFBA6FB" w:rsidR="00F849C7" w:rsidRPr="002A41DC" w:rsidRDefault="004738F6" w:rsidP="00430EF3">
      <w:pPr>
        <w:pStyle w:val="Antrat4"/>
        <w:spacing w:before="0" w:after="0"/>
        <w:jc w:val="center"/>
        <w:rPr>
          <w:rFonts w:ascii="Verdana" w:hAnsi="Verdana"/>
          <w:sz w:val="24"/>
          <w:szCs w:val="24"/>
        </w:rPr>
      </w:pPr>
      <w:bookmarkStart w:id="79" w:name="_Toc198715264"/>
      <w:r w:rsidRPr="002A41DC">
        <w:rPr>
          <w:rFonts w:ascii="Verdana" w:hAnsi="Verdana"/>
          <w:sz w:val="24"/>
          <w:szCs w:val="24"/>
        </w:rPr>
        <w:t xml:space="preserve">XIV. </w:t>
      </w:r>
      <w:r w:rsidR="00F849C7" w:rsidRPr="002A41DC">
        <w:rPr>
          <w:rFonts w:ascii="Verdana" w:hAnsi="Verdana"/>
          <w:sz w:val="24"/>
          <w:szCs w:val="24"/>
        </w:rPr>
        <w:t>NESKELBIAMOS DERYBOS</w:t>
      </w:r>
    </w:p>
    <w:p w14:paraId="38A0A6A7" w14:textId="77777777" w:rsidR="00F849C7" w:rsidRPr="002A41DC" w:rsidRDefault="00F849C7" w:rsidP="00430EF3">
      <w:pPr>
        <w:pStyle w:val="Sraopastraipa"/>
        <w:spacing w:after="0" w:line="240" w:lineRule="auto"/>
        <w:ind w:left="1440" w:right="52"/>
        <w:rPr>
          <w:rFonts w:ascii="Verdana" w:hAnsi="Verdana"/>
          <w:b/>
        </w:rPr>
      </w:pPr>
    </w:p>
    <w:p w14:paraId="50AFDFCD" w14:textId="3EACE180" w:rsidR="00F849C7" w:rsidRPr="002A41DC" w:rsidRDefault="00F849C7" w:rsidP="00430EF3">
      <w:pPr>
        <w:pStyle w:val="Sraopastraipa"/>
        <w:numPr>
          <w:ilvl w:val="1"/>
          <w:numId w:val="26"/>
        </w:numPr>
        <w:tabs>
          <w:tab w:val="left" w:pos="1418"/>
        </w:tabs>
        <w:spacing w:after="0" w:line="240" w:lineRule="auto"/>
        <w:ind w:left="0" w:right="52" w:firstLine="709"/>
        <w:jc w:val="both"/>
        <w:rPr>
          <w:rFonts w:ascii="Verdana" w:hAnsi="Verdana"/>
          <w:bCs/>
        </w:rPr>
      </w:pPr>
      <w:r w:rsidRPr="002A41DC">
        <w:rPr>
          <w:rFonts w:ascii="Verdana" w:hAnsi="Verdana"/>
          <w:bCs/>
        </w:rPr>
        <w:t xml:space="preserve">Perkančioji organizacija, vadovaudamasi </w:t>
      </w:r>
      <w:r w:rsidR="0018075B" w:rsidRPr="002A41DC">
        <w:rPr>
          <w:rFonts w:ascii="Verdana" w:hAnsi="Verdana"/>
          <w:bCs/>
        </w:rPr>
        <w:t>VPĮ</w:t>
      </w:r>
      <w:r w:rsidRPr="002A41DC">
        <w:rPr>
          <w:rFonts w:ascii="Verdana" w:hAnsi="Verdana"/>
          <w:bCs/>
        </w:rPr>
        <w:t xml:space="preserve"> 71 straipsnio 4 dalies nuostatomis, numato tęsti paslaugų </w:t>
      </w:r>
      <w:r w:rsidR="00E71429" w:rsidRPr="002A41DC">
        <w:rPr>
          <w:rFonts w:ascii="Verdana" w:hAnsi="Verdana"/>
          <w:b/>
          <w:bCs/>
          <w:szCs w:val="24"/>
        </w:rPr>
        <w:t xml:space="preserve">paminklo Pranciškai </w:t>
      </w:r>
      <w:proofErr w:type="spellStart"/>
      <w:r w:rsidR="00E71429" w:rsidRPr="002A41DC">
        <w:rPr>
          <w:rFonts w:ascii="Verdana" w:hAnsi="Verdana"/>
          <w:b/>
          <w:bCs/>
          <w:szCs w:val="24"/>
        </w:rPr>
        <w:t>Ščiukaitei-Butlerienei</w:t>
      </w:r>
      <w:proofErr w:type="spellEnd"/>
      <w:r w:rsidR="00E71429" w:rsidRPr="002A41DC">
        <w:rPr>
          <w:rFonts w:ascii="Verdana" w:hAnsi="Verdana"/>
          <w:b/>
          <w:bCs/>
          <w:szCs w:val="24"/>
        </w:rPr>
        <w:t xml:space="preserve"> Marijampolės mieste idėjos sukūrimo, projekto parengimo ir įgyvendinimo</w:t>
      </w:r>
      <w:r w:rsidR="00E71429" w:rsidRPr="002A41DC">
        <w:rPr>
          <w:rFonts w:ascii="Verdana" w:hAnsi="Verdana"/>
          <w:szCs w:val="24"/>
        </w:rPr>
        <w:t xml:space="preserve"> </w:t>
      </w:r>
      <w:r w:rsidRPr="002A41DC">
        <w:rPr>
          <w:rFonts w:ascii="Verdana" w:hAnsi="Verdana"/>
          <w:b/>
        </w:rPr>
        <w:t>pirkimą</w:t>
      </w:r>
      <w:r w:rsidRPr="002A41DC">
        <w:rPr>
          <w:rFonts w:ascii="Verdana" w:hAnsi="Verdana"/>
          <w:bCs/>
        </w:rPr>
        <w:t xml:space="preserve"> neskelbiamų derybų būdu, į jas kviečiant </w:t>
      </w:r>
      <w:r w:rsidR="00FB014E" w:rsidRPr="002A41DC">
        <w:rPr>
          <w:rFonts w:ascii="Verdana" w:hAnsi="Verdana"/>
        </w:rPr>
        <w:t>konkurso laimėtoją arba vieną iš jų</w:t>
      </w:r>
      <w:r w:rsidRPr="002A41DC">
        <w:rPr>
          <w:rFonts w:ascii="Verdana" w:hAnsi="Verdana"/>
          <w:bCs/>
        </w:rPr>
        <w:t xml:space="preserve">. Į neskelbiamas derybas </w:t>
      </w:r>
      <w:r w:rsidR="00FB014E" w:rsidRPr="002A41DC">
        <w:rPr>
          <w:rFonts w:ascii="Verdana" w:hAnsi="Verdana"/>
          <w:bCs/>
        </w:rPr>
        <w:t>dalyvis</w:t>
      </w:r>
      <w:r w:rsidRPr="002A41DC">
        <w:rPr>
          <w:rFonts w:ascii="Verdana" w:hAnsi="Verdana"/>
          <w:bCs/>
        </w:rPr>
        <w:t xml:space="preserve"> kviečiamas CVP IS priemonėmis, atskiru raštišku pranešimu.</w:t>
      </w:r>
    </w:p>
    <w:p w14:paraId="7ABD02A7" w14:textId="3E313B1D" w:rsidR="00F849C7" w:rsidRPr="002A41DC" w:rsidRDefault="00F849C7" w:rsidP="00430EF3">
      <w:pPr>
        <w:pStyle w:val="Sraopastraipa"/>
        <w:numPr>
          <w:ilvl w:val="1"/>
          <w:numId w:val="26"/>
        </w:numPr>
        <w:tabs>
          <w:tab w:val="left" w:pos="1418"/>
        </w:tabs>
        <w:spacing w:after="0" w:line="240" w:lineRule="auto"/>
        <w:ind w:left="0" w:right="52" w:firstLine="709"/>
        <w:jc w:val="both"/>
        <w:rPr>
          <w:rFonts w:ascii="Verdana" w:hAnsi="Verdana"/>
          <w:bCs/>
        </w:rPr>
      </w:pPr>
      <w:r w:rsidRPr="002A41DC">
        <w:rPr>
          <w:rFonts w:ascii="Verdana" w:hAnsi="Verdana"/>
          <w:bCs/>
        </w:rPr>
        <w:t xml:space="preserve">Neskelbiamos derybos bus vykdomos </w:t>
      </w:r>
      <w:r w:rsidR="00E71429" w:rsidRPr="002A41DC">
        <w:rPr>
          <w:rFonts w:ascii="Verdana" w:hAnsi="Verdana"/>
          <w:bCs/>
        </w:rPr>
        <w:t>VPĮ</w:t>
      </w:r>
      <w:r w:rsidRPr="002A41DC">
        <w:rPr>
          <w:rFonts w:ascii="Verdana" w:hAnsi="Verdana"/>
          <w:bCs/>
        </w:rPr>
        <w:t xml:space="preserve"> nustatyta tvarka. Jų metu bus deramasi dėl paslaugų kainos, terminų ir kitų sąlygų. Perkančioji organizacija nesiderės dėl pirkimo dokumentuose nustatytų reikalavimų, pasiūlymo vertinimo kriterijų ir tvarkos, derybų galutinio pasiūlymo, užfiksuoto derybų protokole bei esminių pirkimo sutarties sąlygų. Neskelbiamų derybų metu nebus galima koreguoti tų projektinių sprendinių, kurių pakeitimas nulemtų idėjos kaip visumos esminius pokyčius, t. y. koreguoti projektinius sprendinius, atsisakant tų sprendinių, kurie ir nulėmė projektinio pasiūlymo pripažinimą laimėjusiu pasiūlymu, taip pat neskelbiamų derybų metu nebus galima koreguoti privalomųjų techninės specifikacijos reikalavimų pirkimo objektui.</w:t>
      </w:r>
    </w:p>
    <w:p w14:paraId="4BE0FDC0" w14:textId="77777777" w:rsidR="00F849C7" w:rsidRPr="002A41DC" w:rsidRDefault="00F849C7" w:rsidP="00430EF3">
      <w:pPr>
        <w:pStyle w:val="Sraopastraipa"/>
        <w:numPr>
          <w:ilvl w:val="1"/>
          <w:numId w:val="26"/>
        </w:numPr>
        <w:tabs>
          <w:tab w:val="left" w:pos="1418"/>
        </w:tabs>
        <w:spacing w:after="0" w:line="240" w:lineRule="auto"/>
        <w:ind w:left="0" w:right="52" w:firstLine="709"/>
        <w:jc w:val="both"/>
        <w:rPr>
          <w:rFonts w:ascii="Verdana" w:hAnsi="Verdana"/>
          <w:bCs/>
        </w:rPr>
      </w:pPr>
      <w:r w:rsidRPr="002A41DC">
        <w:rPr>
          <w:rFonts w:ascii="Verdana" w:hAnsi="Verdana"/>
          <w:bCs/>
        </w:rPr>
        <w:lastRenderedPageBreak/>
        <w:t>Dalyviui iki nustatyto termino nepateikus pasiūlymo neskelbiamų derybų pirkimui, konkursą vykdanti Perkančioji organizacija laikys, kad jis atsisakė dalyvauti neskelbiamose derybose.</w:t>
      </w:r>
    </w:p>
    <w:p w14:paraId="1A18F9A8" w14:textId="59ADC730" w:rsidR="00F849C7" w:rsidRPr="002A41DC" w:rsidRDefault="00F849C7" w:rsidP="00430EF3">
      <w:pPr>
        <w:pStyle w:val="Sraopastraipa"/>
        <w:numPr>
          <w:ilvl w:val="1"/>
          <w:numId w:val="26"/>
        </w:numPr>
        <w:tabs>
          <w:tab w:val="left" w:pos="1418"/>
        </w:tabs>
        <w:spacing w:after="0" w:line="240" w:lineRule="auto"/>
        <w:ind w:left="0" w:right="52" w:firstLine="709"/>
        <w:jc w:val="both"/>
        <w:rPr>
          <w:rFonts w:ascii="Verdana" w:hAnsi="Verdana"/>
          <w:bCs/>
        </w:rPr>
      </w:pPr>
      <w:r w:rsidRPr="002A41DC">
        <w:rPr>
          <w:rFonts w:ascii="Verdana" w:hAnsi="Verdana"/>
          <w:bCs/>
        </w:rPr>
        <w:t>Neskelbiamų derybų metu Perkančioji organizacija tikrins, ar dalyvis yra kompetentingas, patikimas ir pajėgus įvykdyti pirkimo sąlygas, todėl ji neskelbiamų derybų pirkimo dokumentuose nustatys dalyvių kvalifikacijos reikalavimus, kurie nebuvo įvardinti renkant idėją, ir šių reikalavimų atitiktį patvirtinančius dokumentus ar informaciją. Tikrinant dalyvių kvalifikaciją bei nustatant jos reikalavimus, pasirinktinai gali būti atsižvelgiama į teisę verstis atitinkama veikla, finansinį, ekonominį, techninį, profesinį pajėgumą, taip pat į pirkimo sutarčiai reikalingų vykdyti specialistų (projekto vadovo, projekto dalių vadovo, ir kt.) kvalifikaciją. Dalyvis, dalyvaudamas idėjos konkurse supranta, kad Perkančiosios organizacijos tikslas yra sudaryti paslaugų pirkimo sutartį, todėl jis atsakingai įsivertina savo ir komandos galimybes įgyvendinti tolimesnius įsipareigojimus.</w:t>
      </w:r>
    </w:p>
    <w:p w14:paraId="30BF6751" w14:textId="4837A746" w:rsidR="00F849C7" w:rsidRPr="002A41DC" w:rsidRDefault="00F849C7" w:rsidP="00430EF3">
      <w:pPr>
        <w:pStyle w:val="Sraopastraipa"/>
        <w:numPr>
          <w:ilvl w:val="1"/>
          <w:numId w:val="26"/>
        </w:numPr>
        <w:tabs>
          <w:tab w:val="left" w:pos="1418"/>
        </w:tabs>
        <w:spacing w:after="0" w:line="240" w:lineRule="auto"/>
        <w:ind w:left="0" w:right="52" w:firstLine="709"/>
        <w:jc w:val="both"/>
        <w:rPr>
          <w:rFonts w:ascii="Verdana" w:hAnsi="Verdana"/>
          <w:bCs/>
        </w:rPr>
      </w:pPr>
      <w:r w:rsidRPr="002A41DC">
        <w:rPr>
          <w:rFonts w:ascii="Verdana" w:hAnsi="Verdana"/>
          <w:bCs/>
        </w:rPr>
        <w:t>Jeigu dalyvio kvalifikacija dėl teisės verstis atitinkama veikla nebus tikrinama arba tikrinama ne visa apimtimi, dalyvis įsipareigoja, kad pirkimo sutartį vykdys tik tokią teisę turintys asmenys. Atkreiptinas dėmesys, kad jeigu dalyvis pasitelks pirkimo sutarties vykdymui ūkio subjektus (subtiekėjus), jie turi turėti teisę verstis veikla, kuriai vykdyti yra pasitelkiami.</w:t>
      </w:r>
    </w:p>
    <w:p w14:paraId="3DEAFE48" w14:textId="77777777" w:rsidR="00F849C7" w:rsidRPr="002A41DC" w:rsidRDefault="00F849C7" w:rsidP="00430EF3">
      <w:pPr>
        <w:pStyle w:val="Antrat"/>
        <w:ind w:left="720"/>
        <w:rPr>
          <w:rFonts w:ascii="Verdana" w:hAnsi="Verdana" w:cs="Times New Roman"/>
          <w:color w:val="auto"/>
          <w:sz w:val="24"/>
          <w:szCs w:val="24"/>
          <w:lang w:val="lt-LT"/>
        </w:rPr>
      </w:pPr>
    </w:p>
    <w:p w14:paraId="1EA68E8F" w14:textId="1BEF1450" w:rsidR="001D2258" w:rsidRPr="002A41DC" w:rsidRDefault="001D2258" w:rsidP="002B1608">
      <w:pPr>
        <w:pStyle w:val="Antrat"/>
        <w:numPr>
          <w:ilvl w:val="0"/>
          <w:numId w:val="27"/>
        </w:numPr>
        <w:tabs>
          <w:tab w:val="left" w:pos="567"/>
        </w:tabs>
        <w:ind w:left="0" w:firstLine="0"/>
        <w:jc w:val="center"/>
        <w:rPr>
          <w:rFonts w:ascii="Verdana" w:hAnsi="Verdana" w:cs="Times New Roman"/>
          <w:color w:val="auto"/>
          <w:sz w:val="24"/>
          <w:szCs w:val="24"/>
          <w:lang w:val="lt-LT"/>
        </w:rPr>
      </w:pPr>
      <w:r w:rsidRPr="002A41DC">
        <w:rPr>
          <w:rFonts w:ascii="Verdana" w:hAnsi="Verdana" w:cs="Times New Roman"/>
          <w:color w:val="auto"/>
          <w:sz w:val="24"/>
          <w:szCs w:val="24"/>
          <w:lang w:val="lt-LT"/>
        </w:rPr>
        <w:t>PRETENZIJŲ IR SKUNDŲ NAGRINĖJIMAS</w:t>
      </w:r>
      <w:bookmarkEnd w:id="79"/>
    </w:p>
    <w:p w14:paraId="76B7CD27" w14:textId="77777777" w:rsidR="001D2258" w:rsidRPr="002A41DC" w:rsidRDefault="001D2258" w:rsidP="00430EF3">
      <w:pPr>
        <w:pStyle w:val="Body2"/>
        <w:spacing w:after="0"/>
        <w:rPr>
          <w:rFonts w:ascii="Verdana" w:hAnsi="Verdana" w:cs="Times New Roman"/>
          <w:color w:val="00000A"/>
          <w:sz w:val="24"/>
          <w:szCs w:val="24"/>
          <w:lang w:val="lt-LT"/>
        </w:rPr>
      </w:pPr>
    </w:p>
    <w:p w14:paraId="66466BFF" w14:textId="77777777" w:rsidR="00F849C7" w:rsidRPr="002A41DC" w:rsidRDefault="00F849C7" w:rsidP="00430EF3">
      <w:pPr>
        <w:pStyle w:val="Sraopastraipa"/>
        <w:numPr>
          <w:ilvl w:val="0"/>
          <w:numId w:val="11"/>
        </w:numPr>
        <w:tabs>
          <w:tab w:val="left" w:pos="1560"/>
        </w:tabs>
        <w:suppressAutoHyphens/>
        <w:spacing w:after="0" w:line="240" w:lineRule="auto"/>
        <w:contextualSpacing w:val="0"/>
        <w:jc w:val="both"/>
        <w:rPr>
          <w:rFonts w:ascii="Verdana" w:eastAsia="Arial Unicode MS" w:hAnsi="Verdana"/>
          <w:vanish/>
          <w:color w:val="000000"/>
          <w:szCs w:val="24"/>
          <w:lang w:eastAsia="lt-LT"/>
        </w:rPr>
      </w:pPr>
      <w:bookmarkStart w:id="80" w:name="_Ref74228480"/>
    </w:p>
    <w:p w14:paraId="353A349B" w14:textId="77777777" w:rsidR="00F849C7" w:rsidRPr="002A41DC" w:rsidRDefault="00F849C7" w:rsidP="00430EF3">
      <w:pPr>
        <w:pStyle w:val="Sraopastraipa"/>
        <w:numPr>
          <w:ilvl w:val="0"/>
          <w:numId w:val="11"/>
        </w:numPr>
        <w:tabs>
          <w:tab w:val="left" w:pos="1560"/>
        </w:tabs>
        <w:suppressAutoHyphens/>
        <w:spacing w:after="0" w:line="240" w:lineRule="auto"/>
        <w:contextualSpacing w:val="0"/>
        <w:jc w:val="both"/>
        <w:rPr>
          <w:rFonts w:ascii="Verdana" w:eastAsia="Arial Unicode MS" w:hAnsi="Verdana"/>
          <w:vanish/>
          <w:color w:val="000000"/>
          <w:szCs w:val="24"/>
          <w:lang w:eastAsia="lt-LT"/>
        </w:rPr>
      </w:pPr>
    </w:p>
    <w:p w14:paraId="2FCD215C" w14:textId="36AA1025" w:rsidR="0028136F" w:rsidRPr="002A41DC" w:rsidRDefault="0028136F" w:rsidP="00430EF3">
      <w:pPr>
        <w:pStyle w:val="Body2"/>
        <w:numPr>
          <w:ilvl w:val="1"/>
          <w:numId w:val="11"/>
        </w:numPr>
        <w:tabs>
          <w:tab w:val="left" w:pos="709"/>
          <w:tab w:val="left" w:pos="1418"/>
        </w:tabs>
        <w:spacing w:after="0"/>
        <w:ind w:left="0" w:firstLine="709"/>
        <w:rPr>
          <w:rFonts w:ascii="Verdana" w:hAnsi="Verdana" w:cs="Times New Roman"/>
          <w:sz w:val="24"/>
          <w:szCs w:val="24"/>
          <w:lang w:val="lt-LT"/>
        </w:rPr>
      </w:pPr>
      <w:r w:rsidRPr="002A41DC">
        <w:rPr>
          <w:rFonts w:ascii="Verdana" w:hAnsi="Verdana" w:cs="Times New Roman"/>
          <w:sz w:val="24"/>
          <w:szCs w:val="24"/>
          <w:lang w:val="lt-LT"/>
        </w:rPr>
        <w:t>Tiekėjas, norėdamas iki pirkimo sutarties sudarymo teisme ginčyti Perkančiosios organizacijos sprendimus ar veiksmus, pirmiausia elektroninėmis priemonėmis turi pateikti pretenziją Perkančiajai organizacijai.</w:t>
      </w:r>
      <w:r w:rsidR="0056197C" w:rsidRPr="002A41DC">
        <w:rPr>
          <w:rFonts w:ascii="Verdana" w:hAnsi="Verdana" w:cs="Times New Roman"/>
          <w:sz w:val="24"/>
          <w:szCs w:val="24"/>
          <w:lang w:val="lt-LT"/>
        </w:rPr>
        <w:t xml:space="preserve"> </w:t>
      </w:r>
      <w:r w:rsidRPr="002A41DC">
        <w:rPr>
          <w:rFonts w:ascii="Verdana" w:hAnsi="Verdana" w:cs="Times New Roman"/>
          <w:sz w:val="24"/>
          <w:szCs w:val="24"/>
          <w:lang w:val="lt-LT"/>
        </w:rPr>
        <w:t xml:space="preserve">Pretenzijos teikiamos </w:t>
      </w:r>
      <w:r w:rsidR="00E56C62" w:rsidRPr="002A41DC">
        <w:rPr>
          <w:rFonts w:ascii="Verdana" w:hAnsi="Verdana" w:cs="Times New Roman"/>
          <w:sz w:val="24"/>
          <w:szCs w:val="24"/>
          <w:lang w:val="lt-LT"/>
        </w:rPr>
        <w:t xml:space="preserve">elektroninėmis </w:t>
      </w:r>
      <w:r w:rsidRPr="002A41DC">
        <w:rPr>
          <w:rFonts w:ascii="Verdana" w:hAnsi="Verdana" w:cs="Times New Roman"/>
          <w:sz w:val="24"/>
          <w:szCs w:val="24"/>
          <w:lang w:val="lt-LT"/>
        </w:rPr>
        <w:t xml:space="preserve">priemonėmis. </w:t>
      </w:r>
      <w:bookmarkEnd w:id="80"/>
    </w:p>
    <w:p w14:paraId="355CB502" w14:textId="2EDEAE30" w:rsidR="0028136F" w:rsidRPr="002A41DC" w:rsidRDefault="0028136F" w:rsidP="00430EF3">
      <w:pPr>
        <w:pStyle w:val="Body2"/>
        <w:numPr>
          <w:ilvl w:val="1"/>
          <w:numId w:val="11"/>
        </w:numPr>
        <w:tabs>
          <w:tab w:val="left" w:pos="1560"/>
        </w:tabs>
        <w:spacing w:after="0"/>
        <w:ind w:left="0" w:firstLine="709"/>
        <w:rPr>
          <w:rFonts w:ascii="Verdana" w:hAnsi="Verdana" w:cs="Times New Roman"/>
          <w:sz w:val="24"/>
          <w:szCs w:val="24"/>
          <w:lang w:val="lt-LT"/>
        </w:rPr>
      </w:pPr>
      <w:r w:rsidRPr="002A41DC">
        <w:rPr>
          <w:rFonts w:ascii="Verdana" w:hAnsi="Verdana" w:cs="Times New Roman"/>
          <w:sz w:val="24"/>
          <w:szCs w:val="24"/>
          <w:lang w:val="lt-LT"/>
        </w:rPr>
        <w:t>Tiekėjas turi teisę pateikti pretenziją Perkančiajai organizacijai, pateikti prašymą ar pareikšti ieškinį teismui (išskyrus šiuos atvejus: 1. Tiekėjas turi teisę pareikšti ieškinį dėl pirkimo sutarties pripažinimo negaliojančia per 6 mėnesius nuo pirkimo sutarties sudarymo dienos.</w:t>
      </w:r>
      <w:bookmarkStart w:id="81" w:name="part_e0d8c247d476486b8752fa0197ec4ffd"/>
      <w:bookmarkEnd w:id="81"/>
      <w:r w:rsidRPr="002A41DC">
        <w:rPr>
          <w:rFonts w:ascii="Verdana" w:hAnsi="Verdana" w:cs="Times New Roman"/>
          <w:sz w:val="24"/>
          <w:szCs w:val="24"/>
          <w:lang w:val="lt-LT"/>
        </w:rPr>
        <w:t xml:space="preserve"> 2. 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4098CDB7" w14:textId="3C9B55E3" w:rsidR="0028136F" w:rsidRPr="002A41DC" w:rsidRDefault="0028136F" w:rsidP="00430EF3">
      <w:pPr>
        <w:pStyle w:val="Body2"/>
        <w:numPr>
          <w:ilvl w:val="2"/>
          <w:numId w:val="11"/>
        </w:numPr>
        <w:tabs>
          <w:tab w:val="left" w:pos="1560"/>
          <w:tab w:val="left" w:pos="1843"/>
        </w:tabs>
        <w:spacing w:after="0"/>
        <w:ind w:left="0" w:firstLine="709"/>
        <w:rPr>
          <w:rFonts w:ascii="Verdana" w:hAnsi="Verdana" w:cs="Times New Roman"/>
          <w:sz w:val="24"/>
          <w:szCs w:val="24"/>
          <w:lang w:val="lt-LT"/>
        </w:rPr>
      </w:pPr>
      <w:r w:rsidRPr="002A41DC">
        <w:rPr>
          <w:rFonts w:ascii="Verdana" w:hAnsi="Verdana" w:cs="Times New Roman"/>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4118C3F7" w14:textId="2802AD77" w:rsidR="0028136F" w:rsidRPr="002A41DC" w:rsidRDefault="0028136F" w:rsidP="00430EF3">
      <w:pPr>
        <w:pStyle w:val="Body2"/>
        <w:numPr>
          <w:ilvl w:val="2"/>
          <w:numId w:val="11"/>
        </w:numPr>
        <w:tabs>
          <w:tab w:val="left" w:pos="1560"/>
          <w:tab w:val="left" w:pos="1843"/>
        </w:tabs>
        <w:spacing w:after="0"/>
        <w:ind w:left="0" w:firstLine="709"/>
        <w:rPr>
          <w:rFonts w:ascii="Verdana" w:hAnsi="Verdana" w:cs="Times New Roman"/>
          <w:sz w:val="24"/>
          <w:szCs w:val="24"/>
          <w:lang w:val="lt-LT"/>
        </w:rPr>
      </w:pPr>
      <w:r w:rsidRPr="002A41DC">
        <w:rPr>
          <w:rFonts w:ascii="Verdana" w:hAnsi="Verdana" w:cs="Times New Roman"/>
          <w:sz w:val="24"/>
          <w:szCs w:val="24"/>
          <w:lang w:val="lt-LT"/>
        </w:rPr>
        <w:t>per 5 darbo dienas nuo paskelbimo apie Perkančiosios organizacijos priimtą sprendimą dienos, jeigu VPĮ nėra reikalavimo raštu informuoti tiekėjus apie Perkančiosios organizacijos priimtus sprendimus.</w:t>
      </w:r>
    </w:p>
    <w:p w14:paraId="6E22B671" w14:textId="2EA5A859" w:rsidR="0028136F" w:rsidRPr="002A41DC" w:rsidRDefault="0028136F" w:rsidP="00430EF3">
      <w:pPr>
        <w:pStyle w:val="Body2"/>
        <w:numPr>
          <w:ilvl w:val="1"/>
          <w:numId w:val="11"/>
        </w:numPr>
        <w:tabs>
          <w:tab w:val="left" w:pos="1560"/>
        </w:tabs>
        <w:spacing w:after="0"/>
        <w:ind w:left="0" w:firstLine="709"/>
        <w:rPr>
          <w:rFonts w:ascii="Verdana" w:hAnsi="Verdana" w:cs="Times New Roman"/>
          <w:sz w:val="24"/>
          <w:szCs w:val="24"/>
          <w:lang w:val="lt-LT"/>
        </w:rPr>
      </w:pPr>
      <w:r w:rsidRPr="002A41DC">
        <w:rPr>
          <w:rFonts w:ascii="Verdana" w:hAnsi="Verdana" w:cs="Times New Roman"/>
          <w:sz w:val="24"/>
          <w:szCs w:val="24"/>
          <w:lang w:val="lt-LT"/>
        </w:rPr>
        <w:t xml:space="preserve">Perkančioji organizacija privalo nagrinėti tik tas tiekėjų pretenzijas, kurios gautos iki pirkimo sutarties sudarymo dienos ir pateiktos laikantis VPĮ 102 straipsnio 1 dalyje nustatytų terminų. Neprivaloma nagrinėti pretenzijų, </w:t>
      </w:r>
      <w:r w:rsidRPr="002A41DC">
        <w:rPr>
          <w:rFonts w:ascii="Verdana" w:hAnsi="Verdana" w:cs="Times New Roman"/>
          <w:sz w:val="24"/>
          <w:szCs w:val="24"/>
          <w:lang w:val="lt-LT"/>
        </w:rPr>
        <w:lastRenderedPageBreak/>
        <w:t>teikiamų pakartotinai dėl to paties Perkančiosios organizacijos priimto sprendimo arba atlikto veiksmo.</w:t>
      </w:r>
    </w:p>
    <w:p w14:paraId="7F663CCC" w14:textId="77D85860" w:rsidR="0028136F" w:rsidRPr="002A41DC" w:rsidRDefault="0028136F" w:rsidP="00430EF3">
      <w:pPr>
        <w:pStyle w:val="Body2"/>
        <w:numPr>
          <w:ilvl w:val="1"/>
          <w:numId w:val="11"/>
        </w:numPr>
        <w:tabs>
          <w:tab w:val="left" w:pos="1560"/>
        </w:tabs>
        <w:spacing w:after="0"/>
        <w:ind w:left="0" w:firstLine="709"/>
        <w:rPr>
          <w:rFonts w:ascii="Verdana" w:hAnsi="Verdana" w:cs="Times New Roman"/>
          <w:sz w:val="24"/>
          <w:szCs w:val="24"/>
          <w:lang w:val="lt-LT"/>
        </w:rPr>
      </w:pPr>
      <w:r w:rsidRPr="002A41DC">
        <w:rPr>
          <w:rFonts w:ascii="Verdana" w:hAnsi="Verdana" w:cstheme="minorHAnsi"/>
          <w:sz w:val="24"/>
          <w:szCs w:val="24"/>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 6 (šešias) darbo dienas nuo pretenzijos gavimo dienos.</w:t>
      </w:r>
    </w:p>
    <w:p w14:paraId="44BDF37A" w14:textId="5E25BB09" w:rsidR="0028136F" w:rsidRPr="002A41DC" w:rsidRDefault="0028136F" w:rsidP="00430EF3">
      <w:pPr>
        <w:pStyle w:val="Body2"/>
        <w:numPr>
          <w:ilvl w:val="1"/>
          <w:numId w:val="11"/>
        </w:numPr>
        <w:tabs>
          <w:tab w:val="left" w:pos="1560"/>
        </w:tabs>
        <w:spacing w:after="0"/>
        <w:ind w:left="0" w:firstLine="709"/>
        <w:rPr>
          <w:rFonts w:ascii="Verdana" w:hAnsi="Verdana" w:cs="Times New Roman"/>
          <w:sz w:val="24"/>
          <w:szCs w:val="24"/>
          <w:lang w:val="lt-LT"/>
        </w:rPr>
      </w:pPr>
      <w:r w:rsidRPr="002A41DC">
        <w:rPr>
          <w:rFonts w:ascii="Verdana" w:hAnsi="Verdana" w:cs="Times New Roman"/>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3E2CDFBB" w14:textId="77777777" w:rsidR="00521ACE" w:rsidRPr="002A41DC" w:rsidRDefault="00521ACE" w:rsidP="00430EF3">
      <w:pPr>
        <w:pStyle w:val="Body2"/>
        <w:tabs>
          <w:tab w:val="left" w:pos="1260"/>
        </w:tabs>
        <w:spacing w:after="0"/>
        <w:ind w:left="720"/>
        <w:rPr>
          <w:rFonts w:ascii="Verdana" w:hAnsi="Verdana" w:cs="Times New Roman"/>
          <w:sz w:val="24"/>
          <w:szCs w:val="24"/>
          <w:lang w:val="lt-LT"/>
        </w:rPr>
      </w:pPr>
    </w:p>
    <w:p w14:paraId="3723AA30" w14:textId="77D1EB40" w:rsidR="00F849C7" w:rsidRPr="002A41DC" w:rsidRDefault="00F849C7" w:rsidP="002B1608">
      <w:pPr>
        <w:pStyle w:val="Antrat4"/>
        <w:numPr>
          <w:ilvl w:val="0"/>
          <w:numId w:val="27"/>
        </w:numPr>
        <w:tabs>
          <w:tab w:val="left" w:pos="709"/>
        </w:tabs>
        <w:spacing w:before="0" w:after="0"/>
        <w:ind w:left="0" w:firstLine="0"/>
        <w:jc w:val="center"/>
        <w:rPr>
          <w:rFonts w:ascii="Verdana" w:hAnsi="Verdana"/>
          <w:sz w:val="24"/>
          <w:szCs w:val="24"/>
        </w:rPr>
      </w:pPr>
      <w:bookmarkStart w:id="82" w:name="_Toc488998682"/>
      <w:bookmarkStart w:id="83" w:name="_Toc198715265"/>
      <w:bookmarkEnd w:id="82"/>
      <w:r w:rsidRPr="002A41DC">
        <w:rPr>
          <w:rFonts w:ascii="Verdana" w:hAnsi="Verdana"/>
          <w:sz w:val="24"/>
          <w:szCs w:val="24"/>
        </w:rPr>
        <w:t>AUTORINĖS TEISĖS</w:t>
      </w:r>
    </w:p>
    <w:p w14:paraId="665CF56E" w14:textId="77777777" w:rsidR="00F849C7" w:rsidRPr="002A41DC" w:rsidRDefault="00F849C7" w:rsidP="00430EF3">
      <w:pPr>
        <w:pStyle w:val="Sraopastraipa"/>
        <w:spacing w:after="0" w:line="240" w:lineRule="auto"/>
        <w:ind w:left="1440"/>
        <w:rPr>
          <w:rFonts w:ascii="Verdana" w:hAnsi="Verdana"/>
          <w:b/>
          <w:bCs/>
          <w:szCs w:val="24"/>
        </w:rPr>
      </w:pPr>
    </w:p>
    <w:p w14:paraId="00CB4C3A" w14:textId="66822EFA" w:rsidR="00F849C7" w:rsidRPr="002A41DC" w:rsidRDefault="00F849C7" w:rsidP="00430EF3">
      <w:pPr>
        <w:spacing w:after="0" w:line="240" w:lineRule="auto"/>
        <w:ind w:firstLine="709"/>
        <w:jc w:val="both"/>
        <w:rPr>
          <w:rFonts w:ascii="Verdana" w:hAnsi="Verdana"/>
          <w:sz w:val="24"/>
          <w:szCs w:val="24"/>
        </w:rPr>
      </w:pPr>
      <w:r w:rsidRPr="002A41DC">
        <w:rPr>
          <w:rFonts w:ascii="Verdana" w:hAnsi="Verdana"/>
          <w:sz w:val="24"/>
          <w:szCs w:val="24"/>
        </w:rPr>
        <w:t>16.1. Konkurso I, II ir III vietas užėmusių projekto pasiūlymų dalyvių pateiktų projektų medžiaga (skaitmeniniu būdu pateikti aiškinamieji raštai ir kt.) tampa Perkančiosios organizacijos nuosavybe, o visos šios medžiagos turtinės autorinės teisės išimtinai pereina Perkančiajai organizacijai neatlygintinai.</w:t>
      </w:r>
    </w:p>
    <w:p w14:paraId="10744699" w14:textId="77777777" w:rsidR="00F849C7" w:rsidRPr="002A41DC" w:rsidRDefault="00F849C7" w:rsidP="00430EF3">
      <w:pPr>
        <w:spacing w:after="0" w:line="240" w:lineRule="auto"/>
        <w:ind w:firstLine="709"/>
        <w:jc w:val="both"/>
        <w:rPr>
          <w:rFonts w:ascii="Verdana" w:hAnsi="Verdana"/>
          <w:sz w:val="24"/>
          <w:szCs w:val="24"/>
        </w:rPr>
      </w:pPr>
      <w:r w:rsidRPr="002A41DC">
        <w:rPr>
          <w:rFonts w:ascii="Verdana" w:hAnsi="Verdana"/>
          <w:sz w:val="24"/>
          <w:szCs w:val="24"/>
        </w:rPr>
        <w:t>16.2. Neturtinės autoriaus teisės, susijusios su konkursui pateiktu projekto pasiūlymu (I, II ir III vietas užėmusių projekto pasiūlymų dalyvių), lieka tiekėjui.</w:t>
      </w:r>
    </w:p>
    <w:p w14:paraId="2604777A" w14:textId="6F1237C9" w:rsidR="00F849C7" w:rsidRPr="002A41DC" w:rsidRDefault="00F849C7" w:rsidP="00430EF3">
      <w:pPr>
        <w:spacing w:after="0" w:line="240" w:lineRule="auto"/>
        <w:ind w:firstLine="709"/>
        <w:jc w:val="both"/>
        <w:rPr>
          <w:rFonts w:ascii="Verdana" w:hAnsi="Verdana"/>
          <w:sz w:val="24"/>
          <w:szCs w:val="24"/>
        </w:rPr>
      </w:pPr>
      <w:r w:rsidRPr="002A41DC">
        <w:rPr>
          <w:rFonts w:ascii="Verdana" w:hAnsi="Verdana"/>
          <w:sz w:val="24"/>
          <w:szCs w:val="24"/>
        </w:rPr>
        <w:t>16.3. Perkančioji organizacija gali naudoti laimėtojo (I, II ar III vietą užėmusio projekto dalyvio) sprendinius tik tuo atveju, jei su projekto autoriumi (-</w:t>
      </w:r>
      <w:proofErr w:type="spellStart"/>
      <w:r w:rsidRPr="002A41DC">
        <w:rPr>
          <w:rFonts w:ascii="Verdana" w:hAnsi="Verdana"/>
          <w:sz w:val="24"/>
          <w:szCs w:val="24"/>
        </w:rPr>
        <w:t>iais</w:t>
      </w:r>
      <w:proofErr w:type="spellEnd"/>
      <w:r w:rsidRPr="002A41DC">
        <w:rPr>
          <w:rFonts w:ascii="Verdana" w:hAnsi="Verdana"/>
          <w:sz w:val="24"/>
          <w:szCs w:val="24"/>
        </w:rPr>
        <w:t>) bus sudaroma pirkimo sutartis. Jokie sprendiniai, nesvarbu ar laimėtojo, ar ne, negali būti naudojami tolesniame Perkančiosios organizacijos organizuojamame projektavime, jei negautas rašytinis projekto autoriaus (-</w:t>
      </w:r>
      <w:proofErr w:type="spellStart"/>
      <w:r w:rsidRPr="002A41DC">
        <w:rPr>
          <w:rFonts w:ascii="Verdana" w:hAnsi="Verdana"/>
          <w:sz w:val="24"/>
          <w:szCs w:val="24"/>
        </w:rPr>
        <w:t>ių</w:t>
      </w:r>
      <w:proofErr w:type="spellEnd"/>
      <w:r w:rsidRPr="002A41DC">
        <w:rPr>
          <w:rFonts w:ascii="Verdana" w:hAnsi="Verdana"/>
          <w:sz w:val="24"/>
          <w:szCs w:val="24"/>
        </w:rPr>
        <w:t>) sutikimas.</w:t>
      </w:r>
    </w:p>
    <w:p w14:paraId="34197012" w14:textId="77777777" w:rsidR="00F849C7" w:rsidRPr="002A41DC" w:rsidRDefault="00F849C7" w:rsidP="00430EF3">
      <w:pPr>
        <w:spacing w:after="0" w:line="240" w:lineRule="auto"/>
        <w:ind w:firstLine="709"/>
        <w:jc w:val="both"/>
        <w:rPr>
          <w:rFonts w:ascii="Verdana" w:hAnsi="Verdana"/>
          <w:sz w:val="24"/>
          <w:szCs w:val="24"/>
        </w:rPr>
      </w:pPr>
      <w:r w:rsidRPr="002A41DC">
        <w:rPr>
          <w:rFonts w:ascii="Verdana" w:hAnsi="Verdana"/>
          <w:sz w:val="24"/>
          <w:szCs w:val="24"/>
        </w:rPr>
        <w:t>16.4. Laimėtojo projektas gali būti naudojamas tik vieną kartą.</w:t>
      </w:r>
    </w:p>
    <w:p w14:paraId="1C010CE2" w14:textId="4071EC15" w:rsidR="00F849C7" w:rsidRPr="002A41DC" w:rsidRDefault="00F849C7" w:rsidP="00430EF3">
      <w:pPr>
        <w:spacing w:after="0" w:line="240" w:lineRule="auto"/>
        <w:ind w:firstLine="709"/>
        <w:jc w:val="both"/>
        <w:rPr>
          <w:rFonts w:ascii="Verdana" w:hAnsi="Verdana"/>
        </w:rPr>
      </w:pPr>
      <w:r w:rsidRPr="002A41DC">
        <w:rPr>
          <w:rFonts w:ascii="Verdana" w:hAnsi="Verdana"/>
          <w:sz w:val="24"/>
          <w:szCs w:val="24"/>
        </w:rPr>
        <w:t>16.5. Visi dalyviai yra atsakingi už (savo) pateiktų projekto pasiūlymų sprendinius ir idėjas. Pateikdami projekto pasiūlymus, jie garantuoja, kad yra konkretaus projekto pasiūlymo autoriai ir nepažeidžia trečiųjų asmenų intelektinės nuosavybės teisių. Perkančioji organizacija reikalaus dalyvio kompensuoti visas išlaidas, susijusias su trečiųjų asmenų intelektinės teisės pažeidimais</w:t>
      </w:r>
      <w:r w:rsidRPr="002A41DC">
        <w:rPr>
          <w:rFonts w:ascii="Verdana" w:hAnsi="Verdana"/>
        </w:rPr>
        <w:t>.</w:t>
      </w:r>
    </w:p>
    <w:p w14:paraId="750E0D5D" w14:textId="77777777" w:rsidR="00F849C7" w:rsidRPr="002A41DC" w:rsidRDefault="00F849C7" w:rsidP="00430EF3">
      <w:pPr>
        <w:pStyle w:val="Antrat"/>
        <w:ind w:left="1440"/>
        <w:rPr>
          <w:rFonts w:ascii="Verdana" w:hAnsi="Verdana" w:cs="Times New Roman"/>
          <w:color w:val="auto"/>
          <w:sz w:val="24"/>
          <w:szCs w:val="24"/>
          <w:lang w:val="lt-LT"/>
        </w:rPr>
      </w:pPr>
    </w:p>
    <w:p w14:paraId="12283ED8" w14:textId="66C37FE3" w:rsidR="001D2258" w:rsidRPr="002A41DC" w:rsidRDefault="00231895" w:rsidP="002B1608">
      <w:pPr>
        <w:pStyle w:val="Antrat"/>
        <w:numPr>
          <w:ilvl w:val="0"/>
          <w:numId w:val="27"/>
        </w:numPr>
        <w:tabs>
          <w:tab w:val="left" w:pos="851"/>
        </w:tabs>
        <w:ind w:left="0" w:firstLine="0"/>
        <w:jc w:val="center"/>
        <w:rPr>
          <w:rFonts w:ascii="Verdana" w:hAnsi="Verdana" w:cs="Times New Roman"/>
          <w:color w:val="auto"/>
          <w:sz w:val="24"/>
          <w:szCs w:val="24"/>
          <w:lang w:val="lt-LT"/>
        </w:rPr>
      </w:pPr>
      <w:r w:rsidRPr="002A41DC">
        <w:rPr>
          <w:rFonts w:ascii="Verdana" w:hAnsi="Verdana" w:cs="Times New Roman"/>
          <w:color w:val="auto"/>
          <w:sz w:val="24"/>
          <w:szCs w:val="24"/>
          <w:lang w:val="lt-LT"/>
        </w:rPr>
        <w:t>KITOS NUOSTATOS</w:t>
      </w:r>
      <w:bookmarkEnd w:id="83"/>
    </w:p>
    <w:p w14:paraId="0C11EFBF" w14:textId="77777777" w:rsidR="000B2D46" w:rsidRPr="002A41DC" w:rsidRDefault="000B2D46" w:rsidP="00430EF3">
      <w:pPr>
        <w:pStyle w:val="Body2"/>
        <w:spacing w:after="0"/>
        <w:rPr>
          <w:rFonts w:ascii="Verdana" w:hAnsi="Verdana" w:cs="Times New Roman"/>
          <w:color w:val="00000A"/>
          <w:sz w:val="24"/>
          <w:szCs w:val="24"/>
          <w:lang w:val="lt-LT"/>
        </w:rPr>
      </w:pPr>
    </w:p>
    <w:p w14:paraId="3B44963B" w14:textId="77777777" w:rsidR="00F849C7" w:rsidRPr="002A41DC" w:rsidRDefault="00F849C7" w:rsidP="00430EF3">
      <w:pPr>
        <w:pStyle w:val="Sraopastraipa"/>
        <w:widowControl w:val="0"/>
        <w:numPr>
          <w:ilvl w:val="0"/>
          <w:numId w:val="21"/>
        </w:numPr>
        <w:pBdr>
          <w:top w:val="nil"/>
          <w:left w:val="nil"/>
          <w:bottom w:val="nil"/>
          <w:right w:val="nil"/>
          <w:between w:val="nil"/>
        </w:pBdr>
        <w:shd w:val="clear" w:color="auto" w:fill="FFFFFF"/>
        <w:tabs>
          <w:tab w:val="left" w:pos="0"/>
          <w:tab w:val="left" w:pos="1164"/>
          <w:tab w:val="left" w:pos="1418"/>
        </w:tabs>
        <w:spacing w:after="0" w:line="240" w:lineRule="auto"/>
        <w:jc w:val="both"/>
        <w:rPr>
          <w:rFonts w:ascii="Verdana" w:eastAsia="Times New Roman" w:hAnsi="Verdana"/>
          <w:vanish/>
          <w:szCs w:val="24"/>
        </w:rPr>
      </w:pPr>
    </w:p>
    <w:p w14:paraId="3D35C05D" w14:textId="77777777" w:rsidR="00F849C7" w:rsidRPr="002A41DC" w:rsidRDefault="00F849C7" w:rsidP="00430EF3">
      <w:pPr>
        <w:pStyle w:val="Sraopastraipa"/>
        <w:widowControl w:val="0"/>
        <w:numPr>
          <w:ilvl w:val="0"/>
          <w:numId w:val="21"/>
        </w:numPr>
        <w:pBdr>
          <w:top w:val="nil"/>
          <w:left w:val="nil"/>
          <w:bottom w:val="nil"/>
          <w:right w:val="nil"/>
          <w:between w:val="nil"/>
        </w:pBdr>
        <w:shd w:val="clear" w:color="auto" w:fill="FFFFFF"/>
        <w:tabs>
          <w:tab w:val="left" w:pos="0"/>
          <w:tab w:val="left" w:pos="1164"/>
          <w:tab w:val="left" w:pos="1418"/>
        </w:tabs>
        <w:spacing w:after="0" w:line="240" w:lineRule="auto"/>
        <w:jc w:val="both"/>
        <w:rPr>
          <w:rFonts w:ascii="Verdana" w:eastAsia="Times New Roman" w:hAnsi="Verdana"/>
          <w:vanish/>
          <w:szCs w:val="24"/>
        </w:rPr>
      </w:pPr>
    </w:p>
    <w:p w14:paraId="6C618885" w14:textId="77777777" w:rsidR="00F849C7" w:rsidRPr="002A41DC" w:rsidRDefault="00F849C7" w:rsidP="00430EF3">
      <w:pPr>
        <w:pStyle w:val="Sraopastraipa"/>
        <w:widowControl w:val="0"/>
        <w:numPr>
          <w:ilvl w:val="0"/>
          <w:numId w:val="21"/>
        </w:numPr>
        <w:pBdr>
          <w:top w:val="nil"/>
          <w:left w:val="nil"/>
          <w:bottom w:val="nil"/>
          <w:right w:val="nil"/>
          <w:between w:val="nil"/>
        </w:pBdr>
        <w:shd w:val="clear" w:color="auto" w:fill="FFFFFF"/>
        <w:tabs>
          <w:tab w:val="left" w:pos="0"/>
          <w:tab w:val="left" w:pos="1164"/>
          <w:tab w:val="left" w:pos="1418"/>
        </w:tabs>
        <w:spacing w:after="0" w:line="240" w:lineRule="auto"/>
        <w:jc w:val="both"/>
        <w:rPr>
          <w:rFonts w:ascii="Verdana" w:eastAsia="Times New Roman" w:hAnsi="Verdana"/>
          <w:vanish/>
          <w:szCs w:val="24"/>
        </w:rPr>
      </w:pPr>
    </w:p>
    <w:p w14:paraId="7A2784FC" w14:textId="52218E6B" w:rsidR="00231895" w:rsidRPr="002A41DC" w:rsidRDefault="00231895" w:rsidP="00430EF3">
      <w:pPr>
        <w:pStyle w:val="Sraopastraipa"/>
        <w:widowControl w:val="0"/>
        <w:numPr>
          <w:ilvl w:val="1"/>
          <w:numId w:val="21"/>
        </w:numPr>
        <w:pBdr>
          <w:top w:val="nil"/>
          <w:left w:val="nil"/>
          <w:bottom w:val="nil"/>
          <w:right w:val="nil"/>
          <w:between w:val="nil"/>
        </w:pBdr>
        <w:shd w:val="clear" w:color="auto" w:fill="FFFFFF"/>
        <w:tabs>
          <w:tab w:val="left" w:pos="0"/>
          <w:tab w:val="left" w:pos="1134"/>
          <w:tab w:val="left" w:pos="1164"/>
          <w:tab w:val="left" w:pos="1418"/>
        </w:tabs>
        <w:spacing w:after="0" w:line="240" w:lineRule="auto"/>
        <w:ind w:left="0" w:firstLine="709"/>
        <w:jc w:val="both"/>
        <w:rPr>
          <w:rFonts w:ascii="Verdana" w:hAnsi="Verdana"/>
          <w:szCs w:val="24"/>
        </w:rPr>
      </w:pPr>
      <w:r w:rsidRPr="002A41DC">
        <w:rPr>
          <w:rFonts w:ascii="Verdana" w:eastAsia="Times New Roman" w:hAnsi="Verdana"/>
          <w:szCs w:val="24"/>
        </w:rPr>
        <w:t>Projekto konkurso procedūros, kurios neapibrėžtos šiose projekto konkurso sąlygose, vykdomos vadovaujantis VPĮ, Taisyklėmis ir poįstatyminių teisės aktų nuostatomis.</w:t>
      </w:r>
    </w:p>
    <w:p w14:paraId="0B3F6DD8" w14:textId="77777777" w:rsidR="00231895" w:rsidRPr="002A41DC" w:rsidRDefault="00231895" w:rsidP="00430EF3">
      <w:pPr>
        <w:pStyle w:val="Sraopastraipa"/>
        <w:widowControl w:val="0"/>
        <w:numPr>
          <w:ilvl w:val="1"/>
          <w:numId w:val="21"/>
        </w:numPr>
        <w:pBdr>
          <w:top w:val="nil"/>
          <w:left w:val="nil"/>
          <w:bottom w:val="nil"/>
          <w:right w:val="nil"/>
          <w:between w:val="nil"/>
        </w:pBdr>
        <w:shd w:val="clear" w:color="auto" w:fill="FFFFFF"/>
        <w:tabs>
          <w:tab w:val="left" w:pos="0"/>
          <w:tab w:val="left" w:pos="1164"/>
          <w:tab w:val="left" w:pos="1418"/>
        </w:tabs>
        <w:spacing w:after="0" w:line="240" w:lineRule="auto"/>
        <w:ind w:left="0" w:firstLine="709"/>
        <w:jc w:val="both"/>
        <w:rPr>
          <w:rFonts w:ascii="Verdana" w:hAnsi="Verdana"/>
          <w:szCs w:val="24"/>
        </w:rPr>
      </w:pPr>
      <w:r w:rsidRPr="002A41DC">
        <w:rPr>
          <w:rFonts w:ascii="Verdana" w:hAnsi="Verdana"/>
          <w:szCs w:val="24"/>
        </w:rPr>
        <w:t>Perkančiajai organizacijai nutraukus projekto konkursą,</w:t>
      </w:r>
      <w:r w:rsidRPr="002A41DC">
        <w:rPr>
          <w:rFonts w:ascii="Verdana" w:eastAsia="Times New Roman" w:hAnsi="Verdana"/>
          <w:szCs w:val="24"/>
        </w:rPr>
        <w:t xml:space="preserve"> dalyviams</w:t>
      </w:r>
      <w:r w:rsidRPr="002A41DC">
        <w:rPr>
          <w:rFonts w:ascii="Verdana" w:hAnsi="Verdana"/>
          <w:szCs w:val="24"/>
        </w:rPr>
        <w:t xml:space="preserve"> kompensacija nebus mokama.</w:t>
      </w:r>
    </w:p>
    <w:p w14:paraId="4CFCBE33" w14:textId="7753BD04" w:rsidR="00486F24" w:rsidRPr="002A41DC" w:rsidRDefault="00231895" w:rsidP="00430EF3">
      <w:pPr>
        <w:pStyle w:val="Sraopastraipa"/>
        <w:widowControl w:val="0"/>
        <w:numPr>
          <w:ilvl w:val="1"/>
          <w:numId w:val="21"/>
        </w:numPr>
        <w:pBdr>
          <w:top w:val="nil"/>
          <w:left w:val="nil"/>
          <w:bottom w:val="nil"/>
          <w:right w:val="nil"/>
          <w:between w:val="nil"/>
        </w:pBdr>
        <w:shd w:val="clear" w:color="auto" w:fill="FFFFFF"/>
        <w:tabs>
          <w:tab w:val="left" w:pos="0"/>
          <w:tab w:val="left" w:pos="1164"/>
          <w:tab w:val="left" w:pos="1418"/>
        </w:tabs>
        <w:spacing w:after="0" w:line="240" w:lineRule="auto"/>
        <w:ind w:left="0" w:firstLine="709"/>
        <w:jc w:val="both"/>
        <w:rPr>
          <w:rFonts w:ascii="Verdana" w:eastAsia="Times New Roman" w:hAnsi="Verdana"/>
          <w:szCs w:val="24"/>
        </w:rPr>
      </w:pPr>
      <w:r w:rsidRPr="002A41DC">
        <w:rPr>
          <w:rFonts w:ascii="Verdana" w:eastAsia="Times New Roman" w:hAnsi="Verdana"/>
          <w:szCs w:val="24"/>
        </w:rPr>
        <w:t>Autoriams tenka visa atsakomybė, jeigu rengiant Projektą pažeidžiamos trečiųjų asmenų intelektinės nuosavybės teisės. Tokiu atveju autoriai privalo nedelsiant savo sąskaita pašalinti tokius pažeidimus ir atlyginti visas Perkančiosios organizacijos dėl to patirtas išlaidas.</w:t>
      </w:r>
      <w:bookmarkStart w:id="84" w:name="_147n2zr" w:colFirst="0" w:colLast="0"/>
      <w:bookmarkEnd w:id="84"/>
    </w:p>
    <w:p w14:paraId="62872774" w14:textId="77777777" w:rsidR="00486F24" w:rsidRPr="002A41DC" w:rsidRDefault="00486F24">
      <w:pPr>
        <w:rPr>
          <w:rFonts w:ascii="Verdana" w:eastAsia="Times New Roman" w:hAnsi="Verdana" w:cs="Times New Roman"/>
          <w:sz w:val="24"/>
          <w:szCs w:val="24"/>
          <w:lang w:eastAsia="en-US"/>
        </w:rPr>
      </w:pPr>
      <w:r w:rsidRPr="002A41DC">
        <w:rPr>
          <w:rFonts w:ascii="Verdana" w:eastAsia="Times New Roman" w:hAnsi="Verdana"/>
          <w:szCs w:val="24"/>
        </w:rPr>
        <w:br w:type="page"/>
      </w:r>
    </w:p>
    <w:p w14:paraId="28D23272" w14:textId="241D8E33" w:rsidR="00FB7C98" w:rsidRDefault="00FB7C98" w:rsidP="00430EF3">
      <w:pPr>
        <w:pStyle w:val="Body2"/>
        <w:spacing w:after="0"/>
        <w:jc w:val="right"/>
        <w:rPr>
          <w:rFonts w:ascii="Verdana" w:eastAsia="Times New Roman" w:hAnsi="Verdana"/>
          <w:sz w:val="24"/>
          <w:szCs w:val="24"/>
          <w:lang w:val="lt-LT"/>
        </w:rPr>
      </w:pPr>
      <w:r w:rsidRPr="002A41DC">
        <w:rPr>
          <w:rFonts w:ascii="Verdana" w:eastAsia="Times New Roman" w:hAnsi="Verdana"/>
          <w:sz w:val="24"/>
          <w:szCs w:val="24"/>
          <w:lang w:val="lt-LT"/>
        </w:rPr>
        <w:lastRenderedPageBreak/>
        <w:t>Projekto konkurso sąlygų 1 priedas</w:t>
      </w:r>
    </w:p>
    <w:p w14:paraId="14455942" w14:textId="77777777" w:rsidR="00C11CC2" w:rsidRPr="002A41DC" w:rsidRDefault="00C11CC2" w:rsidP="00C11CC2">
      <w:pPr>
        <w:pStyle w:val="Body2"/>
        <w:spacing w:after="0"/>
        <w:jc w:val="right"/>
        <w:rPr>
          <w:rFonts w:ascii="Verdana" w:hAnsi="Verdana" w:cs="Times New Roman"/>
          <w:sz w:val="24"/>
          <w:szCs w:val="24"/>
          <w:lang w:val="lt-LT"/>
        </w:rPr>
      </w:pPr>
      <w:r w:rsidRPr="002A41DC">
        <w:rPr>
          <w:rFonts w:ascii="Verdana" w:hAnsi="Verdana" w:cs="Times New Roman"/>
          <w:color w:val="00000A"/>
          <w:sz w:val="24"/>
          <w:szCs w:val="24"/>
          <w:lang w:val="lt-LT"/>
        </w:rPr>
        <w:t>„Pasiūlymo forma“</w:t>
      </w:r>
    </w:p>
    <w:p w14:paraId="137F434B" w14:textId="77777777" w:rsidR="00C11CC2" w:rsidRPr="002A41DC" w:rsidRDefault="00C11CC2" w:rsidP="00430EF3">
      <w:pPr>
        <w:pStyle w:val="Body2"/>
        <w:spacing w:after="0"/>
        <w:jc w:val="right"/>
        <w:rPr>
          <w:rFonts w:ascii="Verdana" w:hAnsi="Verdana" w:cs="Times New Roman"/>
          <w:sz w:val="24"/>
          <w:szCs w:val="24"/>
          <w:lang w:val="lt-LT"/>
        </w:rPr>
      </w:pPr>
    </w:p>
    <w:p w14:paraId="4B618FEE" w14:textId="77777777" w:rsidR="00F849C7" w:rsidRPr="002A41DC" w:rsidRDefault="00F849C7" w:rsidP="00430EF3">
      <w:pPr>
        <w:suppressAutoHyphens/>
        <w:spacing w:after="0" w:line="240" w:lineRule="auto"/>
        <w:jc w:val="both"/>
        <w:rPr>
          <w:rFonts w:ascii="Verdana" w:eastAsia="Arial Unicode MS" w:hAnsi="Verdana" w:cs="Times New Roman"/>
          <w:b/>
          <w:color w:val="000000"/>
          <w:sz w:val="24"/>
          <w:szCs w:val="24"/>
          <w:u w:val="single"/>
        </w:rPr>
      </w:pPr>
    </w:p>
    <w:p w14:paraId="3D75A742" w14:textId="49408600" w:rsidR="00FB7C98" w:rsidRPr="002A41DC" w:rsidRDefault="00FB7C98" w:rsidP="00430EF3">
      <w:pPr>
        <w:suppressAutoHyphens/>
        <w:spacing w:after="0" w:line="240" w:lineRule="auto"/>
        <w:jc w:val="both"/>
        <w:rPr>
          <w:rFonts w:ascii="Verdana" w:eastAsia="Arial Unicode MS" w:hAnsi="Verdana" w:cs="Times New Roman"/>
          <w:b/>
          <w:color w:val="000000"/>
          <w:sz w:val="24"/>
          <w:szCs w:val="24"/>
          <w:u w:val="single"/>
        </w:rPr>
      </w:pPr>
      <w:r w:rsidRPr="002A41DC">
        <w:rPr>
          <w:rFonts w:ascii="Verdana" w:eastAsia="Arial Unicode MS" w:hAnsi="Verdana" w:cs="Times New Roman"/>
          <w:b/>
          <w:color w:val="000000"/>
          <w:sz w:val="24"/>
          <w:szCs w:val="24"/>
          <w:u w:val="single"/>
        </w:rPr>
        <w:t>Marijampolės savivaldybės administracijai</w:t>
      </w:r>
    </w:p>
    <w:p w14:paraId="659E53C2"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p>
    <w:p w14:paraId="06002FF1"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center"/>
        <w:rPr>
          <w:rFonts w:ascii="Verdana" w:eastAsia="Times New Roman" w:hAnsi="Verdana" w:cs="Times New Roman"/>
          <w:b/>
          <w:color w:val="00000A"/>
          <w:sz w:val="24"/>
          <w:szCs w:val="24"/>
          <w:lang w:eastAsia="en-US"/>
        </w:rPr>
      </w:pPr>
      <w:r w:rsidRPr="002A41DC">
        <w:rPr>
          <w:rFonts w:ascii="Verdana" w:eastAsia="Times New Roman" w:hAnsi="Verdana" w:cs="Times New Roman"/>
          <w:b/>
          <w:color w:val="00000A"/>
          <w:sz w:val="24"/>
          <w:szCs w:val="24"/>
          <w:lang w:eastAsia="en-US"/>
        </w:rPr>
        <w:t>PASIŪLYMAS</w:t>
      </w:r>
    </w:p>
    <w:p w14:paraId="503BEAB2" w14:textId="5D075F65" w:rsidR="00FB7C98" w:rsidRPr="002A41DC" w:rsidRDefault="00FB7C98" w:rsidP="00430EF3">
      <w:pPr>
        <w:autoSpaceDE w:val="0"/>
        <w:autoSpaceDN w:val="0"/>
        <w:adjustRightInd w:val="0"/>
        <w:spacing w:after="0" w:line="240" w:lineRule="auto"/>
        <w:jc w:val="center"/>
        <w:rPr>
          <w:rFonts w:ascii="Verdana" w:hAnsi="Verdana" w:cs="Times New Roman"/>
          <w:b/>
          <w:bCs/>
          <w:sz w:val="24"/>
          <w:szCs w:val="24"/>
        </w:rPr>
      </w:pPr>
      <w:r w:rsidRPr="002A41DC">
        <w:rPr>
          <w:rFonts w:ascii="Verdana" w:eastAsia="Times New Roman" w:hAnsi="Verdana" w:cs="Times New Roman"/>
          <w:b/>
          <w:color w:val="000000"/>
          <w:sz w:val="24"/>
          <w:szCs w:val="24"/>
          <w:lang w:eastAsia="en-GB"/>
        </w:rPr>
        <w:t xml:space="preserve">DĖL </w:t>
      </w:r>
      <w:r w:rsidR="00FB4150" w:rsidRPr="002A41DC">
        <w:rPr>
          <w:rFonts w:ascii="Verdana" w:hAnsi="Verdana" w:cs="Times New Roman"/>
          <w:b/>
          <w:bCs/>
          <w:sz w:val="24"/>
          <w:szCs w:val="24"/>
        </w:rPr>
        <w:t xml:space="preserve">PAMINKLO PRANCIŠKAI ŠČIUKAITEI-BUTLERIENEI MARIJAMPOLĖS MIESTE IDĖJOS SUKŪRIMO, PROJEKTO PARENGIMO IR ĮGYVENDINIMO </w:t>
      </w:r>
      <w:r w:rsidRPr="002A41DC">
        <w:rPr>
          <w:rFonts w:ascii="Verdana" w:eastAsia="Times New Roman" w:hAnsi="Verdana" w:cs="Times New Roman"/>
          <w:b/>
          <w:color w:val="000000"/>
          <w:sz w:val="24"/>
          <w:szCs w:val="24"/>
          <w:lang w:eastAsia="en-GB"/>
        </w:rPr>
        <w:t>PROJEKTO KONKURSO</w:t>
      </w:r>
    </w:p>
    <w:p w14:paraId="25A786B5" w14:textId="77777777" w:rsidR="00FB7C98" w:rsidRPr="002A41DC" w:rsidRDefault="00FB7C98" w:rsidP="00430EF3">
      <w:pPr>
        <w:pBdr>
          <w:top w:val="nil"/>
          <w:left w:val="nil"/>
          <w:bottom w:val="nil"/>
          <w:right w:val="nil"/>
          <w:between w:val="nil"/>
        </w:pBdr>
        <w:shd w:val="clear" w:color="auto" w:fill="FFFFFF"/>
        <w:tabs>
          <w:tab w:val="left" w:pos="567"/>
        </w:tabs>
        <w:spacing w:after="0" w:line="240" w:lineRule="auto"/>
        <w:ind w:right="566" w:firstLine="567"/>
        <w:jc w:val="center"/>
        <w:rPr>
          <w:rFonts w:ascii="Verdana" w:eastAsia="Times New Roman" w:hAnsi="Verdana" w:cs="Times New Roman"/>
          <w:b/>
          <w:i/>
          <w:color w:val="00000A"/>
          <w:sz w:val="24"/>
          <w:szCs w:val="24"/>
          <w:u w:val="single"/>
          <w:lang w:eastAsia="en-US"/>
        </w:rPr>
      </w:pPr>
    </w:p>
    <w:p w14:paraId="26E791A4" w14:textId="1CE4ED68" w:rsidR="00FB7C98" w:rsidRPr="002A41DC" w:rsidRDefault="00FB7C98" w:rsidP="00430EF3">
      <w:pPr>
        <w:pBdr>
          <w:top w:val="nil"/>
          <w:left w:val="nil"/>
          <w:bottom w:val="nil"/>
          <w:right w:val="nil"/>
          <w:between w:val="nil"/>
        </w:pBdr>
        <w:shd w:val="clear" w:color="auto" w:fill="FFFFFF"/>
        <w:tabs>
          <w:tab w:val="left" w:pos="567"/>
        </w:tabs>
        <w:spacing w:after="0" w:line="240" w:lineRule="auto"/>
        <w:ind w:right="566" w:firstLine="567"/>
        <w:jc w:val="center"/>
        <w:rPr>
          <w:rFonts w:ascii="Verdana" w:eastAsia="Times New Roman" w:hAnsi="Verdana" w:cs="Times New Roman"/>
          <w:b/>
          <w:i/>
          <w:color w:val="00000A"/>
          <w:sz w:val="24"/>
          <w:szCs w:val="24"/>
          <w:u w:val="single"/>
          <w:lang w:eastAsia="en-US"/>
        </w:rPr>
      </w:pPr>
      <w:r w:rsidRPr="002A41DC">
        <w:rPr>
          <w:rFonts w:ascii="Verdana" w:eastAsia="Times New Roman" w:hAnsi="Verdana" w:cs="Times New Roman"/>
          <w:b/>
          <w:i/>
          <w:color w:val="00000A"/>
          <w:sz w:val="24"/>
          <w:szCs w:val="24"/>
          <w:u w:val="single"/>
          <w:lang w:eastAsia="en-US"/>
        </w:rPr>
        <w:t>(pateikiamas tik CVP IS priemonėmis pateikiamame 1 voke)</w:t>
      </w:r>
    </w:p>
    <w:p w14:paraId="1CCB09C9" w14:textId="77777777" w:rsidR="00FB7C98" w:rsidRPr="002A41DC" w:rsidRDefault="00FB7C98" w:rsidP="00430EF3">
      <w:pPr>
        <w:pBdr>
          <w:top w:val="nil"/>
          <w:left w:val="nil"/>
          <w:bottom w:val="nil"/>
          <w:right w:val="nil"/>
          <w:between w:val="nil"/>
        </w:pBdr>
        <w:shd w:val="clear" w:color="auto" w:fill="FFFFFF"/>
        <w:tabs>
          <w:tab w:val="left" w:pos="567"/>
        </w:tabs>
        <w:spacing w:after="0" w:line="240" w:lineRule="auto"/>
        <w:ind w:right="566" w:firstLine="567"/>
        <w:jc w:val="center"/>
        <w:rPr>
          <w:rFonts w:ascii="Verdana" w:eastAsia="Times New Roman" w:hAnsi="Verdana" w:cs="Times New Roman"/>
          <w:b/>
          <w:i/>
          <w:color w:val="00000A"/>
          <w:sz w:val="24"/>
          <w:szCs w:val="24"/>
          <w:u w:val="single"/>
          <w:lang w:eastAsia="en-US"/>
        </w:rPr>
      </w:pPr>
    </w:p>
    <w:p w14:paraId="34432941" w14:textId="77777777" w:rsidR="00FB7C98" w:rsidRPr="002A41DC" w:rsidRDefault="00FB7C98" w:rsidP="00430EF3">
      <w:pPr>
        <w:pBdr>
          <w:top w:val="nil"/>
          <w:left w:val="nil"/>
          <w:bottom w:val="nil"/>
          <w:right w:val="nil"/>
          <w:between w:val="nil"/>
        </w:pBdr>
        <w:shd w:val="clear" w:color="auto" w:fill="FFFFFF"/>
        <w:tabs>
          <w:tab w:val="left" w:pos="567"/>
        </w:tabs>
        <w:spacing w:after="0" w:line="240" w:lineRule="auto"/>
        <w:ind w:right="566" w:firstLine="567"/>
        <w:jc w:val="center"/>
        <w:rPr>
          <w:rFonts w:ascii="Verdana" w:eastAsia="Times New Roman" w:hAnsi="Verdana" w:cs="Times New Roman"/>
          <w:b/>
          <w:bCs/>
          <w:color w:val="000000"/>
          <w:sz w:val="24"/>
          <w:szCs w:val="24"/>
          <w:lang w:eastAsia="en-US"/>
        </w:rPr>
      </w:pPr>
      <w:r w:rsidRPr="002A41DC">
        <w:rPr>
          <w:rFonts w:ascii="Verdana" w:eastAsia="Times New Roman" w:hAnsi="Verdana" w:cs="Times New Roman"/>
          <w:color w:val="00000A"/>
          <w:sz w:val="24"/>
          <w:szCs w:val="24"/>
          <w:lang w:eastAsia="en-US"/>
        </w:rPr>
        <w:t>_____________Nr.______</w:t>
      </w:r>
    </w:p>
    <w:p w14:paraId="0F927629" w14:textId="15746F13" w:rsidR="00FB7C98" w:rsidRPr="002A41DC" w:rsidRDefault="00FB7C98" w:rsidP="002B1608">
      <w:pPr>
        <w:pBdr>
          <w:top w:val="nil"/>
          <w:left w:val="nil"/>
          <w:bottom w:val="nil"/>
          <w:right w:val="nil"/>
          <w:between w:val="nil"/>
        </w:pBdr>
        <w:shd w:val="clear" w:color="auto" w:fill="FFFFFF"/>
        <w:tabs>
          <w:tab w:val="left" w:pos="567"/>
        </w:tabs>
        <w:spacing w:after="0" w:line="240" w:lineRule="auto"/>
        <w:ind w:right="566" w:firstLine="3828"/>
        <w:rPr>
          <w:rFonts w:ascii="Verdana" w:eastAsia="Times New Roman" w:hAnsi="Verdana" w:cs="Times New Roman"/>
          <w:bCs/>
          <w:color w:val="000000"/>
          <w:sz w:val="24"/>
          <w:szCs w:val="24"/>
          <w:lang w:eastAsia="en-US"/>
        </w:rPr>
      </w:pPr>
      <w:r w:rsidRPr="002A41DC">
        <w:rPr>
          <w:rFonts w:ascii="Verdana" w:eastAsia="Times New Roman" w:hAnsi="Verdana" w:cs="Times New Roman"/>
          <w:bCs/>
          <w:color w:val="000000"/>
          <w:sz w:val="24"/>
          <w:szCs w:val="24"/>
          <w:lang w:eastAsia="en-US"/>
        </w:rPr>
        <w:t>(Data)</w:t>
      </w:r>
    </w:p>
    <w:p w14:paraId="00CBCAAE" w14:textId="77777777" w:rsidR="00FB7C98" w:rsidRPr="002A41DC" w:rsidRDefault="00FB7C98" w:rsidP="00430EF3">
      <w:pPr>
        <w:pBdr>
          <w:top w:val="nil"/>
          <w:left w:val="nil"/>
          <w:bottom w:val="nil"/>
          <w:right w:val="nil"/>
          <w:between w:val="nil"/>
        </w:pBdr>
        <w:shd w:val="clear" w:color="auto" w:fill="FFFFFF"/>
        <w:tabs>
          <w:tab w:val="left" w:pos="567"/>
        </w:tabs>
        <w:spacing w:after="0" w:line="240" w:lineRule="auto"/>
        <w:ind w:right="566" w:firstLine="567"/>
        <w:jc w:val="center"/>
        <w:rPr>
          <w:rFonts w:ascii="Verdana" w:eastAsia="Times New Roman" w:hAnsi="Verdana" w:cs="Times New Roman"/>
          <w:bCs/>
          <w:color w:val="000000"/>
          <w:sz w:val="24"/>
          <w:szCs w:val="24"/>
          <w:lang w:eastAsia="en-US"/>
        </w:rPr>
      </w:pPr>
      <w:r w:rsidRPr="002A41DC">
        <w:rPr>
          <w:rFonts w:ascii="Verdana" w:eastAsia="Times New Roman" w:hAnsi="Verdana" w:cs="Times New Roman"/>
          <w:bCs/>
          <w:color w:val="000000"/>
          <w:sz w:val="24"/>
          <w:szCs w:val="24"/>
          <w:lang w:eastAsia="en-US"/>
        </w:rPr>
        <w:t>_____________</w:t>
      </w:r>
    </w:p>
    <w:p w14:paraId="252B2923" w14:textId="77777777" w:rsidR="00FB7C98" w:rsidRPr="002A41DC" w:rsidRDefault="00FB7C98" w:rsidP="00430EF3">
      <w:pPr>
        <w:pBdr>
          <w:top w:val="nil"/>
          <w:left w:val="nil"/>
          <w:bottom w:val="nil"/>
          <w:right w:val="nil"/>
          <w:between w:val="nil"/>
        </w:pBdr>
        <w:shd w:val="clear" w:color="auto" w:fill="FFFFFF"/>
        <w:tabs>
          <w:tab w:val="left" w:pos="567"/>
        </w:tabs>
        <w:spacing w:after="0" w:line="240" w:lineRule="auto"/>
        <w:ind w:right="566" w:firstLine="567"/>
        <w:jc w:val="center"/>
        <w:rPr>
          <w:rFonts w:ascii="Verdana" w:eastAsia="Times New Roman" w:hAnsi="Verdana" w:cs="Times New Roman"/>
          <w:bCs/>
          <w:color w:val="000000"/>
          <w:sz w:val="24"/>
          <w:szCs w:val="24"/>
          <w:lang w:eastAsia="en-US"/>
        </w:rPr>
      </w:pPr>
      <w:r w:rsidRPr="002A41DC">
        <w:rPr>
          <w:rFonts w:ascii="Verdana" w:eastAsia="Times New Roman" w:hAnsi="Verdana" w:cs="Times New Roman"/>
          <w:bCs/>
          <w:color w:val="000000"/>
          <w:sz w:val="24"/>
          <w:szCs w:val="24"/>
          <w:lang w:eastAsia="en-US"/>
        </w:rPr>
        <w:t>(Sudarymo vieta)</w:t>
      </w:r>
    </w:p>
    <w:p w14:paraId="03D5F8D7" w14:textId="77777777" w:rsidR="00FB7C98" w:rsidRPr="002A41DC" w:rsidRDefault="00FB7C98" w:rsidP="00430EF3">
      <w:pPr>
        <w:pBdr>
          <w:top w:val="nil"/>
          <w:left w:val="nil"/>
          <w:bottom w:val="nil"/>
          <w:right w:val="nil"/>
          <w:between w:val="nil"/>
        </w:pBdr>
        <w:shd w:val="clear" w:color="auto" w:fill="FFFFFF"/>
        <w:tabs>
          <w:tab w:val="left" w:pos="567"/>
        </w:tabs>
        <w:spacing w:after="0" w:line="240" w:lineRule="auto"/>
        <w:ind w:right="566" w:firstLine="567"/>
        <w:rPr>
          <w:rFonts w:ascii="Verdana" w:eastAsia="Times New Roman" w:hAnsi="Verdana" w:cs="Times New Roman"/>
          <w:bCs/>
          <w:color w:val="000000"/>
          <w:sz w:val="24"/>
          <w:szCs w:val="24"/>
          <w:lang w:eastAsia="en-US"/>
        </w:rPr>
      </w:pPr>
    </w:p>
    <w:tbl>
      <w:tblPr>
        <w:tblStyle w:val="Lentelstinklelis2"/>
        <w:tblW w:w="0" w:type="auto"/>
        <w:tblLook w:val="04A0" w:firstRow="1" w:lastRow="0" w:firstColumn="1" w:lastColumn="0" w:noHBand="0" w:noVBand="1"/>
      </w:tblPr>
      <w:tblGrid>
        <w:gridCol w:w="9628"/>
      </w:tblGrid>
      <w:tr w:rsidR="00FB7C98" w:rsidRPr="002A41DC" w14:paraId="3C781892" w14:textId="77777777" w:rsidTr="00EB40EE">
        <w:tc>
          <w:tcPr>
            <w:tcW w:w="9747" w:type="dxa"/>
          </w:tcPr>
          <w:p w14:paraId="42B7F5E8" w14:textId="77777777" w:rsidR="00FB7C98" w:rsidRPr="002A41DC" w:rsidRDefault="00FB7C98" w:rsidP="00430EF3">
            <w:pPr>
              <w:tabs>
                <w:tab w:val="left" w:pos="567"/>
              </w:tabs>
              <w:ind w:right="566" w:firstLine="567"/>
              <w:rPr>
                <w:rFonts w:ascii="Verdana" w:hAnsi="Verdana"/>
                <w:i/>
                <w:color w:val="00000A"/>
                <w:sz w:val="24"/>
                <w:szCs w:val="24"/>
                <w:lang w:eastAsia="en-US"/>
              </w:rPr>
            </w:pPr>
            <w:r w:rsidRPr="002A41DC">
              <w:rPr>
                <w:rFonts w:ascii="Verdana" w:hAnsi="Verdana"/>
                <w:i/>
                <w:color w:val="00000A"/>
                <w:sz w:val="24"/>
                <w:szCs w:val="24"/>
                <w:lang w:eastAsia="en-US"/>
              </w:rPr>
              <w:br w:type="page"/>
            </w:r>
          </w:p>
          <w:p w14:paraId="2661A468" w14:textId="77777777" w:rsidR="00FB7C98" w:rsidRPr="002A41DC" w:rsidRDefault="00FB7C98" w:rsidP="00430EF3">
            <w:pPr>
              <w:tabs>
                <w:tab w:val="left" w:pos="567"/>
              </w:tabs>
              <w:ind w:right="566" w:firstLine="567"/>
              <w:jc w:val="center"/>
              <w:rPr>
                <w:rFonts w:ascii="Verdana" w:hAnsi="Verdana"/>
                <w:i/>
                <w:color w:val="00000A"/>
                <w:sz w:val="24"/>
                <w:szCs w:val="24"/>
                <w:lang w:eastAsia="en-US"/>
              </w:rPr>
            </w:pPr>
            <w:r w:rsidRPr="002A41DC">
              <w:rPr>
                <w:rFonts w:ascii="Verdana" w:hAnsi="Verdana"/>
                <w:i/>
                <w:color w:val="00000A"/>
                <w:sz w:val="24"/>
                <w:szCs w:val="24"/>
                <w:lang w:eastAsia="en-US"/>
              </w:rPr>
              <w:t>(</w:t>
            </w:r>
            <w:r w:rsidRPr="002A41DC">
              <w:rPr>
                <w:rFonts w:ascii="Verdana" w:hAnsi="Verdana"/>
                <w:b/>
                <w:bCs/>
                <w:i/>
                <w:color w:val="00000A"/>
                <w:sz w:val="24"/>
                <w:szCs w:val="24"/>
                <w:lang w:eastAsia="en-US"/>
              </w:rPr>
              <w:t>Nurodomas projekto devizas</w:t>
            </w:r>
            <w:r w:rsidRPr="002A41DC">
              <w:rPr>
                <w:rFonts w:ascii="Verdana" w:hAnsi="Verdana"/>
                <w:i/>
                <w:color w:val="00000A"/>
                <w:sz w:val="24"/>
                <w:szCs w:val="24"/>
                <w:lang w:eastAsia="en-US"/>
              </w:rPr>
              <w:t>)</w:t>
            </w:r>
          </w:p>
          <w:p w14:paraId="0AECE0C8" w14:textId="77777777" w:rsidR="00FB7C98" w:rsidRPr="002A41DC" w:rsidRDefault="00FB7C98" w:rsidP="00430EF3">
            <w:pPr>
              <w:tabs>
                <w:tab w:val="left" w:pos="567"/>
              </w:tabs>
              <w:ind w:right="566" w:firstLine="567"/>
              <w:rPr>
                <w:rFonts w:ascii="Verdana" w:hAnsi="Verdana"/>
                <w:i/>
                <w:color w:val="00000A"/>
                <w:sz w:val="24"/>
                <w:szCs w:val="24"/>
                <w:lang w:eastAsia="en-US"/>
              </w:rPr>
            </w:pPr>
          </w:p>
        </w:tc>
      </w:tr>
    </w:tbl>
    <w:p w14:paraId="6653708E" w14:textId="77777777" w:rsidR="00FB7C98" w:rsidRPr="002A41DC" w:rsidRDefault="00FB7C98" w:rsidP="00430EF3">
      <w:pPr>
        <w:tabs>
          <w:tab w:val="left" w:pos="567"/>
        </w:tabs>
        <w:spacing w:after="0" w:line="240" w:lineRule="auto"/>
        <w:ind w:right="566" w:firstLine="567"/>
        <w:rPr>
          <w:rFonts w:ascii="Verdana" w:eastAsia="Times New Roman" w:hAnsi="Verdana" w:cs="Times New Roman"/>
          <w:color w:val="00000A"/>
          <w:sz w:val="24"/>
          <w:szCs w:val="24"/>
          <w:lang w:eastAsia="en-US"/>
        </w:rPr>
      </w:pPr>
    </w:p>
    <w:tbl>
      <w:tblPr>
        <w:tblStyle w:val="Lentelstinklelis2"/>
        <w:tblW w:w="9776" w:type="dxa"/>
        <w:tblLook w:val="04A0" w:firstRow="1" w:lastRow="0" w:firstColumn="1" w:lastColumn="0" w:noHBand="0" w:noVBand="1"/>
      </w:tblPr>
      <w:tblGrid>
        <w:gridCol w:w="7508"/>
        <w:gridCol w:w="2268"/>
      </w:tblGrid>
      <w:tr w:rsidR="00FB7C98" w:rsidRPr="002A41DC" w14:paraId="5CC38BB5" w14:textId="77777777" w:rsidTr="00EB40EE">
        <w:tc>
          <w:tcPr>
            <w:tcW w:w="7508" w:type="dxa"/>
          </w:tcPr>
          <w:p w14:paraId="2A11D76C" w14:textId="77777777" w:rsidR="00FB7C98" w:rsidRPr="002A41DC" w:rsidRDefault="00FB7C98" w:rsidP="00430EF3">
            <w:pPr>
              <w:tabs>
                <w:tab w:val="left" w:pos="567"/>
              </w:tabs>
              <w:ind w:right="33" w:firstLine="142"/>
              <w:jc w:val="center"/>
              <w:rPr>
                <w:rFonts w:ascii="Verdana" w:hAnsi="Verdana"/>
                <w:b/>
                <w:color w:val="00000A"/>
                <w:sz w:val="24"/>
                <w:szCs w:val="24"/>
                <w:lang w:eastAsia="en-US"/>
              </w:rPr>
            </w:pPr>
            <w:r w:rsidRPr="002A41DC">
              <w:rPr>
                <w:rFonts w:ascii="Verdana" w:eastAsia="Arial Unicode MS" w:hAnsi="Verdana"/>
                <w:b/>
                <w:color w:val="00000A"/>
                <w:sz w:val="24"/>
                <w:szCs w:val="24"/>
                <w:lang w:eastAsia="en-US"/>
              </w:rPr>
              <w:t>Paslaugų teikimo etapas</w:t>
            </w:r>
          </w:p>
        </w:tc>
        <w:tc>
          <w:tcPr>
            <w:tcW w:w="2268" w:type="dxa"/>
          </w:tcPr>
          <w:p w14:paraId="098209ED" w14:textId="77777777" w:rsidR="00FB7C98" w:rsidRPr="002A41DC" w:rsidRDefault="00FB7C98" w:rsidP="00430EF3">
            <w:pPr>
              <w:tabs>
                <w:tab w:val="left" w:pos="567"/>
              </w:tabs>
              <w:ind w:right="34" w:firstLine="176"/>
              <w:jc w:val="center"/>
              <w:rPr>
                <w:rFonts w:ascii="Verdana" w:hAnsi="Verdana"/>
                <w:b/>
                <w:color w:val="00000A"/>
                <w:sz w:val="24"/>
                <w:szCs w:val="24"/>
                <w:lang w:eastAsia="en-US"/>
              </w:rPr>
            </w:pPr>
            <w:r w:rsidRPr="002A41DC">
              <w:rPr>
                <w:rFonts w:ascii="Verdana" w:eastAsia="Arial Unicode MS" w:hAnsi="Verdana"/>
                <w:b/>
                <w:color w:val="00000A"/>
                <w:sz w:val="24"/>
                <w:szCs w:val="24"/>
                <w:lang w:eastAsia="en-US"/>
              </w:rPr>
              <w:t>Kaina be PVM, Eur</w:t>
            </w:r>
          </w:p>
        </w:tc>
      </w:tr>
      <w:tr w:rsidR="00FB7C98" w:rsidRPr="002A41DC" w14:paraId="0AB1CB6F" w14:textId="77777777" w:rsidTr="00EB40EE">
        <w:tc>
          <w:tcPr>
            <w:tcW w:w="7508" w:type="dxa"/>
          </w:tcPr>
          <w:p w14:paraId="54D38AF3" w14:textId="2EB4196B" w:rsidR="00FB7C98" w:rsidRPr="002A41DC" w:rsidRDefault="00D70A7C" w:rsidP="00430EF3">
            <w:pPr>
              <w:tabs>
                <w:tab w:val="left" w:pos="567"/>
              </w:tabs>
              <w:ind w:right="33" w:firstLine="142"/>
              <w:rPr>
                <w:rFonts w:ascii="Verdana" w:hAnsi="Verdana"/>
                <w:color w:val="00000A"/>
                <w:sz w:val="24"/>
                <w:szCs w:val="24"/>
                <w:lang w:eastAsia="en-US"/>
              </w:rPr>
            </w:pPr>
            <w:r w:rsidRPr="002A41DC">
              <w:rPr>
                <w:rFonts w:ascii="Verdana" w:eastAsia="Arial Unicode MS" w:hAnsi="Verdana"/>
                <w:color w:val="00000A"/>
                <w:sz w:val="24"/>
                <w:szCs w:val="24"/>
                <w:lang w:eastAsia="en-US"/>
              </w:rPr>
              <w:t>P</w:t>
            </w:r>
            <w:r w:rsidR="00FB7C98" w:rsidRPr="002A41DC">
              <w:rPr>
                <w:rFonts w:ascii="Verdana" w:eastAsia="Arial Unicode MS" w:hAnsi="Verdana"/>
                <w:color w:val="00000A"/>
                <w:sz w:val="24"/>
                <w:szCs w:val="24"/>
                <w:lang w:eastAsia="en-US"/>
              </w:rPr>
              <w:t>rojekto parengimas</w:t>
            </w:r>
          </w:p>
        </w:tc>
        <w:tc>
          <w:tcPr>
            <w:tcW w:w="2268" w:type="dxa"/>
          </w:tcPr>
          <w:p w14:paraId="52867134" w14:textId="77777777" w:rsidR="00FB7C98" w:rsidRPr="002A41DC" w:rsidRDefault="00FB7C98" w:rsidP="00430EF3">
            <w:pPr>
              <w:tabs>
                <w:tab w:val="left" w:pos="567"/>
              </w:tabs>
              <w:ind w:right="34" w:firstLine="176"/>
              <w:jc w:val="center"/>
              <w:rPr>
                <w:rFonts w:ascii="Verdana" w:hAnsi="Verdana"/>
                <w:color w:val="00000A"/>
                <w:sz w:val="24"/>
                <w:szCs w:val="24"/>
                <w:lang w:eastAsia="en-US"/>
              </w:rPr>
            </w:pPr>
          </w:p>
        </w:tc>
      </w:tr>
      <w:tr w:rsidR="00FB7C98" w:rsidRPr="002A41DC" w14:paraId="0AE041CE" w14:textId="77777777" w:rsidTr="00EB40EE">
        <w:tc>
          <w:tcPr>
            <w:tcW w:w="7508" w:type="dxa"/>
          </w:tcPr>
          <w:p w14:paraId="61D6183F" w14:textId="77777777" w:rsidR="00FB7C98" w:rsidRPr="002A41DC" w:rsidRDefault="00FB7C98" w:rsidP="00430EF3">
            <w:pPr>
              <w:tabs>
                <w:tab w:val="left" w:pos="567"/>
              </w:tabs>
              <w:ind w:right="33" w:firstLine="142"/>
              <w:rPr>
                <w:rFonts w:ascii="Verdana" w:hAnsi="Verdana"/>
                <w:color w:val="00000A"/>
                <w:sz w:val="24"/>
                <w:szCs w:val="24"/>
                <w:lang w:eastAsia="en-US"/>
              </w:rPr>
            </w:pPr>
            <w:r w:rsidRPr="002A41DC">
              <w:rPr>
                <w:rFonts w:ascii="Verdana" w:eastAsia="Arial Unicode MS" w:hAnsi="Verdana"/>
                <w:color w:val="00000A"/>
                <w:sz w:val="24"/>
                <w:szCs w:val="24"/>
                <w:lang w:eastAsia="en-US"/>
              </w:rPr>
              <w:t>Projekto vykdymo priežiūra</w:t>
            </w:r>
          </w:p>
        </w:tc>
        <w:tc>
          <w:tcPr>
            <w:tcW w:w="2268" w:type="dxa"/>
          </w:tcPr>
          <w:p w14:paraId="6D6D0831" w14:textId="77777777" w:rsidR="00FB7C98" w:rsidRPr="002A41DC" w:rsidRDefault="00FB7C98" w:rsidP="00430EF3">
            <w:pPr>
              <w:tabs>
                <w:tab w:val="left" w:pos="567"/>
              </w:tabs>
              <w:ind w:right="34" w:firstLine="176"/>
              <w:jc w:val="center"/>
              <w:rPr>
                <w:rFonts w:ascii="Verdana" w:hAnsi="Verdana"/>
                <w:color w:val="00000A"/>
                <w:sz w:val="24"/>
                <w:szCs w:val="24"/>
                <w:lang w:eastAsia="en-US"/>
              </w:rPr>
            </w:pPr>
          </w:p>
        </w:tc>
      </w:tr>
      <w:tr w:rsidR="00FB7C98" w:rsidRPr="002A41DC" w14:paraId="48D03260" w14:textId="77777777" w:rsidTr="00EB40EE">
        <w:tc>
          <w:tcPr>
            <w:tcW w:w="7508" w:type="dxa"/>
          </w:tcPr>
          <w:p w14:paraId="58493501" w14:textId="5CAFA12C" w:rsidR="00FB7C98" w:rsidRPr="002A41DC" w:rsidRDefault="00FB7C98" w:rsidP="00430EF3">
            <w:pPr>
              <w:tabs>
                <w:tab w:val="left" w:pos="567"/>
              </w:tabs>
              <w:ind w:right="33" w:firstLine="142"/>
              <w:rPr>
                <w:rFonts w:ascii="Verdana" w:eastAsia="Arial Unicode MS" w:hAnsi="Verdana"/>
                <w:color w:val="00000A"/>
                <w:sz w:val="24"/>
                <w:szCs w:val="24"/>
                <w:lang w:eastAsia="en-US"/>
              </w:rPr>
            </w:pPr>
            <w:r w:rsidRPr="002A41DC">
              <w:rPr>
                <w:rFonts w:ascii="Verdana" w:eastAsia="Arial Unicode MS" w:hAnsi="Verdana"/>
                <w:color w:val="00000A"/>
                <w:sz w:val="24"/>
                <w:szCs w:val="24"/>
                <w:lang w:eastAsia="en-US"/>
              </w:rPr>
              <w:t>Projekto įgyvendinimas (statyba) (orientacinė kaina)</w:t>
            </w:r>
          </w:p>
        </w:tc>
        <w:tc>
          <w:tcPr>
            <w:tcW w:w="2268" w:type="dxa"/>
          </w:tcPr>
          <w:p w14:paraId="0B8357E9" w14:textId="77777777" w:rsidR="00FB7C98" w:rsidRPr="002A41DC" w:rsidRDefault="00FB7C98" w:rsidP="00430EF3">
            <w:pPr>
              <w:tabs>
                <w:tab w:val="left" w:pos="567"/>
              </w:tabs>
              <w:ind w:right="34" w:firstLine="176"/>
              <w:jc w:val="center"/>
              <w:rPr>
                <w:rFonts w:ascii="Verdana" w:hAnsi="Verdana"/>
                <w:color w:val="00000A"/>
                <w:sz w:val="24"/>
                <w:szCs w:val="24"/>
                <w:lang w:eastAsia="en-US"/>
              </w:rPr>
            </w:pPr>
          </w:p>
        </w:tc>
      </w:tr>
      <w:tr w:rsidR="00FB7C98" w:rsidRPr="002A41DC" w14:paraId="4E975F08" w14:textId="77777777" w:rsidTr="00EB40EE">
        <w:tc>
          <w:tcPr>
            <w:tcW w:w="7508" w:type="dxa"/>
          </w:tcPr>
          <w:p w14:paraId="76297792" w14:textId="77777777" w:rsidR="00FB7C98" w:rsidRPr="002A41DC" w:rsidRDefault="00FB7C98" w:rsidP="00430EF3">
            <w:pPr>
              <w:tabs>
                <w:tab w:val="left" w:pos="567"/>
              </w:tabs>
              <w:ind w:right="33" w:firstLine="142"/>
              <w:jc w:val="right"/>
              <w:rPr>
                <w:rFonts w:ascii="Verdana" w:eastAsia="Arial Unicode MS" w:hAnsi="Verdana"/>
                <w:color w:val="00000A"/>
                <w:sz w:val="24"/>
                <w:szCs w:val="24"/>
                <w:lang w:eastAsia="en-US"/>
              </w:rPr>
            </w:pPr>
            <w:r w:rsidRPr="002A41DC">
              <w:rPr>
                <w:rFonts w:ascii="Verdana" w:eastAsia="Arial Unicode MS" w:hAnsi="Verdana"/>
                <w:b/>
                <w:color w:val="00000A"/>
                <w:sz w:val="24"/>
                <w:szCs w:val="24"/>
                <w:lang w:eastAsia="en-US"/>
              </w:rPr>
              <w:t>Bendra pasiūlymo kaina, EUR be PVM:</w:t>
            </w:r>
          </w:p>
        </w:tc>
        <w:tc>
          <w:tcPr>
            <w:tcW w:w="2268" w:type="dxa"/>
          </w:tcPr>
          <w:p w14:paraId="2FDD0F0E" w14:textId="77777777" w:rsidR="00FB7C98" w:rsidRPr="002A41DC" w:rsidRDefault="00FB7C98" w:rsidP="00430EF3">
            <w:pPr>
              <w:tabs>
                <w:tab w:val="left" w:pos="567"/>
              </w:tabs>
              <w:ind w:right="34" w:firstLine="176"/>
              <w:jc w:val="center"/>
              <w:rPr>
                <w:rFonts w:ascii="Verdana" w:eastAsia="Arial Unicode MS" w:hAnsi="Verdana"/>
                <w:b/>
                <w:color w:val="00000A"/>
                <w:sz w:val="24"/>
                <w:szCs w:val="24"/>
                <w:lang w:eastAsia="en-US"/>
              </w:rPr>
            </w:pPr>
          </w:p>
        </w:tc>
      </w:tr>
      <w:tr w:rsidR="00FB7C98" w:rsidRPr="002A41DC" w14:paraId="15AD8E94" w14:textId="77777777" w:rsidTr="00EB40EE">
        <w:tc>
          <w:tcPr>
            <w:tcW w:w="7508" w:type="dxa"/>
          </w:tcPr>
          <w:p w14:paraId="202592AB" w14:textId="77777777" w:rsidR="00FB7C98" w:rsidRPr="002A41DC" w:rsidRDefault="00FB7C98" w:rsidP="00430EF3">
            <w:pPr>
              <w:tabs>
                <w:tab w:val="left" w:pos="567"/>
              </w:tabs>
              <w:ind w:right="33" w:firstLine="142"/>
              <w:jc w:val="right"/>
              <w:rPr>
                <w:rFonts w:ascii="Verdana" w:eastAsia="Arial Unicode MS" w:hAnsi="Verdana"/>
                <w:color w:val="00000A"/>
                <w:sz w:val="24"/>
                <w:szCs w:val="24"/>
                <w:lang w:eastAsia="en-US"/>
              </w:rPr>
            </w:pPr>
            <w:r w:rsidRPr="002A41DC">
              <w:rPr>
                <w:rFonts w:ascii="Verdana" w:eastAsia="Arial Unicode MS" w:hAnsi="Verdana"/>
                <w:b/>
                <w:bCs/>
                <w:color w:val="00000A"/>
                <w:sz w:val="24"/>
                <w:szCs w:val="24"/>
                <w:lang w:eastAsia="en-US"/>
              </w:rPr>
              <w:t>PVM (...%):</w:t>
            </w:r>
          </w:p>
        </w:tc>
        <w:tc>
          <w:tcPr>
            <w:tcW w:w="2268" w:type="dxa"/>
          </w:tcPr>
          <w:p w14:paraId="5C787F03" w14:textId="77777777" w:rsidR="00FB7C98" w:rsidRPr="002A41DC" w:rsidRDefault="00FB7C98" w:rsidP="00430EF3">
            <w:pPr>
              <w:tabs>
                <w:tab w:val="left" w:pos="567"/>
              </w:tabs>
              <w:ind w:right="34" w:firstLine="176"/>
              <w:jc w:val="center"/>
              <w:rPr>
                <w:rFonts w:ascii="Verdana" w:eastAsia="Arial Unicode MS" w:hAnsi="Verdana"/>
                <w:b/>
                <w:color w:val="00000A"/>
                <w:sz w:val="24"/>
                <w:szCs w:val="24"/>
                <w:lang w:eastAsia="en-US"/>
              </w:rPr>
            </w:pPr>
          </w:p>
        </w:tc>
      </w:tr>
      <w:tr w:rsidR="00FB7C98" w:rsidRPr="002A41DC" w14:paraId="70187E2D" w14:textId="77777777" w:rsidTr="00EB40EE">
        <w:tc>
          <w:tcPr>
            <w:tcW w:w="7508" w:type="dxa"/>
          </w:tcPr>
          <w:p w14:paraId="3E437A3D" w14:textId="77777777" w:rsidR="00FB7C98" w:rsidRPr="002A41DC" w:rsidRDefault="00FB7C98" w:rsidP="00430EF3">
            <w:pPr>
              <w:tabs>
                <w:tab w:val="left" w:pos="567"/>
              </w:tabs>
              <w:ind w:right="33" w:firstLine="142"/>
              <w:jc w:val="right"/>
              <w:rPr>
                <w:rFonts w:ascii="Verdana" w:eastAsia="Arial Unicode MS" w:hAnsi="Verdana"/>
                <w:color w:val="00000A"/>
                <w:sz w:val="24"/>
                <w:szCs w:val="24"/>
                <w:lang w:eastAsia="en-US"/>
              </w:rPr>
            </w:pPr>
            <w:r w:rsidRPr="002A41DC">
              <w:rPr>
                <w:rFonts w:ascii="Verdana" w:eastAsia="Arial Unicode MS" w:hAnsi="Verdana"/>
                <w:b/>
                <w:color w:val="00000A"/>
                <w:sz w:val="24"/>
                <w:szCs w:val="24"/>
                <w:lang w:eastAsia="en-US"/>
              </w:rPr>
              <w:t>Bendra pasiūlymo kaina, EUR su PVM:</w:t>
            </w:r>
          </w:p>
        </w:tc>
        <w:tc>
          <w:tcPr>
            <w:tcW w:w="2268" w:type="dxa"/>
          </w:tcPr>
          <w:p w14:paraId="3DB55206" w14:textId="77777777" w:rsidR="00FB7C98" w:rsidRPr="002A41DC" w:rsidRDefault="00FB7C98" w:rsidP="00430EF3">
            <w:pPr>
              <w:tabs>
                <w:tab w:val="left" w:pos="567"/>
              </w:tabs>
              <w:ind w:right="34" w:firstLine="176"/>
              <w:jc w:val="center"/>
              <w:rPr>
                <w:rFonts w:ascii="Verdana" w:eastAsia="Arial Unicode MS" w:hAnsi="Verdana"/>
                <w:b/>
                <w:color w:val="00000A"/>
                <w:sz w:val="24"/>
                <w:szCs w:val="24"/>
                <w:lang w:eastAsia="en-US"/>
              </w:rPr>
            </w:pPr>
          </w:p>
        </w:tc>
      </w:tr>
    </w:tbl>
    <w:p w14:paraId="76AD87EB" w14:textId="77777777" w:rsidR="00FB7C98" w:rsidRPr="002A41DC" w:rsidRDefault="00FB7C98" w:rsidP="00430EF3">
      <w:pPr>
        <w:tabs>
          <w:tab w:val="left" w:pos="567"/>
        </w:tabs>
        <w:spacing w:after="0" w:line="240" w:lineRule="auto"/>
        <w:jc w:val="both"/>
        <w:rPr>
          <w:rFonts w:ascii="Verdana" w:eastAsia="Times New Roman" w:hAnsi="Verdana" w:cs="Times New Roman"/>
          <w:color w:val="00000A"/>
          <w:sz w:val="24"/>
          <w:szCs w:val="24"/>
          <w:lang w:eastAsia="en-US"/>
        </w:rPr>
      </w:pPr>
    </w:p>
    <w:p w14:paraId="7A444112" w14:textId="2ED5D989" w:rsidR="00FB7C98" w:rsidRPr="002A41DC" w:rsidRDefault="00FB7C98" w:rsidP="002B1608">
      <w:pPr>
        <w:tabs>
          <w:tab w:val="left" w:pos="567"/>
        </w:tabs>
        <w:spacing w:after="0" w:line="240" w:lineRule="auto"/>
        <w:ind w:firstLine="709"/>
        <w:jc w:val="both"/>
        <w:rPr>
          <w:rFonts w:ascii="Verdana" w:eastAsia="Times New Roman" w:hAnsi="Verdana" w:cs="Times New Roman"/>
          <w:color w:val="00000A"/>
          <w:sz w:val="24"/>
          <w:szCs w:val="24"/>
          <w:lang w:eastAsia="en-US"/>
        </w:rPr>
      </w:pPr>
      <w:r w:rsidRPr="002A41DC">
        <w:rPr>
          <w:rFonts w:ascii="Verdana" w:eastAsia="Times New Roman" w:hAnsi="Verdana" w:cs="Times New Roman"/>
          <w:color w:val="000000"/>
          <w:sz w:val="24"/>
          <w:szCs w:val="24"/>
          <w:lang w:eastAsia="en-GB"/>
        </w:rPr>
        <w:t>Da</w:t>
      </w:r>
      <w:r w:rsidRPr="002A41DC">
        <w:rPr>
          <w:rFonts w:ascii="Verdana" w:eastAsia="Arial Unicode MS" w:hAnsi="Verdana" w:cs="Times New Roman"/>
          <w:color w:val="00000A"/>
          <w:sz w:val="24"/>
          <w:szCs w:val="24"/>
          <w:lang w:eastAsia="en-US"/>
        </w:rPr>
        <w:t xml:space="preserve">lyvio siūloma Projekto idėjos įgyvendinimo paslaugų kaina turi apimti projektinio pasiūlymo, projekto vykdymo priežiūros paslaugų kainas (kuri turi būti ne didesnė nei 3 procentai nuo bendros planuojamos objekto įgyvendinimo kainos) ir orientacinę projekto įgyvendinimo (statybos) kainą. </w:t>
      </w:r>
    </w:p>
    <w:p w14:paraId="278155BD" w14:textId="77777777" w:rsidR="00FB7C98" w:rsidRPr="002A41DC" w:rsidRDefault="00FB7C98" w:rsidP="002B1608">
      <w:pPr>
        <w:tabs>
          <w:tab w:val="left" w:pos="567"/>
        </w:tabs>
        <w:spacing w:after="0" w:line="240" w:lineRule="auto"/>
        <w:ind w:firstLine="709"/>
        <w:jc w:val="both"/>
        <w:rPr>
          <w:rFonts w:ascii="Verdana" w:eastAsia="Arial Unicode MS" w:hAnsi="Verdana" w:cs="Times New Roman"/>
          <w:color w:val="00000A"/>
          <w:sz w:val="24"/>
          <w:szCs w:val="24"/>
          <w:lang w:eastAsia="en-US"/>
        </w:rPr>
      </w:pPr>
      <w:r w:rsidRPr="002A41DC">
        <w:rPr>
          <w:rFonts w:ascii="Verdana" w:eastAsia="Arial Unicode MS" w:hAnsi="Verdana" w:cs="Times New Roman"/>
          <w:color w:val="00000A"/>
          <w:sz w:val="24"/>
          <w:szCs w:val="24"/>
          <w:lang w:eastAsia="en-US"/>
        </w:rPr>
        <w:t xml:space="preserve">Į siūlomą kainą įskaityti visi tiekėjo mokami mokesčiai ir visos tiekėjo patiriamos su pirkimo sutarties vykdymu susijusios išlaidos. </w:t>
      </w:r>
    </w:p>
    <w:p w14:paraId="27C2F36D" w14:textId="73C112FE" w:rsidR="00FB7C98" w:rsidRPr="002A41DC" w:rsidRDefault="00FB7C98" w:rsidP="002B1608">
      <w:pPr>
        <w:tabs>
          <w:tab w:val="left" w:pos="567"/>
        </w:tabs>
        <w:spacing w:after="0" w:line="240" w:lineRule="auto"/>
        <w:ind w:firstLine="709"/>
        <w:jc w:val="both"/>
        <w:rPr>
          <w:rFonts w:ascii="Verdana" w:eastAsia="Arial Unicode MS" w:hAnsi="Verdana" w:cs="Times New Roman"/>
          <w:color w:val="00000A"/>
          <w:sz w:val="24"/>
          <w:szCs w:val="24"/>
          <w:lang w:eastAsia="en-US"/>
        </w:rPr>
      </w:pPr>
      <w:r w:rsidRPr="002A41DC">
        <w:rPr>
          <w:rFonts w:ascii="Verdana" w:eastAsia="Arial Unicode MS" w:hAnsi="Verdana" w:cs="Times New Roman"/>
          <w:i/>
          <w:color w:val="00000A"/>
          <w:sz w:val="24"/>
          <w:szCs w:val="24"/>
          <w:lang w:eastAsia="en-US"/>
        </w:rPr>
        <w:t>Pastabos:</w:t>
      </w:r>
      <w:r w:rsidRPr="002A41DC">
        <w:rPr>
          <w:rFonts w:ascii="Verdana" w:eastAsia="Arial Unicode MS" w:hAnsi="Verdana" w:cs="Times New Roman"/>
          <w:color w:val="00000A"/>
          <w:sz w:val="24"/>
          <w:szCs w:val="24"/>
          <w:lang w:eastAsia="en-US"/>
        </w:rPr>
        <w:t xml:space="preserve">  Tiekėjo, tiekėjų grupės partnerių ir subtiekėjų bendra numatomų teikti paslaugų vertė turi atitikti bendrą pasiūlymo kainą Eur su PVM</w:t>
      </w:r>
      <w:r w:rsidR="00F25267" w:rsidRPr="002A41DC">
        <w:rPr>
          <w:rFonts w:ascii="Verdana" w:eastAsia="Arial Unicode MS" w:hAnsi="Verdana" w:cs="Times New Roman"/>
          <w:color w:val="00000A"/>
          <w:sz w:val="24"/>
          <w:szCs w:val="24"/>
          <w:lang w:eastAsia="en-US"/>
        </w:rPr>
        <w:t>.</w:t>
      </w:r>
      <w:r w:rsidRPr="002A41DC">
        <w:rPr>
          <w:rFonts w:ascii="Verdana" w:eastAsia="Arial Unicode MS" w:hAnsi="Verdana" w:cs="Times New Roman"/>
          <w:color w:val="00000A"/>
          <w:sz w:val="24"/>
          <w:szCs w:val="24"/>
          <w:lang w:eastAsia="en-US"/>
        </w:rPr>
        <w:t xml:space="preserve"> </w:t>
      </w:r>
    </w:p>
    <w:p w14:paraId="7D01662D" w14:textId="77777777" w:rsidR="00FB7C98" w:rsidRPr="002A41DC" w:rsidRDefault="00FB7C98" w:rsidP="002B1608">
      <w:pPr>
        <w:tabs>
          <w:tab w:val="left" w:pos="567"/>
        </w:tabs>
        <w:spacing w:after="0" w:line="240" w:lineRule="auto"/>
        <w:ind w:firstLine="709"/>
        <w:jc w:val="both"/>
        <w:rPr>
          <w:rFonts w:ascii="Verdana" w:eastAsia="Arial Unicode MS" w:hAnsi="Verdana" w:cs="Times New Roman"/>
          <w:color w:val="00000A"/>
          <w:sz w:val="24"/>
          <w:szCs w:val="24"/>
          <w:lang w:eastAsia="en-US"/>
        </w:rPr>
      </w:pPr>
      <w:r w:rsidRPr="002A41DC">
        <w:rPr>
          <w:rFonts w:ascii="Verdana" w:eastAsia="Arial Unicode MS" w:hAnsi="Verdana" w:cs="Times New Roman"/>
          <w:color w:val="00000A"/>
          <w:sz w:val="24"/>
          <w:szCs w:val="24"/>
          <w:lang w:eastAsia="en-US"/>
        </w:rPr>
        <w:t xml:space="preserve">- tais atvejais, kai pagal galiojančius teisės aktus teikėjui nereikia mokėti PVM, jis nurodo kainas be PVM, atitinkamos skilties nepildo ir nurodo priežastis, dėl kurių PVM nemoka. </w:t>
      </w:r>
    </w:p>
    <w:p w14:paraId="6D6706AF" w14:textId="38871EAD" w:rsidR="0013438C" w:rsidRPr="002A41DC" w:rsidRDefault="00FB7C98" w:rsidP="002B1608">
      <w:pPr>
        <w:pStyle w:val="Body2"/>
        <w:spacing w:after="0"/>
        <w:ind w:firstLine="709"/>
        <w:rPr>
          <w:rFonts w:ascii="Verdana" w:hAnsi="Verdana" w:cs="Times New Roman"/>
          <w:color w:val="00000A"/>
          <w:sz w:val="24"/>
          <w:szCs w:val="24"/>
          <w:lang w:val="lt-LT" w:eastAsia="en-US"/>
        </w:rPr>
      </w:pPr>
      <w:r w:rsidRPr="002A41DC">
        <w:rPr>
          <w:rFonts w:ascii="Verdana" w:hAnsi="Verdana" w:cs="Times New Roman"/>
          <w:color w:val="00000A"/>
          <w:sz w:val="24"/>
          <w:szCs w:val="24"/>
          <w:lang w:val="lt-LT" w:eastAsia="en-US"/>
        </w:rPr>
        <w:t>Siūlomos paslaugos visiškai atitinka projekto konkurso sąlygose nurodytus reikalavimus. Pasiūlymas galioja iki projekto konkurso sąlygose nurodyto termino pabaigos.</w:t>
      </w:r>
    </w:p>
    <w:p w14:paraId="32B0A605" w14:textId="77777777" w:rsidR="0013438C" w:rsidRPr="002A41DC" w:rsidRDefault="0013438C">
      <w:pPr>
        <w:rPr>
          <w:rFonts w:ascii="Verdana" w:eastAsia="Arial Unicode MS" w:hAnsi="Verdana" w:cs="Times New Roman"/>
          <w:color w:val="00000A"/>
          <w:sz w:val="24"/>
          <w:szCs w:val="24"/>
          <w:lang w:eastAsia="en-US"/>
        </w:rPr>
      </w:pPr>
      <w:r w:rsidRPr="002A41DC">
        <w:rPr>
          <w:rFonts w:ascii="Verdana" w:hAnsi="Verdana" w:cs="Times New Roman"/>
          <w:color w:val="00000A"/>
          <w:sz w:val="24"/>
          <w:szCs w:val="24"/>
          <w:lang w:eastAsia="en-US"/>
        </w:rPr>
        <w:br w:type="page"/>
      </w:r>
    </w:p>
    <w:p w14:paraId="29F1B1A8" w14:textId="05D890F9" w:rsidR="00BD1C54" w:rsidRPr="002A41DC" w:rsidRDefault="00BD1C54" w:rsidP="00430EF3">
      <w:pPr>
        <w:pStyle w:val="Body2"/>
        <w:spacing w:after="0"/>
        <w:jc w:val="right"/>
        <w:rPr>
          <w:rFonts w:ascii="Verdana" w:eastAsia="Times New Roman" w:hAnsi="Verdana"/>
          <w:sz w:val="24"/>
          <w:szCs w:val="24"/>
          <w:lang w:val="lt-LT"/>
        </w:rPr>
      </w:pPr>
      <w:r w:rsidRPr="002A41DC">
        <w:rPr>
          <w:rFonts w:ascii="Verdana" w:eastAsia="Times New Roman" w:hAnsi="Verdana"/>
          <w:sz w:val="24"/>
          <w:szCs w:val="24"/>
          <w:lang w:val="lt-LT"/>
        </w:rPr>
        <w:lastRenderedPageBreak/>
        <w:t>Projekto konkurso sąlygų 2 priedas</w:t>
      </w:r>
    </w:p>
    <w:p w14:paraId="45E0BDC1" w14:textId="3613A019" w:rsidR="007C646E" w:rsidRPr="002A41DC" w:rsidRDefault="007C646E" w:rsidP="00430EF3">
      <w:pPr>
        <w:pStyle w:val="Body2"/>
        <w:spacing w:after="0"/>
        <w:jc w:val="right"/>
        <w:rPr>
          <w:rFonts w:ascii="Verdana" w:hAnsi="Verdana" w:cs="Times New Roman"/>
          <w:sz w:val="24"/>
          <w:szCs w:val="24"/>
          <w:lang w:val="lt-LT"/>
        </w:rPr>
      </w:pPr>
      <w:r w:rsidRPr="002A41DC">
        <w:rPr>
          <w:rFonts w:ascii="Verdana" w:hAnsi="Verdana" w:cs="Times New Roman"/>
          <w:color w:val="00000A"/>
          <w:sz w:val="24"/>
          <w:szCs w:val="24"/>
          <w:lang w:val="lt-LT"/>
        </w:rPr>
        <w:t>„Pasiūlymo forma“</w:t>
      </w:r>
    </w:p>
    <w:p w14:paraId="31839518" w14:textId="77777777" w:rsidR="00F739F7" w:rsidRPr="002A41DC" w:rsidRDefault="00F739F7" w:rsidP="00430EF3">
      <w:pPr>
        <w:spacing w:after="0" w:line="240" w:lineRule="auto"/>
        <w:ind w:right="-178"/>
        <w:jc w:val="center"/>
        <w:rPr>
          <w:rFonts w:ascii="Verdana" w:eastAsia="Times New Roman" w:hAnsi="Verdana" w:cs="Times New Roman"/>
          <w:color w:val="00000A"/>
          <w:sz w:val="24"/>
          <w:szCs w:val="24"/>
          <w:lang w:eastAsia="en-US"/>
        </w:rPr>
      </w:pPr>
      <w:r w:rsidRPr="002A41DC">
        <w:rPr>
          <w:rFonts w:ascii="Verdana" w:eastAsia="Times New Roman" w:hAnsi="Verdana" w:cs="Times New Roman"/>
          <w:color w:val="00000A"/>
          <w:sz w:val="24"/>
          <w:szCs w:val="24"/>
          <w:lang w:eastAsia="en-US"/>
        </w:rPr>
        <w:t>Herbas arba prekių ženklas</w:t>
      </w:r>
    </w:p>
    <w:p w14:paraId="1FFB7703" w14:textId="77777777" w:rsidR="00F739F7" w:rsidRPr="002A41DC" w:rsidRDefault="00F739F7" w:rsidP="00430EF3">
      <w:pPr>
        <w:spacing w:after="0" w:line="240" w:lineRule="auto"/>
        <w:ind w:right="-178"/>
        <w:jc w:val="center"/>
        <w:rPr>
          <w:rFonts w:ascii="Verdana" w:eastAsia="Times New Roman" w:hAnsi="Verdana" w:cs="Times New Roman"/>
          <w:color w:val="00000A"/>
          <w:sz w:val="24"/>
          <w:szCs w:val="24"/>
          <w:lang w:eastAsia="en-US"/>
        </w:rPr>
      </w:pPr>
    </w:p>
    <w:p w14:paraId="0D1177E6" w14:textId="77777777" w:rsidR="00F739F7" w:rsidRPr="002A41DC" w:rsidRDefault="00F739F7" w:rsidP="00430EF3">
      <w:pPr>
        <w:spacing w:after="0" w:line="240" w:lineRule="auto"/>
        <w:ind w:right="-178"/>
        <w:jc w:val="center"/>
        <w:rPr>
          <w:rFonts w:ascii="Verdana" w:eastAsia="Times New Roman" w:hAnsi="Verdana" w:cs="Times New Roman"/>
          <w:color w:val="00000A"/>
          <w:sz w:val="24"/>
          <w:szCs w:val="24"/>
          <w:lang w:eastAsia="en-US"/>
        </w:rPr>
      </w:pPr>
      <w:r w:rsidRPr="002A41DC">
        <w:rPr>
          <w:rFonts w:ascii="Verdana" w:eastAsia="Times New Roman" w:hAnsi="Verdana" w:cs="Times New Roman"/>
          <w:color w:val="00000A"/>
          <w:sz w:val="24"/>
          <w:szCs w:val="24"/>
          <w:lang w:eastAsia="en-US"/>
        </w:rPr>
        <w:t>(Teikėjo pavadinimas)</w:t>
      </w:r>
    </w:p>
    <w:p w14:paraId="723162CE" w14:textId="77777777" w:rsidR="00F739F7" w:rsidRPr="002A41DC" w:rsidRDefault="00F739F7" w:rsidP="00430EF3">
      <w:pPr>
        <w:spacing w:after="0" w:line="240" w:lineRule="auto"/>
        <w:ind w:right="-178"/>
        <w:jc w:val="center"/>
        <w:rPr>
          <w:rFonts w:ascii="Verdana" w:eastAsia="Times New Roman" w:hAnsi="Verdana" w:cs="Times New Roman"/>
          <w:color w:val="00000A"/>
          <w:sz w:val="24"/>
          <w:szCs w:val="24"/>
          <w:lang w:eastAsia="en-US"/>
        </w:rPr>
      </w:pPr>
    </w:p>
    <w:p w14:paraId="6BA87823" w14:textId="77777777" w:rsidR="00F739F7" w:rsidRPr="002A41DC" w:rsidRDefault="00F739F7" w:rsidP="00430EF3">
      <w:pPr>
        <w:spacing w:after="0" w:line="240" w:lineRule="auto"/>
        <w:ind w:right="-178"/>
        <w:jc w:val="center"/>
        <w:rPr>
          <w:rFonts w:ascii="Verdana" w:eastAsia="Times New Roman" w:hAnsi="Verdana" w:cs="Times New Roman"/>
          <w:color w:val="00000A"/>
          <w:sz w:val="24"/>
          <w:szCs w:val="24"/>
          <w:lang w:eastAsia="en-US"/>
        </w:rPr>
      </w:pPr>
      <w:r w:rsidRPr="002A41DC">
        <w:rPr>
          <w:rFonts w:ascii="Verdana" w:eastAsia="Times New Roman" w:hAnsi="Verdana" w:cs="Times New Roman"/>
          <w:color w:val="00000A"/>
          <w:sz w:val="24"/>
          <w:szCs w:val="24"/>
          <w:lang w:eastAsia="en-US"/>
        </w:rPr>
        <w:t>(</w:t>
      </w:r>
      <w:r w:rsidRPr="002A41DC">
        <w:rPr>
          <w:rFonts w:ascii="Verdana" w:eastAsia="Times New Roman" w:hAnsi="Verdana" w:cs="Times New Roman"/>
          <w:color w:val="00000A"/>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A41DC">
        <w:rPr>
          <w:rFonts w:ascii="Verdana" w:eastAsia="Times New Roman" w:hAnsi="Verdana" w:cs="Times New Roman"/>
          <w:color w:val="00000A"/>
          <w:sz w:val="24"/>
          <w:szCs w:val="24"/>
          <w:lang w:eastAsia="en-US"/>
        </w:rPr>
        <w:t>)</w:t>
      </w:r>
    </w:p>
    <w:p w14:paraId="3915C7EF" w14:textId="77777777" w:rsidR="00F739F7" w:rsidRPr="002A41DC" w:rsidRDefault="00F739F7" w:rsidP="00430EF3">
      <w:pPr>
        <w:spacing w:after="0" w:line="240" w:lineRule="auto"/>
        <w:jc w:val="right"/>
        <w:rPr>
          <w:rFonts w:ascii="Verdana" w:eastAsia="Times New Roman" w:hAnsi="Verdana" w:cs="Times New Roman"/>
          <w:color w:val="00000A"/>
          <w:sz w:val="24"/>
          <w:szCs w:val="24"/>
          <w:lang w:eastAsia="en-US"/>
        </w:rPr>
      </w:pPr>
    </w:p>
    <w:p w14:paraId="13A3E0FC" w14:textId="77777777" w:rsidR="00F739F7" w:rsidRPr="002A41DC" w:rsidRDefault="00F739F7" w:rsidP="00430EF3">
      <w:pPr>
        <w:tabs>
          <w:tab w:val="center" w:pos="2520"/>
        </w:tabs>
        <w:spacing w:after="0" w:line="240" w:lineRule="auto"/>
        <w:jc w:val="both"/>
        <w:rPr>
          <w:rFonts w:ascii="Verdana" w:eastAsia="Times New Roman" w:hAnsi="Verdana" w:cs="Times New Roman"/>
          <w:bCs/>
          <w:color w:val="00000A"/>
          <w:sz w:val="24"/>
          <w:szCs w:val="24"/>
          <w:lang w:eastAsia="en-US"/>
        </w:rPr>
      </w:pPr>
      <w:r w:rsidRPr="002A41DC">
        <w:rPr>
          <w:rFonts w:ascii="Verdana" w:eastAsia="Times New Roman" w:hAnsi="Verdana" w:cs="Times New Roman"/>
          <w:bCs/>
          <w:color w:val="00000A"/>
          <w:sz w:val="24"/>
          <w:szCs w:val="24"/>
          <w:lang w:eastAsia="en-US"/>
        </w:rPr>
        <w:t>Marijampolės savivaldybės administracijai</w:t>
      </w:r>
    </w:p>
    <w:p w14:paraId="10FAF020" w14:textId="77777777" w:rsidR="00F739F7" w:rsidRPr="002A41DC" w:rsidRDefault="00F739F7" w:rsidP="00430EF3">
      <w:pPr>
        <w:suppressAutoHyphens/>
        <w:spacing w:after="0" w:line="240" w:lineRule="auto"/>
        <w:ind w:left="567" w:hanging="567"/>
        <w:jc w:val="center"/>
        <w:rPr>
          <w:rFonts w:ascii="Verdana" w:eastAsia="Arial Unicode MS" w:hAnsi="Verdana" w:cs="Arial Unicode MS"/>
          <w:b/>
          <w:color w:val="000000"/>
          <w:sz w:val="24"/>
          <w:szCs w:val="24"/>
        </w:rPr>
      </w:pPr>
    </w:p>
    <w:p w14:paraId="05DAC788" w14:textId="77777777" w:rsidR="00F739F7" w:rsidRPr="002A41DC" w:rsidRDefault="00F739F7" w:rsidP="00430EF3">
      <w:pPr>
        <w:suppressAutoHyphens/>
        <w:spacing w:after="0" w:line="240" w:lineRule="auto"/>
        <w:ind w:left="567" w:hanging="567"/>
        <w:jc w:val="center"/>
        <w:rPr>
          <w:rFonts w:ascii="Verdana" w:eastAsia="Arial Unicode MS" w:hAnsi="Verdana" w:cs="Arial Unicode MS"/>
          <w:b/>
          <w:color w:val="000000"/>
          <w:sz w:val="24"/>
          <w:szCs w:val="24"/>
        </w:rPr>
      </w:pPr>
    </w:p>
    <w:p w14:paraId="35255FF5" w14:textId="77777777" w:rsidR="00F739F7" w:rsidRPr="002A41DC" w:rsidRDefault="00F739F7" w:rsidP="00430EF3">
      <w:pPr>
        <w:suppressAutoHyphens/>
        <w:spacing w:after="0" w:line="240" w:lineRule="auto"/>
        <w:ind w:left="567" w:hanging="567"/>
        <w:jc w:val="center"/>
        <w:rPr>
          <w:rFonts w:ascii="Verdana" w:eastAsia="Arial Unicode MS" w:hAnsi="Verdana" w:cs="Arial Unicode MS"/>
          <w:color w:val="000000"/>
          <w:sz w:val="24"/>
          <w:szCs w:val="24"/>
        </w:rPr>
      </w:pPr>
      <w:r w:rsidRPr="002A41DC">
        <w:rPr>
          <w:rFonts w:ascii="Verdana" w:eastAsia="Arial Unicode MS" w:hAnsi="Verdana" w:cs="Arial Unicode MS"/>
          <w:b/>
          <w:color w:val="000000"/>
          <w:sz w:val="24"/>
          <w:szCs w:val="24"/>
        </w:rPr>
        <w:t>PASIŪLYMAS</w:t>
      </w:r>
    </w:p>
    <w:p w14:paraId="410EBAF5" w14:textId="30B985E8" w:rsidR="00552915" w:rsidRPr="002A41DC" w:rsidRDefault="00F739F7" w:rsidP="00430EF3">
      <w:pPr>
        <w:autoSpaceDE w:val="0"/>
        <w:autoSpaceDN w:val="0"/>
        <w:adjustRightInd w:val="0"/>
        <w:spacing w:after="0" w:line="240" w:lineRule="auto"/>
        <w:jc w:val="center"/>
        <w:rPr>
          <w:rFonts w:ascii="Verdana" w:hAnsi="Verdana" w:cs="Times New Roman"/>
          <w:b/>
          <w:bCs/>
          <w:sz w:val="24"/>
          <w:szCs w:val="24"/>
        </w:rPr>
      </w:pPr>
      <w:r w:rsidRPr="002A41DC">
        <w:rPr>
          <w:rFonts w:ascii="Verdana" w:eastAsia="Arial Unicode MS" w:hAnsi="Verdana" w:cs="Times New Roman"/>
          <w:b/>
          <w:caps/>
          <w:color w:val="00000A"/>
          <w:sz w:val="24"/>
          <w:szCs w:val="24"/>
          <w:lang w:eastAsia="en-US"/>
        </w:rPr>
        <w:t xml:space="preserve">DĖL </w:t>
      </w:r>
      <w:r w:rsidR="00E77DE2" w:rsidRPr="002A41DC">
        <w:rPr>
          <w:rFonts w:ascii="Verdana" w:hAnsi="Verdana" w:cs="Times New Roman"/>
          <w:b/>
          <w:bCs/>
          <w:sz w:val="24"/>
          <w:szCs w:val="24"/>
        </w:rPr>
        <w:t xml:space="preserve">PAMINKLO PRANCIŠKAI ŠČIUKAITEI-BUTLERIENEI MARIJAMPOLĖS MIESTE IDĖJOS SUKŪRIMO, PROJEKTO PARENGIMO IR ĮGYVENDINIMO </w:t>
      </w:r>
      <w:r w:rsidR="00E77DE2" w:rsidRPr="002A41DC">
        <w:rPr>
          <w:rFonts w:ascii="Verdana" w:eastAsia="Times New Roman" w:hAnsi="Verdana" w:cs="Times New Roman"/>
          <w:b/>
          <w:color w:val="000000"/>
          <w:sz w:val="24"/>
          <w:szCs w:val="24"/>
          <w:lang w:eastAsia="en-GB"/>
        </w:rPr>
        <w:t>PROJEKTO KONKURSO</w:t>
      </w:r>
    </w:p>
    <w:p w14:paraId="796D5561" w14:textId="5D0727FF" w:rsidR="00FB7C98" w:rsidRPr="002A41DC" w:rsidRDefault="00FB7C98" w:rsidP="00430EF3">
      <w:pPr>
        <w:pBdr>
          <w:top w:val="nil"/>
          <w:left w:val="nil"/>
          <w:bottom w:val="nil"/>
          <w:right w:val="nil"/>
          <w:between w:val="nil"/>
        </w:pBdr>
        <w:shd w:val="clear" w:color="auto" w:fill="FFFFFF"/>
        <w:tabs>
          <w:tab w:val="left" w:pos="567"/>
        </w:tabs>
        <w:spacing w:after="0" w:line="240" w:lineRule="auto"/>
        <w:ind w:right="566" w:firstLine="567"/>
        <w:jc w:val="center"/>
        <w:rPr>
          <w:rFonts w:ascii="Verdana" w:eastAsia="Times New Roman" w:hAnsi="Verdana"/>
          <w:b/>
          <w:i/>
          <w:u w:val="single"/>
        </w:rPr>
      </w:pPr>
      <w:r w:rsidRPr="002A41DC">
        <w:rPr>
          <w:rFonts w:ascii="Verdana" w:eastAsia="Times New Roman" w:hAnsi="Verdana"/>
          <w:b/>
          <w:i/>
          <w:u w:val="single"/>
        </w:rPr>
        <w:t>(pateikiamas tik CVP IS priemonėmis pateikiamame 2 voke)</w:t>
      </w:r>
    </w:p>
    <w:p w14:paraId="31521B51" w14:textId="6D272277" w:rsidR="00F739F7" w:rsidRPr="002A41DC" w:rsidRDefault="00F739F7" w:rsidP="00430EF3">
      <w:pPr>
        <w:spacing w:after="0" w:line="240" w:lineRule="auto"/>
        <w:jc w:val="center"/>
        <w:rPr>
          <w:rFonts w:ascii="Verdana" w:eastAsia="Arial Unicode MS" w:hAnsi="Verdana" w:cs="Times New Roman"/>
          <w:b/>
          <w:color w:val="00000A"/>
          <w:sz w:val="24"/>
          <w:szCs w:val="24"/>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8"/>
        <w:gridCol w:w="2948"/>
      </w:tblGrid>
      <w:tr w:rsidR="00FB7C98" w:rsidRPr="002A41DC" w14:paraId="4084ECBB" w14:textId="77777777" w:rsidTr="00EB40EE">
        <w:tc>
          <w:tcPr>
            <w:tcW w:w="6658" w:type="dxa"/>
            <w:tcBorders>
              <w:top w:val="single" w:sz="4" w:space="0" w:color="auto"/>
              <w:left w:val="single" w:sz="4" w:space="0" w:color="auto"/>
              <w:bottom w:val="single" w:sz="4" w:space="0" w:color="auto"/>
              <w:right w:val="single" w:sz="4" w:space="0" w:color="auto"/>
            </w:tcBorders>
            <w:hideMark/>
          </w:tcPr>
          <w:p w14:paraId="3021E682"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rPr>
                <w:rFonts w:ascii="Verdana" w:eastAsia="Times New Roman" w:hAnsi="Verdana" w:cs="Times New Roman"/>
                <w:color w:val="00000A"/>
                <w:sz w:val="24"/>
                <w:szCs w:val="24"/>
                <w:lang w:eastAsia="en-US"/>
              </w:rPr>
            </w:pPr>
            <w:r w:rsidRPr="002A41DC">
              <w:rPr>
                <w:rFonts w:ascii="Verdana" w:eastAsia="Times New Roman" w:hAnsi="Verdana" w:cs="Times New Roman"/>
                <w:color w:val="00000A"/>
                <w:sz w:val="24"/>
                <w:szCs w:val="24"/>
                <w:lang w:eastAsia="en-US"/>
              </w:rPr>
              <w:t xml:space="preserve">Tiekėjo pavadinimas </w:t>
            </w:r>
            <w:r w:rsidRPr="002A41DC">
              <w:rPr>
                <w:rFonts w:ascii="Verdana" w:eastAsia="Times New Roman" w:hAnsi="Verdana" w:cs="Times New Roman"/>
                <w:i/>
                <w:color w:val="00000A"/>
                <w:sz w:val="24"/>
                <w:szCs w:val="24"/>
                <w:lang w:eastAsia="en-US"/>
              </w:rPr>
              <w:t>(Jeigu dalyvauja tiekėjų/autorių grupė, surašomi visi dalyvių pavadinimai)</w:t>
            </w:r>
          </w:p>
        </w:tc>
        <w:tc>
          <w:tcPr>
            <w:tcW w:w="2948" w:type="dxa"/>
            <w:tcBorders>
              <w:top w:val="single" w:sz="4" w:space="0" w:color="auto"/>
              <w:left w:val="single" w:sz="4" w:space="0" w:color="auto"/>
              <w:bottom w:val="single" w:sz="4" w:space="0" w:color="auto"/>
              <w:right w:val="single" w:sz="4" w:space="0" w:color="auto"/>
            </w:tcBorders>
          </w:tcPr>
          <w:p w14:paraId="1F94D7C1"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p>
          <w:p w14:paraId="2C25C861"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p>
        </w:tc>
      </w:tr>
      <w:tr w:rsidR="00FB7C98" w:rsidRPr="002A41DC" w14:paraId="2472AD96" w14:textId="77777777" w:rsidTr="00EB40EE">
        <w:tc>
          <w:tcPr>
            <w:tcW w:w="6658" w:type="dxa"/>
            <w:tcBorders>
              <w:top w:val="single" w:sz="4" w:space="0" w:color="auto"/>
              <w:left w:val="single" w:sz="4" w:space="0" w:color="auto"/>
              <w:bottom w:val="single" w:sz="4" w:space="0" w:color="auto"/>
              <w:right w:val="single" w:sz="4" w:space="0" w:color="auto"/>
            </w:tcBorders>
            <w:hideMark/>
          </w:tcPr>
          <w:p w14:paraId="467AA450"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rPr>
                <w:rFonts w:ascii="Verdana" w:eastAsia="Times New Roman" w:hAnsi="Verdana" w:cs="Times New Roman"/>
                <w:color w:val="00000A"/>
                <w:sz w:val="24"/>
                <w:szCs w:val="24"/>
                <w:lang w:eastAsia="en-US"/>
              </w:rPr>
            </w:pPr>
            <w:r w:rsidRPr="002A41DC">
              <w:rPr>
                <w:rFonts w:ascii="Verdana" w:eastAsia="Times New Roman" w:hAnsi="Verdana" w:cs="Times New Roman"/>
                <w:color w:val="00000A"/>
                <w:sz w:val="24"/>
                <w:szCs w:val="24"/>
                <w:lang w:eastAsia="en-US"/>
              </w:rPr>
              <w:t xml:space="preserve">Tiekėjo adresas </w:t>
            </w:r>
            <w:r w:rsidRPr="002A41DC">
              <w:rPr>
                <w:rFonts w:ascii="Verdana" w:eastAsia="Times New Roman" w:hAnsi="Verdana" w:cs="Times New Roman"/>
                <w:i/>
                <w:color w:val="00000A"/>
                <w:sz w:val="24"/>
                <w:szCs w:val="24"/>
                <w:lang w:eastAsia="en-US"/>
              </w:rPr>
              <w:t>(Jeigu dalyvauja tiekėjų/autorių grupė, surašomi visi dalyvių adresai)</w:t>
            </w:r>
          </w:p>
        </w:tc>
        <w:tc>
          <w:tcPr>
            <w:tcW w:w="2948" w:type="dxa"/>
            <w:tcBorders>
              <w:top w:val="single" w:sz="4" w:space="0" w:color="auto"/>
              <w:left w:val="single" w:sz="4" w:space="0" w:color="auto"/>
              <w:bottom w:val="single" w:sz="4" w:space="0" w:color="auto"/>
              <w:right w:val="single" w:sz="4" w:space="0" w:color="auto"/>
            </w:tcBorders>
          </w:tcPr>
          <w:p w14:paraId="69FE7DDB"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p>
          <w:p w14:paraId="632F30DE"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p>
        </w:tc>
      </w:tr>
      <w:tr w:rsidR="00FB7C98" w:rsidRPr="002A41DC" w14:paraId="3178B031" w14:textId="77777777" w:rsidTr="00EB40EE">
        <w:tc>
          <w:tcPr>
            <w:tcW w:w="6658" w:type="dxa"/>
            <w:tcBorders>
              <w:top w:val="single" w:sz="4" w:space="0" w:color="auto"/>
              <w:left w:val="single" w:sz="4" w:space="0" w:color="auto"/>
              <w:bottom w:val="single" w:sz="4" w:space="0" w:color="auto"/>
              <w:right w:val="single" w:sz="4" w:space="0" w:color="auto"/>
            </w:tcBorders>
            <w:hideMark/>
          </w:tcPr>
          <w:p w14:paraId="5E7A0D69"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r w:rsidRPr="002A41DC">
              <w:rPr>
                <w:rFonts w:ascii="Verdana" w:eastAsia="Times New Roman" w:hAnsi="Verdana" w:cs="Times New Roman"/>
                <w:color w:val="00000A"/>
                <w:sz w:val="24"/>
                <w:szCs w:val="24"/>
                <w:lang w:eastAsia="en-US"/>
              </w:rPr>
              <w:t>Už pasiūlymą atsakingo asmens vardas, pavardė</w:t>
            </w:r>
          </w:p>
        </w:tc>
        <w:tc>
          <w:tcPr>
            <w:tcW w:w="2948" w:type="dxa"/>
            <w:tcBorders>
              <w:top w:val="single" w:sz="4" w:space="0" w:color="auto"/>
              <w:left w:val="single" w:sz="4" w:space="0" w:color="auto"/>
              <w:bottom w:val="single" w:sz="4" w:space="0" w:color="auto"/>
              <w:right w:val="single" w:sz="4" w:space="0" w:color="auto"/>
            </w:tcBorders>
          </w:tcPr>
          <w:p w14:paraId="0B615EA6"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p>
        </w:tc>
      </w:tr>
      <w:tr w:rsidR="00FB7C98" w:rsidRPr="002A41DC" w14:paraId="785D02A0" w14:textId="77777777" w:rsidTr="00EB40EE">
        <w:tc>
          <w:tcPr>
            <w:tcW w:w="6658" w:type="dxa"/>
            <w:tcBorders>
              <w:top w:val="single" w:sz="4" w:space="0" w:color="auto"/>
              <w:left w:val="single" w:sz="4" w:space="0" w:color="auto"/>
              <w:bottom w:val="single" w:sz="4" w:space="0" w:color="auto"/>
              <w:right w:val="single" w:sz="4" w:space="0" w:color="auto"/>
            </w:tcBorders>
            <w:hideMark/>
          </w:tcPr>
          <w:p w14:paraId="7E0C0FE1"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r w:rsidRPr="002A41DC">
              <w:rPr>
                <w:rFonts w:ascii="Verdana" w:eastAsia="Times New Roman" w:hAnsi="Verdana" w:cs="Times New Roman"/>
                <w:color w:val="00000A"/>
                <w:sz w:val="24"/>
                <w:szCs w:val="24"/>
                <w:lang w:eastAsia="en-US"/>
              </w:rPr>
              <w:t>Telefono numeris</w:t>
            </w:r>
          </w:p>
        </w:tc>
        <w:tc>
          <w:tcPr>
            <w:tcW w:w="2948" w:type="dxa"/>
            <w:tcBorders>
              <w:top w:val="single" w:sz="4" w:space="0" w:color="auto"/>
              <w:left w:val="single" w:sz="4" w:space="0" w:color="auto"/>
              <w:bottom w:val="single" w:sz="4" w:space="0" w:color="auto"/>
              <w:right w:val="single" w:sz="4" w:space="0" w:color="auto"/>
            </w:tcBorders>
          </w:tcPr>
          <w:p w14:paraId="2FCA20E7"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p>
        </w:tc>
      </w:tr>
      <w:tr w:rsidR="00FB7C98" w:rsidRPr="002A41DC" w14:paraId="7563E935" w14:textId="77777777" w:rsidTr="00EB40EE">
        <w:tc>
          <w:tcPr>
            <w:tcW w:w="6658" w:type="dxa"/>
            <w:tcBorders>
              <w:top w:val="single" w:sz="4" w:space="0" w:color="auto"/>
              <w:left w:val="single" w:sz="4" w:space="0" w:color="auto"/>
              <w:bottom w:val="single" w:sz="4" w:space="0" w:color="auto"/>
              <w:right w:val="single" w:sz="4" w:space="0" w:color="auto"/>
            </w:tcBorders>
            <w:hideMark/>
          </w:tcPr>
          <w:p w14:paraId="233AA39F"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r w:rsidRPr="002A41DC">
              <w:rPr>
                <w:rFonts w:ascii="Verdana" w:eastAsia="Times New Roman" w:hAnsi="Verdana" w:cs="Times New Roman"/>
                <w:color w:val="00000A"/>
                <w:sz w:val="24"/>
                <w:szCs w:val="24"/>
                <w:lang w:eastAsia="en-US"/>
              </w:rPr>
              <w:t>Fakso numeris</w:t>
            </w:r>
          </w:p>
        </w:tc>
        <w:tc>
          <w:tcPr>
            <w:tcW w:w="2948" w:type="dxa"/>
            <w:tcBorders>
              <w:top w:val="single" w:sz="4" w:space="0" w:color="auto"/>
              <w:left w:val="single" w:sz="4" w:space="0" w:color="auto"/>
              <w:bottom w:val="single" w:sz="4" w:space="0" w:color="auto"/>
              <w:right w:val="single" w:sz="4" w:space="0" w:color="auto"/>
            </w:tcBorders>
          </w:tcPr>
          <w:p w14:paraId="1BA3C908"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p>
        </w:tc>
      </w:tr>
      <w:tr w:rsidR="00FB7C98" w:rsidRPr="002A41DC" w14:paraId="6B292E81" w14:textId="77777777" w:rsidTr="00EB40EE">
        <w:tc>
          <w:tcPr>
            <w:tcW w:w="6658" w:type="dxa"/>
            <w:tcBorders>
              <w:top w:val="single" w:sz="4" w:space="0" w:color="auto"/>
              <w:left w:val="single" w:sz="4" w:space="0" w:color="auto"/>
              <w:bottom w:val="single" w:sz="4" w:space="0" w:color="auto"/>
              <w:right w:val="single" w:sz="4" w:space="0" w:color="auto"/>
            </w:tcBorders>
            <w:hideMark/>
          </w:tcPr>
          <w:p w14:paraId="14F68407"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r w:rsidRPr="002A41DC">
              <w:rPr>
                <w:rFonts w:ascii="Verdana" w:eastAsia="Times New Roman" w:hAnsi="Verdana" w:cs="Times New Roman"/>
                <w:color w:val="00000A"/>
                <w:sz w:val="24"/>
                <w:szCs w:val="24"/>
                <w:lang w:eastAsia="en-US"/>
              </w:rPr>
              <w:t>El. pašto adresas</w:t>
            </w:r>
          </w:p>
        </w:tc>
        <w:tc>
          <w:tcPr>
            <w:tcW w:w="2948" w:type="dxa"/>
            <w:tcBorders>
              <w:top w:val="single" w:sz="4" w:space="0" w:color="auto"/>
              <w:left w:val="single" w:sz="4" w:space="0" w:color="auto"/>
              <w:bottom w:val="single" w:sz="4" w:space="0" w:color="auto"/>
              <w:right w:val="single" w:sz="4" w:space="0" w:color="auto"/>
            </w:tcBorders>
          </w:tcPr>
          <w:p w14:paraId="5033B810"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p>
        </w:tc>
      </w:tr>
    </w:tbl>
    <w:p w14:paraId="25E9EBE6"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8"/>
        <w:gridCol w:w="2948"/>
      </w:tblGrid>
      <w:tr w:rsidR="00FB7C98" w:rsidRPr="002A41DC" w14:paraId="69ABD078" w14:textId="77777777" w:rsidTr="00EB40EE">
        <w:tc>
          <w:tcPr>
            <w:tcW w:w="6658" w:type="dxa"/>
            <w:tcBorders>
              <w:top w:val="single" w:sz="4" w:space="0" w:color="auto"/>
              <w:left w:val="single" w:sz="4" w:space="0" w:color="auto"/>
              <w:bottom w:val="single" w:sz="4" w:space="0" w:color="auto"/>
              <w:right w:val="single" w:sz="4" w:space="0" w:color="auto"/>
            </w:tcBorders>
            <w:hideMark/>
          </w:tcPr>
          <w:p w14:paraId="1A0B92BA"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i/>
                <w:color w:val="00000A"/>
                <w:sz w:val="24"/>
                <w:szCs w:val="24"/>
                <w:lang w:eastAsia="en-US"/>
              </w:rPr>
            </w:pPr>
            <w:r w:rsidRPr="002A41DC">
              <w:rPr>
                <w:rFonts w:ascii="Verdana" w:eastAsia="Times New Roman" w:hAnsi="Verdana" w:cs="Times New Roman"/>
                <w:color w:val="00000A"/>
                <w:sz w:val="24"/>
                <w:szCs w:val="24"/>
                <w:lang w:eastAsia="en-US"/>
              </w:rPr>
              <w:t>Subtiekėjo  (</w:t>
            </w:r>
            <w:r w:rsidRPr="002A41DC">
              <w:rPr>
                <w:rFonts w:ascii="Verdana" w:eastAsia="Times New Roman" w:hAnsi="Verdana" w:cs="Times New Roman"/>
                <w:color w:val="00000A"/>
                <w:sz w:val="24"/>
                <w:szCs w:val="24"/>
                <w:lang w:eastAsia="en-US"/>
              </w:rPr>
              <w:noBreakHyphen/>
              <w:t xml:space="preserve">ų) pavadinimas (-ai) </w:t>
            </w:r>
          </w:p>
        </w:tc>
        <w:tc>
          <w:tcPr>
            <w:tcW w:w="2948" w:type="dxa"/>
            <w:tcBorders>
              <w:top w:val="single" w:sz="4" w:space="0" w:color="auto"/>
              <w:left w:val="single" w:sz="4" w:space="0" w:color="auto"/>
              <w:bottom w:val="single" w:sz="4" w:space="0" w:color="auto"/>
              <w:right w:val="single" w:sz="4" w:space="0" w:color="auto"/>
            </w:tcBorders>
          </w:tcPr>
          <w:p w14:paraId="49089793"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p>
        </w:tc>
      </w:tr>
      <w:tr w:rsidR="00FB7C98" w:rsidRPr="002A41DC" w14:paraId="1B2EEFA3" w14:textId="77777777" w:rsidTr="00EB40EE">
        <w:tc>
          <w:tcPr>
            <w:tcW w:w="6658" w:type="dxa"/>
            <w:tcBorders>
              <w:top w:val="single" w:sz="4" w:space="0" w:color="auto"/>
              <w:left w:val="single" w:sz="4" w:space="0" w:color="auto"/>
              <w:bottom w:val="single" w:sz="4" w:space="0" w:color="auto"/>
              <w:right w:val="single" w:sz="4" w:space="0" w:color="auto"/>
            </w:tcBorders>
            <w:hideMark/>
          </w:tcPr>
          <w:p w14:paraId="7F698546"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r w:rsidRPr="002A41DC">
              <w:rPr>
                <w:rFonts w:ascii="Verdana" w:eastAsia="Times New Roman" w:hAnsi="Verdana" w:cs="Times New Roman"/>
                <w:color w:val="00000A"/>
                <w:sz w:val="24"/>
                <w:szCs w:val="24"/>
                <w:lang w:eastAsia="en-US"/>
              </w:rPr>
              <w:t>Subtiekėjo  (</w:t>
            </w:r>
            <w:r w:rsidRPr="002A41DC">
              <w:rPr>
                <w:rFonts w:ascii="Verdana" w:eastAsia="Times New Roman" w:hAnsi="Verdana" w:cs="Times New Roman"/>
                <w:color w:val="00000A"/>
                <w:sz w:val="24"/>
                <w:szCs w:val="24"/>
                <w:lang w:eastAsia="en-US"/>
              </w:rPr>
              <w:noBreakHyphen/>
              <w:t xml:space="preserve">ų) adresas (-ai) </w:t>
            </w:r>
          </w:p>
        </w:tc>
        <w:tc>
          <w:tcPr>
            <w:tcW w:w="2948" w:type="dxa"/>
            <w:tcBorders>
              <w:top w:val="single" w:sz="4" w:space="0" w:color="auto"/>
              <w:left w:val="single" w:sz="4" w:space="0" w:color="auto"/>
              <w:bottom w:val="single" w:sz="4" w:space="0" w:color="auto"/>
              <w:right w:val="single" w:sz="4" w:space="0" w:color="auto"/>
            </w:tcBorders>
          </w:tcPr>
          <w:p w14:paraId="0E2ACE09"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p>
        </w:tc>
      </w:tr>
      <w:tr w:rsidR="00FB7C98" w:rsidRPr="002A41DC" w14:paraId="0DEFC449" w14:textId="77777777" w:rsidTr="00EB40EE">
        <w:trPr>
          <w:trHeight w:val="529"/>
        </w:trPr>
        <w:tc>
          <w:tcPr>
            <w:tcW w:w="6658" w:type="dxa"/>
            <w:tcBorders>
              <w:top w:val="single" w:sz="4" w:space="0" w:color="auto"/>
              <w:left w:val="single" w:sz="4" w:space="0" w:color="auto"/>
              <w:bottom w:val="single" w:sz="4" w:space="0" w:color="auto"/>
              <w:right w:val="single" w:sz="4" w:space="0" w:color="auto"/>
            </w:tcBorders>
            <w:hideMark/>
          </w:tcPr>
          <w:p w14:paraId="72ABF4D0" w14:textId="77777777" w:rsidR="00FB7C98" w:rsidRPr="002A41DC" w:rsidRDefault="00FB7C98" w:rsidP="00430EF3">
            <w:pPr>
              <w:pBdr>
                <w:top w:val="nil"/>
                <w:left w:val="nil"/>
                <w:bottom w:val="nil"/>
                <w:right w:val="nil"/>
                <w:between w:val="nil"/>
              </w:pBdr>
              <w:tabs>
                <w:tab w:val="left" w:pos="567"/>
                <w:tab w:val="left" w:pos="615"/>
              </w:tabs>
              <w:spacing w:after="0" w:line="240" w:lineRule="auto"/>
              <w:ind w:right="566" w:firstLine="567"/>
              <w:jc w:val="both"/>
              <w:rPr>
                <w:rFonts w:ascii="Verdana" w:eastAsia="Times New Roman" w:hAnsi="Verdana" w:cs="Times New Roman"/>
                <w:color w:val="00000A"/>
                <w:sz w:val="24"/>
                <w:szCs w:val="24"/>
                <w:lang w:eastAsia="en-US"/>
              </w:rPr>
            </w:pPr>
            <w:r w:rsidRPr="002A41DC">
              <w:rPr>
                <w:rFonts w:ascii="Verdana" w:eastAsia="Times New Roman" w:hAnsi="Verdana" w:cs="Times New Roman"/>
                <w:color w:val="00000A"/>
                <w:sz w:val="24"/>
                <w:szCs w:val="24"/>
                <w:lang w:eastAsia="en-US"/>
              </w:rPr>
              <w:t>Įsipareigojimų dalis (procentais), kuriai ketinama pasitelkti subtiekėją (-</w:t>
            </w:r>
            <w:proofErr w:type="spellStart"/>
            <w:r w:rsidRPr="002A41DC">
              <w:rPr>
                <w:rFonts w:ascii="Verdana" w:eastAsia="Times New Roman" w:hAnsi="Verdana" w:cs="Times New Roman"/>
                <w:color w:val="00000A"/>
                <w:sz w:val="24"/>
                <w:szCs w:val="24"/>
                <w:lang w:eastAsia="en-US"/>
              </w:rPr>
              <w:t>us</w:t>
            </w:r>
            <w:proofErr w:type="spellEnd"/>
            <w:r w:rsidRPr="002A41DC">
              <w:rPr>
                <w:rFonts w:ascii="Verdana" w:eastAsia="Times New Roman" w:hAnsi="Verdana" w:cs="Times New Roman"/>
                <w:color w:val="00000A"/>
                <w:sz w:val="24"/>
                <w:szCs w:val="24"/>
                <w:lang w:eastAsia="en-US"/>
              </w:rPr>
              <w:t>)</w:t>
            </w:r>
          </w:p>
        </w:tc>
        <w:tc>
          <w:tcPr>
            <w:tcW w:w="2948" w:type="dxa"/>
            <w:tcBorders>
              <w:top w:val="single" w:sz="4" w:space="0" w:color="auto"/>
              <w:left w:val="single" w:sz="4" w:space="0" w:color="auto"/>
              <w:bottom w:val="single" w:sz="4" w:space="0" w:color="auto"/>
              <w:right w:val="single" w:sz="4" w:space="0" w:color="auto"/>
            </w:tcBorders>
          </w:tcPr>
          <w:p w14:paraId="49DBBD08"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p>
        </w:tc>
      </w:tr>
      <w:tr w:rsidR="00FB7C98" w:rsidRPr="002A41DC" w14:paraId="221AC7AB" w14:textId="77777777" w:rsidTr="00EB40EE">
        <w:tc>
          <w:tcPr>
            <w:tcW w:w="6658" w:type="dxa"/>
            <w:tcBorders>
              <w:top w:val="single" w:sz="4" w:space="0" w:color="auto"/>
              <w:left w:val="single" w:sz="4" w:space="0" w:color="auto"/>
              <w:bottom w:val="single" w:sz="4" w:space="0" w:color="auto"/>
              <w:right w:val="single" w:sz="4" w:space="0" w:color="auto"/>
            </w:tcBorders>
            <w:hideMark/>
          </w:tcPr>
          <w:p w14:paraId="4249D8F8"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r w:rsidRPr="002A41DC">
              <w:rPr>
                <w:rFonts w:ascii="Verdana" w:eastAsia="Times New Roman" w:hAnsi="Verdana" w:cs="Times New Roman"/>
                <w:color w:val="00000A"/>
                <w:sz w:val="24"/>
                <w:szCs w:val="24"/>
                <w:lang w:eastAsia="en-US"/>
              </w:rPr>
              <w:t xml:space="preserve">Įsipareigojimai, kuriuos numatoma perduoti subtiekėjui </w:t>
            </w:r>
          </w:p>
        </w:tc>
        <w:tc>
          <w:tcPr>
            <w:tcW w:w="2948" w:type="dxa"/>
            <w:tcBorders>
              <w:top w:val="single" w:sz="4" w:space="0" w:color="auto"/>
              <w:left w:val="single" w:sz="4" w:space="0" w:color="auto"/>
              <w:bottom w:val="single" w:sz="4" w:space="0" w:color="auto"/>
              <w:right w:val="single" w:sz="4" w:space="0" w:color="auto"/>
            </w:tcBorders>
          </w:tcPr>
          <w:p w14:paraId="261581A1"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p>
        </w:tc>
      </w:tr>
      <w:tr w:rsidR="00FB7C98" w:rsidRPr="002A41DC" w14:paraId="32102EAE" w14:textId="77777777" w:rsidTr="00EB40EE">
        <w:tc>
          <w:tcPr>
            <w:tcW w:w="9606" w:type="dxa"/>
            <w:gridSpan w:val="2"/>
            <w:tcBorders>
              <w:top w:val="single" w:sz="4" w:space="0" w:color="auto"/>
              <w:left w:val="single" w:sz="4" w:space="0" w:color="auto"/>
              <w:bottom w:val="single" w:sz="4" w:space="0" w:color="auto"/>
              <w:right w:val="single" w:sz="4" w:space="0" w:color="auto"/>
            </w:tcBorders>
          </w:tcPr>
          <w:p w14:paraId="786ABE37"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p>
        </w:tc>
      </w:tr>
      <w:tr w:rsidR="00FB7C98" w:rsidRPr="002A41DC" w14:paraId="50111228" w14:textId="77777777" w:rsidTr="00EB40EE">
        <w:tc>
          <w:tcPr>
            <w:tcW w:w="9606" w:type="dxa"/>
            <w:gridSpan w:val="2"/>
            <w:tcBorders>
              <w:top w:val="single" w:sz="4" w:space="0" w:color="auto"/>
              <w:left w:val="single" w:sz="4" w:space="0" w:color="auto"/>
              <w:bottom w:val="single" w:sz="4" w:space="0" w:color="auto"/>
              <w:right w:val="single" w:sz="4" w:space="0" w:color="auto"/>
            </w:tcBorders>
            <w:hideMark/>
          </w:tcPr>
          <w:p w14:paraId="31DB95DD"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r w:rsidRPr="002A41DC">
              <w:rPr>
                <w:rFonts w:ascii="Verdana" w:eastAsia="Times New Roman" w:hAnsi="Verdana" w:cs="Times New Roman"/>
                <w:color w:val="00000A"/>
                <w:sz w:val="24"/>
                <w:szCs w:val="24"/>
                <w:lang w:eastAsia="en-US"/>
              </w:rPr>
              <w:t>Specialistai, kuriais yra grindžiama tiekėjo kvalifikacija, kurie nėra tiekėjo, jungtinės veiklos partnerio (-</w:t>
            </w:r>
            <w:proofErr w:type="spellStart"/>
            <w:r w:rsidRPr="002A41DC">
              <w:rPr>
                <w:rFonts w:ascii="Verdana" w:eastAsia="Times New Roman" w:hAnsi="Verdana" w:cs="Times New Roman"/>
                <w:color w:val="00000A"/>
                <w:sz w:val="24"/>
                <w:szCs w:val="24"/>
                <w:lang w:eastAsia="en-US"/>
              </w:rPr>
              <w:t>ių</w:t>
            </w:r>
            <w:proofErr w:type="spellEnd"/>
            <w:r w:rsidRPr="002A41DC">
              <w:rPr>
                <w:rFonts w:ascii="Verdana" w:eastAsia="Times New Roman" w:hAnsi="Verdana" w:cs="Times New Roman"/>
                <w:color w:val="00000A"/>
                <w:sz w:val="24"/>
                <w:szCs w:val="24"/>
                <w:lang w:eastAsia="en-US"/>
              </w:rPr>
              <w:t xml:space="preserve">) ar subtiekėjo (-jų) darbuotojai, tačiau yra </w:t>
            </w:r>
            <w:r w:rsidRPr="002A41DC">
              <w:rPr>
                <w:rFonts w:ascii="Verdana" w:eastAsia="Times New Roman" w:hAnsi="Verdana" w:cs="Times New Roman"/>
                <w:b/>
                <w:color w:val="00000A"/>
                <w:sz w:val="24"/>
                <w:szCs w:val="24"/>
                <w:lang w:eastAsia="en-US"/>
              </w:rPr>
              <w:t>ketinami įdarbinti</w:t>
            </w:r>
            <w:r w:rsidRPr="002A41DC">
              <w:rPr>
                <w:rFonts w:ascii="Verdana" w:eastAsia="Times New Roman" w:hAnsi="Verdana" w:cs="Times New Roman"/>
                <w:color w:val="00000A"/>
                <w:sz w:val="24"/>
                <w:szCs w:val="24"/>
                <w:lang w:eastAsia="en-US"/>
              </w:rPr>
              <w:t xml:space="preserve"> sutarties vykdymo metu:</w:t>
            </w:r>
          </w:p>
        </w:tc>
      </w:tr>
      <w:tr w:rsidR="00FB7C98" w:rsidRPr="002A41DC" w14:paraId="44CA965E" w14:textId="77777777" w:rsidTr="00EB40EE">
        <w:trPr>
          <w:trHeight w:val="681"/>
        </w:trPr>
        <w:tc>
          <w:tcPr>
            <w:tcW w:w="6658" w:type="dxa"/>
            <w:tcBorders>
              <w:top w:val="single" w:sz="4" w:space="0" w:color="auto"/>
              <w:left w:val="single" w:sz="4" w:space="0" w:color="auto"/>
              <w:bottom w:val="single" w:sz="4" w:space="0" w:color="auto"/>
              <w:right w:val="single" w:sz="4" w:space="0" w:color="auto"/>
            </w:tcBorders>
            <w:hideMark/>
          </w:tcPr>
          <w:p w14:paraId="408BF95C" w14:textId="6EB183CC" w:rsidR="00E77DE2" w:rsidRPr="002A41DC" w:rsidRDefault="00E77DE2" w:rsidP="00E77DE2">
            <w:pPr>
              <w:pStyle w:val="BodyA"/>
              <w:spacing w:line="240" w:lineRule="auto"/>
              <w:jc w:val="both"/>
              <w:rPr>
                <w:rFonts w:ascii="Verdana" w:eastAsiaTheme="minorEastAsia" w:hAnsi="Verdana" w:cstheme="minorBidi"/>
                <w:color w:val="auto"/>
                <w:sz w:val="24"/>
                <w:szCs w:val="24"/>
                <w:lang w:val="lt-LT" w:eastAsia="lt-LT"/>
                <w14:textOutline w14:w="0" w14:cap="rnd" w14:cmpd="sng" w14:algn="ctr">
                  <w14:noFill/>
                  <w14:prstDash w14:val="solid"/>
                  <w14:bevel/>
                </w14:textOutline>
              </w:rPr>
            </w:pPr>
            <w:r w:rsidRPr="002A41DC">
              <w:rPr>
                <w:rFonts w:ascii="Verdana" w:hAnsi="Verdana" w:cs="Times New Roman"/>
                <w:b/>
                <w:bCs/>
                <w:sz w:val="24"/>
                <w:szCs w:val="24"/>
                <w:lang w:val="lt-LT"/>
              </w:rPr>
              <w:t>1. atestuotas architektas</w:t>
            </w:r>
            <w:r w:rsidRPr="002A41DC">
              <w:rPr>
                <w:rFonts w:ascii="Verdana" w:hAnsi="Verdana" w:cs="Times New Roman"/>
                <w:sz w:val="24"/>
                <w:szCs w:val="24"/>
                <w:lang w:val="lt-LT"/>
              </w:rPr>
              <w:t xml:space="preserve">, </w:t>
            </w:r>
            <w:r w:rsidRPr="002A41DC">
              <w:rPr>
                <w:rFonts w:ascii="Verdana" w:eastAsiaTheme="minorHAnsi" w:hAnsi="Verdana" w:cs="Times New Roman"/>
                <w:sz w:val="24"/>
                <w:szCs w:val="24"/>
                <w:lang w:val="lt-LT" w:eastAsia="en-US"/>
              </w:rPr>
              <w:t>turintį teisę rengti projektą kultūros paveldo objekto teritorijoje, jo apsaugos zonoje ar kultūros paveldo vietovėje;</w:t>
            </w:r>
          </w:p>
          <w:p w14:paraId="39F25E53" w14:textId="27A0FBF2" w:rsidR="00FB7C98" w:rsidRPr="002A41DC" w:rsidRDefault="00E77DE2" w:rsidP="00E77DE2">
            <w:pPr>
              <w:pStyle w:val="BodyA"/>
              <w:spacing w:line="240" w:lineRule="auto"/>
              <w:jc w:val="both"/>
              <w:rPr>
                <w:rFonts w:ascii="Verdana" w:hAnsi="Verdana" w:cs="Times New Roman"/>
                <w:sz w:val="24"/>
                <w:szCs w:val="24"/>
                <w:lang w:val="lt-LT"/>
              </w:rPr>
            </w:pPr>
            <w:r w:rsidRPr="002A41DC">
              <w:rPr>
                <w:rFonts w:ascii="Verdana" w:hAnsi="Verdana" w:cs="Times New Roman"/>
                <w:b/>
                <w:bCs/>
                <w:sz w:val="24"/>
                <w:szCs w:val="24"/>
                <w:lang w:val="lt-LT"/>
              </w:rPr>
              <w:t xml:space="preserve">2. </w:t>
            </w:r>
            <w:r w:rsidRPr="002A41DC">
              <w:rPr>
                <w:rFonts w:ascii="Verdana" w:hAnsi="Verdana" w:cs="Times New Roman"/>
                <w:b/>
                <w:bCs/>
                <w:sz w:val="24"/>
                <w:szCs w:val="24"/>
                <w:lang w:val="lt-LT" w:eastAsia="lt-LT"/>
              </w:rPr>
              <w:t>projekto vadovas</w:t>
            </w:r>
            <w:r w:rsidRPr="002A41DC">
              <w:rPr>
                <w:rFonts w:ascii="Verdana" w:hAnsi="Verdana" w:cs="Times New Roman"/>
                <w:sz w:val="24"/>
                <w:szCs w:val="24"/>
                <w:lang w:val="lt-LT" w:eastAsia="lt-LT"/>
              </w:rPr>
              <w:t xml:space="preserve">, </w:t>
            </w:r>
            <w:r w:rsidRPr="002A41DC">
              <w:rPr>
                <w:rFonts w:ascii="Verdana" w:hAnsi="Verdana" w:cs="Times New Roman"/>
                <w:sz w:val="24"/>
                <w:szCs w:val="24"/>
                <w:lang w:val="lt-LT"/>
              </w:rPr>
              <w:t>turintį teisę eiti projekto vadovo pareigas kultūros paveldo objekto teritorijoje, jo apsaugos zonoje ar kultūros paveldo vietovėje.</w:t>
            </w:r>
          </w:p>
        </w:tc>
        <w:tc>
          <w:tcPr>
            <w:tcW w:w="2948" w:type="dxa"/>
            <w:tcBorders>
              <w:top w:val="single" w:sz="4" w:space="0" w:color="auto"/>
              <w:left w:val="single" w:sz="4" w:space="0" w:color="auto"/>
              <w:bottom w:val="single" w:sz="4" w:space="0" w:color="auto"/>
              <w:right w:val="single" w:sz="4" w:space="0" w:color="auto"/>
            </w:tcBorders>
          </w:tcPr>
          <w:p w14:paraId="22196F2B"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p>
        </w:tc>
      </w:tr>
    </w:tbl>
    <w:p w14:paraId="2AF77482" w14:textId="77777777" w:rsidR="00FB7C98" w:rsidRPr="002A41DC" w:rsidRDefault="00FB7C98" w:rsidP="00430EF3">
      <w:pPr>
        <w:pBdr>
          <w:top w:val="nil"/>
          <w:left w:val="nil"/>
          <w:bottom w:val="nil"/>
          <w:right w:val="nil"/>
          <w:between w:val="nil"/>
        </w:pBdr>
        <w:tabs>
          <w:tab w:val="left" w:pos="567"/>
        </w:tabs>
        <w:spacing w:after="0" w:line="240" w:lineRule="auto"/>
        <w:ind w:firstLine="567"/>
        <w:jc w:val="both"/>
        <w:rPr>
          <w:rFonts w:ascii="Verdana" w:eastAsia="Times New Roman" w:hAnsi="Verdana" w:cs="Times New Roman"/>
          <w:i/>
          <w:color w:val="00000A"/>
          <w:spacing w:val="-4"/>
          <w:sz w:val="24"/>
          <w:szCs w:val="24"/>
          <w:lang w:eastAsia="en-US"/>
        </w:rPr>
      </w:pPr>
      <w:r w:rsidRPr="002A41DC">
        <w:rPr>
          <w:rFonts w:ascii="Verdana" w:eastAsia="Times New Roman" w:hAnsi="Verdana" w:cs="Times New Roman"/>
          <w:i/>
          <w:color w:val="00000A"/>
          <w:spacing w:val="-4"/>
          <w:sz w:val="24"/>
          <w:szCs w:val="24"/>
          <w:lang w:eastAsia="en-US"/>
        </w:rPr>
        <w:t>Pastaba. Pildoma, jei tiekėjas ketina pasitelkti subtiekėją (-</w:t>
      </w:r>
      <w:proofErr w:type="spellStart"/>
      <w:r w:rsidRPr="002A41DC">
        <w:rPr>
          <w:rFonts w:ascii="Verdana" w:eastAsia="Times New Roman" w:hAnsi="Verdana" w:cs="Times New Roman"/>
          <w:i/>
          <w:color w:val="00000A"/>
          <w:spacing w:val="-4"/>
          <w:sz w:val="24"/>
          <w:szCs w:val="24"/>
          <w:lang w:eastAsia="en-US"/>
        </w:rPr>
        <w:t>us</w:t>
      </w:r>
      <w:proofErr w:type="spellEnd"/>
      <w:r w:rsidRPr="002A41DC">
        <w:rPr>
          <w:rFonts w:ascii="Verdana" w:eastAsia="Times New Roman" w:hAnsi="Verdana" w:cs="Times New Roman"/>
          <w:i/>
          <w:color w:val="00000A"/>
          <w:spacing w:val="-4"/>
          <w:sz w:val="24"/>
          <w:szCs w:val="24"/>
          <w:lang w:eastAsia="en-US"/>
        </w:rPr>
        <w:t>), ketina įdarbinti specialistą (-</w:t>
      </w:r>
      <w:proofErr w:type="spellStart"/>
      <w:r w:rsidRPr="002A41DC">
        <w:rPr>
          <w:rFonts w:ascii="Verdana" w:eastAsia="Times New Roman" w:hAnsi="Verdana" w:cs="Times New Roman"/>
          <w:i/>
          <w:color w:val="00000A"/>
          <w:spacing w:val="-4"/>
          <w:sz w:val="24"/>
          <w:szCs w:val="24"/>
          <w:lang w:eastAsia="en-US"/>
        </w:rPr>
        <w:t>us</w:t>
      </w:r>
      <w:proofErr w:type="spellEnd"/>
      <w:r w:rsidRPr="002A41DC">
        <w:rPr>
          <w:rFonts w:ascii="Verdana" w:eastAsia="Times New Roman" w:hAnsi="Verdana" w:cs="Times New Roman"/>
          <w:i/>
          <w:color w:val="00000A"/>
          <w:spacing w:val="-4"/>
          <w:sz w:val="24"/>
          <w:szCs w:val="24"/>
          <w:lang w:eastAsia="en-US"/>
        </w:rPr>
        <w:t>), ketina įdarbinti specialistus.</w:t>
      </w:r>
    </w:p>
    <w:p w14:paraId="723D6954"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p>
    <w:p w14:paraId="38FEAE02" w14:textId="77777777" w:rsidR="00FB7C98" w:rsidRPr="002A41DC" w:rsidRDefault="00FB7C98" w:rsidP="00430EF3">
      <w:pPr>
        <w:pBdr>
          <w:top w:val="nil"/>
          <w:left w:val="nil"/>
          <w:bottom w:val="nil"/>
          <w:right w:val="nil"/>
          <w:between w:val="nil"/>
        </w:pBdr>
        <w:tabs>
          <w:tab w:val="left" w:pos="567"/>
          <w:tab w:val="left" w:pos="9639"/>
        </w:tabs>
        <w:spacing w:after="0" w:line="240" w:lineRule="auto"/>
        <w:ind w:firstLine="567"/>
        <w:jc w:val="both"/>
        <w:rPr>
          <w:rFonts w:ascii="Verdana" w:eastAsia="Times New Roman" w:hAnsi="Verdana" w:cs="Times New Roman"/>
          <w:color w:val="00000A"/>
          <w:sz w:val="24"/>
          <w:szCs w:val="24"/>
          <w:lang w:eastAsia="en-US"/>
        </w:rPr>
      </w:pPr>
      <w:r w:rsidRPr="002A41DC">
        <w:rPr>
          <w:rFonts w:ascii="Verdana" w:eastAsia="Times New Roman" w:hAnsi="Verdana" w:cs="Times New Roman"/>
          <w:color w:val="00000A"/>
          <w:sz w:val="24"/>
          <w:szCs w:val="24"/>
          <w:lang w:eastAsia="en-US"/>
        </w:rPr>
        <w:t>Šiuo pasiūlymu pažymime, kad sutinkame su visomis projekto konkurso sąlygomis, nustatytomis atviro projekto skelbime, paskelbtame Lietuvos Respublikos viešųjų pirkimų įstatymo nustatyta tvarka, pirkimo dokumentuose (taip pat jų paaiškinimuose, patikslinimuose).</w:t>
      </w:r>
    </w:p>
    <w:p w14:paraId="1D664B2F"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p>
    <w:p w14:paraId="785F1659" w14:textId="77777777" w:rsidR="00FB7C98" w:rsidRPr="002A41DC" w:rsidRDefault="00FB7C98" w:rsidP="00430EF3">
      <w:pPr>
        <w:pBdr>
          <w:top w:val="nil"/>
          <w:left w:val="nil"/>
          <w:bottom w:val="nil"/>
          <w:right w:val="nil"/>
          <w:between w:val="nil"/>
        </w:pBdr>
        <w:tabs>
          <w:tab w:val="left" w:pos="567"/>
        </w:tabs>
        <w:spacing w:after="0" w:line="240" w:lineRule="auto"/>
        <w:ind w:firstLine="567"/>
        <w:jc w:val="both"/>
        <w:rPr>
          <w:rFonts w:ascii="Verdana" w:eastAsia="Times New Roman" w:hAnsi="Verdana" w:cs="Times New Roman"/>
          <w:color w:val="00000A"/>
          <w:sz w:val="24"/>
          <w:szCs w:val="24"/>
          <w:lang w:eastAsia="en-US"/>
        </w:rPr>
      </w:pPr>
      <w:r w:rsidRPr="002A41DC">
        <w:rPr>
          <w:rFonts w:ascii="Verdana" w:eastAsia="Times New Roman" w:hAnsi="Verdana" w:cs="Times New Roman"/>
          <w:color w:val="00000A"/>
          <w:sz w:val="24"/>
          <w:szCs w:val="24"/>
          <w:lang w:eastAsia="en-US"/>
        </w:rPr>
        <w:t>Garantuojame, kad mūsų sukurtas projektas yra originalus ir jis ar jo atskiros dalys nepažeidžia jokių tretiesiems asmenims priklausančių teisių. Jei išaiškėtų, kad projektas pažeidžia trečiųjų asmenų teises, įsipareigojame savo jėgomis ir lėšomis kompensuoti padarytą žalą tretiesiems asmenims.</w:t>
      </w:r>
    </w:p>
    <w:p w14:paraId="72E95116" w14:textId="77777777" w:rsidR="00FB7C98" w:rsidRPr="002A41DC" w:rsidRDefault="00FB7C98" w:rsidP="00430EF3">
      <w:pPr>
        <w:pBdr>
          <w:top w:val="nil"/>
          <w:left w:val="nil"/>
          <w:bottom w:val="nil"/>
          <w:right w:val="nil"/>
          <w:between w:val="nil"/>
        </w:pBdr>
        <w:tabs>
          <w:tab w:val="left" w:pos="567"/>
        </w:tabs>
        <w:spacing w:after="0" w:line="240" w:lineRule="auto"/>
        <w:ind w:right="566" w:firstLine="567"/>
        <w:jc w:val="both"/>
        <w:rPr>
          <w:rFonts w:ascii="Verdana" w:eastAsia="Times New Roman" w:hAnsi="Verdana" w:cs="Times New Roman"/>
          <w:color w:val="00000A"/>
          <w:sz w:val="24"/>
          <w:szCs w:val="24"/>
          <w:lang w:eastAsia="en-US"/>
        </w:rPr>
      </w:pPr>
    </w:p>
    <w:p w14:paraId="7BD8A376" w14:textId="77777777" w:rsidR="00FB7C98" w:rsidRPr="002A41DC" w:rsidRDefault="00FB7C98" w:rsidP="00430EF3">
      <w:pPr>
        <w:pBdr>
          <w:top w:val="single" w:sz="4" w:space="1" w:color="auto"/>
          <w:left w:val="single" w:sz="4" w:space="1" w:color="auto"/>
          <w:bottom w:val="single" w:sz="4" w:space="1" w:color="auto"/>
          <w:right w:val="single" w:sz="4" w:space="28" w:color="auto"/>
          <w:between w:val="nil"/>
        </w:pBdr>
        <w:tabs>
          <w:tab w:val="left" w:pos="567"/>
        </w:tabs>
        <w:suppressAutoHyphens/>
        <w:spacing w:after="0" w:line="240" w:lineRule="auto"/>
        <w:ind w:right="566" w:firstLine="567"/>
        <w:rPr>
          <w:rFonts w:ascii="Verdana" w:eastAsia="Times New Roman" w:hAnsi="Verdana" w:cs="Times New Roman"/>
          <w:b/>
          <w:bCs/>
          <w:color w:val="00000A"/>
          <w:sz w:val="24"/>
          <w:szCs w:val="24"/>
          <w:lang w:eastAsia="ar-SA"/>
        </w:rPr>
      </w:pPr>
    </w:p>
    <w:p w14:paraId="4103EA6A" w14:textId="77777777" w:rsidR="00FB7C98" w:rsidRPr="002A41DC" w:rsidRDefault="00FB7C98" w:rsidP="00430EF3">
      <w:pPr>
        <w:pBdr>
          <w:top w:val="single" w:sz="4" w:space="1" w:color="auto"/>
          <w:left w:val="single" w:sz="4" w:space="1" w:color="auto"/>
          <w:bottom w:val="single" w:sz="4" w:space="1" w:color="auto"/>
          <w:right w:val="single" w:sz="4" w:space="28" w:color="auto"/>
          <w:between w:val="nil"/>
        </w:pBdr>
        <w:tabs>
          <w:tab w:val="left" w:pos="567"/>
        </w:tabs>
        <w:suppressAutoHyphens/>
        <w:spacing w:after="0" w:line="240" w:lineRule="auto"/>
        <w:ind w:right="566" w:firstLine="567"/>
        <w:rPr>
          <w:rFonts w:ascii="Verdana" w:eastAsia="Times New Roman" w:hAnsi="Verdana" w:cs="Times New Roman"/>
          <w:b/>
          <w:bCs/>
          <w:color w:val="00000A"/>
          <w:sz w:val="24"/>
          <w:szCs w:val="24"/>
          <w:lang w:eastAsia="ar-SA"/>
        </w:rPr>
      </w:pPr>
      <w:r w:rsidRPr="002A41DC">
        <w:rPr>
          <w:rFonts w:ascii="Verdana" w:eastAsia="Times New Roman" w:hAnsi="Verdana" w:cs="Times New Roman"/>
          <w:b/>
          <w:bCs/>
          <w:color w:val="00000A"/>
          <w:sz w:val="24"/>
          <w:szCs w:val="24"/>
          <w:lang w:eastAsia="ar-SA"/>
        </w:rPr>
        <w:t>Mes siūlome projektą, kurio devizas: ____________________________________________</w:t>
      </w:r>
    </w:p>
    <w:p w14:paraId="4E44CAC9" w14:textId="77777777" w:rsidR="00FB7C98" w:rsidRPr="002A41DC" w:rsidRDefault="00FB7C98" w:rsidP="00430EF3">
      <w:pPr>
        <w:pBdr>
          <w:top w:val="single" w:sz="4" w:space="1" w:color="auto"/>
          <w:left w:val="single" w:sz="4" w:space="1" w:color="auto"/>
          <w:bottom w:val="single" w:sz="4" w:space="1" w:color="auto"/>
          <w:right w:val="single" w:sz="4" w:space="28" w:color="auto"/>
          <w:between w:val="nil"/>
        </w:pBdr>
        <w:tabs>
          <w:tab w:val="left" w:pos="567"/>
        </w:tabs>
        <w:suppressAutoHyphens/>
        <w:spacing w:after="0" w:line="240" w:lineRule="auto"/>
        <w:ind w:right="566" w:firstLine="567"/>
        <w:rPr>
          <w:rFonts w:ascii="Verdana" w:eastAsia="Times New Roman" w:hAnsi="Verdana" w:cs="Times New Roman"/>
          <w:b/>
          <w:bCs/>
          <w:color w:val="00000A"/>
          <w:sz w:val="24"/>
          <w:szCs w:val="24"/>
          <w:lang w:eastAsia="ar-SA"/>
        </w:rPr>
      </w:pPr>
    </w:p>
    <w:p w14:paraId="40245889" w14:textId="77777777" w:rsidR="00FB7C98" w:rsidRPr="002A41DC" w:rsidRDefault="00FB7C98" w:rsidP="00430EF3">
      <w:pPr>
        <w:pBdr>
          <w:top w:val="single" w:sz="4" w:space="1" w:color="auto"/>
          <w:left w:val="single" w:sz="4" w:space="1" w:color="auto"/>
          <w:bottom w:val="single" w:sz="4" w:space="1" w:color="auto"/>
          <w:right w:val="single" w:sz="4" w:space="28" w:color="auto"/>
          <w:between w:val="nil"/>
        </w:pBdr>
        <w:tabs>
          <w:tab w:val="left" w:pos="567"/>
        </w:tabs>
        <w:suppressAutoHyphens/>
        <w:spacing w:after="0" w:line="240" w:lineRule="auto"/>
        <w:ind w:right="566" w:firstLine="567"/>
        <w:rPr>
          <w:rFonts w:ascii="Verdana" w:eastAsia="Times New Roman" w:hAnsi="Verdana" w:cs="Times New Roman"/>
          <w:b/>
          <w:bCs/>
          <w:color w:val="00000A"/>
          <w:sz w:val="24"/>
          <w:szCs w:val="24"/>
          <w:lang w:eastAsia="ar-SA"/>
        </w:rPr>
      </w:pPr>
    </w:p>
    <w:p w14:paraId="4D655F9A" w14:textId="77777777" w:rsidR="00FB7C98" w:rsidRPr="002A41DC" w:rsidRDefault="00FB7C98" w:rsidP="00430EF3">
      <w:pPr>
        <w:pBdr>
          <w:top w:val="nil"/>
          <w:left w:val="nil"/>
          <w:bottom w:val="nil"/>
          <w:right w:val="nil"/>
          <w:between w:val="nil"/>
        </w:pBdr>
        <w:tabs>
          <w:tab w:val="left" w:pos="567"/>
        </w:tabs>
        <w:suppressAutoHyphens/>
        <w:spacing w:after="0" w:line="240" w:lineRule="auto"/>
        <w:ind w:right="566" w:firstLine="567"/>
        <w:jc w:val="both"/>
        <w:rPr>
          <w:rFonts w:ascii="Verdana" w:eastAsia="Times New Roman" w:hAnsi="Verdana" w:cs="Times New Roman"/>
          <w:color w:val="00000A"/>
          <w:sz w:val="24"/>
          <w:szCs w:val="24"/>
          <w:lang w:eastAsia="ar-SA"/>
        </w:rPr>
      </w:pPr>
    </w:p>
    <w:p w14:paraId="45117CFF" w14:textId="77777777" w:rsidR="00FB7C98" w:rsidRPr="002A41DC" w:rsidRDefault="00FB7C98" w:rsidP="00430EF3">
      <w:pPr>
        <w:pBdr>
          <w:top w:val="nil"/>
          <w:left w:val="nil"/>
          <w:bottom w:val="nil"/>
          <w:right w:val="nil"/>
          <w:between w:val="nil"/>
        </w:pBdr>
        <w:tabs>
          <w:tab w:val="left" w:pos="567"/>
        </w:tabs>
        <w:suppressAutoHyphens/>
        <w:spacing w:after="0" w:line="240" w:lineRule="auto"/>
        <w:ind w:firstLine="567"/>
        <w:jc w:val="both"/>
        <w:rPr>
          <w:rFonts w:ascii="Verdana" w:eastAsia="Times New Roman" w:hAnsi="Verdana" w:cs="Times New Roman"/>
          <w:color w:val="00000A"/>
          <w:sz w:val="24"/>
          <w:szCs w:val="24"/>
          <w:lang w:eastAsia="ar-SA"/>
        </w:rPr>
      </w:pPr>
      <w:r w:rsidRPr="002A41DC">
        <w:rPr>
          <w:rFonts w:ascii="Verdana" w:eastAsia="Times New Roman" w:hAnsi="Verdana" w:cs="Times New Roman"/>
          <w:color w:val="00000A"/>
          <w:sz w:val="24"/>
          <w:szCs w:val="24"/>
          <w:lang w:eastAsia="ar-SA"/>
        </w:rPr>
        <w:t>Siūlomas projektas ir kiti projekto pasiūlymo dokumentai visiškai atitinka konkurso dokumentuose nurodytus reikalavimus.</w:t>
      </w:r>
    </w:p>
    <w:p w14:paraId="4AF52B9C" w14:textId="77777777" w:rsidR="00FB7C98" w:rsidRPr="002A41DC" w:rsidRDefault="00FB7C98" w:rsidP="00430EF3">
      <w:pPr>
        <w:pBdr>
          <w:top w:val="nil"/>
          <w:left w:val="nil"/>
          <w:bottom w:val="nil"/>
          <w:right w:val="nil"/>
          <w:between w:val="nil"/>
        </w:pBdr>
        <w:tabs>
          <w:tab w:val="left" w:pos="567"/>
        </w:tabs>
        <w:suppressAutoHyphens/>
        <w:spacing w:after="0" w:line="240" w:lineRule="auto"/>
        <w:ind w:right="566" w:firstLine="567"/>
        <w:jc w:val="both"/>
        <w:rPr>
          <w:rFonts w:ascii="Verdana" w:eastAsia="Times New Roman" w:hAnsi="Verdana" w:cs="Times New Roman"/>
          <w:color w:val="00000A"/>
          <w:sz w:val="24"/>
          <w:szCs w:val="24"/>
          <w:lang w:eastAsia="ar-SA"/>
        </w:rPr>
      </w:pPr>
    </w:p>
    <w:tbl>
      <w:tblPr>
        <w:tblW w:w="0" w:type="auto"/>
        <w:tblLayout w:type="fixed"/>
        <w:tblLook w:val="01E0" w:firstRow="1" w:lastRow="1" w:firstColumn="1" w:lastColumn="1" w:noHBand="0" w:noVBand="0"/>
      </w:tblPr>
      <w:tblGrid>
        <w:gridCol w:w="9828"/>
      </w:tblGrid>
      <w:tr w:rsidR="00FB7C98" w:rsidRPr="002A41DC" w14:paraId="57C71F66" w14:textId="77777777" w:rsidTr="00EB40EE">
        <w:trPr>
          <w:trHeight w:val="324"/>
        </w:trPr>
        <w:tc>
          <w:tcPr>
            <w:tcW w:w="9828" w:type="dxa"/>
            <w:vAlign w:val="center"/>
            <w:hideMark/>
          </w:tcPr>
          <w:p w14:paraId="3A96EBDE" w14:textId="77777777" w:rsidR="00FB7C98" w:rsidRPr="002A41DC" w:rsidRDefault="00FB7C98" w:rsidP="00430EF3">
            <w:pPr>
              <w:pBdr>
                <w:top w:val="nil"/>
                <w:left w:val="nil"/>
                <w:bottom w:val="nil"/>
                <w:right w:val="nil"/>
                <w:between w:val="nil"/>
              </w:pBdr>
              <w:tabs>
                <w:tab w:val="left" w:pos="567"/>
              </w:tabs>
              <w:suppressAutoHyphens/>
              <w:spacing w:after="0" w:line="240" w:lineRule="auto"/>
              <w:ind w:right="-27" w:firstLine="567"/>
              <w:jc w:val="both"/>
              <w:rPr>
                <w:rFonts w:ascii="Verdana" w:eastAsia="Times New Roman" w:hAnsi="Verdana" w:cs="Times New Roman"/>
                <w:color w:val="00000A"/>
                <w:sz w:val="24"/>
                <w:szCs w:val="24"/>
                <w:lang w:eastAsia="ar-SA"/>
              </w:rPr>
            </w:pPr>
            <w:r w:rsidRPr="002A41DC">
              <w:rPr>
                <w:rFonts w:ascii="Verdana" w:eastAsia="Times New Roman" w:hAnsi="Verdana" w:cs="Times New Roman"/>
                <w:color w:val="00000A"/>
                <w:sz w:val="24"/>
                <w:szCs w:val="24"/>
                <w:lang w:eastAsia="ar-SA"/>
              </w:rPr>
              <w:t xml:space="preserve">Ši pasiūlyme nurodyta informacija yra konfidenciali (perkančioji organizacija šios informacijos negali atskleisti tretiesiems asmenims). </w:t>
            </w:r>
            <w:r w:rsidRPr="002A41DC">
              <w:rPr>
                <w:rFonts w:ascii="Verdana" w:eastAsia="Times New Roman" w:hAnsi="Verdana" w:cs="Times New Roman"/>
                <w:b/>
                <w:color w:val="00000A"/>
                <w:sz w:val="24"/>
                <w:szCs w:val="24"/>
                <w:lang w:eastAsia="ar-SA"/>
              </w:rPr>
              <w:t>N</w:t>
            </w:r>
            <w:r w:rsidRPr="002A41DC">
              <w:rPr>
                <w:rFonts w:ascii="Verdana" w:eastAsia="Times New Roman" w:hAnsi="Verdana" w:cs="Times New Roman"/>
                <w:b/>
                <w:bCs/>
                <w:color w:val="00000A"/>
                <w:sz w:val="24"/>
                <w:szCs w:val="24"/>
                <w:lang w:eastAsia="ar-SA"/>
              </w:rPr>
              <w:t>urodydamas konfidencialią informaciją tiekėjas turi pateikti pagrindimą dėl pasiūlyme nurodytos konfidencialios informacijos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523"/>
              <w:gridCol w:w="2265"/>
            </w:tblGrid>
            <w:tr w:rsidR="00FB7C98" w:rsidRPr="002A41DC" w14:paraId="38CDB50D" w14:textId="77777777" w:rsidTr="00EB40EE">
              <w:trPr>
                <w:trHeight w:val="591"/>
              </w:trPr>
              <w:tc>
                <w:tcPr>
                  <w:tcW w:w="846" w:type="dxa"/>
                  <w:tcBorders>
                    <w:top w:val="single" w:sz="4" w:space="0" w:color="auto"/>
                    <w:left w:val="single" w:sz="4" w:space="0" w:color="auto"/>
                    <w:bottom w:val="single" w:sz="4" w:space="0" w:color="auto"/>
                    <w:right w:val="single" w:sz="4" w:space="0" w:color="auto"/>
                  </w:tcBorders>
                  <w:vAlign w:val="center"/>
                  <w:hideMark/>
                </w:tcPr>
                <w:p w14:paraId="4AE38894" w14:textId="77777777" w:rsidR="00FB7C98" w:rsidRPr="002A41DC" w:rsidRDefault="00FB7C98" w:rsidP="00430EF3">
                  <w:pPr>
                    <w:pBdr>
                      <w:top w:val="nil"/>
                      <w:left w:val="nil"/>
                      <w:bottom w:val="nil"/>
                      <w:right w:val="nil"/>
                      <w:between w:val="nil"/>
                    </w:pBdr>
                    <w:tabs>
                      <w:tab w:val="left" w:pos="92"/>
                      <w:tab w:val="left" w:pos="567"/>
                    </w:tabs>
                    <w:suppressAutoHyphens/>
                    <w:spacing w:after="0" w:line="240" w:lineRule="auto"/>
                    <w:ind w:left="-539" w:right="34" w:firstLine="284"/>
                    <w:jc w:val="right"/>
                    <w:rPr>
                      <w:rFonts w:ascii="Verdana" w:eastAsia="Times New Roman" w:hAnsi="Verdana" w:cs="Times New Roman"/>
                      <w:color w:val="00000A"/>
                      <w:sz w:val="24"/>
                      <w:szCs w:val="24"/>
                      <w:lang w:eastAsia="ar-SA"/>
                    </w:rPr>
                  </w:pPr>
                  <w:r w:rsidRPr="002A41DC">
                    <w:rPr>
                      <w:rFonts w:ascii="Verdana" w:eastAsia="Times New Roman" w:hAnsi="Verdana" w:cs="Times New Roman"/>
                      <w:color w:val="00000A"/>
                      <w:sz w:val="24"/>
                      <w:szCs w:val="24"/>
                      <w:lang w:eastAsia="ar-SA"/>
                    </w:rPr>
                    <w:t xml:space="preserve">   Eil. Nr.</w:t>
                  </w:r>
                </w:p>
              </w:tc>
              <w:tc>
                <w:tcPr>
                  <w:tcW w:w="6523" w:type="dxa"/>
                  <w:tcBorders>
                    <w:top w:val="single" w:sz="4" w:space="0" w:color="auto"/>
                    <w:left w:val="single" w:sz="4" w:space="0" w:color="auto"/>
                    <w:bottom w:val="single" w:sz="4" w:space="0" w:color="auto"/>
                    <w:right w:val="single" w:sz="4" w:space="0" w:color="auto"/>
                  </w:tcBorders>
                  <w:vAlign w:val="center"/>
                  <w:hideMark/>
                </w:tcPr>
                <w:p w14:paraId="15FB62F2" w14:textId="77777777" w:rsidR="00FB7C98" w:rsidRPr="002A41DC" w:rsidRDefault="00FB7C98" w:rsidP="00430EF3">
                  <w:pPr>
                    <w:pBdr>
                      <w:top w:val="nil"/>
                      <w:left w:val="nil"/>
                      <w:bottom w:val="nil"/>
                      <w:right w:val="nil"/>
                      <w:between w:val="nil"/>
                    </w:pBdr>
                    <w:tabs>
                      <w:tab w:val="left" w:pos="567"/>
                    </w:tabs>
                    <w:suppressAutoHyphens/>
                    <w:spacing w:after="0" w:line="240" w:lineRule="auto"/>
                    <w:ind w:right="566" w:firstLine="567"/>
                    <w:jc w:val="center"/>
                    <w:rPr>
                      <w:rFonts w:ascii="Verdana" w:eastAsia="Times New Roman" w:hAnsi="Verdana" w:cs="Times New Roman"/>
                      <w:color w:val="00000A"/>
                      <w:sz w:val="24"/>
                      <w:szCs w:val="24"/>
                      <w:lang w:eastAsia="ar-SA"/>
                    </w:rPr>
                  </w:pPr>
                  <w:r w:rsidRPr="002A41DC">
                    <w:rPr>
                      <w:rFonts w:ascii="Verdana" w:eastAsia="Times New Roman" w:hAnsi="Verdana" w:cs="Times New Roman"/>
                      <w:color w:val="00000A"/>
                      <w:sz w:val="24"/>
                      <w:szCs w:val="24"/>
                      <w:lang w:eastAsia="ar-SA"/>
                    </w:rPr>
                    <w:t>Pateikto dokumento pavadinimas</w:t>
                  </w:r>
                </w:p>
              </w:tc>
              <w:tc>
                <w:tcPr>
                  <w:tcW w:w="2265" w:type="dxa"/>
                  <w:tcBorders>
                    <w:top w:val="single" w:sz="4" w:space="0" w:color="auto"/>
                    <w:left w:val="single" w:sz="4" w:space="0" w:color="auto"/>
                    <w:bottom w:val="single" w:sz="4" w:space="0" w:color="auto"/>
                    <w:right w:val="single" w:sz="4" w:space="0" w:color="auto"/>
                  </w:tcBorders>
                  <w:vAlign w:val="center"/>
                  <w:hideMark/>
                </w:tcPr>
                <w:p w14:paraId="680F94D6" w14:textId="77777777" w:rsidR="00FB7C98" w:rsidRPr="002A41DC" w:rsidRDefault="00FB7C98" w:rsidP="00430EF3">
                  <w:pPr>
                    <w:pBdr>
                      <w:top w:val="nil"/>
                      <w:left w:val="nil"/>
                      <w:bottom w:val="single" w:sz="4" w:space="1" w:color="auto"/>
                      <w:between w:val="nil"/>
                    </w:pBdr>
                    <w:tabs>
                      <w:tab w:val="left" w:pos="567"/>
                    </w:tabs>
                    <w:suppressAutoHyphens/>
                    <w:spacing w:after="0" w:line="240" w:lineRule="auto"/>
                    <w:ind w:right="600" w:firstLine="173"/>
                    <w:jc w:val="center"/>
                    <w:rPr>
                      <w:rFonts w:ascii="Verdana" w:eastAsia="Times New Roman" w:hAnsi="Verdana" w:cs="Times New Roman"/>
                      <w:color w:val="00000A"/>
                      <w:sz w:val="24"/>
                      <w:szCs w:val="24"/>
                      <w:lang w:eastAsia="ar-SA"/>
                    </w:rPr>
                  </w:pPr>
                  <w:r w:rsidRPr="002A41DC">
                    <w:rPr>
                      <w:rFonts w:ascii="Verdana" w:eastAsia="Times New Roman" w:hAnsi="Verdana" w:cs="Times New Roman"/>
                      <w:color w:val="00000A"/>
                      <w:sz w:val="24"/>
                      <w:szCs w:val="24"/>
                      <w:lang w:eastAsia="ar-SA"/>
                    </w:rPr>
                    <w:t>Dokumentas yra puslapyje:</w:t>
                  </w:r>
                </w:p>
              </w:tc>
            </w:tr>
            <w:tr w:rsidR="00FB7C98" w:rsidRPr="002A41DC" w14:paraId="5AE30447" w14:textId="77777777" w:rsidTr="00EB40EE">
              <w:trPr>
                <w:trHeight w:val="158"/>
              </w:trPr>
              <w:tc>
                <w:tcPr>
                  <w:tcW w:w="846" w:type="dxa"/>
                  <w:tcBorders>
                    <w:top w:val="single" w:sz="4" w:space="0" w:color="auto"/>
                    <w:left w:val="single" w:sz="4" w:space="0" w:color="auto"/>
                    <w:bottom w:val="single" w:sz="4" w:space="0" w:color="auto"/>
                    <w:right w:val="single" w:sz="4" w:space="0" w:color="auto"/>
                  </w:tcBorders>
                </w:tcPr>
                <w:p w14:paraId="46A78F5C" w14:textId="77777777" w:rsidR="00FB7C98" w:rsidRPr="002A41DC" w:rsidRDefault="00FB7C98" w:rsidP="00430EF3">
                  <w:pPr>
                    <w:pBdr>
                      <w:top w:val="nil"/>
                      <w:left w:val="nil"/>
                      <w:bottom w:val="nil"/>
                      <w:right w:val="nil"/>
                      <w:between w:val="nil"/>
                    </w:pBdr>
                    <w:tabs>
                      <w:tab w:val="left" w:pos="567"/>
                    </w:tabs>
                    <w:suppressAutoHyphens/>
                    <w:spacing w:after="0" w:line="240" w:lineRule="auto"/>
                    <w:ind w:right="566" w:firstLine="567"/>
                    <w:rPr>
                      <w:rFonts w:ascii="Verdana" w:eastAsia="Times New Roman" w:hAnsi="Verdana" w:cs="Times New Roman"/>
                      <w:color w:val="00000A"/>
                      <w:sz w:val="24"/>
                      <w:szCs w:val="24"/>
                      <w:lang w:eastAsia="ar-SA"/>
                    </w:rPr>
                  </w:pPr>
                </w:p>
              </w:tc>
              <w:tc>
                <w:tcPr>
                  <w:tcW w:w="6523" w:type="dxa"/>
                  <w:tcBorders>
                    <w:top w:val="single" w:sz="4" w:space="0" w:color="auto"/>
                    <w:left w:val="single" w:sz="4" w:space="0" w:color="auto"/>
                    <w:bottom w:val="single" w:sz="4" w:space="0" w:color="auto"/>
                    <w:right w:val="single" w:sz="4" w:space="0" w:color="auto"/>
                  </w:tcBorders>
                </w:tcPr>
                <w:p w14:paraId="25339BE2" w14:textId="77777777" w:rsidR="00FB7C98" w:rsidRPr="002A41DC" w:rsidRDefault="00FB7C98" w:rsidP="00430EF3">
                  <w:pPr>
                    <w:pBdr>
                      <w:top w:val="nil"/>
                      <w:left w:val="nil"/>
                      <w:bottom w:val="nil"/>
                      <w:right w:val="nil"/>
                      <w:between w:val="nil"/>
                    </w:pBdr>
                    <w:tabs>
                      <w:tab w:val="left" w:pos="567"/>
                    </w:tabs>
                    <w:suppressAutoHyphens/>
                    <w:spacing w:after="0" w:line="240" w:lineRule="auto"/>
                    <w:ind w:right="566" w:firstLine="567"/>
                    <w:rPr>
                      <w:rFonts w:ascii="Verdana" w:eastAsia="Times New Roman" w:hAnsi="Verdana" w:cs="Times New Roman"/>
                      <w:color w:val="00000A"/>
                      <w:sz w:val="24"/>
                      <w:szCs w:val="24"/>
                      <w:lang w:eastAsia="ar-SA"/>
                    </w:rPr>
                  </w:pPr>
                </w:p>
              </w:tc>
              <w:tc>
                <w:tcPr>
                  <w:tcW w:w="2265" w:type="dxa"/>
                  <w:tcBorders>
                    <w:top w:val="single" w:sz="4" w:space="0" w:color="auto"/>
                    <w:left w:val="single" w:sz="4" w:space="0" w:color="auto"/>
                    <w:bottom w:val="single" w:sz="4" w:space="0" w:color="auto"/>
                    <w:right w:val="single" w:sz="4" w:space="0" w:color="auto"/>
                  </w:tcBorders>
                </w:tcPr>
                <w:p w14:paraId="47EFF050" w14:textId="77777777" w:rsidR="00FB7C98" w:rsidRPr="002A41DC" w:rsidRDefault="00FB7C98" w:rsidP="00430EF3">
                  <w:pPr>
                    <w:pBdr>
                      <w:top w:val="nil"/>
                      <w:left w:val="nil"/>
                      <w:bottom w:val="nil"/>
                      <w:right w:val="nil"/>
                      <w:between w:val="nil"/>
                    </w:pBdr>
                    <w:tabs>
                      <w:tab w:val="left" w:pos="567"/>
                    </w:tabs>
                    <w:suppressAutoHyphens/>
                    <w:spacing w:after="0" w:line="240" w:lineRule="auto"/>
                    <w:ind w:right="566" w:firstLine="567"/>
                    <w:rPr>
                      <w:rFonts w:ascii="Verdana" w:eastAsia="Times New Roman" w:hAnsi="Verdana" w:cs="Times New Roman"/>
                      <w:color w:val="00000A"/>
                      <w:sz w:val="24"/>
                      <w:szCs w:val="24"/>
                      <w:lang w:eastAsia="ar-SA"/>
                    </w:rPr>
                  </w:pPr>
                </w:p>
              </w:tc>
            </w:tr>
            <w:tr w:rsidR="00FB7C98" w:rsidRPr="002A41DC" w14:paraId="3BD67060" w14:textId="77777777" w:rsidTr="00EB40EE">
              <w:trPr>
                <w:trHeight w:val="237"/>
              </w:trPr>
              <w:tc>
                <w:tcPr>
                  <w:tcW w:w="846" w:type="dxa"/>
                  <w:tcBorders>
                    <w:top w:val="single" w:sz="4" w:space="0" w:color="auto"/>
                    <w:left w:val="single" w:sz="4" w:space="0" w:color="auto"/>
                    <w:bottom w:val="single" w:sz="4" w:space="0" w:color="auto"/>
                    <w:right w:val="single" w:sz="4" w:space="0" w:color="auto"/>
                  </w:tcBorders>
                </w:tcPr>
                <w:p w14:paraId="5228021E" w14:textId="77777777" w:rsidR="00FB7C98" w:rsidRPr="002A41DC" w:rsidRDefault="00FB7C98" w:rsidP="00430EF3">
                  <w:pPr>
                    <w:pBdr>
                      <w:top w:val="nil"/>
                      <w:left w:val="nil"/>
                      <w:bottom w:val="nil"/>
                      <w:right w:val="nil"/>
                      <w:between w:val="nil"/>
                    </w:pBdr>
                    <w:tabs>
                      <w:tab w:val="left" w:pos="567"/>
                    </w:tabs>
                    <w:suppressAutoHyphens/>
                    <w:spacing w:after="0" w:line="240" w:lineRule="auto"/>
                    <w:ind w:right="566" w:firstLine="567"/>
                    <w:rPr>
                      <w:rFonts w:ascii="Verdana" w:eastAsia="Times New Roman" w:hAnsi="Verdana" w:cs="Times New Roman"/>
                      <w:color w:val="00000A"/>
                      <w:sz w:val="24"/>
                      <w:szCs w:val="24"/>
                      <w:lang w:eastAsia="ar-SA"/>
                    </w:rPr>
                  </w:pPr>
                </w:p>
              </w:tc>
              <w:tc>
                <w:tcPr>
                  <w:tcW w:w="6523" w:type="dxa"/>
                  <w:tcBorders>
                    <w:top w:val="single" w:sz="4" w:space="0" w:color="auto"/>
                    <w:left w:val="single" w:sz="4" w:space="0" w:color="auto"/>
                    <w:bottom w:val="single" w:sz="4" w:space="0" w:color="auto"/>
                    <w:right w:val="single" w:sz="4" w:space="0" w:color="auto"/>
                  </w:tcBorders>
                </w:tcPr>
                <w:p w14:paraId="63E60912" w14:textId="77777777" w:rsidR="00FB7C98" w:rsidRPr="002A41DC" w:rsidRDefault="00FB7C98" w:rsidP="00430EF3">
                  <w:pPr>
                    <w:pBdr>
                      <w:top w:val="nil"/>
                      <w:left w:val="nil"/>
                      <w:bottom w:val="nil"/>
                      <w:right w:val="nil"/>
                      <w:between w:val="nil"/>
                    </w:pBdr>
                    <w:tabs>
                      <w:tab w:val="left" w:pos="567"/>
                    </w:tabs>
                    <w:suppressAutoHyphens/>
                    <w:spacing w:after="0" w:line="240" w:lineRule="auto"/>
                    <w:ind w:right="566" w:firstLine="567"/>
                    <w:rPr>
                      <w:rFonts w:ascii="Verdana" w:eastAsia="Times New Roman" w:hAnsi="Verdana" w:cs="Times New Roman"/>
                      <w:color w:val="00000A"/>
                      <w:sz w:val="24"/>
                      <w:szCs w:val="24"/>
                      <w:lang w:eastAsia="ar-SA"/>
                    </w:rPr>
                  </w:pPr>
                </w:p>
              </w:tc>
              <w:tc>
                <w:tcPr>
                  <w:tcW w:w="2265" w:type="dxa"/>
                  <w:tcBorders>
                    <w:top w:val="single" w:sz="4" w:space="0" w:color="auto"/>
                    <w:left w:val="single" w:sz="4" w:space="0" w:color="auto"/>
                    <w:bottom w:val="single" w:sz="4" w:space="0" w:color="auto"/>
                    <w:right w:val="single" w:sz="4" w:space="0" w:color="auto"/>
                  </w:tcBorders>
                </w:tcPr>
                <w:p w14:paraId="0AF6DF05" w14:textId="77777777" w:rsidR="00FB7C98" w:rsidRPr="002A41DC" w:rsidRDefault="00FB7C98" w:rsidP="00430EF3">
                  <w:pPr>
                    <w:pBdr>
                      <w:top w:val="nil"/>
                      <w:left w:val="nil"/>
                      <w:bottom w:val="nil"/>
                      <w:right w:val="nil"/>
                      <w:between w:val="nil"/>
                    </w:pBdr>
                    <w:tabs>
                      <w:tab w:val="left" w:pos="567"/>
                    </w:tabs>
                    <w:suppressAutoHyphens/>
                    <w:spacing w:after="0" w:line="240" w:lineRule="auto"/>
                    <w:ind w:right="566" w:firstLine="567"/>
                    <w:rPr>
                      <w:rFonts w:ascii="Verdana" w:eastAsia="Times New Roman" w:hAnsi="Verdana" w:cs="Times New Roman"/>
                      <w:color w:val="00000A"/>
                      <w:sz w:val="24"/>
                      <w:szCs w:val="24"/>
                      <w:lang w:eastAsia="ar-SA"/>
                    </w:rPr>
                  </w:pPr>
                </w:p>
              </w:tc>
            </w:tr>
          </w:tbl>
          <w:p w14:paraId="2CA1D723" w14:textId="77777777" w:rsidR="00FB7C98" w:rsidRPr="002A41DC" w:rsidRDefault="00FB7C98" w:rsidP="00430EF3">
            <w:pPr>
              <w:pBdr>
                <w:top w:val="nil"/>
                <w:left w:val="nil"/>
                <w:bottom w:val="nil"/>
                <w:right w:val="nil"/>
                <w:between w:val="nil"/>
              </w:pBdr>
              <w:tabs>
                <w:tab w:val="left" w:pos="567"/>
              </w:tabs>
              <w:suppressAutoHyphens/>
              <w:spacing w:after="0" w:line="240" w:lineRule="auto"/>
              <w:ind w:right="566" w:firstLine="567"/>
              <w:rPr>
                <w:rFonts w:ascii="Verdana" w:eastAsia="Times New Roman" w:hAnsi="Verdana" w:cs="Times New Roman"/>
                <w:color w:val="00000A"/>
                <w:sz w:val="24"/>
                <w:szCs w:val="24"/>
                <w:lang w:eastAsia="ar-SA"/>
              </w:rPr>
            </w:pPr>
          </w:p>
        </w:tc>
      </w:tr>
    </w:tbl>
    <w:p w14:paraId="0D0C630D" w14:textId="77777777" w:rsidR="00FB7C98" w:rsidRPr="002A41DC" w:rsidRDefault="00FB7C98" w:rsidP="00430EF3">
      <w:pPr>
        <w:pBdr>
          <w:top w:val="nil"/>
          <w:left w:val="nil"/>
          <w:bottom w:val="nil"/>
          <w:right w:val="nil"/>
          <w:between w:val="nil"/>
        </w:pBdr>
        <w:tabs>
          <w:tab w:val="left" w:pos="567"/>
        </w:tabs>
        <w:suppressAutoHyphens/>
        <w:spacing w:after="0" w:line="240" w:lineRule="auto"/>
        <w:ind w:firstLine="567"/>
        <w:jc w:val="both"/>
        <w:rPr>
          <w:rFonts w:ascii="Verdana" w:eastAsia="Times New Roman" w:hAnsi="Verdana" w:cs="Times New Roman"/>
          <w:color w:val="00000A"/>
          <w:sz w:val="24"/>
          <w:szCs w:val="24"/>
          <w:lang w:eastAsia="ar-SA"/>
        </w:rPr>
      </w:pPr>
      <w:r w:rsidRPr="002A41DC">
        <w:rPr>
          <w:rFonts w:ascii="Verdana" w:eastAsia="Times New Roman" w:hAnsi="Verdana" w:cs="Times New Roman"/>
          <w:i/>
          <w:color w:val="00000A"/>
          <w:sz w:val="24"/>
          <w:szCs w:val="24"/>
          <w:lang w:eastAsia="ar-SA"/>
        </w:rPr>
        <w:t>Pastaba: p</w:t>
      </w:r>
      <w:r w:rsidRPr="002A41DC">
        <w:rPr>
          <w:rFonts w:ascii="Verdana" w:eastAsia="Times New Roman" w:hAnsi="Verdana" w:cs="Times New Roman"/>
          <w:bCs/>
          <w:i/>
          <w:color w:val="00000A"/>
          <w:sz w:val="24"/>
          <w:szCs w:val="24"/>
          <w:lang w:eastAsia="ar-SA"/>
        </w:rPr>
        <w:t>ildyti tuomet, jei bus pateikta konfidenciali informacija. Tiekėjas negali nurodyti, kad visas pasiūlymas yra konfidencialus.</w:t>
      </w:r>
      <w:r w:rsidRPr="002A41DC">
        <w:rPr>
          <w:rFonts w:ascii="Verdana" w:eastAsia="Times New Roman" w:hAnsi="Verdana" w:cs="Times New Roman"/>
          <w:b/>
          <w:i/>
          <w:color w:val="00000A"/>
          <w:sz w:val="24"/>
          <w:szCs w:val="24"/>
          <w:lang w:eastAsia="ar-SA"/>
        </w:rPr>
        <w:t xml:space="preserve"> Tiekėjui nenurodžius arba nurodžius, kokia informacija yra konfidenciali, tačiau nepateikus pagrindimo dėl pasiūlyme nurodytos konfidencialios informacijos, laikoma, kad konfidencialios informacijos pasiūlyme nėra.</w:t>
      </w:r>
    </w:p>
    <w:p w14:paraId="2F4098C7" w14:textId="77777777" w:rsidR="00FB7C98" w:rsidRPr="002A41DC" w:rsidRDefault="00FB7C98" w:rsidP="00430EF3">
      <w:pPr>
        <w:pBdr>
          <w:top w:val="nil"/>
          <w:left w:val="nil"/>
          <w:bottom w:val="nil"/>
          <w:right w:val="nil"/>
          <w:between w:val="nil"/>
        </w:pBdr>
        <w:tabs>
          <w:tab w:val="left" w:pos="567"/>
        </w:tabs>
        <w:suppressAutoHyphens/>
        <w:spacing w:after="0" w:line="240" w:lineRule="auto"/>
        <w:ind w:right="566" w:firstLine="567"/>
        <w:jc w:val="both"/>
        <w:rPr>
          <w:rFonts w:ascii="Verdana" w:eastAsia="Times New Roman" w:hAnsi="Verdana" w:cs="Times New Roman"/>
          <w:color w:val="00000A"/>
          <w:sz w:val="24"/>
          <w:szCs w:val="24"/>
          <w:lang w:eastAsia="ar-SA"/>
        </w:rPr>
      </w:pPr>
    </w:p>
    <w:p w14:paraId="5C31E6D4" w14:textId="77777777" w:rsidR="00FB7C98" w:rsidRPr="002A41DC" w:rsidRDefault="00FB7C98" w:rsidP="00430EF3">
      <w:pPr>
        <w:pBdr>
          <w:top w:val="nil"/>
          <w:left w:val="nil"/>
          <w:bottom w:val="nil"/>
          <w:right w:val="nil"/>
          <w:between w:val="nil"/>
        </w:pBdr>
        <w:tabs>
          <w:tab w:val="left" w:pos="567"/>
        </w:tabs>
        <w:suppressAutoHyphens/>
        <w:spacing w:after="0" w:line="240" w:lineRule="auto"/>
        <w:ind w:right="566" w:firstLine="567"/>
        <w:jc w:val="both"/>
        <w:rPr>
          <w:rFonts w:ascii="Verdana" w:eastAsia="Times New Roman" w:hAnsi="Verdana" w:cs="Times New Roman"/>
          <w:color w:val="00000A"/>
          <w:sz w:val="24"/>
          <w:szCs w:val="24"/>
          <w:lang w:eastAsia="ar-SA"/>
        </w:rPr>
      </w:pPr>
    </w:p>
    <w:p w14:paraId="0171395F" w14:textId="77777777" w:rsidR="00FB7C98" w:rsidRPr="002A41DC" w:rsidRDefault="00FB7C98" w:rsidP="00430EF3">
      <w:pPr>
        <w:pBdr>
          <w:top w:val="nil"/>
          <w:left w:val="nil"/>
          <w:bottom w:val="nil"/>
          <w:right w:val="nil"/>
          <w:between w:val="nil"/>
        </w:pBdr>
        <w:tabs>
          <w:tab w:val="left" w:pos="567"/>
        </w:tabs>
        <w:suppressAutoHyphens/>
        <w:spacing w:after="0" w:line="240" w:lineRule="auto"/>
        <w:ind w:firstLine="567"/>
        <w:jc w:val="both"/>
        <w:rPr>
          <w:rFonts w:ascii="Verdana" w:eastAsia="Times New Roman" w:hAnsi="Verdana" w:cs="Times New Roman"/>
          <w:color w:val="00000A"/>
          <w:sz w:val="24"/>
          <w:szCs w:val="24"/>
          <w:lang w:eastAsia="ar-SA"/>
        </w:rPr>
      </w:pPr>
      <w:r w:rsidRPr="002A41DC">
        <w:rPr>
          <w:rFonts w:ascii="Verdana" w:eastAsia="Times New Roman" w:hAnsi="Verdana" w:cs="Times New Roman"/>
          <w:color w:val="00000A"/>
          <w:sz w:val="24"/>
          <w:szCs w:val="24"/>
          <w:lang w:eastAsia="ar-SA"/>
        </w:rPr>
        <w:t>Projekto pasiūlymas galioja iki Perkančiosios organizacijos nustatyto termino.</w:t>
      </w:r>
    </w:p>
    <w:p w14:paraId="6FB2A9A1" w14:textId="77777777" w:rsidR="00FB7C98" w:rsidRPr="002A41DC" w:rsidRDefault="00FB7C98" w:rsidP="00430EF3">
      <w:pPr>
        <w:pBdr>
          <w:top w:val="nil"/>
          <w:left w:val="nil"/>
          <w:bottom w:val="nil"/>
          <w:right w:val="nil"/>
          <w:between w:val="nil"/>
        </w:pBdr>
        <w:tabs>
          <w:tab w:val="left" w:pos="567"/>
        </w:tabs>
        <w:suppressAutoHyphens/>
        <w:spacing w:after="0" w:line="240" w:lineRule="auto"/>
        <w:ind w:right="566" w:firstLine="567"/>
        <w:jc w:val="both"/>
        <w:rPr>
          <w:rFonts w:ascii="Verdana" w:eastAsia="Times New Roman" w:hAnsi="Verdana" w:cs="Times New Roman"/>
          <w:color w:val="00000A"/>
          <w:sz w:val="24"/>
          <w:szCs w:val="24"/>
          <w:lang w:eastAsia="ar-SA"/>
        </w:rPr>
      </w:pPr>
    </w:p>
    <w:p w14:paraId="34228791" w14:textId="77777777" w:rsidR="00FB7C98" w:rsidRPr="002A41DC" w:rsidRDefault="00FB7C98" w:rsidP="00430EF3">
      <w:pPr>
        <w:pBdr>
          <w:top w:val="nil"/>
          <w:left w:val="nil"/>
          <w:bottom w:val="single" w:sz="8" w:space="2" w:color="000000"/>
          <w:right w:val="nil"/>
          <w:between w:val="nil"/>
        </w:pBdr>
        <w:tabs>
          <w:tab w:val="left" w:pos="567"/>
        </w:tabs>
        <w:suppressAutoHyphens/>
        <w:spacing w:after="0" w:line="240" w:lineRule="auto"/>
        <w:ind w:firstLine="567"/>
        <w:jc w:val="both"/>
        <w:rPr>
          <w:rFonts w:ascii="Verdana" w:eastAsia="Times New Roman" w:hAnsi="Verdana" w:cs="Times New Roman"/>
          <w:color w:val="00000A"/>
          <w:sz w:val="24"/>
          <w:szCs w:val="24"/>
          <w:lang w:eastAsia="ar-SA"/>
        </w:rPr>
      </w:pPr>
    </w:p>
    <w:p w14:paraId="2BB79148" w14:textId="77777777" w:rsidR="00FB7C98" w:rsidRPr="002A41DC" w:rsidRDefault="00FB7C98" w:rsidP="00430EF3">
      <w:pPr>
        <w:pBdr>
          <w:top w:val="nil"/>
          <w:left w:val="nil"/>
          <w:bottom w:val="nil"/>
          <w:right w:val="nil"/>
          <w:between w:val="nil"/>
        </w:pBdr>
        <w:tabs>
          <w:tab w:val="left" w:pos="567"/>
        </w:tabs>
        <w:suppressAutoHyphens/>
        <w:spacing w:after="0" w:line="240" w:lineRule="auto"/>
        <w:ind w:right="566" w:firstLine="567"/>
        <w:jc w:val="both"/>
        <w:rPr>
          <w:rFonts w:ascii="Verdana" w:eastAsia="Times New Roman" w:hAnsi="Verdana" w:cs="Times New Roman"/>
          <w:color w:val="00000A"/>
          <w:sz w:val="24"/>
          <w:szCs w:val="24"/>
          <w:lang w:eastAsia="en-US"/>
        </w:rPr>
      </w:pPr>
      <w:r w:rsidRPr="002A41DC">
        <w:rPr>
          <w:rFonts w:ascii="Verdana" w:eastAsia="Times New Roman" w:hAnsi="Verdana" w:cs="Times New Roman"/>
          <w:color w:val="00000A"/>
          <w:sz w:val="24"/>
          <w:szCs w:val="24"/>
          <w:lang w:eastAsia="ar-SA"/>
        </w:rPr>
        <w:t>(Tiekėjo arba jo įgalioto asmens vardas, pavardė, parašas)</w:t>
      </w:r>
    </w:p>
    <w:p w14:paraId="44E16464" w14:textId="77777777" w:rsidR="0086588A" w:rsidRPr="002A41DC" w:rsidRDefault="0086588A" w:rsidP="00430EF3">
      <w:pPr>
        <w:autoSpaceDN w:val="0"/>
        <w:spacing w:after="0" w:line="240" w:lineRule="auto"/>
        <w:rPr>
          <w:rFonts w:ascii="Verdana" w:eastAsia="Times New Roman" w:hAnsi="Verdana" w:cs="Times New Roman"/>
          <w:b/>
          <w:sz w:val="24"/>
          <w:szCs w:val="24"/>
        </w:rPr>
      </w:pPr>
      <w:bookmarkStart w:id="85" w:name="_Hlk126563918"/>
      <w:r w:rsidRPr="002A41DC">
        <w:rPr>
          <w:rFonts w:ascii="Verdana" w:eastAsia="Times New Roman" w:hAnsi="Verdana" w:cs="Times New Roman"/>
          <w:b/>
          <w:sz w:val="24"/>
          <w:szCs w:val="24"/>
        </w:rPr>
        <w:br w:type="page"/>
      </w:r>
    </w:p>
    <w:p w14:paraId="7885429E" w14:textId="1B3A5710" w:rsidR="00A215D8" w:rsidRPr="002A41DC" w:rsidRDefault="00BD1C54" w:rsidP="00430EF3">
      <w:pPr>
        <w:spacing w:after="0" w:line="240" w:lineRule="auto"/>
        <w:jc w:val="right"/>
        <w:rPr>
          <w:rFonts w:ascii="Verdana" w:hAnsi="Verdana" w:cs="Times New Roman"/>
          <w:sz w:val="24"/>
          <w:szCs w:val="24"/>
        </w:rPr>
      </w:pPr>
      <w:r w:rsidRPr="002A41DC">
        <w:rPr>
          <w:rFonts w:ascii="Verdana" w:eastAsia="Times New Roman" w:hAnsi="Verdana"/>
          <w:sz w:val="24"/>
          <w:szCs w:val="24"/>
        </w:rPr>
        <w:lastRenderedPageBreak/>
        <w:t>Projekto konkurso sąlygų</w:t>
      </w:r>
      <w:r w:rsidRPr="002A41DC">
        <w:rPr>
          <w:rFonts w:ascii="Verdana" w:hAnsi="Verdana" w:cs="Times New Roman"/>
          <w:sz w:val="24"/>
          <w:szCs w:val="24"/>
        </w:rPr>
        <w:t xml:space="preserve"> </w:t>
      </w:r>
      <w:r w:rsidR="005F4D40" w:rsidRPr="002A41DC">
        <w:rPr>
          <w:rFonts w:ascii="Verdana" w:hAnsi="Verdana" w:cs="Times New Roman"/>
          <w:sz w:val="24"/>
          <w:szCs w:val="24"/>
        </w:rPr>
        <w:t xml:space="preserve">3 priedas </w:t>
      </w:r>
    </w:p>
    <w:p w14:paraId="23C0134A" w14:textId="30B05A4E" w:rsidR="005F4D40" w:rsidRPr="002A41DC" w:rsidRDefault="005F4D40" w:rsidP="00430EF3">
      <w:pPr>
        <w:spacing w:after="0" w:line="240" w:lineRule="auto"/>
        <w:jc w:val="right"/>
        <w:rPr>
          <w:rFonts w:ascii="Verdana" w:hAnsi="Verdana" w:cs="Times New Roman"/>
          <w:sz w:val="24"/>
          <w:szCs w:val="24"/>
        </w:rPr>
      </w:pPr>
      <w:r w:rsidRPr="002A41DC">
        <w:rPr>
          <w:rFonts w:ascii="Verdana" w:hAnsi="Verdana" w:cs="Times New Roman"/>
          <w:sz w:val="24"/>
          <w:szCs w:val="24"/>
        </w:rPr>
        <w:t>„Europos bendrasis viešųjų pirkimų dokumentas“</w:t>
      </w:r>
    </w:p>
    <w:p w14:paraId="1AB0CB96" w14:textId="77777777" w:rsidR="005F4D40" w:rsidRPr="002A41DC" w:rsidRDefault="005F4D40" w:rsidP="00430EF3">
      <w:pPr>
        <w:spacing w:after="0" w:line="240" w:lineRule="auto"/>
        <w:jc w:val="right"/>
        <w:rPr>
          <w:rFonts w:ascii="Verdana" w:hAnsi="Verdana" w:cs="Times New Roman"/>
          <w:sz w:val="24"/>
          <w:szCs w:val="24"/>
        </w:rPr>
      </w:pPr>
    </w:p>
    <w:p w14:paraId="0B7EFAD5" w14:textId="77777777" w:rsidR="005F4D40" w:rsidRPr="002A41DC" w:rsidRDefault="005F4D40" w:rsidP="00430EF3">
      <w:pPr>
        <w:spacing w:after="0" w:line="240" w:lineRule="auto"/>
        <w:jc w:val="right"/>
        <w:rPr>
          <w:rFonts w:ascii="Verdana" w:hAnsi="Verdana" w:cs="Times New Roman"/>
          <w:sz w:val="24"/>
          <w:szCs w:val="24"/>
        </w:rPr>
      </w:pPr>
    </w:p>
    <w:p w14:paraId="1BC3268C" w14:textId="77777777" w:rsidR="001F30FF" w:rsidRPr="002A41DC" w:rsidRDefault="005F4D40" w:rsidP="00430EF3">
      <w:pPr>
        <w:spacing w:after="0" w:line="240" w:lineRule="auto"/>
        <w:jc w:val="center"/>
        <w:rPr>
          <w:rFonts w:ascii="Verdana" w:hAnsi="Verdana" w:cs="Times New Roman"/>
          <w:b/>
          <w:kern w:val="16"/>
          <w:sz w:val="24"/>
          <w:szCs w:val="24"/>
        </w:rPr>
      </w:pPr>
      <w:r w:rsidRPr="002A41DC">
        <w:rPr>
          <w:rFonts w:ascii="Verdana" w:hAnsi="Verdana" w:cs="Times New Roman"/>
          <w:b/>
          <w:kern w:val="16"/>
          <w:sz w:val="24"/>
          <w:szCs w:val="24"/>
        </w:rPr>
        <w:t>EUROPOS BENDRASIS VIEŠŲJŲ PIRKIMŲ DOKUMENTAS</w:t>
      </w:r>
      <w:bookmarkStart w:id="86" w:name="_Hlk156469529"/>
    </w:p>
    <w:p w14:paraId="319E67D3" w14:textId="77777777" w:rsidR="001F30FF" w:rsidRPr="002A41DC" w:rsidRDefault="001F30FF" w:rsidP="00430EF3">
      <w:pPr>
        <w:spacing w:after="0" w:line="240" w:lineRule="auto"/>
        <w:jc w:val="center"/>
        <w:rPr>
          <w:rFonts w:ascii="Verdana" w:hAnsi="Verdana" w:cs="Times New Roman"/>
          <w:b/>
          <w:kern w:val="16"/>
          <w:sz w:val="24"/>
          <w:szCs w:val="24"/>
        </w:rPr>
      </w:pPr>
    </w:p>
    <w:p w14:paraId="555BA09E" w14:textId="77777777" w:rsidR="001F30FF" w:rsidRPr="002A41DC" w:rsidRDefault="001F30FF" w:rsidP="00430EF3">
      <w:pPr>
        <w:spacing w:after="0" w:line="240" w:lineRule="auto"/>
        <w:jc w:val="center"/>
        <w:rPr>
          <w:rFonts w:ascii="Verdana" w:hAnsi="Verdana" w:cs="Times New Roman"/>
          <w:b/>
          <w:kern w:val="16"/>
          <w:sz w:val="24"/>
          <w:szCs w:val="24"/>
        </w:rPr>
      </w:pPr>
    </w:p>
    <w:p w14:paraId="3987306E" w14:textId="372DA07F" w:rsidR="005F4D40" w:rsidRPr="002A41DC" w:rsidRDefault="005F4D40" w:rsidP="00430EF3">
      <w:pPr>
        <w:spacing w:after="0" w:line="240" w:lineRule="auto"/>
        <w:jc w:val="center"/>
        <w:rPr>
          <w:rFonts w:ascii="Verdana" w:hAnsi="Verdana" w:cs="Times New Roman"/>
          <w:b/>
          <w:kern w:val="16"/>
          <w:sz w:val="24"/>
          <w:szCs w:val="24"/>
        </w:rPr>
      </w:pPr>
      <w:r w:rsidRPr="002A41DC">
        <w:rPr>
          <w:rFonts w:ascii="Verdana" w:hAnsi="Verdana" w:cs="Times New Roman"/>
          <w:spacing w:val="2"/>
          <w:sz w:val="24"/>
          <w:szCs w:val="24"/>
        </w:rPr>
        <w:t>Pateikiama CVP IS sistemoje atskiru failu XML ir PDF formatais.</w:t>
      </w:r>
    </w:p>
    <w:bookmarkEnd w:id="86"/>
    <w:p w14:paraId="23382315" w14:textId="77777777" w:rsidR="001F30FF" w:rsidRPr="002A41DC" w:rsidRDefault="001F30FF" w:rsidP="00430EF3">
      <w:pPr>
        <w:autoSpaceDN w:val="0"/>
        <w:spacing w:after="0" w:line="240" w:lineRule="auto"/>
        <w:jc w:val="right"/>
        <w:rPr>
          <w:rFonts w:ascii="Verdana" w:eastAsia="Arial Unicode MS" w:hAnsi="Verdana" w:cs="Times New Roman"/>
          <w:bCs/>
          <w:color w:val="00000A"/>
          <w:sz w:val="24"/>
          <w:szCs w:val="24"/>
        </w:rPr>
      </w:pPr>
    </w:p>
    <w:p w14:paraId="0268B12A" w14:textId="747A8B28" w:rsidR="001F30FF" w:rsidRPr="002A41DC" w:rsidRDefault="001F30FF" w:rsidP="00430EF3">
      <w:pPr>
        <w:spacing w:after="0" w:line="240" w:lineRule="auto"/>
        <w:rPr>
          <w:rFonts w:ascii="Verdana" w:eastAsia="Arial Unicode MS" w:hAnsi="Verdana" w:cs="Times New Roman"/>
          <w:bCs/>
          <w:color w:val="00000A"/>
          <w:sz w:val="24"/>
          <w:szCs w:val="24"/>
        </w:rPr>
      </w:pPr>
      <w:r w:rsidRPr="002A41DC">
        <w:rPr>
          <w:rFonts w:ascii="Verdana" w:eastAsia="Arial Unicode MS" w:hAnsi="Verdana" w:cs="Times New Roman"/>
          <w:bCs/>
          <w:color w:val="00000A"/>
          <w:sz w:val="24"/>
          <w:szCs w:val="24"/>
        </w:rPr>
        <w:br w:type="page"/>
      </w:r>
    </w:p>
    <w:p w14:paraId="3A35D6DD" w14:textId="4210001F" w:rsidR="00A215D8" w:rsidRPr="002A41DC" w:rsidRDefault="00BD1C54" w:rsidP="00430EF3">
      <w:pPr>
        <w:suppressAutoHyphens/>
        <w:autoSpaceDN w:val="0"/>
        <w:spacing w:after="0" w:line="240" w:lineRule="auto"/>
        <w:jc w:val="right"/>
        <w:rPr>
          <w:rFonts w:ascii="Verdana" w:eastAsia="Arial Unicode MS" w:hAnsi="Verdana" w:cs="Times New Roman"/>
          <w:color w:val="00000A"/>
          <w:sz w:val="24"/>
          <w:szCs w:val="24"/>
        </w:rPr>
      </w:pPr>
      <w:r w:rsidRPr="002A41DC">
        <w:rPr>
          <w:rFonts w:ascii="Verdana" w:eastAsia="Times New Roman" w:hAnsi="Verdana"/>
          <w:sz w:val="24"/>
          <w:szCs w:val="24"/>
        </w:rPr>
        <w:lastRenderedPageBreak/>
        <w:t>Projekto konkurso sąlygų</w:t>
      </w:r>
      <w:r w:rsidRPr="002A41DC">
        <w:rPr>
          <w:rFonts w:ascii="Verdana" w:eastAsia="Arial Unicode MS" w:hAnsi="Verdana" w:cs="Times New Roman"/>
          <w:color w:val="00000A"/>
          <w:sz w:val="24"/>
          <w:szCs w:val="24"/>
        </w:rPr>
        <w:t xml:space="preserve"> </w:t>
      </w:r>
      <w:r w:rsidR="00C11CC2">
        <w:rPr>
          <w:rFonts w:ascii="Verdana" w:eastAsia="Arial Unicode MS" w:hAnsi="Verdana" w:cs="Times New Roman"/>
          <w:color w:val="00000A"/>
          <w:sz w:val="24"/>
          <w:szCs w:val="24"/>
        </w:rPr>
        <w:t>4</w:t>
      </w:r>
      <w:r w:rsidR="001F30FF" w:rsidRPr="002A41DC">
        <w:rPr>
          <w:rFonts w:ascii="Verdana" w:eastAsia="Arial Unicode MS" w:hAnsi="Verdana" w:cs="Times New Roman"/>
          <w:color w:val="00000A"/>
          <w:sz w:val="24"/>
          <w:szCs w:val="24"/>
        </w:rPr>
        <w:t xml:space="preserve"> priedas</w:t>
      </w:r>
    </w:p>
    <w:p w14:paraId="5224D01F" w14:textId="54C59018" w:rsidR="001F30FF" w:rsidRPr="002A41DC" w:rsidRDefault="001F30FF" w:rsidP="00430EF3">
      <w:pPr>
        <w:suppressAutoHyphens/>
        <w:autoSpaceDN w:val="0"/>
        <w:spacing w:after="0" w:line="240" w:lineRule="auto"/>
        <w:jc w:val="right"/>
        <w:rPr>
          <w:rFonts w:ascii="Verdana" w:eastAsia="Arial Unicode MS" w:hAnsi="Verdana" w:cs="Times New Roman"/>
          <w:color w:val="00000A"/>
          <w:sz w:val="24"/>
          <w:szCs w:val="24"/>
        </w:rPr>
      </w:pPr>
      <w:r w:rsidRPr="002A41DC">
        <w:rPr>
          <w:rFonts w:ascii="Verdana" w:eastAsia="Arial Unicode MS" w:hAnsi="Verdana" w:cs="Times New Roman"/>
          <w:color w:val="00000A"/>
          <w:sz w:val="24"/>
          <w:szCs w:val="24"/>
        </w:rPr>
        <w:t>„Techninė specifikacija“</w:t>
      </w:r>
    </w:p>
    <w:p w14:paraId="64A656A9" w14:textId="77777777" w:rsidR="001F30FF" w:rsidRPr="002A41DC" w:rsidRDefault="001F30FF" w:rsidP="00430EF3">
      <w:pPr>
        <w:suppressAutoHyphens/>
        <w:autoSpaceDN w:val="0"/>
        <w:spacing w:after="0" w:line="240" w:lineRule="auto"/>
        <w:jc w:val="right"/>
        <w:rPr>
          <w:rFonts w:ascii="Verdana" w:eastAsia="Arial Unicode MS" w:hAnsi="Verdana" w:cs="Times New Roman"/>
          <w:color w:val="00000A"/>
          <w:sz w:val="24"/>
          <w:szCs w:val="24"/>
        </w:rPr>
      </w:pPr>
    </w:p>
    <w:p w14:paraId="5C577AE4" w14:textId="77777777" w:rsidR="001F30FF" w:rsidRPr="002A41DC" w:rsidRDefault="001F30FF" w:rsidP="00430EF3">
      <w:pPr>
        <w:suppressAutoHyphens/>
        <w:autoSpaceDN w:val="0"/>
        <w:spacing w:after="0" w:line="240" w:lineRule="auto"/>
        <w:jc w:val="both"/>
        <w:rPr>
          <w:rFonts w:ascii="Verdana" w:eastAsia="Arial Unicode MS" w:hAnsi="Verdana" w:cs="Times New Roman"/>
          <w:color w:val="00000A"/>
          <w:sz w:val="24"/>
          <w:szCs w:val="24"/>
        </w:rPr>
      </w:pPr>
    </w:p>
    <w:p w14:paraId="59381FC2" w14:textId="50AAD873" w:rsidR="008D72AB" w:rsidRPr="002A41DC" w:rsidRDefault="008D72AB" w:rsidP="00430EF3">
      <w:pPr>
        <w:autoSpaceDE w:val="0"/>
        <w:autoSpaceDN w:val="0"/>
        <w:adjustRightInd w:val="0"/>
        <w:spacing w:after="0" w:line="240" w:lineRule="auto"/>
        <w:jc w:val="center"/>
        <w:rPr>
          <w:rFonts w:ascii="Verdana" w:hAnsi="Verdana" w:cs="Times New Roman"/>
          <w:b/>
          <w:bCs/>
          <w:sz w:val="24"/>
          <w:szCs w:val="24"/>
        </w:rPr>
      </w:pPr>
      <w:r w:rsidRPr="002A41DC">
        <w:rPr>
          <w:rFonts w:ascii="Verdana" w:hAnsi="Verdana" w:cs="Times New Roman"/>
          <w:b/>
          <w:bCs/>
          <w:sz w:val="24"/>
          <w:szCs w:val="24"/>
        </w:rPr>
        <w:t>PAMINKLO PRANCIŠKAI ŠČIUKAITEI-BUTLERIENEI MARIJAMPOLĖS MIESTE IDĖJOS SUKŪRIMO, PROJEKTO PARENGIMO IR ĮGYVENDINIMO</w:t>
      </w:r>
    </w:p>
    <w:p w14:paraId="0BBD58B8" w14:textId="77777777" w:rsidR="008D72AB" w:rsidRPr="002A41DC" w:rsidRDefault="008D72AB" w:rsidP="00430EF3">
      <w:pPr>
        <w:autoSpaceDE w:val="0"/>
        <w:autoSpaceDN w:val="0"/>
        <w:adjustRightInd w:val="0"/>
        <w:spacing w:after="0" w:line="240" w:lineRule="auto"/>
        <w:jc w:val="center"/>
        <w:rPr>
          <w:rFonts w:ascii="Verdana" w:hAnsi="Verdana" w:cs="Times New Roman"/>
          <w:b/>
          <w:bCs/>
          <w:sz w:val="24"/>
          <w:szCs w:val="24"/>
        </w:rPr>
      </w:pPr>
    </w:p>
    <w:p w14:paraId="15E37E22" w14:textId="45A41238" w:rsidR="001F30FF" w:rsidRPr="002A41DC" w:rsidRDefault="001F30FF" w:rsidP="00430EF3">
      <w:pPr>
        <w:autoSpaceDN w:val="0"/>
        <w:spacing w:after="0" w:line="240" w:lineRule="auto"/>
        <w:jc w:val="center"/>
        <w:rPr>
          <w:rFonts w:ascii="Verdana" w:eastAsia="Times New Roman" w:hAnsi="Verdana" w:cs="Times New Roman"/>
          <w:b/>
          <w:sz w:val="24"/>
          <w:szCs w:val="24"/>
        </w:rPr>
      </w:pPr>
      <w:r w:rsidRPr="002A41DC">
        <w:rPr>
          <w:rFonts w:ascii="Verdana" w:eastAsia="Times New Roman" w:hAnsi="Verdana" w:cs="Times New Roman"/>
          <w:b/>
          <w:sz w:val="24"/>
          <w:szCs w:val="24"/>
        </w:rPr>
        <w:t xml:space="preserve">TECHNINĖ </w:t>
      </w:r>
      <w:r w:rsidR="008D72AB" w:rsidRPr="002A41DC">
        <w:rPr>
          <w:rFonts w:ascii="Verdana" w:eastAsia="Times New Roman" w:hAnsi="Verdana" w:cs="Times New Roman"/>
          <w:b/>
          <w:sz w:val="24"/>
          <w:szCs w:val="24"/>
        </w:rPr>
        <w:t>UŽDUOTIS</w:t>
      </w:r>
    </w:p>
    <w:p w14:paraId="535B446E" w14:textId="77777777" w:rsidR="008D72AB" w:rsidRPr="002A41DC" w:rsidRDefault="008D72AB" w:rsidP="00430EF3">
      <w:pPr>
        <w:autoSpaceDN w:val="0"/>
        <w:spacing w:after="0" w:line="240" w:lineRule="auto"/>
        <w:jc w:val="center"/>
        <w:rPr>
          <w:rFonts w:ascii="Verdana" w:eastAsia="Times New Roman" w:hAnsi="Verdana" w:cs="Times New Roman"/>
          <w:b/>
          <w:sz w:val="24"/>
          <w:szCs w:val="24"/>
        </w:rPr>
      </w:pPr>
    </w:p>
    <w:p w14:paraId="4F9DAB1A" w14:textId="77777777" w:rsidR="008D72AB" w:rsidRPr="002A41DC" w:rsidRDefault="008D72AB" w:rsidP="00430EF3">
      <w:pPr>
        <w:spacing w:after="0" w:line="240" w:lineRule="auto"/>
        <w:jc w:val="center"/>
        <w:rPr>
          <w:rFonts w:ascii="Verdana" w:hAnsi="Verdana" w:cs="Times New Roman"/>
          <w:b/>
          <w:bCs/>
          <w:sz w:val="24"/>
          <w:szCs w:val="24"/>
        </w:rPr>
      </w:pPr>
    </w:p>
    <w:p w14:paraId="6EB9E1CE" w14:textId="77777777" w:rsidR="008D72AB" w:rsidRPr="002A41DC" w:rsidRDefault="008D72AB" w:rsidP="00430EF3">
      <w:pPr>
        <w:spacing w:after="0" w:line="240" w:lineRule="auto"/>
        <w:jc w:val="center"/>
        <w:rPr>
          <w:rFonts w:ascii="Verdana" w:hAnsi="Verdana" w:cs="Times New Roman"/>
          <w:b/>
          <w:bCs/>
          <w:sz w:val="24"/>
          <w:szCs w:val="24"/>
        </w:rPr>
      </w:pPr>
      <w:r w:rsidRPr="002A41DC">
        <w:rPr>
          <w:rFonts w:ascii="Verdana" w:hAnsi="Verdana" w:cs="Times New Roman"/>
          <w:b/>
          <w:bCs/>
          <w:sz w:val="24"/>
          <w:szCs w:val="24"/>
        </w:rPr>
        <w:t>I. PAGRINDINĖ INFORMACIJA</w:t>
      </w:r>
    </w:p>
    <w:p w14:paraId="6C18821C" w14:textId="77777777" w:rsidR="008D72AB" w:rsidRPr="002A41DC" w:rsidRDefault="008D72AB" w:rsidP="00430EF3">
      <w:pPr>
        <w:spacing w:after="0" w:line="240" w:lineRule="auto"/>
        <w:jc w:val="both"/>
        <w:rPr>
          <w:rFonts w:ascii="Verdana" w:hAnsi="Verdana" w:cs="Times New Roman"/>
          <w:b/>
          <w:bCs/>
          <w:sz w:val="24"/>
          <w:szCs w:val="24"/>
        </w:rPr>
      </w:pPr>
    </w:p>
    <w:p w14:paraId="43D37989" w14:textId="441A8050" w:rsidR="008D69F6" w:rsidRPr="002A41DC" w:rsidRDefault="008D69F6" w:rsidP="00430EF3">
      <w:pPr>
        <w:spacing w:after="0" w:line="240" w:lineRule="auto"/>
        <w:jc w:val="both"/>
        <w:rPr>
          <w:rFonts w:ascii="Verdana" w:hAnsi="Verdana" w:cs="Times New Roman"/>
          <w:b/>
          <w:bCs/>
          <w:sz w:val="24"/>
          <w:szCs w:val="24"/>
        </w:rPr>
      </w:pPr>
      <w:r w:rsidRPr="002A41DC">
        <w:rPr>
          <w:rFonts w:ascii="Verdana" w:hAnsi="Verdana" w:cs="Times New Roman"/>
          <w:b/>
          <w:bCs/>
          <w:sz w:val="24"/>
          <w:szCs w:val="24"/>
        </w:rPr>
        <w:t>1.1. Užsakovas</w:t>
      </w:r>
    </w:p>
    <w:p w14:paraId="22EA5171" w14:textId="03AAE8FB"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Marijampolės savivaldybė, įstaigos kodas 188769113</w:t>
      </w:r>
    </w:p>
    <w:p w14:paraId="12431945"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Adresas: J. Basanavičiaus a.1, 68307 Marijampolė</w:t>
      </w:r>
    </w:p>
    <w:p w14:paraId="332D2EE7"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 xml:space="preserve">El. p. </w:t>
      </w:r>
      <w:hyperlink r:id="rId36" w:history="1">
        <w:r w:rsidRPr="002A41DC">
          <w:rPr>
            <w:rStyle w:val="Hipersaitas"/>
            <w:rFonts w:ascii="Verdana" w:hAnsi="Verdana"/>
            <w:sz w:val="24"/>
            <w:szCs w:val="24"/>
          </w:rPr>
          <w:t>administracija@marijampole.lt</w:t>
        </w:r>
      </w:hyperlink>
    </w:p>
    <w:p w14:paraId="676D2EA7" w14:textId="77777777" w:rsidR="008D69F6" w:rsidRPr="002A41DC" w:rsidRDefault="008D69F6" w:rsidP="00430EF3">
      <w:pPr>
        <w:spacing w:after="0" w:line="240" w:lineRule="auto"/>
        <w:jc w:val="both"/>
        <w:rPr>
          <w:rFonts w:ascii="Verdana" w:hAnsi="Verdana" w:cs="Times New Roman"/>
          <w:sz w:val="24"/>
          <w:szCs w:val="24"/>
        </w:rPr>
      </w:pPr>
    </w:p>
    <w:p w14:paraId="62A3BB98" w14:textId="77777777" w:rsidR="008D69F6" w:rsidRPr="002A41DC" w:rsidRDefault="008D69F6" w:rsidP="00430EF3">
      <w:pPr>
        <w:spacing w:after="0" w:line="240" w:lineRule="auto"/>
        <w:jc w:val="both"/>
        <w:rPr>
          <w:rFonts w:ascii="Verdana" w:hAnsi="Verdana" w:cs="Times New Roman"/>
          <w:b/>
          <w:bCs/>
          <w:sz w:val="24"/>
          <w:szCs w:val="24"/>
        </w:rPr>
      </w:pPr>
      <w:r w:rsidRPr="002A41DC">
        <w:rPr>
          <w:rFonts w:ascii="Verdana" w:hAnsi="Verdana" w:cs="Times New Roman"/>
          <w:b/>
          <w:bCs/>
          <w:sz w:val="24"/>
          <w:szCs w:val="24"/>
        </w:rPr>
        <w:t>1.2. Numatoma projekto įgyvendinimui teritorija</w:t>
      </w:r>
    </w:p>
    <w:p w14:paraId="3E60AAE2"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 xml:space="preserve">1.2.1. Adresas: Bažnyčios g. 27, Marijampolė;  </w:t>
      </w:r>
    </w:p>
    <w:p w14:paraId="1D8872D3"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 xml:space="preserve">1.2.2. Žemės sklypo </w:t>
      </w:r>
      <w:proofErr w:type="spellStart"/>
      <w:r w:rsidRPr="002A41DC">
        <w:rPr>
          <w:rFonts w:ascii="Verdana" w:hAnsi="Verdana" w:cs="Times New Roman"/>
          <w:sz w:val="24"/>
          <w:szCs w:val="24"/>
        </w:rPr>
        <w:t>unik</w:t>
      </w:r>
      <w:proofErr w:type="spellEnd"/>
      <w:r w:rsidRPr="002A41DC">
        <w:rPr>
          <w:rFonts w:ascii="Verdana" w:hAnsi="Verdana" w:cs="Times New Roman"/>
          <w:sz w:val="24"/>
          <w:szCs w:val="24"/>
        </w:rPr>
        <w:t>. Nr.</w:t>
      </w:r>
      <w:r w:rsidRPr="002A41DC">
        <w:rPr>
          <w:rFonts w:ascii="Verdana" w:hAnsi="Verdana"/>
        </w:rPr>
        <w:t xml:space="preserve"> </w:t>
      </w:r>
      <w:r w:rsidRPr="002A41DC">
        <w:rPr>
          <w:rFonts w:ascii="Verdana" w:hAnsi="Verdana" w:cs="Times New Roman"/>
          <w:sz w:val="24"/>
          <w:szCs w:val="24"/>
        </w:rPr>
        <w:t xml:space="preserve">4400-5103-8561, kad. Nr. 1801/0035:169 Marijampolės m. </w:t>
      </w:r>
      <w:proofErr w:type="spellStart"/>
      <w:r w:rsidRPr="002A41DC">
        <w:rPr>
          <w:rFonts w:ascii="Verdana" w:hAnsi="Verdana" w:cs="Times New Roman"/>
          <w:sz w:val="24"/>
          <w:szCs w:val="24"/>
        </w:rPr>
        <w:t>k.v</w:t>
      </w:r>
      <w:proofErr w:type="spellEnd"/>
      <w:r w:rsidRPr="002A41DC">
        <w:rPr>
          <w:rFonts w:ascii="Verdana" w:hAnsi="Verdana" w:cs="Times New Roman"/>
          <w:sz w:val="24"/>
          <w:szCs w:val="24"/>
        </w:rPr>
        <w:t xml:space="preserve">.; </w:t>
      </w:r>
    </w:p>
    <w:p w14:paraId="16A9D083"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1.2.3. Sklypo plotas: 1.2034 ha.;</w:t>
      </w:r>
    </w:p>
    <w:p w14:paraId="0BB0EC7D"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1.2.4. Pagrindinė naudojimo paskirtis: Kita;</w:t>
      </w:r>
    </w:p>
    <w:p w14:paraId="1D6D220C"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1.2.5. Žemės sklypo naudojimo būdas: Atskirųjų želdynų teritorijos;</w:t>
      </w:r>
    </w:p>
    <w:p w14:paraId="7EBFE765"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1.2.6. Vieta: Pasirenkama laisvai teritorijoje tarp Marijampolės dramos teatro ir Šv. Arkangelo Mykolo bazilikos, apribota P. Armino ir Užtvankos gatvių. Pasirenkant vietą būtina įvertinti esamų požeminių inžinerinių tinklų vietą, medžių masyvus;</w:t>
      </w:r>
    </w:p>
    <w:p w14:paraId="231D0102" w14:textId="77777777" w:rsidR="008D69F6" w:rsidRPr="002A41DC" w:rsidRDefault="008D69F6" w:rsidP="00430EF3">
      <w:pPr>
        <w:spacing w:after="0" w:line="240" w:lineRule="auto"/>
        <w:jc w:val="both"/>
        <w:rPr>
          <w:rFonts w:ascii="Verdana" w:hAnsi="Verdana" w:cs="Times New Roman"/>
          <w:sz w:val="24"/>
          <w:szCs w:val="24"/>
        </w:rPr>
      </w:pPr>
    </w:p>
    <w:p w14:paraId="2ABC722F" w14:textId="77777777" w:rsidR="008D69F6" w:rsidRPr="002A41DC" w:rsidRDefault="008D69F6" w:rsidP="00430EF3">
      <w:pPr>
        <w:spacing w:after="0" w:line="240" w:lineRule="auto"/>
        <w:jc w:val="both"/>
        <w:rPr>
          <w:rFonts w:ascii="Verdana" w:hAnsi="Verdana" w:cs="Times New Roman"/>
          <w:b/>
          <w:bCs/>
          <w:sz w:val="24"/>
          <w:szCs w:val="24"/>
        </w:rPr>
      </w:pPr>
      <w:r w:rsidRPr="002A41DC">
        <w:rPr>
          <w:rFonts w:ascii="Verdana" w:hAnsi="Verdana" w:cs="Times New Roman"/>
          <w:b/>
          <w:bCs/>
          <w:sz w:val="24"/>
          <w:szCs w:val="24"/>
        </w:rPr>
        <w:t>1.3. Meno objektas</w:t>
      </w:r>
    </w:p>
    <w:p w14:paraId="1A75415B" w14:textId="7E90F0AD"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 xml:space="preserve">1.3.1. Paminklas (skulptūra) Marijampolės miesto įkūrėjai Pranciškai </w:t>
      </w:r>
      <w:proofErr w:type="spellStart"/>
      <w:r w:rsidRPr="002A41DC">
        <w:rPr>
          <w:rFonts w:ascii="Verdana" w:hAnsi="Verdana" w:cs="Times New Roman"/>
          <w:sz w:val="24"/>
          <w:szCs w:val="24"/>
        </w:rPr>
        <w:t>Ščiukaitei</w:t>
      </w:r>
      <w:proofErr w:type="spellEnd"/>
      <w:r w:rsidRPr="002A41DC">
        <w:rPr>
          <w:rFonts w:ascii="Verdana" w:hAnsi="Verdana" w:cs="Times New Roman"/>
          <w:sz w:val="24"/>
          <w:szCs w:val="24"/>
        </w:rPr>
        <w:t xml:space="preserve"> </w:t>
      </w:r>
      <w:proofErr w:type="spellStart"/>
      <w:r w:rsidRPr="002A41DC">
        <w:rPr>
          <w:rFonts w:ascii="Verdana" w:hAnsi="Verdana" w:cs="Times New Roman"/>
          <w:sz w:val="24"/>
          <w:szCs w:val="24"/>
        </w:rPr>
        <w:t>Butlerienei</w:t>
      </w:r>
      <w:proofErr w:type="spellEnd"/>
      <w:r w:rsidRPr="002A41DC">
        <w:rPr>
          <w:rFonts w:ascii="Verdana" w:hAnsi="Verdana" w:cs="Times New Roman"/>
          <w:sz w:val="24"/>
          <w:szCs w:val="24"/>
        </w:rPr>
        <w:t xml:space="preserve"> atminti;</w:t>
      </w:r>
    </w:p>
    <w:p w14:paraId="1F58F017"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1.3.2. Paskirtis: Marijampolės miesto žinomumui ir turistų srautams didinti;</w:t>
      </w:r>
    </w:p>
    <w:p w14:paraId="31FF6664"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 xml:space="preserve">1.3.3. Meninė išraiška, forma: paminklinė – monumentalioji. P. Š. </w:t>
      </w:r>
      <w:proofErr w:type="spellStart"/>
      <w:r w:rsidRPr="002A41DC">
        <w:rPr>
          <w:rFonts w:ascii="Verdana" w:hAnsi="Verdana" w:cs="Times New Roman"/>
          <w:sz w:val="24"/>
          <w:szCs w:val="24"/>
        </w:rPr>
        <w:t>Butlerienės</w:t>
      </w:r>
      <w:proofErr w:type="spellEnd"/>
      <w:r w:rsidRPr="002A41DC">
        <w:rPr>
          <w:rFonts w:ascii="Verdana" w:hAnsi="Verdana" w:cs="Times New Roman"/>
          <w:sz w:val="24"/>
          <w:szCs w:val="24"/>
        </w:rPr>
        <w:t xml:space="preserve"> skulptūros meninė išraiška pasirenkama pagal situaciją, padėtį erdvėje, vietos apšvietimą pasaulio šalių atžvilgiu. Skulptūra numatoma kultūros paveldo objektų aplinkoje, todėl savo išraiška neturėtų dominuoti ir turėtų derėti prie istorinių pastatų; </w:t>
      </w:r>
    </w:p>
    <w:p w14:paraId="2E07E179"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1.3.4. Skulptūros medžiagiškumas: Medžiaga pasirenkama laisvai, reikalinga kūrėjo sumanymui išreikšti. Medžiaga turi būti atspari mūsų klimatinėms sąlygoms ir ilgaamžiška;</w:t>
      </w:r>
    </w:p>
    <w:p w14:paraId="7F619BF2"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 xml:space="preserve">1.3.5. Skulptūros mastelis: Skulptūros bendras aukštis įvertinus </w:t>
      </w:r>
      <w:proofErr w:type="spellStart"/>
      <w:r w:rsidRPr="002A41DC">
        <w:rPr>
          <w:rFonts w:ascii="Verdana" w:hAnsi="Verdana" w:cs="Times New Roman"/>
          <w:sz w:val="24"/>
          <w:szCs w:val="24"/>
        </w:rPr>
        <w:t>gerbūvio</w:t>
      </w:r>
      <w:proofErr w:type="spellEnd"/>
      <w:r w:rsidRPr="002A41DC">
        <w:rPr>
          <w:rFonts w:ascii="Verdana" w:hAnsi="Verdana" w:cs="Times New Roman"/>
          <w:sz w:val="24"/>
          <w:szCs w:val="24"/>
        </w:rPr>
        <w:t xml:space="preserve"> elementus neturi viršyti 3,20 m.; </w:t>
      </w:r>
    </w:p>
    <w:p w14:paraId="5EA88D92"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 xml:space="preserve">1.3.6. Infrastruktūra: Numatyti prieigas prie skulptūros, dekoratyvinį apšvietimą ir kitus </w:t>
      </w:r>
      <w:proofErr w:type="spellStart"/>
      <w:r w:rsidRPr="002A41DC">
        <w:rPr>
          <w:rFonts w:ascii="Verdana" w:hAnsi="Verdana" w:cs="Times New Roman"/>
          <w:sz w:val="24"/>
          <w:szCs w:val="24"/>
        </w:rPr>
        <w:t>gerbūvio</w:t>
      </w:r>
      <w:proofErr w:type="spellEnd"/>
      <w:r w:rsidRPr="002A41DC">
        <w:rPr>
          <w:rFonts w:ascii="Verdana" w:hAnsi="Verdana" w:cs="Times New Roman"/>
          <w:sz w:val="24"/>
          <w:szCs w:val="24"/>
        </w:rPr>
        <w:t xml:space="preserve"> elementus, kurie reikalingi kūrėjo sumanymui išreikšti;</w:t>
      </w:r>
    </w:p>
    <w:p w14:paraId="034C0138" w14:textId="77777777" w:rsidR="008D69F6" w:rsidRPr="002A41DC" w:rsidRDefault="008D69F6" w:rsidP="00430EF3">
      <w:pPr>
        <w:spacing w:after="0" w:line="240" w:lineRule="auto"/>
        <w:jc w:val="both"/>
        <w:rPr>
          <w:rFonts w:ascii="Verdana" w:hAnsi="Verdana" w:cs="Times New Roman"/>
          <w:sz w:val="24"/>
          <w:szCs w:val="24"/>
        </w:rPr>
      </w:pPr>
    </w:p>
    <w:p w14:paraId="15D77965" w14:textId="77777777" w:rsidR="008D69F6" w:rsidRPr="002A41DC" w:rsidRDefault="008D69F6" w:rsidP="00430EF3">
      <w:pPr>
        <w:spacing w:after="0" w:line="240" w:lineRule="auto"/>
        <w:jc w:val="both"/>
        <w:rPr>
          <w:rFonts w:ascii="Verdana" w:hAnsi="Verdana" w:cs="Times New Roman"/>
          <w:b/>
          <w:bCs/>
          <w:sz w:val="24"/>
          <w:szCs w:val="24"/>
        </w:rPr>
      </w:pPr>
      <w:r w:rsidRPr="002A41DC">
        <w:rPr>
          <w:rFonts w:ascii="Verdana" w:hAnsi="Verdana" w:cs="Times New Roman"/>
          <w:b/>
          <w:bCs/>
          <w:sz w:val="24"/>
          <w:szCs w:val="24"/>
        </w:rPr>
        <w:t>1.4. Įgyvendinimo pradžia ir bendra trukmė</w:t>
      </w:r>
    </w:p>
    <w:p w14:paraId="0658C614" w14:textId="135D7426"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lastRenderedPageBreak/>
        <w:t xml:space="preserve">Skulptūros P. </w:t>
      </w:r>
      <w:proofErr w:type="spellStart"/>
      <w:r w:rsidRPr="002A41DC">
        <w:rPr>
          <w:rFonts w:ascii="Verdana" w:hAnsi="Verdana" w:cs="Times New Roman"/>
          <w:sz w:val="24"/>
          <w:szCs w:val="24"/>
        </w:rPr>
        <w:t>Butlerienei</w:t>
      </w:r>
      <w:proofErr w:type="spellEnd"/>
      <w:r w:rsidRPr="002A41DC">
        <w:rPr>
          <w:rFonts w:ascii="Verdana" w:hAnsi="Verdana" w:cs="Times New Roman"/>
          <w:sz w:val="24"/>
          <w:szCs w:val="24"/>
        </w:rPr>
        <w:t xml:space="preserve"> projekto konkurso trukmė </w:t>
      </w:r>
      <w:r w:rsidR="003566F6" w:rsidRPr="002A41DC">
        <w:rPr>
          <w:rFonts w:ascii="Verdana" w:hAnsi="Verdana" w:cs="Times New Roman"/>
          <w:sz w:val="24"/>
          <w:szCs w:val="24"/>
        </w:rPr>
        <w:t>1,5</w:t>
      </w:r>
      <w:r w:rsidRPr="002A41DC">
        <w:rPr>
          <w:rFonts w:ascii="Verdana" w:hAnsi="Verdana" w:cs="Times New Roman"/>
          <w:sz w:val="24"/>
          <w:szCs w:val="24"/>
        </w:rPr>
        <w:t xml:space="preserve"> mėn. po konkurso sąlygų paskelbimo. Su Konkurso laimėtoju, neskelbiamų derybų būdu, pasirašius sutartį, planuojamas įgyvendinimo terminas 6 mėn.</w:t>
      </w:r>
    </w:p>
    <w:p w14:paraId="16B3A218" w14:textId="77777777" w:rsidR="008D69F6" w:rsidRPr="002A41DC" w:rsidRDefault="008D69F6" w:rsidP="00430EF3">
      <w:pPr>
        <w:spacing w:after="0" w:line="240" w:lineRule="auto"/>
        <w:jc w:val="both"/>
        <w:rPr>
          <w:rFonts w:ascii="Verdana" w:hAnsi="Verdana" w:cs="Times New Roman"/>
          <w:sz w:val="24"/>
          <w:szCs w:val="24"/>
        </w:rPr>
      </w:pPr>
    </w:p>
    <w:p w14:paraId="045E285F" w14:textId="77777777" w:rsidR="008D69F6" w:rsidRPr="002A41DC" w:rsidRDefault="008D69F6" w:rsidP="00430EF3">
      <w:pPr>
        <w:spacing w:after="0" w:line="240" w:lineRule="auto"/>
        <w:jc w:val="both"/>
        <w:rPr>
          <w:rFonts w:ascii="Verdana" w:hAnsi="Verdana" w:cs="Times New Roman"/>
          <w:b/>
          <w:bCs/>
          <w:sz w:val="24"/>
          <w:szCs w:val="24"/>
        </w:rPr>
      </w:pPr>
      <w:r w:rsidRPr="002A41DC">
        <w:rPr>
          <w:rFonts w:ascii="Verdana" w:hAnsi="Verdana" w:cs="Times New Roman"/>
          <w:b/>
          <w:bCs/>
          <w:sz w:val="24"/>
          <w:szCs w:val="24"/>
        </w:rPr>
        <w:t>1.5. Lėšų pobūdis</w:t>
      </w:r>
    </w:p>
    <w:p w14:paraId="2B3F7A16"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Savivaldybės biudžeto lėšos.</w:t>
      </w:r>
    </w:p>
    <w:p w14:paraId="3D3B72F6" w14:textId="77777777" w:rsidR="008D69F6" w:rsidRPr="002A41DC" w:rsidRDefault="008D69F6" w:rsidP="00430EF3">
      <w:pPr>
        <w:spacing w:after="0" w:line="240" w:lineRule="auto"/>
        <w:jc w:val="both"/>
        <w:rPr>
          <w:rFonts w:ascii="Verdana" w:hAnsi="Verdana" w:cs="Times New Roman"/>
          <w:sz w:val="24"/>
          <w:szCs w:val="24"/>
        </w:rPr>
      </w:pPr>
    </w:p>
    <w:p w14:paraId="2CB62075" w14:textId="77777777" w:rsidR="008D69F6" w:rsidRPr="002A41DC" w:rsidRDefault="008D69F6" w:rsidP="00430EF3">
      <w:pPr>
        <w:spacing w:after="0" w:line="240" w:lineRule="auto"/>
        <w:jc w:val="center"/>
        <w:rPr>
          <w:rFonts w:ascii="Verdana" w:hAnsi="Verdana" w:cs="Times New Roman"/>
          <w:b/>
          <w:bCs/>
          <w:sz w:val="24"/>
          <w:szCs w:val="24"/>
        </w:rPr>
      </w:pPr>
      <w:r w:rsidRPr="002A41DC">
        <w:rPr>
          <w:rFonts w:ascii="Verdana" w:hAnsi="Verdana" w:cs="Times New Roman"/>
          <w:b/>
          <w:bCs/>
          <w:sz w:val="24"/>
          <w:szCs w:val="24"/>
        </w:rPr>
        <w:t>II. PROJEKTO KONKURSO TIKSLAS IR LAUKIAMI REZULTATAI</w:t>
      </w:r>
    </w:p>
    <w:p w14:paraId="62080138" w14:textId="77777777" w:rsidR="008D69F6" w:rsidRPr="002A41DC" w:rsidRDefault="008D69F6" w:rsidP="00430EF3">
      <w:pPr>
        <w:spacing w:after="0" w:line="240" w:lineRule="auto"/>
        <w:jc w:val="both"/>
        <w:rPr>
          <w:rFonts w:ascii="Verdana" w:hAnsi="Verdana" w:cs="Times New Roman"/>
          <w:sz w:val="24"/>
          <w:szCs w:val="24"/>
        </w:rPr>
      </w:pPr>
    </w:p>
    <w:p w14:paraId="68239D94" w14:textId="556D33D4"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b/>
          <w:bCs/>
          <w:sz w:val="24"/>
          <w:szCs w:val="24"/>
        </w:rPr>
        <w:t>2.1. Projekto konkurso tikslas</w:t>
      </w:r>
      <w:r w:rsidRPr="002A41DC">
        <w:rPr>
          <w:rFonts w:ascii="Verdana" w:hAnsi="Verdana" w:cs="Times New Roman"/>
          <w:sz w:val="24"/>
          <w:szCs w:val="24"/>
        </w:rPr>
        <w:t xml:space="preserve"> – įamžinti miesto įkūrėjos Pranciškos </w:t>
      </w:r>
      <w:proofErr w:type="spellStart"/>
      <w:r w:rsidRPr="002A41DC">
        <w:rPr>
          <w:rFonts w:ascii="Verdana" w:hAnsi="Verdana" w:cs="Times New Roman"/>
          <w:sz w:val="24"/>
          <w:szCs w:val="24"/>
        </w:rPr>
        <w:t>Ščiukaitės</w:t>
      </w:r>
      <w:r w:rsidR="00F96101" w:rsidRPr="002A41DC">
        <w:rPr>
          <w:rFonts w:ascii="Verdana" w:hAnsi="Verdana" w:cs="Times New Roman"/>
          <w:sz w:val="24"/>
          <w:szCs w:val="24"/>
        </w:rPr>
        <w:t>-</w:t>
      </w:r>
      <w:r w:rsidRPr="002A41DC">
        <w:rPr>
          <w:rFonts w:ascii="Verdana" w:hAnsi="Verdana" w:cs="Times New Roman"/>
          <w:sz w:val="24"/>
          <w:szCs w:val="24"/>
        </w:rPr>
        <w:t>Butlerienės</w:t>
      </w:r>
      <w:proofErr w:type="spellEnd"/>
      <w:r w:rsidRPr="002A41DC">
        <w:rPr>
          <w:rFonts w:ascii="Verdana" w:hAnsi="Verdana" w:cs="Times New Roman"/>
          <w:sz w:val="24"/>
          <w:szCs w:val="24"/>
        </w:rPr>
        <w:t xml:space="preserve"> istorinį atminimą. Atviro projekto konkurso būdu atrinkti geriausią paminklo dizaino ir aplinkos architektūros projektą ir su jo autoriumi tęsti paslaugų pirkimą neskelbiamų derybų būdu.</w:t>
      </w:r>
    </w:p>
    <w:p w14:paraId="3961279C" w14:textId="77777777" w:rsidR="008D69F6" w:rsidRPr="002A41DC" w:rsidRDefault="008D69F6" w:rsidP="00430EF3">
      <w:pPr>
        <w:spacing w:after="0" w:line="240" w:lineRule="auto"/>
        <w:jc w:val="both"/>
        <w:rPr>
          <w:rFonts w:ascii="Verdana" w:hAnsi="Verdana" w:cs="Times New Roman"/>
          <w:sz w:val="24"/>
          <w:szCs w:val="24"/>
        </w:rPr>
      </w:pPr>
    </w:p>
    <w:p w14:paraId="5F395447"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b/>
          <w:bCs/>
          <w:sz w:val="24"/>
          <w:szCs w:val="24"/>
        </w:rPr>
        <w:t>2.2. Laukiami rezultatai</w:t>
      </w:r>
      <w:r w:rsidRPr="002A41DC">
        <w:rPr>
          <w:rFonts w:ascii="Verdana" w:hAnsi="Verdana" w:cs="Times New Roman"/>
          <w:sz w:val="24"/>
          <w:szCs w:val="24"/>
        </w:rPr>
        <w:t xml:space="preserve"> – atrenkama geriausia skulptūros dizaino ir aplinkos sutvarkymo  architektūrinė idėja, kurioje apspręstas paminklo medžiagiškumas,  apželdinimas, apšvietimas, mažosios architektūros elementai (informacinis stendas, suoliukai, šiukšlių dėžės).</w:t>
      </w:r>
    </w:p>
    <w:p w14:paraId="35630202" w14:textId="77777777" w:rsidR="008D69F6" w:rsidRPr="002A41DC" w:rsidRDefault="008D69F6" w:rsidP="00430EF3">
      <w:pPr>
        <w:spacing w:after="0" w:line="240" w:lineRule="auto"/>
        <w:rPr>
          <w:rFonts w:ascii="Verdana" w:hAnsi="Verdana" w:cs="Times New Roman"/>
          <w:b/>
          <w:bCs/>
          <w:sz w:val="24"/>
          <w:szCs w:val="24"/>
        </w:rPr>
      </w:pPr>
    </w:p>
    <w:p w14:paraId="3250D4E1" w14:textId="77777777" w:rsidR="008D69F6" w:rsidRPr="002A41DC" w:rsidRDefault="008D69F6" w:rsidP="00430EF3">
      <w:pPr>
        <w:spacing w:after="0" w:line="240" w:lineRule="auto"/>
        <w:jc w:val="center"/>
        <w:rPr>
          <w:rFonts w:ascii="Verdana" w:hAnsi="Verdana" w:cs="Times New Roman"/>
          <w:b/>
          <w:bCs/>
          <w:sz w:val="24"/>
          <w:szCs w:val="24"/>
        </w:rPr>
      </w:pPr>
      <w:r w:rsidRPr="002A41DC">
        <w:rPr>
          <w:rFonts w:ascii="Verdana" w:hAnsi="Verdana" w:cs="Times New Roman"/>
          <w:b/>
          <w:bCs/>
          <w:sz w:val="24"/>
          <w:szCs w:val="24"/>
        </w:rPr>
        <w:t>III. PROJEKTO RENGIMO REIKALAVIMAI</w:t>
      </w:r>
    </w:p>
    <w:p w14:paraId="50534A1E" w14:textId="77777777" w:rsidR="00F9486B" w:rsidRPr="002A41DC" w:rsidRDefault="00F9486B" w:rsidP="00430EF3">
      <w:pPr>
        <w:spacing w:after="0" w:line="240" w:lineRule="auto"/>
        <w:jc w:val="center"/>
        <w:rPr>
          <w:rFonts w:ascii="Verdana" w:hAnsi="Verdana" w:cs="Times New Roman"/>
          <w:b/>
          <w:bCs/>
          <w:sz w:val="24"/>
          <w:szCs w:val="24"/>
        </w:rPr>
      </w:pPr>
    </w:p>
    <w:p w14:paraId="62038085" w14:textId="77777777" w:rsidR="008D69F6" w:rsidRPr="002A41DC" w:rsidRDefault="008D69F6" w:rsidP="00430EF3">
      <w:pPr>
        <w:spacing w:after="0" w:line="240" w:lineRule="auto"/>
        <w:jc w:val="both"/>
        <w:rPr>
          <w:rFonts w:ascii="Verdana" w:hAnsi="Verdana" w:cs="Times New Roman"/>
          <w:b/>
          <w:bCs/>
          <w:sz w:val="24"/>
          <w:szCs w:val="24"/>
        </w:rPr>
      </w:pPr>
      <w:r w:rsidRPr="002A41DC">
        <w:rPr>
          <w:rFonts w:ascii="Verdana" w:hAnsi="Verdana" w:cs="Times New Roman"/>
          <w:b/>
          <w:bCs/>
          <w:sz w:val="24"/>
          <w:szCs w:val="24"/>
        </w:rPr>
        <w:t>3.1. Reikalavimai</w:t>
      </w:r>
    </w:p>
    <w:p w14:paraId="3B6664C7" w14:textId="5CFFEC2E"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3.1.1. Atspindėti grafienės gyventą istorinį laikotarpį ir požiūrį į religiją. Kūrinyje turi būti informacija apie vaizduojamą istorinį asmenį</w:t>
      </w:r>
      <w:r w:rsidR="00F96101" w:rsidRPr="002A41DC">
        <w:rPr>
          <w:rFonts w:ascii="Verdana" w:hAnsi="Verdana" w:cs="Times New Roman"/>
          <w:sz w:val="24"/>
          <w:szCs w:val="24"/>
        </w:rPr>
        <w:t>;</w:t>
      </w:r>
    </w:p>
    <w:p w14:paraId="623506CD" w14:textId="7BBFB95A"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3.1.2. Derėti aplinkoje ir išlikti estetiškai tvarkingam visais metų laikais</w:t>
      </w:r>
      <w:r w:rsidR="00F96101" w:rsidRPr="002A41DC">
        <w:rPr>
          <w:rFonts w:ascii="Verdana" w:hAnsi="Verdana" w:cs="Times New Roman"/>
          <w:sz w:val="24"/>
          <w:szCs w:val="24"/>
        </w:rPr>
        <w:t>.</w:t>
      </w:r>
    </w:p>
    <w:p w14:paraId="2752BE84" w14:textId="77777777" w:rsidR="008D69F6" w:rsidRPr="002A41DC" w:rsidRDefault="008D69F6" w:rsidP="00430EF3">
      <w:pPr>
        <w:spacing w:after="0" w:line="240" w:lineRule="auto"/>
        <w:jc w:val="both"/>
        <w:rPr>
          <w:rFonts w:ascii="Verdana" w:hAnsi="Verdana" w:cs="Times New Roman"/>
          <w:sz w:val="24"/>
          <w:szCs w:val="24"/>
        </w:rPr>
      </w:pPr>
    </w:p>
    <w:p w14:paraId="2C6391D7" w14:textId="77777777" w:rsidR="008D69F6" w:rsidRPr="002A41DC" w:rsidRDefault="008D69F6" w:rsidP="00430EF3">
      <w:pPr>
        <w:spacing w:after="0" w:line="240" w:lineRule="auto"/>
        <w:jc w:val="both"/>
        <w:rPr>
          <w:rFonts w:ascii="Verdana" w:hAnsi="Verdana" w:cs="Times New Roman"/>
          <w:b/>
          <w:bCs/>
          <w:sz w:val="24"/>
          <w:szCs w:val="24"/>
        </w:rPr>
      </w:pPr>
      <w:r w:rsidRPr="002A41DC">
        <w:rPr>
          <w:rFonts w:ascii="Verdana" w:hAnsi="Verdana" w:cs="Times New Roman"/>
          <w:b/>
          <w:bCs/>
          <w:sz w:val="24"/>
          <w:szCs w:val="24"/>
        </w:rPr>
        <w:t>3.2. Projekto sprendiniai:</w:t>
      </w:r>
    </w:p>
    <w:p w14:paraId="02DEAE51"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 xml:space="preserve">3.2.1. Skulptūros idėja su jos įgyvendinimu pasirinktoje vietoje; </w:t>
      </w:r>
    </w:p>
    <w:p w14:paraId="33D1F84C"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 xml:space="preserve">3.2.2. Mažosios architektūros elementai: suoliukai, šiukšliadėžės, informacinis stendas ir t. t.  </w:t>
      </w:r>
    </w:p>
    <w:p w14:paraId="192F4F29"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3.2.3. Apželdinimas;</w:t>
      </w:r>
    </w:p>
    <w:p w14:paraId="46FC9051" w14:textId="1FF183AE"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3.2.4. Inžinerinė įranga: apšvietimas, kietų dangų įrengimas, lietaus nuotekų surinkimas</w:t>
      </w:r>
      <w:r w:rsidR="00F96101" w:rsidRPr="002A41DC">
        <w:rPr>
          <w:rFonts w:ascii="Verdana" w:hAnsi="Verdana" w:cs="Times New Roman"/>
          <w:sz w:val="24"/>
          <w:szCs w:val="24"/>
        </w:rPr>
        <w:t>.</w:t>
      </w:r>
    </w:p>
    <w:p w14:paraId="623944A5" w14:textId="77777777" w:rsidR="008D69F6" w:rsidRPr="002A41DC" w:rsidRDefault="008D69F6" w:rsidP="00430EF3">
      <w:pPr>
        <w:spacing w:after="0" w:line="240" w:lineRule="auto"/>
        <w:jc w:val="both"/>
        <w:rPr>
          <w:rFonts w:ascii="Verdana" w:hAnsi="Verdana" w:cs="Times New Roman"/>
          <w:sz w:val="24"/>
          <w:szCs w:val="24"/>
        </w:rPr>
      </w:pPr>
    </w:p>
    <w:p w14:paraId="4A0B6A3F" w14:textId="77777777" w:rsidR="008D69F6" w:rsidRPr="002A41DC" w:rsidRDefault="008D69F6" w:rsidP="00430EF3">
      <w:pPr>
        <w:spacing w:after="0" w:line="240" w:lineRule="auto"/>
        <w:jc w:val="both"/>
        <w:rPr>
          <w:rFonts w:ascii="Verdana" w:hAnsi="Verdana" w:cs="Times New Roman"/>
          <w:b/>
          <w:bCs/>
          <w:sz w:val="24"/>
          <w:szCs w:val="24"/>
        </w:rPr>
      </w:pPr>
      <w:r w:rsidRPr="002A41DC">
        <w:rPr>
          <w:rFonts w:ascii="Verdana" w:hAnsi="Verdana" w:cs="Times New Roman"/>
          <w:b/>
          <w:bCs/>
          <w:sz w:val="24"/>
          <w:szCs w:val="24"/>
        </w:rPr>
        <w:t>3.3. Projekto apimtis ir sudėtis</w:t>
      </w:r>
    </w:p>
    <w:p w14:paraId="32F7D9D7"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3.3.1. Projekto dalys:</w:t>
      </w:r>
    </w:p>
    <w:p w14:paraId="696CD69C"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 xml:space="preserve">- skulptūros idėja; </w:t>
      </w:r>
    </w:p>
    <w:p w14:paraId="0F71FFC8"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 sklypo sutvarkymo dalis;</w:t>
      </w:r>
    </w:p>
    <w:p w14:paraId="236E5EB8"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 skaičiuojamosios kainos dalis.</w:t>
      </w:r>
    </w:p>
    <w:p w14:paraId="5C34821F"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3.3.2. Sudėtis</w:t>
      </w:r>
    </w:p>
    <w:p w14:paraId="6570D1D3"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Projektą turi sudaryti tekstinė ir grafinė dalys. Tekstinėje dalyje aprašoma skulptūros idėjos techniniai, estetiniai, funkciniai ir kokybės sprendiniai. Grafinėje dalyje pateikiami eskizai, pagrindiniai planai ir vizualizacijos pakankami autoriaus idėjai išreikšti.</w:t>
      </w:r>
    </w:p>
    <w:p w14:paraId="342E8171"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Projekto konkurso dokumentai rengiami lietuvių kalba.</w:t>
      </w:r>
    </w:p>
    <w:p w14:paraId="77289434" w14:textId="77777777" w:rsidR="008D69F6" w:rsidRPr="002A41DC" w:rsidRDefault="008D69F6" w:rsidP="00430EF3">
      <w:pPr>
        <w:spacing w:after="0" w:line="240" w:lineRule="auto"/>
        <w:jc w:val="both"/>
        <w:rPr>
          <w:rFonts w:ascii="Verdana" w:hAnsi="Verdana" w:cs="Times New Roman"/>
          <w:sz w:val="24"/>
          <w:szCs w:val="24"/>
        </w:rPr>
      </w:pPr>
    </w:p>
    <w:p w14:paraId="6ACA8C05" w14:textId="77777777" w:rsidR="008D69F6" w:rsidRPr="002A41DC" w:rsidRDefault="008D69F6" w:rsidP="00430EF3">
      <w:pPr>
        <w:spacing w:after="0" w:line="240" w:lineRule="auto"/>
        <w:jc w:val="both"/>
        <w:rPr>
          <w:rFonts w:ascii="Verdana" w:hAnsi="Verdana" w:cs="Times New Roman"/>
          <w:b/>
          <w:bCs/>
          <w:sz w:val="24"/>
          <w:szCs w:val="24"/>
        </w:rPr>
      </w:pPr>
      <w:r w:rsidRPr="002A41DC">
        <w:rPr>
          <w:rFonts w:ascii="Verdana" w:hAnsi="Verdana" w:cs="Times New Roman"/>
          <w:b/>
          <w:bCs/>
          <w:sz w:val="24"/>
          <w:szCs w:val="24"/>
        </w:rPr>
        <w:t>3.4. Projekto pateikimas</w:t>
      </w:r>
    </w:p>
    <w:p w14:paraId="776A82D7"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 xml:space="preserve">Paminklo (skulptūros) idėja turi būti pateikiama grafine medžiaga skaitmeniniame formate, pateikiama lietuvių kalba: situacijos schema (P a s t a </w:t>
      </w:r>
      <w:r w:rsidRPr="002A41DC">
        <w:rPr>
          <w:rFonts w:ascii="Verdana" w:hAnsi="Verdana" w:cs="Times New Roman"/>
          <w:sz w:val="24"/>
          <w:szCs w:val="24"/>
        </w:rPr>
        <w:lastRenderedPageBreak/>
        <w:t xml:space="preserve">b a: Šiame kontekste situacijos schemą suvokiama kaip koncepcinį brėžinį, plačiai / plačiau apimant konkurso teritorijos prieigas); </w:t>
      </w:r>
      <w:proofErr w:type="spellStart"/>
      <w:r w:rsidRPr="002A41DC">
        <w:rPr>
          <w:rFonts w:ascii="Verdana" w:hAnsi="Verdana" w:cs="Times New Roman"/>
          <w:sz w:val="24"/>
          <w:szCs w:val="24"/>
        </w:rPr>
        <w:t>planšetas</w:t>
      </w:r>
      <w:proofErr w:type="spellEnd"/>
      <w:r w:rsidRPr="002A41DC">
        <w:rPr>
          <w:rFonts w:ascii="Verdana" w:hAnsi="Verdana" w:cs="Times New Roman"/>
          <w:sz w:val="24"/>
          <w:szCs w:val="24"/>
        </w:rPr>
        <w:t xml:space="preserve"> (</w:t>
      </w:r>
      <w:proofErr w:type="spellStart"/>
      <w:r w:rsidRPr="002A41DC">
        <w:rPr>
          <w:rFonts w:ascii="Verdana" w:hAnsi="Verdana" w:cs="Times New Roman"/>
          <w:sz w:val="24"/>
          <w:szCs w:val="24"/>
        </w:rPr>
        <w:t>pdf</w:t>
      </w:r>
      <w:proofErr w:type="spellEnd"/>
      <w:r w:rsidRPr="002A41DC">
        <w:rPr>
          <w:rFonts w:ascii="Verdana" w:hAnsi="Verdana" w:cs="Times New Roman"/>
          <w:sz w:val="24"/>
          <w:szCs w:val="24"/>
        </w:rPr>
        <w:t xml:space="preserve">, </w:t>
      </w:r>
      <w:proofErr w:type="spellStart"/>
      <w:r w:rsidRPr="002A41DC">
        <w:rPr>
          <w:rFonts w:ascii="Verdana" w:hAnsi="Verdana" w:cs="Times New Roman"/>
          <w:sz w:val="24"/>
          <w:szCs w:val="24"/>
        </w:rPr>
        <w:t>jpeg</w:t>
      </w:r>
      <w:proofErr w:type="spellEnd"/>
      <w:r w:rsidRPr="002A41DC">
        <w:rPr>
          <w:rFonts w:ascii="Verdana" w:hAnsi="Verdana" w:cs="Times New Roman"/>
          <w:sz w:val="24"/>
          <w:szCs w:val="24"/>
        </w:rPr>
        <w:t xml:space="preserve"> ar lygiaverčiu formatu); skulptūros modelio nuotraukos (4 vnt. pasirinktinai </w:t>
      </w:r>
      <w:proofErr w:type="spellStart"/>
      <w:r w:rsidRPr="002A41DC">
        <w:rPr>
          <w:rFonts w:ascii="Verdana" w:hAnsi="Verdana" w:cs="Times New Roman"/>
          <w:sz w:val="24"/>
          <w:szCs w:val="24"/>
        </w:rPr>
        <w:t>pdf</w:t>
      </w:r>
      <w:proofErr w:type="spellEnd"/>
      <w:r w:rsidRPr="002A41DC">
        <w:rPr>
          <w:rFonts w:ascii="Verdana" w:hAnsi="Verdana" w:cs="Times New Roman"/>
          <w:sz w:val="24"/>
          <w:szCs w:val="24"/>
        </w:rPr>
        <w:t xml:space="preserve">, </w:t>
      </w:r>
      <w:proofErr w:type="spellStart"/>
      <w:r w:rsidRPr="002A41DC">
        <w:rPr>
          <w:rFonts w:ascii="Verdana" w:hAnsi="Verdana" w:cs="Times New Roman"/>
          <w:sz w:val="24"/>
          <w:szCs w:val="24"/>
        </w:rPr>
        <w:t>jpeg</w:t>
      </w:r>
      <w:proofErr w:type="spellEnd"/>
      <w:r w:rsidRPr="002A41DC">
        <w:rPr>
          <w:rFonts w:ascii="Verdana" w:hAnsi="Verdana" w:cs="Times New Roman"/>
          <w:sz w:val="24"/>
          <w:szCs w:val="24"/>
        </w:rPr>
        <w:t xml:space="preserve"> ar lygiaverčiu formatu); kita, konkurso dalyvio nuožiūra, pasirenkama informacija, padėsianti atskleisti siūlomą idėją (schemos, vizualizacijos (3D) ir pan.). Kartu pateikiamas aiškinamasis raštas A4 formato byloje, *.</w:t>
      </w:r>
      <w:proofErr w:type="spellStart"/>
      <w:r w:rsidRPr="002A41DC">
        <w:rPr>
          <w:rFonts w:ascii="Verdana" w:hAnsi="Verdana" w:cs="Times New Roman"/>
          <w:sz w:val="24"/>
          <w:szCs w:val="24"/>
        </w:rPr>
        <w:t>pdf</w:t>
      </w:r>
      <w:proofErr w:type="spellEnd"/>
      <w:r w:rsidRPr="002A41DC">
        <w:rPr>
          <w:rFonts w:ascii="Verdana" w:hAnsi="Verdana" w:cs="Times New Roman"/>
          <w:sz w:val="24"/>
          <w:szCs w:val="24"/>
        </w:rPr>
        <w:t xml:space="preserve"> formatu. Aiškinamajame rašte (iki trijų A4 formato lapų) turi būti pateiktas trumpas idėjos apibūdinimas, sprendimo paaiškinimas, medžiagiškumas (pasiūlymo, sprendinių aprašymas, nurodyti panaudotų medžiagų patvarumą ar ilgaamžiškumą, panaudotų medžiagų pagrindines charakteristikas, pamatus, aplinką, apšvietimą ir pan.); vaizdinė informacija-vizualizacija skulptūros pastatymo zonoje.  Aiškinamasis raštas pateikiamas lietuvių kalba.</w:t>
      </w:r>
    </w:p>
    <w:p w14:paraId="120BA27C" w14:textId="77777777" w:rsidR="008D69F6" w:rsidRPr="002A41DC" w:rsidRDefault="008D69F6" w:rsidP="00430EF3">
      <w:pPr>
        <w:spacing w:after="0" w:line="240" w:lineRule="auto"/>
        <w:jc w:val="center"/>
        <w:rPr>
          <w:rFonts w:ascii="Verdana" w:hAnsi="Verdana" w:cs="Times New Roman"/>
          <w:sz w:val="24"/>
          <w:szCs w:val="24"/>
        </w:rPr>
      </w:pPr>
    </w:p>
    <w:p w14:paraId="63653554" w14:textId="77777777" w:rsidR="008D69F6" w:rsidRPr="002A41DC" w:rsidRDefault="008D69F6" w:rsidP="00430EF3">
      <w:pPr>
        <w:spacing w:after="0" w:line="240" w:lineRule="auto"/>
        <w:jc w:val="center"/>
        <w:rPr>
          <w:rFonts w:ascii="Verdana" w:hAnsi="Verdana" w:cs="Times New Roman"/>
          <w:b/>
          <w:bCs/>
          <w:sz w:val="24"/>
          <w:szCs w:val="24"/>
        </w:rPr>
      </w:pPr>
      <w:r w:rsidRPr="002A41DC">
        <w:rPr>
          <w:rFonts w:ascii="Verdana" w:hAnsi="Verdana" w:cs="Times New Roman"/>
          <w:b/>
          <w:bCs/>
          <w:sz w:val="24"/>
          <w:szCs w:val="24"/>
        </w:rPr>
        <w:t>IV. KONKURSO ORGANIZAVIMO SĄLYGOS</w:t>
      </w:r>
    </w:p>
    <w:p w14:paraId="3CBBBFE4" w14:textId="77777777" w:rsidR="008D69F6" w:rsidRPr="002A41DC" w:rsidRDefault="008D69F6" w:rsidP="00430EF3">
      <w:pPr>
        <w:spacing w:after="0" w:line="240" w:lineRule="auto"/>
        <w:jc w:val="both"/>
        <w:rPr>
          <w:rFonts w:ascii="Verdana" w:hAnsi="Verdana" w:cs="Times New Roman"/>
          <w:sz w:val="24"/>
          <w:szCs w:val="24"/>
        </w:rPr>
      </w:pPr>
    </w:p>
    <w:p w14:paraId="09BD68A5" w14:textId="77777777" w:rsidR="008D69F6" w:rsidRPr="002A41DC" w:rsidRDefault="008D69F6" w:rsidP="00430EF3">
      <w:pPr>
        <w:spacing w:after="0" w:line="240" w:lineRule="auto"/>
        <w:jc w:val="both"/>
        <w:rPr>
          <w:rFonts w:ascii="Verdana" w:hAnsi="Verdana" w:cs="Times New Roman"/>
          <w:b/>
          <w:bCs/>
          <w:sz w:val="24"/>
          <w:szCs w:val="24"/>
        </w:rPr>
      </w:pPr>
      <w:r w:rsidRPr="002A41DC">
        <w:rPr>
          <w:rFonts w:ascii="Verdana" w:hAnsi="Verdana" w:cs="Times New Roman"/>
          <w:b/>
          <w:bCs/>
          <w:sz w:val="24"/>
          <w:szCs w:val="24"/>
        </w:rPr>
        <w:t>4.1. Projektų vertinimas</w:t>
      </w:r>
    </w:p>
    <w:p w14:paraId="42643B1D" w14:textId="030DED74"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4.1.1. Dalyvių pateiktus projektus anonimiškai vertins Marijampolės savivaldybės administracijos direktoriaus įsakymu sudaryta komisija</w:t>
      </w:r>
      <w:r w:rsidR="00BF131B" w:rsidRPr="002A41DC">
        <w:rPr>
          <w:rFonts w:ascii="Verdana" w:hAnsi="Verdana" w:cs="Times New Roman"/>
          <w:sz w:val="24"/>
          <w:szCs w:val="24"/>
        </w:rPr>
        <w:t xml:space="preserve"> (Vertinimo komisija)</w:t>
      </w:r>
      <w:r w:rsidRPr="002A41DC">
        <w:rPr>
          <w:rFonts w:ascii="Verdana" w:hAnsi="Verdana" w:cs="Times New Roman"/>
          <w:sz w:val="24"/>
          <w:szCs w:val="24"/>
        </w:rPr>
        <w:t xml:space="preserve"> </w:t>
      </w:r>
    </w:p>
    <w:p w14:paraId="1A3C91B8"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 xml:space="preserve">4.1.2. Projektams nustatomi šie vertinimo kriterijai ir jų įtaka: </w:t>
      </w:r>
    </w:p>
    <w:p w14:paraId="20AEEC94"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 Skulptūros idėjos originalumas ir vientisumas – 30 balų;</w:t>
      </w:r>
    </w:p>
    <w:p w14:paraId="71B6AE19" w14:textId="485B2254"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 Pateiktos idėjos išpildymas (atitikimas pateiktom</w:t>
      </w:r>
      <w:r w:rsidR="00BF131B" w:rsidRPr="002A41DC">
        <w:rPr>
          <w:rFonts w:ascii="Verdana" w:hAnsi="Verdana" w:cs="Times New Roman"/>
          <w:sz w:val="24"/>
          <w:szCs w:val="24"/>
        </w:rPr>
        <w:t>s</w:t>
      </w:r>
      <w:r w:rsidRPr="002A41DC">
        <w:rPr>
          <w:rFonts w:ascii="Verdana" w:hAnsi="Verdana" w:cs="Times New Roman"/>
          <w:sz w:val="24"/>
          <w:szCs w:val="24"/>
        </w:rPr>
        <w:t xml:space="preserve"> sąlygom) – 30 balų;</w:t>
      </w:r>
    </w:p>
    <w:p w14:paraId="0841E81A" w14:textId="77777777" w:rsidR="008D69F6" w:rsidRPr="002A41DC" w:rsidRDefault="008D69F6" w:rsidP="00430EF3">
      <w:pPr>
        <w:spacing w:after="0" w:line="240" w:lineRule="auto"/>
        <w:jc w:val="both"/>
        <w:rPr>
          <w:rFonts w:ascii="Verdana" w:hAnsi="Verdana" w:cs="Times New Roman"/>
          <w:sz w:val="24"/>
          <w:szCs w:val="24"/>
        </w:rPr>
      </w:pPr>
      <w:r w:rsidRPr="002A41DC">
        <w:rPr>
          <w:rFonts w:ascii="Verdana" w:hAnsi="Verdana" w:cs="Times New Roman"/>
          <w:sz w:val="24"/>
          <w:szCs w:val="24"/>
        </w:rPr>
        <w:t>- Tvarumas – 10 balų;</w:t>
      </w:r>
    </w:p>
    <w:p w14:paraId="4FF8D6EE" w14:textId="10B5514C" w:rsidR="000023A3" w:rsidRPr="002A41DC" w:rsidRDefault="008D69F6" w:rsidP="002B1608">
      <w:pPr>
        <w:spacing w:after="0" w:line="240" w:lineRule="auto"/>
        <w:jc w:val="both"/>
        <w:rPr>
          <w:rFonts w:ascii="Verdana" w:hAnsi="Verdana" w:cs="Times New Roman"/>
          <w:b/>
          <w:bCs/>
          <w:sz w:val="24"/>
          <w:szCs w:val="24"/>
        </w:rPr>
      </w:pPr>
      <w:r w:rsidRPr="002A41DC">
        <w:rPr>
          <w:rFonts w:ascii="Verdana" w:hAnsi="Verdana" w:cs="Times New Roman"/>
          <w:sz w:val="24"/>
          <w:szCs w:val="24"/>
        </w:rPr>
        <w:t>- Kaina (techninio darbo projekto parengimo, skulptūros gamyba, sklypo dalies po skulptūra  sutvarkymo) – 30 balų.</w:t>
      </w:r>
      <w:bookmarkEnd w:id="85"/>
    </w:p>
    <w:sectPr w:rsidR="000023A3" w:rsidRPr="002A41DC" w:rsidSect="005365BD">
      <w:headerReference w:type="even" r:id="rId37"/>
      <w:headerReference w:type="default" r:id="rId3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49203" w14:textId="77777777" w:rsidR="00194B07" w:rsidRDefault="00194B07" w:rsidP="001D2258">
      <w:pPr>
        <w:spacing w:after="0" w:line="240" w:lineRule="auto"/>
      </w:pPr>
      <w:r>
        <w:separator/>
      </w:r>
    </w:p>
  </w:endnote>
  <w:endnote w:type="continuationSeparator" w:id="0">
    <w:p w14:paraId="250DA995" w14:textId="77777777" w:rsidR="00194B07" w:rsidRDefault="00194B07"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7B973" w14:textId="77777777" w:rsidR="00194B07" w:rsidRDefault="00194B07" w:rsidP="001D2258">
      <w:pPr>
        <w:spacing w:after="0" w:line="240" w:lineRule="auto"/>
      </w:pPr>
      <w:r>
        <w:separator/>
      </w:r>
    </w:p>
  </w:footnote>
  <w:footnote w:type="continuationSeparator" w:id="0">
    <w:p w14:paraId="1CFA1340" w14:textId="77777777" w:rsidR="00194B07" w:rsidRDefault="00194B07"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4F7BC" w14:textId="77777777" w:rsidR="005365BD" w:rsidRDefault="005365BD"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1350AC3C" w14:textId="77777777" w:rsidR="005365BD" w:rsidRDefault="005365BD">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2ED25" w14:textId="539351A7" w:rsidR="005365BD" w:rsidRDefault="005365BD" w:rsidP="00430EF3">
    <w:pPr>
      <w:pStyle w:val="Antrats"/>
      <w:jc w:val="center"/>
    </w:pPr>
    <w:r>
      <w:fldChar w:fldCharType="begin"/>
    </w:r>
    <w:r>
      <w:instrText xml:space="preserve"> PAGE   \* MERGEFORMAT </w:instrText>
    </w:r>
    <w:r>
      <w:fldChar w:fldCharType="separate"/>
    </w:r>
    <w:r>
      <w:rPr>
        <w:noProof/>
      </w:rPr>
      <w:t>58</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103E59E0"/>
    <w:multiLevelType w:val="multilevel"/>
    <w:tmpl w:val="70DAE4D2"/>
    <w:lvl w:ilvl="0">
      <w:start w:val="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lowerLetter"/>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 w15:restartNumberingAfterBreak="0">
    <w:nsid w:val="12167E1B"/>
    <w:multiLevelType w:val="multilevel"/>
    <w:tmpl w:val="565678DA"/>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5409"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12DA79AC"/>
    <w:multiLevelType w:val="multilevel"/>
    <w:tmpl w:val="41E20E04"/>
    <w:lvl w:ilvl="0">
      <w:start w:val="14"/>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b w:val="0"/>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52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600"/>
        </w:tabs>
        <w:ind w:left="3456" w:hanging="936"/>
      </w:pPr>
      <w:rPr>
        <w:rFonts w:cs="Times New Roman"/>
      </w:rPr>
    </w:lvl>
    <w:lvl w:ilvl="6">
      <w:start w:val="1"/>
      <w:numFmt w:val="decimal"/>
      <w:lvlText w:val="%1.%2.%3.%4.%5.%6.%7."/>
      <w:lvlJc w:val="left"/>
      <w:pPr>
        <w:tabs>
          <w:tab w:val="num" w:pos="4320"/>
        </w:tabs>
        <w:ind w:left="3960" w:hanging="1080"/>
      </w:pPr>
      <w:rPr>
        <w:rFonts w:cs="Times New Roman"/>
      </w:rPr>
    </w:lvl>
    <w:lvl w:ilvl="7">
      <w:start w:val="1"/>
      <w:numFmt w:val="decimal"/>
      <w:lvlText w:val="%1.%2.%3.%4.%5.%6.%7.%8."/>
      <w:lvlJc w:val="left"/>
      <w:pPr>
        <w:tabs>
          <w:tab w:val="num" w:pos="4680"/>
        </w:tabs>
        <w:ind w:left="4464" w:hanging="1224"/>
      </w:pPr>
      <w:rPr>
        <w:rFonts w:cs="Times New Roman"/>
      </w:rPr>
    </w:lvl>
    <w:lvl w:ilvl="8">
      <w:start w:val="1"/>
      <w:numFmt w:val="decimal"/>
      <w:lvlText w:val="%1.%2.%3.%4.%5.%6.%7.%8.%9."/>
      <w:lvlJc w:val="left"/>
      <w:pPr>
        <w:tabs>
          <w:tab w:val="num" w:pos="5400"/>
        </w:tabs>
        <w:ind w:left="5040" w:hanging="1440"/>
      </w:pPr>
      <w:rPr>
        <w:rFonts w:cs="Times New Roman"/>
      </w:rPr>
    </w:lvl>
  </w:abstractNum>
  <w:abstractNum w:abstractNumId="6" w15:restartNumberingAfterBreak="0">
    <w:nsid w:val="18E94C5F"/>
    <w:multiLevelType w:val="multilevel"/>
    <w:tmpl w:val="76C25FC4"/>
    <w:lvl w:ilvl="0">
      <w:start w:val="12"/>
      <w:numFmt w:val="decimal"/>
      <w:lvlText w:val="%1."/>
      <w:lvlJc w:val="left"/>
      <w:pPr>
        <w:ind w:left="636" w:hanging="636"/>
      </w:pPr>
      <w:rPr>
        <w:rFonts w:eastAsia="Times New Roman" w:hint="default"/>
        <w:b/>
        <w:u w:val="single"/>
      </w:rPr>
    </w:lvl>
    <w:lvl w:ilvl="1">
      <w:start w:val="1"/>
      <w:numFmt w:val="decimal"/>
      <w:lvlText w:val="%1.%2."/>
      <w:lvlJc w:val="left"/>
      <w:pPr>
        <w:ind w:left="720" w:hanging="720"/>
      </w:pPr>
      <w:rPr>
        <w:rFonts w:eastAsia="Times New Roman" w:hint="default"/>
        <w:b w:val="0"/>
        <w:bCs/>
        <w:u w:val="none"/>
      </w:rPr>
    </w:lvl>
    <w:lvl w:ilvl="2">
      <w:start w:val="1"/>
      <w:numFmt w:val="decimal"/>
      <w:lvlText w:val="%1.%2.%3."/>
      <w:lvlJc w:val="left"/>
      <w:pPr>
        <w:ind w:left="1080" w:hanging="1080"/>
      </w:pPr>
      <w:rPr>
        <w:rFonts w:eastAsia="Times New Roman" w:hint="default"/>
        <w:b w:val="0"/>
        <w:bCs/>
        <w:u w:val="none"/>
      </w:rPr>
    </w:lvl>
    <w:lvl w:ilvl="3">
      <w:start w:val="1"/>
      <w:numFmt w:val="decimal"/>
      <w:lvlText w:val="%1.%2.%3.%4."/>
      <w:lvlJc w:val="left"/>
      <w:pPr>
        <w:ind w:left="1080" w:hanging="1080"/>
      </w:pPr>
      <w:rPr>
        <w:rFonts w:eastAsia="Times New Roman" w:hint="default"/>
        <w:b/>
        <w:u w:val="single"/>
      </w:rPr>
    </w:lvl>
    <w:lvl w:ilvl="4">
      <w:start w:val="1"/>
      <w:numFmt w:val="decimal"/>
      <w:lvlText w:val="%1.%2.%3.%4.%5."/>
      <w:lvlJc w:val="left"/>
      <w:pPr>
        <w:ind w:left="1440" w:hanging="1440"/>
      </w:pPr>
      <w:rPr>
        <w:rFonts w:eastAsia="Times New Roman" w:hint="default"/>
        <w:b/>
        <w:u w:val="single"/>
      </w:rPr>
    </w:lvl>
    <w:lvl w:ilvl="5">
      <w:start w:val="1"/>
      <w:numFmt w:val="decimal"/>
      <w:lvlText w:val="%1.%2.%3.%4.%5.%6."/>
      <w:lvlJc w:val="left"/>
      <w:pPr>
        <w:ind w:left="1800" w:hanging="1800"/>
      </w:pPr>
      <w:rPr>
        <w:rFonts w:eastAsia="Times New Roman" w:hint="default"/>
        <w:b/>
        <w:u w:val="single"/>
      </w:rPr>
    </w:lvl>
    <w:lvl w:ilvl="6">
      <w:start w:val="1"/>
      <w:numFmt w:val="decimal"/>
      <w:lvlText w:val="%1.%2.%3.%4.%5.%6.%7."/>
      <w:lvlJc w:val="left"/>
      <w:pPr>
        <w:ind w:left="2160" w:hanging="2160"/>
      </w:pPr>
      <w:rPr>
        <w:rFonts w:eastAsia="Times New Roman" w:hint="default"/>
        <w:b/>
        <w:u w:val="single"/>
      </w:rPr>
    </w:lvl>
    <w:lvl w:ilvl="7">
      <w:start w:val="1"/>
      <w:numFmt w:val="decimal"/>
      <w:lvlText w:val="%1.%2.%3.%4.%5.%6.%7.%8."/>
      <w:lvlJc w:val="left"/>
      <w:pPr>
        <w:ind w:left="2160" w:hanging="2160"/>
      </w:pPr>
      <w:rPr>
        <w:rFonts w:eastAsia="Times New Roman" w:hint="default"/>
        <w:b/>
        <w:u w:val="single"/>
      </w:rPr>
    </w:lvl>
    <w:lvl w:ilvl="8">
      <w:start w:val="1"/>
      <w:numFmt w:val="decimal"/>
      <w:lvlText w:val="%1.%2.%3.%4.%5.%6.%7.%8.%9."/>
      <w:lvlJc w:val="left"/>
      <w:pPr>
        <w:ind w:left="2520" w:hanging="2520"/>
      </w:pPr>
      <w:rPr>
        <w:rFonts w:eastAsia="Times New Roman" w:hint="default"/>
        <w:b/>
        <w:u w:val="single"/>
      </w:rPr>
    </w:lvl>
  </w:abstractNum>
  <w:abstractNum w:abstractNumId="7" w15:restartNumberingAfterBreak="0">
    <w:nsid w:val="19661EDE"/>
    <w:multiLevelType w:val="hybridMultilevel"/>
    <w:tmpl w:val="EFBA64DE"/>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18E68618">
      <w:start w:val="1"/>
      <w:numFmt w:val="upperRoman"/>
      <w:lvlText w:val="%4."/>
      <w:lvlJc w:val="left"/>
      <w:pPr>
        <w:ind w:left="862"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DCE497D2">
      <w:start w:val="1"/>
      <w:numFmt w:val="decimal"/>
      <w:lvlText w:val="%6)"/>
      <w:lvlJc w:val="left"/>
      <w:pPr>
        <w:ind w:left="4500" w:hanging="36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746255"/>
    <w:multiLevelType w:val="hybridMultilevel"/>
    <w:tmpl w:val="5AB080DC"/>
    <w:lvl w:ilvl="0" w:tplc="EB28DC7C">
      <w:start w:val="15"/>
      <w:numFmt w:val="upperRoman"/>
      <w:lvlText w:val="%1."/>
      <w:lvlJc w:val="left"/>
      <w:pPr>
        <w:ind w:left="1440" w:hanging="720"/>
      </w:pPr>
      <w:rPr>
        <w:rFonts w:ascii="Verdana" w:hAnsi="Verdan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92B72"/>
    <w:multiLevelType w:val="hybridMultilevel"/>
    <w:tmpl w:val="1004B270"/>
    <w:lvl w:ilvl="0" w:tplc="4F247AF8">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90968CE"/>
    <w:multiLevelType w:val="multilevel"/>
    <w:tmpl w:val="DBCCB006"/>
    <w:lvl w:ilvl="0">
      <w:start w:val="9"/>
      <w:numFmt w:val="decimal"/>
      <w:lvlText w:val="%1."/>
      <w:lvlJc w:val="left"/>
      <w:pPr>
        <w:ind w:left="450" w:hanging="450"/>
      </w:pPr>
      <w:rPr>
        <w:rFonts w:eastAsia="Times New Roman" w:hint="default"/>
      </w:rPr>
    </w:lvl>
    <w:lvl w:ilvl="1">
      <w:start w:val="1"/>
      <w:numFmt w:val="decimal"/>
      <w:lvlText w:val="%1.%2."/>
      <w:lvlJc w:val="left"/>
      <w:pPr>
        <w:ind w:left="720" w:hanging="720"/>
      </w:pPr>
      <w:rPr>
        <w:rFonts w:eastAsia="Times New Roman" w:hint="default"/>
        <w:strike w:val="0"/>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11" w15:restartNumberingAfterBreak="0">
    <w:nsid w:val="2F1573D9"/>
    <w:multiLevelType w:val="multilevel"/>
    <w:tmpl w:val="64C0769C"/>
    <w:lvl w:ilvl="0">
      <w:start w:val="1"/>
      <w:numFmt w:val="decimal"/>
      <w:pStyle w:val="AntratR"/>
      <w:lvlText w:val="%1."/>
      <w:lvlJc w:val="left"/>
      <w:pPr>
        <w:ind w:left="0" w:firstLine="0"/>
      </w:pPr>
      <w:rPr>
        <w:rFonts w:ascii="Times New Roman" w:eastAsia="Times New Roman" w:hAnsi="Times New Roman" w:cs="Times New Roman" w:hint="default"/>
        <w:b w:val="0"/>
        <w:bCs w:val="0"/>
        <w:i w:val="0"/>
        <w:smallCaps w:val="0"/>
        <w:strike w:val="0"/>
        <w:color w:val="auto"/>
        <w:sz w:val="24"/>
        <w:szCs w:val="24"/>
        <w:u w:val="none"/>
        <w:shd w:val="clear" w:color="auto" w:fill="auto"/>
        <w:vertAlign w:val="baseline"/>
      </w:rPr>
    </w:lvl>
    <w:lvl w:ilvl="1">
      <w:start w:val="1"/>
      <w:numFmt w:val="decimal"/>
      <w:lvlText w:val="%2."/>
      <w:lvlJc w:val="left"/>
      <w:pPr>
        <w:ind w:left="0" w:firstLine="0"/>
      </w:pPr>
      <w:rPr>
        <w:rFonts w:ascii="Times New Roman" w:eastAsia="Courier New" w:hAnsi="Times New Roman" w:cs="Times New Roman"/>
        <w:b w:val="0"/>
        <w:i w:val="0"/>
        <w:smallCaps w:val="0"/>
        <w:strike w:val="0"/>
        <w:color w:val="000000"/>
        <w:sz w:val="24"/>
        <w:szCs w:val="24"/>
        <w:u w:val="none"/>
        <w:shd w:val="clear" w:color="auto" w:fill="auto"/>
        <w:vertAlign w:val="baseline"/>
      </w:rPr>
    </w:lvl>
    <w:lvl w:ilvl="2">
      <w:start w:val="1"/>
      <w:numFmt w:val="decimal"/>
      <w:lvlText w:val="%1.%2.%3."/>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3">
      <w:start w:val="1"/>
      <w:numFmt w:val="decimal"/>
      <w:lvlText w:val="%1.%2.%3.%4."/>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2" w15:restartNumberingAfterBreak="0">
    <w:nsid w:val="31891601"/>
    <w:multiLevelType w:val="multilevel"/>
    <w:tmpl w:val="8014E274"/>
    <w:lvl w:ilvl="0">
      <w:start w:val="11"/>
      <w:numFmt w:val="decimal"/>
      <w:lvlText w:val="%1."/>
      <w:lvlJc w:val="left"/>
      <w:pPr>
        <w:ind w:left="600" w:hanging="600"/>
      </w:pPr>
      <w:rPr>
        <w:rFonts w:eastAsiaTheme="minorEastAsia" w:hint="default"/>
      </w:rPr>
    </w:lvl>
    <w:lvl w:ilvl="1">
      <w:start w:val="1"/>
      <w:numFmt w:val="none"/>
      <w:lvlText w:val="10.1."/>
      <w:lvlJc w:val="left"/>
      <w:pPr>
        <w:ind w:left="720" w:hanging="720"/>
      </w:pPr>
      <w:rPr>
        <w:rFonts w:eastAsiaTheme="minorEastAsia" w:hint="default"/>
      </w:rPr>
    </w:lvl>
    <w:lvl w:ilvl="2">
      <w:start w:val="1"/>
      <w:numFmt w:val="decimal"/>
      <w:lvlText w:val="%1.%2.%3."/>
      <w:lvlJc w:val="left"/>
      <w:pPr>
        <w:ind w:left="1080" w:hanging="108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440" w:hanging="1440"/>
      </w:pPr>
      <w:rPr>
        <w:rFonts w:eastAsiaTheme="minorEastAsia" w:hint="default"/>
      </w:rPr>
    </w:lvl>
    <w:lvl w:ilvl="5">
      <w:start w:val="1"/>
      <w:numFmt w:val="decimal"/>
      <w:lvlText w:val="%1.%2.%3.%4.%5.%6."/>
      <w:lvlJc w:val="left"/>
      <w:pPr>
        <w:ind w:left="1800" w:hanging="1800"/>
      </w:pPr>
      <w:rPr>
        <w:rFonts w:eastAsiaTheme="minorEastAsia" w:hint="default"/>
      </w:rPr>
    </w:lvl>
    <w:lvl w:ilvl="6">
      <w:start w:val="1"/>
      <w:numFmt w:val="decimal"/>
      <w:lvlText w:val="%1.%2.%3.%4.%5.%6.%7."/>
      <w:lvlJc w:val="left"/>
      <w:pPr>
        <w:ind w:left="2160" w:hanging="2160"/>
      </w:pPr>
      <w:rPr>
        <w:rFonts w:eastAsiaTheme="minorEastAsia" w:hint="default"/>
      </w:rPr>
    </w:lvl>
    <w:lvl w:ilvl="7">
      <w:start w:val="1"/>
      <w:numFmt w:val="decimal"/>
      <w:lvlText w:val="%1.%2.%3.%4.%5.%6.%7.%8."/>
      <w:lvlJc w:val="left"/>
      <w:pPr>
        <w:ind w:left="2160" w:hanging="2160"/>
      </w:pPr>
      <w:rPr>
        <w:rFonts w:eastAsiaTheme="minorEastAsia" w:hint="default"/>
      </w:rPr>
    </w:lvl>
    <w:lvl w:ilvl="8">
      <w:start w:val="1"/>
      <w:numFmt w:val="decimal"/>
      <w:lvlText w:val="%1.%2.%3.%4.%5.%6.%7.%8.%9."/>
      <w:lvlJc w:val="left"/>
      <w:pPr>
        <w:ind w:left="2520" w:hanging="2520"/>
      </w:pPr>
      <w:rPr>
        <w:rFonts w:eastAsiaTheme="minorEastAsia" w:hint="default"/>
      </w:rPr>
    </w:lvl>
  </w:abstractNum>
  <w:abstractNum w:abstractNumId="1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strike w:val="0"/>
        <w:dstrike w:val="0"/>
        <w:u w:val="none"/>
        <w:effect w:val="none"/>
      </w:rPr>
    </w:lvl>
    <w:lvl w:ilvl="2">
      <w:start w:val="1"/>
      <w:numFmt w:val="decimal"/>
      <w:isLgl/>
      <w:lvlText w:val="%1.%2.%3"/>
      <w:lvlJc w:val="left"/>
      <w:pPr>
        <w:ind w:left="1800" w:hanging="720"/>
      </w:pPr>
      <w:rPr>
        <w:rFonts w:cs="Arial Unicode MS"/>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14" w15:restartNumberingAfterBreak="0">
    <w:nsid w:val="367F70D9"/>
    <w:multiLevelType w:val="multilevel"/>
    <w:tmpl w:val="E6D4EA92"/>
    <w:lvl w:ilvl="0">
      <w:start w:val="14"/>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38223084"/>
    <w:multiLevelType w:val="multilevel"/>
    <w:tmpl w:val="3BD4963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17"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8" w15:restartNumberingAfterBreak="0">
    <w:nsid w:val="3DB47302"/>
    <w:multiLevelType w:val="multilevel"/>
    <w:tmpl w:val="C7800844"/>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8D73317"/>
    <w:multiLevelType w:val="multilevel"/>
    <w:tmpl w:val="565678DA"/>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4B2E7097"/>
    <w:multiLevelType w:val="hybridMultilevel"/>
    <w:tmpl w:val="F0FC75DA"/>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4C324D88"/>
    <w:multiLevelType w:val="multilevel"/>
    <w:tmpl w:val="565678DA"/>
    <w:lvl w:ilvl="0">
      <w:start w:val="5"/>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440" w:hanging="144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520" w:hanging="2520"/>
      </w:pPr>
      <w:rPr>
        <w:rFonts w:eastAsia="Times New Roman" w:hint="default"/>
      </w:rPr>
    </w:lvl>
    <w:lvl w:ilvl="8">
      <w:start w:val="1"/>
      <w:numFmt w:val="decimal"/>
      <w:lvlText w:val="%1.%2.%3.%4.%5.%6.%7.%8.%9."/>
      <w:lvlJc w:val="left"/>
      <w:pPr>
        <w:ind w:left="2880" w:hanging="2880"/>
      </w:pPr>
      <w:rPr>
        <w:rFonts w:eastAsia="Times New Roman" w:hint="default"/>
      </w:rPr>
    </w:lvl>
  </w:abstractNum>
  <w:abstractNum w:abstractNumId="2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23" w15:restartNumberingAfterBreak="0">
    <w:nsid w:val="5A8F66C3"/>
    <w:multiLevelType w:val="hybridMultilevel"/>
    <w:tmpl w:val="DE4228F0"/>
    <w:lvl w:ilvl="0" w:tplc="E9AC26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25" w15:restartNumberingAfterBreak="0">
    <w:nsid w:val="69D56A41"/>
    <w:multiLevelType w:val="multilevel"/>
    <w:tmpl w:val="DE8AF11E"/>
    <w:lvl w:ilvl="0">
      <w:start w:val="11"/>
      <w:numFmt w:val="decimal"/>
      <w:lvlText w:val="%1."/>
      <w:lvlJc w:val="left"/>
      <w:pPr>
        <w:ind w:left="600" w:hanging="60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26" w15:restartNumberingAfterBreak="0">
    <w:nsid w:val="70F07435"/>
    <w:multiLevelType w:val="multilevel"/>
    <w:tmpl w:val="565678DA"/>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b w:val="0"/>
      </w:rPr>
    </w:lvl>
    <w:lvl w:ilvl="1">
      <w:start w:val="1"/>
      <w:numFmt w:val="decimal"/>
      <w:lvlText w:val="%1.%2."/>
      <w:lvlJc w:val="left"/>
      <w:pPr>
        <w:tabs>
          <w:tab w:val="num" w:pos="840"/>
        </w:tabs>
        <w:ind w:left="840" w:hanging="48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8"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79557EEF"/>
    <w:multiLevelType w:val="multilevel"/>
    <w:tmpl w:val="C7660F9E"/>
    <w:lvl w:ilvl="0">
      <w:start w:val="15"/>
      <w:numFmt w:val="decimal"/>
      <w:lvlText w:val="%1."/>
      <w:lvlJc w:val="left"/>
      <w:pPr>
        <w:ind w:left="600" w:hanging="60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1080" w:hanging="108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800" w:hanging="1800"/>
      </w:pPr>
      <w:rPr>
        <w:rFonts w:eastAsia="Times New Roman" w:hint="default"/>
      </w:rPr>
    </w:lvl>
    <w:lvl w:ilvl="6">
      <w:start w:val="1"/>
      <w:numFmt w:val="decimal"/>
      <w:lvlText w:val="%1.%2.%3.%4.%5.%6.%7."/>
      <w:lvlJc w:val="left"/>
      <w:pPr>
        <w:ind w:left="2160" w:hanging="216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520" w:hanging="2520"/>
      </w:pPr>
      <w:rPr>
        <w:rFonts w:eastAsia="Times New Roman" w:hint="default"/>
      </w:rPr>
    </w:lvl>
  </w:abstractNum>
  <w:abstractNum w:abstractNumId="30" w15:restartNumberingAfterBreak="0">
    <w:nsid w:val="7C343547"/>
    <w:multiLevelType w:val="hybridMultilevel"/>
    <w:tmpl w:val="D2D831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41390316">
    <w:abstractNumId w:val="22"/>
  </w:num>
  <w:num w:numId="2" w16cid:durableId="1546795806">
    <w:abstractNumId w:val="0"/>
  </w:num>
  <w:num w:numId="3" w16cid:durableId="1432242009">
    <w:abstractNumId w:val="7"/>
  </w:num>
  <w:num w:numId="4" w16cid:durableId="1419904637">
    <w:abstractNumId w:val="20"/>
  </w:num>
  <w:num w:numId="5" w16cid:durableId="117182452">
    <w:abstractNumId w:val="15"/>
  </w:num>
  <w:num w:numId="6" w16cid:durableId="1217008617">
    <w:abstractNumId w:val="24"/>
  </w:num>
  <w:num w:numId="7" w16cid:durableId="678313520">
    <w:abstractNumId w:val="1"/>
  </w:num>
  <w:num w:numId="8" w16cid:durableId="1650938940">
    <w:abstractNumId w:val="19"/>
  </w:num>
  <w:num w:numId="9" w16cid:durableId="1877766143">
    <w:abstractNumId w:val="26"/>
  </w:num>
  <w:num w:numId="10" w16cid:durableId="2039625598">
    <w:abstractNumId w:val="2"/>
  </w:num>
  <w:num w:numId="11" w16cid:durableId="865674345">
    <w:abstractNumId w:val="14"/>
  </w:num>
  <w:num w:numId="12" w16cid:durableId="1107309529">
    <w:abstractNumId w:val="28"/>
  </w:num>
  <w:num w:numId="13" w16cid:durableId="21216103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1226328">
    <w:abstractNumId w:val="13"/>
  </w:num>
  <w:num w:numId="15" w16cid:durableId="1936161707">
    <w:abstractNumId w:val="27"/>
  </w:num>
  <w:num w:numId="16" w16cid:durableId="18541039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5114427">
    <w:abstractNumId w:val="11"/>
  </w:num>
  <w:num w:numId="18" w16cid:durableId="601569315">
    <w:abstractNumId w:val="3"/>
  </w:num>
  <w:num w:numId="19" w16cid:durableId="482893456">
    <w:abstractNumId w:val="9"/>
  </w:num>
  <w:num w:numId="20" w16cid:durableId="718362101">
    <w:abstractNumId w:val="21"/>
  </w:num>
  <w:num w:numId="21" w16cid:durableId="1034694488">
    <w:abstractNumId w:val="29"/>
  </w:num>
  <w:num w:numId="22" w16cid:durableId="996542595">
    <w:abstractNumId w:val="18"/>
  </w:num>
  <w:num w:numId="23" w16cid:durableId="2143186851">
    <w:abstractNumId w:val="10"/>
  </w:num>
  <w:num w:numId="24" w16cid:durableId="182594085">
    <w:abstractNumId w:val="12"/>
  </w:num>
  <w:num w:numId="25" w16cid:durableId="317535611">
    <w:abstractNumId w:val="25"/>
  </w:num>
  <w:num w:numId="26" w16cid:durableId="432287063">
    <w:abstractNumId w:val="4"/>
  </w:num>
  <w:num w:numId="27" w16cid:durableId="2127918952">
    <w:abstractNumId w:val="8"/>
  </w:num>
  <w:num w:numId="28" w16cid:durableId="504056539">
    <w:abstractNumId w:val="30"/>
  </w:num>
  <w:num w:numId="29" w16cid:durableId="12927039">
    <w:abstractNumId w:val="6"/>
  </w:num>
  <w:num w:numId="30" w16cid:durableId="847405321">
    <w:abstractNumId w:val="16"/>
  </w:num>
  <w:num w:numId="31" w16cid:durableId="1411269068">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54"/>
    <w:rsid w:val="00000529"/>
    <w:rsid w:val="000023A3"/>
    <w:rsid w:val="00002874"/>
    <w:rsid w:val="00006E10"/>
    <w:rsid w:val="000073AF"/>
    <w:rsid w:val="00007AFD"/>
    <w:rsid w:val="00011859"/>
    <w:rsid w:val="00013104"/>
    <w:rsid w:val="000152AA"/>
    <w:rsid w:val="00016C9B"/>
    <w:rsid w:val="0001736E"/>
    <w:rsid w:val="000175C0"/>
    <w:rsid w:val="00017772"/>
    <w:rsid w:val="00017C5E"/>
    <w:rsid w:val="000214D4"/>
    <w:rsid w:val="00021C67"/>
    <w:rsid w:val="00021D96"/>
    <w:rsid w:val="00021F82"/>
    <w:rsid w:val="00022D98"/>
    <w:rsid w:val="00023300"/>
    <w:rsid w:val="00023A6C"/>
    <w:rsid w:val="00025B20"/>
    <w:rsid w:val="00027139"/>
    <w:rsid w:val="000301B2"/>
    <w:rsid w:val="00031942"/>
    <w:rsid w:val="00031981"/>
    <w:rsid w:val="00033E22"/>
    <w:rsid w:val="000343A9"/>
    <w:rsid w:val="00034610"/>
    <w:rsid w:val="00034E07"/>
    <w:rsid w:val="00035367"/>
    <w:rsid w:val="000407B6"/>
    <w:rsid w:val="00040833"/>
    <w:rsid w:val="00041CA9"/>
    <w:rsid w:val="000428D8"/>
    <w:rsid w:val="0004427E"/>
    <w:rsid w:val="000447CF"/>
    <w:rsid w:val="000500F9"/>
    <w:rsid w:val="00050215"/>
    <w:rsid w:val="00050437"/>
    <w:rsid w:val="00050A4D"/>
    <w:rsid w:val="00050FD8"/>
    <w:rsid w:val="0005140E"/>
    <w:rsid w:val="00051D46"/>
    <w:rsid w:val="00053228"/>
    <w:rsid w:val="000535AB"/>
    <w:rsid w:val="00053E26"/>
    <w:rsid w:val="000543D0"/>
    <w:rsid w:val="0005492C"/>
    <w:rsid w:val="00056A70"/>
    <w:rsid w:val="00056E91"/>
    <w:rsid w:val="000574AE"/>
    <w:rsid w:val="00057C77"/>
    <w:rsid w:val="000619D7"/>
    <w:rsid w:val="000621E3"/>
    <w:rsid w:val="000652D5"/>
    <w:rsid w:val="00067D8F"/>
    <w:rsid w:val="00071313"/>
    <w:rsid w:val="00072144"/>
    <w:rsid w:val="00072747"/>
    <w:rsid w:val="0007304F"/>
    <w:rsid w:val="00074CC3"/>
    <w:rsid w:val="00074F36"/>
    <w:rsid w:val="00075600"/>
    <w:rsid w:val="00075CFE"/>
    <w:rsid w:val="00076F0C"/>
    <w:rsid w:val="0007732A"/>
    <w:rsid w:val="00080F96"/>
    <w:rsid w:val="00081494"/>
    <w:rsid w:val="000816D5"/>
    <w:rsid w:val="0008195B"/>
    <w:rsid w:val="00081A2D"/>
    <w:rsid w:val="00082CCE"/>
    <w:rsid w:val="00084819"/>
    <w:rsid w:val="000855BD"/>
    <w:rsid w:val="000855BE"/>
    <w:rsid w:val="000855FC"/>
    <w:rsid w:val="00085CF7"/>
    <w:rsid w:val="00087095"/>
    <w:rsid w:val="00087D46"/>
    <w:rsid w:val="00090E30"/>
    <w:rsid w:val="00090FE7"/>
    <w:rsid w:val="000917F5"/>
    <w:rsid w:val="000923A3"/>
    <w:rsid w:val="000923DC"/>
    <w:rsid w:val="00092D9D"/>
    <w:rsid w:val="00094076"/>
    <w:rsid w:val="00094A99"/>
    <w:rsid w:val="00096306"/>
    <w:rsid w:val="000A01D4"/>
    <w:rsid w:val="000A0269"/>
    <w:rsid w:val="000A086C"/>
    <w:rsid w:val="000A207B"/>
    <w:rsid w:val="000A3CFE"/>
    <w:rsid w:val="000A3D74"/>
    <w:rsid w:val="000A501A"/>
    <w:rsid w:val="000A7337"/>
    <w:rsid w:val="000A751D"/>
    <w:rsid w:val="000A7595"/>
    <w:rsid w:val="000A7ED7"/>
    <w:rsid w:val="000B0357"/>
    <w:rsid w:val="000B07F2"/>
    <w:rsid w:val="000B2CF6"/>
    <w:rsid w:val="000B2D46"/>
    <w:rsid w:val="000B4CD3"/>
    <w:rsid w:val="000B4F61"/>
    <w:rsid w:val="000B5602"/>
    <w:rsid w:val="000B662F"/>
    <w:rsid w:val="000B681C"/>
    <w:rsid w:val="000C080D"/>
    <w:rsid w:val="000C2583"/>
    <w:rsid w:val="000C2C8C"/>
    <w:rsid w:val="000C3D16"/>
    <w:rsid w:val="000C3D96"/>
    <w:rsid w:val="000C4C04"/>
    <w:rsid w:val="000C5B46"/>
    <w:rsid w:val="000C5D2C"/>
    <w:rsid w:val="000C62E8"/>
    <w:rsid w:val="000C6617"/>
    <w:rsid w:val="000C66A8"/>
    <w:rsid w:val="000C6C4D"/>
    <w:rsid w:val="000D0584"/>
    <w:rsid w:val="000D0F21"/>
    <w:rsid w:val="000D1100"/>
    <w:rsid w:val="000D2BEE"/>
    <w:rsid w:val="000D5C15"/>
    <w:rsid w:val="000D6A7F"/>
    <w:rsid w:val="000D6CA9"/>
    <w:rsid w:val="000D769A"/>
    <w:rsid w:val="000E051F"/>
    <w:rsid w:val="000E077B"/>
    <w:rsid w:val="000E0EE4"/>
    <w:rsid w:val="000E190E"/>
    <w:rsid w:val="000E29F7"/>
    <w:rsid w:val="000E2E4A"/>
    <w:rsid w:val="000E3377"/>
    <w:rsid w:val="000E7EE2"/>
    <w:rsid w:val="000F030D"/>
    <w:rsid w:val="000F0CE5"/>
    <w:rsid w:val="000F125D"/>
    <w:rsid w:val="000F1EC7"/>
    <w:rsid w:val="000F2FF4"/>
    <w:rsid w:val="000F30FC"/>
    <w:rsid w:val="000F4FD3"/>
    <w:rsid w:val="000F6107"/>
    <w:rsid w:val="000F6956"/>
    <w:rsid w:val="000F76CE"/>
    <w:rsid w:val="00100232"/>
    <w:rsid w:val="00100A06"/>
    <w:rsid w:val="00101F30"/>
    <w:rsid w:val="00103986"/>
    <w:rsid w:val="001047FD"/>
    <w:rsid w:val="00105BBA"/>
    <w:rsid w:val="00106DE5"/>
    <w:rsid w:val="00107895"/>
    <w:rsid w:val="00107B66"/>
    <w:rsid w:val="00110800"/>
    <w:rsid w:val="001118E2"/>
    <w:rsid w:val="00111CE0"/>
    <w:rsid w:val="001128E8"/>
    <w:rsid w:val="00112DAE"/>
    <w:rsid w:val="00112E14"/>
    <w:rsid w:val="001139AA"/>
    <w:rsid w:val="00113C76"/>
    <w:rsid w:val="0011434E"/>
    <w:rsid w:val="00114F9F"/>
    <w:rsid w:val="001159A6"/>
    <w:rsid w:val="001171E8"/>
    <w:rsid w:val="0012011A"/>
    <w:rsid w:val="001207F4"/>
    <w:rsid w:val="0012160C"/>
    <w:rsid w:val="00122DF2"/>
    <w:rsid w:val="0012324F"/>
    <w:rsid w:val="00124593"/>
    <w:rsid w:val="00125276"/>
    <w:rsid w:val="001257F9"/>
    <w:rsid w:val="00125EBF"/>
    <w:rsid w:val="00126A06"/>
    <w:rsid w:val="001272E3"/>
    <w:rsid w:val="00127636"/>
    <w:rsid w:val="00127D93"/>
    <w:rsid w:val="00130333"/>
    <w:rsid w:val="00130732"/>
    <w:rsid w:val="00132612"/>
    <w:rsid w:val="00132CA4"/>
    <w:rsid w:val="00132D7B"/>
    <w:rsid w:val="00133114"/>
    <w:rsid w:val="001332C0"/>
    <w:rsid w:val="00133B49"/>
    <w:rsid w:val="0013438C"/>
    <w:rsid w:val="001345E6"/>
    <w:rsid w:val="00134883"/>
    <w:rsid w:val="00135093"/>
    <w:rsid w:val="00135665"/>
    <w:rsid w:val="001356F1"/>
    <w:rsid w:val="00137453"/>
    <w:rsid w:val="0013781E"/>
    <w:rsid w:val="0014072B"/>
    <w:rsid w:val="00140A4A"/>
    <w:rsid w:val="00140AA7"/>
    <w:rsid w:val="00140D62"/>
    <w:rsid w:val="001438F5"/>
    <w:rsid w:val="00143C24"/>
    <w:rsid w:val="00144C92"/>
    <w:rsid w:val="0014560A"/>
    <w:rsid w:val="00146384"/>
    <w:rsid w:val="00146462"/>
    <w:rsid w:val="0014734D"/>
    <w:rsid w:val="00150810"/>
    <w:rsid w:val="00151206"/>
    <w:rsid w:val="0015205A"/>
    <w:rsid w:val="00152480"/>
    <w:rsid w:val="001532A3"/>
    <w:rsid w:val="001543EB"/>
    <w:rsid w:val="00154B87"/>
    <w:rsid w:val="00155FC5"/>
    <w:rsid w:val="00156CF9"/>
    <w:rsid w:val="00156D42"/>
    <w:rsid w:val="00161A92"/>
    <w:rsid w:val="0016231D"/>
    <w:rsid w:val="00162B99"/>
    <w:rsid w:val="001646C2"/>
    <w:rsid w:val="001652E0"/>
    <w:rsid w:val="001663C9"/>
    <w:rsid w:val="00171183"/>
    <w:rsid w:val="00171A25"/>
    <w:rsid w:val="00171BBE"/>
    <w:rsid w:val="00173FA9"/>
    <w:rsid w:val="00174B1C"/>
    <w:rsid w:val="001764CC"/>
    <w:rsid w:val="00176986"/>
    <w:rsid w:val="00176D10"/>
    <w:rsid w:val="0018075B"/>
    <w:rsid w:val="00183836"/>
    <w:rsid w:val="00184242"/>
    <w:rsid w:val="00185544"/>
    <w:rsid w:val="001865BD"/>
    <w:rsid w:val="00187288"/>
    <w:rsid w:val="0018768B"/>
    <w:rsid w:val="00187C37"/>
    <w:rsid w:val="00192663"/>
    <w:rsid w:val="00192C04"/>
    <w:rsid w:val="00192E0E"/>
    <w:rsid w:val="001933CD"/>
    <w:rsid w:val="00194A5A"/>
    <w:rsid w:val="00194B07"/>
    <w:rsid w:val="001966C9"/>
    <w:rsid w:val="001A118F"/>
    <w:rsid w:val="001A1654"/>
    <w:rsid w:val="001A1B8B"/>
    <w:rsid w:val="001A1BB6"/>
    <w:rsid w:val="001A23F9"/>
    <w:rsid w:val="001A40A6"/>
    <w:rsid w:val="001A450F"/>
    <w:rsid w:val="001A49DF"/>
    <w:rsid w:val="001A5832"/>
    <w:rsid w:val="001A6739"/>
    <w:rsid w:val="001A6ECD"/>
    <w:rsid w:val="001B072F"/>
    <w:rsid w:val="001B077D"/>
    <w:rsid w:val="001B0DF0"/>
    <w:rsid w:val="001B149B"/>
    <w:rsid w:val="001B29E2"/>
    <w:rsid w:val="001B3CD0"/>
    <w:rsid w:val="001B3DC9"/>
    <w:rsid w:val="001B453F"/>
    <w:rsid w:val="001B4A91"/>
    <w:rsid w:val="001B5452"/>
    <w:rsid w:val="001B5DAB"/>
    <w:rsid w:val="001B647F"/>
    <w:rsid w:val="001B6A50"/>
    <w:rsid w:val="001C3EA8"/>
    <w:rsid w:val="001C6D0B"/>
    <w:rsid w:val="001C79F8"/>
    <w:rsid w:val="001C7DC3"/>
    <w:rsid w:val="001D12CD"/>
    <w:rsid w:val="001D2258"/>
    <w:rsid w:val="001D262B"/>
    <w:rsid w:val="001D3ECE"/>
    <w:rsid w:val="001D479F"/>
    <w:rsid w:val="001D5686"/>
    <w:rsid w:val="001D5A69"/>
    <w:rsid w:val="001D5B67"/>
    <w:rsid w:val="001E0DE9"/>
    <w:rsid w:val="001E1BC9"/>
    <w:rsid w:val="001E2236"/>
    <w:rsid w:val="001E3CE0"/>
    <w:rsid w:val="001E4D15"/>
    <w:rsid w:val="001E4EA3"/>
    <w:rsid w:val="001E556C"/>
    <w:rsid w:val="001E5656"/>
    <w:rsid w:val="001E6E79"/>
    <w:rsid w:val="001E7691"/>
    <w:rsid w:val="001E7790"/>
    <w:rsid w:val="001F0044"/>
    <w:rsid w:val="001F08BB"/>
    <w:rsid w:val="001F1602"/>
    <w:rsid w:val="001F1964"/>
    <w:rsid w:val="001F1CBD"/>
    <w:rsid w:val="001F1DD1"/>
    <w:rsid w:val="001F2D90"/>
    <w:rsid w:val="001F30FF"/>
    <w:rsid w:val="001F3B72"/>
    <w:rsid w:val="001F500E"/>
    <w:rsid w:val="001F658B"/>
    <w:rsid w:val="001F65DA"/>
    <w:rsid w:val="001F6B1C"/>
    <w:rsid w:val="001F7E0D"/>
    <w:rsid w:val="0020052C"/>
    <w:rsid w:val="00201393"/>
    <w:rsid w:val="002013BC"/>
    <w:rsid w:val="00202C60"/>
    <w:rsid w:val="002039CA"/>
    <w:rsid w:val="00203DE5"/>
    <w:rsid w:val="00204358"/>
    <w:rsid w:val="002058C8"/>
    <w:rsid w:val="00205D82"/>
    <w:rsid w:val="00206045"/>
    <w:rsid w:val="00207B0A"/>
    <w:rsid w:val="0021026E"/>
    <w:rsid w:val="00210E28"/>
    <w:rsid w:val="00210E60"/>
    <w:rsid w:val="00210E9F"/>
    <w:rsid w:val="00211054"/>
    <w:rsid w:val="0021545C"/>
    <w:rsid w:val="00215ECF"/>
    <w:rsid w:val="0021701B"/>
    <w:rsid w:val="00220BDC"/>
    <w:rsid w:val="00221648"/>
    <w:rsid w:val="00221861"/>
    <w:rsid w:val="00221FF9"/>
    <w:rsid w:val="00222C6C"/>
    <w:rsid w:val="00222DF4"/>
    <w:rsid w:val="00222FBB"/>
    <w:rsid w:val="00224F1A"/>
    <w:rsid w:val="0022694E"/>
    <w:rsid w:val="00226FBE"/>
    <w:rsid w:val="00227BB2"/>
    <w:rsid w:val="002302CE"/>
    <w:rsid w:val="00230F81"/>
    <w:rsid w:val="002310C7"/>
    <w:rsid w:val="0023141B"/>
    <w:rsid w:val="00231895"/>
    <w:rsid w:val="002321DE"/>
    <w:rsid w:val="00233DEC"/>
    <w:rsid w:val="00235FC9"/>
    <w:rsid w:val="00236090"/>
    <w:rsid w:val="00236D5A"/>
    <w:rsid w:val="00236DCE"/>
    <w:rsid w:val="00237589"/>
    <w:rsid w:val="00240154"/>
    <w:rsid w:val="00240177"/>
    <w:rsid w:val="00240750"/>
    <w:rsid w:val="002418F0"/>
    <w:rsid w:val="00241E03"/>
    <w:rsid w:val="002425FB"/>
    <w:rsid w:val="002429ED"/>
    <w:rsid w:val="00244145"/>
    <w:rsid w:val="00245694"/>
    <w:rsid w:val="002465A6"/>
    <w:rsid w:val="002473DE"/>
    <w:rsid w:val="00250D89"/>
    <w:rsid w:val="00251B5B"/>
    <w:rsid w:val="00252C1D"/>
    <w:rsid w:val="00255A4F"/>
    <w:rsid w:val="0025700D"/>
    <w:rsid w:val="00257DF9"/>
    <w:rsid w:val="00260380"/>
    <w:rsid w:val="00260A16"/>
    <w:rsid w:val="00260B24"/>
    <w:rsid w:val="00261C82"/>
    <w:rsid w:val="00262560"/>
    <w:rsid w:val="002631C3"/>
    <w:rsid w:val="00264547"/>
    <w:rsid w:val="00267060"/>
    <w:rsid w:val="0026716B"/>
    <w:rsid w:val="002672CB"/>
    <w:rsid w:val="0026741F"/>
    <w:rsid w:val="002678AE"/>
    <w:rsid w:val="00267B69"/>
    <w:rsid w:val="00270013"/>
    <w:rsid w:val="00270C29"/>
    <w:rsid w:val="002723E7"/>
    <w:rsid w:val="00273072"/>
    <w:rsid w:val="00275308"/>
    <w:rsid w:val="002755DE"/>
    <w:rsid w:val="00275BA8"/>
    <w:rsid w:val="0027646B"/>
    <w:rsid w:val="00276746"/>
    <w:rsid w:val="00276920"/>
    <w:rsid w:val="0027757C"/>
    <w:rsid w:val="00277DB4"/>
    <w:rsid w:val="0028136F"/>
    <w:rsid w:val="002814BA"/>
    <w:rsid w:val="00281815"/>
    <w:rsid w:val="00281AE7"/>
    <w:rsid w:val="00283428"/>
    <w:rsid w:val="00283C5E"/>
    <w:rsid w:val="00284228"/>
    <w:rsid w:val="00284D28"/>
    <w:rsid w:val="00284D79"/>
    <w:rsid w:val="00284DCC"/>
    <w:rsid w:val="00286224"/>
    <w:rsid w:val="0028672D"/>
    <w:rsid w:val="0028751F"/>
    <w:rsid w:val="00287922"/>
    <w:rsid w:val="002931B4"/>
    <w:rsid w:val="0029345B"/>
    <w:rsid w:val="00295E4E"/>
    <w:rsid w:val="00296166"/>
    <w:rsid w:val="00296A3F"/>
    <w:rsid w:val="002973D1"/>
    <w:rsid w:val="002976AA"/>
    <w:rsid w:val="002A0900"/>
    <w:rsid w:val="002A1C33"/>
    <w:rsid w:val="002A1DA9"/>
    <w:rsid w:val="002A2ADB"/>
    <w:rsid w:val="002A2F03"/>
    <w:rsid w:val="002A3F83"/>
    <w:rsid w:val="002A41DC"/>
    <w:rsid w:val="002A579D"/>
    <w:rsid w:val="002A58BA"/>
    <w:rsid w:val="002A5B3B"/>
    <w:rsid w:val="002A6C7D"/>
    <w:rsid w:val="002A6C80"/>
    <w:rsid w:val="002A7F22"/>
    <w:rsid w:val="002B09FB"/>
    <w:rsid w:val="002B1608"/>
    <w:rsid w:val="002B27A2"/>
    <w:rsid w:val="002B29F9"/>
    <w:rsid w:val="002B2ED5"/>
    <w:rsid w:val="002B3162"/>
    <w:rsid w:val="002B383F"/>
    <w:rsid w:val="002B41DE"/>
    <w:rsid w:val="002B44A7"/>
    <w:rsid w:val="002B7838"/>
    <w:rsid w:val="002B7D58"/>
    <w:rsid w:val="002C06AD"/>
    <w:rsid w:val="002C0C92"/>
    <w:rsid w:val="002C160B"/>
    <w:rsid w:val="002C2BDB"/>
    <w:rsid w:val="002C3800"/>
    <w:rsid w:val="002C3D11"/>
    <w:rsid w:val="002C45BB"/>
    <w:rsid w:val="002C4DDB"/>
    <w:rsid w:val="002C4F7C"/>
    <w:rsid w:val="002C5A15"/>
    <w:rsid w:val="002C7079"/>
    <w:rsid w:val="002D00A7"/>
    <w:rsid w:val="002D0BDF"/>
    <w:rsid w:val="002D2120"/>
    <w:rsid w:val="002D40FF"/>
    <w:rsid w:val="002D454B"/>
    <w:rsid w:val="002D5FD1"/>
    <w:rsid w:val="002D67D7"/>
    <w:rsid w:val="002D6A08"/>
    <w:rsid w:val="002D6ADA"/>
    <w:rsid w:val="002D7090"/>
    <w:rsid w:val="002E0284"/>
    <w:rsid w:val="002E03FD"/>
    <w:rsid w:val="002E0645"/>
    <w:rsid w:val="002E0BDB"/>
    <w:rsid w:val="002E0C17"/>
    <w:rsid w:val="002E0CE1"/>
    <w:rsid w:val="002E1216"/>
    <w:rsid w:val="002E186C"/>
    <w:rsid w:val="002E2440"/>
    <w:rsid w:val="002E26C9"/>
    <w:rsid w:val="002E2E93"/>
    <w:rsid w:val="002E3734"/>
    <w:rsid w:val="002E3795"/>
    <w:rsid w:val="002E37F7"/>
    <w:rsid w:val="002E4CC5"/>
    <w:rsid w:val="002E4FE8"/>
    <w:rsid w:val="002E5D35"/>
    <w:rsid w:val="002E5D99"/>
    <w:rsid w:val="002E6453"/>
    <w:rsid w:val="002E69AF"/>
    <w:rsid w:val="002E6B4A"/>
    <w:rsid w:val="002E6C32"/>
    <w:rsid w:val="002E73F2"/>
    <w:rsid w:val="002F051F"/>
    <w:rsid w:val="002F088A"/>
    <w:rsid w:val="002F0D38"/>
    <w:rsid w:val="002F1AE4"/>
    <w:rsid w:val="002F31E7"/>
    <w:rsid w:val="002F4002"/>
    <w:rsid w:val="002F5E49"/>
    <w:rsid w:val="002F6013"/>
    <w:rsid w:val="002F6FCD"/>
    <w:rsid w:val="00301149"/>
    <w:rsid w:val="00302AE7"/>
    <w:rsid w:val="00303EF3"/>
    <w:rsid w:val="003044A3"/>
    <w:rsid w:val="00306A67"/>
    <w:rsid w:val="003073C0"/>
    <w:rsid w:val="00307843"/>
    <w:rsid w:val="0031145E"/>
    <w:rsid w:val="00312442"/>
    <w:rsid w:val="0031247D"/>
    <w:rsid w:val="0031408D"/>
    <w:rsid w:val="003149AD"/>
    <w:rsid w:val="00314C2A"/>
    <w:rsid w:val="003169D4"/>
    <w:rsid w:val="00317FB9"/>
    <w:rsid w:val="00320C93"/>
    <w:rsid w:val="00322677"/>
    <w:rsid w:val="003232AD"/>
    <w:rsid w:val="00323DB5"/>
    <w:rsid w:val="00324177"/>
    <w:rsid w:val="003245FA"/>
    <w:rsid w:val="003251AE"/>
    <w:rsid w:val="003256E2"/>
    <w:rsid w:val="00326EC7"/>
    <w:rsid w:val="00327073"/>
    <w:rsid w:val="00327786"/>
    <w:rsid w:val="00327DC4"/>
    <w:rsid w:val="0033013E"/>
    <w:rsid w:val="0033505C"/>
    <w:rsid w:val="00335B97"/>
    <w:rsid w:val="0033600F"/>
    <w:rsid w:val="0033671C"/>
    <w:rsid w:val="00341234"/>
    <w:rsid w:val="00341A48"/>
    <w:rsid w:val="00341BB3"/>
    <w:rsid w:val="00343009"/>
    <w:rsid w:val="00343610"/>
    <w:rsid w:val="00344889"/>
    <w:rsid w:val="00344D98"/>
    <w:rsid w:val="00344FB0"/>
    <w:rsid w:val="0034550B"/>
    <w:rsid w:val="00346591"/>
    <w:rsid w:val="00347675"/>
    <w:rsid w:val="003479BA"/>
    <w:rsid w:val="00350DAD"/>
    <w:rsid w:val="003515B8"/>
    <w:rsid w:val="00352EBD"/>
    <w:rsid w:val="00353967"/>
    <w:rsid w:val="00353A1B"/>
    <w:rsid w:val="00355390"/>
    <w:rsid w:val="00355D5A"/>
    <w:rsid w:val="003566F6"/>
    <w:rsid w:val="00357180"/>
    <w:rsid w:val="003601F8"/>
    <w:rsid w:val="00360E18"/>
    <w:rsid w:val="00360E2A"/>
    <w:rsid w:val="003618E9"/>
    <w:rsid w:val="003654F1"/>
    <w:rsid w:val="003659EC"/>
    <w:rsid w:val="00365ACE"/>
    <w:rsid w:val="00366896"/>
    <w:rsid w:val="00367435"/>
    <w:rsid w:val="00367561"/>
    <w:rsid w:val="00367D69"/>
    <w:rsid w:val="003704EA"/>
    <w:rsid w:val="00370738"/>
    <w:rsid w:val="0037442A"/>
    <w:rsid w:val="00376355"/>
    <w:rsid w:val="00376CE2"/>
    <w:rsid w:val="003805D2"/>
    <w:rsid w:val="003816D7"/>
    <w:rsid w:val="0038219C"/>
    <w:rsid w:val="0038271B"/>
    <w:rsid w:val="00382E39"/>
    <w:rsid w:val="00382F5D"/>
    <w:rsid w:val="0038321F"/>
    <w:rsid w:val="003841CC"/>
    <w:rsid w:val="00384829"/>
    <w:rsid w:val="003871CE"/>
    <w:rsid w:val="00387BA3"/>
    <w:rsid w:val="00390B21"/>
    <w:rsid w:val="0039175C"/>
    <w:rsid w:val="00394E72"/>
    <w:rsid w:val="003968E4"/>
    <w:rsid w:val="00396C1E"/>
    <w:rsid w:val="0039758D"/>
    <w:rsid w:val="003A07FD"/>
    <w:rsid w:val="003A2B7E"/>
    <w:rsid w:val="003A2F1B"/>
    <w:rsid w:val="003A39EC"/>
    <w:rsid w:val="003A4127"/>
    <w:rsid w:val="003A448A"/>
    <w:rsid w:val="003A4844"/>
    <w:rsid w:val="003A4B94"/>
    <w:rsid w:val="003A6298"/>
    <w:rsid w:val="003A63E5"/>
    <w:rsid w:val="003A6967"/>
    <w:rsid w:val="003B05A8"/>
    <w:rsid w:val="003B3EF4"/>
    <w:rsid w:val="003C0D34"/>
    <w:rsid w:val="003C0EB4"/>
    <w:rsid w:val="003C1576"/>
    <w:rsid w:val="003C1776"/>
    <w:rsid w:val="003C1A33"/>
    <w:rsid w:val="003C3060"/>
    <w:rsid w:val="003C379C"/>
    <w:rsid w:val="003C59BB"/>
    <w:rsid w:val="003C6D17"/>
    <w:rsid w:val="003C6E1C"/>
    <w:rsid w:val="003C6E20"/>
    <w:rsid w:val="003D1D13"/>
    <w:rsid w:val="003D1D82"/>
    <w:rsid w:val="003D1DB0"/>
    <w:rsid w:val="003D29EE"/>
    <w:rsid w:val="003D3E22"/>
    <w:rsid w:val="003D5354"/>
    <w:rsid w:val="003D53A1"/>
    <w:rsid w:val="003D6767"/>
    <w:rsid w:val="003D6E72"/>
    <w:rsid w:val="003D73E3"/>
    <w:rsid w:val="003D7865"/>
    <w:rsid w:val="003E07DF"/>
    <w:rsid w:val="003E0EE1"/>
    <w:rsid w:val="003E346D"/>
    <w:rsid w:val="003E35B4"/>
    <w:rsid w:val="003E3FC2"/>
    <w:rsid w:val="003E4157"/>
    <w:rsid w:val="003E4290"/>
    <w:rsid w:val="003E6B4F"/>
    <w:rsid w:val="003E7009"/>
    <w:rsid w:val="003E775A"/>
    <w:rsid w:val="003F0414"/>
    <w:rsid w:val="003F0A8A"/>
    <w:rsid w:val="003F3FCA"/>
    <w:rsid w:val="003F48C1"/>
    <w:rsid w:val="003F4C41"/>
    <w:rsid w:val="003F4FC3"/>
    <w:rsid w:val="003F5859"/>
    <w:rsid w:val="003F600F"/>
    <w:rsid w:val="003F6054"/>
    <w:rsid w:val="003F7481"/>
    <w:rsid w:val="00400B5D"/>
    <w:rsid w:val="00401B18"/>
    <w:rsid w:val="00402E81"/>
    <w:rsid w:val="004031FA"/>
    <w:rsid w:val="00403A07"/>
    <w:rsid w:val="00404231"/>
    <w:rsid w:val="0040520B"/>
    <w:rsid w:val="00406F1B"/>
    <w:rsid w:val="00406FBF"/>
    <w:rsid w:val="004071F9"/>
    <w:rsid w:val="00407719"/>
    <w:rsid w:val="00410C7B"/>
    <w:rsid w:val="004111A2"/>
    <w:rsid w:val="0041182E"/>
    <w:rsid w:val="00411DA8"/>
    <w:rsid w:val="004123FA"/>
    <w:rsid w:val="004142C7"/>
    <w:rsid w:val="00415A06"/>
    <w:rsid w:val="00415F2F"/>
    <w:rsid w:val="004174BC"/>
    <w:rsid w:val="00421A6D"/>
    <w:rsid w:val="00421D2D"/>
    <w:rsid w:val="0042239E"/>
    <w:rsid w:val="00422ED6"/>
    <w:rsid w:val="00423B67"/>
    <w:rsid w:val="00424799"/>
    <w:rsid w:val="004253AB"/>
    <w:rsid w:val="004278A8"/>
    <w:rsid w:val="00430EF3"/>
    <w:rsid w:val="004318B5"/>
    <w:rsid w:val="004318D1"/>
    <w:rsid w:val="0043222A"/>
    <w:rsid w:val="00432A94"/>
    <w:rsid w:val="00433126"/>
    <w:rsid w:val="00433373"/>
    <w:rsid w:val="004333D0"/>
    <w:rsid w:val="00433F09"/>
    <w:rsid w:val="004342D9"/>
    <w:rsid w:val="004348AD"/>
    <w:rsid w:val="00435947"/>
    <w:rsid w:val="004416D7"/>
    <w:rsid w:val="00442161"/>
    <w:rsid w:val="0044255A"/>
    <w:rsid w:val="004436C3"/>
    <w:rsid w:val="00443EB3"/>
    <w:rsid w:val="00445DB2"/>
    <w:rsid w:val="004467E5"/>
    <w:rsid w:val="00447EE4"/>
    <w:rsid w:val="00450C1E"/>
    <w:rsid w:val="00450CC4"/>
    <w:rsid w:val="00451842"/>
    <w:rsid w:val="00452171"/>
    <w:rsid w:val="0045252F"/>
    <w:rsid w:val="00453CD3"/>
    <w:rsid w:val="004541F5"/>
    <w:rsid w:val="0045655E"/>
    <w:rsid w:val="0045661F"/>
    <w:rsid w:val="0045796E"/>
    <w:rsid w:val="00460DB5"/>
    <w:rsid w:val="00461718"/>
    <w:rsid w:val="004617D8"/>
    <w:rsid w:val="00461D57"/>
    <w:rsid w:val="00461F47"/>
    <w:rsid w:val="00462476"/>
    <w:rsid w:val="00462EAB"/>
    <w:rsid w:val="004639C6"/>
    <w:rsid w:val="0046585C"/>
    <w:rsid w:val="00466FC1"/>
    <w:rsid w:val="00467612"/>
    <w:rsid w:val="00471D75"/>
    <w:rsid w:val="004735A5"/>
    <w:rsid w:val="004738F6"/>
    <w:rsid w:val="0047518C"/>
    <w:rsid w:val="00477825"/>
    <w:rsid w:val="00480D84"/>
    <w:rsid w:val="00481441"/>
    <w:rsid w:val="00481866"/>
    <w:rsid w:val="004821D8"/>
    <w:rsid w:val="004827C3"/>
    <w:rsid w:val="004849C1"/>
    <w:rsid w:val="00485829"/>
    <w:rsid w:val="00486394"/>
    <w:rsid w:val="00486F24"/>
    <w:rsid w:val="0048716B"/>
    <w:rsid w:val="004879FD"/>
    <w:rsid w:val="00487CEB"/>
    <w:rsid w:val="004909DA"/>
    <w:rsid w:val="00493622"/>
    <w:rsid w:val="00495FD9"/>
    <w:rsid w:val="0049709C"/>
    <w:rsid w:val="004A0658"/>
    <w:rsid w:val="004A0C3B"/>
    <w:rsid w:val="004A1403"/>
    <w:rsid w:val="004A3662"/>
    <w:rsid w:val="004A3765"/>
    <w:rsid w:val="004A4258"/>
    <w:rsid w:val="004A42E6"/>
    <w:rsid w:val="004A5366"/>
    <w:rsid w:val="004A5400"/>
    <w:rsid w:val="004A5F3D"/>
    <w:rsid w:val="004A6570"/>
    <w:rsid w:val="004A6BBD"/>
    <w:rsid w:val="004A6EBF"/>
    <w:rsid w:val="004A7CA4"/>
    <w:rsid w:val="004B0372"/>
    <w:rsid w:val="004B06D7"/>
    <w:rsid w:val="004B1A46"/>
    <w:rsid w:val="004B1EFB"/>
    <w:rsid w:val="004B2277"/>
    <w:rsid w:val="004B270E"/>
    <w:rsid w:val="004B4504"/>
    <w:rsid w:val="004B45AA"/>
    <w:rsid w:val="004B4FB9"/>
    <w:rsid w:val="004B57C8"/>
    <w:rsid w:val="004B5888"/>
    <w:rsid w:val="004B600C"/>
    <w:rsid w:val="004B6C04"/>
    <w:rsid w:val="004B6EF3"/>
    <w:rsid w:val="004B77B6"/>
    <w:rsid w:val="004C0364"/>
    <w:rsid w:val="004C0504"/>
    <w:rsid w:val="004C08FB"/>
    <w:rsid w:val="004C12EC"/>
    <w:rsid w:val="004C4640"/>
    <w:rsid w:val="004C6797"/>
    <w:rsid w:val="004C6AF3"/>
    <w:rsid w:val="004C7187"/>
    <w:rsid w:val="004C7EDD"/>
    <w:rsid w:val="004C7F97"/>
    <w:rsid w:val="004D0725"/>
    <w:rsid w:val="004D0E04"/>
    <w:rsid w:val="004D1556"/>
    <w:rsid w:val="004D1C9D"/>
    <w:rsid w:val="004D2A6C"/>
    <w:rsid w:val="004D4131"/>
    <w:rsid w:val="004D4AAA"/>
    <w:rsid w:val="004D4BA5"/>
    <w:rsid w:val="004D77AF"/>
    <w:rsid w:val="004E07C6"/>
    <w:rsid w:val="004E1533"/>
    <w:rsid w:val="004E3803"/>
    <w:rsid w:val="004E3AEB"/>
    <w:rsid w:val="004E4617"/>
    <w:rsid w:val="004E53B3"/>
    <w:rsid w:val="004E5793"/>
    <w:rsid w:val="004E5EE0"/>
    <w:rsid w:val="004F02BB"/>
    <w:rsid w:val="004F14A1"/>
    <w:rsid w:val="004F1C60"/>
    <w:rsid w:val="004F2134"/>
    <w:rsid w:val="004F2DC0"/>
    <w:rsid w:val="004F3355"/>
    <w:rsid w:val="004F416B"/>
    <w:rsid w:val="004F41F7"/>
    <w:rsid w:val="004F43CC"/>
    <w:rsid w:val="004F534E"/>
    <w:rsid w:val="004F5DBE"/>
    <w:rsid w:val="004F695B"/>
    <w:rsid w:val="004F6A03"/>
    <w:rsid w:val="004F6DC1"/>
    <w:rsid w:val="004F702C"/>
    <w:rsid w:val="004F7D27"/>
    <w:rsid w:val="00500D05"/>
    <w:rsid w:val="00502A01"/>
    <w:rsid w:val="00502DA3"/>
    <w:rsid w:val="005041DA"/>
    <w:rsid w:val="00504C9C"/>
    <w:rsid w:val="0050512A"/>
    <w:rsid w:val="00505DEE"/>
    <w:rsid w:val="00506C0A"/>
    <w:rsid w:val="005070CD"/>
    <w:rsid w:val="005129DB"/>
    <w:rsid w:val="00512FA1"/>
    <w:rsid w:val="00513329"/>
    <w:rsid w:val="005136D4"/>
    <w:rsid w:val="00513DBF"/>
    <w:rsid w:val="00514C39"/>
    <w:rsid w:val="0051518E"/>
    <w:rsid w:val="005152F2"/>
    <w:rsid w:val="00515747"/>
    <w:rsid w:val="0051579C"/>
    <w:rsid w:val="00515F98"/>
    <w:rsid w:val="00516D88"/>
    <w:rsid w:val="005200FA"/>
    <w:rsid w:val="005219ED"/>
    <w:rsid w:val="00521ACE"/>
    <w:rsid w:val="00522219"/>
    <w:rsid w:val="00523582"/>
    <w:rsid w:val="005249F2"/>
    <w:rsid w:val="00524C1C"/>
    <w:rsid w:val="00526308"/>
    <w:rsid w:val="0052642A"/>
    <w:rsid w:val="00526472"/>
    <w:rsid w:val="005268DF"/>
    <w:rsid w:val="005273A0"/>
    <w:rsid w:val="00531A38"/>
    <w:rsid w:val="00532F32"/>
    <w:rsid w:val="005333EB"/>
    <w:rsid w:val="005335A1"/>
    <w:rsid w:val="005348F2"/>
    <w:rsid w:val="005365BD"/>
    <w:rsid w:val="0053739F"/>
    <w:rsid w:val="00540FC8"/>
    <w:rsid w:val="005423D8"/>
    <w:rsid w:val="005423E0"/>
    <w:rsid w:val="005446AB"/>
    <w:rsid w:val="00546267"/>
    <w:rsid w:val="00546883"/>
    <w:rsid w:val="00546EC7"/>
    <w:rsid w:val="005472EB"/>
    <w:rsid w:val="00550A3A"/>
    <w:rsid w:val="00550C4A"/>
    <w:rsid w:val="0055111E"/>
    <w:rsid w:val="0055193E"/>
    <w:rsid w:val="005521F8"/>
    <w:rsid w:val="0055232E"/>
    <w:rsid w:val="00552915"/>
    <w:rsid w:val="00553E39"/>
    <w:rsid w:val="005547EF"/>
    <w:rsid w:val="00554880"/>
    <w:rsid w:val="0055558A"/>
    <w:rsid w:val="005578DF"/>
    <w:rsid w:val="005616C0"/>
    <w:rsid w:val="0056197C"/>
    <w:rsid w:val="00562AA5"/>
    <w:rsid w:val="005637F9"/>
    <w:rsid w:val="00563FA2"/>
    <w:rsid w:val="0056464A"/>
    <w:rsid w:val="00564D78"/>
    <w:rsid w:val="00564F07"/>
    <w:rsid w:val="00565158"/>
    <w:rsid w:val="00565295"/>
    <w:rsid w:val="00566E34"/>
    <w:rsid w:val="005679B1"/>
    <w:rsid w:val="00570240"/>
    <w:rsid w:val="00570EDD"/>
    <w:rsid w:val="00570FB5"/>
    <w:rsid w:val="00573A33"/>
    <w:rsid w:val="00574426"/>
    <w:rsid w:val="0057585F"/>
    <w:rsid w:val="0057688C"/>
    <w:rsid w:val="0058054B"/>
    <w:rsid w:val="00580AAB"/>
    <w:rsid w:val="00581520"/>
    <w:rsid w:val="00581726"/>
    <w:rsid w:val="00582AA2"/>
    <w:rsid w:val="00582E45"/>
    <w:rsid w:val="00583B21"/>
    <w:rsid w:val="00583E2A"/>
    <w:rsid w:val="005868C1"/>
    <w:rsid w:val="00586AE2"/>
    <w:rsid w:val="00587894"/>
    <w:rsid w:val="00590E1A"/>
    <w:rsid w:val="005927DC"/>
    <w:rsid w:val="0059299F"/>
    <w:rsid w:val="00593ED8"/>
    <w:rsid w:val="00594CD9"/>
    <w:rsid w:val="00595B74"/>
    <w:rsid w:val="00595E34"/>
    <w:rsid w:val="005965CC"/>
    <w:rsid w:val="00596A2B"/>
    <w:rsid w:val="00596AA1"/>
    <w:rsid w:val="005976D3"/>
    <w:rsid w:val="005A107C"/>
    <w:rsid w:val="005A21AD"/>
    <w:rsid w:val="005A310F"/>
    <w:rsid w:val="005A3ABA"/>
    <w:rsid w:val="005A3E39"/>
    <w:rsid w:val="005A4290"/>
    <w:rsid w:val="005A4C1A"/>
    <w:rsid w:val="005A5E7E"/>
    <w:rsid w:val="005A7193"/>
    <w:rsid w:val="005B428B"/>
    <w:rsid w:val="005B43E6"/>
    <w:rsid w:val="005B4E0F"/>
    <w:rsid w:val="005B4FFD"/>
    <w:rsid w:val="005B6D9A"/>
    <w:rsid w:val="005B7BAB"/>
    <w:rsid w:val="005C0256"/>
    <w:rsid w:val="005C0B2C"/>
    <w:rsid w:val="005C2048"/>
    <w:rsid w:val="005C2A8E"/>
    <w:rsid w:val="005C4CBB"/>
    <w:rsid w:val="005C515C"/>
    <w:rsid w:val="005C54DD"/>
    <w:rsid w:val="005C63B9"/>
    <w:rsid w:val="005C6443"/>
    <w:rsid w:val="005C6CE8"/>
    <w:rsid w:val="005C7A5B"/>
    <w:rsid w:val="005D231E"/>
    <w:rsid w:val="005D312E"/>
    <w:rsid w:val="005D4981"/>
    <w:rsid w:val="005D4C10"/>
    <w:rsid w:val="005D4E4E"/>
    <w:rsid w:val="005D5117"/>
    <w:rsid w:val="005D51A6"/>
    <w:rsid w:val="005D526F"/>
    <w:rsid w:val="005D57C0"/>
    <w:rsid w:val="005D6C78"/>
    <w:rsid w:val="005E10A6"/>
    <w:rsid w:val="005E188B"/>
    <w:rsid w:val="005E2142"/>
    <w:rsid w:val="005E3425"/>
    <w:rsid w:val="005E4469"/>
    <w:rsid w:val="005E44EC"/>
    <w:rsid w:val="005E4B73"/>
    <w:rsid w:val="005E6485"/>
    <w:rsid w:val="005E6722"/>
    <w:rsid w:val="005E6751"/>
    <w:rsid w:val="005E6777"/>
    <w:rsid w:val="005E685C"/>
    <w:rsid w:val="005E6A10"/>
    <w:rsid w:val="005F049F"/>
    <w:rsid w:val="005F19F0"/>
    <w:rsid w:val="005F1B3F"/>
    <w:rsid w:val="005F29D5"/>
    <w:rsid w:val="005F4D40"/>
    <w:rsid w:val="005F5F11"/>
    <w:rsid w:val="005F6825"/>
    <w:rsid w:val="005F6990"/>
    <w:rsid w:val="005F70C9"/>
    <w:rsid w:val="005F7EA5"/>
    <w:rsid w:val="00601D83"/>
    <w:rsid w:val="0060203C"/>
    <w:rsid w:val="006023FB"/>
    <w:rsid w:val="006033D2"/>
    <w:rsid w:val="006035D2"/>
    <w:rsid w:val="00606FA7"/>
    <w:rsid w:val="0061034B"/>
    <w:rsid w:val="0061145B"/>
    <w:rsid w:val="0061183C"/>
    <w:rsid w:val="00611A81"/>
    <w:rsid w:val="00611AFA"/>
    <w:rsid w:val="006123C8"/>
    <w:rsid w:val="006129A7"/>
    <w:rsid w:val="006152A2"/>
    <w:rsid w:val="0061596F"/>
    <w:rsid w:val="006162A1"/>
    <w:rsid w:val="0062075D"/>
    <w:rsid w:val="00621C99"/>
    <w:rsid w:val="00622197"/>
    <w:rsid w:val="006228BE"/>
    <w:rsid w:val="0062405B"/>
    <w:rsid w:val="00626D29"/>
    <w:rsid w:val="006300E1"/>
    <w:rsid w:val="006304D4"/>
    <w:rsid w:val="00630909"/>
    <w:rsid w:val="00630A97"/>
    <w:rsid w:val="006315D8"/>
    <w:rsid w:val="00633CF8"/>
    <w:rsid w:val="0063463C"/>
    <w:rsid w:val="00634A63"/>
    <w:rsid w:val="00634E99"/>
    <w:rsid w:val="00635421"/>
    <w:rsid w:val="006359B9"/>
    <w:rsid w:val="006373F3"/>
    <w:rsid w:val="006408DC"/>
    <w:rsid w:val="00640FF4"/>
    <w:rsid w:val="00641055"/>
    <w:rsid w:val="00641806"/>
    <w:rsid w:val="00643066"/>
    <w:rsid w:val="00643E0A"/>
    <w:rsid w:val="00644A96"/>
    <w:rsid w:val="006460C4"/>
    <w:rsid w:val="00646C1E"/>
    <w:rsid w:val="0064726A"/>
    <w:rsid w:val="0064750F"/>
    <w:rsid w:val="00647A94"/>
    <w:rsid w:val="006504A1"/>
    <w:rsid w:val="00651565"/>
    <w:rsid w:val="00652978"/>
    <w:rsid w:val="00652F94"/>
    <w:rsid w:val="006538B6"/>
    <w:rsid w:val="006546C2"/>
    <w:rsid w:val="0065497E"/>
    <w:rsid w:val="00654BA3"/>
    <w:rsid w:val="00655C38"/>
    <w:rsid w:val="0065738A"/>
    <w:rsid w:val="00657C90"/>
    <w:rsid w:val="00662B46"/>
    <w:rsid w:val="00662DA5"/>
    <w:rsid w:val="00662EA7"/>
    <w:rsid w:val="00663FC1"/>
    <w:rsid w:val="00664519"/>
    <w:rsid w:val="00664920"/>
    <w:rsid w:val="00665ABD"/>
    <w:rsid w:val="006660F3"/>
    <w:rsid w:val="00666CAE"/>
    <w:rsid w:val="00667056"/>
    <w:rsid w:val="00667E39"/>
    <w:rsid w:val="006719E6"/>
    <w:rsid w:val="00671CB5"/>
    <w:rsid w:val="006720B1"/>
    <w:rsid w:val="0067278A"/>
    <w:rsid w:val="0067340F"/>
    <w:rsid w:val="00674B1F"/>
    <w:rsid w:val="00675011"/>
    <w:rsid w:val="00675A17"/>
    <w:rsid w:val="00676F21"/>
    <w:rsid w:val="00677439"/>
    <w:rsid w:val="00680B36"/>
    <w:rsid w:val="00682810"/>
    <w:rsid w:val="00682A9C"/>
    <w:rsid w:val="00683CE0"/>
    <w:rsid w:val="00684194"/>
    <w:rsid w:val="0068466B"/>
    <w:rsid w:val="00685688"/>
    <w:rsid w:val="006876C4"/>
    <w:rsid w:val="00687E50"/>
    <w:rsid w:val="00691B1E"/>
    <w:rsid w:val="00691E93"/>
    <w:rsid w:val="00692078"/>
    <w:rsid w:val="006922D6"/>
    <w:rsid w:val="006929F5"/>
    <w:rsid w:val="00693183"/>
    <w:rsid w:val="006936C6"/>
    <w:rsid w:val="006944C8"/>
    <w:rsid w:val="00694573"/>
    <w:rsid w:val="00694B3C"/>
    <w:rsid w:val="006951F3"/>
    <w:rsid w:val="006958CB"/>
    <w:rsid w:val="006963BD"/>
    <w:rsid w:val="006979C2"/>
    <w:rsid w:val="00697CCC"/>
    <w:rsid w:val="006A0D91"/>
    <w:rsid w:val="006A1882"/>
    <w:rsid w:val="006A18BB"/>
    <w:rsid w:val="006A1F0F"/>
    <w:rsid w:val="006A29B9"/>
    <w:rsid w:val="006A2A58"/>
    <w:rsid w:val="006A4563"/>
    <w:rsid w:val="006A4599"/>
    <w:rsid w:val="006A4BE9"/>
    <w:rsid w:val="006A668F"/>
    <w:rsid w:val="006B1071"/>
    <w:rsid w:val="006B18D8"/>
    <w:rsid w:val="006B248D"/>
    <w:rsid w:val="006B367B"/>
    <w:rsid w:val="006B41CD"/>
    <w:rsid w:val="006B4AB0"/>
    <w:rsid w:val="006B515E"/>
    <w:rsid w:val="006B56BC"/>
    <w:rsid w:val="006B6976"/>
    <w:rsid w:val="006C06CA"/>
    <w:rsid w:val="006C11BB"/>
    <w:rsid w:val="006C146A"/>
    <w:rsid w:val="006C243E"/>
    <w:rsid w:val="006C24A6"/>
    <w:rsid w:val="006C29D9"/>
    <w:rsid w:val="006C3479"/>
    <w:rsid w:val="006C3BD1"/>
    <w:rsid w:val="006C45DE"/>
    <w:rsid w:val="006C4742"/>
    <w:rsid w:val="006C4FAA"/>
    <w:rsid w:val="006C54FB"/>
    <w:rsid w:val="006C5A03"/>
    <w:rsid w:val="006C5D85"/>
    <w:rsid w:val="006C67CC"/>
    <w:rsid w:val="006C727E"/>
    <w:rsid w:val="006C7AE2"/>
    <w:rsid w:val="006D0B6A"/>
    <w:rsid w:val="006D1134"/>
    <w:rsid w:val="006D1358"/>
    <w:rsid w:val="006D1742"/>
    <w:rsid w:val="006D1BB9"/>
    <w:rsid w:val="006D1FE1"/>
    <w:rsid w:val="006D272B"/>
    <w:rsid w:val="006D2E00"/>
    <w:rsid w:val="006D3143"/>
    <w:rsid w:val="006D4A26"/>
    <w:rsid w:val="006D4CB8"/>
    <w:rsid w:val="006D5784"/>
    <w:rsid w:val="006E0987"/>
    <w:rsid w:val="006E0DA7"/>
    <w:rsid w:val="006E1720"/>
    <w:rsid w:val="006E1CFF"/>
    <w:rsid w:val="006E2645"/>
    <w:rsid w:val="006E349C"/>
    <w:rsid w:val="006E3554"/>
    <w:rsid w:val="006E3BE1"/>
    <w:rsid w:val="006E4597"/>
    <w:rsid w:val="006E49BA"/>
    <w:rsid w:val="006E5A1D"/>
    <w:rsid w:val="006E5CDD"/>
    <w:rsid w:val="006E5F6C"/>
    <w:rsid w:val="006E7A92"/>
    <w:rsid w:val="006F049E"/>
    <w:rsid w:val="006F06C9"/>
    <w:rsid w:val="006F08DF"/>
    <w:rsid w:val="006F19EF"/>
    <w:rsid w:val="006F2A68"/>
    <w:rsid w:val="006F47D2"/>
    <w:rsid w:val="006F4B66"/>
    <w:rsid w:val="006F4DA3"/>
    <w:rsid w:val="006F50C7"/>
    <w:rsid w:val="006F6E01"/>
    <w:rsid w:val="006F72D0"/>
    <w:rsid w:val="00700744"/>
    <w:rsid w:val="00701405"/>
    <w:rsid w:val="0070205A"/>
    <w:rsid w:val="00702723"/>
    <w:rsid w:val="007032A9"/>
    <w:rsid w:val="00703E0E"/>
    <w:rsid w:val="0070482F"/>
    <w:rsid w:val="007057A0"/>
    <w:rsid w:val="007067EF"/>
    <w:rsid w:val="00710928"/>
    <w:rsid w:val="00710CCD"/>
    <w:rsid w:val="00711BA8"/>
    <w:rsid w:val="00713284"/>
    <w:rsid w:val="00713E99"/>
    <w:rsid w:val="0071555B"/>
    <w:rsid w:val="00715A90"/>
    <w:rsid w:val="00716949"/>
    <w:rsid w:val="00717F28"/>
    <w:rsid w:val="007215C6"/>
    <w:rsid w:val="0072480A"/>
    <w:rsid w:val="00724B4B"/>
    <w:rsid w:val="00725D49"/>
    <w:rsid w:val="007261DC"/>
    <w:rsid w:val="00727196"/>
    <w:rsid w:val="00727FB9"/>
    <w:rsid w:val="00730453"/>
    <w:rsid w:val="00730FBF"/>
    <w:rsid w:val="007316D2"/>
    <w:rsid w:val="00731FEE"/>
    <w:rsid w:val="007321E5"/>
    <w:rsid w:val="00732EB0"/>
    <w:rsid w:val="007333C4"/>
    <w:rsid w:val="00733857"/>
    <w:rsid w:val="00733935"/>
    <w:rsid w:val="00734321"/>
    <w:rsid w:val="00734773"/>
    <w:rsid w:val="00735593"/>
    <w:rsid w:val="007356BF"/>
    <w:rsid w:val="007362EF"/>
    <w:rsid w:val="00737F2A"/>
    <w:rsid w:val="00740346"/>
    <w:rsid w:val="00744D17"/>
    <w:rsid w:val="00744D4E"/>
    <w:rsid w:val="00745C8A"/>
    <w:rsid w:val="00745E59"/>
    <w:rsid w:val="0074683F"/>
    <w:rsid w:val="007469BE"/>
    <w:rsid w:val="00747030"/>
    <w:rsid w:val="007476A8"/>
    <w:rsid w:val="00747C9E"/>
    <w:rsid w:val="00747E9E"/>
    <w:rsid w:val="00752A3B"/>
    <w:rsid w:val="007538A3"/>
    <w:rsid w:val="00754591"/>
    <w:rsid w:val="007608F3"/>
    <w:rsid w:val="007623CB"/>
    <w:rsid w:val="00763D4F"/>
    <w:rsid w:val="00764065"/>
    <w:rsid w:val="00764B60"/>
    <w:rsid w:val="007654FF"/>
    <w:rsid w:val="00765A3A"/>
    <w:rsid w:val="00766840"/>
    <w:rsid w:val="00767398"/>
    <w:rsid w:val="007707D4"/>
    <w:rsid w:val="00772EA6"/>
    <w:rsid w:val="00773C28"/>
    <w:rsid w:val="00774875"/>
    <w:rsid w:val="00774D15"/>
    <w:rsid w:val="00775043"/>
    <w:rsid w:val="007753A7"/>
    <w:rsid w:val="00776C93"/>
    <w:rsid w:val="0077716F"/>
    <w:rsid w:val="00777BC9"/>
    <w:rsid w:val="00780992"/>
    <w:rsid w:val="00781F57"/>
    <w:rsid w:val="0078245F"/>
    <w:rsid w:val="00782FAC"/>
    <w:rsid w:val="0078452A"/>
    <w:rsid w:val="007851FA"/>
    <w:rsid w:val="00786C4C"/>
    <w:rsid w:val="00786D4A"/>
    <w:rsid w:val="00787AB8"/>
    <w:rsid w:val="00787E4F"/>
    <w:rsid w:val="0079032C"/>
    <w:rsid w:val="00791007"/>
    <w:rsid w:val="0079208E"/>
    <w:rsid w:val="0079348E"/>
    <w:rsid w:val="00794321"/>
    <w:rsid w:val="0079467C"/>
    <w:rsid w:val="00794D7F"/>
    <w:rsid w:val="0079500E"/>
    <w:rsid w:val="00795F02"/>
    <w:rsid w:val="00796C0A"/>
    <w:rsid w:val="007A020C"/>
    <w:rsid w:val="007A04A2"/>
    <w:rsid w:val="007A0993"/>
    <w:rsid w:val="007A1E2C"/>
    <w:rsid w:val="007A1F5E"/>
    <w:rsid w:val="007A2BBA"/>
    <w:rsid w:val="007A320D"/>
    <w:rsid w:val="007A40E6"/>
    <w:rsid w:val="007A4160"/>
    <w:rsid w:val="007A43DC"/>
    <w:rsid w:val="007A551B"/>
    <w:rsid w:val="007A6554"/>
    <w:rsid w:val="007A659B"/>
    <w:rsid w:val="007A66D9"/>
    <w:rsid w:val="007A6E71"/>
    <w:rsid w:val="007A75BA"/>
    <w:rsid w:val="007A7A55"/>
    <w:rsid w:val="007B0AE6"/>
    <w:rsid w:val="007B1155"/>
    <w:rsid w:val="007B19E7"/>
    <w:rsid w:val="007B29DA"/>
    <w:rsid w:val="007B2BEF"/>
    <w:rsid w:val="007B4C13"/>
    <w:rsid w:val="007B4EA9"/>
    <w:rsid w:val="007C0B31"/>
    <w:rsid w:val="007C172F"/>
    <w:rsid w:val="007C2CA4"/>
    <w:rsid w:val="007C2FC2"/>
    <w:rsid w:val="007C41F6"/>
    <w:rsid w:val="007C46BE"/>
    <w:rsid w:val="007C646E"/>
    <w:rsid w:val="007C6C20"/>
    <w:rsid w:val="007C74D2"/>
    <w:rsid w:val="007D03A8"/>
    <w:rsid w:val="007D159D"/>
    <w:rsid w:val="007D1D58"/>
    <w:rsid w:val="007D1E99"/>
    <w:rsid w:val="007D330D"/>
    <w:rsid w:val="007D3B0C"/>
    <w:rsid w:val="007D42DD"/>
    <w:rsid w:val="007D447E"/>
    <w:rsid w:val="007D4638"/>
    <w:rsid w:val="007D6A75"/>
    <w:rsid w:val="007D6FBC"/>
    <w:rsid w:val="007E1D81"/>
    <w:rsid w:val="007E2675"/>
    <w:rsid w:val="007E36CA"/>
    <w:rsid w:val="007E3CDB"/>
    <w:rsid w:val="007E3ED6"/>
    <w:rsid w:val="007E5727"/>
    <w:rsid w:val="007E72AB"/>
    <w:rsid w:val="007E7849"/>
    <w:rsid w:val="007E7D96"/>
    <w:rsid w:val="007F5131"/>
    <w:rsid w:val="007F5291"/>
    <w:rsid w:val="007F5D76"/>
    <w:rsid w:val="008010B0"/>
    <w:rsid w:val="00801D8B"/>
    <w:rsid w:val="008025F6"/>
    <w:rsid w:val="008028F5"/>
    <w:rsid w:val="008058AE"/>
    <w:rsid w:val="00805A1F"/>
    <w:rsid w:val="00806275"/>
    <w:rsid w:val="008064D3"/>
    <w:rsid w:val="008118F2"/>
    <w:rsid w:val="00811D12"/>
    <w:rsid w:val="008143CF"/>
    <w:rsid w:val="00815FCC"/>
    <w:rsid w:val="008165D3"/>
    <w:rsid w:val="00816EBF"/>
    <w:rsid w:val="0081717D"/>
    <w:rsid w:val="008173BC"/>
    <w:rsid w:val="00817927"/>
    <w:rsid w:val="008204E5"/>
    <w:rsid w:val="00821DA3"/>
    <w:rsid w:val="008225B6"/>
    <w:rsid w:val="0082349A"/>
    <w:rsid w:val="008258AA"/>
    <w:rsid w:val="00825AEA"/>
    <w:rsid w:val="008261DE"/>
    <w:rsid w:val="00830B34"/>
    <w:rsid w:val="00831B91"/>
    <w:rsid w:val="008330BF"/>
    <w:rsid w:val="0083359C"/>
    <w:rsid w:val="0083398C"/>
    <w:rsid w:val="00834AF3"/>
    <w:rsid w:val="00835447"/>
    <w:rsid w:val="00835735"/>
    <w:rsid w:val="00835861"/>
    <w:rsid w:val="00836AD0"/>
    <w:rsid w:val="00837685"/>
    <w:rsid w:val="00840232"/>
    <w:rsid w:val="00842CA7"/>
    <w:rsid w:val="008451BD"/>
    <w:rsid w:val="00846F5E"/>
    <w:rsid w:val="00847B1E"/>
    <w:rsid w:val="00847D51"/>
    <w:rsid w:val="0085183C"/>
    <w:rsid w:val="00852229"/>
    <w:rsid w:val="00854CBD"/>
    <w:rsid w:val="00854D3D"/>
    <w:rsid w:val="00855F44"/>
    <w:rsid w:val="008560EC"/>
    <w:rsid w:val="008564C1"/>
    <w:rsid w:val="00857CD5"/>
    <w:rsid w:val="00860C3C"/>
    <w:rsid w:val="008611BA"/>
    <w:rsid w:val="00861FC6"/>
    <w:rsid w:val="008634F2"/>
    <w:rsid w:val="0086426A"/>
    <w:rsid w:val="008650E2"/>
    <w:rsid w:val="0086588A"/>
    <w:rsid w:val="008666C7"/>
    <w:rsid w:val="00867D27"/>
    <w:rsid w:val="008700CD"/>
    <w:rsid w:val="00871D75"/>
    <w:rsid w:val="008727DE"/>
    <w:rsid w:val="00872A46"/>
    <w:rsid w:val="00872DB4"/>
    <w:rsid w:val="00874875"/>
    <w:rsid w:val="00874A13"/>
    <w:rsid w:val="00875CED"/>
    <w:rsid w:val="00877222"/>
    <w:rsid w:val="00877AA7"/>
    <w:rsid w:val="008816B1"/>
    <w:rsid w:val="00882675"/>
    <w:rsid w:val="008828A7"/>
    <w:rsid w:val="00882AE6"/>
    <w:rsid w:val="00882F00"/>
    <w:rsid w:val="008855C1"/>
    <w:rsid w:val="00885651"/>
    <w:rsid w:val="00885740"/>
    <w:rsid w:val="00890A13"/>
    <w:rsid w:val="00890BDF"/>
    <w:rsid w:val="00891498"/>
    <w:rsid w:val="00892359"/>
    <w:rsid w:val="0089430C"/>
    <w:rsid w:val="00894625"/>
    <w:rsid w:val="00894A28"/>
    <w:rsid w:val="00895A1E"/>
    <w:rsid w:val="00895A81"/>
    <w:rsid w:val="00895B18"/>
    <w:rsid w:val="008965FE"/>
    <w:rsid w:val="008966B8"/>
    <w:rsid w:val="00897152"/>
    <w:rsid w:val="008A1522"/>
    <w:rsid w:val="008A168A"/>
    <w:rsid w:val="008A1EBA"/>
    <w:rsid w:val="008A20F5"/>
    <w:rsid w:val="008A278E"/>
    <w:rsid w:val="008A3233"/>
    <w:rsid w:val="008A374F"/>
    <w:rsid w:val="008A3C55"/>
    <w:rsid w:val="008A4815"/>
    <w:rsid w:val="008A5A12"/>
    <w:rsid w:val="008B021C"/>
    <w:rsid w:val="008B07D3"/>
    <w:rsid w:val="008B08AD"/>
    <w:rsid w:val="008B2B36"/>
    <w:rsid w:val="008B2CB1"/>
    <w:rsid w:val="008B2EA6"/>
    <w:rsid w:val="008B3BCD"/>
    <w:rsid w:val="008B3FB1"/>
    <w:rsid w:val="008B406E"/>
    <w:rsid w:val="008B4111"/>
    <w:rsid w:val="008B4938"/>
    <w:rsid w:val="008B6E01"/>
    <w:rsid w:val="008C00DA"/>
    <w:rsid w:val="008C0431"/>
    <w:rsid w:val="008C1941"/>
    <w:rsid w:val="008C1F92"/>
    <w:rsid w:val="008C38B5"/>
    <w:rsid w:val="008C42B4"/>
    <w:rsid w:val="008C4377"/>
    <w:rsid w:val="008C45D2"/>
    <w:rsid w:val="008C4820"/>
    <w:rsid w:val="008C52F5"/>
    <w:rsid w:val="008C5352"/>
    <w:rsid w:val="008C71AF"/>
    <w:rsid w:val="008D2765"/>
    <w:rsid w:val="008D2B50"/>
    <w:rsid w:val="008D333B"/>
    <w:rsid w:val="008D343B"/>
    <w:rsid w:val="008D5B6E"/>
    <w:rsid w:val="008D64B7"/>
    <w:rsid w:val="008D69F6"/>
    <w:rsid w:val="008D6F0A"/>
    <w:rsid w:val="008D72AB"/>
    <w:rsid w:val="008D773A"/>
    <w:rsid w:val="008E02DE"/>
    <w:rsid w:val="008E2360"/>
    <w:rsid w:val="008E305D"/>
    <w:rsid w:val="008E382F"/>
    <w:rsid w:val="008E3B30"/>
    <w:rsid w:val="008E5962"/>
    <w:rsid w:val="008E5ADB"/>
    <w:rsid w:val="008E758A"/>
    <w:rsid w:val="008E7F72"/>
    <w:rsid w:val="008F00FA"/>
    <w:rsid w:val="008F19B0"/>
    <w:rsid w:val="008F1DB9"/>
    <w:rsid w:val="008F23C9"/>
    <w:rsid w:val="008F30BC"/>
    <w:rsid w:val="008F356B"/>
    <w:rsid w:val="008F3EC7"/>
    <w:rsid w:val="008F58B2"/>
    <w:rsid w:val="008F63CE"/>
    <w:rsid w:val="008F67F5"/>
    <w:rsid w:val="00900D9E"/>
    <w:rsid w:val="009012F3"/>
    <w:rsid w:val="00902489"/>
    <w:rsid w:val="00902911"/>
    <w:rsid w:val="00902BAF"/>
    <w:rsid w:val="00902F48"/>
    <w:rsid w:val="0090324B"/>
    <w:rsid w:val="00903F86"/>
    <w:rsid w:val="00904999"/>
    <w:rsid w:val="00906158"/>
    <w:rsid w:val="00906ACE"/>
    <w:rsid w:val="00907509"/>
    <w:rsid w:val="00907CEE"/>
    <w:rsid w:val="00910F94"/>
    <w:rsid w:val="009120A0"/>
    <w:rsid w:val="00912164"/>
    <w:rsid w:val="0091219A"/>
    <w:rsid w:val="00912F6A"/>
    <w:rsid w:val="00913673"/>
    <w:rsid w:val="00914E6F"/>
    <w:rsid w:val="00916041"/>
    <w:rsid w:val="00916A66"/>
    <w:rsid w:val="00916ACC"/>
    <w:rsid w:val="00920AA5"/>
    <w:rsid w:val="00920D75"/>
    <w:rsid w:val="0092107C"/>
    <w:rsid w:val="00921275"/>
    <w:rsid w:val="0092286E"/>
    <w:rsid w:val="00922EDF"/>
    <w:rsid w:val="009230DC"/>
    <w:rsid w:val="00923C9C"/>
    <w:rsid w:val="0092433A"/>
    <w:rsid w:val="009252E7"/>
    <w:rsid w:val="00925967"/>
    <w:rsid w:val="00925ECC"/>
    <w:rsid w:val="0092695B"/>
    <w:rsid w:val="00926E44"/>
    <w:rsid w:val="009275D3"/>
    <w:rsid w:val="00927989"/>
    <w:rsid w:val="009300D2"/>
    <w:rsid w:val="009300FA"/>
    <w:rsid w:val="00931212"/>
    <w:rsid w:val="009345B9"/>
    <w:rsid w:val="009362BF"/>
    <w:rsid w:val="0093638A"/>
    <w:rsid w:val="009368E5"/>
    <w:rsid w:val="00937459"/>
    <w:rsid w:val="0094006E"/>
    <w:rsid w:val="00940D9A"/>
    <w:rsid w:val="00941BF7"/>
    <w:rsid w:val="0094539D"/>
    <w:rsid w:val="009457D6"/>
    <w:rsid w:val="00945BA1"/>
    <w:rsid w:val="00946637"/>
    <w:rsid w:val="00947C12"/>
    <w:rsid w:val="00950E14"/>
    <w:rsid w:val="0095179E"/>
    <w:rsid w:val="009517AF"/>
    <w:rsid w:val="009546F5"/>
    <w:rsid w:val="009567E0"/>
    <w:rsid w:val="0096030F"/>
    <w:rsid w:val="00960A76"/>
    <w:rsid w:val="00960AE1"/>
    <w:rsid w:val="00960C16"/>
    <w:rsid w:val="00961349"/>
    <w:rsid w:val="00961DD9"/>
    <w:rsid w:val="00962358"/>
    <w:rsid w:val="00965BEC"/>
    <w:rsid w:val="00967BC3"/>
    <w:rsid w:val="009704C7"/>
    <w:rsid w:val="009706FD"/>
    <w:rsid w:val="009714B2"/>
    <w:rsid w:val="00972985"/>
    <w:rsid w:val="00972E87"/>
    <w:rsid w:val="00973184"/>
    <w:rsid w:val="00973AC7"/>
    <w:rsid w:val="00973C12"/>
    <w:rsid w:val="00974D6D"/>
    <w:rsid w:val="00976639"/>
    <w:rsid w:val="009802BE"/>
    <w:rsid w:val="00980CB1"/>
    <w:rsid w:val="00981F41"/>
    <w:rsid w:val="00984D7D"/>
    <w:rsid w:val="0098534D"/>
    <w:rsid w:val="009865A6"/>
    <w:rsid w:val="00986EAC"/>
    <w:rsid w:val="0098738F"/>
    <w:rsid w:val="0099085D"/>
    <w:rsid w:val="00990C11"/>
    <w:rsid w:val="009916DF"/>
    <w:rsid w:val="00992C20"/>
    <w:rsid w:val="009937A1"/>
    <w:rsid w:val="0099438A"/>
    <w:rsid w:val="00994BBA"/>
    <w:rsid w:val="00994EB0"/>
    <w:rsid w:val="00995BA1"/>
    <w:rsid w:val="00996073"/>
    <w:rsid w:val="0099639C"/>
    <w:rsid w:val="00996567"/>
    <w:rsid w:val="00996ED6"/>
    <w:rsid w:val="009978F5"/>
    <w:rsid w:val="009A015A"/>
    <w:rsid w:val="009A11C7"/>
    <w:rsid w:val="009A1964"/>
    <w:rsid w:val="009A1AE7"/>
    <w:rsid w:val="009A3C77"/>
    <w:rsid w:val="009A41C8"/>
    <w:rsid w:val="009A4465"/>
    <w:rsid w:val="009A533B"/>
    <w:rsid w:val="009B0367"/>
    <w:rsid w:val="009B08BA"/>
    <w:rsid w:val="009B1140"/>
    <w:rsid w:val="009B2552"/>
    <w:rsid w:val="009B2E8D"/>
    <w:rsid w:val="009B3069"/>
    <w:rsid w:val="009B321C"/>
    <w:rsid w:val="009B3B60"/>
    <w:rsid w:val="009B4327"/>
    <w:rsid w:val="009B4728"/>
    <w:rsid w:val="009B4A05"/>
    <w:rsid w:val="009B5BCA"/>
    <w:rsid w:val="009B71B2"/>
    <w:rsid w:val="009C235A"/>
    <w:rsid w:val="009C2BF6"/>
    <w:rsid w:val="009C3618"/>
    <w:rsid w:val="009C4B0E"/>
    <w:rsid w:val="009C4EF5"/>
    <w:rsid w:val="009C57F0"/>
    <w:rsid w:val="009C58FC"/>
    <w:rsid w:val="009D01C3"/>
    <w:rsid w:val="009D04C7"/>
    <w:rsid w:val="009D1645"/>
    <w:rsid w:val="009D271B"/>
    <w:rsid w:val="009D3B10"/>
    <w:rsid w:val="009D3C2D"/>
    <w:rsid w:val="009D5ACC"/>
    <w:rsid w:val="009D61A2"/>
    <w:rsid w:val="009D65F6"/>
    <w:rsid w:val="009D7E03"/>
    <w:rsid w:val="009E057E"/>
    <w:rsid w:val="009E0595"/>
    <w:rsid w:val="009E1375"/>
    <w:rsid w:val="009E1439"/>
    <w:rsid w:val="009E1747"/>
    <w:rsid w:val="009E1CF2"/>
    <w:rsid w:val="009E2034"/>
    <w:rsid w:val="009E2928"/>
    <w:rsid w:val="009E5B26"/>
    <w:rsid w:val="009E6E1C"/>
    <w:rsid w:val="009F1703"/>
    <w:rsid w:val="009F1EF7"/>
    <w:rsid w:val="009F2CF8"/>
    <w:rsid w:val="009F2EC7"/>
    <w:rsid w:val="009F4B0C"/>
    <w:rsid w:val="009F4C2B"/>
    <w:rsid w:val="009F51B5"/>
    <w:rsid w:val="009F6321"/>
    <w:rsid w:val="009F6642"/>
    <w:rsid w:val="009F78AF"/>
    <w:rsid w:val="009F7A17"/>
    <w:rsid w:val="009F7D48"/>
    <w:rsid w:val="00A0019A"/>
    <w:rsid w:val="00A00783"/>
    <w:rsid w:val="00A01DE8"/>
    <w:rsid w:val="00A03D43"/>
    <w:rsid w:val="00A03F34"/>
    <w:rsid w:val="00A04FF2"/>
    <w:rsid w:val="00A0508E"/>
    <w:rsid w:val="00A050C8"/>
    <w:rsid w:val="00A059EF"/>
    <w:rsid w:val="00A05CAF"/>
    <w:rsid w:val="00A076BA"/>
    <w:rsid w:val="00A100FB"/>
    <w:rsid w:val="00A13AD5"/>
    <w:rsid w:val="00A14022"/>
    <w:rsid w:val="00A15D60"/>
    <w:rsid w:val="00A1665F"/>
    <w:rsid w:val="00A16F35"/>
    <w:rsid w:val="00A21065"/>
    <w:rsid w:val="00A215D8"/>
    <w:rsid w:val="00A22973"/>
    <w:rsid w:val="00A22C28"/>
    <w:rsid w:val="00A22C6D"/>
    <w:rsid w:val="00A24671"/>
    <w:rsid w:val="00A24E79"/>
    <w:rsid w:val="00A26212"/>
    <w:rsid w:val="00A278E4"/>
    <w:rsid w:val="00A3238A"/>
    <w:rsid w:val="00A3348B"/>
    <w:rsid w:val="00A35D4D"/>
    <w:rsid w:val="00A366F6"/>
    <w:rsid w:val="00A369C6"/>
    <w:rsid w:val="00A375CB"/>
    <w:rsid w:val="00A40C81"/>
    <w:rsid w:val="00A425BE"/>
    <w:rsid w:val="00A4261E"/>
    <w:rsid w:val="00A44117"/>
    <w:rsid w:val="00A44377"/>
    <w:rsid w:val="00A44CD3"/>
    <w:rsid w:val="00A4638A"/>
    <w:rsid w:val="00A46E12"/>
    <w:rsid w:val="00A47803"/>
    <w:rsid w:val="00A47A29"/>
    <w:rsid w:val="00A50A0E"/>
    <w:rsid w:val="00A525FA"/>
    <w:rsid w:val="00A533FF"/>
    <w:rsid w:val="00A541A0"/>
    <w:rsid w:val="00A54D62"/>
    <w:rsid w:val="00A5535A"/>
    <w:rsid w:val="00A5597E"/>
    <w:rsid w:val="00A55D45"/>
    <w:rsid w:val="00A5635D"/>
    <w:rsid w:val="00A57A45"/>
    <w:rsid w:val="00A60560"/>
    <w:rsid w:val="00A609C3"/>
    <w:rsid w:val="00A60D0B"/>
    <w:rsid w:val="00A614A8"/>
    <w:rsid w:val="00A62755"/>
    <w:rsid w:val="00A6343D"/>
    <w:rsid w:val="00A649AB"/>
    <w:rsid w:val="00A65145"/>
    <w:rsid w:val="00A6707D"/>
    <w:rsid w:val="00A6766A"/>
    <w:rsid w:val="00A70037"/>
    <w:rsid w:val="00A70A18"/>
    <w:rsid w:val="00A71157"/>
    <w:rsid w:val="00A72BE9"/>
    <w:rsid w:val="00A75B7C"/>
    <w:rsid w:val="00A802EB"/>
    <w:rsid w:val="00A82EBF"/>
    <w:rsid w:val="00A85B0A"/>
    <w:rsid w:val="00A87BD5"/>
    <w:rsid w:val="00A90AE3"/>
    <w:rsid w:val="00A917E9"/>
    <w:rsid w:val="00A91E29"/>
    <w:rsid w:val="00A92491"/>
    <w:rsid w:val="00A9257C"/>
    <w:rsid w:val="00A9384B"/>
    <w:rsid w:val="00A94B05"/>
    <w:rsid w:val="00A95C78"/>
    <w:rsid w:val="00A95DAE"/>
    <w:rsid w:val="00AA123F"/>
    <w:rsid w:val="00AA1DFF"/>
    <w:rsid w:val="00AA2D39"/>
    <w:rsid w:val="00AA36E5"/>
    <w:rsid w:val="00AA3C56"/>
    <w:rsid w:val="00AA4176"/>
    <w:rsid w:val="00AA44DB"/>
    <w:rsid w:val="00AA4918"/>
    <w:rsid w:val="00AA723F"/>
    <w:rsid w:val="00AA74E6"/>
    <w:rsid w:val="00AA75A6"/>
    <w:rsid w:val="00AB0343"/>
    <w:rsid w:val="00AB307B"/>
    <w:rsid w:val="00AB31CE"/>
    <w:rsid w:val="00AB40CE"/>
    <w:rsid w:val="00AB41F6"/>
    <w:rsid w:val="00AB4725"/>
    <w:rsid w:val="00AB56D6"/>
    <w:rsid w:val="00AB6AE8"/>
    <w:rsid w:val="00AC06CE"/>
    <w:rsid w:val="00AC3611"/>
    <w:rsid w:val="00AC3710"/>
    <w:rsid w:val="00AC393F"/>
    <w:rsid w:val="00AC3999"/>
    <w:rsid w:val="00AC4A74"/>
    <w:rsid w:val="00AC5AA7"/>
    <w:rsid w:val="00AC7601"/>
    <w:rsid w:val="00AC7F2B"/>
    <w:rsid w:val="00AD082A"/>
    <w:rsid w:val="00AD108C"/>
    <w:rsid w:val="00AD1EEF"/>
    <w:rsid w:val="00AD31F6"/>
    <w:rsid w:val="00AD3218"/>
    <w:rsid w:val="00AD3853"/>
    <w:rsid w:val="00AD4BBF"/>
    <w:rsid w:val="00AD557E"/>
    <w:rsid w:val="00AD5B4A"/>
    <w:rsid w:val="00AD5DCB"/>
    <w:rsid w:val="00AD7353"/>
    <w:rsid w:val="00AD7F3B"/>
    <w:rsid w:val="00AE13C8"/>
    <w:rsid w:val="00AE212D"/>
    <w:rsid w:val="00AE31A5"/>
    <w:rsid w:val="00AE3A75"/>
    <w:rsid w:val="00AE4D32"/>
    <w:rsid w:val="00AE6F0E"/>
    <w:rsid w:val="00AF1128"/>
    <w:rsid w:val="00AF16B6"/>
    <w:rsid w:val="00AF18BC"/>
    <w:rsid w:val="00AF1CDF"/>
    <w:rsid w:val="00AF263F"/>
    <w:rsid w:val="00AF3348"/>
    <w:rsid w:val="00AF4B8E"/>
    <w:rsid w:val="00AF577A"/>
    <w:rsid w:val="00AF588F"/>
    <w:rsid w:val="00AF5B8E"/>
    <w:rsid w:val="00AF6821"/>
    <w:rsid w:val="00AF6DFA"/>
    <w:rsid w:val="00B01394"/>
    <w:rsid w:val="00B02635"/>
    <w:rsid w:val="00B03201"/>
    <w:rsid w:val="00B03515"/>
    <w:rsid w:val="00B03B47"/>
    <w:rsid w:val="00B03B9C"/>
    <w:rsid w:val="00B0448B"/>
    <w:rsid w:val="00B06EA0"/>
    <w:rsid w:val="00B1043F"/>
    <w:rsid w:val="00B11BCA"/>
    <w:rsid w:val="00B13116"/>
    <w:rsid w:val="00B131AC"/>
    <w:rsid w:val="00B15ABC"/>
    <w:rsid w:val="00B15F92"/>
    <w:rsid w:val="00B20DA5"/>
    <w:rsid w:val="00B21767"/>
    <w:rsid w:val="00B217C4"/>
    <w:rsid w:val="00B22776"/>
    <w:rsid w:val="00B241DA"/>
    <w:rsid w:val="00B24B48"/>
    <w:rsid w:val="00B24FD2"/>
    <w:rsid w:val="00B26382"/>
    <w:rsid w:val="00B26F1A"/>
    <w:rsid w:val="00B27714"/>
    <w:rsid w:val="00B316B8"/>
    <w:rsid w:val="00B32150"/>
    <w:rsid w:val="00B3406D"/>
    <w:rsid w:val="00B3436B"/>
    <w:rsid w:val="00B3465F"/>
    <w:rsid w:val="00B3524B"/>
    <w:rsid w:val="00B370BF"/>
    <w:rsid w:val="00B4173B"/>
    <w:rsid w:val="00B42B4B"/>
    <w:rsid w:val="00B43799"/>
    <w:rsid w:val="00B438C1"/>
    <w:rsid w:val="00B438C3"/>
    <w:rsid w:val="00B43DC9"/>
    <w:rsid w:val="00B4423E"/>
    <w:rsid w:val="00B442E1"/>
    <w:rsid w:val="00B454D8"/>
    <w:rsid w:val="00B45D17"/>
    <w:rsid w:val="00B470A4"/>
    <w:rsid w:val="00B47447"/>
    <w:rsid w:val="00B47617"/>
    <w:rsid w:val="00B47B16"/>
    <w:rsid w:val="00B50818"/>
    <w:rsid w:val="00B526E3"/>
    <w:rsid w:val="00B52D76"/>
    <w:rsid w:val="00B5383E"/>
    <w:rsid w:val="00B54078"/>
    <w:rsid w:val="00B54113"/>
    <w:rsid w:val="00B54194"/>
    <w:rsid w:val="00B546C9"/>
    <w:rsid w:val="00B561A8"/>
    <w:rsid w:val="00B5643A"/>
    <w:rsid w:val="00B5703D"/>
    <w:rsid w:val="00B57417"/>
    <w:rsid w:val="00B606B2"/>
    <w:rsid w:val="00B61BD9"/>
    <w:rsid w:val="00B61FDA"/>
    <w:rsid w:val="00B65F68"/>
    <w:rsid w:val="00B7000E"/>
    <w:rsid w:val="00B7199B"/>
    <w:rsid w:val="00B72433"/>
    <w:rsid w:val="00B74602"/>
    <w:rsid w:val="00B80DC4"/>
    <w:rsid w:val="00B81003"/>
    <w:rsid w:val="00B82139"/>
    <w:rsid w:val="00B8585A"/>
    <w:rsid w:val="00B85E5A"/>
    <w:rsid w:val="00B85EDB"/>
    <w:rsid w:val="00B86503"/>
    <w:rsid w:val="00B8754E"/>
    <w:rsid w:val="00B91332"/>
    <w:rsid w:val="00B91914"/>
    <w:rsid w:val="00B953A3"/>
    <w:rsid w:val="00B965AE"/>
    <w:rsid w:val="00BA1311"/>
    <w:rsid w:val="00BA13FE"/>
    <w:rsid w:val="00BA184E"/>
    <w:rsid w:val="00BA1A59"/>
    <w:rsid w:val="00BA1EB8"/>
    <w:rsid w:val="00BA2B44"/>
    <w:rsid w:val="00BA3861"/>
    <w:rsid w:val="00BA3E8D"/>
    <w:rsid w:val="00BA6076"/>
    <w:rsid w:val="00BA7982"/>
    <w:rsid w:val="00BB158E"/>
    <w:rsid w:val="00BB1975"/>
    <w:rsid w:val="00BB1E1E"/>
    <w:rsid w:val="00BB551D"/>
    <w:rsid w:val="00BB581B"/>
    <w:rsid w:val="00BB586A"/>
    <w:rsid w:val="00BB67FA"/>
    <w:rsid w:val="00BB6D35"/>
    <w:rsid w:val="00BB6E01"/>
    <w:rsid w:val="00BB710B"/>
    <w:rsid w:val="00BC035C"/>
    <w:rsid w:val="00BC1F3E"/>
    <w:rsid w:val="00BC237B"/>
    <w:rsid w:val="00BC3097"/>
    <w:rsid w:val="00BC3500"/>
    <w:rsid w:val="00BC36DB"/>
    <w:rsid w:val="00BC4DB8"/>
    <w:rsid w:val="00BC5334"/>
    <w:rsid w:val="00BC75CC"/>
    <w:rsid w:val="00BD0332"/>
    <w:rsid w:val="00BD0B64"/>
    <w:rsid w:val="00BD0CD1"/>
    <w:rsid w:val="00BD0DE1"/>
    <w:rsid w:val="00BD0F0F"/>
    <w:rsid w:val="00BD1C54"/>
    <w:rsid w:val="00BD1E63"/>
    <w:rsid w:val="00BD220F"/>
    <w:rsid w:val="00BD26CA"/>
    <w:rsid w:val="00BD3417"/>
    <w:rsid w:val="00BD4C83"/>
    <w:rsid w:val="00BD6D30"/>
    <w:rsid w:val="00BE0206"/>
    <w:rsid w:val="00BE0DF7"/>
    <w:rsid w:val="00BE104F"/>
    <w:rsid w:val="00BE174F"/>
    <w:rsid w:val="00BE17FD"/>
    <w:rsid w:val="00BE1D02"/>
    <w:rsid w:val="00BE369D"/>
    <w:rsid w:val="00BE39A0"/>
    <w:rsid w:val="00BE59C2"/>
    <w:rsid w:val="00BE59DE"/>
    <w:rsid w:val="00BE5A8C"/>
    <w:rsid w:val="00BE66FA"/>
    <w:rsid w:val="00BF131B"/>
    <w:rsid w:val="00BF1421"/>
    <w:rsid w:val="00BF4E33"/>
    <w:rsid w:val="00BF5370"/>
    <w:rsid w:val="00BF599C"/>
    <w:rsid w:val="00BF678D"/>
    <w:rsid w:val="00C01274"/>
    <w:rsid w:val="00C01834"/>
    <w:rsid w:val="00C01EDF"/>
    <w:rsid w:val="00C02155"/>
    <w:rsid w:val="00C0346A"/>
    <w:rsid w:val="00C03B58"/>
    <w:rsid w:val="00C05603"/>
    <w:rsid w:val="00C06CDA"/>
    <w:rsid w:val="00C06F1F"/>
    <w:rsid w:val="00C07877"/>
    <w:rsid w:val="00C10621"/>
    <w:rsid w:val="00C10F5B"/>
    <w:rsid w:val="00C110E7"/>
    <w:rsid w:val="00C11CC2"/>
    <w:rsid w:val="00C125AB"/>
    <w:rsid w:val="00C12D81"/>
    <w:rsid w:val="00C12F6D"/>
    <w:rsid w:val="00C13242"/>
    <w:rsid w:val="00C13DEC"/>
    <w:rsid w:val="00C13F42"/>
    <w:rsid w:val="00C152A6"/>
    <w:rsid w:val="00C15D36"/>
    <w:rsid w:val="00C15EDF"/>
    <w:rsid w:val="00C16513"/>
    <w:rsid w:val="00C20B91"/>
    <w:rsid w:val="00C20FEA"/>
    <w:rsid w:val="00C2138E"/>
    <w:rsid w:val="00C21E4A"/>
    <w:rsid w:val="00C2323F"/>
    <w:rsid w:val="00C233F2"/>
    <w:rsid w:val="00C23F65"/>
    <w:rsid w:val="00C23F6E"/>
    <w:rsid w:val="00C244E1"/>
    <w:rsid w:val="00C2763A"/>
    <w:rsid w:val="00C30122"/>
    <w:rsid w:val="00C30665"/>
    <w:rsid w:val="00C33F20"/>
    <w:rsid w:val="00C34125"/>
    <w:rsid w:val="00C34400"/>
    <w:rsid w:val="00C34488"/>
    <w:rsid w:val="00C360AD"/>
    <w:rsid w:val="00C37816"/>
    <w:rsid w:val="00C40856"/>
    <w:rsid w:val="00C40DD3"/>
    <w:rsid w:val="00C41233"/>
    <w:rsid w:val="00C418AE"/>
    <w:rsid w:val="00C426FE"/>
    <w:rsid w:val="00C452AA"/>
    <w:rsid w:val="00C45D0C"/>
    <w:rsid w:val="00C464B7"/>
    <w:rsid w:val="00C47222"/>
    <w:rsid w:val="00C51372"/>
    <w:rsid w:val="00C516D6"/>
    <w:rsid w:val="00C51E56"/>
    <w:rsid w:val="00C530B5"/>
    <w:rsid w:val="00C53277"/>
    <w:rsid w:val="00C53B21"/>
    <w:rsid w:val="00C558F0"/>
    <w:rsid w:val="00C55CA2"/>
    <w:rsid w:val="00C55EE3"/>
    <w:rsid w:val="00C60975"/>
    <w:rsid w:val="00C61087"/>
    <w:rsid w:val="00C61173"/>
    <w:rsid w:val="00C6291C"/>
    <w:rsid w:val="00C62DCB"/>
    <w:rsid w:val="00C63561"/>
    <w:rsid w:val="00C63BA4"/>
    <w:rsid w:val="00C63E7F"/>
    <w:rsid w:val="00C65689"/>
    <w:rsid w:val="00C65DBB"/>
    <w:rsid w:val="00C66B01"/>
    <w:rsid w:val="00C679BA"/>
    <w:rsid w:val="00C720D8"/>
    <w:rsid w:val="00C740C0"/>
    <w:rsid w:val="00C74344"/>
    <w:rsid w:val="00C74BA3"/>
    <w:rsid w:val="00C77453"/>
    <w:rsid w:val="00C77F11"/>
    <w:rsid w:val="00C816ED"/>
    <w:rsid w:val="00C81B9D"/>
    <w:rsid w:val="00C826B1"/>
    <w:rsid w:val="00C82916"/>
    <w:rsid w:val="00C84CF9"/>
    <w:rsid w:val="00C8799B"/>
    <w:rsid w:val="00C93ED5"/>
    <w:rsid w:val="00C95EBC"/>
    <w:rsid w:val="00C974D6"/>
    <w:rsid w:val="00C979E9"/>
    <w:rsid w:val="00C97FC3"/>
    <w:rsid w:val="00CA08E3"/>
    <w:rsid w:val="00CA0F1B"/>
    <w:rsid w:val="00CA0F58"/>
    <w:rsid w:val="00CA12EA"/>
    <w:rsid w:val="00CA18A4"/>
    <w:rsid w:val="00CA1A48"/>
    <w:rsid w:val="00CA2A7B"/>
    <w:rsid w:val="00CA35E1"/>
    <w:rsid w:val="00CA522B"/>
    <w:rsid w:val="00CA5448"/>
    <w:rsid w:val="00CA6313"/>
    <w:rsid w:val="00CA656B"/>
    <w:rsid w:val="00CA6728"/>
    <w:rsid w:val="00CA6A66"/>
    <w:rsid w:val="00CA76D0"/>
    <w:rsid w:val="00CA7DD8"/>
    <w:rsid w:val="00CB06EC"/>
    <w:rsid w:val="00CB0B53"/>
    <w:rsid w:val="00CB0E03"/>
    <w:rsid w:val="00CB1598"/>
    <w:rsid w:val="00CB1D90"/>
    <w:rsid w:val="00CB353D"/>
    <w:rsid w:val="00CB377B"/>
    <w:rsid w:val="00CB589B"/>
    <w:rsid w:val="00CB5FE4"/>
    <w:rsid w:val="00CB6738"/>
    <w:rsid w:val="00CC01FE"/>
    <w:rsid w:val="00CC147D"/>
    <w:rsid w:val="00CC1D8A"/>
    <w:rsid w:val="00CC2CA9"/>
    <w:rsid w:val="00CC2D42"/>
    <w:rsid w:val="00CC3222"/>
    <w:rsid w:val="00CC3334"/>
    <w:rsid w:val="00CC4A13"/>
    <w:rsid w:val="00CC4BDA"/>
    <w:rsid w:val="00CC5106"/>
    <w:rsid w:val="00CC5157"/>
    <w:rsid w:val="00CC5926"/>
    <w:rsid w:val="00CC6C8E"/>
    <w:rsid w:val="00CC7B7F"/>
    <w:rsid w:val="00CC7DD1"/>
    <w:rsid w:val="00CD0456"/>
    <w:rsid w:val="00CD336E"/>
    <w:rsid w:val="00CD3729"/>
    <w:rsid w:val="00CD46DC"/>
    <w:rsid w:val="00CD58F1"/>
    <w:rsid w:val="00CD5C28"/>
    <w:rsid w:val="00CD60EB"/>
    <w:rsid w:val="00CD6B28"/>
    <w:rsid w:val="00CE2419"/>
    <w:rsid w:val="00CE2DCF"/>
    <w:rsid w:val="00CE3298"/>
    <w:rsid w:val="00CE3714"/>
    <w:rsid w:val="00CE3CE2"/>
    <w:rsid w:val="00CE3D6B"/>
    <w:rsid w:val="00CE4274"/>
    <w:rsid w:val="00CE4DB1"/>
    <w:rsid w:val="00CE4FB3"/>
    <w:rsid w:val="00CE529E"/>
    <w:rsid w:val="00CE52A4"/>
    <w:rsid w:val="00CE5646"/>
    <w:rsid w:val="00CE56E1"/>
    <w:rsid w:val="00CE5C0D"/>
    <w:rsid w:val="00CE6FDE"/>
    <w:rsid w:val="00CE74FE"/>
    <w:rsid w:val="00CE755C"/>
    <w:rsid w:val="00CE75C3"/>
    <w:rsid w:val="00CE7FCE"/>
    <w:rsid w:val="00CF160B"/>
    <w:rsid w:val="00CF2AEB"/>
    <w:rsid w:val="00CF5362"/>
    <w:rsid w:val="00CF7173"/>
    <w:rsid w:val="00D00D08"/>
    <w:rsid w:val="00D00DDE"/>
    <w:rsid w:val="00D0123C"/>
    <w:rsid w:val="00D015A6"/>
    <w:rsid w:val="00D020A9"/>
    <w:rsid w:val="00D02D42"/>
    <w:rsid w:val="00D03118"/>
    <w:rsid w:val="00D03278"/>
    <w:rsid w:val="00D03A9E"/>
    <w:rsid w:val="00D04446"/>
    <w:rsid w:val="00D06E98"/>
    <w:rsid w:val="00D12C29"/>
    <w:rsid w:val="00D159FD"/>
    <w:rsid w:val="00D172F7"/>
    <w:rsid w:val="00D17617"/>
    <w:rsid w:val="00D20B18"/>
    <w:rsid w:val="00D21B90"/>
    <w:rsid w:val="00D21D5C"/>
    <w:rsid w:val="00D2402F"/>
    <w:rsid w:val="00D25A82"/>
    <w:rsid w:val="00D25C55"/>
    <w:rsid w:val="00D272DF"/>
    <w:rsid w:val="00D2772E"/>
    <w:rsid w:val="00D300C2"/>
    <w:rsid w:val="00D303B4"/>
    <w:rsid w:val="00D32371"/>
    <w:rsid w:val="00D33BF6"/>
    <w:rsid w:val="00D342E8"/>
    <w:rsid w:val="00D35D8D"/>
    <w:rsid w:val="00D402E4"/>
    <w:rsid w:val="00D4141F"/>
    <w:rsid w:val="00D4150E"/>
    <w:rsid w:val="00D41A63"/>
    <w:rsid w:val="00D42031"/>
    <w:rsid w:val="00D421E1"/>
    <w:rsid w:val="00D43D9D"/>
    <w:rsid w:val="00D443AA"/>
    <w:rsid w:val="00D446AB"/>
    <w:rsid w:val="00D44D01"/>
    <w:rsid w:val="00D46580"/>
    <w:rsid w:val="00D46EFA"/>
    <w:rsid w:val="00D4717E"/>
    <w:rsid w:val="00D479C3"/>
    <w:rsid w:val="00D47A24"/>
    <w:rsid w:val="00D5258A"/>
    <w:rsid w:val="00D52B7D"/>
    <w:rsid w:val="00D54B41"/>
    <w:rsid w:val="00D5734E"/>
    <w:rsid w:val="00D575F4"/>
    <w:rsid w:val="00D57747"/>
    <w:rsid w:val="00D60292"/>
    <w:rsid w:val="00D60717"/>
    <w:rsid w:val="00D6171B"/>
    <w:rsid w:val="00D628CF"/>
    <w:rsid w:val="00D65454"/>
    <w:rsid w:val="00D65588"/>
    <w:rsid w:val="00D671C3"/>
    <w:rsid w:val="00D67794"/>
    <w:rsid w:val="00D67BE4"/>
    <w:rsid w:val="00D70A7C"/>
    <w:rsid w:val="00D70CA1"/>
    <w:rsid w:val="00D71F8F"/>
    <w:rsid w:val="00D75A54"/>
    <w:rsid w:val="00D75DFC"/>
    <w:rsid w:val="00D76240"/>
    <w:rsid w:val="00D76E38"/>
    <w:rsid w:val="00D773EA"/>
    <w:rsid w:val="00D7792E"/>
    <w:rsid w:val="00D8155A"/>
    <w:rsid w:val="00D82482"/>
    <w:rsid w:val="00D8376A"/>
    <w:rsid w:val="00D83F53"/>
    <w:rsid w:val="00D84C50"/>
    <w:rsid w:val="00D85AFF"/>
    <w:rsid w:val="00D85CCB"/>
    <w:rsid w:val="00D86BA7"/>
    <w:rsid w:val="00D87A6C"/>
    <w:rsid w:val="00D900EA"/>
    <w:rsid w:val="00D90225"/>
    <w:rsid w:val="00D928E7"/>
    <w:rsid w:val="00D92B99"/>
    <w:rsid w:val="00D92D37"/>
    <w:rsid w:val="00D9372C"/>
    <w:rsid w:val="00D94613"/>
    <w:rsid w:val="00D95BE7"/>
    <w:rsid w:val="00D95E18"/>
    <w:rsid w:val="00D96147"/>
    <w:rsid w:val="00DA1676"/>
    <w:rsid w:val="00DA218B"/>
    <w:rsid w:val="00DA28EF"/>
    <w:rsid w:val="00DA37C2"/>
    <w:rsid w:val="00DA6E9F"/>
    <w:rsid w:val="00DB236F"/>
    <w:rsid w:val="00DB3924"/>
    <w:rsid w:val="00DB3CE1"/>
    <w:rsid w:val="00DB595D"/>
    <w:rsid w:val="00DB769F"/>
    <w:rsid w:val="00DB7934"/>
    <w:rsid w:val="00DC0CE3"/>
    <w:rsid w:val="00DC1DB7"/>
    <w:rsid w:val="00DC366B"/>
    <w:rsid w:val="00DC4A8E"/>
    <w:rsid w:val="00DC661D"/>
    <w:rsid w:val="00DC6625"/>
    <w:rsid w:val="00DC66AF"/>
    <w:rsid w:val="00DC687D"/>
    <w:rsid w:val="00DC6CE5"/>
    <w:rsid w:val="00DC7397"/>
    <w:rsid w:val="00DC7840"/>
    <w:rsid w:val="00DC7CB9"/>
    <w:rsid w:val="00DD1216"/>
    <w:rsid w:val="00DD20C0"/>
    <w:rsid w:val="00DD22C6"/>
    <w:rsid w:val="00DD3199"/>
    <w:rsid w:val="00DD4854"/>
    <w:rsid w:val="00DD5131"/>
    <w:rsid w:val="00DD5A44"/>
    <w:rsid w:val="00DD6CA2"/>
    <w:rsid w:val="00DE0652"/>
    <w:rsid w:val="00DE238E"/>
    <w:rsid w:val="00DE28B0"/>
    <w:rsid w:val="00DE2B21"/>
    <w:rsid w:val="00DE47D7"/>
    <w:rsid w:val="00DE5874"/>
    <w:rsid w:val="00DE6D74"/>
    <w:rsid w:val="00DE75E3"/>
    <w:rsid w:val="00DF04C4"/>
    <w:rsid w:val="00DF3087"/>
    <w:rsid w:val="00DF3FC1"/>
    <w:rsid w:val="00DF4B3A"/>
    <w:rsid w:val="00DF4DE9"/>
    <w:rsid w:val="00DF542D"/>
    <w:rsid w:val="00DF5854"/>
    <w:rsid w:val="00DF5D3E"/>
    <w:rsid w:val="00DF64D8"/>
    <w:rsid w:val="00E01850"/>
    <w:rsid w:val="00E03437"/>
    <w:rsid w:val="00E03691"/>
    <w:rsid w:val="00E039DF"/>
    <w:rsid w:val="00E03C46"/>
    <w:rsid w:val="00E043ED"/>
    <w:rsid w:val="00E04B47"/>
    <w:rsid w:val="00E052C3"/>
    <w:rsid w:val="00E05CC0"/>
    <w:rsid w:val="00E06B55"/>
    <w:rsid w:val="00E06DE8"/>
    <w:rsid w:val="00E11AA0"/>
    <w:rsid w:val="00E11B7D"/>
    <w:rsid w:val="00E12A64"/>
    <w:rsid w:val="00E13C70"/>
    <w:rsid w:val="00E14E8F"/>
    <w:rsid w:val="00E15A19"/>
    <w:rsid w:val="00E1739C"/>
    <w:rsid w:val="00E2135A"/>
    <w:rsid w:val="00E21C96"/>
    <w:rsid w:val="00E222C2"/>
    <w:rsid w:val="00E2245A"/>
    <w:rsid w:val="00E22821"/>
    <w:rsid w:val="00E22D2A"/>
    <w:rsid w:val="00E241C6"/>
    <w:rsid w:val="00E261DD"/>
    <w:rsid w:val="00E27051"/>
    <w:rsid w:val="00E278E4"/>
    <w:rsid w:val="00E27D66"/>
    <w:rsid w:val="00E3019E"/>
    <w:rsid w:val="00E3104C"/>
    <w:rsid w:val="00E32A5E"/>
    <w:rsid w:val="00E334C8"/>
    <w:rsid w:val="00E33FF8"/>
    <w:rsid w:val="00E349A5"/>
    <w:rsid w:val="00E34CDF"/>
    <w:rsid w:val="00E35421"/>
    <w:rsid w:val="00E35443"/>
    <w:rsid w:val="00E36984"/>
    <w:rsid w:val="00E37443"/>
    <w:rsid w:val="00E37DAE"/>
    <w:rsid w:val="00E40D33"/>
    <w:rsid w:val="00E42568"/>
    <w:rsid w:val="00E42577"/>
    <w:rsid w:val="00E42DF0"/>
    <w:rsid w:val="00E44D0A"/>
    <w:rsid w:val="00E460F4"/>
    <w:rsid w:val="00E46126"/>
    <w:rsid w:val="00E46575"/>
    <w:rsid w:val="00E479BF"/>
    <w:rsid w:val="00E5079D"/>
    <w:rsid w:val="00E50CA5"/>
    <w:rsid w:val="00E5186E"/>
    <w:rsid w:val="00E526C7"/>
    <w:rsid w:val="00E53B09"/>
    <w:rsid w:val="00E54263"/>
    <w:rsid w:val="00E54C31"/>
    <w:rsid w:val="00E56C62"/>
    <w:rsid w:val="00E56D5C"/>
    <w:rsid w:val="00E6042A"/>
    <w:rsid w:val="00E60B3D"/>
    <w:rsid w:val="00E61742"/>
    <w:rsid w:val="00E624E3"/>
    <w:rsid w:val="00E625E0"/>
    <w:rsid w:val="00E6369E"/>
    <w:rsid w:val="00E63A4A"/>
    <w:rsid w:val="00E6491D"/>
    <w:rsid w:val="00E67000"/>
    <w:rsid w:val="00E67AF5"/>
    <w:rsid w:val="00E71429"/>
    <w:rsid w:val="00E73ED4"/>
    <w:rsid w:val="00E750A9"/>
    <w:rsid w:val="00E76028"/>
    <w:rsid w:val="00E773A2"/>
    <w:rsid w:val="00E77DE2"/>
    <w:rsid w:val="00E80841"/>
    <w:rsid w:val="00E80B1F"/>
    <w:rsid w:val="00E80C11"/>
    <w:rsid w:val="00E823D1"/>
    <w:rsid w:val="00E82A88"/>
    <w:rsid w:val="00E84ED1"/>
    <w:rsid w:val="00E87827"/>
    <w:rsid w:val="00E92AC1"/>
    <w:rsid w:val="00E941D8"/>
    <w:rsid w:val="00E96914"/>
    <w:rsid w:val="00E970B5"/>
    <w:rsid w:val="00E9712E"/>
    <w:rsid w:val="00E97BC0"/>
    <w:rsid w:val="00E97C44"/>
    <w:rsid w:val="00EA0F54"/>
    <w:rsid w:val="00EA1743"/>
    <w:rsid w:val="00EA3C7C"/>
    <w:rsid w:val="00EA5B66"/>
    <w:rsid w:val="00EA6863"/>
    <w:rsid w:val="00EA7144"/>
    <w:rsid w:val="00EA76C3"/>
    <w:rsid w:val="00EA7804"/>
    <w:rsid w:val="00EA7854"/>
    <w:rsid w:val="00EB042F"/>
    <w:rsid w:val="00EB067C"/>
    <w:rsid w:val="00EB0B46"/>
    <w:rsid w:val="00EB1BBD"/>
    <w:rsid w:val="00EB2279"/>
    <w:rsid w:val="00EB2C16"/>
    <w:rsid w:val="00EB2F7F"/>
    <w:rsid w:val="00EB3E07"/>
    <w:rsid w:val="00EB4C27"/>
    <w:rsid w:val="00EB5AA2"/>
    <w:rsid w:val="00EB6A83"/>
    <w:rsid w:val="00EC0619"/>
    <w:rsid w:val="00EC0981"/>
    <w:rsid w:val="00EC0F7B"/>
    <w:rsid w:val="00EC118E"/>
    <w:rsid w:val="00EC40C9"/>
    <w:rsid w:val="00EC72C8"/>
    <w:rsid w:val="00EC7487"/>
    <w:rsid w:val="00EC79A6"/>
    <w:rsid w:val="00ED1F2F"/>
    <w:rsid w:val="00ED2B5E"/>
    <w:rsid w:val="00ED3B74"/>
    <w:rsid w:val="00ED3C77"/>
    <w:rsid w:val="00ED68A3"/>
    <w:rsid w:val="00ED73EA"/>
    <w:rsid w:val="00ED7572"/>
    <w:rsid w:val="00ED7C88"/>
    <w:rsid w:val="00EE1886"/>
    <w:rsid w:val="00EE1CAF"/>
    <w:rsid w:val="00EE27DC"/>
    <w:rsid w:val="00EE2AB2"/>
    <w:rsid w:val="00EE5494"/>
    <w:rsid w:val="00EE6850"/>
    <w:rsid w:val="00EE70D5"/>
    <w:rsid w:val="00EF0475"/>
    <w:rsid w:val="00EF05A3"/>
    <w:rsid w:val="00EF468D"/>
    <w:rsid w:val="00EF50D1"/>
    <w:rsid w:val="00EF5E18"/>
    <w:rsid w:val="00EF6334"/>
    <w:rsid w:val="00EF67C8"/>
    <w:rsid w:val="00F0034A"/>
    <w:rsid w:val="00F00E3C"/>
    <w:rsid w:val="00F0256A"/>
    <w:rsid w:val="00F0332F"/>
    <w:rsid w:val="00F033BC"/>
    <w:rsid w:val="00F03E9C"/>
    <w:rsid w:val="00F0540F"/>
    <w:rsid w:val="00F05DE4"/>
    <w:rsid w:val="00F07120"/>
    <w:rsid w:val="00F07BC0"/>
    <w:rsid w:val="00F10D21"/>
    <w:rsid w:val="00F115C4"/>
    <w:rsid w:val="00F11B64"/>
    <w:rsid w:val="00F12D5C"/>
    <w:rsid w:val="00F12E6D"/>
    <w:rsid w:val="00F140F7"/>
    <w:rsid w:val="00F14A0A"/>
    <w:rsid w:val="00F1690E"/>
    <w:rsid w:val="00F17468"/>
    <w:rsid w:val="00F17759"/>
    <w:rsid w:val="00F20685"/>
    <w:rsid w:val="00F20E59"/>
    <w:rsid w:val="00F20ED5"/>
    <w:rsid w:val="00F2288C"/>
    <w:rsid w:val="00F22E2A"/>
    <w:rsid w:val="00F2491F"/>
    <w:rsid w:val="00F24D1A"/>
    <w:rsid w:val="00F24D48"/>
    <w:rsid w:val="00F25267"/>
    <w:rsid w:val="00F25510"/>
    <w:rsid w:val="00F260F0"/>
    <w:rsid w:val="00F268D9"/>
    <w:rsid w:val="00F27AE2"/>
    <w:rsid w:val="00F27F5A"/>
    <w:rsid w:val="00F307EC"/>
    <w:rsid w:val="00F321E8"/>
    <w:rsid w:val="00F33F44"/>
    <w:rsid w:val="00F3400D"/>
    <w:rsid w:val="00F343A9"/>
    <w:rsid w:val="00F37528"/>
    <w:rsid w:val="00F37643"/>
    <w:rsid w:val="00F37C59"/>
    <w:rsid w:val="00F4022E"/>
    <w:rsid w:val="00F40A9B"/>
    <w:rsid w:val="00F40BA1"/>
    <w:rsid w:val="00F43970"/>
    <w:rsid w:val="00F43FBE"/>
    <w:rsid w:val="00F44BB5"/>
    <w:rsid w:val="00F44C76"/>
    <w:rsid w:val="00F45E5D"/>
    <w:rsid w:val="00F46390"/>
    <w:rsid w:val="00F46BC1"/>
    <w:rsid w:val="00F46D3C"/>
    <w:rsid w:val="00F472B1"/>
    <w:rsid w:val="00F52BF9"/>
    <w:rsid w:val="00F536CD"/>
    <w:rsid w:val="00F537CE"/>
    <w:rsid w:val="00F54D34"/>
    <w:rsid w:val="00F55BD0"/>
    <w:rsid w:val="00F56DC6"/>
    <w:rsid w:val="00F57055"/>
    <w:rsid w:val="00F5758F"/>
    <w:rsid w:val="00F575CD"/>
    <w:rsid w:val="00F57AE5"/>
    <w:rsid w:val="00F60C6C"/>
    <w:rsid w:val="00F610B4"/>
    <w:rsid w:val="00F62EAA"/>
    <w:rsid w:val="00F63518"/>
    <w:rsid w:val="00F638E1"/>
    <w:rsid w:val="00F66C6A"/>
    <w:rsid w:val="00F671AA"/>
    <w:rsid w:val="00F67463"/>
    <w:rsid w:val="00F72E11"/>
    <w:rsid w:val="00F73882"/>
    <w:rsid w:val="00F739F7"/>
    <w:rsid w:val="00F749BB"/>
    <w:rsid w:val="00F74EF6"/>
    <w:rsid w:val="00F75AA7"/>
    <w:rsid w:val="00F77159"/>
    <w:rsid w:val="00F7775C"/>
    <w:rsid w:val="00F77841"/>
    <w:rsid w:val="00F8243F"/>
    <w:rsid w:val="00F82E4A"/>
    <w:rsid w:val="00F849C7"/>
    <w:rsid w:val="00F85712"/>
    <w:rsid w:val="00F870A9"/>
    <w:rsid w:val="00F877C6"/>
    <w:rsid w:val="00F87A1F"/>
    <w:rsid w:val="00F90B41"/>
    <w:rsid w:val="00F9486B"/>
    <w:rsid w:val="00F94A23"/>
    <w:rsid w:val="00F94EA2"/>
    <w:rsid w:val="00F96101"/>
    <w:rsid w:val="00F96A9B"/>
    <w:rsid w:val="00F97ECE"/>
    <w:rsid w:val="00FA0602"/>
    <w:rsid w:val="00FA14E7"/>
    <w:rsid w:val="00FA16CF"/>
    <w:rsid w:val="00FA1B8C"/>
    <w:rsid w:val="00FA326A"/>
    <w:rsid w:val="00FA39B7"/>
    <w:rsid w:val="00FA3D2E"/>
    <w:rsid w:val="00FA5E4F"/>
    <w:rsid w:val="00FA76F6"/>
    <w:rsid w:val="00FA7A83"/>
    <w:rsid w:val="00FA7FDD"/>
    <w:rsid w:val="00FB014E"/>
    <w:rsid w:val="00FB088D"/>
    <w:rsid w:val="00FB1400"/>
    <w:rsid w:val="00FB1CCC"/>
    <w:rsid w:val="00FB3143"/>
    <w:rsid w:val="00FB3273"/>
    <w:rsid w:val="00FB3B42"/>
    <w:rsid w:val="00FB4150"/>
    <w:rsid w:val="00FB48C8"/>
    <w:rsid w:val="00FB51E2"/>
    <w:rsid w:val="00FB57F9"/>
    <w:rsid w:val="00FB5F34"/>
    <w:rsid w:val="00FB6FF2"/>
    <w:rsid w:val="00FB711C"/>
    <w:rsid w:val="00FB7A71"/>
    <w:rsid w:val="00FB7C98"/>
    <w:rsid w:val="00FC16F8"/>
    <w:rsid w:val="00FC1857"/>
    <w:rsid w:val="00FC2292"/>
    <w:rsid w:val="00FC3B01"/>
    <w:rsid w:val="00FC3C53"/>
    <w:rsid w:val="00FC524A"/>
    <w:rsid w:val="00FC53A3"/>
    <w:rsid w:val="00FC57B7"/>
    <w:rsid w:val="00FC76B3"/>
    <w:rsid w:val="00FC7847"/>
    <w:rsid w:val="00FC7D35"/>
    <w:rsid w:val="00FD07E5"/>
    <w:rsid w:val="00FD18C3"/>
    <w:rsid w:val="00FD1FDE"/>
    <w:rsid w:val="00FD22EE"/>
    <w:rsid w:val="00FD22F4"/>
    <w:rsid w:val="00FD247F"/>
    <w:rsid w:val="00FD2A12"/>
    <w:rsid w:val="00FD2A82"/>
    <w:rsid w:val="00FD52C3"/>
    <w:rsid w:val="00FD56E6"/>
    <w:rsid w:val="00FE0826"/>
    <w:rsid w:val="00FE13F5"/>
    <w:rsid w:val="00FE140F"/>
    <w:rsid w:val="00FE1696"/>
    <w:rsid w:val="00FE2698"/>
    <w:rsid w:val="00FE32A0"/>
    <w:rsid w:val="00FE3ECF"/>
    <w:rsid w:val="00FE5301"/>
    <w:rsid w:val="00FE5F3A"/>
    <w:rsid w:val="00FF1B4F"/>
    <w:rsid w:val="00FF218A"/>
    <w:rsid w:val="00FF2D03"/>
    <w:rsid w:val="00FF3658"/>
    <w:rsid w:val="00FF5F07"/>
    <w:rsid w:val="00FF621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00C7D34"/>
  <w15:docId w15:val="{E3615F85-CF4F-4A8C-AD45-44C2EE5A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Appendix Diagrama1,skyrius1 Diagrama1,Skyrius Diagrama1"/>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Char Diagrama1,skyrius2 Diagrama1,Eilės Numeris Diagrama1"/>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uiPriority w:val="99"/>
    <w:locked/>
    <w:rsid w:val="001D2258"/>
    <w:rPr>
      <w:b/>
      <w:bCs/>
      <w:caps/>
      <w:color w:val="434343"/>
      <w:spacing w:val="4"/>
      <w:lang w:val="en-US"/>
    </w:rPr>
  </w:style>
  <w:style w:type="paragraph" w:customStyle="1" w:styleId="1Skyrius">
    <w:name w:val="1 Skyrius"/>
    <w:basedOn w:val="Antrat"/>
    <w:link w:val="1SkyriusDiagrama"/>
    <w:uiPriority w:val="99"/>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qFormat/>
    <w:locked/>
    <w:rsid w:val="001D2258"/>
    <w:rPr>
      <w:sz w:val="24"/>
      <w:lang w:eastAsia="en-US"/>
    </w:rPr>
  </w:style>
  <w:style w:type="paragraph" w:customStyle="1" w:styleId="ListParagraph2">
    <w:name w:val="List Paragraph2"/>
    <w:aliases w:val="List Paragraph5,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uiPriority w:val="10"/>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aliases w:val="SKYRIAI Diagrama1"/>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uiPriority w:val="99"/>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uiPriority w:val="99"/>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uiPriority w:val="99"/>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Specialioji žyma Diagrama1"/>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uiPriority w:val="99"/>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uiPriority w:val="99"/>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uiPriority w:val="99"/>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uiPriority w:val="99"/>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qFormat/>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uiPriority w:val="99"/>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uiPriority w:val="99"/>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uiPriority w:val="99"/>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uiPriority w:val="99"/>
    <w:rsid w:val="001D2258"/>
    <w:rPr>
      <w:rFonts w:ascii="Times New Roman" w:eastAsia="Calibri" w:hAnsi="Times New Roman" w:cs="Times New Roman"/>
      <w:sz w:val="24"/>
      <w:szCs w:val="24"/>
      <w:lang w:eastAsia="en-US"/>
    </w:rPr>
  </w:style>
  <w:style w:type="paragraph" w:customStyle="1" w:styleId="BankNormal">
    <w:name w:val="BankNormal"/>
    <w:basedOn w:val="prastasis"/>
    <w:uiPriority w:val="99"/>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uiPriority w:val="99"/>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uiPriority w:val="99"/>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uiPriority w:val="99"/>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uiPriority w:val="99"/>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uiPriority w:val="99"/>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uiPriority w:val="99"/>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uiPriority w:val="99"/>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uiPriority w:val="99"/>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uiPriority w:val="99"/>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uiPriority w:val="99"/>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uiPriority w:val="99"/>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uiPriority w:val="99"/>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uiPriority w:val="99"/>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uiPriority w:val="99"/>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uiPriority w:val="99"/>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uiPriority w:val="99"/>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uiPriority w:val="99"/>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uiPriority w:val="99"/>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uiPriority w:val="99"/>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uiPriority w:val="99"/>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uiPriority w:val="99"/>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uiPriority w:val="99"/>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uiPriority w:val="99"/>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uiPriority w:val="99"/>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uiPriority w:val="99"/>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uiPriority w:val="99"/>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uiPriority w:val="99"/>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uiPriority w:val="99"/>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uiPriority w:val="99"/>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uiPriority w:val="99"/>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uiPriority w:val="99"/>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uiPriority w:val="99"/>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uiPriority w:val="99"/>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uiPriority w:val="99"/>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uiPriority w:val="99"/>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uiPriority w:val="99"/>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uiPriority w:val="99"/>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uiPriority w:val="99"/>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uiPriority w:val="99"/>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uiPriority w:val="99"/>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uiPriority w:val="99"/>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uiPriority w:val="99"/>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uiPriority w:val="99"/>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uiPriority w:val="99"/>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uiPriority w:val="99"/>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uiPriority w:val="99"/>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uiPriority w:val="99"/>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1D2258"/>
    <w:rPr>
      <w:rFonts w:ascii="Times New Roman" w:eastAsia="Calibri" w:hAnsi="Times New Roman" w:cs="Times New Roman"/>
      <w:sz w:val="20"/>
      <w:szCs w:val="20"/>
      <w:lang w:eastAsia="en-US"/>
    </w:rPr>
  </w:style>
  <w:style w:type="paragraph" w:customStyle="1" w:styleId="Style1">
    <w:name w:val="Style1"/>
    <w:basedOn w:val="Antrat5"/>
    <w:uiPriority w:val="99"/>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uiPriority w:val="99"/>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uiPriority w:val="99"/>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uiPriority w:val="99"/>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CE3CE2"/>
    <w:pPr>
      <w:numPr>
        <w:numId w:val="5"/>
      </w:numPr>
      <w:spacing w:before="240" w:after="240" w:line="240" w:lineRule="auto"/>
      <w:jc w:val="both"/>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uiPriority w:val="99"/>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uiPriority w:val="99"/>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uiPriority w:val="99"/>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uiPriority w:val="99"/>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uiPriority w:val="99"/>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uiPriority w:val="99"/>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aliases w:val="List Paragraph 1"/>
    <w:basedOn w:val="prastasis"/>
    <w:uiPriority w:val="34"/>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uiPriority w:val="99"/>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uiPriority w:val="99"/>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uiPriority w:val="99"/>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uiPriority w:val="99"/>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uiPriority w:val="99"/>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uiPriority w:val="99"/>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uiPriority w:val="99"/>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uiPriority w:val="99"/>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uiPriority w:val="99"/>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uiPriority w:val="99"/>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uiPriority w:val="99"/>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uiPriority w:val="99"/>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uiPriority w:val="99"/>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uiPriority w:val="99"/>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uiPriority w:val="99"/>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uiPriority w:val="99"/>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uiPriority w:val="99"/>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uiPriority w:val="99"/>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uiPriority w:val="99"/>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uiPriority w:val="99"/>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uiPriority w:val="99"/>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List Paragraph4,punktai,List Paragraph12,List Paragr1,Table of contents numbered,Medium Grid 1 - Accent 21,Sąrašo pastraipa.Bullet,Bullet,Lente,List Paragrap,Sąrašo pastraipa;Bullet,List Paragraph22,Table of contents number,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List Paragraph4 Diagrama,punktai Diagrama,List Paragraph12 Diagrama,List Paragr1 Diagrama,Table of contents numbered Diagrama,Medium Grid 1 - Accent 21 Diagrama,Sąrašo pastraipa.Bullet Diagrama,Bullet Diagrama,Lente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uiPriority w:val="99"/>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uiPriority w:val="99"/>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uiPriority w:val="99"/>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uiPriority w:val="99"/>
    <w:qFormat/>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uiPriority w:val="99"/>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uiPriority w:val="99"/>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uiPriority w:val="99"/>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qFormat/>
    <w:rsid w:val="00F537CE"/>
    <w:pPr>
      <w:tabs>
        <w:tab w:val="left" w:pos="440"/>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39"/>
    <w:qFormat/>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uiPriority w:val="99"/>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qFormat/>
    <w:rsid w:val="00916041"/>
    <w:pPr>
      <w:spacing w:after="100"/>
      <w:ind w:left="440"/>
    </w:pPr>
  </w:style>
  <w:style w:type="character" w:customStyle="1" w:styleId="cf51">
    <w:name w:val="cf51"/>
    <w:basedOn w:val="Numatytasispastraiposriftas"/>
    <w:rsid w:val="00BB586A"/>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86588A"/>
  </w:style>
  <w:style w:type="paragraph" w:styleId="Turinys2">
    <w:name w:val="toc 2"/>
    <w:basedOn w:val="prastasis"/>
    <w:next w:val="prastasis"/>
    <w:autoRedefine/>
    <w:uiPriority w:val="39"/>
    <w:unhideWhenUsed/>
    <w:qFormat/>
    <w:rsid w:val="0086588A"/>
    <w:pPr>
      <w:autoSpaceDN w:val="0"/>
      <w:spacing w:after="100"/>
      <w:ind w:left="220"/>
    </w:pPr>
    <w:rPr>
      <w:rFonts w:ascii="Calibri" w:eastAsia="Times New Roman" w:hAnsi="Calibri" w:cs="Times New Roman"/>
      <w:lang w:eastAsia="en-US"/>
    </w:rPr>
  </w:style>
  <w:style w:type="character" w:customStyle="1" w:styleId="PuslapioinaostekstasDiagrama1">
    <w:name w:val="Puslapio išnašos tekstas Diagrama1"/>
    <w:aliases w:val="Diagrama1 Diagrama1"/>
    <w:basedOn w:val="Numatytasispastraiposriftas"/>
    <w:uiPriority w:val="99"/>
    <w:semiHidden/>
    <w:rsid w:val="0086588A"/>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86588A"/>
    <w:pPr>
      <w:autoSpaceDN w:val="0"/>
      <w:spacing w:after="160" w:line="240" w:lineRule="exact"/>
    </w:pPr>
    <w:rPr>
      <w:rFonts w:ascii="Tahoma" w:eastAsia="Calibri" w:hAnsi="Tahoma" w:cs="Times New Roman"/>
      <w:sz w:val="20"/>
      <w:szCs w:val="20"/>
      <w:lang w:val="en-US" w:eastAsia="en-US"/>
    </w:rPr>
  </w:style>
  <w:style w:type="paragraph" w:customStyle="1" w:styleId="NoSpacing2">
    <w:name w:val="No Spacing2"/>
    <w:uiPriority w:val="99"/>
    <w:rsid w:val="0086588A"/>
    <w:pPr>
      <w:autoSpaceDN w:val="0"/>
      <w:spacing w:after="0" w:line="240" w:lineRule="auto"/>
    </w:pPr>
    <w:rPr>
      <w:rFonts w:ascii="Helvetica Neue UltraLight" w:eastAsia="Arial Unicode MS" w:hAnsi="Helvetica Neue UltraLight" w:cs="Times New Roman"/>
      <w:color w:val="00000A"/>
      <w:sz w:val="24"/>
      <w:lang w:eastAsia="en-US"/>
    </w:rPr>
  </w:style>
  <w:style w:type="paragraph" w:customStyle="1" w:styleId="Tvarkostekstas">
    <w:name w:val="Tvarkos tekstas"/>
    <w:basedOn w:val="prastasis"/>
    <w:uiPriority w:val="99"/>
    <w:rsid w:val="0086588A"/>
    <w:pPr>
      <w:numPr>
        <w:numId w:val="12"/>
      </w:numPr>
      <w:suppressAutoHyphens/>
      <w:autoSpaceDN w:val="0"/>
      <w:spacing w:after="0" w:line="240" w:lineRule="auto"/>
      <w:jc w:val="both"/>
    </w:pPr>
    <w:rPr>
      <w:rFonts w:ascii="Times New Roman" w:eastAsia="Calibri" w:hAnsi="Times New Roman" w:cs="Times New Roman"/>
      <w:sz w:val="24"/>
      <w:szCs w:val="24"/>
    </w:rPr>
  </w:style>
  <w:style w:type="paragraph" w:customStyle="1" w:styleId="TableParagraph">
    <w:name w:val="Table Paragraph"/>
    <w:basedOn w:val="prastasis"/>
    <w:uiPriority w:val="99"/>
    <w:rsid w:val="0086588A"/>
    <w:pPr>
      <w:widowControl w:val="0"/>
      <w:autoSpaceDE w:val="0"/>
      <w:autoSpaceDN w:val="0"/>
      <w:spacing w:after="0" w:line="240" w:lineRule="auto"/>
      <w:ind w:left="37"/>
    </w:pPr>
    <w:rPr>
      <w:rFonts w:ascii="Times New Roman" w:eastAsia="Calibri" w:hAnsi="Times New Roman" w:cs="Times New Roman"/>
      <w:lang w:val="en-US" w:eastAsia="en-US"/>
    </w:rPr>
  </w:style>
  <w:style w:type="paragraph" w:customStyle="1" w:styleId="Pagrindinistekstas20">
    <w:name w:val="Pagrindinis tekstas2"/>
    <w:uiPriority w:val="99"/>
    <w:rsid w:val="0086588A"/>
    <w:pPr>
      <w:autoSpaceDN w:val="0"/>
      <w:snapToGrid w:val="0"/>
      <w:spacing w:after="0" w:line="240" w:lineRule="auto"/>
      <w:ind w:firstLine="312"/>
      <w:jc w:val="both"/>
    </w:pPr>
    <w:rPr>
      <w:rFonts w:ascii="TimesLT" w:eastAsia="MS Mincho" w:hAnsi="TimesLT" w:cs="Times New Roman"/>
      <w:sz w:val="20"/>
      <w:szCs w:val="20"/>
      <w:lang w:val="en-US" w:eastAsia="en-US"/>
    </w:rPr>
  </w:style>
  <w:style w:type="character" w:customStyle="1" w:styleId="Punktai11Char">
    <w:name w:val="Punktai 1.1 Char"/>
    <w:link w:val="Punktai11"/>
    <w:uiPriority w:val="99"/>
    <w:locked/>
    <w:rsid w:val="0086588A"/>
    <w:rPr>
      <w:rFonts w:ascii="Times New Roman" w:hAnsi="Times New Roman"/>
      <w:sz w:val="20"/>
      <w:szCs w:val="24"/>
    </w:rPr>
  </w:style>
  <w:style w:type="paragraph" w:customStyle="1" w:styleId="Punktai11">
    <w:name w:val="Punktai 1.1"/>
    <w:basedOn w:val="prastasis"/>
    <w:link w:val="Punktai11Char"/>
    <w:uiPriority w:val="99"/>
    <w:rsid w:val="0086588A"/>
    <w:pPr>
      <w:numPr>
        <w:ilvl w:val="1"/>
        <w:numId w:val="13"/>
      </w:numPr>
      <w:tabs>
        <w:tab w:val="left" w:pos="1276"/>
      </w:tabs>
      <w:autoSpaceDN w:val="0"/>
      <w:spacing w:after="0" w:line="360" w:lineRule="auto"/>
      <w:jc w:val="both"/>
    </w:pPr>
    <w:rPr>
      <w:rFonts w:ascii="Times New Roman" w:hAnsi="Times New Roman"/>
      <w:sz w:val="20"/>
      <w:szCs w:val="24"/>
    </w:rPr>
  </w:style>
  <w:style w:type="paragraph" w:customStyle="1" w:styleId="Standard">
    <w:name w:val="Standard"/>
    <w:uiPriority w:val="99"/>
    <w:rsid w:val="0086588A"/>
    <w:pPr>
      <w:suppressAutoHyphens/>
      <w:autoSpaceDN w:val="0"/>
    </w:pPr>
    <w:rPr>
      <w:rFonts w:ascii="Calibri" w:eastAsia="SimSun" w:hAnsi="Calibri" w:cs="Calibri"/>
      <w:kern w:val="3"/>
      <w:lang w:eastAsia="en-US"/>
    </w:rPr>
  </w:style>
  <w:style w:type="paragraph" w:customStyle="1" w:styleId="Style22">
    <w:name w:val="Style22"/>
    <w:basedOn w:val="prastasis"/>
    <w:uiPriority w:val="99"/>
    <w:rsid w:val="0086588A"/>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Heading">
    <w:name w:val="Heading"/>
    <w:basedOn w:val="prastasis"/>
    <w:next w:val="Pagrindinistekstas"/>
    <w:uiPriority w:val="99"/>
    <w:rsid w:val="0086588A"/>
    <w:pPr>
      <w:keepNext/>
      <w:widowControl w:val="0"/>
      <w:suppressAutoHyphens/>
      <w:autoSpaceDN w:val="0"/>
      <w:spacing w:before="238" w:after="238" w:line="240" w:lineRule="auto"/>
      <w:jc w:val="center"/>
    </w:pPr>
    <w:rPr>
      <w:rFonts w:ascii="Times New Roman" w:eastAsia="Andale Sans UI" w:hAnsi="Times New Roman" w:cs="Tahoma"/>
      <w:b/>
      <w:caps/>
      <w:kern w:val="2"/>
      <w:sz w:val="24"/>
      <w:szCs w:val="28"/>
      <w:lang w:eastAsia="en-US" w:bidi="kok-IN"/>
    </w:rPr>
  </w:style>
  <w:style w:type="paragraph" w:customStyle="1" w:styleId="Betarp1">
    <w:name w:val="Be tarpų1"/>
    <w:uiPriority w:val="99"/>
    <w:qFormat/>
    <w:rsid w:val="0086588A"/>
    <w:pPr>
      <w:autoSpaceDN w:val="0"/>
      <w:spacing w:after="0" w:line="240" w:lineRule="auto"/>
    </w:pPr>
    <w:rPr>
      <w:rFonts w:ascii="Helvetica Neue UltraLight" w:eastAsia="Arial Unicode MS" w:hAnsi="Helvetica Neue UltraLight" w:cs="Times New Roman"/>
      <w:color w:val="00000A"/>
      <w:sz w:val="24"/>
      <w:lang w:eastAsia="en-US"/>
    </w:rPr>
  </w:style>
  <w:style w:type="paragraph" w:customStyle="1" w:styleId="BodyText21">
    <w:name w:val="Body Text2"/>
    <w:uiPriority w:val="99"/>
    <w:rsid w:val="0086588A"/>
    <w:pPr>
      <w:autoSpaceDN w:val="0"/>
      <w:snapToGrid w:val="0"/>
      <w:spacing w:after="0" w:line="240" w:lineRule="auto"/>
      <w:ind w:firstLine="312"/>
      <w:jc w:val="both"/>
    </w:pPr>
    <w:rPr>
      <w:rFonts w:ascii="TimesLT" w:eastAsia="MS Mincho" w:hAnsi="TimesLT" w:cs="Times New Roman"/>
      <w:sz w:val="20"/>
      <w:szCs w:val="20"/>
      <w:lang w:val="en-US" w:eastAsia="en-US"/>
    </w:rPr>
  </w:style>
  <w:style w:type="paragraph" w:customStyle="1" w:styleId="CharChar1DiagramaDiagrama2">
    <w:name w:val="Char Char1 Diagrama Diagrama2"/>
    <w:basedOn w:val="prastasis"/>
    <w:uiPriority w:val="99"/>
    <w:qFormat/>
    <w:rsid w:val="0086588A"/>
    <w:pPr>
      <w:autoSpaceDN w:val="0"/>
      <w:spacing w:after="160" w:line="240" w:lineRule="exact"/>
    </w:pPr>
    <w:rPr>
      <w:rFonts w:ascii="Tahoma" w:eastAsia="Times New Roman" w:hAnsi="Tahoma" w:cs="Tahoma"/>
      <w:sz w:val="20"/>
      <w:szCs w:val="20"/>
      <w:lang w:val="en-US" w:eastAsia="en-US"/>
    </w:rPr>
  </w:style>
  <w:style w:type="paragraph" w:customStyle="1" w:styleId="xmsonormal">
    <w:name w:val="x_msonormal"/>
    <w:basedOn w:val="prastasis"/>
    <w:uiPriority w:val="99"/>
    <w:rsid w:val="0086588A"/>
    <w:pPr>
      <w:autoSpaceDN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kumentostruktraDiagrama1">
    <w:name w:val="Dokumento struktūra Diagrama1"/>
    <w:basedOn w:val="Numatytasispastraiposriftas"/>
    <w:uiPriority w:val="99"/>
    <w:semiHidden/>
    <w:rsid w:val="0086588A"/>
    <w:rPr>
      <w:rFonts w:ascii="Segoe UI" w:hAnsi="Segoe UI" w:cs="Segoe UI" w:hint="default"/>
      <w:sz w:val="16"/>
      <w:szCs w:val="16"/>
    </w:rPr>
  </w:style>
  <w:style w:type="character" w:customStyle="1" w:styleId="KomentarotekstasDiagrama1">
    <w:name w:val="Komentaro tekstas Diagrama1"/>
    <w:basedOn w:val="Numatytasispastraiposriftas"/>
    <w:uiPriority w:val="99"/>
    <w:semiHidden/>
    <w:rsid w:val="0086588A"/>
    <w:rPr>
      <w:sz w:val="20"/>
      <w:szCs w:val="20"/>
    </w:rPr>
  </w:style>
  <w:style w:type="character" w:customStyle="1" w:styleId="KomentarotekstasDiagrama2">
    <w:name w:val="Komentaro tekstas Diagrama2"/>
    <w:basedOn w:val="Numatytasispastraiposriftas"/>
    <w:uiPriority w:val="99"/>
    <w:semiHidden/>
    <w:rsid w:val="0086588A"/>
    <w:rPr>
      <w:rFonts w:ascii="Calibri" w:eastAsia="Times New Roman" w:hAnsi="Calibri" w:cs="Times New Roman"/>
      <w:sz w:val="20"/>
      <w:szCs w:val="20"/>
    </w:rPr>
  </w:style>
  <w:style w:type="character" w:customStyle="1" w:styleId="KomentarotemaDiagrama1">
    <w:name w:val="Komentaro tema Diagrama1"/>
    <w:basedOn w:val="Numatytasispastraiposriftas"/>
    <w:uiPriority w:val="99"/>
    <w:semiHidden/>
    <w:rsid w:val="0086588A"/>
    <w:rPr>
      <w:rFonts w:ascii="Times New Roman" w:eastAsia="Calibri" w:hAnsi="Times New Roman" w:cs="Times New Roman" w:hint="default"/>
      <w:b/>
      <w:bCs/>
      <w:sz w:val="20"/>
      <w:szCs w:val="20"/>
      <w:lang w:eastAsia="en-US"/>
    </w:rPr>
  </w:style>
  <w:style w:type="character" w:customStyle="1" w:styleId="DiagramaDiagrama5">
    <w:name w:val="Diagrama Diagrama5"/>
    <w:semiHidden/>
    <w:rsid w:val="0086588A"/>
    <w:rPr>
      <w:sz w:val="22"/>
      <w:szCs w:val="22"/>
      <w:lang w:val="lt-LT" w:eastAsia="fi-FI" w:bidi="ar-SA"/>
    </w:rPr>
  </w:style>
  <w:style w:type="character" w:customStyle="1" w:styleId="BodyTextIndent3Char1">
    <w:name w:val="Body Text Indent 3 Char1"/>
    <w:rsid w:val="0086588A"/>
    <w:rPr>
      <w:rFonts w:ascii="Times New Roman" w:eastAsia="Calibri" w:hAnsi="Times New Roman" w:cs="Times New Roman" w:hint="default"/>
      <w:sz w:val="16"/>
      <w:szCs w:val="16"/>
      <w:lang w:val="lt-LT"/>
    </w:rPr>
  </w:style>
  <w:style w:type="character" w:customStyle="1" w:styleId="ircsu">
    <w:name w:val="irc_su"/>
    <w:basedOn w:val="Numatytasispastraiposriftas"/>
    <w:rsid w:val="0086588A"/>
  </w:style>
  <w:style w:type="character" w:customStyle="1" w:styleId="Neapdorotaspaminjimas1">
    <w:name w:val="Neapdorotas paminėjimas1"/>
    <w:uiPriority w:val="99"/>
    <w:semiHidden/>
    <w:rsid w:val="0086588A"/>
    <w:rPr>
      <w:color w:val="605E5C"/>
      <w:shd w:val="clear" w:color="auto" w:fill="E1DFDD"/>
    </w:rPr>
  </w:style>
  <w:style w:type="character" w:customStyle="1" w:styleId="Sraopastraipa2">
    <w:name w:val="Sąrašo pastraipa2"/>
    <w:aliases w:val="List Paragraph Char11,Lente Char1,Bullet Char1,List Paragraph22 Char1"/>
    <w:uiPriority w:val="99"/>
    <w:qFormat/>
    <w:locked/>
    <w:rsid w:val="0086588A"/>
    <w:rPr>
      <w:rFonts w:ascii="Calibri" w:hAnsi="Calibri" w:cs="Calibri" w:hint="default"/>
      <w:lang w:val="lt-LT" w:eastAsia="lt-LT" w:bidi="ar-SA"/>
    </w:rPr>
  </w:style>
  <w:style w:type="character" w:customStyle="1" w:styleId="BodytextChar0">
    <w:name w:val="Body text Char"/>
    <w:basedOn w:val="Numatytasispastraiposriftas"/>
    <w:rsid w:val="0086588A"/>
    <w:rPr>
      <w:rFonts w:ascii="TimesLT" w:hAnsi="TimesLT" w:hint="default"/>
      <w:lang w:val="en-US" w:eastAsia="en-US" w:bidi="ar-SA"/>
    </w:rPr>
  </w:style>
  <w:style w:type="character" w:customStyle="1" w:styleId="xcontentpasted0">
    <w:name w:val="x_contentpasted0"/>
    <w:basedOn w:val="Numatytasispastraiposriftas"/>
    <w:rsid w:val="0086588A"/>
  </w:style>
  <w:style w:type="character" w:customStyle="1" w:styleId="cf41">
    <w:name w:val="cf41"/>
    <w:basedOn w:val="Numatytasispastraiposriftas"/>
    <w:rsid w:val="0086588A"/>
    <w:rPr>
      <w:rFonts w:ascii="Segoe UI" w:hAnsi="Segoe UI" w:cs="Segoe UI" w:hint="default"/>
      <w:i/>
      <w:iCs/>
      <w:sz w:val="18"/>
      <w:szCs w:val="18"/>
    </w:rPr>
  </w:style>
  <w:style w:type="table" w:customStyle="1" w:styleId="Lentelstinklelis1">
    <w:name w:val="Lentelės tinklelis1"/>
    <w:basedOn w:val="prastojilentel"/>
    <w:next w:val="Lentelstinklelis"/>
    <w:uiPriority w:val="39"/>
    <w:rsid w:val="0086588A"/>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86588A"/>
    <w:pPr>
      <w:autoSpaceDN w:val="0"/>
      <w:spacing w:after="160" w:line="240" w:lineRule="exact"/>
    </w:pPr>
    <w:rPr>
      <w:rFonts w:ascii="Tahoma" w:eastAsia="Calibri" w:hAnsi="Tahoma" w:cs="Times New Roman"/>
      <w:sz w:val="20"/>
      <w:szCs w:val="20"/>
      <w:lang w:val="en-US" w:eastAsia="en-US"/>
    </w:rPr>
  </w:style>
  <w:style w:type="paragraph" w:customStyle="1" w:styleId="Komentarotema1">
    <w:name w:val="Komentaro tema1"/>
    <w:basedOn w:val="prastasis"/>
    <w:next w:val="prastasis"/>
    <w:semiHidden/>
    <w:rsid w:val="0086588A"/>
    <w:pPr>
      <w:autoSpaceDN w:val="0"/>
      <w:spacing w:after="0" w:line="240" w:lineRule="auto"/>
    </w:pPr>
    <w:rPr>
      <w:rFonts w:ascii="Times New Roman" w:eastAsia="Calibri" w:hAnsi="Times New Roman" w:cs="Times New Roman"/>
      <w:b/>
      <w:bCs/>
      <w:sz w:val="20"/>
      <w:szCs w:val="20"/>
      <w:lang w:eastAsia="fi-FI"/>
    </w:rPr>
  </w:style>
  <w:style w:type="numbering" w:customStyle="1" w:styleId="LFO2">
    <w:name w:val="LFO2"/>
    <w:rsid w:val="0086588A"/>
    <w:pPr>
      <w:numPr>
        <w:numId w:val="12"/>
      </w:numPr>
    </w:pPr>
  </w:style>
  <w:style w:type="numbering" w:customStyle="1" w:styleId="Esamassraas1">
    <w:name w:val="Esamas sąrašas1"/>
    <w:uiPriority w:val="99"/>
    <w:rsid w:val="0086588A"/>
    <w:pPr>
      <w:numPr>
        <w:numId w:val="14"/>
      </w:numPr>
    </w:pPr>
  </w:style>
  <w:style w:type="numbering" w:customStyle="1" w:styleId="Stilius6">
    <w:name w:val="Stilius6"/>
    <w:rsid w:val="0086588A"/>
    <w:pPr>
      <w:numPr>
        <w:numId w:val="15"/>
      </w:numPr>
    </w:pPr>
  </w:style>
  <w:style w:type="paragraph" w:customStyle="1" w:styleId="Antrat11">
    <w:name w:val="Antraštė 11"/>
    <w:basedOn w:val="prastasis"/>
    <w:rsid w:val="007B2BEF"/>
    <w:pPr>
      <w:numPr>
        <w:numId w:val="16"/>
      </w:numPr>
      <w:spacing w:after="0" w:line="240" w:lineRule="auto"/>
    </w:pPr>
    <w:rPr>
      <w:rFonts w:ascii="Times New Roman" w:eastAsia="Times New Roman" w:hAnsi="Times New Roman" w:cs="Times New Roman"/>
      <w:sz w:val="24"/>
      <w:szCs w:val="20"/>
      <w:lang w:eastAsia="en-US"/>
    </w:rPr>
  </w:style>
  <w:style w:type="paragraph" w:customStyle="1" w:styleId="Antrat21">
    <w:name w:val="Antraštė 21"/>
    <w:basedOn w:val="prastasis"/>
    <w:rsid w:val="007B2BEF"/>
    <w:pPr>
      <w:numPr>
        <w:ilvl w:val="1"/>
        <w:numId w:val="16"/>
      </w:numPr>
      <w:spacing w:after="0" w:line="240" w:lineRule="auto"/>
    </w:pPr>
    <w:rPr>
      <w:rFonts w:ascii="Times New Roman" w:eastAsia="Times New Roman" w:hAnsi="Times New Roman" w:cs="Times New Roman"/>
      <w:sz w:val="24"/>
      <w:szCs w:val="20"/>
      <w:lang w:eastAsia="en-US"/>
    </w:rPr>
  </w:style>
  <w:style w:type="paragraph" w:customStyle="1" w:styleId="Antrat31">
    <w:name w:val="Antraštė 31"/>
    <w:basedOn w:val="prastasis"/>
    <w:rsid w:val="007B2BEF"/>
    <w:pPr>
      <w:numPr>
        <w:ilvl w:val="2"/>
        <w:numId w:val="16"/>
      </w:numPr>
      <w:spacing w:after="0" w:line="240" w:lineRule="auto"/>
    </w:pPr>
    <w:rPr>
      <w:rFonts w:ascii="Times New Roman" w:eastAsia="Times New Roman" w:hAnsi="Times New Roman" w:cs="Times New Roman"/>
      <w:sz w:val="24"/>
      <w:szCs w:val="20"/>
      <w:lang w:eastAsia="en-US"/>
    </w:rPr>
  </w:style>
  <w:style w:type="paragraph" w:customStyle="1" w:styleId="Antrat41">
    <w:name w:val="Antraštė 41"/>
    <w:basedOn w:val="prastasis"/>
    <w:rsid w:val="007B2BEF"/>
    <w:pPr>
      <w:numPr>
        <w:ilvl w:val="3"/>
        <w:numId w:val="16"/>
      </w:numPr>
      <w:spacing w:after="0" w:line="240" w:lineRule="auto"/>
    </w:pPr>
    <w:rPr>
      <w:rFonts w:ascii="Times New Roman" w:eastAsia="Times New Roman" w:hAnsi="Times New Roman" w:cs="Times New Roman"/>
      <w:sz w:val="24"/>
      <w:szCs w:val="20"/>
      <w:lang w:eastAsia="en-US"/>
    </w:rPr>
  </w:style>
  <w:style w:type="paragraph" w:customStyle="1" w:styleId="AntratR">
    <w:name w:val="Antraštė R"/>
    <w:basedOn w:val="prastasis"/>
    <w:qFormat/>
    <w:rsid w:val="003A07FD"/>
    <w:pPr>
      <w:widowControl w:val="0"/>
      <w:numPr>
        <w:numId w:val="17"/>
      </w:numPr>
      <w:pBdr>
        <w:top w:val="nil"/>
        <w:left w:val="nil"/>
        <w:bottom w:val="nil"/>
        <w:right w:val="nil"/>
        <w:between w:val="nil"/>
      </w:pBdr>
      <w:tabs>
        <w:tab w:val="left" w:pos="567"/>
        <w:tab w:val="left" w:pos="1134"/>
      </w:tabs>
      <w:spacing w:after="300" w:line="240" w:lineRule="auto"/>
      <w:ind w:firstLine="567"/>
    </w:pPr>
    <w:rPr>
      <w:rFonts w:ascii="Times New Roman" w:eastAsia="Times New Roman" w:hAnsi="Times New Roman" w:cs="Times New Roman"/>
      <w:b/>
      <w:color w:val="000000"/>
      <w:sz w:val="24"/>
      <w:szCs w:val="24"/>
      <w:lang w:eastAsia="en-GB"/>
    </w:rPr>
  </w:style>
  <w:style w:type="table" w:customStyle="1" w:styleId="TableGrid1">
    <w:name w:val="Table Grid1"/>
    <w:basedOn w:val="prastojilentel"/>
    <w:next w:val="Lentelstinklelis"/>
    <w:uiPriority w:val="59"/>
    <w:rsid w:val="00890BD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FB7C9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4135689">
      <w:bodyDiv w:val="1"/>
      <w:marLeft w:val="0"/>
      <w:marRight w:val="0"/>
      <w:marTop w:val="0"/>
      <w:marBottom w:val="0"/>
      <w:divBdr>
        <w:top w:val="none" w:sz="0" w:space="0" w:color="auto"/>
        <w:left w:val="none" w:sz="0" w:space="0" w:color="auto"/>
        <w:bottom w:val="none" w:sz="0" w:space="0" w:color="auto"/>
        <w:right w:val="none" w:sz="0" w:space="0" w:color="auto"/>
      </w:divBdr>
    </w:div>
    <w:div w:id="30692783">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63651932">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200896337">
      <w:bodyDiv w:val="1"/>
      <w:marLeft w:val="0"/>
      <w:marRight w:val="0"/>
      <w:marTop w:val="0"/>
      <w:marBottom w:val="0"/>
      <w:divBdr>
        <w:top w:val="none" w:sz="0" w:space="0" w:color="auto"/>
        <w:left w:val="none" w:sz="0" w:space="0" w:color="auto"/>
        <w:bottom w:val="none" w:sz="0" w:space="0" w:color="auto"/>
        <w:right w:val="none" w:sz="0" w:space="0" w:color="auto"/>
      </w:divBdr>
      <w:divsChild>
        <w:div w:id="692071447">
          <w:marLeft w:val="0"/>
          <w:marRight w:val="0"/>
          <w:marTop w:val="0"/>
          <w:marBottom w:val="0"/>
          <w:divBdr>
            <w:top w:val="none" w:sz="0" w:space="0" w:color="auto"/>
            <w:left w:val="none" w:sz="0" w:space="0" w:color="auto"/>
            <w:bottom w:val="none" w:sz="0" w:space="0" w:color="auto"/>
            <w:right w:val="none" w:sz="0" w:space="0" w:color="auto"/>
          </w:divBdr>
        </w:div>
        <w:div w:id="1228684547">
          <w:marLeft w:val="0"/>
          <w:marRight w:val="0"/>
          <w:marTop w:val="0"/>
          <w:marBottom w:val="0"/>
          <w:divBdr>
            <w:top w:val="none" w:sz="0" w:space="0" w:color="auto"/>
            <w:left w:val="none" w:sz="0" w:space="0" w:color="auto"/>
            <w:bottom w:val="none" w:sz="0" w:space="0" w:color="auto"/>
            <w:right w:val="none" w:sz="0" w:space="0" w:color="auto"/>
          </w:divBdr>
        </w:div>
      </w:divsChild>
    </w:div>
    <w:div w:id="214707748">
      <w:bodyDiv w:val="1"/>
      <w:marLeft w:val="0"/>
      <w:marRight w:val="0"/>
      <w:marTop w:val="0"/>
      <w:marBottom w:val="0"/>
      <w:divBdr>
        <w:top w:val="none" w:sz="0" w:space="0" w:color="auto"/>
        <w:left w:val="none" w:sz="0" w:space="0" w:color="auto"/>
        <w:bottom w:val="none" w:sz="0" w:space="0" w:color="auto"/>
        <w:right w:val="none" w:sz="0" w:space="0" w:color="auto"/>
      </w:divBdr>
    </w:div>
    <w:div w:id="226385497">
      <w:bodyDiv w:val="1"/>
      <w:marLeft w:val="0"/>
      <w:marRight w:val="0"/>
      <w:marTop w:val="0"/>
      <w:marBottom w:val="0"/>
      <w:divBdr>
        <w:top w:val="none" w:sz="0" w:space="0" w:color="auto"/>
        <w:left w:val="none" w:sz="0" w:space="0" w:color="auto"/>
        <w:bottom w:val="none" w:sz="0" w:space="0" w:color="auto"/>
        <w:right w:val="none" w:sz="0" w:space="0" w:color="auto"/>
      </w:divBdr>
    </w:div>
    <w:div w:id="23705727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57967374">
      <w:bodyDiv w:val="1"/>
      <w:marLeft w:val="0"/>
      <w:marRight w:val="0"/>
      <w:marTop w:val="0"/>
      <w:marBottom w:val="0"/>
      <w:divBdr>
        <w:top w:val="none" w:sz="0" w:space="0" w:color="auto"/>
        <w:left w:val="none" w:sz="0" w:space="0" w:color="auto"/>
        <w:bottom w:val="none" w:sz="0" w:space="0" w:color="auto"/>
        <w:right w:val="none" w:sz="0" w:space="0" w:color="auto"/>
      </w:divBdr>
    </w:div>
    <w:div w:id="431701788">
      <w:bodyDiv w:val="1"/>
      <w:marLeft w:val="0"/>
      <w:marRight w:val="0"/>
      <w:marTop w:val="0"/>
      <w:marBottom w:val="0"/>
      <w:divBdr>
        <w:top w:val="none" w:sz="0" w:space="0" w:color="auto"/>
        <w:left w:val="none" w:sz="0" w:space="0" w:color="auto"/>
        <w:bottom w:val="none" w:sz="0" w:space="0" w:color="auto"/>
        <w:right w:val="none" w:sz="0" w:space="0" w:color="auto"/>
      </w:divBdr>
    </w:div>
    <w:div w:id="437528837">
      <w:bodyDiv w:val="1"/>
      <w:marLeft w:val="0"/>
      <w:marRight w:val="0"/>
      <w:marTop w:val="0"/>
      <w:marBottom w:val="0"/>
      <w:divBdr>
        <w:top w:val="none" w:sz="0" w:space="0" w:color="auto"/>
        <w:left w:val="none" w:sz="0" w:space="0" w:color="auto"/>
        <w:bottom w:val="none" w:sz="0" w:space="0" w:color="auto"/>
        <w:right w:val="none" w:sz="0" w:space="0" w:color="auto"/>
      </w:divBdr>
    </w:div>
    <w:div w:id="463157222">
      <w:bodyDiv w:val="1"/>
      <w:marLeft w:val="0"/>
      <w:marRight w:val="0"/>
      <w:marTop w:val="0"/>
      <w:marBottom w:val="0"/>
      <w:divBdr>
        <w:top w:val="none" w:sz="0" w:space="0" w:color="auto"/>
        <w:left w:val="none" w:sz="0" w:space="0" w:color="auto"/>
        <w:bottom w:val="none" w:sz="0" w:space="0" w:color="auto"/>
        <w:right w:val="none" w:sz="0" w:space="0" w:color="auto"/>
      </w:divBdr>
    </w:div>
    <w:div w:id="487940460">
      <w:bodyDiv w:val="1"/>
      <w:marLeft w:val="0"/>
      <w:marRight w:val="0"/>
      <w:marTop w:val="0"/>
      <w:marBottom w:val="0"/>
      <w:divBdr>
        <w:top w:val="none" w:sz="0" w:space="0" w:color="auto"/>
        <w:left w:val="none" w:sz="0" w:space="0" w:color="auto"/>
        <w:bottom w:val="none" w:sz="0" w:space="0" w:color="auto"/>
        <w:right w:val="none" w:sz="0" w:space="0" w:color="auto"/>
      </w:divBdr>
    </w:div>
    <w:div w:id="516307517">
      <w:bodyDiv w:val="1"/>
      <w:marLeft w:val="0"/>
      <w:marRight w:val="0"/>
      <w:marTop w:val="0"/>
      <w:marBottom w:val="0"/>
      <w:divBdr>
        <w:top w:val="none" w:sz="0" w:space="0" w:color="auto"/>
        <w:left w:val="none" w:sz="0" w:space="0" w:color="auto"/>
        <w:bottom w:val="none" w:sz="0" w:space="0" w:color="auto"/>
        <w:right w:val="none" w:sz="0" w:space="0" w:color="auto"/>
      </w:divBdr>
    </w:div>
    <w:div w:id="582376054">
      <w:bodyDiv w:val="1"/>
      <w:marLeft w:val="0"/>
      <w:marRight w:val="0"/>
      <w:marTop w:val="0"/>
      <w:marBottom w:val="0"/>
      <w:divBdr>
        <w:top w:val="none" w:sz="0" w:space="0" w:color="auto"/>
        <w:left w:val="none" w:sz="0" w:space="0" w:color="auto"/>
        <w:bottom w:val="none" w:sz="0" w:space="0" w:color="auto"/>
        <w:right w:val="none" w:sz="0" w:space="0" w:color="auto"/>
      </w:divBdr>
    </w:div>
    <w:div w:id="597523449">
      <w:bodyDiv w:val="1"/>
      <w:marLeft w:val="0"/>
      <w:marRight w:val="0"/>
      <w:marTop w:val="0"/>
      <w:marBottom w:val="0"/>
      <w:divBdr>
        <w:top w:val="none" w:sz="0" w:space="0" w:color="auto"/>
        <w:left w:val="none" w:sz="0" w:space="0" w:color="auto"/>
        <w:bottom w:val="none" w:sz="0" w:space="0" w:color="auto"/>
        <w:right w:val="none" w:sz="0" w:space="0" w:color="auto"/>
      </w:divBdr>
    </w:div>
    <w:div w:id="597786509">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06415397">
      <w:bodyDiv w:val="1"/>
      <w:marLeft w:val="0"/>
      <w:marRight w:val="0"/>
      <w:marTop w:val="0"/>
      <w:marBottom w:val="0"/>
      <w:divBdr>
        <w:top w:val="none" w:sz="0" w:space="0" w:color="auto"/>
        <w:left w:val="none" w:sz="0" w:space="0" w:color="auto"/>
        <w:bottom w:val="none" w:sz="0" w:space="0" w:color="auto"/>
        <w:right w:val="none" w:sz="0" w:space="0" w:color="auto"/>
      </w:divBdr>
    </w:div>
    <w:div w:id="708070383">
      <w:bodyDiv w:val="1"/>
      <w:marLeft w:val="0"/>
      <w:marRight w:val="0"/>
      <w:marTop w:val="0"/>
      <w:marBottom w:val="0"/>
      <w:divBdr>
        <w:top w:val="none" w:sz="0" w:space="0" w:color="auto"/>
        <w:left w:val="none" w:sz="0" w:space="0" w:color="auto"/>
        <w:bottom w:val="none" w:sz="0" w:space="0" w:color="auto"/>
        <w:right w:val="none" w:sz="0" w:space="0" w:color="auto"/>
      </w:divBdr>
    </w:div>
    <w:div w:id="727146221">
      <w:bodyDiv w:val="1"/>
      <w:marLeft w:val="0"/>
      <w:marRight w:val="0"/>
      <w:marTop w:val="0"/>
      <w:marBottom w:val="0"/>
      <w:divBdr>
        <w:top w:val="none" w:sz="0" w:space="0" w:color="auto"/>
        <w:left w:val="none" w:sz="0" w:space="0" w:color="auto"/>
        <w:bottom w:val="none" w:sz="0" w:space="0" w:color="auto"/>
        <w:right w:val="none" w:sz="0" w:space="0" w:color="auto"/>
      </w:divBdr>
    </w:div>
    <w:div w:id="740907791">
      <w:bodyDiv w:val="1"/>
      <w:marLeft w:val="0"/>
      <w:marRight w:val="0"/>
      <w:marTop w:val="0"/>
      <w:marBottom w:val="0"/>
      <w:divBdr>
        <w:top w:val="none" w:sz="0" w:space="0" w:color="auto"/>
        <w:left w:val="none" w:sz="0" w:space="0" w:color="auto"/>
        <w:bottom w:val="none" w:sz="0" w:space="0" w:color="auto"/>
        <w:right w:val="none" w:sz="0" w:space="0" w:color="auto"/>
      </w:divBdr>
    </w:div>
    <w:div w:id="743646606">
      <w:bodyDiv w:val="1"/>
      <w:marLeft w:val="0"/>
      <w:marRight w:val="0"/>
      <w:marTop w:val="0"/>
      <w:marBottom w:val="0"/>
      <w:divBdr>
        <w:top w:val="none" w:sz="0" w:space="0" w:color="auto"/>
        <w:left w:val="none" w:sz="0" w:space="0" w:color="auto"/>
        <w:bottom w:val="none" w:sz="0" w:space="0" w:color="auto"/>
        <w:right w:val="none" w:sz="0" w:space="0" w:color="auto"/>
      </w:divBdr>
    </w:div>
    <w:div w:id="755441067">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8686496">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981542314">
      <w:bodyDiv w:val="1"/>
      <w:marLeft w:val="0"/>
      <w:marRight w:val="0"/>
      <w:marTop w:val="0"/>
      <w:marBottom w:val="0"/>
      <w:divBdr>
        <w:top w:val="none" w:sz="0" w:space="0" w:color="auto"/>
        <w:left w:val="none" w:sz="0" w:space="0" w:color="auto"/>
        <w:bottom w:val="none" w:sz="0" w:space="0" w:color="auto"/>
        <w:right w:val="none" w:sz="0" w:space="0" w:color="auto"/>
      </w:divBdr>
    </w:div>
    <w:div w:id="999116718">
      <w:bodyDiv w:val="1"/>
      <w:marLeft w:val="0"/>
      <w:marRight w:val="0"/>
      <w:marTop w:val="0"/>
      <w:marBottom w:val="0"/>
      <w:divBdr>
        <w:top w:val="none" w:sz="0" w:space="0" w:color="auto"/>
        <w:left w:val="none" w:sz="0" w:space="0" w:color="auto"/>
        <w:bottom w:val="none" w:sz="0" w:space="0" w:color="auto"/>
        <w:right w:val="none" w:sz="0" w:space="0" w:color="auto"/>
      </w:divBdr>
      <w:divsChild>
        <w:div w:id="303900419">
          <w:marLeft w:val="0"/>
          <w:marRight w:val="0"/>
          <w:marTop w:val="0"/>
          <w:marBottom w:val="0"/>
          <w:divBdr>
            <w:top w:val="none" w:sz="0" w:space="0" w:color="auto"/>
            <w:left w:val="none" w:sz="0" w:space="0" w:color="auto"/>
            <w:bottom w:val="none" w:sz="0" w:space="0" w:color="auto"/>
            <w:right w:val="none" w:sz="0" w:space="0" w:color="auto"/>
          </w:divBdr>
        </w:div>
        <w:div w:id="1391346165">
          <w:marLeft w:val="0"/>
          <w:marRight w:val="0"/>
          <w:marTop w:val="0"/>
          <w:marBottom w:val="0"/>
          <w:divBdr>
            <w:top w:val="none" w:sz="0" w:space="0" w:color="auto"/>
            <w:left w:val="none" w:sz="0" w:space="0" w:color="auto"/>
            <w:bottom w:val="none" w:sz="0" w:space="0" w:color="auto"/>
            <w:right w:val="none" w:sz="0" w:space="0" w:color="auto"/>
          </w:divBdr>
        </w:div>
        <w:div w:id="2101945173">
          <w:marLeft w:val="0"/>
          <w:marRight w:val="0"/>
          <w:marTop w:val="0"/>
          <w:marBottom w:val="0"/>
          <w:divBdr>
            <w:top w:val="none" w:sz="0" w:space="0" w:color="auto"/>
            <w:left w:val="none" w:sz="0" w:space="0" w:color="auto"/>
            <w:bottom w:val="none" w:sz="0" w:space="0" w:color="auto"/>
            <w:right w:val="none" w:sz="0" w:space="0" w:color="auto"/>
          </w:divBdr>
        </w:div>
      </w:divsChild>
    </w:div>
    <w:div w:id="1115053958">
      <w:bodyDiv w:val="1"/>
      <w:marLeft w:val="0"/>
      <w:marRight w:val="0"/>
      <w:marTop w:val="0"/>
      <w:marBottom w:val="0"/>
      <w:divBdr>
        <w:top w:val="none" w:sz="0" w:space="0" w:color="auto"/>
        <w:left w:val="none" w:sz="0" w:space="0" w:color="auto"/>
        <w:bottom w:val="none" w:sz="0" w:space="0" w:color="auto"/>
        <w:right w:val="none" w:sz="0" w:space="0" w:color="auto"/>
      </w:divBdr>
    </w:div>
    <w:div w:id="1122652935">
      <w:bodyDiv w:val="1"/>
      <w:marLeft w:val="0"/>
      <w:marRight w:val="0"/>
      <w:marTop w:val="0"/>
      <w:marBottom w:val="0"/>
      <w:divBdr>
        <w:top w:val="none" w:sz="0" w:space="0" w:color="auto"/>
        <w:left w:val="none" w:sz="0" w:space="0" w:color="auto"/>
        <w:bottom w:val="none" w:sz="0" w:space="0" w:color="auto"/>
        <w:right w:val="none" w:sz="0" w:space="0" w:color="auto"/>
      </w:divBdr>
    </w:div>
    <w:div w:id="1276794375">
      <w:bodyDiv w:val="1"/>
      <w:marLeft w:val="0"/>
      <w:marRight w:val="0"/>
      <w:marTop w:val="0"/>
      <w:marBottom w:val="0"/>
      <w:divBdr>
        <w:top w:val="none" w:sz="0" w:space="0" w:color="auto"/>
        <w:left w:val="none" w:sz="0" w:space="0" w:color="auto"/>
        <w:bottom w:val="none" w:sz="0" w:space="0" w:color="auto"/>
        <w:right w:val="none" w:sz="0" w:space="0" w:color="auto"/>
      </w:divBdr>
    </w:div>
    <w:div w:id="1323119087">
      <w:bodyDiv w:val="1"/>
      <w:marLeft w:val="0"/>
      <w:marRight w:val="0"/>
      <w:marTop w:val="0"/>
      <w:marBottom w:val="0"/>
      <w:divBdr>
        <w:top w:val="none" w:sz="0" w:space="0" w:color="auto"/>
        <w:left w:val="none" w:sz="0" w:space="0" w:color="auto"/>
        <w:bottom w:val="none" w:sz="0" w:space="0" w:color="auto"/>
        <w:right w:val="none" w:sz="0" w:space="0" w:color="auto"/>
      </w:divBdr>
    </w:div>
    <w:div w:id="1324041245">
      <w:bodyDiv w:val="1"/>
      <w:marLeft w:val="0"/>
      <w:marRight w:val="0"/>
      <w:marTop w:val="0"/>
      <w:marBottom w:val="0"/>
      <w:divBdr>
        <w:top w:val="none" w:sz="0" w:space="0" w:color="auto"/>
        <w:left w:val="none" w:sz="0" w:space="0" w:color="auto"/>
        <w:bottom w:val="none" w:sz="0" w:space="0" w:color="auto"/>
        <w:right w:val="none" w:sz="0" w:space="0" w:color="auto"/>
      </w:divBdr>
      <w:divsChild>
        <w:div w:id="1266186365">
          <w:marLeft w:val="0"/>
          <w:marRight w:val="0"/>
          <w:marTop w:val="0"/>
          <w:marBottom w:val="60"/>
          <w:divBdr>
            <w:top w:val="none" w:sz="0" w:space="0" w:color="auto"/>
            <w:left w:val="none" w:sz="0" w:space="0" w:color="auto"/>
            <w:bottom w:val="none" w:sz="0" w:space="0" w:color="auto"/>
            <w:right w:val="none" w:sz="0" w:space="0" w:color="auto"/>
          </w:divBdr>
        </w:div>
        <w:div w:id="284895021">
          <w:marLeft w:val="0"/>
          <w:marRight w:val="0"/>
          <w:marTop w:val="0"/>
          <w:marBottom w:val="90"/>
          <w:divBdr>
            <w:top w:val="none" w:sz="0" w:space="0" w:color="auto"/>
            <w:left w:val="none" w:sz="0" w:space="0" w:color="auto"/>
            <w:bottom w:val="none" w:sz="0" w:space="0" w:color="auto"/>
            <w:right w:val="none" w:sz="0" w:space="0" w:color="auto"/>
          </w:divBdr>
        </w:div>
        <w:div w:id="1803230587">
          <w:marLeft w:val="0"/>
          <w:marRight w:val="0"/>
          <w:marTop w:val="0"/>
          <w:marBottom w:val="90"/>
          <w:divBdr>
            <w:top w:val="none" w:sz="0" w:space="0" w:color="auto"/>
            <w:left w:val="none" w:sz="0" w:space="0" w:color="auto"/>
            <w:bottom w:val="none" w:sz="0" w:space="0" w:color="auto"/>
            <w:right w:val="none" w:sz="0" w:space="0" w:color="auto"/>
          </w:divBdr>
        </w:div>
        <w:div w:id="1971939667">
          <w:marLeft w:val="0"/>
          <w:marRight w:val="0"/>
          <w:marTop w:val="0"/>
          <w:marBottom w:val="0"/>
          <w:divBdr>
            <w:top w:val="none" w:sz="0" w:space="0" w:color="auto"/>
            <w:left w:val="none" w:sz="0" w:space="0" w:color="auto"/>
            <w:bottom w:val="none" w:sz="0" w:space="0" w:color="auto"/>
            <w:right w:val="none" w:sz="0" w:space="0" w:color="auto"/>
          </w:divBdr>
        </w:div>
      </w:divsChild>
    </w:div>
    <w:div w:id="1378092514">
      <w:bodyDiv w:val="1"/>
      <w:marLeft w:val="0"/>
      <w:marRight w:val="0"/>
      <w:marTop w:val="0"/>
      <w:marBottom w:val="0"/>
      <w:divBdr>
        <w:top w:val="none" w:sz="0" w:space="0" w:color="auto"/>
        <w:left w:val="none" w:sz="0" w:space="0" w:color="auto"/>
        <w:bottom w:val="none" w:sz="0" w:space="0" w:color="auto"/>
        <w:right w:val="none" w:sz="0" w:space="0" w:color="auto"/>
      </w:divBdr>
    </w:div>
    <w:div w:id="1407923476">
      <w:bodyDiv w:val="1"/>
      <w:marLeft w:val="0"/>
      <w:marRight w:val="0"/>
      <w:marTop w:val="0"/>
      <w:marBottom w:val="0"/>
      <w:divBdr>
        <w:top w:val="none" w:sz="0" w:space="0" w:color="auto"/>
        <w:left w:val="none" w:sz="0" w:space="0" w:color="auto"/>
        <w:bottom w:val="none" w:sz="0" w:space="0" w:color="auto"/>
        <w:right w:val="none" w:sz="0" w:space="0" w:color="auto"/>
      </w:divBdr>
    </w:div>
    <w:div w:id="1476798503">
      <w:bodyDiv w:val="1"/>
      <w:marLeft w:val="0"/>
      <w:marRight w:val="0"/>
      <w:marTop w:val="0"/>
      <w:marBottom w:val="0"/>
      <w:divBdr>
        <w:top w:val="none" w:sz="0" w:space="0" w:color="auto"/>
        <w:left w:val="none" w:sz="0" w:space="0" w:color="auto"/>
        <w:bottom w:val="none" w:sz="0" w:space="0" w:color="auto"/>
        <w:right w:val="none" w:sz="0" w:space="0" w:color="auto"/>
      </w:divBdr>
    </w:div>
    <w:div w:id="1545866659">
      <w:bodyDiv w:val="1"/>
      <w:marLeft w:val="0"/>
      <w:marRight w:val="0"/>
      <w:marTop w:val="0"/>
      <w:marBottom w:val="0"/>
      <w:divBdr>
        <w:top w:val="none" w:sz="0" w:space="0" w:color="auto"/>
        <w:left w:val="none" w:sz="0" w:space="0" w:color="auto"/>
        <w:bottom w:val="none" w:sz="0" w:space="0" w:color="auto"/>
        <w:right w:val="none" w:sz="0" w:space="0" w:color="auto"/>
      </w:divBdr>
    </w:div>
    <w:div w:id="1552034630">
      <w:bodyDiv w:val="1"/>
      <w:marLeft w:val="0"/>
      <w:marRight w:val="0"/>
      <w:marTop w:val="0"/>
      <w:marBottom w:val="0"/>
      <w:divBdr>
        <w:top w:val="none" w:sz="0" w:space="0" w:color="auto"/>
        <w:left w:val="none" w:sz="0" w:space="0" w:color="auto"/>
        <w:bottom w:val="none" w:sz="0" w:space="0" w:color="auto"/>
        <w:right w:val="none" w:sz="0" w:space="0" w:color="auto"/>
      </w:divBdr>
    </w:div>
    <w:div w:id="1591962829">
      <w:bodyDiv w:val="1"/>
      <w:marLeft w:val="0"/>
      <w:marRight w:val="0"/>
      <w:marTop w:val="0"/>
      <w:marBottom w:val="0"/>
      <w:divBdr>
        <w:top w:val="none" w:sz="0" w:space="0" w:color="auto"/>
        <w:left w:val="none" w:sz="0" w:space="0" w:color="auto"/>
        <w:bottom w:val="none" w:sz="0" w:space="0" w:color="auto"/>
        <w:right w:val="none" w:sz="0" w:space="0" w:color="auto"/>
      </w:divBdr>
      <w:divsChild>
        <w:div w:id="870073067">
          <w:marLeft w:val="0"/>
          <w:marRight w:val="0"/>
          <w:marTop w:val="0"/>
          <w:marBottom w:val="0"/>
          <w:divBdr>
            <w:top w:val="none" w:sz="0" w:space="0" w:color="auto"/>
            <w:left w:val="none" w:sz="0" w:space="0" w:color="auto"/>
            <w:bottom w:val="none" w:sz="0" w:space="0" w:color="auto"/>
            <w:right w:val="none" w:sz="0" w:space="0" w:color="auto"/>
          </w:divBdr>
        </w:div>
        <w:div w:id="1430345488">
          <w:marLeft w:val="0"/>
          <w:marRight w:val="0"/>
          <w:marTop w:val="0"/>
          <w:marBottom w:val="0"/>
          <w:divBdr>
            <w:top w:val="none" w:sz="0" w:space="0" w:color="auto"/>
            <w:left w:val="none" w:sz="0" w:space="0" w:color="auto"/>
            <w:bottom w:val="none" w:sz="0" w:space="0" w:color="auto"/>
            <w:right w:val="none" w:sz="0" w:space="0" w:color="auto"/>
          </w:divBdr>
        </w:div>
      </w:divsChild>
    </w:div>
    <w:div w:id="1607880411">
      <w:bodyDiv w:val="1"/>
      <w:marLeft w:val="0"/>
      <w:marRight w:val="0"/>
      <w:marTop w:val="0"/>
      <w:marBottom w:val="0"/>
      <w:divBdr>
        <w:top w:val="none" w:sz="0" w:space="0" w:color="auto"/>
        <w:left w:val="none" w:sz="0" w:space="0" w:color="auto"/>
        <w:bottom w:val="none" w:sz="0" w:space="0" w:color="auto"/>
        <w:right w:val="none" w:sz="0" w:space="0" w:color="auto"/>
      </w:divBdr>
    </w:div>
    <w:div w:id="161895114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4844530">
      <w:bodyDiv w:val="1"/>
      <w:marLeft w:val="0"/>
      <w:marRight w:val="0"/>
      <w:marTop w:val="0"/>
      <w:marBottom w:val="0"/>
      <w:divBdr>
        <w:top w:val="none" w:sz="0" w:space="0" w:color="auto"/>
        <w:left w:val="none" w:sz="0" w:space="0" w:color="auto"/>
        <w:bottom w:val="none" w:sz="0" w:space="0" w:color="auto"/>
        <w:right w:val="none" w:sz="0" w:space="0" w:color="auto"/>
      </w:divBdr>
      <w:divsChild>
        <w:div w:id="1213619721">
          <w:marLeft w:val="0"/>
          <w:marRight w:val="0"/>
          <w:marTop w:val="0"/>
          <w:marBottom w:val="60"/>
          <w:divBdr>
            <w:top w:val="none" w:sz="0" w:space="0" w:color="auto"/>
            <w:left w:val="none" w:sz="0" w:space="0" w:color="auto"/>
            <w:bottom w:val="none" w:sz="0" w:space="0" w:color="auto"/>
            <w:right w:val="none" w:sz="0" w:space="0" w:color="auto"/>
          </w:divBdr>
        </w:div>
        <w:div w:id="894003017">
          <w:marLeft w:val="0"/>
          <w:marRight w:val="0"/>
          <w:marTop w:val="0"/>
          <w:marBottom w:val="90"/>
          <w:divBdr>
            <w:top w:val="none" w:sz="0" w:space="0" w:color="auto"/>
            <w:left w:val="none" w:sz="0" w:space="0" w:color="auto"/>
            <w:bottom w:val="none" w:sz="0" w:space="0" w:color="auto"/>
            <w:right w:val="none" w:sz="0" w:space="0" w:color="auto"/>
          </w:divBdr>
        </w:div>
        <w:div w:id="318190209">
          <w:marLeft w:val="0"/>
          <w:marRight w:val="0"/>
          <w:marTop w:val="0"/>
          <w:marBottom w:val="90"/>
          <w:divBdr>
            <w:top w:val="none" w:sz="0" w:space="0" w:color="auto"/>
            <w:left w:val="none" w:sz="0" w:space="0" w:color="auto"/>
            <w:bottom w:val="none" w:sz="0" w:space="0" w:color="auto"/>
            <w:right w:val="none" w:sz="0" w:space="0" w:color="auto"/>
          </w:divBdr>
        </w:div>
        <w:div w:id="139075539">
          <w:marLeft w:val="0"/>
          <w:marRight w:val="0"/>
          <w:marTop w:val="0"/>
          <w:marBottom w:val="0"/>
          <w:divBdr>
            <w:top w:val="none" w:sz="0" w:space="0" w:color="auto"/>
            <w:left w:val="none" w:sz="0" w:space="0" w:color="auto"/>
            <w:bottom w:val="none" w:sz="0" w:space="0" w:color="auto"/>
            <w:right w:val="none" w:sz="0" w:space="0" w:color="auto"/>
          </w:divBdr>
        </w:div>
      </w:divsChild>
    </w:div>
    <w:div w:id="1721513913">
      <w:bodyDiv w:val="1"/>
      <w:marLeft w:val="0"/>
      <w:marRight w:val="0"/>
      <w:marTop w:val="0"/>
      <w:marBottom w:val="0"/>
      <w:divBdr>
        <w:top w:val="none" w:sz="0" w:space="0" w:color="auto"/>
        <w:left w:val="none" w:sz="0" w:space="0" w:color="auto"/>
        <w:bottom w:val="none" w:sz="0" w:space="0" w:color="auto"/>
        <w:right w:val="none" w:sz="0" w:space="0" w:color="auto"/>
      </w:divBdr>
    </w:div>
    <w:div w:id="1725255274">
      <w:bodyDiv w:val="1"/>
      <w:marLeft w:val="0"/>
      <w:marRight w:val="0"/>
      <w:marTop w:val="0"/>
      <w:marBottom w:val="0"/>
      <w:divBdr>
        <w:top w:val="none" w:sz="0" w:space="0" w:color="auto"/>
        <w:left w:val="none" w:sz="0" w:space="0" w:color="auto"/>
        <w:bottom w:val="none" w:sz="0" w:space="0" w:color="auto"/>
        <w:right w:val="none" w:sz="0" w:space="0" w:color="auto"/>
      </w:divBdr>
    </w:div>
    <w:div w:id="1827819278">
      <w:bodyDiv w:val="1"/>
      <w:marLeft w:val="0"/>
      <w:marRight w:val="0"/>
      <w:marTop w:val="0"/>
      <w:marBottom w:val="0"/>
      <w:divBdr>
        <w:top w:val="none" w:sz="0" w:space="0" w:color="auto"/>
        <w:left w:val="none" w:sz="0" w:space="0" w:color="auto"/>
        <w:bottom w:val="none" w:sz="0" w:space="0" w:color="auto"/>
        <w:right w:val="none" w:sz="0" w:space="0" w:color="auto"/>
      </w:divBdr>
    </w:div>
    <w:div w:id="1848015056">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8316662">
      <w:bodyDiv w:val="1"/>
      <w:marLeft w:val="0"/>
      <w:marRight w:val="0"/>
      <w:marTop w:val="0"/>
      <w:marBottom w:val="0"/>
      <w:divBdr>
        <w:top w:val="none" w:sz="0" w:space="0" w:color="auto"/>
        <w:left w:val="none" w:sz="0" w:space="0" w:color="auto"/>
        <w:bottom w:val="none" w:sz="0" w:space="0" w:color="auto"/>
        <w:right w:val="none" w:sz="0" w:space="0" w:color="auto"/>
      </w:divBdr>
    </w:div>
    <w:div w:id="1915581059">
      <w:bodyDiv w:val="1"/>
      <w:marLeft w:val="0"/>
      <w:marRight w:val="0"/>
      <w:marTop w:val="0"/>
      <w:marBottom w:val="0"/>
      <w:divBdr>
        <w:top w:val="none" w:sz="0" w:space="0" w:color="auto"/>
        <w:left w:val="none" w:sz="0" w:space="0" w:color="auto"/>
        <w:bottom w:val="none" w:sz="0" w:space="0" w:color="auto"/>
        <w:right w:val="none" w:sz="0" w:space="0" w:color="auto"/>
      </w:divBdr>
    </w:div>
    <w:div w:id="1962419306">
      <w:bodyDiv w:val="1"/>
      <w:marLeft w:val="0"/>
      <w:marRight w:val="0"/>
      <w:marTop w:val="0"/>
      <w:marBottom w:val="0"/>
      <w:divBdr>
        <w:top w:val="none" w:sz="0" w:space="0" w:color="auto"/>
        <w:left w:val="none" w:sz="0" w:space="0" w:color="auto"/>
        <w:bottom w:val="none" w:sz="0" w:space="0" w:color="auto"/>
        <w:right w:val="none" w:sz="0" w:space="0" w:color="auto"/>
      </w:divBdr>
    </w:div>
    <w:div w:id="2010019753">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12191713">
      <w:bodyDiv w:val="1"/>
      <w:marLeft w:val="0"/>
      <w:marRight w:val="0"/>
      <w:marTop w:val="0"/>
      <w:marBottom w:val="0"/>
      <w:divBdr>
        <w:top w:val="none" w:sz="0" w:space="0" w:color="auto"/>
        <w:left w:val="none" w:sz="0" w:space="0" w:color="auto"/>
        <w:bottom w:val="none" w:sz="0" w:space="0" w:color="auto"/>
        <w:right w:val="none" w:sz="0" w:space="0" w:color="auto"/>
      </w:divBdr>
    </w:div>
    <w:div w:id="2127308630">
      <w:bodyDiv w:val="1"/>
      <w:marLeft w:val="0"/>
      <w:marRight w:val="0"/>
      <w:marTop w:val="0"/>
      <w:marBottom w:val="0"/>
      <w:divBdr>
        <w:top w:val="none" w:sz="0" w:space="0" w:color="auto"/>
        <w:left w:val="none" w:sz="0" w:space="0" w:color="auto"/>
        <w:bottom w:val="none" w:sz="0" w:space="0" w:color="auto"/>
        <w:right w:val="none" w:sz="0" w:space="0" w:color="auto"/>
      </w:divBdr>
    </w:div>
    <w:div w:id="213517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ovilas.miliauskas@marijampol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9" Type="http://schemas.openxmlformats.org/officeDocument/2006/relationships/fontTable" Target="fontTable.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EBVPD%20pildymas(Tiek%C4%97jas).pdf" TargetMode="External"/><Relationship Id="rId25" Type="http://schemas.openxmlformats.org/officeDocument/2006/relationships/hyperlink" Target="https://ec.europa.eu/tools/ecertis/" TargetMode="External"/><Relationship Id="rId33" Type="http://schemas.openxmlformats.org/officeDocument/2006/relationships/image" Target="media/image4.wmf"/><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oleObject" Target="embeddings/oleObject2.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intare.urbone@marijampole.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mp/konfidenciali_informacija.pdf" TargetMode="External"/><Relationship Id="rId36" Type="http://schemas.openxmlformats.org/officeDocument/2006/relationships/hyperlink" Target="mailto:administracija@marijampole.lt"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dra.kimbirauskiene@marijampole.lt" TargetMode="External"/><Relationship Id="rId22" Type="http://schemas.openxmlformats.org/officeDocument/2006/relationships/hyperlink" Target="https://www.registrucentras.lt/jar/p/index.php" TargetMode="External"/><Relationship Id="rId27" Type="http://schemas.openxmlformats.org/officeDocument/2006/relationships/hyperlink" Target="file:///C:\Users\pov.mili\Downloads\adresu%20https:\viesiejipirkimai.lt" TargetMode="External"/><Relationship Id="rId30" Type="http://schemas.openxmlformats.org/officeDocument/2006/relationships/oleObject" Target="embeddings/oleObject1.bin"/><Relationship Id="rId35" Type="http://schemas.openxmlformats.org/officeDocument/2006/relationships/hyperlink" Target="https://e-seimas.lrs.lt/portal/legalAct/lt/TAD/a4c424b2888111edbdcebd68a7a0df7e?positionInSearchResults=0&amp;searchModelUUID=5d6e65a1-ac3c-4b11-863c-b89ea98310fc"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3.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customXml/itemProps4.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41</Pages>
  <Words>63938</Words>
  <Characters>36445</Characters>
  <Application>Microsoft Office Word</Application>
  <DocSecurity>0</DocSecurity>
  <Lines>303</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100183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Rūta Kurtinaitienė</dc:creator>
  <cp:keywords/>
  <dc:description/>
  <cp:lastModifiedBy>Povilas Miliauskas</cp:lastModifiedBy>
  <cp:revision>7</cp:revision>
  <cp:lastPrinted>2023-08-11T12:35:00Z</cp:lastPrinted>
  <dcterms:created xsi:type="dcterms:W3CDTF">2025-07-04T11:23:00Z</dcterms:created>
  <dcterms:modified xsi:type="dcterms:W3CDTF">2025-07-04T13:35:00Z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